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41AE2618" w:rsidR="003465DE" w:rsidRDefault="00EF704B" w:rsidP="00E67FBC">
      <w:pPr>
        <w:tabs>
          <w:tab w:val="right" w:pos="9216"/>
        </w:tabs>
        <w:spacing w:after="0"/>
        <w:jc w:val="left"/>
        <w:rPr>
          <w:b/>
          <w:color w:val="000000"/>
          <w:lang w:eastAsia="zh-CN"/>
        </w:rPr>
      </w:pPr>
      <w:r w:rsidRPr="001954E7">
        <w:rPr>
          <w:b/>
          <w:color w:val="000000"/>
          <w:lang w:eastAsia="zh-CN"/>
        </w:rPr>
        <w:t>3GPP TSG</w:t>
      </w:r>
      <w:r w:rsidR="004E3352" w:rsidRPr="001954E7">
        <w:rPr>
          <w:b/>
          <w:color w:val="000000"/>
          <w:lang w:eastAsia="zh-CN"/>
        </w:rPr>
        <w:t>-</w:t>
      </w:r>
      <w:r w:rsidRPr="001954E7">
        <w:rPr>
          <w:b/>
          <w:color w:val="000000"/>
          <w:lang w:eastAsia="zh-CN"/>
        </w:rPr>
        <w:t xml:space="preserve">RAN WG1 </w:t>
      </w:r>
      <w:r w:rsidRPr="001954E7">
        <w:rPr>
          <w:b/>
          <w:bCs/>
          <w:color w:val="000000"/>
        </w:rPr>
        <w:t>Meeting</w:t>
      </w:r>
      <w:r w:rsidR="007C61E3" w:rsidRPr="001954E7">
        <w:rPr>
          <w:b/>
          <w:bCs/>
          <w:color w:val="000000"/>
        </w:rPr>
        <w:t xml:space="preserve"> #</w:t>
      </w:r>
      <w:r w:rsidR="00F02ADC" w:rsidRPr="001954E7">
        <w:rPr>
          <w:b/>
          <w:bCs/>
          <w:color w:val="000000"/>
        </w:rPr>
        <w:t>11</w:t>
      </w:r>
      <w:r w:rsidR="0037395B" w:rsidRPr="001954E7">
        <w:rPr>
          <w:b/>
          <w:bCs/>
          <w:color w:val="000000"/>
        </w:rPr>
        <w:t>4</w:t>
      </w:r>
      <w:r w:rsidR="00D06047" w:rsidRPr="001954E7">
        <w:rPr>
          <w:b/>
          <w:color w:val="000000"/>
          <w:lang w:eastAsia="zh-CN"/>
        </w:rPr>
        <w:tab/>
      </w:r>
      <w:r w:rsidR="001868ED" w:rsidRPr="0079172C">
        <w:rPr>
          <w:b/>
          <w:color w:val="000000"/>
          <w:lang w:eastAsia="zh-CN"/>
        </w:rPr>
        <w:t>R1-2306524</w:t>
      </w:r>
    </w:p>
    <w:p w14:paraId="6E8BE4E6" w14:textId="27BF7833" w:rsidR="005A406E" w:rsidRPr="001954E7" w:rsidRDefault="005A406E" w:rsidP="00E67FBC">
      <w:pPr>
        <w:tabs>
          <w:tab w:val="right" w:pos="9216"/>
        </w:tabs>
        <w:spacing w:after="0"/>
        <w:jc w:val="left"/>
        <w:rPr>
          <w:b/>
          <w:bCs/>
          <w:color w:val="000000"/>
        </w:rPr>
      </w:pPr>
      <w:r w:rsidRPr="00C7150C">
        <w:rPr>
          <w:b/>
          <w:color w:val="000000"/>
          <w:lang w:eastAsia="zh-CN"/>
        </w:rPr>
        <w:t>Toulouse, France, 21</w:t>
      </w:r>
      <w:r w:rsidRPr="00C7150C">
        <w:rPr>
          <w:b/>
          <w:color w:val="000000"/>
          <w:vertAlign w:val="superscript"/>
          <w:lang w:eastAsia="zh-CN"/>
        </w:rPr>
        <w:t>st</w:t>
      </w:r>
      <w:r>
        <w:rPr>
          <w:b/>
          <w:color w:val="000000"/>
          <w:lang w:eastAsia="zh-CN"/>
        </w:rPr>
        <w:t xml:space="preserve"> </w:t>
      </w:r>
      <w:r w:rsidRPr="00C7150C">
        <w:rPr>
          <w:b/>
          <w:color w:val="000000"/>
          <w:lang w:eastAsia="zh-CN"/>
        </w:rPr>
        <w:t>–25</w:t>
      </w:r>
      <w:r w:rsidRPr="00C7150C">
        <w:rPr>
          <w:b/>
          <w:color w:val="000000"/>
          <w:vertAlign w:val="superscript"/>
          <w:lang w:eastAsia="zh-CN"/>
        </w:rPr>
        <w:t>th</w:t>
      </w:r>
      <w:r w:rsidR="00BD2228">
        <w:rPr>
          <w:b/>
          <w:color w:val="000000"/>
          <w:vertAlign w:val="superscript"/>
          <w:lang w:eastAsia="zh-CN"/>
        </w:rPr>
        <w:t xml:space="preserve"> </w:t>
      </w:r>
      <w:r w:rsidR="00BD2228" w:rsidRPr="00C7150C">
        <w:rPr>
          <w:b/>
          <w:color w:val="000000"/>
          <w:lang w:eastAsia="zh-CN"/>
        </w:rPr>
        <w:t>August</w:t>
      </w:r>
      <w:r>
        <w:rPr>
          <w:b/>
          <w:color w:val="000000"/>
          <w:lang w:eastAsia="zh-CN"/>
        </w:rPr>
        <w:t>,</w:t>
      </w:r>
      <w:r w:rsidRPr="00C7150C">
        <w:rPr>
          <w:b/>
          <w:color w:val="000000"/>
          <w:lang w:eastAsia="zh-CN"/>
        </w:rPr>
        <w:t xml:space="preserve"> 2023</w:t>
      </w:r>
    </w:p>
    <w:p w14:paraId="6FAD6D21" w14:textId="77777777" w:rsidR="009C0564" w:rsidRPr="001954E7" w:rsidRDefault="009C0564" w:rsidP="00E67FBC">
      <w:pPr>
        <w:pBdr>
          <w:top w:val="single" w:sz="4" w:space="1" w:color="auto"/>
        </w:pBdr>
        <w:spacing w:after="0"/>
        <w:jc w:val="left"/>
        <w:rPr>
          <w:b/>
          <w:color w:val="000000"/>
          <w:kern w:val="2"/>
          <w:sz w:val="16"/>
          <w:szCs w:val="16"/>
          <w:lang w:eastAsia="zh-CN"/>
        </w:rPr>
      </w:pPr>
    </w:p>
    <w:p w14:paraId="6B4079F4" w14:textId="1669ACDB" w:rsidR="009C0564" w:rsidRPr="001954E7" w:rsidRDefault="009C0564" w:rsidP="00E67FBC">
      <w:pPr>
        <w:spacing w:after="60"/>
        <w:ind w:left="1555" w:hanging="1555"/>
        <w:jc w:val="left"/>
        <w:rPr>
          <w:b/>
          <w:color w:val="000000"/>
          <w:lang w:eastAsia="zh-CN"/>
        </w:rPr>
      </w:pPr>
      <w:r w:rsidRPr="001954E7">
        <w:rPr>
          <w:b/>
          <w:color w:val="000000"/>
          <w:lang w:eastAsia="zh-CN"/>
        </w:rPr>
        <w:t>Agenda Item:</w:t>
      </w:r>
      <w:r w:rsidR="00F31B49" w:rsidRPr="001954E7">
        <w:rPr>
          <w:b/>
          <w:color w:val="000000"/>
          <w:lang w:eastAsia="zh-CN"/>
        </w:rPr>
        <w:tab/>
      </w:r>
      <w:r w:rsidR="00100DD5" w:rsidRPr="001954E7">
        <w:rPr>
          <w:b/>
          <w:color w:val="000000"/>
          <w:kern w:val="2"/>
          <w:lang w:eastAsia="zh-CN"/>
        </w:rPr>
        <w:t>9.4</w:t>
      </w:r>
      <w:r w:rsidR="00F607A7" w:rsidRPr="001954E7">
        <w:rPr>
          <w:b/>
          <w:color w:val="000000"/>
          <w:kern w:val="2"/>
          <w:lang w:eastAsia="zh-CN"/>
        </w:rPr>
        <w:t>.</w:t>
      </w:r>
      <w:r w:rsidR="0037395B" w:rsidRPr="001954E7">
        <w:rPr>
          <w:b/>
          <w:color w:val="000000"/>
          <w:kern w:val="2"/>
          <w:lang w:eastAsia="zh-CN"/>
        </w:rPr>
        <w:t>4</w:t>
      </w:r>
    </w:p>
    <w:p w14:paraId="2393864B" w14:textId="77777777" w:rsidR="00BC1C3C" w:rsidRPr="001954E7" w:rsidRDefault="00305FF9" w:rsidP="00E67FBC">
      <w:pPr>
        <w:spacing w:after="60"/>
        <w:ind w:left="1555" w:hanging="1555"/>
        <w:jc w:val="left"/>
        <w:rPr>
          <w:b/>
          <w:color w:val="000000"/>
          <w:kern w:val="2"/>
          <w:lang w:eastAsia="zh-CN"/>
        </w:rPr>
      </w:pPr>
      <w:r w:rsidRPr="001954E7">
        <w:rPr>
          <w:b/>
          <w:color w:val="000000"/>
          <w:kern w:val="2"/>
          <w:lang w:eastAsia="zh-CN"/>
        </w:rPr>
        <w:t>Source:</w:t>
      </w:r>
      <w:r w:rsidRPr="001954E7">
        <w:rPr>
          <w:b/>
          <w:color w:val="000000"/>
          <w:kern w:val="2"/>
          <w:lang w:eastAsia="zh-CN"/>
        </w:rPr>
        <w:tab/>
      </w:r>
      <w:r w:rsidR="009C0564" w:rsidRPr="001954E7">
        <w:rPr>
          <w:b/>
          <w:color w:val="000000"/>
          <w:kern w:val="2"/>
          <w:lang w:eastAsia="zh-CN"/>
        </w:rPr>
        <w:t>Huawei</w:t>
      </w:r>
      <w:r w:rsidR="00D3312C" w:rsidRPr="001954E7">
        <w:rPr>
          <w:b/>
          <w:color w:val="000000"/>
          <w:kern w:val="2"/>
          <w:lang w:eastAsia="zh-CN"/>
        </w:rPr>
        <w:t xml:space="preserve">, </w:t>
      </w:r>
      <w:proofErr w:type="spellStart"/>
      <w:r w:rsidR="00D3312C" w:rsidRPr="001954E7">
        <w:rPr>
          <w:b/>
          <w:color w:val="000000"/>
          <w:kern w:val="2"/>
          <w:lang w:eastAsia="zh-CN"/>
        </w:rPr>
        <w:t>HiSilicon</w:t>
      </w:r>
      <w:proofErr w:type="spellEnd"/>
    </w:p>
    <w:p w14:paraId="6D93C070" w14:textId="7E8E1FDD" w:rsidR="0026538C" w:rsidRPr="001954E7" w:rsidRDefault="009C0564" w:rsidP="00E67FBC">
      <w:pPr>
        <w:spacing w:after="60"/>
        <w:ind w:left="1555" w:hanging="1555"/>
        <w:jc w:val="left"/>
        <w:rPr>
          <w:b/>
          <w:color w:val="000000"/>
          <w:kern w:val="2"/>
          <w:lang w:eastAsia="zh-CN"/>
        </w:rPr>
      </w:pPr>
      <w:r w:rsidRPr="001954E7">
        <w:rPr>
          <w:b/>
          <w:color w:val="000000"/>
          <w:kern w:val="2"/>
          <w:lang w:eastAsia="zh-CN"/>
        </w:rPr>
        <w:t>Title:</w:t>
      </w:r>
      <w:r w:rsidRPr="001954E7">
        <w:rPr>
          <w:b/>
          <w:color w:val="000000"/>
          <w:kern w:val="2"/>
          <w:lang w:eastAsia="zh-CN"/>
        </w:rPr>
        <w:tab/>
      </w:r>
      <w:proofErr w:type="spellStart"/>
      <w:r w:rsidR="009F2AA8">
        <w:rPr>
          <w:b/>
          <w:color w:val="000000"/>
          <w:kern w:val="2"/>
          <w:lang w:eastAsia="zh-CN"/>
        </w:rPr>
        <w:t>Sidelink</w:t>
      </w:r>
      <w:proofErr w:type="spellEnd"/>
      <w:r w:rsidR="009F2AA8">
        <w:rPr>
          <w:b/>
          <w:color w:val="000000"/>
          <w:kern w:val="2"/>
          <w:lang w:eastAsia="zh-CN"/>
        </w:rPr>
        <w:t xml:space="preserve"> CA operation</w:t>
      </w:r>
    </w:p>
    <w:p w14:paraId="584A76AE" w14:textId="77777777" w:rsidR="009C0564" w:rsidRPr="001954E7" w:rsidRDefault="009C0564" w:rsidP="00E67FBC">
      <w:pPr>
        <w:spacing w:after="60"/>
        <w:ind w:left="1555" w:hanging="1555"/>
        <w:jc w:val="left"/>
        <w:rPr>
          <w:b/>
          <w:color w:val="000000"/>
          <w:kern w:val="2"/>
          <w:lang w:eastAsia="zh-CN"/>
        </w:rPr>
      </w:pPr>
      <w:r w:rsidRPr="001954E7">
        <w:rPr>
          <w:b/>
          <w:color w:val="000000"/>
          <w:kern w:val="2"/>
          <w:lang w:eastAsia="zh-CN"/>
        </w:rPr>
        <w:t>Document for:</w:t>
      </w:r>
      <w:r w:rsidRPr="001954E7">
        <w:rPr>
          <w:b/>
          <w:color w:val="000000"/>
          <w:kern w:val="2"/>
          <w:lang w:eastAsia="zh-CN"/>
        </w:rPr>
        <w:tab/>
      </w:r>
      <w:r w:rsidR="001F7121" w:rsidRPr="001954E7">
        <w:rPr>
          <w:b/>
          <w:color w:val="000000"/>
          <w:kern w:val="2"/>
          <w:lang w:eastAsia="zh-CN"/>
        </w:rPr>
        <w:t xml:space="preserve">Discussion and </w:t>
      </w:r>
      <w:r w:rsidR="00DF6B8B" w:rsidRPr="001954E7">
        <w:rPr>
          <w:b/>
          <w:color w:val="000000"/>
          <w:kern w:val="2"/>
          <w:lang w:eastAsia="zh-CN"/>
        </w:rPr>
        <w:t>D</w:t>
      </w:r>
      <w:r w:rsidR="001F7121" w:rsidRPr="001954E7">
        <w:rPr>
          <w:b/>
          <w:color w:val="000000"/>
          <w:kern w:val="2"/>
          <w:lang w:eastAsia="zh-CN"/>
        </w:rPr>
        <w:t>ecision</w:t>
      </w:r>
      <w:r w:rsidR="002D0439" w:rsidRPr="001954E7">
        <w:rPr>
          <w:b/>
          <w:color w:val="000000"/>
          <w:kern w:val="2"/>
          <w:lang w:eastAsia="zh-CN"/>
        </w:rPr>
        <w:t xml:space="preserve"> </w:t>
      </w:r>
    </w:p>
    <w:p w14:paraId="3BB7E3ED" w14:textId="77777777" w:rsidR="009C0564" w:rsidRPr="001954E7" w:rsidRDefault="009C0564" w:rsidP="00E67FBC">
      <w:pPr>
        <w:pBdr>
          <w:bottom w:val="single" w:sz="4" w:space="1" w:color="auto"/>
        </w:pBdr>
        <w:spacing w:after="0"/>
        <w:jc w:val="left"/>
        <w:rPr>
          <w:b/>
          <w:color w:val="000000"/>
          <w:kern w:val="2"/>
          <w:sz w:val="16"/>
          <w:szCs w:val="16"/>
          <w:lang w:eastAsia="zh-CN"/>
        </w:rPr>
      </w:pPr>
    </w:p>
    <w:p w14:paraId="2FC7A475" w14:textId="0B8C137E" w:rsidR="00100DD5" w:rsidRPr="001954E7" w:rsidRDefault="002F6AC1" w:rsidP="00E67FBC">
      <w:pPr>
        <w:pStyle w:val="Heading1"/>
        <w:numPr>
          <w:ilvl w:val="0"/>
          <w:numId w:val="2"/>
        </w:numPr>
        <w:spacing w:before="240"/>
        <w:rPr>
          <w:color w:val="000000"/>
          <w:lang w:eastAsia="zh-CN"/>
        </w:rPr>
      </w:pPr>
      <w:bookmarkStart w:id="0" w:name="_Ref127091647"/>
      <w:bookmarkStart w:id="1" w:name="_Ref124589705"/>
      <w:bookmarkStart w:id="2" w:name="_Ref129681862"/>
      <w:r w:rsidRPr="001954E7">
        <w:rPr>
          <w:color w:val="000000"/>
          <w:lang w:eastAsia="zh-CN"/>
        </w:rPr>
        <w:t>I</w:t>
      </w:r>
      <w:r w:rsidR="00100DD5" w:rsidRPr="001954E7">
        <w:rPr>
          <w:color w:val="000000"/>
          <w:lang w:eastAsia="zh-CN"/>
        </w:rPr>
        <w:t>ntroduction</w:t>
      </w:r>
      <w:bookmarkEnd w:id="0"/>
    </w:p>
    <w:p w14:paraId="7B0CCC93" w14:textId="411AF1D1" w:rsidR="00D77DB0" w:rsidRPr="001954E7" w:rsidRDefault="00D77DB0" w:rsidP="00E67FBC">
      <w:pPr>
        <w:rPr>
          <w:color w:val="000000"/>
          <w:lang w:eastAsia="ko-KR"/>
        </w:rPr>
      </w:pPr>
      <w:r w:rsidRPr="001954E7">
        <w:rPr>
          <w:color w:val="000000"/>
          <w:lang w:eastAsia="ko-KR"/>
        </w:rPr>
        <w:t xml:space="preserve">One objective of </w:t>
      </w:r>
      <w:r w:rsidR="00B87024">
        <w:rPr>
          <w:color w:val="000000"/>
          <w:lang w:eastAsia="ko-KR"/>
        </w:rPr>
        <w:t xml:space="preserve">the </w:t>
      </w:r>
      <w:r w:rsidR="00AF7C07" w:rsidRPr="001954E7">
        <w:rPr>
          <w:rFonts w:hint="eastAsia"/>
          <w:color w:val="000000"/>
          <w:lang w:eastAsia="zh-CN"/>
        </w:rPr>
        <w:t>Rel-18</w:t>
      </w:r>
      <w:r w:rsidR="00AF7C07" w:rsidRPr="001954E7">
        <w:rPr>
          <w:color w:val="000000"/>
          <w:lang w:eastAsia="ko-KR"/>
        </w:rPr>
        <w:t xml:space="preserve"> NR </w:t>
      </w:r>
      <w:proofErr w:type="spellStart"/>
      <w:r w:rsidR="00AF7C07" w:rsidRPr="001954E7">
        <w:rPr>
          <w:color w:val="000000"/>
          <w:lang w:eastAsia="ko-KR"/>
        </w:rPr>
        <w:t>sidelink</w:t>
      </w:r>
      <w:proofErr w:type="spellEnd"/>
      <w:r w:rsidR="00AF7C07" w:rsidRPr="001954E7">
        <w:rPr>
          <w:color w:val="000000"/>
          <w:lang w:eastAsia="ko-KR"/>
        </w:rPr>
        <w:t xml:space="preserve"> evolution </w:t>
      </w:r>
      <w:r w:rsidRPr="001954E7">
        <w:rPr>
          <w:color w:val="000000"/>
          <w:lang w:eastAsia="ko-KR"/>
        </w:rPr>
        <w:t xml:space="preserve">WI is to specify </w:t>
      </w:r>
      <w:r w:rsidR="0037395B" w:rsidRPr="001954E7">
        <w:rPr>
          <w:color w:val="000000"/>
          <w:lang w:eastAsia="ko-KR"/>
        </w:rPr>
        <w:t xml:space="preserve">carrier aggregation (CA) </w:t>
      </w:r>
      <w:r w:rsidR="00AD2915">
        <w:rPr>
          <w:color w:val="000000"/>
          <w:lang w:eastAsia="ko-KR"/>
        </w:rPr>
        <w:t xml:space="preserve">operations for NR </w:t>
      </w:r>
      <w:proofErr w:type="spellStart"/>
      <w:r w:rsidR="00AD2915">
        <w:rPr>
          <w:color w:val="000000"/>
          <w:lang w:eastAsia="ko-KR"/>
        </w:rPr>
        <w:t>sidelink</w:t>
      </w:r>
      <w:proofErr w:type="spellEnd"/>
      <w:r w:rsidR="00AF7C07" w:rsidRPr="001954E7">
        <w:rPr>
          <w:color w:val="000000"/>
          <w:lang w:eastAsia="ko-KR"/>
        </w:rPr>
        <w:t xml:space="preserve">, and </w:t>
      </w:r>
      <w:r w:rsidR="00AD2915">
        <w:rPr>
          <w:color w:val="000000"/>
          <w:lang w:eastAsia="ko-KR"/>
        </w:rPr>
        <w:t xml:space="preserve">the WID was further updated in </w:t>
      </w:r>
      <w:r w:rsidR="00AF7C07" w:rsidRPr="001954E7">
        <w:rPr>
          <w:color w:val="000000"/>
          <w:lang w:eastAsia="ko-KR"/>
        </w:rPr>
        <w:t>RAN#</w:t>
      </w:r>
      <w:r w:rsidR="00EB7C25" w:rsidRPr="001954E7">
        <w:rPr>
          <w:color w:val="000000"/>
          <w:lang w:eastAsia="ko-KR"/>
        </w:rPr>
        <w:t>99</w:t>
      </w:r>
      <w:r w:rsidR="00DA296E" w:rsidRPr="001954E7">
        <w:rPr>
          <w:color w:val="000000"/>
          <w:lang w:eastAsia="ko-KR"/>
        </w:rPr>
        <w:t xml:space="preserve"> </w:t>
      </w:r>
      <w:r w:rsidR="00AF7C07" w:rsidRPr="001954E7">
        <w:rPr>
          <w:color w:val="000000"/>
          <w:lang w:eastAsia="ko-KR"/>
        </w:rPr>
        <w:t>as follow</w:t>
      </w:r>
      <w:r w:rsidR="00AD2915">
        <w:rPr>
          <w:color w:val="000000"/>
          <w:lang w:eastAsia="ko-KR"/>
        </w:rPr>
        <w:t>s</w:t>
      </w:r>
      <w:r w:rsidR="00AF7C07" w:rsidRPr="001954E7">
        <w:rPr>
          <w:color w:val="000000"/>
          <w:lang w:eastAsia="ko-KR"/>
        </w:rPr>
        <w:t xml:space="preserve"> </w:t>
      </w:r>
      <w:r w:rsidR="00AF7C07" w:rsidRPr="001954E7">
        <w:rPr>
          <w:color w:val="000000"/>
          <w:lang w:eastAsia="ko-KR"/>
        </w:rPr>
        <w:fldChar w:fldCharType="begin"/>
      </w:r>
      <w:r w:rsidR="00AF7C07" w:rsidRPr="001954E7">
        <w:rPr>
          <w:color w:val="000000"/>
          <w:lang w:eastAsia="ko-KR"/>
        </w:rPr>
        <w:instrText xml:space="preserve"> REF _Ref100645481 \r \h </w:instrText>
      </w:r>
      <w:r w:rsidR="00AF7C07" w:rsidRPr="001954E7">
        <w:rPr>
          <w:color w:val="000000"/>
          <w:lang w:eastAsia="ko-KR"/>
        </w:rPr>
      </w:r>
      <w:r w:rsidR="00AF7C07" w:rsidRPr="001954E7">
        <w:rPr>
          <w:color w:val="000000"/>
          <w:lang w:eastAsia="ko-KR"/>
        </w:rPr>
        <w:fldChar w:fldCharType="separate"/>
      </w:r>
      <w:r w:rsidR="00C7510F">
        <w:rPr>
          <w:color w:val="000000"/>
          <w:lang w:eastAsia="ko-KR"/>
        </w:rPr>
        <w:t>[1]</w:t>
      </w:r>
      <w:r w:rsidR="00AF7C07" w:rsidRPr="001954E7">
        <w:rPr>
          <w:color w:val="000000"/>
          <w:lang w:eastAsia="ko-KR"/>
        </w:rPr>
        <w:fldChar w:fldCharType="end"/>
      </w:r>
      <w:r w:rsidRPr="001954E7">
        <w:rPr>
          <w:color w:val="000000"/>
          <w:lang w:eastAsia="ko-KR"/>
        </w:rPr>
        <w:t>:</w:t>
      </w:r>
    </w:p>
    <w:p w14:paraId="0A00A94D" w14:textId="77777777" w:rsidR="0037395B" w:rsidRPr="0037395B" w:rsidRDefault="0037395B" w:rsidP="00E15E67">
      <w:pPr>
        <w:numPr>
          <w:ilvl w:val="0"/>
          <w:numId w:val="11"/>
        </w:numPr>
        <w:overflowPunct w:val="0"/>
        <w:snapToGrid/>
        <w:spacing w:before="120" w:after="0"/>
        <w:ind w:left="426" w:hanging="284"/>
        <w:jc w:val="left"/>
        <w:rPr>
          <w:rFonts w:ascii="Times" w:hAnsi="Times" w:cs="Times"/>
          <w:i/>
          <w:sz w:val="20"/>
          <w:szCs w:val="20"/>
        </w:rPr>
      </w:pPr>
      <w:r w:rsidRPr="0037395B">
        <w:rPr>
          <w:rFonts w:ascii="Times" w:hAnsi="Times" w:cs="Times"/>
          <w:i/>
        </w:rPr>
        <w:t xml:space="preserve">Specify mechanism to support NR </w:t>
      </w:r>
      <w:proofErr w:type="spellStart"/>
      <w:r w:rsidRPr="0037395B">
        <w:rPr>
          <w:rFonts w:ascii="Times" w:hAnsi="Times" w:cs="Times"/>
          <w:i/>
        </w:rPr>
        <w:t>sidelink</w:t>
      </w:r>
      <w:proofErr w:type="spellEnd"/>
      <w:r w:rsidRPr="0037395B">
        <w:rPr>
          <w:rFonts w:ascii="Times" w:hAnsi="Times" w:cs="Times"/>
          <w:i/>
        </w:rPr>
        <w:t xml:space="preserve"> CA operation based on LTE </w:t>
      </w:r>
      <w:proofErr w:type="spellStart"/>
      <w:r w:rsidRPr="0037395B">
        <w:rPr>
          <w:rFonts w:ascii="Times" w:hAnsi="Times" w:cs="Times"/>
          <w:i/>
        </w:rPr>
        <w:t>sidelink</w:t>
      </w:r>
      <w:proofErr w:type="spellEnd"/>
      <w:r w:rsidRPr="0037395B">
        <w:rPr>
          <w:rFonts w:ascii="Times" w:hAnsi="Times" w:cs="Times"/>
          <w:i/>
        </w:rPr>
        <w:t xml:space="preserve"> CA operation [RAN2, RAN1, RAN4]</w:t>
      </w:r>
    </w:p>
    <w:p w14:paraId="566B999B"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 xml:space="preserve">Support only LTE </w:t>
      </w:r>
      <w:proofErr w:type="spellStart"/>
      <w:r w:rsidRPr="0037395B">
        <w:rPr>
          <w:rFonts w:ascii="Times" w:hAnsi="Times" w:cs="Times"/>
          <w:i/>
          <w:lang w:eastAsia="ko-KR"/>
        </w:rPr>
        <w:t>sidelink</w:t>
      </w:r>
      <w:proofErr w:type="spellEnd"/>
      <w:r w:rsidRPr="0037395B">
        <w:rPr>
          <w:rFonts w:ascii="Times" w:hAnsi="Times" w:cs="Times"/>
          <w:i/>
          <w:lang w:eastAsia="ko-KR"/>
        </w:rPr>
        <w:t xml:space="preserve"> CA features for NR (i.e., SL carrier (re-)selection, synchronization of aggregated carriers, power control for simultaneous </w:t>
      </w:r>
      <w:proofErr w:type="spellStart"/>
      <w:r w:rsidRPr="0037395B">
        <w:rPr>
          <w:rFonts w:ascii="Times" w:hAnsi="Times" w:cs="Times"/>
          <w:i/>
          <w:lang w:eastAsia="ko-KR"/>
        </w:rPr>
        <w:t>sidelink</w:t>
      </w:r>
      <w:proofErr w:type="spellEnd"/>
      <w:r w:rsidRPr="0037395B">
        <w:rPr>
          <w:rFonts w:ascii="Times" w:hAnsi="Times" w:cs="Times"/>
          <w:i/>
          <w:lang w:eastAsia="ko-KR"/>
        </w:rPr>
        <w:t xml:space="preserve"> TX, packet duplication)</w:t>
      </w:r>
    </w:p>
    <w:p w14:paraId="78F0B6B5"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The work is limited to intra-band CA for the ITS band in FR1 (Band n47).</w:t>
      </w:r>
    </w:p>
    <w:p w14:paraId="459E3112"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 xml:space="preserve">No specific enhancements of Rel-17 </w:t>
      </w:r>
      <w:proofErr w:type="spellStart"/>
      <w:r w:rsidRPr="0037395B">
        <w:rPr>
          <w:rFonts w:ascii="Times" w:hAnsi="Times" w:cs="Times"/>
          <w:i/>
          <w:lang w:eastAsia="ko-KR"/>
        </w:rPr>
        <w:t>sidelink</w:t>
      </w:r>
      <w:proofErr w:type="spellEnd"/>
      <w:r w:rsidRPr="0037395B">
        <w:rPr>
          <w:rFonts w:ascii="Times" w:hAnsi="Times" w:cs="Times"/>
          <w:i/>
          <w:lang w:eastAsia="ko-KR"/>
        </w:rPr>
        <w:t xml:space="preserve"> features with </w:t>
      </w:r>
      <w:proofErr w:type="spellStart"/>
      <w:r w:rsidRPr="0037395B">
        <w:rPr>
          <w:rFonts w:ascii="Times" w:hAnsi="Times" w:cs="Times"/>
          <w:i/>
          <w:lang w:eastAsia="ko-KR"/>
        </w:rPr>
        <w:t>sidelink</w:t>
      </w:r>
      <w:proofErr w:type="spellEnd"/>
      <w:r w:rsidRPr="0037395B">
        <w:rPr>
          <w:rFonts w:ascii="Times" w:hAnsi="Times" w:cs="Times"/>
          <w:i/>
          <w:lang w:eastAsia="ko-KR"/>
        </w:rPr>
        <w:t xml:space="preserve"> CA support.</w:t>
      </w:r>
    </w:p>
    <w:p w14:paraId="60CD47FE"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This feature is backwards compatible in the following regards</w:t>
      </w:r>
    </w:p>
    <w:p w14:paraId="3E4FCDEA" w14:textId="77777777" w:rsidR="0037395B" w:rsidRPr="0037395B" w:rsidRDefault="0037395B" w:rsidP="00E15E67">
      <w:pPr>
        <w:numPr>
          <w:ilvl w:val="1"/>
          <w:numId w:val="12"/>
        </w:numPr>
        <w:overflowPunct w:val="0"/>
        <w:snapToGrid/>
        <w:spacing w:before="60" w:after="60"/>
        <w:ind w:left="1418" w:hanging="284"/>
        <w:jc w:val="left"/>
        <w:rPr>
          <w:rFonts w:ascii="Times" w:hAnsi="Times" w:cs="Times"/>
          <w:i/>
          <w:lang w:eastAsia="ko-KR"/>
        </w:rPr>
      </w:pPr>
      <w:bookmarkStart w:id="3" w:name="_Hlk89619097"/>
      <w:r w:rsidRPr="0037395B">
        <w:rPr>
          <w:rFonts w:ascii="Times" w:hAnsi="Times" w:cs="Times"/>
          <w:i/>
          <w:lang w:eastAsia="ko-KR"/>
        </w:rPr>
        <w:t>A Rel-16/Rel-17 UE can receive Rel-18 </w:t>
      </w:r>
      <w:proofErr w:type="spellStart"/>
      <w:r w:rsidRPr="0037395B">
        <w:rPr>
          <w:rFonts w:ascii="Times" w:hAnsi="Times" w:cs="Times"/>
          <w:i/>
          <w:lang w:eastAsia="ko-KR"/>
        </w:rPr>
        <w:t>sidelink</w:t>
      </w:r>
      <w:proofErr w:type="spellEnd"/>
      <w:r w:rsidRPr="0037395B">
        <w:rPr>
          <w:rFonts w:ascii="Times" w:hAnsi="Times" w:cs="Times"/>
          <w:i/>
          <w:lang w:eastAsia="ko-KR"/>
        </w:rPr>
        <w:t xml:space="preserve"> broadcast/groupcast transmissions with CA </w:t>
      </w:r>
      <w:bookmarkStart w:id="4" w:name="_Hlk142403820"/>
      <w:r w:rsidRPr="0037395B">
        <w:rPr>
          <w:rFonts w:ascii="Times" w:hAnsi="Times" w:cs="Times"/>
          <w:i/>
          <w:lang w:eastAsia="ko-KR"/>
        </w:rPr>
        <w:t xml:space="preserve">for the carrier on which it receives PSCCH/PSSCH and transmits the corresponding </w:t>
      </w:r>
      <w:proofErr w:type="spellStart"/>
      <w:r w:rsidRPr="0037395B">
        <w:rPr>
          <w:rFonts w:ascii="Times" w:hAnsi="Times" w:cs="Times"/>
          <w:i/>
          <w:lang w:eastAsia="ko-KR"/>
        </w:rPr>
        <w:t>sidelink</w:t>
      </w:r>
      <w:proofErr w:type="spellEnd"/>
      <w:r w:rsidRPr="0037395B">
        <w:rPr>
          <w:rFonts w:ascii="Times" w:hAnsi="Times" w:cs="Times"/>
          <w:i/>
          <w:lang w:eastAsia="ko-KR"/>
        </w:rPr>
        <w:t xml:space="preserve"> HARQ feedback</w:t>
      </w:r>
      <w:bookmarkEnd w:id="3"/>
      <w:r w:rsidRPr="0037395B">
        <w:rPr>
          <w:rFonts w:ascii="Times" w:hAnsi="Times" w:cs="Times"/>
          <w:i/>
          <w:lang w:eastAsia="ko-KR"/>
        </w:rPr>
        <w:t xml:space="preserve"> </w:t>
      </w:r>
      <w:bookmarkEnd w:id="4"/>
      <w:r w:rsidRPr="0037395B">
        <w:rPr>
          <w:rFonts w:ascii="Times" w:hAnsi="Times" w:cs="Times"/>
          <w:i/>
          <w:lang w:eastAsia="ko-KR"/>
        </w:rPr>
        <w:t>(when SL-HARQ is enabled in SCI)</w:t>
      </w:r>
    </w:p>
    <w:p w14:paraId="169B6067"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Only Mode 2 operation</w:t>
      </w:r>
    </w:p>
    <w:p w14:paraId="61CE1373"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Same subcarrier spacing (SCS) among CA carriers to avoid resource selection enhancements and AGC issues</w:t>
      </w:r>
    </w:p>
    <w:p w14:paraId="39CD2048"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Time resources for PSFCH are aligned among the carriers for CA</w:t>
      </w:r>
    </w:p>
    <w:p w14:paraId="0D5C4D84"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enhancement related to SCI transmissions on PSCCH/PSSCH, PSFCH transmission, RSRP feedback, CSI feedback and congestion control compared to Rel-16 (i.e., per-carrier operation)</w:t>
      </w:r>
    </w:p>
    <w:p w14:paraId="29166EE3"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SL resource indication remains to be per-resource pool and per-carrier basis (no cross-carrier scheduling in SCI)</w:t>
      </w:r>
    </w:p>
    <w:p w14:paraId="5CA8BB34"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r w:rsidRPr="0037395B">
        <w:rPr>
          <w:rFonts w:ascii="Times" w:hAnsi="Times" w:cs="Times"/>
          <w:i/>
          <w:lang w:eastAsia="ko-KR"/>
        </w:rPr>
        <w:t>UE transmits SL HARQ feedback on the same carrier on which it receives the associated PSSCH</w:t>
      </w:r>
    </w:p>
    <w:p w14:paraId="50229155"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consideration for limited transmission and reception capability</w:t>
      </w:r>
    </w:p>
    <w:p w14:paraId="592E42BE"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 primary/secondary carrier differentiation</w:t>
      </w:r>
    </w:p>
    <w:p w14:paraId="5EC35D32"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 xml:space="preserve">Reuse the LTE </w:t>
      </w:r>
      <w:proofErr w:type="spellStart"/>
      <w:r w:rsidRPr="0037395B">
        <w:rPr>
          <w:rFonts w:ascii="Times" w:hAnsi="Times" w:cs="Times"/>
          <w:i/>
          <w:lang w:eastAsia="ko-KR"/>
        </w:rPr>
        <w:t>sidelink</w:t>
      </w:r>
      <w:proofErr w:type="spellEnd"/>
      <w:r w:rsidRPr="0037395B">
        <w:rPr>
          <w:rFonts w:ascii="Times" w:hAnsi="Times" w:cs="Times"/>
          <w:i/>
          <w:lang w:eastAsia="ko-KR"/>
        </w:rPr>
        <w:t xml:space="preserve"> CA design for the following aspects:</w:t>
      </w:r>
    </w:p>
    <w:p w14:paraId="07DB2FC5" w14:textId="77777777" w:rsidR="0037395B" w:rsidRPr="0037395B" w:rsidRDefault="0037395B" w:rsidP="00E15E67">
      <w:pPr>
        <w:numPr>
          <w:ilvl w:val="1"/>
          <w:numId w:val="12"/>
        </w:numPr>
        <w:overflowPunct w:val="0"/>
        <w:snapToGrid/>
        <w:spacing w:before="60" w:after="60"/>
        <w:jc w:val="left"/>
        <w:rPr>
          <w:rFonts w:ascii="Times" w:hAnsi="Times" w:cs="Times"/>
          <w:i/>
          <w:lang w:eastAsia="ko-KR"/>
        </w:rPr>
      </w:pPr>
      <w:proofErr w:type="spellStart"/>
      <w:r w:rsidRPr="0037395B">
        <w:rPr>
          <w:rFonts w:ascii="Times" w:hAnsi="Times" w:cs="Times"/>
          <w:i/>
          <w:lang w:eastAsia="ko-KR"/>
        </w:rPr>
        <w:t>Sidelink</w:t>
      </w:r>
      <w:proofErr w:type="spellEnd"/>
      <w:r w:rsidRPr="0037395B">
        <w:rPr>
          <w:rFonts w:ascii="Times" w:hAnsi="Times" w:cs="Times"/>
          <w:i/>
          <w:lang w:eastAsia="ko-KR"/>
        </w:rPr>
        <w:t xml:space="preserve"> carrier (re-)selection, synchronization of aggregated carriers, Tx power split for simultaneous </w:t>
      </w:r>
      <w:proofErr w:type="spellStart"/>
      <w:r w:rsidRPr="0037395B">
        <w:rPr>
          <w:rFonts w:ascii="Times" w:hAnsi="Times" w:cs="Times"/>
          <w:i/>
          <w:lang w:eastAsia="ko-KR"/>
        </w:rPr>
        <w:t>sidelink</w:t>
      </w:r>
      <w:proofErr w:type="spellEnd"/>
      <w:r w:rsidRPr="0037395B">
        <w:rPr>
          <w:rFonts w:ascii="Times" w:hAnsi="Times" w:cs="Times"/>
          <w:i/>
          <w:lang w:eastAsia="ko-KR"/>
        </w:rPr>
        <w:t xml:space="preserve"> transmissions, packet duplication</w:t>
      </w:r>
    </w:p>
    <w:p w14:paraId="7EC43B8E" w14:textId="77777777" w:rsidR="0037395B"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The CA band combination work in RAN4 is limited to intra-band contiguous CA in Rel-18.</w:t>
      </w:r>
    </w:p>
    <w:p w14:paraId="46135D5D" w14:textId="6FD202F0" w:rsidR="00EB7C25" w:rsidRPr="0037395B" w:rsidRDefault="0037395B" w:rsidP="00E15E67">
      <w:pPr>
        <w:numPr>
          <w:ilvl w:val="0"/>
          <w:numId w:val="12"/>
        </w:numPr>
        <w:overflowPunct w:val="0"/>
        <w:snapToGrid/>
        <w:spacing w:before="60" w:after="60"/>
        <w:ind w:left="993" w:hanging="284"/>
        <w:jc w:val="left"/>
        <w:rPr>
          <w:rFonts w:ascii="Times" w:hAnsi="Times" w:cs="Times"/>
          <w:i/>
          <w:lang w:eastAsia="ko-KR"/>
        </w:rPr>
      </w:pPr>
      <w:r w:rsidRPr="0037395B">
        <w:rPr>
          <w:rFonts w:ascii="Times" w:hAnsi="Times" w:cs="Times"/>
          <w:i/>
          <w:lang w:eastAsia="ko-KR"/>
        </w:rPr>
        <w:t>Note: The SL CA work in Rel-18 mainly targets some V2X use cases</w:t>
      </w:r>
      <w:r w:rsidR="00EB7C25" w:rsidRPr="001954E7">
        <w:rPr>
          <w:i/>
          <w:color w:val="000000"/>
          <w:lang w:eastAsia="ko-KR"/>
        </w:rPr>
        <w:t>.</w:t>
      </w:r>
    </w:p>
    <w:p w14:paraId="5AD6E419" w14:textId="653A0903" w:rsidR="0037395B" w:rsidRDefault="00D77DB0" w:rsidP="00C7150C">
      <w:pPr>
        <w:spacing w:before="120"/>
        <w:rPr>
          <w:rFonts w:ascii="Times" w:hAnsi="Times" w:cs="Times"/>
          <w:lang w:eastAsia="ko-KR"/>
        </w:rPr>
      </w:pPr>
      <w:r w:rsidRPr="001954E7">
        <w:rPr>
          <w:color w:val="000000"/>
          <w:lang w:eastAsia="zh-CN"/>
        </w:rPr>
        <w:t xml:space="preserve">According to the WID, </w:t>
      </w:r>
      <w:r w:rsidR="0037395B" w:rsidRPr="001954E7">
        <w:rPr>
          <w:color w:val="000000"/>
          <w:lang w:eastAsia="zh-CN"/>
        </w:rPr>
        <w:t>only CA</w:t>
      </w:r>
      <w:r w:rsidRPr="001954E7">
        <w:rPr>
          <w:color w:val="000000"/>
          <w:lang w:eastAsia="ko-KR"/>
        </w:rPr>
        <w:t xml:space="preserve"> </w:t>
      </w:r>
      <w:r w:rsidR="0037395B" w:rsidRPr="001954E7">
        <w:rPr>
          <w:color w:val="000000"/>
          <w:lang w:eastAsia="ko-KR"/>
        </w:rPr>
        <w:t xml:space="preserve">features </w:t>
      </w:r>
      <w:r w:rsidRPr="001954E7">
        <w:rPr>
          <w:color w:val="000000"/>
          <w:lang w:eastAsia="ko-KR"/>
        </w:rPr>
        <w:t xml:space="preserve">from </w:t>
      </w:r>
      <w:r w:rsidR="0037395B" w:rsidRPr="001954E7">
        <w:rPr>
          <w:color w:val="000000"/>
          <w:lang w:eastAsia="ko-KR"/>
        </w:rPr>
        <w:t xml:space="preserve">LTE </w:t>
      </w:r>
      <w:proofErr w:type="spellStart"/>
      <w:r w:rsidR="0037395B" w:rsidRPr="001954E7">
        <w:rPr>
          <w:color w:val="000000"/>
          <w:lang w:eastAsia="ko-KR"/>
        </w:rPr>
        <w:t>sidelink</w:t>
      </w:r>
      <w:proofErr w:type="spellEnd"/>
      <w:r w:rsidR="0037395B" w:rsidRPr="001954E7">
        <w:rPr>
          <w:color w:val="000000"/>
          <w:lang w:eastAsia="ko-KR"/>
        </w:rPr>
        <w:t xml:space="preserve"> CA</w:t>
      </w:r>
      <w:r w:rsidRPr="001954E7">
        <w:rPr>
          <w:color w:val="000000"/>
          <w:lang w:eastAsia="ko-KR"/>
        </w:rPr>
        <w:t xml:space="preserve"> shall be </w:t>
      </w:r>
      <w:r w:rsidR="0037395B" w:rsidRPr="001954E7">
        <w:rPr>
          <w:color w:val="000000"/>
          <w:lang w:eastAsia="ko-KR"/>
        </w:rPr>
        <w:t>supported</w:t>
      </w:r>
      <w:r w:rsidRPr="001954E7">
        <w:rPr>
          <w:color w:val="000000"/>
          <w:lang w:eastAsia="ko-KR"/>
        </w:rPr>
        <w:t xml:space="preserve"> for </w:t>
      </w:r>
      <w:r w:rsidR="0037395B" w:rsidRPr="001954E7">
        <w:rPr>
          <w:color w:val="000000"/>
          <w:lang w:eastAsia="ko-KR"/>
        </w:rPr>
        <w:t xml:space="preserve">NR </w:t>
      </w:r>
      <w:proofErr w:type="spellStart"/>
      <w:r w:rsidRPr="001954E7">
        <w:rPr>
          <w:color w:val="000000"/>
          <w:lang w:eastAsia="ko-KR"/>
        </w:rPr>
        <w:t>sidelink</w:t>
      </w:r>
      <w:proofErr w:type="spellEnd"/>
      <w:r w:rsidRPr="001954E7">
        <w:rPr>
          <w:color w:val="000000"/>
          <w:lang w:eastAsia="ko-KR"/>
        </w:rPr>
        <w:t xml:space="preserve"> </w:t>
      </w:r>
      <w:r w:rsidR="0037395B" w:rsidRPr="001954E7">
        <w:rPr>
          <w:color w:val="000000"/>
          <w:lang w:eastAsia="ko-KR"/>
        </w:rPr>
        <w:t>CA</w:t>
      </w:r>
      <w:r w:rsidR="0037395B" w:rsidRPr="001954E7">
        <w:rPr>
          <w:color w:val="000000"/>
          <w:lang w:eastAsia="zh-CN"/>
        </w:rPr>
        <w:t xml:space="preserve">, and LTE </w:t>
      </w:r>
      <w:proofErr w:type="spellStart"/>
      <w:r w:rsidR="0037395B" w:rsidRPr="001954E7">
        <w:rPr>
          <w:color w:val="000000"/>
          <w:lang w:eastAsia="zh-CN"/>
        </w:rPr>
        <w:t>sidelink</w:t>
      </w:r>
      <w:proofErr w:type="spellEnd"/>
      <w:r w:rsidR="0037395B" w:rsidRPr="001954E7">
        <w:rPr>
          <w:color w:val="000000"/>
          <w:lang w:eastAsia="zh-CN"/>
        </w:rPr>
        <w:t xml:space="preserve"> CA designs are reused for these features for Mode 2 operation only</w:t>
      </w:r>
      <w:r w:rsidR="0037395B">
        <w:rPr>
          <w:rFonts w:ascii="Times" w:hAnsi="Times" w:cs="Times"/>
          <w:lang w:eastAsia="ko-KR"/>
        </w:rPr>
        <w:t>.</w:t>
      </w:r>
    </w:p>
    <w:p w14:paraId="7B5E90B5" w14:textId="06E16D60" w:rsidR="0037395B" w:rsidRDefault="0037395B" w:rsidP="00E67FBC">
      <w:pPr>
        <w:rPr>
          <w:rFonts w:ascii="Times" w:hAnsi="Times" w:cs="Times"/>
          <w:lang w:eastAsia="zh-CN"/>
        </w:rPr>
      </w:pPr>
      <w:r>
        <w:rPr>
          <w:rFonts w:ascii="Times" w:hAnsi="Times" w:cs="Times"/>
          <w:lang w:eastAsia="zh-CN"/>
        </w:rPr>
        <w:t>RAN#100 further reached the following proposal</w:t>
      </w:r>
      <w:r w:rsidR="00812B1B">
        <w:rPr>
          <w:rFonts w:ascii="Times" w:hAnsi="Times" w:cs="Times"/>
          <w:lang w:eastAsia="zh-CN"/>
        </w:rPr>
        <w:t xml:space="preserve"> </w:t>
      </w:r>
      <w:r w:rsidR="00812B1B">
        <w:rPr>
          <w:rFonts w:ascii="Times" w:hAnsi="Times" w:cs="Times"/>
          <w:lang w:eastAsia="zh-CN"/>
        </w:rPr>
        <w:fldChar w:fldCharType="begin"/>
      </w:r>
      <w:r w:rsidR="00812B1B">
        <w:rPr>
          <w:rFonts w:ascii="Times" w:hAnsi="Times" w:cs="Times"/>
          <w:lang w:eastAsia="zh-CN"/>
        </w:rPr>
        <w:instrText xml:space="preserve"> REF ran100 \w \h </w:instrText>
      </w:r>
      <w:r w:rsidR="00812B1B">
        <w:rPr>
          <w:rFonts w:ascii="Times" w:hAnsi="Times" w:cs="Times"/>
          <w:lang w:eastAsia="zh-CN"/>
        </w:rPr>
      </w:r>
      <w:r w:rsidR="00812B1B">
        <w:rPr>
          <w:rFonts w:ascii="Times" w:hAnsi="Times" w:cs="Times"/>
          <w:lang w:eastAsia="zh-CN"/>
        </w:rPr>
        <w:fldChar w:fldCharType="separate"/>
      </w:r>
      <w:r w:rsidR="00C7510F">
        <w:rPr>
          <w:rFonts w:ascii="Times" w:hAnsi="Times" w:cs="Times"/>
          <w:lang w:eastAsia="zh-CN"/>
        </w:rPr>
        <w:t>[2]</w:t>
      </w:r>
      <w:r w:rsidR="00812B1B">
        <w:rPr>
          <w:rFonts w:ascii="Times" w:hAnsi="Times" w:cs="Times"/>
          <w:lang w:eastAsia="zh-CN"/>
        </w:rPr>
        <w:fldChar w:fldCharType="end"/>
      </w:r>
      <w:r>
        <w:rPr>
          <w:rFonts w:ascii="Times" w:hAnsi="Times" w:cs="Time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1543E" w:rsidRPr="008F35BB" w14:paraId="4E1FD207" w14:textId="77777777" w:rsidTr="001954E7">
        <w:tc>
          <w:tcPr>
            <w:tcW w:w="9307" w:type="dxa"/>
            <w:shd w:val="clear" w:color="auto" w:fill="auto"/>
          </w:tcPr>
          <w:p w14:paraId="39E600BE" w14:textId="77777777" w:rsidR="0011543E" w:rsidRPr="001954E7" w:rsidRDefault="0011543E" w:rsidP="001954E7">
            <w:pPr>
              <w:widowControl w:val="0"/>
              <w:spacing w:beforeLines="50" w:before="120"/>
              <w:rPr>
                <w:iCs/>
                <w:color w:val="000000"/>
                <w:lang w:eastAsia="x-none"/>
              </w:rPr>
            </w:pPr>
            <w:r w:rsidRPr="001954E7">
              <w:rPr>
                <w:iCs/>
                <w:color w:val="000000"/>
                <w:lang w:eastAsia="x-none"/>
              </w:rPr>
              <w:t>Proposal</w:t>
            </w:r>
            <w:r w:rsidRPr="008B10C5">
              <w:rPr>
                <w:lang w:eastAsia="zh-CN"/>
              </w:rPr>
              <w:t>:</w:t>
            </w:r>
            <w:r w:rsidRPr="001954E7">
              <w:rPr>
                <w:iCs/>
                <w:color w:val="000000"/>
                <w:lang w:eastAsia="x-none"/>
              </w:rPr>
              <w:t xml:space="preserve">  </w:t>
            </w:r>
            <w:r w:rsidRPr="001954E7">
              <w:rPr>
                <w:bCs/>
                <w:iCs/>
                <w:color w:val="000000"/>
                <w:lang w:eastAsia="x-none"/>
              </w:rPr>
              <w:t xml:space="preserve">RAN1 starts working on </w:t>
            </w:r>
            <w:proofErr w:type="spellStart"/>
            <w:r w:rsidRPr="001954E7">
              <w:rPr>
                <w:bCs/>
                <w:iCs/>
                <w:color w:val="000000"/>
                <w:lang w:eastAsia="x-none"/>
              </w:rPr>
              <w:t>sidelink</w:t>
            </w:r>
            <w:proofErr w:type="spellEnd"/>
            <w:r w:rsidRPr="001954E7">
              <w:rPr>
                <w:bCs/>
                <w:iCs/>
                <w:color w:val="000000"/>
                <w:lang w:eastAsia="x-none"/>
              </w:rPr>
              <w:t xml:space="preserve"> CA in Q3 as agreed in RAN#99. RAN#101 will check the progress, and </w:t>
            </w:r>
            <w:proofErr w:type="spellStart"/>
            <w:r w:rsidRPr="001954E7">
              <w:rPr>
                <w:bCs/>
                <w:iCs/>
                <w:color w:val="000000"/>
                <w:lang w:eastAsia="x-none"/>
              </w:rPr>
              <w:t>sidelink</w:t>
            </w:r>
            <w:proofErr w:type="spellEnd"/>
            <w:r w:rsidRPr="001954E7">
              <w:rPr>
                <w:bCs/>
                <w:iCs/>
                <w:color w:val="000000"/>
                <w:lang w:eastAsia="x-none"/>
              </w:rPr>
              <w:t xml:space="preserve"> CA will be dropped from Rel-18 if its RAN1 work is not completed</w:t>
            </w:r>
            <w:r w:rsidRPr="001954E7">
              <w:rPr>
                <w:iCs/>
                <w:color w:val="000000"/>
                <w:lang w:eastAsia="x-none"/>
              </w:rPr>
              <w:t>.</w:t>
            </w:r>
          </w:p>
          <w:p w14:paraId="452240E1" w14:textId="71FAA69A" w:rsidR="0011543E" w:rsidRPr="001954E7" w:rsidRDefault="0011543E" w:rsidP="001954E7">
            <w:pPr>
              <w:widowControl w:val="0"/>
              <w:numPr>
                <w:ilvl w:val="0"/>
                <w:numId w:val="8"/>
              </w:numPr>
              <w:rPr>
                <w:rFonts w:ascii="Times" w:hAnsi="Times" w:cs="Times"/>
                <w:i/>
                <w:lang w:eastAsia="zh-CN"/>
              </w:rPr>
            </w:pPr>
            <w:r w:rsidRPr="001954E7">
              <w:rPr>
                <w:rFonts w:ascii="Times" w:hAnsi="Times" w:cs="Times"/>
                <w:bCs/>
                <w:lang w:eastAsia="zh-CN"/>
              </w:rPr>
              <w:t xml:space="preserve">Note: the work on </w:t>
            </w:r>
            <w:proofErr w:type="spellStart"/>
            <w:r w:rsidRPr="001954E7">
              <w:rPr>
                <w:rFonts w:ascii="Times" w:hAnsi="Times" w:cs="Times"/>
                <w:bCs/>
                <w:lang w:eastAsia="zh-CN"/>
              </w:rPr>
              <w:t>Sidelink</w:t>
            </w:r>
            <w:proofErr w:type="spellEnd"/>
            <w:r w:rsidRPr="001954E7">
              <w:rPr>
                <w:rFonts w:ascii="Times" w:hAnsi="Times" w:cs="Times"/>
                <w:bCs/>
                <w:lang w:eastAsia="zh-CN"/>
              </w:rPr>
              <w:t xml:space="preserve"> CA shall not impact the completion of SL-U.</w:t>
            </w:r>
          </w:p>
        </w:tc>
      </w:tr>
    </w:tbl>
    <w:p w14:paraId="341672FA" w14:textId="296CE3C0" w:rsidR="00ED089A" w:rsidRDefault="00D77DB0" w:rsidP="00C7150C">
      <w:pPr>
        <w:spacing w:before="120"/>
        <w:rPr>
          <w:color w:val="000000"/>
          <w:lang w:eastAsia="zh-CN"/>
        </w:rPr>
      </w:pPr>
      <w:r w:rsidRPr="00C7150C">
        <w:rPr>
          <w:color w:val="000000"/>
          <w:lang w:eastAsia="zh-CN"/>
        </w:rPr>
        <w:lastRenderedPageBreak/>
        <w:t xml:space="preserve">In this contribution, we discuss </w:t>
      </w:r>
      <w:r w:rsidR="00AD2915">
        <w:rPr>
          <w:color w:val="000000"/>
          <w:lang w:eastAsia="zh-CN"/>
        </w:rPr>
        <w:t>the four</w:t>
      </w:r>
      <w:r w:rsidR="00AD2915" w:rsidRPr="00C7150C">
        <w:rPr>
          <w:color w:val="000000"/>
          <w:lang w:eastAsia="zh-CN"/>
        </w:rPr>
        <w:t xml:space="preserve"> </w:t>
      </w:r>
      <w:r w:rsidR="00F92FB7">
        <w:rPr>
          <w:color w:val="000000"/>
          <w:lang w:eastAsia="zh-CN"/>
        </w:rPr>
        <w:t xml:space="preserve">aspects </w:t>
      </w:r>
      <w:r w:rsidR="00C7150C">
        <w:rPr>
          <w:color w:val="000000"/>
          <w:lang w:eastAsia="zh-CN"/>
        </w:rPr>
        <w:t xml:space="preserve">to be reused for NR SL from the </w:t>
      </w:r>
      <w:r w:rsidR="0011543E" w:rsidRPr="00C7150C">
        <w:rPr>
          <w:color w:val="000000"/>
          <w:lang w:eastAsia="zh-CN"/>
        </w:rPr>
        <w:t xml:space="preserve">LTE SL CA </w:t>
      </w:r>
      <w:r w:rsidR="00C7150C">
        <w:rPr>
          <w:color w:val="000000"/>
          <w:lang w:eastAsia="zh-CN"/>
        </w:rPr>
        <w:t>design</w:t>
      </w:r>
      <w:r w:rsidR="0011543E" w:rsidRPr="00C7150C">
        <w:rPr>
          <w:color w:val="000000"/>
          <w:lang w:eastAsia="zh-CN"/>
        </w:rPr>
        <w:t>,</w:t>
      </w:r>
      <w:r w:rsidR="0037395B" w:rsidRPr="00C7150C">
        <w:rPr>
          <w:color w:val="000000"/>
          <w:lang w:eastAsia="zh-CN"/>
        </w:rPr>
        <w:t xml:space="preserve"> i.e.,</w:t>
      </w:r>
      <w:r w:rsidR="0037395B" w:rsidRPr="001954E7">
        <w:rPr>
          <w:color w:val="000000"/>
          <w:lang w:eastAsia="zh-CN"/>
        </w:rPr>
        <w:t xml:space="preserve"> </w:t>
      </w:r>
      <w:r w:rsidR="0037395B" w:rsidRPr="00C7150C">
        <w:rPr>
          <w:color w:val="000000"/>
          <w:lang w:eastAsia="zh-CN"/>
        </w:rPr>
        <w:t>SL carrier (re-)selection, synchronization of aggregated carriers</w:t>
      </w:r>
      <w:r w:rsidR="00C7150C">
        <w:rPr>
          <w:color w:val="000000"/>
          <w:lang w:eastAsia="zh-CN"/>
        </w:rPr>
        <w:t>,</w:t>
      </w:r>
      <w:r w:rsidR="0037395B" w:rsidRPr="00C7150C">
        <w:rPr>
          <w:color w:val="000000"/>
          <w:lang w:eastAsia="zh-CN"/>
        </w:rPr>
        <w:t xml:space="preserve"> power control for simultaneous </w:t>
      </w:r>
      <w:r w:rsidR="00C7150C">
        <w:rPr>
          <w:color w:val="000000"/>
          <w:lang w:eastAsia="zh-CN"/>
        </w:rPr>
        <w:t>transmissions</w:t>
      </w:r>
      <w:r w:rsidR="00D905B0">
        <w:rPr>
          <w:color w:val="000000"/>
          <w:lang w:eastAsia="zh-CN"/>
        </w:rPr>
        <w:t>,</w:t>
      </w:r>
      <w:r w:rsidR="00C7150C">
        <w:rPr>
          <w:color w:val="000000"/>
          <w:lang w:eastAsia="zh-CN"/>
        </w:rPr>
        <w:t xml:space="preserve"> and packet duplication</w:t>
      </w:r>
      <w:r w:rsidR="004A7E2D" w:rsidRPr="001954E7">
        <w:rPr>
          <w:color w:val="000000"/>
          <w:lang w:eastAsia="zh-CN"/>
        </w:rPr>
        <w:t xml:space="preserve">. </w:t>
      </w:r>
    </w:p>
    <w:p w14:paraId="715C8AF8" w14:textId="77777777" w:rsidR="00C7150C" w:rsidRPr="00C7150C" w:rsidRDefault="00C7150C" w:rsidP="00C7150C">
      <w:pPr>
        <w:spacing w:before="120"/>
        <w:rPr>
          <w:color w:val="000000"/>
          <w:lang w:eastAsia="zh-CN"/>
        </w:rPr>
      </w:pPr>
    </w:p>
    <w:p w14:paraId="045BCEED" w14:textId="11681502" w:rsidR="00DB1CD5" w:rsidRPr="001954E7" w:rsidRDefault="00E87C9A" w:rsidP="00E87C9A">
      <w:pPr>
        <w:pStyle w:val="Heading1"/>
        <w:numPr>
          <w:ilvl w:val="0"/>
          <w:numId w:val="2"/>
        </w:numPr>
        <w:rPr>
          <w:color w:val="000000"/>
          <w:lang w:eastAsia="zh-CN"/>
        </w:rPr>
      </w:pPr>
      <w:bookmarkStart w:id="5" w:name="_Ref126312891"/>
      <w:bookmarkStart w:id="6" w:name="_Ref127460820"/>
      <w:bookmarkStart w:id="7" w:name="_Ref129681832"/>
      <w:bookmarkEnd w:id="1"/>
      <w:bookmarkEnd w:id="2"/>
      <w:r>
        <w:rPr>
          <w:rFonts w:ascii="Times" w:hAnsi="Times" w:cs="Times"/>
          <w:i/>
          <w:lang w:eastAsia="ko-KR"/>
        </w:rPr>
        <w:t>Discussion on</w:t>
      </w:r>
      <w:r w:rsidRPr="001954E7">
        <w:rPr>
          <w:rFonts w:hint="eastAsia"/>
          <w:color w:val="000000"/>
          <w:lang w:eastAsia="zh-CN"/>
        </w:rPr>
        <w:t xml:space="preserve"> s</w:t>
      </w:r>
      <w:r w:rsidRPr="00E87C9A">
        <w:rPr>
          <w:rFonts w:ascii="Times" w:hAnsi="Times" w:cs="Times"/>
          <w:i/>
          <w:lang w:eastAsia="ko-KR"/>
        </w:rPr>
        <w:t>upport</w:t>
      </w:r>
      <w:r w:rsidR="00746EF9">
        <w:rPr>
          <w:rFonts w:ascii="Times" w:hAnsi="Times" w:cs="Times"/>
          <w:i/>
          <w:lang w:eastAsia="ko-KR"/>
        </w:rPr>
        <w:t>ing</w:t>
      </w:r>
      <w:r w:rsidRPr="00E87C9A">
        <w:rPr>
          <w:rFonts w:ascii="Times" w:hAnsi="Times" w:cs="Times"/>
          <w:i/>
          <w:lang w:eastAsia="ko-KR"/>
        </w:rPr>
        <w:t xml:space="preserve"> LTE </w:t>
      </w:r>
      <w:proofErr w:type="spellStart"/>
      <w:r w:rsidRPr="00E87C9A">
        <w:rPr>
          <w:rFonts w:ascii="Times" w:hAnsi="Times" w:cs="Times"/>
          <w:i/>
          <w:lang w:eastAsia="ko-KR"/>
        </w:rPr>
        <w:t>sidelink</w:t>
      </w:r>
      <w:proofErr w:type="spellEnd"/>
      <w:r w:rsidRPr="00E87C9A">
        <w:rPr>
          <w:rFonts w:ascii="Times" w:hAnsi="Times" w:cs="Times"/>
          <w:i/>
          <w:lang w:eastAsia="ko-KR"/>
        </w:rPr>
        <w:t xml:space="preserve"> CA features for NR</w:t>
      </w:r>
      <w:r w:rsidRPr="001954E7">
        <w:rPr>
          <w:color w:val="000000"/>
          <w:lang w:eastAsia="zh-CN"/>
        </w:rPr>
        <w:t xml:space="preserve"> </w:t>
      </w:r>
      <w:bookmarkEnd w:id="5"/>
      <w:bookmarkEnd w:id="6"/>
    </w:p>
    <w:p w14:paraId="34474CB3" w14:textId="75A343A0" w:rsidR="00D61E69" w:rsidRPr="000125C6" w:rsidRDefault="0081658C" w:rsidP="00EA62B0">
      <w:pPr>
        <w:pStyle w:val="Heading2"/>
        <w:numPr>
          <w:ilvl w:val="1"/>
          <w:numId w:val="2"/>
        </w:numPr>
        <w:autoSpaceDE/>
        <w:autoSpaceDN/>
        <w:adjustRightInd/>
        <w:snapToGrid/>
        <w:spacing w:beforeLines="50" w:after="0"/>
        <w:jc w:val="left"/>
        <w:rPr>
          <w:lang w:eastAsia="zh-CN"/>
        </w:rPr>
      </w:pPr>
      <w:r w:rsidRPr="0081658C">
        <w:rPr>
          <w:lang w:eastAsia="zh-CN"/>
        </w:rPr>
        <w:t>SL carrier (re-)selection</w:t>
      </w:r>
    </w:p>
    <w:p w14:paraId="7B219317" w14:textId="314CCD49" w:rsidR="006650DD" w:rsidRDefault="005B6781" w:rsidP="00B05FEE">
      <w:pPr>
        <w:spacing w:beforeLines="50" w:before="120"/>
        <w:rPr>
          <w:color w:val="000000"/>
          <w:lang w:eastAsia="zh-CN"/>
        </w:rPr>
      </w:pPr>
      <w:r w:rsidRPr="008F35BB">
        <w:rPr>
          <w:lang w:eastAsia="zh-CN"/>
        </w:rPr>
        <w:t>In</w:t>
      </w:r>
      <w:r>
        <w:rPr>
          <w:lang w:eastAsia="zh-CN"/>
        </w:rPr>
        <w:t xml:space="preserve"> LTE V2X, the procedure of SL carrier selection is mainly performed by higher layer</w:t>
      </w:r>
      <w:r w:rsidR="00C7150C">
        <w:rPr>
          <w:lang w:eastAsia="zh-CN"/>
        </w:rPr>
        <w:t>s</w:t>
      </w:r>
      <w:r>
        <w:rPr>
          <w:lang w:eastAsia="zh-CN"/>
        </w:rPr>
        <w:t xml:space="preserve"> as mentioned in TS 36.321</w:t>
      </w:r>
      <w:r>
        <w:rPr>
          <w:lang w:eastAsia="zh-CN"/>
        </w:rPr>
        <w:fldChar w:fldCharType="begin"/>
      </w:r>
      <w:r>
        <w:rPr>
          <w:lang w:eastAsia="zh-CN"/>
        </w:rPr>
        <w:instrText xml:space="preserve"> REF macTS \w \h </w:instrText>
      </w:r>
      <w:r>
        <w:rPr>
          <w:lang w:eastAsia="zh-CN"/>
        </w:rPr>
      </w:r>
      <w:r>
        <w:rPr>
          <w:lang w:eastAsia="zh-CN"/>
        </w:rPr>
        <w:fldChar w:fldCharType="separate"/>
      </w:r>
      <w:r w:rsidR="00C7510F">
        <w:rPr>
          <w:lang w:eastAsia="zh-CN"/>
        </w:rPr>
        <w:t>[3]</w:t>
      </w:r>
      <w:r>
        <w:rPr>
          <w:lang w:eastAsia="zh-CN"/>
        </w:rPr>
        <w:fldChar w:fldCharType="end"/>
      </w:r>
      <w:r>
        <w:rPr>
          <w:lang w:eastAsia="zh-CN"/>
        </w:rPr>
        <w:t xml:space="preserve">. </w:t>
      </w:r>
      <w:r w:rsidR="006650DD" w:rsidRPr="001954E7">
        <w:rPr>
          <w:color w:val="000000"/>
          <w:lang w:eastAsia="zh-CN"/>
        </w:rPr>
        <w:t>For multiple carriers, packet duplication is performed at higher layers, and parallel transmission</w:t>
      </w:r>
      <w:r w:rsidR="00C7150C">
        <w:rPr>
          <w:color w:val="000000"/>
          <w:lang w:eastAsia="zh-CN"/>
        </w:rPr>
        <w:t>s</w:t>
      </w:r>
      <w:r w:rsidR="006650DD" w:rsidRPr="001954E7">
        <w:rPr>
          <w:color w:val="000000"/>
          <w:lang w:eastAsia="zh-CN"/>
        </w:rPr>
        <w:t xml:space="preserve"> of</w:t>
      </w:r>
      <w:r w:rsidR="00C7150C">
        <w:rPr>
          <w:color w:val="000000"/>
          <w:lang w:eastAsia="zh-CN"/>
        </w:rPr>
        <w:t xml:space="preserve"> the</w:t>
      </w:r>
      <w:r w:rsidR="006650DD" w:rsidRPr="001954E7">
        <w:rPr>
          <w:color w:val="000000"/>
          <w:lang w:eastAsia="zh-CN"/>
        </w:rPr>
        <w:t xml:space="preserve"> same packet </w:t>
      </w:r>
      <w:r w:rsidR="00D905B0">
        <w:rPr>
          <w:color w:val="000000"/>
          <w:lang w:eastAsia="zh-CN"/>
        </w:rPr>
        <w:t>are</w:t>
      </w:r>
      <w:r w:rsidR="006650DD" w:rsidRPr="001954E7">
        <w:rPr>
          <w:color w:val="000000"/>
          <w:lang w:eastAsia="zh-CN"/>
        </w:rPr>
        <w:t xml:space="preserve"> conveyed </w:t>
      </w:r>
      <w:r w:rsidR="00C7150C">
        <w:rPr>
          <w:color w:val="000000"/>
          <w:lang w:eastAsia="zh-CN"/>
        </w:rPr>
        <w:t>over</w:t>
      </w:r>
      <w:r w:rsidR="00C7150C" w:rsidRPr="001954E7">
        <w:rPr>
          <w:color w:val="000000"/>
          <w:lang w:eastAsia="zh-CN"/>
        </w:rPr>
        <w:t xml:space="preserve"> </w:t>
      </w:r>
      <w:r w:rsidR="006650DD" w:rsidRPr="001954E7">
        <w:rPr>
          <w:color w:val="000000"/>
          <w:lang w:eastAsia="zh-CN"/>
        </w:rPr>
        <w:t xml:space="preserve">each carrier.  </w:t>
      </w:r>
      <w:r w:rsidR="006650DD" w:rsidRPr="001954E7">
        <w:rPr>
          <w:rFonts w:hint="eastAsia"/>
          <w:color w:val="000000"/>
          <w:lang w:eastAsia="zh-CN"/>
        </w:rPr>
        <w:t>F</w:t>
      </w:r>
      <w:r w:rsidR="006650DD" w:rsidRPr="001954E7">
        <w:rPr>
          <w:color w:val="000000"/>
          <w:lang w:eastAsia="zh-CN"/>
        </w:rPr>
        <w:t xml:space="preserve">or </w:t>
      </w:r>
      <w:r w:rsidR="00C7150C">
        <w:rPr>
          <w:color w:val="000000"/>
          <w:lang w:eastAsia="zh-CN"/>
        </w:rPr>
        <w:t xml:space="preserve">the </w:t>
      </w:r>
      <w:r w:rsidR="006650DD" w:rsidRPr="001954E7">
        <w:rPr>
          <w:color w:val="000000"/>
          <w:lang w:eastAsia="zh-CN"/>
        </w:rPr>
        <w:t>physical layer, when a carrier is provided by higher layer</w:t>
      </w:r>
      <w:r w:rsidR="00C7150C">
        <w:rPr>
          <w:color w:val="000000"/>
          <w:lang w:eastAsia="zh-CN"/>
        </w:rPr>
        <w:t>s</w:t>
      </w:r>
      <w:r w:rsidR="006650DD" w:rsidRPr="001954E7">
        <w:rPr>
          <w:color w:val="000000"/>
          <w:lang w:eastAsia="zh-CN"/>
        </w:rPr>
        <w:t xml:space="preserve"> for a given MAC PDU, the carrier is used for transmission and potential retransmission</w:t>
      </w:r>
      <w:r w:rsidR="00C7150C">
        <w:rPr>
          <w:color w:val="000000"/>
          <w:lang w:eastAsia="zh-CN"/>
        </w:rPr>
        <w:t>(s)</w:t>
      </w:r>
      <w:r w:rsidR="006650DD" w:rsidRPr="001954E7">
        <w:rPr>
          <w:color w:val="000000"/>
          <w:lang w:eastAsia="zh-CN"/>
        </w:rPr>
        <w:t xml:space="preserve"> of this MAC PDU.</w:t>
      </w:r>
    </w:p>
    <w:p w14:paraId="5CD7D03B" w14:textId="54A24E16" w:rsidR="0065562A" w:rsidRDefault="0065562A" w:rsidP="00B05FEE">
      <w:pPr>
        <w:spacing w:beforeLines="50" w:before="120"/>
        <w:rPr>
          <w:color w:val="000000"/>
          <w:lang w:eastAsia="zh-CN"/>
        </w:rPr>
      </w:pPr>
      <w:r>
        <w:rPr>
          <w:color w:val="000000"/>
          <w:lang w:eastAsia="zh-CN"/>
        </w:rPr>
        <w:t xml:space="preserve">In RAN2#121bis, the following agreements </w:t>
      </w:r>
      <w:r w:rsidR="00C7150C">
        <w:rPr>
          <w:color w:val="000000"/>
          <w:lang w:eastAsia="zh-CN"/>
        </w:rPr>
        <w:t>we</w:t>
      </w:r>
      <w:r>
        <w:rPr>
          <w:color w:val="000000"/>
          <w:lang w:eastAsia="zh-CN"/>
        </w:rPr>
        <w:t>re made concerning carrier selection</w:t>
      </w:r>
      <w:r w:rsidR="00005FFD">
        <w:rPr>
          <w:color w:val="000000"/>
          <w:lang w:eastAsia="zh-CN"/>
        </w:rPr>
        <w:fldChar w:fldCharType="begin"/>
      </w:r>
      <w:r w:rsidR="00005FFD">
        <w:rPr>
          <w:color w:val="000000"/>
          <w:lang w:eastAsia="zh-CN"/>
        </w:rPr>
        <w:instrText xml:space="preserve"> REF ran2121bis \w \h </w:instrText>
      </w:r>
      <w:r w:rsidR="00005FFD">
        <w:rPr>
          <w:color w:val="000000"/>
          <w:lang w:eastAsia="zh-CN"/>
        </w:rPr>
      </w:r>
      <w:r w:rsidR="00005FFD">
        <w:rPr>
          <w:color w:val="000000"/>
          <w:lang w:eastAsia="zh-CN"/>
        </w:rPr>
        <w:fldChar w:fldCharType="separate"/>
      </w:r>
      <w:r w:rsidR="00C7510F">
        <w:rPr>
          <w:color w:val="000000"/>
          <w:lang w:eastAsia="zh-CN"/>
        </w:rPr>
        <w:t>[4]</w:t>
      </w:r>
      <w:r w:rsidR="00005FFD">
        <w:rPr>
          <w:color w:val="000000"/>
          <w:lang w:eastAsia="zh-CN"/>
        </w:rPr>
        <w:fldChar w:fldCharType="end"/>
      </w:r>
      <w:r>
        <w:rPr>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5562A" w:rsidRPr="008F35BB" w14:paraId="5AAC19AD" w14:textId="77777777" w:rsidTr="00005FFD">
        <w:tc>
          <w:tcPr>
            <w:tcW w:w="9307" w:type="dxa"/>
            <w:shd w:val="clear" w:color="auto" w:fill="auto"/>
          </w:tcPr>
          <w:p w14:paraId="2162E477" w14:textId="77777777" w:rsidR="0065562A" w:rsidRPr="00F85F3C" w:rsidRDefault="0065562A" w:rsidP="0065562A">
            <w:pPr>
              <w:pStyle w:val="B1"/>
              <w:widowControl w:val="0"/>
              <w:ind w:left="0" w:firstLine="0"/>
              <w:rPr>
                <w:rFonts w:ascii="Arial" w:eastAsia="MS Mincho" w:hAnsi="Arial"/>
                <w:b/>
                <w:noProof/>
                <w:szCs w:val="24"/>
                <w:lang w:eastAsia="en-GB"/>
              </w:rPr>
            </w:pPr>
            <w:r w:rsidRPr="00F85F3C">
              <w:rPr>
                <w:rFonts w:ascii="Arial" w:eastAsia="MS Mincho" w:hAnsi="Arial"/>
                <w:b/>
                <w:noProof/>
                <w:szCs w:val="24"/>
                <w:lang w:eastAsia="en-GB"/>
              </w:rPr>
              <w:t>[</w:t>
            </w:r>
            <w:r w:rsidRPr="00F85F3C">
              <w:rPr>
                <w:rFonts w:ascii="Arial" w:eastAsia="MS Mincho" w:hAnsi="Arial" w:hint="eastAsia"/>
                <w:b/>
                <w:noProof/>
                <w:szCs w:val="24"/>
                <w:lang w:eastAsia="en-GB"/>
              </w:rPr>
              <w:t>C</w:t>
            </w:r>
            <w:r w:rsidRPr="00F85F3C">
              <w:rPr>
                <w:rFonts w:ascii="Arial" w:eastAsia="MS Mincho" w:hAnsi="Arial"/>
                <w:b/>
                <w:noProof/>
                <w:szCs w:val="24"/>
                <w:lang w:eastAsia="en-GB"/>
              </w:rPr>
              <w:t>A carrier (re)selection #1]</w:t>
            </w:r>
          </w:p>
          <w:p w14:paraId="6F011D42"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hint="eastAsia"/>
                <w:lang w:eastAsia="zh-CN"/>
              </w:rPr>
              <w:t>A</w:t>
            </w:r>
            <w:r w:rsidRPr="00FC57B0">
              <w:rPr>
                <w:rFonts w:eastAsia="宋体"/>
                <w:lang w:eastAsia="zh-CN"/>
              </w:rPr>
              <w:t>greement:</w:t>
            </w:r>
          </w:p>
          <w:p w14:paraId="18CC6816"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lang w:eastAsia="zh-CN"/>
              </w:rPr>
              <w:t xml:space="preserve">Proposal 10: For TX carrier (re)selection triggers in NR </w:t>
            </w:r>
            <w:proofErr w:type="spellStart"/>
            <w:r w:rsidRPr="00FC57B0">
              <w:rPr>
                <w:rFonts w:eastAsia="宋体"/>
                <w:lang w:eastAsia="zh-CN"/>
              </w:rPr>
              <w:t>sidelink</w:t>
            </w:r>
            <w:proofErr w:type="spellEnd"/>
            <w:r w:rsidRPr="00FC57B0">
              <w:rPr>
                <w:rFonts w:eastAsia="宋体"/>
                <w:lang w:eastAsia="zh-CN"/>
              </w:rPr>
              <w:t xml:space="preserve"> CA, reuse the triggers for TX carrier (re)selection per </w:t>
            </w:r>
            <w:proofErr w:type="spellStart"/>
            <w:r w:rsidRPr="00FC57B0">
              <w:rPr>
                <w:rFonts w:eastAsia="宋体"/>
                <w:lang w:eastAsia="zh-CN"/>
              </w:rPr>
              <w:t>sidelink</w:t>
            </w:r>
            <w:proofErr w:type="spellEnd"/>
            <w:r w:rsidRPr="00FC57B0">
              <w:rPr>
                <w:rFonts w:eastAsia="宋体"/>
                <w:lang w:eastAsia="zh-CN"/>
              </w:rPr>
              <w:t xml:space="preserve"> process in LTE </w:t>
            </w:r>
            <w:proofErr w:type="spellStart"/>
            <w:r w:rsidRPr="00FC57B0">
              <w:rPr>
                <w:rFonts w:eastAsia="宋体"/>
                <w:lang w:eastAsia="zh-CN"/>
              </w:rPr>
              <w:t>sidelink</w:t>
            </w:r>
            <w:proofErr w:type="spellEnd"/>
            <w:r w:rsidRPr="00FC57B0">
              <w:rPr>
                <w:rFonts w:eastAsia="宋体"/>
                <w:lang w:eastAsia="zh-CN"/>
              </w:rPr>
              <w:t xml:space="preserve"> CA as follows at least for GC/BC</w:t>
            </w:r>
          </w:p>
          <w:p w14:paraId="74C1D840"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lang w:eastAsia="zh-CN"/>
              </w:rPr>
              <w:t xml:space="preserve">if the resource (re)selection is triggered with the </w:t>
            </w:r>
            <w:proofErr w:type="spellStart"/>
            <w:r w:rsidRPr="00FC57B0">
              <w:rPr>
                <w:rFonts w:eastAsia="宋体"/>
                <w:lang w:eastAsia="zh-CN"/>
              </w:rPr>
              <w:t>sidelink</w:t>
            </w:r>
            <w:proofErr w:type="spellEnd"/>
            <w:r w:rsidRPr="00FC57B0">
              <w:rPr>
                <w:rFonts w:eastAsia="宋体"/>
                <w:lang w:eastAsia="zh-CN"/>
              </w:rPr>
              <w:t xml:space="preserve"> process.</w:t>
            </w:r>
          </w:p>
          <w:p w14:paraId="4B91FB4C"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lang w:eastAsia="zh-CN"/>
              </w:rPr>
              <w:t xml:space="preserve">if there is no </w:t>
            </w:r>
            <w:proofErr w:type="spellStart"/>
            <w:r w:rsidRPr="00FC57B0">
              <w:rPr>
                <w:rFonts w:eastAsia="宋体"/>
                <w:lang w:eastAsia="zh-CN"/>
              </w:rPr>
              <w:t>sidelink</w:t>
            </w:r>
            <w:proofErr w:type="spellEnd"/>
            <w:r w:rsidRPr="00FC57B0">
              <w:rPr>
                <w:rFonts w:eastAsia="宋体"/>
                <w:lang w:eastAsia="zh-CN"/>
              </w:rPr>
              <w:t xml:space="preserve"> grant associated with the </w:t>
            </w:r>
            <w:proofErr w:type="spellStart"/>
            <w:r w:rsidRPr="00FC57B0">
              <w:rPr>
                <w:rFonts w:eastAsia="宋体"/>
                <w:lang w:eastAsia="zh-CN"/>
              </w:rPr>
              <w:t>sidelink</w:t>
            </w:r>
            <w:proofErr w:type="spellEnd"/>
            <w:r w:rsidRPr="00FC57B0">
              <w:rPr>
                <w:rFonts w:eastAsia="宋体"/>
                <w:lang w:eastAsia="zh-CN"/>
              </w:rPr>
              <w:t xml:space="preserve"> process on any carrier allowed for the STCH as indicated by upper layers (i.e., RRC layer and V2X layer).</w:t>
            </w:r>
          </w:p>
          <w:p w14:paraId="3A6269C0" w14:textId="77777777" w:rsidR="0065562A"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hint="eastAsia"/>
                <w:lang w:eastAsia="zh-CN"/>
              </w:rPr>
              <w:t>F</w:t>
            </w:r>
            <w:r w:rsidRPr="00FC57B0">
              <w:rPr>
                <w:rFonts w:eastAsia="宋体"/>
                <w:lang w:eastAsia="zh-CN"/>
              </w:rPr>
              <w:t xml:space="preserve">FS on unicast case. </w:t>
            </w:r>
          </w:p>
          <w:p w14:paraId="6A4B38FB"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p>
          <w:p w14:paraId="7FE7D7EB"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hint="eastAsia"/>
                <w:lang w:eastAsia="zh-CN"/>
              </w:rPr>
              <w:t>A</w:t>
            </w:r>
            <w:r w:rsidRPr="00FC57B0">
              <w:rPr>
                <w:rFonts w:eastAsia="宋体"/>
                <w:lang w:eastAsia="zh-CN"/>
              </w:rPr>
              <w:t>greement:</w:t>
            </w:r>
          </w:p>
          <w:p w14:paraId="7C5347C8"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lang w:eastAsia="zh-CN"/>
              </w:rPr>
              <w:t>Proposal 7</w:t>
            </w:r>
            <w:r w:rsidRPr="00FC57B0">
              <w:rPr>
                <w:rFonts w:eastAsia="宋体"/>
                <w:lang w:eastAsia="zh-CN"/>
              </w:rPr>
              <w:tab/>
              <w:t>For LCP, only allow the LCHs having a priority whose associated CBR threshold for reselection is no lower than the CBR of the carrier when the carrier is (re-)selected. FFS on how to determine the per-carrier CBR at least for GC/BC.</w:t>
            </w:r>
          </w:p>
          <w:p w14:paraId="21F5B5C6"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hint="eastAsia"/>
                <w:lang w:eastAsia="zh-CN"/>
              </w:rPr>
              <w:t>F</w:t>
            </w:r>
            <w:r w:rsidRPr="00FC57B0">
              <w:rPr>
                <w:rFonts w:eastAsia="宋体"/>
                <w:lang w:eastAsia="zh-CN"/>
              </w:rPr>
              <w:t xml:space="preserve">FS on unicast case. </w:t>
            </w:r>
          </w:p>
          <w:p w14:paraId="45B7E3F7" w14:textId="77777777" w:rsidR="0065562A" w:rsidRDefault="0065562A" w:rsidP="0065562A">
            <w:pPr>
              <w:pStyle w:val="B1"/>
              <w:widowControl w:val="0"/>
              <w:ind w:left="0" w:firstLine="0"/>
              <w:rPr>
                <w:b/>
                <w:bCs/>
                <w:lang w:eastAsia="zh-CN"/>
              </w:rPr>
            </w:pPr>
          </w:p>
          <w:p w14:paraId="6A74E023" w14:textId="77777777" w:rsidR="0065562A" w:rsidRPr="00F85F3C" w:rsidRDefault="0065562A" w:rsidP="0065562A">
            <w:pPr>
              <w:pStyle w:val="B1"/>
              <w:widowControl w:val="0"/>
              <w:ind w:left="0" w:firstLine="0"/>
              <w:rPr>
                <w:rFonts w:ascii="Arial" w:eastAsia="MS Mincho" w:hAnsi="Arial"/>
                <w:b/>
                <w:noProof/>
                <w:szCs w:val="24"/>
                <w:lang w:eastAsia="en-GB"/>
              </w:rPr>
            </w:pPr>
            <w:r w:rsidRPr="00F85F3C">
              <w:rPr>
                <w:rFonts w:ascii="Arial" w:eastAsia="MS Mincho" w:hAnsi="Arial"/>
                <w:b/>
                <w:noProof/>
                <w:szCs w:val="24"/>
                <w:lang w:eastAsia="en-GB"/>
              </w:rPr>
              <w:t>[CA carrier (re)selection #2]</w:t>
            </w:r>
          </w:p>
          <w:p w14:paraId="3DD05385"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hint="eastAsia"/>
                <w:lang w:eastAsia="zh-CN"/>
              </w:rPr>
              <w:t>A</w:t>
            </w:r>
            <w:r w:rsidRPr="00FC57B0">
              <w:rPr>
                <w:rFonts w:eastAsia="宋体"/>
                <w:lang w:eastAsia="zh-CN"/>
              </w:rPr>
              <w:t>greement:</w:t>
            </w:r>
          </w:p>
          <w:p w14:paraId="7C20F1C6"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lang w:eastAsia="zh-CN"/>
              </w:rPr>
              <w:t>Proposal 5</w:t>
            </w:r>
            <w:r w:rsidRPr="00FC57B0">
              <w:rPr>
                <w:rFonts w:eastAsia="宋体"/>
                <w:lang w:eastAsia="zh-CN"/>
              </w:rPr>
              <w:tab/>
              <w:t xml:space="preserve">NR SL CA TX carrier (re)selection follows LTE CA solution, i.e., define 1) per-carrier-per-priority CBR threshold for carrier (re)selection, and 2) per-carrier-per-priority CBR threshold for carrier keeping. And final carrier selection is done based on the lowest CBR value across carriers. Where the priority is the LCH priority. </w:t>
            </w:r>
          </w:p>
          <w:p w14:paraId="16E83EAE" w14:textId="77777777" w:rsidR="0065562A" w:rsidRPr="00FC57B0" w:rsidRDefault="0065562A" w:rsidP="0065562A">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hint="eastAsia"/>
                <w:lang w:eastAsia="zh-CN"/>
              </w:rPr>
              <w:t>F</w:t>
            </w:r>
            <w:r w:rsidRPr="00FC57B0">
              <w:rPr>
                <w:rFonts w:eastAsia="宋体"/>
                <w:lang w:eastAsia="zh-CN"/>
              </w:rPr>
              <w:t xml:space="preserve">FS on unicast case. </w:t>
            </w:r>
          </w:p>
          <w:p w14:paraId="43A2E15A" w14:textId="418D72AB" w:rsidR="0065562A" w:rsidRPr="0065562A" w:rsidRDefault="0065562A" w:rsidP="0065562A">
            <w:pPr>
              <w:pStyle w:val="B1"/>
              <w:widowControl w:val="0"/>
              <w:ind w:left="0" w:firstLine="0"/>
              <w:rPr>
                <w:rFonts w:ascii="宋体" w:hAnsi="宋体"/>
                <w:i/>
                <w:lang w:eastAsia="zh-CN"/>
              </w:rPr>
            </w:pPr>
          </w:p>
        </w:tc>
      </w:tr>
    </w:tbl>
    <w:p w14:paraId="079CDFCD" w14:textId="498B672B" w:rsidR="0065562A" w:rsidRDefault="0065562A" w:rsidP="0065562A">
      <w:pPr>
        <w:spacing w:beforeLines="50" w:before="120"/>
        <w:rPr>
          <w:color w:val="000000"/>
          <w:lang w:eastAsia="zh-CN"/>
        </w:rPr>
      </w:pPr>
      <w:r>
        <w:rPr>
          <w:color w:val="000000"/>
          <w:lang w:eastAsia="zh-CN"/>
        </w:rPr>
        <w:t>In RAN2#12</w:t>
      </w:r>
      <w:r w:rsidR="004F66F3">
        <w:rPr>
          <w:color w:val="000000"/>
          <w:lang w:eastAsia="zh-CN"/>
        </w:rPr>
        <w:t>2</w:t>
      </w:r>
      <w:r>
        <w:rPr>
          <w:color w:val="000000"/>
          <w:lang w:eastAsia="zh-CN"/>
        </w:rPr>
        <w:t>, the following agreements are further made</w:t>
      </w:r>
      <w:r w:rsidR="00005FFD">
        <w:rPr>
          <w:color w:val="000000"/>
          <w:lang w:eastAsia="zh-CN"/>
        </w:rPr>
        <w:fldChar w:fldCharType="begin"/>
      </w:r>
      <w:r w:rsidR="00005FFD">
        <w:rPr>
          <w:color w:val="000000"/>
          <w:lang w:eastAsia="zh-CN"/>
        </w:rPr>
        <w:instrText xml:space="preserve"> REF ran2122 \w \h </w:instrText>
      </w:r>
      <w:r w:rsidR="00005FFD">
        <w:rPr>
          <w:color w:val="000000"/>
          <w:lang w:eastAsia="zh-CN"/>
        </w:rPr>
      </w:r>
      <w:r w:rsidR="00005FFD">
        <w:rPr>
          <w:color w:val="000000"/>
          <w:lang w:eastAsia="zh-CN"/>
        </w:rPr>
        <w:fldChar w:fldCharType="separate"/>
      </w:r>
      <w:r w:rsidR="00C7510F">
        <w:rPr>
          <w:color w:val="000000"/>
          <w:lang w:eastAsia="zh-CN"/>
        </w:rPr>
        <w:t>[5]</w:t>
      </w:r>
      <w:r w:rsidR="00005FFD">
        <w:rPr>
          <w:color w:val="000000"/>
          <w:lang w:eastAsia="zh-CN"/>
        </w:rPr>
        <w:fldChar w:fldCharType="end"/>
      </w:r>
      <w:r>
        <w:rPr>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5562A" w:rsidRPr="008F35BB" w14:paraId="51CBE500" w14:textId="77777777" w:rsidTr="00005FFD">
        <w:tc>
          <w:tcPr>
            <w:tcW w:w="9307" w:type="dxa"/>
            <w:shd w:val="clear" w:color="auto" w:fill="auto"/>
          </w:tcPr>
          <w:p w14:paraId="71A05E02" w14:textId="77777777" w:rsidR="0065562A" w:rsidRDefault="0065562A" w:rsidP="0065562A">
            <w:pPr>
              <w:pStyle w:val="Doc-title"/>
              <w:rPr>
                <w:b/>
              </w:rPr>
            </w:pPr>
            <w:r w:rsidRPr="00F738C4">
              <w:rPr>
                <w:b/>
              </w:rPr>
              <w:t>FFS on how to determine per carrier CBR</w:t>
            </w:r>
          </w:p>
          <w:p w14:paraId="646CC17D" w14:textId="77777777" w:rsidR="0065562A" w:rsidRPr="0065562A" w:rsidRDefault="0065562A" w:rsidP="0065562A">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sz w:val="20"/>
                <w:szCs w:val="24"/>
                <w:lang w:val="en-GB" w:eastAsia="zh-CN"/>
              </w:rPr>
            </w:pPr>
            <w:r w:rsidRPr="0065562A">
              <w:rPr>
                <w:rFonts w:ascii="Arial" w:hAnsi="Arial"/>
                <w:sz w:val="20"/>
                <w:szCs w:val="24"/>
                <w:lang w:val="en-GB" w:eastAsia="zh-CN"/>
              </w:rPr>
              <w:t>Agreements on per carrier CBR</w:t>
            </w:r>
          </w:p>
          <w:p w14:paraId="3B47D76A" w14:textId="77777777" w:rsidR="0065562A" w:rsidRPr="0065562A" w:rsidRDefault="0065562A" w:rsidP="0065562A">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sz w:val="20"/>
                <w:szCs w:val="24"/>
                <w:lang w:val="en-GB" w:eastAsia="zh-CN"/>
              </w:rPr>
            </w:pPr>
            <w:r w:rsidRPr="0065562A">
              <w:rPr>
                <w:rFonts w:ascii="Arial" w:hAnsi="Arial"/>
                <w:sz w:val="20"/>
                <w:szCs w:val="24"/>
                <w:lang w:val="en-GB" w:eastAsia="zh-CN"/>
              </w:rPr>
              <w:t xml:space="preserve">1: </w:t>
            </w:r>
            <w:r w:rsidRPr="0065562A">
              <w:rPr>
                <w:rFonts w:ascii="Arial" w:hAnsi="Arial"/>
                <w:sz w:val="20"/>
                <w:szCs w:val="24"/>
                <w:lang w:val="en-GB" w:eastAsia="zh-CN"/>
              </w:rPr>
              <w:tab/>
              <w:t xml:space="preserve">Same principle as LTE V2X CA is applied. </w:t>
            </w:r>
          </w:p>
          <w:p w14:paraId="08C764A5" w14:textId="77777777" w:rsidR="0065562A" w:rsidRPr="0065562A" w:rsidRDefault="0065562A" w:rsidP="0065562A">
            <w:pPr>
              <w:pStyle w:val="Doc-text2"/>
              <w:rPr>
                <w:lang w:val="en-US"/>
              </w:rPr>
            </w:pPr>
          </w:p>
          <w:p w14:paraId="27633D36" w14:textId="77777777" w:rsidR="0065562A" w:rsidRPr="00F738C4" w:rsidRDefault="0065562A" w:rsidP="0065562A">
            <w:pPr>
              <w:pStyle w:val="Doc-title"/>
              <w:rPr>
                <w:b/>
              </w:rPr>
            </w:pPr>
            <w:r w:rsidRPr="00F738C4">
              <w:rPr>
                <w:b/>
              </w:rPr>
              <w:t>FFS on TX carrier (re)selection triggers, LCP impact, and CBR-based carrier reselection/keeping for UC</w:t>
            </w:r>
          </w:p>
          <w:p w14:paraId="2EE6BBFB" w14:textId="77777777" w:rsidR="0065562A" w:rsidRPr="0065562A" w:rsidRDefault="0065562A" w:rsidP="0065562A">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sz w:val="20"/>
                <w:szCs w:val="24"/>
                <w:lang w:val="en-GB" w:eastAsia="zh-CN"/>
              </w:rPr>
            </w:pPr>
            <w:r w:rsidRPr="0065562A">
              <w:rPr>
                <w:rFonts w:ascii="Arial" w:hAnsi="Arial"/>
                <w:sz w:val="20"/>
                <w:szCs w:val="24"/>
                <w:lang w:val="en-GB" w:eastAsia="zh-CN"/>
              </w:rPr>
              <w:t>Agreements on TX carrier (re)selection triggers, LCP impact, and CBR-based carrier reselection/keeping for UC</w:t>
            </w:r>
          </w:p>
          <w:p w14:paraId="0642F55F" w14:textId="2F4AE130" w:rsidR="0065562A" w:rsidRPr="0065562A" w:rsidRDefault="0065562A" w:rsidP="0065562A">
            <w:pPr>
              <w:pBdr>
                <w:top w:val="single" w:sz="4" w:space="1" w:color="auto"/>
                <w:left w:val="single" w:sz="4" w:space="4" w:color="auto"/>
                <w:bottom w:val="single" w:sz="4" w:space="1" w:color="auto"/>
                <w:right w:val="single" w:sz="4" w:space="4" w:color="auto"/>
              </w:pBdr>
              <w:tabs>
                <w:tab w:val="left" w:pos="1622"/>
              </w:tabs>
              <w:ind w:left="1622" w:hanging="363"/>
              <w:rPr>
                <w:rFonts w:ascii="宋体" w:hAnsi="宋体"/>
                <w:i/>
                <w:lang w:eastAsia="zh-CN"/>
              </w:rPr>
            </w:pPr>
            <w:r w:rsidRPr="0065562A">
              <w:rPr>
                <w:rFonts w:ascii="Arial" w:hAnsi="Arial"/>
                <w:sz w:val="20"/>
                <w:szCs w:val="24"/>
                <w:lang w:val="en-GB" w:eastAsia="zh-CN"/>
              </w:rPr>
              <w:t xml:space="preserve">1: </w:t>
            </w:r>
            <w:r w:rsidRPr="0065562A">
              <w:rPr>
                <w:rFonts w:ascii="Arial" w:hAnsi="Arial"/>
                <w:sz w:val="20"/>
                <w:szCs w:val="24"/>
                <w:lang w:val="en-GB" w:eastAsia="zh-CN"/>
              </w:rPr>
              <w:tab/>
              <w:t>Agreements made for GC/BC (RAN2#121bis-e) are also applicable for UC. TX carrier reselection is done among the carriers that peer UE also supports.</w:t>
            </w:r>
          </w:p>
        </w:tc>
      </w:tr>
    </w:tbl>
    <w:p w14:paraId="37A12B81" w14:textId="4EB5AA3D" w:rsidR="0065562A" w:rsidRDefault="00005FFD" w:rsidP="00B05FEE">
      <w:pPr>
        <w:spacing w:beforeLines="50" w:before="120"/>
        <w:rPr>
          <w:color w:val="000000"/>
          <w:lang w:eastAsia="zh-CN"/>
        </w:rPr>
      </w:pPr>
      <w:r>
        <w:rPr>
          <w:rFonts w:hint="eastAsia"/>
          <w:color w:val="000000"/>
          <w:lang w:eastAsia="zh-CN"/>
        </w:rPr>
        <w:lastRenderedPageBreak/>
        <w:t>T</w:t>
      </w:r>
      <w:r>
        <w:rPr>
          <w:color w:val="000000"/>
          <w:lang w:eastAsia="zh-CN"/>
        </w:rPr>
        <w:t xml:space="preserve">he agreements made by RAN2 mainly follow the principle of LTE CA, and </w:t>
      </w:r>
      <w:r w:rsidR="00C7150C">
        <w:rPr>
          <w:color w:val="000000"/>
          <w:lang w:eastAsia="zh-CN"/>
        </w:rPr>
        <w:t xml:space="preserve">this </w:t>
      </w:r>
      <w:r>
        <w:rPr>
          <w:color w:val="000000"/>
          <w:lang w:eastAsia="zh-CN"/>
        </w:rPr>
        <w:t>procedure is expected to have no impact on RAN1.</w:t>
      </w:r>
    </w:p>
    <w:p w14:paraId="2859B102" w14:textId="15A27A73" w:rsidR="00CE78C4" w:rsidRDefault="00CE78C4" w:rsidP="00B05FEE">
      <w:pPr>
        <w:spacing w:beforeLines="50" w:before="120"/>
        <w:rPr>
          <w:color w:val="000000"/>
          <w:lang w:eastAsia="zh-CN"/>
        </w:rPr>
      </w:pPr>
      <w:r>
        <w:rPr>
          <w:color w:val="000000"/>
          <w:lang w:eastAsia="zh-CN"/>
        </w:rPr>
        <w:t>Regarding the backward compatibility of Rel-16/</w:t>
      </w:r>
      <w:r w:rsidR="0089378F">
        <w:rPr>
          <w:color w:val="000000"/>
          <w:lang w:eastAsia="zh-CN"/>
        </w:rPr>
        <w:t>Rel-</w:t>
      </w:r>
      <w:r>
        <w:rPr>
          <w:color w:val="000000"/>
          <w:lang w:eastAsia="zh-CN"/>
        </w:rPr>
        <w:t xml:space="preserve">17 UEs being able to receive Rel-18 UE </w:t>
      </w:r>
      <w:proofErr w:type="spellStart"/>
      <w:r w:rsidRPr="007753AC">
        <w:rPr>
          <w:color w:val="000000"/>
          <w:lang w:eastAsia="zh-CN"/>
        </w:rPr>
        <w:t>sidelink</w:t>
      </w:r>
      <w:proofErr w:type="spellEnd"/>
      <w:r w:rsidRPr="007753AC">
        <w:rPr>
          <w:color w:val="000000"/>
          <w:lang w:eastAsia="zh-CN"/>
        </w:rPr>
        <w:t xml:space="preserve"> broadcast/groupcast transmissions with CA</w:t>
      </w:r>
      <w:r w:rsidR="007753AC">
        <w:rPr>
          <w:color w:val="000000"/>
          <w:lang w:eastAsia="zh-CN"/>
        </w:rPr>
        <w:t xml:space="preserve"> </w:t>
      </w:r>
      <w:r w:rsidR="007753AC" w:rsidRPr="007753AC">
        <w:rPr>
          <w:color w:val="000000"/>
          <w:lang w:eastAsia="zh-CN"/>
        </w:rPr>
        <w:t xml:space="preserve">for the carrier on which it receives PSCCH/PSSCH and transmits the corresponding </w:t>
      </w:r>
      <w:proofErr w:type="spellStart"/>
      <w:r w:rsidR="007753AC" w:rsidRPr="007753AC">
        <w:rPr>
          <w:color w:val="000000"/>
          <w:lang w:eastAsia="zh-CN"/>
        </w:rPr>
        <w:t>sidelink</w:t>
      </w:r>
      <w:proofErr w:type="spellEnd"/>
      <w:r w:rsidR="007753AC" w:rsidRPr="007753AC">
        <w:rPr>
          <w:color w:val="000000"/>
          <w:lang w:eastAsia="zh-CN"/>
        </w:rPr>
        <w:t xml:space="preserve"> HARQ feedback</w:t>
      </w:r>
      <w:r>
        <w:rPr>
          <w:color w:val="000000"/>
          <w:lang w:eastAsia="zh-CN"/>
        </w:rPr>
        <w:t xml:space="preserve">, since </w:t>
      </w:r>
      <w:r w:rsidR="00727B96">
        <w:rPr>
          <w:color w:val="000000"/>
          <w:lang w:eastAsia="zh-CN"/>
        </w:rPr>
        <w:t>the WID already place</w:t>
      </w:r>
      <w:r w:rsidR="0089378F">
        <w:rPr>
          <w:color w:val="000000"/>
          <w:lang w:eastAsia="zh-CN"/>
        </w:rPr>
        <w:t>s</w:t>
      </w:r>
      <w:r w:rsidR="00727B96">
        <w:rPr>
          <w:color w:val="000000"/>
          <w:lang w:eastAsia="zh-CN"/>
        </w:rPr>
        <w:t xml:space="preserve"> a restriction that the </w:t>
      </w:r>
      <w:r w:rsidR="00727B96" w:rsidRPr="007753AC">
        <w:rPr>
          <w:color w:val="000000"/>
          <w:lang w:eastAsia="zh-CN"/>
        </w:rPr>
        <w:t>UE transmits SL HARQ feedback on the same carrier on which it receives the associated PSSCH</w:t>
      </w:r>
      <w:r w:rsidR="00727B96">
        <w:rPr>
          <w:color w:val="000000"/>
          <w:lang w:eastAsia="zh-CN"/>
        </w:rPr>
        <w:t>, there is no impact on RAN1 specifications.</w:t>
      </w:r>
    </w:p>
    <w:p w14:paraId="31DC6FE7" w14:textId="7A3D8503" w:rsidR="00F1562E" w:rsidRDefault="005E61E2" w:rsidP="00B366A2">
      <w:pPr>
        <w:spacing w:beforeLines="50" w:before="120"/>
        <w:rPr>
          <w:b/>
          <w:i/>
          <w:iCs/>
          <w:color w:val="000000"/>
          <w:lang w:eastAsia="x-none"/>
        </w:rPr>
      </w:pPr>
      <w:bookmarkStart w:id="8" w:name="_Ref131757698"/>
      <w:r w:rsidRPr="001954E7">
        <w:rPr>
          <w:b/>
          <w:i/>
          <w:iCs/>
          <w:color w:val="000000"/>
          <w:lang w:eastAsia="x-none"/>
        </w:rPr>
        <w:t xml:space="preserve">Proposal </w:t>
      </w:r>
      <w:r w:rsidRPr="001954E7">
        <w:rPr>
          <w:b/>
          <w:i/>
          <w:iCs/>
          <w:color w:val="000000"/>
          <w:lang w:eastAsia="x-none"/>
        </w:rPr>
        <w:fldChar w:fldCharType="begin"/>
      </w:r>
      <w:r w:rsidRPr="001954E7">
        <w:rPr>
          <w:b/>
          <w:i/>
          <w:iCs/>
          <w:color w:val="000000"/>
          <w:lang w:eastAsia="x-none"/>
        </w:rPr>
        <w:instrText xml:space="preserve"> SEQ Proposal \* ARABIC </w:instrText>
      </w:r>
      <w:r w:rsidRPr="001954E7">
        <w:rPr>
          <w:b/>
          <w:i/>
          <w:iCs/>
          <w:color w:val="000000"/>
          <w:lang w:eastAsia="x-none"/>
        </w:rPr>
        <w:fldChar w:fldCharType="separate"/>
      </w:r>
      <w:r w:rsidR="00C7510F">
        <w:rPr>
          <w:b/>
          <w:i/>
          <w:iCs/>
          <w:noProof/>
          <w:color w:val="000000"/>
          <w:lang w:eastAsia="x-none"/>
        </w:rPr>
        <w:t>1</w:t>
      </w:r>
      <w:r w:rsidRPr="001954E7">
        <w:rPr>
          <w:b/>
          <w:i/>
          <w:iCs/>
          <w:color w:val="000000"/>
          <w:lang w:eastAsia="x-none"/>
        </w:rPr>
        <w:fldChar w:fldCharType="end"/>
      </w:r>
      <w:r w:rsidRPr="008F35BB">
        <w:rPr>
          <w:b/>
          <w:i/>
          <w:lang w:eastAsia="zh-CN"/>
        </w:rPr>
        <w:t>:</w:t>
      </w:r>
      <w:bookmarkStart w:id="9" w:name="_Ref127210419"/>
      <w:r w:rsidR="00E81038" w:rsidRPr="001954E7">
        <w:rPr>
          <w:b/>
          <w:i/>
          <w:iCs/>
          <w:color w:val="000000"/>
          <w:lang w:eastAsia="x-none"/>
        </w:rPr>
        <w:t xml:space="preserve"> </w:t>
      </w:r>
      <w:r w:rsidR="00005FFD">
        <w:rPr>
          <w:b/>
          <w:i/>
          <w:iCs/>
          <w:color w:val="000000"/>
          <w:lang w:eastAsia="x-none"/>
        </w:rPr>
        <w:t>No additional impact</w:t>
      </w:r>
      <w:r w:rsidR="0091754A">
        <w:rPr>
          <w:b/>
          <w:i/>
          <w:iCs/>
          <w:color w:val="000000"/>
          <w:lang w:eastAsia="x-none"/>
        </w:rPr>
        <w:t xml:space="preserve"> </w:t>
      </w:r>
      <w:r w:rsidR="00D905B0">
        <w:rPr>
          <w:b/>
          <w:i/>
          <w:iCs/>
          <w:color w:val="000000"/>
          <w:lang w:eastAsia="x-none"/>
        </w:rPr>
        <w:t>for</w:t>
      </w:r>
      <w:r w:rsidR="00D905B0" w:rsidRPr="001954E7">
        <w:rPr>
          <w:b/>
          <w:i/>
          <w:iCs/>
          <w:color w:val="000000"/>
          <w:lang w:eastAsia="x-none"/>
        </w:rPr>
        <w:t xml:space="preserve"> SL carrier (re-)selection</w:t>
      </w:r>
      <w:r w:rsidR="00D905B0">
        <w:rPr>
          <w:b/>
          <w:i/>
          <w:iCs/>
          <w:color w:val="000000"/>
          <w:lang w:eastAsia="x-none"/>
        </w:rPr>
        <w:t xml:space="preserve"> </w:t>
      </w:r>
      <w:r w:rsidR="0091754A">
        <w:rPr>
          <w:b/>
          <w:i/>
          <w:iCs/>
          <w:color w:val="000000"/>
          <w:lang w:eastAsia="x-none"/>
        </w:rPr>
        <w:t>i</w:t>
      </w:r>
      <w:r w:rsidR="00005FFD">
        <w:rPr>
          <w:b/>
          <w:i/>
          <w:iCs/>
          <w:color w:val="000000"/>
          <w:lang w:eastAsia="x-none"/>
        </w:rPr>
        <w:t>s expected in RAN1, based on the agreements from RAN2</w:t>
      </w:r>
      <w:r w:rsidR="00B366A2" w:rsidRPr="001954E7">
        <w:rPr>
          <w:b/>
          <w:i/>
          <w:iCs/>
          <w:color w:val="000000"/>
          <w:lang w:eastAsia="x-none"/>
        </w:rPr>
        <w:t>.</w:t>
      </w:r>
      <w:bookmarkEnd w:id="8"/>
      <w:bookmarkEnd w:id="9"/>
    </w:p>
    <w:p w14:paraId="379E4DFA" w14:textId="77777777" w:rsidR="00C7150C" w:rsidRDefault="00C7150C" w:rsidP="00B366A2">
      <w:pPr>
        <w:spacing w:beforeLines="50" w:before="120"/>
        <w:rPr>
          <w:b/>
          <w:i/>
          <w:iCs/>
          <w:color w:val="000000"/>
          <w:lang w:eastAsia="x-none"/>
        </w:rPr>
      </w:pPr>
    </w:p>
    <w:p w14:paraId="519F5009" w14:textId="3CE4B40B" w:rsidR="0081658C" w:rsidRPr="008F35BB" w:rsidRDefault="0081658C" w:rsidP="0081658C">
      <w:pPr>
        <w:pStyle w:val="Heading2"/>
        <w:numPr>
          <w:ilvl w:val="1"/>
          <w:numId w:val="2"/>
        </w:numPr>
        <w:autoSpaceDE/>
        <w:autoSpaceDN/>
        <w:adjustRightInd/>
        <w:snapToGrid/>
        <w:spacing w:after="0"/>
        <w:jc w:val="left"/>
        <w:rPr>
          <w:lang w:eastAsia="zh-CN"/>
        </w:rPr>
      </w:pPr>
      <w:r>
        <w:rPr>
          <w:lang w:eastAsia="zh-CN"/>
        </w:rPr>
        <w:t>S</w:t>
      </w:r>
      <w:r w:rsidRPr="0081658C">
        <w:rPr>
          <w:lang w:eastAsia="zh-CN"/>
        </w:rPr>
        <w:t>ynchronization of aggregated carriers</w:t>
      </w:r>
    </w:p>
    <w:p w14:paraId="033F2241" w14:textId="79AB7199" w:rsidR="00380ACD" w:rsidRDefault="00EF1BBF" w:rsidP="0081658C">
      <w:pPr>
        <w:spacing w:beforeLines="50" w:before="120"/>
        <w:rPr>
          <w:lang w:eastAsia="zh-CN"/>
        </w:rPr>
      </w:pPr>
      <w:r>
        <w:rPr>
          <w:rFonts w:hint="eastAsia"/>
          <w:lang w:eastAsia="zh-CN"/>
        </w:rPr>
        <w:t>I</w:t>
      </w:r>
      <w:r>
        <w:rPr>
          <w:lang w:eastAsia="zh-CN"/>
        </w:rPr>
        <w:t>n LTE SL CA, the selection of</w:t>
      </w:r>
      <w:r w:rsidR="00C76483">
        <w:rPr>
          <w:lang w:eastAsia="zh-CN"/>
        </w:rPr>
        <w:t xml:space="preserve"> </w:t>
      </w:r>
      <w:r w:rsidR="00AA4DA1">
        <w:rPr>
          <w:lang w:eastAsia="zh-CN"/>
        </w:rPr>
        <w:t xml:space="preserve">the </w:t>
      </w:r>
      <w:r w:rsidR="00C76483">
        <w:rPr>
          <w:lang w:eastAsia="zh-CN"/>
        </w:rPr>
        <w:t xml:space="preserve">synchronization carrier is </w:t>
      </w:r>
      <w:r w:rsidR="00AA4DA1">
        <w:rPr>
          <w:lang w:eastAsia="zh-CN"/>
        </w:rPr>
        <w:t xml:space="preserve">performed </w:t>
      </w:r>
      <w:r w:rsidR="00C76483">
        <w:rPr>
          <w:lang w:eastAsia="zh-CN"/>
        </w:rPr>
        <w:t>by the following procedure</w:t>
      </w:r>
      <w:r w:rsidR="00AA4DA1">
        <w:rPr>
          <w:lang w:eastAsia="zh-CN"/>
        </w:rPr>
        <w:t xml:space="preserve"> </w:t>
      </w:r>
      <w:r w:rsidR="008B10C5">
        <w:rPr>
          <w:lang w:eastAsia="zh-CN"/>
        </w:rPr>
        <w:fldChar w:fldCharType="begin"/>
      </w:r>
      <w:r w:rsidR="008B10C5">
        <w:rPr>
          <w:lang w:eastAsia="zh-CN"/>
        </w:rPr>
        <w:instrText xml:space="preserve"> REF LteTS331 \w \h </w:instrText>
      </w:r>
      <w:r w:rsidR="008B10C5">
        <w:rPr>
          <w:lang w:eastAsia="zh-CN"/>
        </w:rPr>
      </w:r>
      <w:r w:rsidR="008B10C5">
        <w:rPr>
          <w:lang w:eastAsia="zh-CN"/>
        </w:rPr>
        <w:fldChar w:fldCharType="separate"/>
      </w:r>
      <w:r w:rsidR="00C7510F">
        <w:rPr>
          <w:lang w:eastAsia="zh-CN"/>
        </w:rPr>
        <w:t>[7]</w:t>
      </w:r>
      <w:r w:rsidR="008B10C5">
        <w:rPr>
          <w:lang w:eastAsia="zh-CN"/>
        </w:rPr>
        <w:fldChar w:fldCharType="end"/>
      </w:r>
      <w:r w:rsidR="00C76483">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0ACD" w:rsidRPr="008F35BB" w14:paraId="72C27FCD" w14:textId="77777777" w:rsidTr="001954E7">
        <w:tc>
          <w:tcPr>
            <w:tcW w:w="9307" w:type="dxa"/>
            <w:shd w:val="clear" w:color="auto" w:fill="auto"/>
          </w:tcPr>
          <w:p w14:paraId="58BEC43C" w14:textId="4131E1C2" w:rsidR="00380ACD" w:rsidRPr="001954E7" w:rsidRDefault="00380ACD" w:rsidP="00C7150C">
            <w:pPr>
              <w:widowControl w:val="0"/>
              <w:rPr>
                <w:i/>
                <w:color w:val="000000"/>
                <w:lang w:val="en-GB" w:eastAsia="zh-CN"/>
              </w:rPr>
            </w:pPr>
            <w:r w:rsidRPr="001954E7">
              <w:rPr>
                <w:i/>
                <w:color w:val="000000"/>
                <w:lang w:val="en-GB" w:eastAsia="zh-CN"/>
              </w:rPr>
              <w:t>(</w:t>
            </w:r>
            <w:r w:rsidR="00C7150C">
              <w:rPr>
                <w:i/>
                <w:color w:val="000000"/>
                <w:lang w:val="en-GB" w:eastAsia="zh-CN"/>
              </w:rPr>
              <w:t>C</w:t>
            </w:r>
            <w:r w:rsidRPr="001954E7">
              <w:rPr>
                <w:i/>
                <w:color w:val="000000"/>
                <w:lang w:val="en-GB" w:eastAsia="zh-CN"/>
              </w:rPr>
              <w:t>opied from TS 36.331)</w:t>
            </w:r>
          </w:p>
          <w:p w14:paraId="520B3600" w14:textId="77777777" w:rsidR="00AD391F" w:rsidRPr="00362732" w:rsidRDefault="00AD391F" w:rsidP="001954E7">
            <w:pPr>
              <w:pStyle w:val="Heading3"/>
              <w:widowControl w:val="0"/>
              <w:ind w:left="0" w:firstLine="0"/>
              <w:rPr>
                <w:lang w:eastAsia="zh-CN"/>
              </w:rPr>
            </w:pPr>
            <w:bookmarkStart w:id="10" w:name="_Toc20487142"/>
            <w:bookmarkStart w:id="11" w:name="_Toc29342437"/>
            <w:bookmarkStart w:id="12" w:name="_Toc29343576"/>
            <w:bookmarkStart w:id="13" w:name="_Toc36566836"/>
            <w:bookmarkStart w:id="14" w:name="_Toc36810267"/>
            <w:bookmarkStart w:id="15" w:name="_Toc36846631"/>
            <w:bookmarkStart w:id="16" w:name="_Toc36939284"/>
            <w:bookmarkStart w:id="17" w:name="_Toc37082264"/>
            <w:bookmarkStart w:id="18" w:name="_Toc46480896"/>
            <w:bookmarkStart w:id="19" w:name="_Toc46482130"/>
            <w:bookmarkStart w:id="20" w:name="_Toc46483364"/>
            <w:bookmarkStart w:id="21" w:name="_Toc131098260"/>
            <w:r w:rsidRPr="00362732">
              <w:rPr>
                <w:lang w:eastAsia="zh-CN"/>
              </w:rPr>
              <w:t>5.10.8a</w:t>
            </w:r>
            <w:r w:rsidRPr="00362732">
              <w:rPr>
                <w:lang w:eastAsia="zh-CN"/>
              </w:rPr>
              <w:tab/>
              <w:t xml:space="preserve">Selection and </w:t>
            </w:r>
            <w:r w:rsidRPr="00362732">
              <w:rPr>
                <w:lang w:eastAsia="ko-KR"/>
              </w:rPr>
              <w:t>reselection</w:t>
            </w:r>
            <w:r w:rsidRPr="00362732">
              <w:rPr>
                <w:lang w:eastAsia="zh-CN"/>
              </w:rPr>
              <w:t xml:space="preserve"> of </w:t>
            </w:r>
            <w:proofErr w:type="spellStart"/>
            <w:r w:rsidRPr="00362732">
              <w:rPr>
                <w:lang w:eastAsia="zh-CN"/>
              </w:rPr>
              <w:t>synchronisation</w:t>
            </w:r>
            <w:proofErr w:type="spellEnd"/>
            <w:r w:rsidRPr="00362732">
              <w:rPr>
                <w:lang w:eastAsia="zh-CN"/>
              </w:rPr>
              <w:t xml:space="preserve"> carrier frequency</w:t>
            </w:r>
            <w:bookmarkEnd w:id="10"/>
            <w:bookmarkEnd w:id="11"/>
            <w:bookmarkEnd w:id="12"/>
            <w:bookmarkEnd w:id="13"/>
            <w:bookmarkEnd w:id="14"/>
            <w:bookmarkEnd w:id="15"/>
            <w:bookmarkEnd w:id="16"/>
            <w:bookmarkEnd w:id="17"/>
            <w:bookmarkEnd w:id="18"/>
            <w:bookmarkEnd w:id="19"/>
            <w:bookmarkEnd w:id="20"/>
            <w:bookmarkEnd w:id="21"/>
          </w:p>
          <w:p w14:paraId="132383FB" w14:textId="77777777" w:rsidR="00AD391F" w:rsidRPr="00362732" w:rsidRDefault="00AD391F" w:rsidP="001954E7">
            <w:pPr>
              <w:widowControl w:val="0"/>
              <w:rPr>
                <w:lang w:eastAsia="zh-CN"/>
              </w:rPr>
            </w:pPr>
            <w:r w:rsidRPr="00362732">
              <w:t>For the frequency(</w:t>
            </w:r>
            <w:proofErr w:type="spellStart"/>
            <w:r w:rsidRPr="00362732">
              <w:t>ies</w:t>
            </w:r>
            <w:proofErr w:type="spellEnd"/>
            <w:r w:rsidRPr="00362732">
              <w:t xml:space="preserve">) which are in coverage for the UE as defined in TS 36.304 [4], clause 11.4 and which have been selected for V2X </w:t>
            </w:r>
            <w:proofErr w:type="spellStart"/>
            <w:r w:rsidRPr="00362732">
              <w:t>sidelink</w:t>
            </w:r>
            <w:proofErr w:type="spellEnd"/>
            <w:r w:rsidRPr="00362732">
              <w:t xml:space="preserve"> communication as specified in TS 36.321 [6], and/or for the frequency(</w:t>
            </w:r>
            <w:proofErr w:type="spellStart"/>
            <w:r w:rsidRPr="00362732">
              <w:t>ies</w:t>
            </w:r>
            <w:proofErr w:type="spellEnd"/>
            <w:r w:rsidRPr="00362732">
              <w:t xml:space="preserve">) which are out of coverage for the UE and included in </w:t>
            </w:r>
            <w:r w:rsidRPr="001954E7">
              <w:rPr>
                <w:rFonts w:cs="Courier New"/>
                <w:i/>
              </w:rPr>
              <w:t>v2x-InterFreqInfoList</w:t>
            </w:r>
            <w:r w:rsidRPr="00362732">
              <w:t xml:space="preserve"> </w:t>
            </w:r>
            <w:r w:rsidRPr="00362732">
              <w:rPr>
                <w:lang w:eastAsia="zh-CN"/>
              </w:rPr>
              <w:t>with</w:t>
            </w:r>
            <w:r w:rsidRPr="00362732">
              <w:t>in</w:t>
            </w:r>
            <w:r w:rsidRPr="001954E7">
              <w:rPr>
                <w:i/>
                <w:lang w:eastAsia="zh-CN"/>
              </w:rPr>
              <w:t xml:space="preserve"> </w:t>
            </w:r>
            <w:proofErr w:type="spellStart"/>
            <w:r w:rsidRPr="001954E7">
              <w:rPr>
                <w:i/>
              </w:rPr>
              <w:t>RRCConnectionReconfiguration</w:t>
            </w:r>
            <w:proofErr w:type="spellEnd"/>
            <w:r w:rsidRPr="00362732">
              <w:t xml:space="preserve"> or </w:t>
            </w:r>
            <w:r w:rsidRPr="001954E7">
              <w:rPr>
                <w:i/>
              </w:rPr>
              <w:t>SystemInformationBlockType</w:t>
            </w:r>
            <w:r w:rsidRPr="001954E7">
              <w:rPr>
                <w:i/>
                <w:lang w:eastAsia="zh-CN"/>
              </w:rPr>
              <w:t>21</w:t>
            </w:r>
            <w:r w:rsidRPr="00362732">
              <w:t xml:space="preserve"> or </w:t>
            </w:r>
            <w:r w:rsidRPr="001954E7">
              <w:rPr>
                <w:i/>
              </w:rPr>
              <w:t>SystemInformationBlockType</w:t>
            </w:r>
            <w:r w:rsidRPr="001954E7">
              <w:rPr>
                <w:i/>
                <w:lang w:eastAsia="zh-CN"/>
              </w:rPr>
              <w:t>26</w:t>
            </w:r>
            <w:r w:rsidRPr="00362732">
              <w:t xml:space="preserve"> of the serving cell/ </w:t>
            </w:r>
            <w:proofErr w:type="spellStart"/>
            <w:r w:rsidRPr="00362732">
              <w:t>PCell</w:t>
            </w:r>
            <w:proofErr w:type="spellEnd"/>
            <w:r w:rsidRPr="00362732">
              <w:t xml:space="preserve"> and which have been selected for V2X </w:t>
            </w:r>
            <w:proofErr w:type="spellStart"/>
            <w:r w:rsidRPr="00362732">
              <w:t>sidelink</w:t>
            </w:r>
            <w:proofErr w:type="spellEnd"/>
            <w:r w:rsidRPr="00362732">
              <w:t xml:space="preserve"> communication as specified in TS 36.321 [6],</w:t>
            </w:r>
            <w:r w:rsidRPr="00362732">
              <w:rPr>
                <w:lang w:eastAsia="zh-CN"/>
              </w:rPr>
              <w:t xml:space="preserve"> the UE capable of V2X </w:t>
            </w:r>
            <w:proofErr w:type="spellStart"/>
            <w:r w:rsidRPr="00362732">
              <w:rPr>
                <w:lang w:eastAsia="zh-CN"/>
              </w:rPr>
              <w:t>sidelink</w:t>
            </w:r>
            <w:proofErr w:type="spellEnd"/>
            <w:r w:rsidRPr="00362732">
              <w:rPr>
                <w:lang w:eastAsia="zh-CN"/>
              </w:rPr>
              <w:t xml:space="preserve"> communication and </w:t>
            </w:r>
            <w:proofErr w:type="spellStart"/>
            <w:r w:rsidRPr="00362732">
              <w:rPr>
                <w:lang w:eastAsia="zh-CN"/>
              </w:rPr>
              <w:t>synchronisation</w:t>
            </w:r>
            <w:proofErr w:type="spellEnd"/>
            <w:r w:rsidRPr="00362732">
              <w:rPr>
                <w:lang w:eastAsia="zh-CN"/>
              </w:rPr>
              <w:t xml:space="preserve"> carrier frequency selection shall:</w:t>
            </w:r>
          </w:p>
          <w:p w14:paraId="548AEFD3" w14:textId="77777777" w:rsidR="00AD391F" w:rsidRPr="001954E7" w:rsidRDefault="00AD391F" w:rsidP="001954E7">
            <w:pPr>
              <w:pStyle w:val="B1"/>
              <w:widowControl w:val="0"/>
            </w:pPr>
            <w:r w:rsidRPr="001954E7">
              <w:t>1&gt;</w:t>
            </w:r>
            <w:r w:rsidRPr="001954E7">
              <w:tab/>
              <w:t xml:space="preserve">if </w:t>
            </w:r>
            <w:proofErr w:type="spellStart"/>
            <w:r w:rsidRPr="001954E7">
              <w:rPr>
                <w:i/>
              </w:rPr>
              <w:t>syncFreqList</w:t>
            </w:r>
            <w:proofErr w:type="spellEnd"/>
            <w:r w:rsidRPr="001954E7">
              <w:t xml:space="preserve"> is included in </w:t>
            </w:r>
            <w:proofErr w:type="spellStart"/>
            <w:r w:rsidRPr="001954E7">
              <w:rPr>
                <w:i/>
                <w:iCs/>
              </w:rPr>
              <w:t>RRCConnectionReconfiguration</w:t>
            </w:r>
            <w:proofErr w:type="spellEnd"/>
            <w:r w:rsidRPr="001954E7">
              <w:t xml:space="preserve"> or in </w:t>
            </w:r>
            <w:r w:rsidRPr="001954E7">
              <w:rPr>
                <w:i/>
              </w:rPr>
              <w:t>SystemInformationBlockType26</w:t>
            </w:r>
            <w:r w:rsidRPr="001954E7">
              <w:t xml:space="preserve">, and includes at least one of the concerned </w:t>
            </w:r>
            <w:proofErr w:type="gramStart"/>
            <w:r w:rsidRPr="001954E7">
              <w:t>frequency</w:t>
            </w:r>
            <w:proofErr w:type="gramEnd"/>
            <w:r w:rsidRPr="001954E7">
              <w:t>(</w:t>
            </w:r>
            <w:proofErr w:type="spellStart"/>
            <w:r w:rsidRPr="001954E7">
              <w:t>ies</w:t>
            </w:r>
            <w:proofErr w:type="spellEnd"/>
            <w:r w:rsidRPr="001954E7">
              <w:t>):</w:t>
            </w:r>
          </w:p>
          <w:p w14:paraId="711F61F8" w14:textId="77777777" w:rsidR="00AD391F" w:rsidRPr="00362732" w:rsidRDefault="00AD391F" w:rsidP="001954E7">
            <w:pPr>
              <w:pStyle w:val="B2"/>
              <w:widowControl w:val="0"/>
              <w:ind w:leftChars="284" w:left="907" w:hangingChars="141" w:hanging="282"/>
              <w:rPr>
                <w:lang w:eastAsia="zh-CN"/>
              </w:rPr>
            </w:pPr>
            <w:r w:rsidRPr="00362732">
              <w:t>2&gt;</w:t>
            </w:r>
            <w:r w:rsidRPr="00362732">
              <w:tab/>
              <w:t xml:space="preserve">if no </w:t>
            </w:r>
            <w:r w:rsidRPr="00362732">
              <w:rPr>
                <w:lang w:eastAsia="zh-CN"/>
              </w:rPr>
              <w:t>synchronisation carrier frequency is selected:</w:t>
            </w:r>
          </w:p>
          <w:p w14:paraId="5BFE4BA5" w14:textId="77777777" w:rsidR="00AD391F" w:rsidRPr="00362732" w:rsidRDefault="00AD391F" w:rsidP="001954E7">
            <w:pPr>
              <w:pStyle w:val="B3"/>
              <w:widowControl w:val="0"/>
              <w:ind w:left="1320" w:hanging="440"/>
            </w:pPr>
            <w:r w:rsidRPr="00362732">
              <w:t>3&gt;</w:t>
            </w:r>
            <w:r w:rsidRPr="00362732">
              <w:tab/>
              <w:t xml:space="preserve">if </w:t>
            </w:r>
            <w:proofErr w:type="spellStart"/>
            <w:r w:rsidRPr="001954E7">
              <w:rPr>
                <w:i/>
              </w:rPr>
              <w:t>typeTxSync</w:t>
            </w:r>
            <w:proofErr w:type="spellEnd"/>
            <w:r w:rsidRPr="00362732">
              <w:t xml:space="preserve"> is configured for the concerned frequency(</w:t>
            </w:r>
            <w:proofErr w:type="spellStart"/>
            <w:r w:rsidRPr="00362732">
              <w:t>ies</w:t>
            </w:r>
            <w:proofErr w:type="spellEnd"/>
            <w:r w:rsidRPr="00362732">
              <w:t xml:space="preserve">) and set to </w:t>
            </w:r>
            <w:proofErr w:type="spellStart"/>
            <w:r w:rsidRPr="001954E7">
              <w:rPr>
                <w:i/>
              </w:rPr>
              <w:t>enb</w:t>
            </w:r>
            <w:proofErr w:type="spellEnd"/>
            <w:r w:rsidRPr="00362732">
              <w:t>; or</w:t>
            </w:r>
          </w:p>
          <w:p w14:paraId="45A8F027" w14:textId="77777777" w:rsidR="00AD391F" w:rsidRPr="00362732" w:rsidRDefault="00AD391F" w:rsidP="001954E7">
            <w:pPr>
              <w:pStyle w:val="B3"/>
              <w:widowControl w:val="0"/>
              <w:ind w:left="1320" w:hanging="440"/>
            </w:pPr>
            <w:r w:rsidRPr="00362732">
              <w:t>3&gt;</w:t>
            </w:r>
            <w:r w:rsidRPr="00362732">
              <w:tab/>
              <w:t xml:space="preserve">if </w:t>
            </w:r>
            <w:proofErr w:type="spellStart"/>
            <w:r w:rsidRPr="001954E7">
              <w:rPr>
                <w:i/>
              </w:rPr>
              <w:t>typeTxSync</w:t>
            </w:r>
            <w:proofErr w:type="spellEnd"/>
            <w:r w:rsidRPr="00362732">
              <w:t xml:space="preserve"> for the concerned frequency(</w:t>
            </w:r>
            <w:proofErr w:type="spellStart"/>
            <w:r w:rsidRPr="00362732">
              <w:t>ies</w:t>
            </w:r>
            <w:proofErr w:type="spellEnd"/>
            <w:r w:rsidRPr="00362732">
              <w:t xml:space="preserve">) is not configured or is set to </w:t>
            </w:r>
            <w:proofErr w:type="spellStart"/>
            <w:r w:rsidRPr="001954E7">
              <w:rPr>
                <w:i/>
              </w:rPr>
              <w:t>gnss</w:t>
            </w:r>
            <w:proofErr w:type="spellEnd"/>
            <w:r w:rsidRPr="00362732">
              <w:t>, and GNSS is reliable in accordance with TS 36.101 [42] and TS 36.133 [16]:</w:t>
            </w:r>
          </w:p>
          <w:p w14:paraId="7D11E1A1" w14:textId="77777777" w:rsidR="00AD391F" w:rsidRPr="00362732" w:rsidRDefault="00AD391F" w:rsidP="001954E7">
            <w:pPr>
              <w:pStyle w:val="B4"/>
              <w:widowControl w:val="0"/>
            </w:pPr>
            <w:r w:rsidRPr="00362732">
              <w:rPr>
                <w:lang w:eastAsia="zh-CN"/>
              </w:rPr>
              <w:t>4&gt;</w:t>
            </w:r>
            <w:r w:rsidRPr="00362732">
              <w:rPr>
                <w:lang w:eastAsia="zh-CN"/>
              </w:rPr>
              <w:tab/>
              <w:t xml:space="preserve">select one frequency from the concerned </w:t>
            </w:r>
            <w:r w:rsidRPr="00362732">
              <w:t>frequency(</w:t>
            </w:r>
            <w:proofErr w:type="spellStart"/>
            <w:r w:rsidRPr="00362732">
              <w:t>ies</w:t>
            </w:r>
            <w:proofErr w:type="spellEnd"/>
            <w:r w:rsidRPr="00362732">
              <w:t xml:space="preserve">) which are included in </w:t>
            </w:r>
            <w:proofErr w:type="spellStart"/>
            <w:r w:rsidRPr="001954E7">
              <w:rPr>
                <w:i/>
              </w:rPr>
              <w:t>syncFreqList</w:t>
            </w:r>
            <w:proofErr w:type="spellEnd"/>
            <w:r w:rsidRPr="00362732">
              <w:t xml:space="preserve"> as the </w:t>
            </w:r>
            <w:proofErr w:type="spellStart"/>
            <w:r w:rsidRPr="00362732">
              <w:t>synchronisation</w:t>
            </w:r>
            <w:proofErr w:type="spellEnd"/>
            <w:r w:rsidRPr="00362732">
              <w:t xml:space="preserve"> carrier frequency.</w:t>
            </w:r>
          </w:p>
          <w:p w14:paraId="3209D90C" w14:textId="77777777" w:rsidR="00AD391F" w:rsidRPr="00362732" w:rsidRDefault="00AD391F" w:rsidP="001954E7">
            <w:pPr>
              <w:pStyle w:val="B3"/>
              <w:widowControl w:val="0"/>
              <w:ind w:left="1320" w:hanging="440"/>
            </w:pPr>
            <w:r w:rsidRPr="00362732">
              <w:t>3&gt;</w:t>
            </w:r>
            <w:r w:rsidRPr="00362732">
              <w:tab/>
              <w:t>else (i.e., there is no GNSS which is reliable in accordance with TS 36.101 [42] and TS 36.133 [16]):</w:t>
            </w:r>
          </w:p>
          <w:p w14:paraId="3ED86911" w14:textId="77777777" w:rsidR="00AD391F" w:rsidRPr="00362732" w:rsidRDefault="00AD391F" w:rsidP="001954E7">
            <w:pPr>
              <w:pStyle w:val="B4"/>
              <w:widowControl w:val="0"/>
            </w:pPr>
            <w:r w:rsidRPr="00362732">
              <w:t>4&gt;</w:t>
            </w:r>
            <w:r w:rsidRPr="00362732">
              <w:tab/>
              <w:t xml:space="preserve">select the </w:t>
            </w:r>
            <w:proofErr w:type="spellStart"/>
            <w:r w:rsidRPr="00362732">
              <w:t>synchronisation</w:t>
            </w:r>
            <w:proofErr w:type="spellEnd"/>
            <w:r w:rsidRPr="00362732">
              <w:t xml:space="preserve"> reference source(s) on the concerned frequency(</w:t>
            </w:r>
            <w:proofErr w:type="spellStart"/>
            <w:r w:rsidRPr="00362732">
              <w:t>ies</w:t>
            </w:r>
            <w:proofErr w:type="spellEnd"/>
            <w:r w:rsidRPr="00362732">
              <w:t xml:space="preserve">) which are included in </w:t>
            </w:r>
            <w:proofErr w:type="spellStart"/>
            <w:r w:rsidRPr="001954E7">
              <w:rPr>
                <w:i/>
              </w:rPr>
              <w:t>syncFreqList</w:t>
            </w:r>
            <w:proofErr w:type="spellEnd"/>
            <w:r w:rsidRPr="00362732">
              <w:t xml:space="preserve"> according to 5.10.8.2:</w:t>
            </w:r>
          </w:p>
          <w:p w14:paraId="0F438480" w14:textId="77777777" w:rsidR="00AD391F" w:rsidRPr="00362732" w:rsidRDefault="00AD391F" w:rsidP="001954E7">
            <w:pPr>
              <w:pStyle w:val="B4"/>
              <w:widowControl w:val="0"/>
            </w:pPr>
            <w:r w:rsidRPr="00362732">
              <w:rPr>
                <w:lang w:eastAsia="zh-CN"/>
              </w:rPr>
              <w:t>4&gt;</w:t>
            </w:r>
            <w:r w:rsidRPr="00362732">
              <w:rPr>
                <w:lang w:eastAsia="zh-CN"/>
              </w:rPr>
              <w:tab/>
              <w:t xml:space="preserve">if </w:t>
            </w:r>
            <w:proofErr w:type="spellStart"/>
            <w:r w:rsidRPr="00362732">
              <w:t>SyncRef</w:t>
            </w:r>
            <w:proofErr w:type="spellEnd"/>
            <w:r w:rsidRPr="00362732">
              <w:t xml:space="preserve"> UE(s) with SLSSID=0 is detected on at least one frequency</w:t>
            </w:r>
            <w:r w:rsidRPr="00362732">
              <w:rPr>
                <w:lang w:eastAsia="zh-CN"/>
              </w:rPr>
              <w:t xml:space="preserve"> from the concerned frequency(</w:t>
            </w:r>
            <w:proofErr w:type="spellStart"/>
            <w:r w:rsidRPr="00362732">
              <w:rPr>
                <w:lang w:eastAsia="zh-CN"/>
              </w:rPr>
              <w:t>ies</w:t>
            </w:r>
            <w:proofErr w:type="spellEnd"/>
            <w:r w:rsidRPr="00362732">
              <w:rPr>
                <w:lang w:eastAsia="zh-CN"/>
              </w:rPr>
              <w:t>)</w:t>
            </w:r>
            <w:r w:rsidRPr="00362732">
              <w:t>:</w:t>
            </w:r>
          </w:p>
          <w:p w14:paraId="2C3ED561" w14:textId="77777777" w:rsidR="00AD391F" w:rsidRPr="00362732" w:rsidRDefault="00AD391F" w:rsidP="001954E7">
            <w:pPr>
              <w:pStyle w:val="B5"/>
              <w:widowControl w:val="0"/>
            </w:pPr>
            <w:r w:rsidRPr="00362732">
              <w:rPr>
                <w:lang w:eastAsia="zh-CN"/>
              </w:rPr>
              <w:t>5&gt;</w:t>
            </w:r>
            <w:r w:rsidRPr="00362732">
              <w:rPr>
                <w:lang w:eastAsia="zh-CN"/>
              </w:rPr>
              <w:tab/>
              <w:t xml:space="preserve">select one frequency from the concerned </w:t>
            </w:r>
            <w:r w:rsidRPr="00362732">
              <w:t>frequency(</w:t>
            </w:r>
            <w:proofErr w:type="spellStart"/>
            <w:r w:rsidRPr="00362732">
              <w:t>ies</w:t>
            </w:r>
            <w:proofErr w:type="spellEnd"/>
            <w:r w:rsidRPr="00362732">
              <w:t xml:space="preserve">) with the </w:t>
            </w:r>
            <w:proofErr w:type="spellStart"/>
            <w:r w:rsidRPr="00362732">
              <w:t>SyncRef</w:t>
            </w:r>
            <w:proofErr w:type="spellEnd"/>
            <w:r w:rsidRPr="00362732">
              <w:t xml:space="preserve"> UE(s) with SLSSID=0 detected as the </w:t>
            </w:r>
            <w:proofErr w:type="spellStart"/>
            <w:r w:rsidRPr="00362732">
              <w:t>synchronisation</w:t>
            </w:r>
            <w:proofErr w:type="spellEnd"/>
            <w:r w:rsidRPr="00362732">
              <w:t xml:space="preserve"> carrier frequency;</w:t>
            </w:r>
          </w:p>
          <w:p w14:paraId="018CAA88" w14:textId="77777777" w:rsidR="00AD391F" w:rsidRPr="00362732" w:rsidRDefault="00AD391F" w:rsidP="001954E7">
            <w:pPr>
              <w:pStyle w:val="B4"/>
              <w:widowControl w:val="0"/>
            </w:pPr>
            <w:r w:rsidRPr="00362732">
              <w:t>4&gt;</w:t>
            </w:r>
            <w:r w:rsidRPr="00362732">
              <w:tab/>
              <w:t xml:space="preserve">else (i.e., no </w:t>
            </w:r>
            <w:r w:rsidRPr="001954E7">
              <w:rPr>
                <w:rFonts w:eastAsia="宋体"/>
              </w:rPr>
              <w:t>SLSSID</w:t>
            </w:r>
            <w:r w:rsidRPr="00362732">
              <w:t xml:space="preserve">=0 detected and UE selects a cell as the </w:t>
            </w:r>
            <w:proofErr w:type="spellStart"/>
            <w:r w:rsidRPr="00362732">
              <w:t>synchronisation</w:t>
            </w:r>
            <w:proofErr w:type="spellEnd"/>
            <w:r w:rsidRPr="00362732">
              <w:t xml:space="preserve"> reference source):</w:t>
            </w:r>
          </w:p>
          <w:p w14:paraId="0C76D10B" w14:textId="77777777" w:rsidR="00AD391F" w:rsidRPr="00362732" w:rsidRDefault="00AD391F" w:rsidP="001954E7">
            <w:pPr>
              <w:pStyle w:val="B5"/>
              <w:widowControl w:val="0"/>
            </w:pPr>
            <w:r w:rsidRPr="00362732">
              <w:rPr>
                <w:lang w:eastAsia="zh-CN"/>
              </w:rPr>
              <w:t>5&gt;</w:t>
            </w:r>
            <w:r w:rsidRPr="00362732">
              <w:rPr>
                <w:lang w:eastAsia="zh-CN"/>
              </w:rPr>
              <w:tab/>
              <w:t xml:space="preserve">select one frequency from the concerned </w:t>
            </w:r>
            <w:r w:rsidRPr="00362732">
              <w:t xml:space="preserve">frequencies which are included in </w:t>
            </w:r>
            <w:proofErr w:type="spellStart"/>
            <w:r w:rsidRPr="001954E7">
              <w:rPr>
                <w:i/>
              </w:rPr>
              <w:t>syncFreqList</w:t>
            </w:r>
            <w:proofErr w:type="spellEnd"/>
            <w:r w:rsidRPr="00362732">
              <w:t xml:space="preserve"> as the </w:t>
            </w:r>
            <w:proofErr w:type="spellStart"/>
            <w:r w:rsidRPr="00362732">
              <w:t>synchronisation</w:t>
            </w:r>
            <w:proofErr w:type="spellEnd"/>
            <w:r w:rsidRPr="00362732">
              <w:t xml:space="preserve"> carrier frequency;</w:t>
            </w:r>
          </w:p>
          <w:p w14:paraId="73AA9928" w14:textId="31AEADF6" w:rsidR="00380ACD" w:rsidRPr="001954E7" w:rsidRDefault="00380ACD" w:rsidP="001954E7">
            <w:pPr>
              <w:widowControl w:val="0"/>
              <w:adjustRightInd/>
              <w:snapToGrid/>
              <w:spacing w:after="0"/>
              <w:rPr>
                <w:i/>
                <w:lang w:val="en-GB"/>
              </w:rPr>
            </w:pPr>
            <w:r w:rsidRPr="001954E7">
              <w:rPr>
                <w:i/>
                <w:lang w:val="en-GB" w:eastAsia="zh-CN"/>
              </w:rPr>
              <w:t>…</w:t>
            </w:r>
          </w:p>
        </w:tc>
      </w:tr>
    </w:tbl>
    <w:p w14:paraId="2811B7E9" w14:textId="15549215" w:rsidR="00380ACD" w:rsidRDefault="00904B63" w:rsidP="0081658C">
      <w:pPr>
        <w:spacing w:beforeLines="50" w:before="120"/>
        <w:rPr>
          <w:lang w:eastAsia="zh-CN"/>
        </w:rPr>
      </w:pPr>
      <w:r>
        <w:rPr>
          <w:rFonts w:hint="eastAsia"/>
          <w:lang w:eastAsia="zh-CN"/>
        </w:rPr>
        <w:t>T</w:t>
      </w:r>
      <w:r>
        <w:rPr>
          <w:lang w:eastAsia="zh-CN"/>
        </w:rPr>
        <w:t>he whole procedure can be summarized as follow</w:t>
      </w:r>
      <w:r w:rsidR="00AA4DA1">
        <w:rPr>
          <w:lang w:eastAsia="zh-CN"/>
        </w:rPr>
        <w:t>s</w:t>
      </w:r>
      <w:r>
        <w:rPr>
          <w:lang w:eastAsia="zh-CN"/>
        </w:rPr>
        <w:t>:</w:t>
      </w:r>
    </w:p>
    <w:p w14:paraId="4B4FD718" w14:textId="691C3EC0" w:rsidR="00904B63" w:rsidRDefault="00362D7D" w:rsidP="00E15E67">
      <w:pPr>
        <w:pStyle w:val="ListParagraph"/>
        <w:numPr>
          <w:ilvl w:val="0"/>
          <w:numId w:val="14"/>
        </w:numPr>
        <w:spacing w:beforeLines="50" w:before="120"/>
        <w:ind w:firstLineChars="0"/>
        <w:rPr>
          <w:lang w:eastAsia="zh-CN"/>
        </w:rPr>
      </w:pPr>
      <w:r>
        <w:rPr>
          <w:lang w:eastAsia="zh-CN"/>
        </w:rPr>
        <w:lastRenderedPageBreak/>
        <w:t xml:space="preserve">A </w:t>
      </w:r>
      <w:r w:rsidR="005E186B">
        <w:rPr>
          <w:rFonts w:hint="eastAsia"/>
          <w:lang w:eastAsia="zh-CN"/>
        </w:rPr>
        <w:t>U</w:t>
      </w:r>
      <w:r w:rsidR="005E186B">
        <w:rPr>
          <w:lang w:eastAsia="zh-CN"/>
        </w:rPr>
        <w:t xml:space="preserve">E is </w:t>
      </w:r>
      <w:r w:rsidR="00AA4DA1">
        <w:rPr>
          <w:lang w:eastAsia="zh-CN"/>
        </w:rPr>
        <w:t>configured</w:t>
      </w:r>
      <w:r w:rsidR="005E186B">
        <w:rPr>
          <w:lang w:eastAsia="zh-CN"/>
        </w:rPr>
        <w:t xml:space="preserve"> with </w:t>
      </w:r>
      <w:proofErr w:type="spellStart"/>
      <w:r w:rsidR="005E186B" w:rsidRPr="00380ACD">
        <w:rPr>
          <w:i/>
        </w:rPr>
        <w:t>syncFreqList</w:t>
      </w:r>
      <w:proofErr w:type="spellEnd"/>
      <w:r w:rsidR="005E186B">
        <w:t>, which contains potential synchronization carriers for CA</w:t>
      </w:r>
      <w:r w:rsidR="002418CF">
        <w:t>, and also contains “concerned frequency(</w:t>
      </w:r>
      <w:proofErr w:type="spellStart"/>
      <w:r w:rsidR="002418CF">
        <w:t>ies</w:t>
      </w:r>
      <w:proofErr w:type="spellEnd"/>
      <w:r w:rsidR="002418CF">
        <w:t>)”, i.e. the carriers of CA</w:t>
      </w:r>
      <w:r w:rsidR="005E186B">
        <w:t xml:space="preserve">; </w:t>
      </w:r>
    </w:p>
    <w:p w14:paraId="019F9AB2" w14:textId="7BA049B3" w:rsidR="005E186B" w:rsidRPr="00380ACD" w:rsidRDefault="00362D7D" w:rsidP="00E15E67">
      <w:pPr>
        <w:pStyle w:val="ListParagraph"/>
        <w:numPr>
          <w:ilvl w:val="0"/>
          <w:numId w:val="14"/>
        </w:numPr>
        <w:spacing w:beforeLines="50" w:before="120"/>
        <w:ind w:firstLineChars="0"/>
        <w:rPr>
          <w:lang w:eastAsia="zh-CN"/>
        </w:rPr>
      </w:pPr>
      <w:r>
        <w:t xml:space="preserve">A </w:t>
      </w:r>
      <w:r w:rsidR="002418CF">
        <w:t xml:space="preserve">UE selects one frequency from the concerned frequencies as the synchronization carrier frequency; in case that multiple carriers are available for selection, the priority of those synchronization reference source(s) can be used </w:t>
      </w:r>
      <w:r w:rsidR="000D1C79">
        <w:t xml:space="preserve">for </w:t>
      </w:r>
      <w:r w:rsidR="002418CF">
        <w:t xml:space="preserve">further selection. </w:t>
      </w:r>
    </w:p>
    <w:p w14:paraId="35E722BB" w14:textId="4F386531" w:rsidR="00EF1BBF" w:rsidRDefault="002418CF" w:rsidP="0081658C">
      <w:pPr>
        <w:spacing w:beforeLines="50" w:before="120"/>
        <w:rPr>
          <w:lang w:eastAsia="zh-CN"/>
        </w:rPr>
      </w:pPr>
      <w:r>
        <w:rPr>
          <w:rFonts w:hint="eastAsia"/>
          <w:lang w:eastAsia="zh-CN"/>
        </w:rPr>
        <w:t>A</w:t>
      </w:r>
      <w:r>
        <w:rPr>
          <w:lang w:eastAsia="zh-CN"/>
        </w:rPr>
        <w:t xml:space="preserve">fter selection of </w:t>
      </w:r>
      <w:r w:rsidR="000D1C79">
        <w:rPr>
          <w:lang w:eastAsia="zh-CN"/>
        </w:rPr>
        <w:t xml:space="preserve">the </w:t>
      </w:r>
      <w:r>
        <w:rPr>
          <w:lang w:eastAsia="zh-CN"/>
        </w:rPr>
        <w:t>synchronization carrier, UE</w:t>
      </w:r>
      <w:r w:rsidR="00FF7DFC">
        <w:rPr>
          <w:lang w:eastAsia="zh-CN"/>
        </w:rPr>
        <w:t xml:space="preserve"> uses the same synchronization carrier for all aggregated carriers, as shown below</w:t>
      </w:r>
      <w:r w:rsidR="008B10C5">
        <w:rPr>
          <w:lang w:eastAsia="zh-CN"/>
        </w:rPr>
        <w:fldChar w:fldCharType="begin"/>
      </w:r>
      <w:r w:rsidR="008B10C5">
        <w:rPr>
          <w:lang w:eastAsia="zh-CN"/>
        </w:rPr>
        <w:instrText xml:space="preserve"> REF LteTS331 \w \h </w:instrText>
      </w:r>
      <w:r w:rsidR="008B10C5">
        <w:rPr>
          <w:lang w:eastAsia="zh-CN"/>
        </w:rPr>
      </w:r>
      <w:r w:rsidR="008B10C5">
        <w:rPr>
          <w:lang w:eastAsia="zh-CN"/>
        </w:rPr>
        <w:fldChar w:fldCharType="separate"/>
      </w:r>
      <w:r w:rsidR="00C7510F">
        <w:rPr>
          <w:lang w:eastAsia="zh-CN"/>
        </w:rPr>
        <w:t>[7]</w:t>
      </w:r>
      <w:r w:rsidR="008B10C5">
        <w:rPr>
          <w:lang w:eastAsia="zh-CN"/>
        </w:rPr>
        <w:fldChar w:fldCharType="end"/>
      </w:r>
      <w:r w:rsidR="00FF7DFC">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EF1BBF" w:rsidRPr="00EF1BBF" w14:paraId="59575D74" w14:textId="77777777" w:rsidTr="001954E7">
        <w:tc>
          <w:tcPr>
            <w:tcW w:w="9307" w:type="dxa"/>
            <w:shd w:val="clear" w:color="auto" w:fill="auto"/>
          </w:tcPr>
          <w:p w14:paraId="1B5C85B5" w14:textId="418EEABB" w:rsidR="00EF1BBF" w:rsidRPr="001954E7" w:rsidRDefault="00EF1BBF" w:rsidP="000D1C79">
            <w:pPr>
              <w:widowControl w:val="0"/>
              <w:rPr>
                <w:i/>
                <w:color w:val="000000"/>
                <w:lang w:val="en-GB" w:eastAsia="zh-CN"/>
              </w:rPr>
            </w:pPr>
            <w:r w:rsidRPr="001954E7">
              <w:rPr>
                <w:i/>
                <w:color w:val="000000"/>
                <w:lang w:val="en-GB" w:eastAsia="zh-CN"/>
              </w:rPr>
              <w:t>(</w:t>
            </w:r>
            <w:r w:rsidR="000D1C79">
              <w:rPr>
                <w:i/>
                <w:color w:val="000000"/>
                <w:lang w:val="en-GB" w:eastAsia="zh-CN"/>
              </w:rPr>
              <w:t>C</w:t>
            </w:r>
            <w:r w:rsidRPr="001954E7">
              <w:rPr>
                <w:i/>
                <w:color w:val="000000"/>
                <w:lang w:val="en-GB" w:eastAsia="zh-CN"/>
              </w:rPr>
              <w:t>opied from TS 36.331)</w:t>
            </w:r>
          </w:p>
          <w:p w14:paraId="356506BF" w14:textId="77777777" w:rsidR="00EF1BBF" w:rsidRPr="001954E7" w:rsidRDefault="00EF1BBF" w:rsidP="001954E7">
            <w:pPr>
              <w:pStyle w:val="TAL"/>
              <w:widowControl w:val="0"/>
              <w:numPr>
                <w:ilvl w:val="0"/>
                <w:numId w:val="13"/>
              </w:numPr>
              <w:rPr>
                <w:b/>
                <w:bCs/>
                <w:i/>
                <w:noProof/>
                <w:lang w:eastAsia="zh-CN"/>
              </w:rPr>
            </w:pPr>
            <w:r w:rsidRPr="001954E7">
              <w:rPr>
                <w:b/>
                <w:bCs/>
                <w:i/>
                <w:noProof/>
                <w:lang w:eastAsia="en-GB"/>
              </w:rPr>
              <w:t>syncOffsetIndicator</w:t>
            </w:r>
          </w:p>
          <w:p w14:paraId="155E2FAB" w14:textId="22CFF149" w:rsidR="00EF1BBF" w:rsidRPr="001954E7" w:rsidRDefault="00EF1BBF" w:rsidP="001954E7">
            <w:pPr>
              <w:widowControl w:val="0"/>
              <w:adjustRightInd/>
              <w:snapToGrid/>
              <w:spacing w:after="0"/>
              <w:rPr>
                <w:i/>
                <w:lang w:val="en-GB"/>
              </w:rPr>
            </w:pPr>
            <w:r w:rsidRPr="00362732">
              <w:rPr>
                <w:noProof/>
                <w:lang w:eastAsia="en-GB"/>
              </w:rPr>
              <w:t xml:space="preserve">E-UTRAN should ensure </w:t>
            </w:r>
            <w:r w:rsidRPr="001954E7">
              <w:rPr>
                <w:i/>
                <w:noProof/>
                <w:lang w:eastAsia="en-GB"/>
              </w:rPr>
              <w:t>syncOffsetIndicator</w:t>
            </w:r>
            <w:r w:rsidRPr="00362732">
              <w:rPr>
                <w:noProof/>
                <w:lang w:eastAsia="en-GB"/>
              </w:rPr>
              <w:t xml:space="preserve"> is set to the same value as </w:t>
            </w:r>
            <w:r w:rsidRPr="001954E7">
              <w:rPr>
                <w:i/>
                <w:noProof/>
                <w:lang w:eastAsia="en-GB"/>
              </w:rPr>
              <w:t>syncOffsetIndicator1</w:t>
            </w:r>
            <w:r w:rsidRPr="00362732">
              <w:rPr>
                <w:noProof/>
                <w:lang w:eastAsia="en-GB"/>
              </w:rPr>
              <w:t xml:space="preserve"> or </w:t>
            </w:r>
            <w:r w:rsidRPr="001954E7">
              <w:rPr>
                <w:i/>
                <w:noProof/>
                <w:lang w:eastAsia="en-GB"/>
              </w:rPr>
              <w:t>syncOffsetIndicator2</w:t>
            </w:r>
            <w:r w:rsidRPr="00362732">
              <w:rPr>
                <w:noProof/>
                <w:lang w:eastAsia="en-GB"/>
              </w:rPr>
              <w:t xml:space="preserve"> in </w:t>
            </w:r>
            <w:r w:rsidRPr="001954E7">
              <w:rPr>
                <w:i/>
                <w:noProof/>
                <w:lang w:eastAsia="en-GB"/>
              </w:rPr>
              <w:t>preconfigSync</w:t>
            </w:r>
            <w:r w:rsidRPr="00362732">
              <w:rPr>
                <w:noProof/>
                <w:lang w:eastAsia="en-GB"/>
              </w:rPr>
              <w:t xml:space="preserve"> within </w:t>
            </w:r>
            <w:r w:rsidRPr="001954E7">
              <w:rPr>
                <w:i/>
                <w:noProof/>
                <w:lang w:eastAsia="en-GB"/>
              </w:rPr>
              <w:t>SL-Preconfiguration</w:t>
            </w:r>
            <w:r w:rsidRPr="00362732">
              <w:rPr>
                <w:noProof/>
                <w:lang w:eastAsia="en-GB"/>
              </w:rPr>
              <w:t>, if configured</w:t>
            </w:r>
            <w:r w:rsidRPr="001954E7">
              <w:rPr>
                <w:bCs/>
                <w:noProof/>
                <w:lang w:eastAsia="en-GB"/>
              </w:rPr>
              <w:t>.</w:t>
            </w:r>
            <w:r w:rsidRPr="001954E7">
              <w:rPr>
                <w:bCs/>
                <w:noProof/>
                <w:lang w:eastAsia="zh-CN"/>
              </w:rPr>
              <w:t xml:space="preserve"> If </w:t>
            </w:r>
            <w:r w:rsidRPr="001954E7">
              <w:rPr>
                <w:i/>
              </w:rPr>
              <w:t>syncOffsetIndicator-</w:t>
            </w:r>
            <w:r w:rsidRPr="001954E7">
              <w:rPr>
                <w:i/>
                <w:lang w:eastAsia="zh-CN"/>
              </w:rPr>
              <w:t>v</w:t>
            </w:r>
            <w:r w:rsidRPr="001954E7">
              <w:rPr>
                <w:i/>
              </w:rPr>
              <w:t>1430</w:t>
            </w:r>
            <w:r w:rsidRPr="00362732">
              <w:rPr>
                <w:lang w:eastAsia="zh-CN"/>
              </w:rPr>
              <w:t xml:space="preserve"> is configured, the UE shall ignore the field </w:t>
            </w:r>
            <w:r w:rsidRPr="001954E7">
              <w:rPr>
                <w:i/>
              </w:rPr>
              <w:t>syncOffsetIndicator-r12</w:t>
            </w:r>
            <w:r w:rsidRPr="00362732">
              <w:rPr>
                <w:lang w:eastAsia="zh-CN"/>
              </w:rPr>
              <w:t xml:space="preserve">. </w:t>
            </w:r>
            <w:r w:rsidRPr="00362732">
              <w:rPr>
                <w:noProof/>
                <w:lang w:eastAsia="en-GB"/>
              </w:rPr>
              <w:t xml:space="preserve">E-UTRAN should ensure </w:t>
            </w:r>
            <w:r w:rsidRPr="001954E7">
              <w:rPr>
                <w:i/>
                <w:noProof/>
                <w:lang w:eastAsia="en-GB"/>
              </w:rPr>
              <w:t>syncOffsetIndicator</w:t>
            </w:r>
            <w:r w:rsidRPr="00362732">
              <w:rPr>
                <w:noProof/>
                <w:lang w:eastAsia="en-GB"/>
              </w:rPr>
              <w:t xml:space="preserve"> is set to the same value as</w:t>
            </w:r>
            <w:r w:rsidRPr="001954E7">
              <w:rPr>
                <w:i/>
                <w:noProof/>
                <w:lang w:eastAsia="en-GB"/>
              </w:rPr>
              <w:t xml:space="preserve"> syncOffsetIndicator1</w:t>
            </w:r>
            <w:r w:rsidRPr="00362732">
              <w:rPr>
                <w:noProof/>
                <w:lang w:eastAsia="zh-CN"/>
              </w:rPr>
              <w:t xml:space="preserve"> </w:t>
            </w:r>
            <w:r w:rsidRPr="00362732">
              <w:rPr>
                <w:noProof/>
                <w:lang w:eastAsia="en-GB"/>
              </w:rPr>
              <w:t xml:space="preserve">in </w:t>
            </w:r>
            <w:r w:rsidRPr="001954E7">
              <w:rPr>
                <w:i/>
                <w:noProof/>
                <w:lang w:eastAsia="en-GB"/>
              </w:rPr>
              <w:t>v2x-CommPreconfigSync</w:t>
            </w:r>
            <w:r w:rsidRPr="00362732">
              <w:rPr>
                <w:noProof/>
                <w:lang w:eastAsia="en-GB"/>
              </w:rPr>
              <w:t xml:space="preserve"> within </w:t>
            </w:r>
            <w:r w:rsidRPr="001954E7">
              <w:rPr>
                <w:i/>
                <w:noProof/>
                <w:lang w:eastAsia="en-GB"/>
              </w:rPr>
              <w:t>SL-</w:t>
            </w:r>
            <w:r w:rsidRPr="001954E7">
              <w:rPr>
                <w:i/>
                <w:noProof/>
                <w:lang w:eastAsia="zh-CN"/>
              </w:rPr>
              <w:t>V2X-</w:t>
            </w:r>
            <w:r w:rsidRPr="001954E7">
              <w:rPr>
                <w:i/>
                <w:noProof/>
                <w:lang w:eastAsia="en-GB"/>
              </w:rPr>
              <w:t>Preconfiguration</w:t>
            </w:r>
            <w:r w:rsidRPr="00362732">
              <w:rPr>
                <w:noProof/>
                <w:lang w:eastAsia="en-GB"/>
              </w:rPr>
              <w:t xml:space="preserve">, if configured. E-UTRAN should ensure </w:t>
            </w:r>
            <w:r w:rsidRPr="001954E7">
              <w:rPr>
                <w:i/>
                <w:noProof/>
                <w:lang w:eastAsia="en-GB"/>
              </w:rPr>
              <w:t>syncOffsetIndicator2</w:t>
            </w:r>
            <w:r w:rsidRPr="00362732">
              <w:rPr>
                <w:noProof/>
                <w:lang w:eastAsia="en-GB"/>
              </w:rPr>
              <w:t xml:space="preserve"> is set to the same value as </w:t>
            </w:r>
            <w:r w:rsidRPr="001954E7">
              <w:rPr>
                <w:i/>
                <w:noProof/>
                <w:lang w:eastAsia="en-GB"/>
              </w:rPr>
              <w:t>syncOffsetIndicator2</w:t>
            </w:r>
            <w:r w:rsidRPr="00362732">
              <w:rPr>
                <w:noProof/>
                <w:lang w:eastAsia="en-GB"/>
              </w:rPr>
              <w:t xml:space="preserve"> in </w:t>
            </w:r>
            <w:r w:rsidRPr="001954E7">
              <w:rPr>
                <w:i/>
                <w:noProof/>
                <w:lang w:eastAsia="en-GB"/>
              </w:rPr>
              <w:t>v2x-CommPreconfigSync</w:t>
            </w:r>
            <w:r w:rsidRPr="00362732">
              <w:rPr>
                <w:noProof/>
                <w:lang w:eastAsia="en-GB"/>
              </w:rPr>
              <w:t xml:space="preserve"> within </w:t>
            </w:r>
            <w:r w:rsidRPr="001954E7">
              <w:rPr>
                <w:i/>
                <w:noProof/>
                <w:lang w:eastAsia="en-GB"/>
              </w:rPr>
              <w:t>SL-V2X-Preconfiguration</w:t>
            </w:r>
            <w:r w:rsidRPr="00362732">
              <w:rPr>
                <w:noProof/>
                <w:lang w:eastAsia="en-GB"/>
              </w:rPr>
              <w:t xml:space="preserve">, if configured. E-UTRAN should ensure </w:t>
            </w:r>
            <w:r w:rsidRPr="001954E7">
              <w:rPr>
                <w:i/>
                <w:noProof/>
                <w:lang w:eastAsia="en-GB"/>
              </w:rPr>
              <w:t>syncOffsetIndicator3</w:t>
            </w:r>
            <w:r w:rsidRPr="00362732">
              <w:rPr>
                <w:noProof/>
                <w:lang w:eastAsia="en-GB"/>
              </w:rPr>
              <w:t xml:space="preserve"> is set to the same value as </w:t>
            </w:r>
            <w:r w:rsidRPr="001954E7">
              <w:rPr>
                <w:i/>
                <w:noProof/>
                <w:lang w:eastAsia="en-GB"/>
              </w:rPr>
              <w:t>syncOffsetIndicator3</w:t>
            </w:r>
            <w:r w:rsidRPr="00362732">
              <w:rPr>
                <w:noProof/>
                <w:lang w:eastAsia="en-GB"/>
              </w:rPr>
              <w:t xml:space="preserve"> in </w:t>
            </w:r>
            <w:r w:rsidRPr="001954E7">
              <w:rPr>
                <w:i/>
                <w:noProof/>
                <w:lang w:eastAsia="en-GB"/>
              </w:rPr>
              <w:t>v2x-CommPreconfigSync</w:t>
            </w:r>
            <w:r w:rsidRPr="00362732">
              <w:rPr>
                <w:noProof/>
                <w:lang w:eastAsia="en-GB"/>
              </w:rPr>
              <w:t xml:space="preserve"> within </w:t>
            </w:r>
            <w:r w:rsidRPr="001954E7">
              <w:rPr>
                <w:i/>
                <w:noProof/>
                <w:lang w:eastAsia="en-GB"/>
              </w:rPr>
              <w:t>SL-V2X-Preconfiguration</w:t>
            </w:r>
            <w:r w:rsidRPr="00362732">
              <w:rPr>
                <w:noProof/>
                <w:lang w:eastAsia="en-GB"/>
              </w:rPr>
              <w:t>, if configured</w:t>
            </w:r>
            <w:r w:rsidRPr="00362732">
              <w:rPr>
                <w:noProof/>
                <w:lang w:eastAsia="zh-CN"/>
              </w:rPr>
              <w:t>.</w:t>
            </w:r>
            <w:r w:rsidRPr="001954E7">
              <w:rPr>
                <w:rFonts w:cs="Arial"/>
                <w:noProof/>
                <w:lang w:eastAsia="zh-CN"/>
              </w:rPr>
              <w:t xml:space="preserve"> E-UTRAN should ensure all values in </w:t>
            </w:r>
            <w:r w:rsidRPr="001954E7">
              <w:rPr>
                <w:rFonts w:cs="Arial"/>
                <w:i/>
                <w:noProof/>
                <w:lang w:eastAsia="zh-CN"/>
              </w:rPr>
              <w:t>syncOffsetIndicator</w:t>
            </w:r>
            <w:r w:rsidRPr="001954E7">
              <w:rPr>
                <w:rFonts w:cs="Arial"/>
                <w:noProof/>
                <w:lang w:eastAsia="zh-CN"/>
              </w:rPr>
              <w:t xml:space="preserve"> are same across all carrier frequencies configured for UEs performing V2X sidelink communication on multiple carrier frequencies. For </w:t>
            </w:r>
            <w:r w:rsidRPr="001954E7">
              <w:rPr>
                <w:rFonts w:cs="Arial"/>
                <w:bCs/>
                <w:i/>
                <w:noProof/>
                <w:lang w:eastAsia="zh-CN"/>
              </w:rPr>
              <w:t>SL-V2X-Preconfiguration</w:t>
            </w:r>
            <w:r w:rsidRPr="001954E7">
              <w:rPr>
                <w:rFonts w:cs="Arial"/>
                <w:noProof/>
                <w:lang w:eastAsia="zh-CN"/>
              </w:rPr>
              <w:t xml:space="preserve">, all values in </w:t>
            </w:r>
            <w:r w:rsidRPr="001954E7">
              <w:rPr>
                <w:rFonts w:cs="Arial"/>
                <w:i/>
                <w:noProof/>
                <w:lang w:eastAsia="zh-CN"/>
              </w:rPr>
              <w:t>syncOffsetIndicator</w:t>
            </w:r>
            <w:r w:rsidRPr="001954E7">
              <w:rPr>
                <w:rFonts w:cs="Arial"/>
                <w:noProof/>
                <w:lang w:eastAsia="zh-CN"/>
              </w:rPr>
              <w:t xml:space="preserve"> should be same across all carrier frequencies configured for UEs performing V2X sidelink communication on multiple carrier frequencies.</w:t>
            </w:r>
            <w:r w:rsidRPr="001954E7">
              <w:rPr>
                <w:i/>
                <w:lang w:val="en-GB" w:eastAsia="zh-CN"/>
              </w:rPr>
              <w:t>…</w:t>
            </w:r>
          </w:p>
        </w:tc>
      </w:tr>
    </w:tbl>
    <w:p w14:paraId="06E1C10D" w14:textId="54B5E3A1" w:rsidR="004A013D" w:rsidRDefault="004A013D" w:rsidP="0081658C">
      <w:pPr>
        <w:spacing w:before="120"/>
        <w:rPr>
          <w:rFonts w:cs="Arial"/>
          <w:noProof/>
          <w:lang w:eastAsia="zh-CN"/>
        </w:rPr>
      </w:pPr>
      <w:r>
        <w:rPr>
          <w:rFonts w:hint="eastAsia"/>
          <w:iCs/>
          <w:color w:val="000000"/>
          <w:lang w:eastAsia="zh-CN"/>
        </w:rPr>
        <w:t>F</w:t>
      </w:r>
      <w:r>
        <w:rPr>
          <w:iCs/>
          <w:color w:val="000000"/>
          <w:lang w:eastAsia="zh-CN"/>
        </w:rPr>
        <w:t xml:space="preserve">or multiple carriers, E-UTRAN should ensure </w:t>
      </w:r>
      <w:r w:rsidRPr="001954E7">
        <w:rPr>
          <w:rFonts w:cs="Arial"/>
          <w:noProof/>
          <w:lang w:eastAsia="zh-CN"/>
        </w:rPr>
        <w:t xml:space="preserve">all values in </w:t>
      </w:r>
      <w:r w:rsidRPr="001954E7">
        <w:rPr>
          <w:rFonts w:cs="Arial"/>
          <w:i/>
          <w:noProof/>
          <w:lang w:eastAsia="zh-CN"/>
        </w:rPr>
        <w:t>syncOffsetIndicator</w:t>
      </w:r>
      <w:r w:rsidRPr="001954E7">
        <w:rPr>
          <w:rFonts w:cs="Arial"/>
          <w:noProof/>
          <w:lang w:eastAsia="zh-CN"/>
        </w:rPr>
        <w:t xml:space="preserve"> are </w:t>
      </w:r>
      <w:r w:rsidR="000D1C79">
        <w:rPr>
          <w:rFonts w:cs="Arial"/>
          <w:noProof/>
          <w:lang w:eastAsia="zh-CN"/>
        </w:rPr>
        <w:t xml:space="preserve">the </w:t>
      </w:r>
      <w:r w:rsidRPr="001954E7">
        <w:rPr>
          <w:rFonts w:cs="Arial"/>
          <w:noProof/>
          <w:lang w:eastAsia="zh-CN"/>
        </w:rPr>
        <w:t>same across all carrier frequencies</w:t>
      </w:r>
      <w:r>
        <w:rPr>
          <w:rFonts w:cs="Arial"/>
          <w:noProof/>
          <w:lang w:eastAsia="zh-CN"/>
        </w:rPr>
        <w:t>, and all UEs use the same resourse</w:t>
      </w:r>
      <w:r w:rsidR="000D1C79">
        <w:rPr>
          <w:rFonts w:cs="Arial"/>
          <w:noProof/>
          <w:lang w:eastAsia="zh-CN"/>
        </w:rPr>
        <w:t>s</w:t>
      </w:r>
      <w:r>
        <w:rPr>
          <w:rFonts w:cs="Arial"/>
          <w:noProof/>
          <w:lang w:eastAsia="zh-CN"/>
        </w:rPr>
        <w:t xml:space="preserve"> for synchronization. </w:t>
      </w:r>
    </w:p>
    <w:p w14:paraId="43CCC1D9" w14:textId="33AE0205" w:rsidR="00362D7D" w:rsidRPr="001954E7" w:rsidRDefault="00362D7D" w:rsidP="0081658C">
      <w:pPr>
        <w:spacing w:before="120"/>
        <w:rPr>
          <w:iCs/>
          <w:color w:val="000000"/>
          <w:lang w:eastAsia="zh-CN"/>
        </w:rPr>
      </w:pPr>
      <w:r w:rsidRPr="001954E7">
        <w:rPr>
          <w:iCs/>
          <w:color w:val="000000"/>
          <w:lang w:eastAsia="zh-CN"/>
        </w:rPr>
        <w:t xml:space="preserve">For NR SL CA, </w:t>
      </w:r>
      <w:r w:rsidR="000D1C79">
        <w:rPr>
          <w:iCs/>
          <w:color w:val="000000"/>
          <w:lang w:eastAsia="zh-CN"/>
        </w:rPr>
        <w:t xml:space="preserve">the </w:t>
      </w:r>
      <w:r w:rsidRPr="001954E7">
        <w:rPr>
          <w:iCs/>
          <w:color w:val="000000"/>
          <w:lang w:eastAsia="zh-CN"/>
        </w:rPr>
        <w:t xml:space="preserve">same procedure can be reused. By introducing a set of potential synchronization carriers, the UE selects one frequency from the set, and transmits </w:t>
      </w:r>
      <w:proofErr w:type="spellStart"/>
      <w:r w:rsidRPr="001954E7">
        <w:rPr>
          <w:iCs/>
          <w:color w:val="000000"/>
          <w:lang w:eastAsia="zh-CN"/>
        </w:rPr>
        <w:t>sidelink</w:t>
      </w:r>
      <w:proofErr w:type="spellEnd"/>
      <w:r w:rsidRPr="001954E7">
        <w:rPr>
          <w:iCs/>
          <w:color w:val="000000"/>
          <w:lang w:eastAsia="zh-CN"/>
        </w:rPr>
        <w:t xml:space="preserve"> synchronization signal (SLSS) with the details listed in Rel-16 V2X.</w:t>
      </w:r>
    </w:p>
    <w:p w14:paraId="2FF8D3FB" w14:textId="24F71803" w:rsidR="004A013D" w:rsidRDefault="0081658C" w:rsidP="0081658C">
      <w:pPr>
        <w:spacing w:beforeLines="50" w:before="120"/>
        <w:rPr>
          <w:rFonts w:eastAsia="MS Mincho"/>
          <w:b/>
          <w:i/>
        </w:rPr>
      </w:pPr>
      <w:bookmarkStart w:id="22" w:name="_Ref131757705"/>
      <w:bookmarkStart w:id="23" w:name="PropForSync1"/>
      <w:r w:rsidRPr="001954E7">
        <w:rPr>
          <w:b/>
          <w:i/>
          <w:iCs/>
          <w:color w:val="000000"/>
          <w:lang w:eastAsia="x-none"/>
        </w:rPr>
        <w:t xml:space="preserve">Proposal </w:t>
      </w:r>
      <w:r w:rsidR="007477E8">
        <w:rPr>
          <w:b/>
          <w:i/>
          <w:iCs/>
          <w:color w:val="000000"/>
          <w:lang w:eastAsia="x-none"/>
        </w:rPr>
        <w:t>2</w:t>
      </w:r>
      <w:r w:rsidRPr="008F35BB">
        <w:rPr>
          <w:b/>
          <w:i/>
          <w:lang w:eastAsia="zh-CN"/>
        </w:rPr>
        <w:t>:</w:t>
      </w:r>
      <w:r w:rsidRPr="008F35BB">
        <w:rPr>
          <w:rFonts w:eastAsia="MS Mincho"/>
          <w:b/>
          <w:i/>
        </w:rPr>
        <w:t xml:space="preserve"> </w:t>
      </w:r>
      <w:r w:rsidR="004A013D">
        <w:rPr>
          <w:rFonts w:eastAsia="MS Mincho"/>
          <w:b/>
          <w:i/>
        </w:rPr>
        <w:t xml:space="preserve">Reuse </w:t>
      </w:r>
      <w:proofErr w:type="gramStart"/>
      <w:r w:rsidR="004A013D">
        <w:rPr>
          <w:rFonts w:eastAsia="MS Mincho"/>
          <w:b/>
          <w:i/>
        </w:rPr>
        <w:t xml:space="preserve">the </w:t>
      </w:r>
      <w:r w:rsidR="00362D7D" w:rsidRPr="001954E7">
        <w:rPr>
          <w:b/>
          <w:i/>
          <w:iCs/>
          <w:color w:val="000000"/>
          <w:lang w:eastAsia="x-none"/>
        </w:rPr>
        <w:t xml:space="preserve"> synchronization</w:t>
      </w:r>
      <w:proofErr w:type="gramEnd"/>
      <w:r w:rsidR="000D1C79" w:rsidRPr="000D1C79">
        <w:rPr>
          <w:b/>
          <w:i/>
          <w:iCs/>
          <w:color w:val="000000"/>
          <w:lang w:eastAsia="x-none"/>
        </w:rPr>
        <w:t xml:space="preserve"> </w:t>
      </w:r>
      <w:r w:rsidR="000D1C79" w:rsidRPr="001954E7">
        <w:rPr>
          <w:b/>
          <w:i/>
          <w:iCs/>
          <w:color w:val="000000"/>
          <w:lang w:eastAsia="x-none"/>
        </w:rPr>
        <w:t>procedure</w:t>
      </w:r>
      <w:r w:rsidR="00362D7D" w:rsidRPr="001954E7">
        <w:rPr>
          <w:b/>
          <w:i/>
          <w:iCs/>
          <w:color w:val="000000"/>
          <w:lang w:eastAsia="x-none"/>
        </w:rPr>
        <w:t xml:space="preserve"> </w:t>
      </w:r>
      <w:r w:rsidR="004E3106">
        <w:rPr>
          <w:b/>
          <w:i/>
          <w:iCs/>
          <w:color w:val="000000"/>
          <w:lang w:eastAsia="x-none"/>
        </w:rPr>
        <w:t>f</w:t>
      </w:r>
      <w:r w:rsidR="000D1C79">
        <w:rPr>
          <w:b/>
          <w:i/>
          <w:iCs/>
          <w:color w:val="000000"/>
          <w:lang w:eastAsia="x-none"/>
        </w:rPr>
        <w:t>rom</w:t>
      </w:r>
      <w:r w:rsidR="004E3106">
        <w:rPr>
          <w:b/>
          <w:i/>
          <w:iCs/>
          <w:color w:val="000000"/>
          <w:lang w:eastAsia="x-none"/>
        </w:rPr>
        <w:t xml:space="preserve"> LTE </w:t>
      </w:r>
      <w:r w:rsidR="00362D7D" w:rsidRPr="001954E7">
        <w:rPr>
          <w:b/>
          <w:i/>
          <w:iCs/>
          <w:color w:val="000000"/>
          <w:lang w:eastAsia="x-none"/>
        </w:rPr>
        <w:t>SL CA</w:t>
      </w:r>
      <w:bookmarkEnd w:id="22"/>
      <w:r w:rsidR="00362D7D">
        <w:rPr>
          <w:rFonts w:eastAsia="MS Mincho"/>
          <w:b/>
          <w:i/>
        </w:rPr>
        <w:t>.</w:t>
      </w:r>
      <w:bookmarkStart w:id="24" w:name="NoImpactPropForSync"/>
      <w:bookmarkEnd w:id="23"/>
      <w:r w:rsidR="004A013D" w:rsidRPr="008F35BB">
        <w:rPr>
          <w:rFonts w:eastAsia="MS Mincho"/>
          <w:b/>
          <w:i/>
        </w:rPr>
        <w:t xml:space="preserve"> </w:t>
      </w:r>
      <w:r w:rsidR="004A013D">
        <w:rPr>
          <w:b/>
          <w:i/>
          <w:iCs/>
          <w:color w:val="000000"/>
          <w:lang w:eastAsia="x-none"/>
        </w:rPr>
        <w:t>No additional impacts are expected in RAN1 for synchronization of aggregated</w:t>
      </w:r>
      <w:r w:rsidR="00AF1107">
        <w:rPr>
          <w:b/>
          <w:i/>
          <w:iCs/>
          <w:color w:val="000000"/>
          <w:lang w:eastAsia="x-none"/>
        </w:rPr>
        <w:t xml:space="preserve"> SL</w:t>
      </w:r>
      <w:r w:rsidR="004A013D">
        <w:rPr>
          <w:b/>
          <w:i/>
          <w:iCs/>
          <w:color w:val="000000"/>
          <w:lang w:eastAsia="x-none"/>
        </w:rPr>
        <w:t xml:space="preserve"> carriers</w:t>
      </w:r>
      <w:r w:rsidR="004A013D">
        <w:rPr>
          <w:rFonts w:eastAsia="MS Mincho"/>
          <w:b/>
          <w:i/>
        </w:rPr>
        <w:t>.</w:t>
      </w:r>
      <w:bookmarkEnd w:id="24"/>
    </w:p>
    <w:p w14:paraId="6627665B" w14:textId="77777777" w:rsidR="000D1C79" w:rsidRDefault="000D1C79" w:rsidP="0081658C">
      <w:pPr>
        <w:spacing w:beforeLines="50" w:before="120"/>
        <w:rPr>
          <w:rFonts w:eastAsia="MS Mincho"/>
          <w:b/>
          <w:i/>
        </w:rPr>
      </w:pPr>
    </w:p>
    <w:p w14:paraId="66A59A43" w14:textId="62C7A2C0" w:rsidR="00513332" w:rsidRPr="00513332" w:rsidRDefault="0081658C" w:rsidP="0081658C">
      <w:pPr>
        <w:pStyle w:val="Heading2"/>
        <w:numPr>
          <w:ilvl w:val="1"/>
          <w:numId w:val="2"/>
        </w:numPr>
        <w:autoSpaceDE/>
        <w:autoSpaceDN/>
        <w:adjustRightInd/>
        <w:snapToGrid/>
        <w:spacing w:after="0"/>
        <w:jc w:val="left"/>
        <w:rPr>
          <w:lang w:eastAsia="zh-CN"/>
        </w:rPr>
      </w:pPr>
      <w:r>
        <w:rPr>
          <w:lang w:eastAsia="zh-CN"/>
        </w:rPr>
        <w:t>P</w:t>
      </w:r>
      <w:r w:rsidRPr="0081658C">
        <w:rPr>
          <w:lang w:eastAsia="zh-CN"/>
        </w:rPr>
        <w:t xml:space="preserve">ower </w:t>
      </w:r>
      <w:r>
        <w:rPr>
          <w:lang w:eastAsia="zh-CN"/>
        </w:rPr>
        <w:t>c</w:t>
      </w:r>
      <w:r w:rsidRPr="0081658C">
        <w:rPr>
          <w:lang w:eastAsia="zh-CN"/>
        </w:rPr>
        <w:t>ontrol for simultaneous TX</w:t>
      </w:r>
    </w:p>
    <w:p w14:paraId="2CAB3001" w14:textId="06E17B19" w:rsidR="00D61E69" w:rsidRPr="008F35BB" w:rsidRDefault="00DA3B15" w:rsidP="000125C6">
      <w:pPr>
        <w:spacing w:beforeLines="50" w:before="120"/>
        <w:rPr>
          <w:lang w:eastAsia="zh-CN"/>
        </w:rPr>
      </w:pPr>
      <w:r>
        <w:rPr>
          <w:lang w:eastAsia="zh-CN"/>
        </w:rPr>
        <w:t xml:space="preserve">For simultaneous TX, </w:t>
      </w:r>
      <w:r w:rsidR="000D1C79">
        <w:rPr>
          <w:lang w:eastAsia="zh-CN"/>
        </w:rPr>
        <w:t xml:space="preserve">the </w:t>
      </w:r>
      <w:r>
        <w:rPr>
          <w:lang w:eastAsia="zh-CN"/>
        </w:rPr>
        <w:t xml:space="preserve">power control scheme </w:t>
      </w:r>
      <w:r w:rsidR="000D1C79">
        <w:rPr>
          <w:lang w:eastAsia="zh-CN"/>
        </w:rPr>
        <w:t xml:space="preserve">used in </w:t>
      </w:r>
      <w:r>
        <w:rPr>
          <w:lang w:eastAsia="zh-CN"/>
        </w:rPr>
        <w:t>LTE SL CA is given below</w:t>
      </w:r>
      <w:r w:rsidR="008B10C5">
        <w:rPr>
          <w:lang w:eastAsia="zh-CN"/>
        </w:rPr>
        <w:fldChar w:fldCharType="begin"/>
      </w:r>
      <w:r w:rsidR="008B10C5">
        <w:rPr>
          <w:lang w:eastAsia="zh-CN"/>
        </w:rPr>
        <w:instrText xml:space="preserve"> REF LteTS213 \w \h </w:instrText>
      </w:r>
      <w:r w:rsidR="008B10C5">
        <w:rPr>
          <w:lang w:eastAsia="zh-CN"/>
        </w:rPr>
      </w:r>
      <w:r w:rsidR="008B10C5">
        <w:rPr>
          <w:lang w:eastAsia="zh-CN"/>
        </w:rPr>
        <w:fldChar w:fldCharType="separate"/>
      </w:r>
      <w:r w:rsidR="00C7510F">
        <w:rPr>
          <w:lang w:eastAsia="zh-CN"/>
        </w:rPr>
        <w:t>[6]</w:t>
      </w:r>
      <w:r w:rsidR="008B10C5">
        <w:rPr>
          <w:lang w:eastAsia="zh-CN"/>
        </w:rPr>
        <w:fldChar w:fldCharType="end"/>
      </w:r>
      <w:r w:rsidR="008B10C5">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61E69" w:rsidRPr="008F35BB" w14:paraId="05DDA70D" w14:textId="77777777" w:rsidTr="001954E7">
        <w:tc>
          <w:tcPr>
            <w:tcW w:w="9307" w:type="dxa"/>
            <w:shd w:val="clear" w:color="auto" w:fill="auto"/>
          </w:tcPr>
          <w:p w14:paraId="5E28CE91" w14:textId="133C144C" w:rsidR="00DA3B15" w:rsidRPr="001954E7" w:rsidRDefault="00DA3B15" w:rsidP="001954E7">
            <w:pPr>
              <w:widowControl w:val="0"/>
              <w:rPr>
                <w:rFonts w:eastAsia="Malgun Gothic"/>
                <w:i/>
                <w:lang w:eastAsia="ko-KR"/>
              </w:rPr>
            </w:pPr>
            <w:r w:rsidRPr="001954E7">
              <w:rPr>
                <w:rFonts w:eastAsia="Malgun Gothic" w:hint="eastAsia"/>
                <w:i/>
                <w:lang w:eastAsia="ko-KR"/>
              </w:rPr>
              <w:t>(</w:t>
            </w:r>
            <w:r w:rsidR="000D1C79">
              <w:rPr>
                <w:rFonts w:eastAsia="Malgun Gothic"/>
                <w:i/>
                <w:lang w:eastAsia="ko-KR"/>
              </w:rPr>
              <w:t>C</w:t>
            </w:r>
            <w:r w:rsidRPr="001954E7">
              <w:rPr>
                <w:rFonts w:eastAsia="Malgun Gothic"/>
                <w:i/>
                <w:lang w:eastAsia="ko-KR"/>
              </w:rPr>
              <w:t>opied from TS 36.213)</w:t>
            </w:r>
          </w:p>
          <w:p w14:paraId="4B869A63" w14:textId="02AC348B" w:rsidR="00D61E69" w:rsidRPr="001954E7" w:rsidRDefault="00AD391F" w:rsidP="001954E7">
            <w:pPr>
              <w:widowControl w:val="0"/>
              <w:rPr>
                <w:rFonts w:eastAsia="Malgun Gothic"/>
                <w:i/>
                <w:iCs/>
                <w:sz w:val="20"/>
                <w:szCs w:val="20"/>
                <w:lang w:eastAsia="ko-KR"/>
              </w:rPr>
            </w:pPr>
            <w:r w:rsidRPr="001954E7">
              <w:rPr>
                <w:rFonts w:eastAsia="Malgun Gothic"/>
                <w:lang w:eastAsia="ko-KR"/>
              </w:rPr>
              <w:t xml:space="preserve">In </w:t>
            </w:r>
            <w:proofErr w:type="spellStart"/>
            <w:r w:rsidRPr="001954E7">
              <w:rPr>
                <w:rFonts w:eastAsia="Malgun Gothic"/>
                <w:lang w:eastAsia="ko-KR"/>
              </w:rPr>
              <w:t>sidelink</w:t>
            </w:r>
            <w:proofErr w:type="spellEnd"/>
            <w:r w:rsidRPr="001954E7">
              <w:rPr>
                <w:rFonts w:eastAsia="Malgun Gothic"/>
                <w:lang w:eastAsia="ko-KR"/>
              </w:rPr>
              <w:t xml:space="preserve"> transmission mode 3 or 4, i</w:t>
            </w:r>
            <w:r>
              <w:t xml:space="preserve">f a UE's </w:t>
            </w:r>
            <w:proofErr w:type="spellStart"/>
            <w:r>
              <w:t>sidelink</w:t>
            </w:r>
            <w:proofErr w:type="spellEnd"/>
            <w:r>
              <w:t xml:space="preserve"> transmission </w:t>
            </w:r>
            <w:r w:rsidRPr="001954E7">
              <w:rPr>
                <w:rFonts w:eastAsia="Malgun Gothic"/>
                <w:lang w:eastAsia="ko-KR"/>
              </w:rPr>
              <w:t xml:space="preserve">on a carrier overlaps in time with </w:t>
            </w:r>
            <w:proofErr w:type="spellStart"/>
            <w:r w:rsidRPr="001954E7">
              <w:rPr>
                <w:rFonts w:eastAsia="Malgun Gothic"/>
                <w:lang w:eastAsia="ko-KR"/>
              </w:rPr>
              <w:t>sidelink</w:t>
            </w:r>
            <w:proofErr w:type="spellEnd"/>
            <w:r w:rsidRPr="001954E7">
              <w:rPr>
                <w:rFonts w:eastAsia="Malgun Gothic"/>
                <w:lang w:eastAsia="ko-KR"/>
              </w:rPr>
              <w:t xml:space="preserve"> transmission on other carrier(s) and </w:t>
            </w:r>
            <w:r>
              <w:t>its total transmission power exceed</w:t>
            </w:r>
            <w:r w:rsidRPr="001954E7">
              <w:rPr>
                <w:rFonts w:eastAsia="Malgun Gothic"/>
                <w:lang w:eastAsia="ko-KR"/>
              </w:rPr>
              <w:t>s</w:t>
            </w:r>
            <w:r>
              <w:t> </w:t>
            </w:r>
            <w:r w:rsidRPr="001954E7">
              <w:rPr>
                <w:rFonts w:eastAsia="Times New Roman"/>
                <w:iCs/>
                <w:position w:val="-12"/>
                <w:sz w:val="20"/>
                <w:szCs w:val="20"/>
                <w:lang w:val="en-GB" w:eastAsia="en-GB"/>
              </w:rPr>
              <w:object w:dxaOrig="630" w:dyaOrig="420" w14:anchorId="2AC70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21pt" o:ole="">
                  <v:imagedata r:id="rId8" o:title=""/>
                </v:shape>
                <o:OLEObject Type="Embed" ProgID="Equation.DSMT4" ShapeID="_x0000_i1025" DrawAspect="Content" ObjectID="_1753259616" r:id="rId9"/>
              </w:object>
            </w:r>
            <w:r w:rsidRPr="001954E7">
              <w:rPr>
                <w:iCs/>
              </w:rPr>
              <w:t>defined in [6]</w:t>
            </w:r>
            <w:r w:rsidRPr="001954E7">
              <w:rPr>
                <w:rFonts w:eastAsia="Malgun Gothic"/>
                <w:iCs/>
                <w:lang w:eastAsia="ko-KR"/>
              </w:rPr>
              <w:t xml:space="preserve">, the UE shall adjust the transmission power of the </w:t>
            </w:r>
            <w:proofErr w:type="spellStart"/>
            <w:r w:rsidRPr="001954E7">
              <w:rPr>
                <w:rFonts w:eastAsia="Malgun Gothic"/>
                <w:iCs/>
                <w:lang w:eastAsia="ko-KR"/>
              </w:rPr>
              <w:t>sidelink</w:t>
            </w:r>
            <w:proofErr w:type="spellEnd"/>
            <w:r w:rsidRPr="001954E7">
              <w:rPr>
                <w:rFonts w:eastAsia="Malgun Gothic"/>
                <w:iCs/>
                <w:lang w:eastAsia="ko-KR"/>
              </w:rPr>
              <w:t xml:space="preserve"> transmission which has SCI whose </w:t>
            </w:r>
            <w:r w:rsidRPr="001954E7">
              <w:rPr>
                <w:rFonts w:eastAsia="Malgun Gothic"/>
                <w:lang w:eastAsia="ko-KR"/>
              </w:rPr>
              <w:t xml:space="preserve">"Priority" field is set to the </w:t>
            </w:r>
            <w:r w:rsidRPr="002D1C94">
              <w:rPr>
                <w:rFonts w:eastAsia="Malgun Gothic"/>
                <w:lang w:eastAsia="ko-KR"/>
              </w:rPr>
              <w:t xml:space="preserve">largest value among all the "Priority" values of the overlapped </w:t>
            </w:r>
            <w:proofErr w:type="spellStart"/>
            <w:r w:rsidRPr="002D1C94">
              <w:rPr>
                <w:rFonts w:eastAsia="Malgun Gothic"/>
                <w:lang w:eastAsia="ko-KR"/>
              </w:rPr>
              <w:t>sidelink</w:t>
            </w:r>
            <w:proofErr w:type="spellEnd"/>
            <w:r w:rsidRPr="002D1C94">
              <w:rPr>
                <w:rFonts w:eastAsia="Malgun Gothic"/>
                <w:lang w:eastAsia="ko-KR"/>
              </w:rPr>
              <w:t xml:space="preserve"> transmissions such that</w:t>
            </w:r>
            <w:r w:rsidRPr="002D1C94">
              <w:t xml:space="preserve"> its total transmission power does not exceed </w:t>
            </w:r>
            <w:r w:rsidRPr="001868ED">
              <w:rPr>
                <w:rFonts w:eastAsia="Times New Roman"/>
                <w:iCs/>
                <w:position w:val="-12"/>
                <w:sz w:val="20"/>
                <w:szCs w:val="20"/>
                <w:lang w:val="en-GB" w:eastAsia="en-GB"/>
              </w:rPr>
              <w:object w:dxaOrig="630" w:dyaOrig="420" w14:anchorId="2F979D0B">
                <v:shape id="_x0000_i1026" type="#_x0000_t75" style="width:31.9pt;height:21pt" o:ole="">
                  <v:imagedata r:id="rId8" o:title=""/>
                </v:shape>
                <o:OLEObject Type="Embed" ProgID="Equation.DSMT4" ShapeID="_x0000_i1026" DrawAspect="Content" ObjectID="_1753259617" r:id="rId10"/>
              </w:object>
            </w:r>
            <w:r w:rsidRPr="002D1C94">
              <w:rPr>
                <w:iCs/>
              </w:rPr>
              <w:t>defined in [6]</w:t>
            </w:r>
            <w:r w:rsidRPr="002D1C94">
              <w:rPr>
                <w:rFonts w:eastAsia="Malgun Gothic"/>
                <w:iCs/>
                <w:lang w:eastAsia="ko-KR"/>
              </w:rPr>
              <w:t xml:space="preserve">. In this case, calculation of the adjustment to the </w:t>
            </w:r>
            <w:proofErr w:type="spellStart"/>
            <w:r w:rsidRPr="002D1C94">
              <w:rPr>
                <w:rFonts w:eastAsia="Malgun Gothic"/>
                <w:iCs/>
                <w:lang w:eastAsia="ko-KR"/>
              </w:rPr>
              <w:t>sidelink</w:t>
            </w:r>
            <w:proofErr w:type="spellEnd"/>
            <w:r w:rsidRPr="002D1C94">
              <w:rPr>
                <w:rFonts w:eastAsia="Malgun Gothic"/>
                <w:iCs/>
                <w:lang w:eastAsia="ko-KR"/>
              </w:rPr>
              <w:t xml:space="preserve"> transmission power is not specified. </w:t>
            </w:r>
            <w:r w:rsidRPr="0089378F">
              <w:rPr>
                <w:rFonts w:eastAsia="Malgun Gothic"/>
                <w:iCs/>
                <w:lang w:eastAsia="ko-KR"/>
              </w:rPr>
              <w:t xml:space="preserve">If the transmission power still exceeds </w:t>
            </w:r>
            <w:r w:rsidRPr="0089378F">
              <w:rPr>
                <w:rFonts w:eastAsia="Times New Roman"/>
                <w:iCs/>
                <w:position w:val="-12"/>
                <w:sz w:val="20"/>
                <w:szCs w:val="20"/>
                <w:lang w:val="en-GB" w:eastAsia="en-GB"/>
              </w:rPr>
              <w:object w:dxaOrig="630" w:dyaOrig="420" w14:anchorId="66707102">
                <v:shape id="_x0000_i1027" type="#_x0000_t75" style="width:31.9pt;height:21pt" o:ole="">
                  <v:imagedata r:id="rId8" o:title=""/>
                </v:shape>
                <o:OLEObject Type="Embed" ProgID="Equation.DSMT4" ShapeID="_x0000_i1027" DrawAspect="Content" ObjectID="_1753259618" r:id="rId11"/>
              </w:object>
            </w:r>
            <w:r w:rsidRPr="0089378F">
              <w:rPr>
                <w:rFonts w:eastAsia="Malgun Gothic"/>
                <w:iCs/>
                <w:lang w:eastAsia="ko-KR"/>
              </w:rPr>
              <w:t xml:space="preserve"> defined in [6] after this power adjustment, the UE shall drop the </w:t>
            </w:r>
            <w:proofErr w:type="spellStart"/>
            <w:r w:rsidRPr="0089378F">
              <w:rPr>
                <w:rFonts w:eastAsia="Malgun Gothic"/>
                <w:iCs/>
                <w:lang w:eastAsia="ko-KR"/>
              </w:rPr>
              <w:t>sidelink</w:t>
            </w:r>
            <w:proofErr w:type="spellEnd"/>
            <w:r w:rsidRPr="0089378F">
              <w:rPr>
                <w:rFonts w:eastAsia="Malgun Gothic"/>
                <w:iCs/>
                <w:lang w:eastAsia="ko-KR"/>
              </w:rPr>
              <w:t xml:space="preserve"> transmission with the largest "Priority" field in its SCI and repeat this procedure over the non-dropped carriers</w:t>
            </w:r>
            <w:r w:rsidRPr="005A406E">
              <w:rPr>
                <w:rFonts w:eastAsia="Malgun Gothic"/>
                <w:iCs/>
                <w:lang w:eastAsia="ko-KR"/>
              </w:rPr>
              <w:t>.</w:t>
            </w:r>
            <w:r w:rsidRPr="001954E7">
              <w:rPr>
                <w:rFonts w:eastAsia="Malgun Gothic"/>
                <w:iCs/>
                <w:lang w:eastAsia="ko-KR"/>
              </w:rPr>
              <w:t xml:space="preserve"> </w:t>
            </w:r>
            <w:r w:rsidRPr="005A406E">
              <w:rPr>
                <w:rFonts w:eastAsia="Malgun Gothic"/>
                <w:iCs/>
                <w:lang w:eastAsia="ko-KR"/>
              </w:rPr>
              <w:t xml:space="preserve">It is not specified which </w:t>
            </w:r>
            <w:proofErr w:type="spellStart"/>
            <w:r w:rsidRPr="005A406E">
              <w:rPr>
                <w:rFonts w:eastAsia="Malgun Gothic"/>
                <w:iCs/>
                <w:lang w:eastAsia="ko-KR"/>
              </w:rPr>
              <w:t>sidelink</w:t>
            </w:r>
            <w:proofErr w:type="spellEnd"/>
            <w:r w:rsidRPr="005A406E">
              <w:rPr>
                <w:rFonts w:eastAsia="Malgun Gothic"/>
                <w:iCs/>
                <w:lang w:eastAsia="ko-KR"/>
              </w:rPr>
              <w:t xml:space="preserve"> transmission the UE adjusts when </w:t>
            </w:r>
            <w:proofErr w:type="spellStart"/>
            <w:r w:rsidRPr="005A406E">
              <w:rPr>
                <w:rFonts w:eastAsia="Malgun Gothic"/>
                <w:iCs/>
                <w:lang w:eastAsia="ko-KR"/>
              </w:rPr>
              <w:t>sidelink</w:t>
            </w:r>
            <w:proofErr w:type="spellEnd"/>
            <w:r w:rsidRPr="005A406E">
              <w:rPr>
                <w:rFonts w:eastAsia="Malgun Gothic"/>
                <w:iCs/>
                <w:lang w:eastAsia="ko-KR"/>
              </w:rPr>
              <w:t xml:space="preserve"> transmissions overlapping in time on two or more carriers have the same value for the "Priority" field.</w:t>
            </w:r>
          </w:p>
        </w:tc>
      </w:tr>
    </w:tbl>
    <w:p w14:paraId="25957DBD" w14:textId="74B5959B" w:rsidR="00D61077" w:rsidRPr="001954E7" w:rsidRDefault="0009507F" w:rsidP="005C0F82">
      <w:pPr>
        <w:spacing w:beforeLines="50" w:before="120"/>
        <w:rPr>
          <w:lang w:eastAsia="zh-CN"/>
        </w:rPr>
      </w:pPr>
      <w:r>
        <w:rPr>
          <w:color w:val="000000"/>
          <w:lang w:eastAsia="ko-KR"/>
        </w:rPr>
        <w:t>In LTE SL CA, f</w:t>
      </w:r>
      <w:r w:rsidR="00AA3490" w:rsidRPr="001954E7">
        <w:rPr>
          <w:color w:val="000000"/>
          <w:lang w:eastAsia="ko-KR"/>
        </w:rPr>
        <w:t xml:space="preserve">or transmission with </w:t>
      </w:r>
      <w:r>
        <w:rPr>
          <w:color w:val="000000"/>
          <w:lang w:eastAsia="ko-KR"/>
        </w:rPr>
        <w:t xml:space="preserve">the </w:t>
      </w:r>
      <w:r w:rsidR="00AA3490" w:rsidRPr="001954E7">
        <w:rPr>
          <w:color w:val="000000"/>
          <w:lang w:eastAsia="ko-KR"/>
        </w:rPr>
        <w:t xml:space="preserve">largest </w:t>
      </w:r>
      <w:r w:rsidR="006E68D4" w:rsidRPr="001954E7">
        <w:rPr>
          <w:color w:val="000000"/>
          <w:lang w:eastAsia="ko-KR"/>
        </w:rPr>
        <w:t>“Priority”</w:t>
      </w:r>
      <w:r w:rsidR="006E68D4">
        <w:rPr>
          <w:color w:val="000000"/>
          <w:lang w:eastAsia="ko-KR"/>
        </w:rPr>
        <w:t xml:space="preserve"> </w:t>
      </w:r>
      <w:r w:rsidR="00AA3490" w:rsidRPr="001954E7">
        <w:rPr>
          <w:color w:val="000000"/>
          <w:lang w:eastAsia="ko-KR"/>
        </w:rPr>
        <w:t>value among</w:t>
      </w:r>
      <w:r w:rsidR="0091754A">
        <w:rPr>
          <w:color w:val="000000"/>
          <w:lang w:eastAsia="ko-KR"/>
        </w:rPr>
        <w:t xml:space="preserve"> all transmissions</w:t>
      </w:r>
      <w:r w:rsidR="00AA3490" w:rsidRPr="001954E7">
        <w:rPr>
          <w:color w:val="000000"/>
          <w:lang w:eastAsia="ko-KR"/>
        </w:rPr>
        <w:t>, the</w:t>
      </w:r>
      <w:r w:rsidR="00AD391F" w:rsidRPr="001954E7">
        <w:rPr>
          <w:color w:val="000000"/>
          <w:lang w:eastAsia="ko-KR"/>
        </w:rPr>
        <w:t xml:space="preserve"> UE </w:t>
      </w:r>
      <w:r w:rsidR="00AA3490" w:rsidRPr="001954E7">
        <w:rPr>
          <w:color w:val="000000"/>
          <w:lang w:eastAsia="ko-KR"/>
        </w:rPr>
        <w:t xml:space="preserve">adjusts the power of this transmission </w:t>
      </w:r>
      <w:r w:rsidR="005A406E">
        <w:rPr>
          <w:color w:val="000000"/>
          <w:lang w:eastAsia="ko-KR"/>
        </w:rPr>
        <w:t xml:space="preserve">first </w:t>
      </w:r>
      <w:r w:rsidR="005A406E" w:rsidRPr="001954E7">
        <w:rPr>
          <w:color w:val="000000"/>
          <w:lang w:eastAsia="ko-KR"/>
        </w:rPr>
        <w:t xml:space="preserve">when its total power exceeds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5A406E" w:rsidRPr="00DC65DE">
        <w:rPr>
          <w:color w:val="000000"/>
          <w:lang w:eastAsia="ko-KR"/>
        </w:rPr>
        <w:t xml:space="preserve">, and </w:t>
      </w:r>
      <w:r w:rsidR="005A406E">
        <w:rPr>
          <w:color w:val="000000"/>
          <w:lang w:eastAsia="ko-KR"/>
        </w:rPr>
        <w:t xml:space="preserve">if the power still exceeds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5A406E" w:rsidRPr="00DC65DE">
        <w:rPr>
          <w:color w:val="000000"/>
          <w:lang w:eastAsia="ko-KR"/>
        </w:rPr>
        <w:t xml:space="preserve">, </w:t>
      </w:r>
      <w:r w:rsidR="006E000E">
        <w:rPr>
          <w:color w:val="000000"/>
          <w:lang w:eastAsia="ko-KR"/>
        </w:rPr>
        <w:t xml:space="preserve">the </w:t>
      </w:r>
      <w:r w:rsidR="005A406E" w:rsidRPr="00DC65DE">
        <w:rPr>
          <w:color w:val="000000"/>
          <w:lang w:eastAsia="ko-KR"/>
        </w:rPr>
        <w:t>UE</w:t>
      </w:r>
      <w:r w:rsidR="005A406E">
        <w:rPr>
          <w:color w:val="000000"/>
          <w:lang w:val="en-GB" w:eastAsia="ko-KR"/>
        </w:rPr>
        <w:t xml:space="preserve"> </w:t>
      </w:r>
      <w:r w:rsidR="00AA3490" w:rsidRPr="001954E7">
        <w:rPr>
          <w:color w:val="000000"/>
          <w:lang w:eastAsia="ko-KR"/>
        </w:rPr>
        <w:t>drop</w:t>
      </w:r>
      <w:r w:rsidR="0091754A">
        <w:rPr>
          <w:color w:val="000000"/>
          <w:lang w:eastAsia="ko-KR"/>
        </w:rPr>
        <w:t>s</w:t>
      </w:r>
      <w:r w:rsidR="00AA3490" w:rsidRPr="001954E7">
        <w:rPr>
          <w:color w:val="000000"/>
          <w:lang w:eastAsia="ko-KR"/>
        </w:rPr>
        <w:t xml:space="preserve"> this transmission</w:t>
      </w:r>
      <w:r w:rsidR="0003599B">
        <w:rPr>
          <w:lang w:eastAsia="zh-CN"/>
        </w:rPr>
        <w:t>.</w:t>
      </w:r>
      <w:r w:rsidR="00405B73">
        <w:rPr>
          <w:lang w:eastAsia="zh-CN"/>
        </w:rPr>
        <w:t xml:space="preserve"> </w:t>
      </w:r>
    </w:p>
    <w:p w14:paraId="7BE3D9CB" w14:textId="231EE36E" w:rsidR="00DB1CD5" w:rsidRPr="008F35BB" w:rsidRDefault="00193F6B" w:rsidP="00405B73">
      <w:pPr>
        <w:spacing w:after="0"/>
        <w:rPr>
          <w:lang w:eastAsia="zh-CN"/>
        </w:rPr>
      </w:pPr>
      <w:r w:rsidRPr="001954E7">
        <w:rPr>
          <w:color w:val="000000"/>
          <w:lang w:eastAsia="zh-CN"/>
        </w:rPr>
        <w:lastRenderedPageBreak/>
        <w:t>F</w:t>
      </w:r>
      <w:r w:rsidR="00885F2F" w:rsidRPr="001954E7">
        <w:rPr>
          <w:color w:val="000000"/>
          <w:lang w:eastAsia="zh-CN"/>
        </w:rPr>
        <w:t>or the case</w:t>
      </w:r>
      <w:r w:rsidR="00AA3490" w:rsidRPr="00AA3490">
        <w:rPr>
          <w:lang w:eastAsia="zh-CN"/>
        </w:rPr>
        <w:t xml:space="preserve"> </w:t>
      </w:r>
      <w:r w:rsidR="00AA3490">
        <w:rPr>
          <w:lang w:eastAsia="zh-CN"/>
        </w:rPr>
        <w:t>of s</w:t>
      </w:r>
      <w:r w:rsidR="00AA3490" w:rsidRPr="0081658C">
        <w:rPr>
          <w:lang w:eastAsia="zh-CN"/>
        </w:rPr>
        <w:t>imultaneous</w:t>
      </w:r>
      <w:r w:rsidR="00AA3490">
        <w:rPr>
          <w:lang w:eastAsia="zh-CN"/>
        </w:rPr>
        <w:t xml:space="preserve"> PSCCH</w:t>
      </w:r>
      <w:bookmarkStart w:id="25" w:name="_GoBack"/>
      <w:bookmarkEnd w:id="25"/>
      <w:r w:rsidR="00AA3490">
        <w:rPr>
          <w:lang w:eastAsia="zh-CN"/>
        </w:rPr>
        <w:t>/PSSCH</w:t>
      </w:r>
      <w:r w:rsidR="006E000E">
        <w:rPr>
          <w:lang w:eastAsia="zh-CN"/>
        </w:rPr>
        <w:t xml:space="preserve"> transmission</w:t>
      </w:r>
      <w:r w:rsidR="00C456B8">
        <w:rPr>
          <w:lang w:eastAsia="zh-CN"/>
        </w:rPr>
        <w:t>s</w:t>
      </w:r>
      <w:r w:rsidR="00AA3490">
        <w:rPr>
          <w:lang w:eastAsia="zh-CN"/>
        </w:rPr>
        <w:t xml:space="preserve">, </w:t>
      </w:r>
      <w:r w:rsidR="00405B73">
        <w:rPr>
          <w:lang w:eastAsia="zh-CN"/>
        </w:rPr>
        <w:t xml:space="preserve">the procedure of LTE SL CA can be directly reused. An example is given in Figure </w:t>
      </w:r>
      <w:r w:rsidR="00405B73">
        <w:rPr>
          <w:lang w:eastAsia="zh-CN"/>
        </w:rPr>
        <w:fldChar w:fldCharType="begin"/>
      </w:r>
      <w:r w:rsidR="00405B73">
        <w:rPr>
          <w:lang w:eastAsia="zh-CN"/>
        </w:rPr>
        <w:instrText xml:space="preserve"> REF CApowerPSSCH \h </w:instrText>
      </w:r>
      <w:r w:rsidR="00405B73">
        <w:rPr>
          <w:lang w:eastAsia="zh-CN"/>
        </w:rPr>
      </w:r>
      <w:r w:rsidR="00405B73">
        <w:rPr>
          <w:lang w:eastAsia="zh-CN"/>
        </w:rPr>
        <w:fldChar w:fldCharType="separate"/>
      </w:r>
      <w:r w:rsidR="00C7510F">
        <w:rPr>
          <w:noProof/>
        </w:rPr>
        <w:t>1</w:t>
      </w:r>
      <w:r w:rsidR="00405B73">
        <w:rPr>
          <w:lang w:eastAsia="zh-CN"/>
        </w:rPr>
        <w:fldChar w:fldCharType="end"/>
      </w:r>
      <w:r w:rsidR="00405B73">
        <w:rPr>
          <w:lang w:eastAsia="zh-CN"/>
        </w:rPr>
        <w:t xml:space="preserve">, </w:t>
      </w:r>
      <w:r w:rsidR="0091754A">
        <w:rPr>
          <w:lang w:eastAsia="zh-CN"/>
        </w:rPr>
        <w:t xml:space="preserve">where </w:t>
      </w:r>
      <w:r w:rsidR="00405B73">
        <w:rPr>
          <w:lang w:eastAsia="zh-CN"/>
        </w:rPr>
        <w:t xml:space="preserve">a UE </w:t>
      </w:r>
      <w:r w:rsidR="0091754A">
        <w:rPr>
          <w:lang w:eastAsia="zh-CN"/>
        </w:rPr>
        <w:t xml:space="preserve">intends to </w:t>
      </w:r>
      <w:r w:rsidR="00405B73">
        <w:rPr>
          <w:lang w:eastAsia="zh-CN"/>
        </w:rPr>
        <w:t>simultaneously transmit 4 PSCCH/PSSCH</w:t>
      </w:r>
      <w:r w:rsidR="006F6BC2">
        <w:rPr>
          <w:lang w:eastAsia="zh-CN"/>
        </w:rPr>
        <w:t>s</w:t>
      </w:r>
      <w:r w:rsidR="00405B73">
        <w:rPr>
          <w:lang w:eastAsia="zh-CN"/>
        </w:rPr>
        <w:t xml:space="preserve"> on 4 carriers, and its power exceeds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91754A">
        <w:rPr>
          <w:lang w:eastAsia="zh-CN"/>
        </w:rPr>
        <w:t>.</w:t>
      </w:r>
      <w:r w:rsidR="006E000E">
        <w:rPr>
          <w:lang w:eastAsia="zh-CN"/>
        </w:rPr>
        <w:t xml:space="preserve"> </w:t>
      </w:r>
      <w:r w:rsidR="0091754A">
        <w:rPr>
          <w:lang w:eastAsia="zh-CN"/>
        </w:rPr>
        <w:t>T</w:t>
      </w:r>
      <w:r w:rsidR="00405B73">
        <w:rPr>
          <w:lang w:eastAsia="zh-CN"/>
        </w:rPr>
        <w:t xml:space="preserve">he UE </w:t>
      </w:r>
      <w:r w:rsidR="005A406E">
        <w:rPr>
          <w:lang w:eastAsia="zh-CN"/>
        </w:rPr>
        <w:t>adjust</w:t>
      </w:r>
      <w:r w:rsidR="003C0AFC">
        <w:rPr>
          <w:lang w:eastAsia="zh-CN"/>
        </w:rPr>
        <w:t>s</w:t>
      </w:r>
      <w:r w:rsidR="005A406E">
        <w:rPr>
          <w:lang w:eastAsia="zh-CN"/>
        </w:rPr>
        <w:t xml:space="preserve"> the power of</w:t>
      </w:r>
      <w:r w:rsidR="006E000E">
        <w:rPr>
          <w:lang w:eastAsia="zh-CN"/>
        </w:rPr>
        <w:t xml:space="preserve"> the</w:t>
      </w:r>
      <w:r w:rsidR="005A406E">
        <w:rPr>
          <w:lang w:eastAsia="zh-CN"/>
        </w:rPr>
        <w:t xml:space="preserve"> PSCCH/PSSCH </w:t>
      </w:r>
      <w:r w:rsidR="006E000E">
        <w:rPr>
          <w:lang w:eastAsia="zh-CN"/>
        </w:rPr>
        <w:t xml:space="preserve">transmission </w:t>
      </w:r>
      <w:r w:rsidR="005A406E">
        <w:rPr>
          <w:lang w:eastAsia="zh-CN"/>
        </w:rPr>
        <w:t>on Carrier 4, but the total still exceed</w:t>
      </w:r>
      <w:r w:rsidR="006E000E">
        <w:rPr>
          <w:lang w:eastAsia="zh-CN"/>
        </w:rPr>
        <w:t>s</w:t>
      </w:r>
      <w:r w:rsidR="005A406E">
        <w:rPr>
          <w:lang w:eastAsia="zh-CN"/>
        </w:rPr>
        <w:t xml:space="preserve">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5A406E" w:rsidRPr="00DC65DE">
        <w:rPr>
          <w:lang w:eastAsia="zh-CN"/>
        </w:rPr>
        <w:t xml:space="preserve">. Then the UE </w:t>
      </w:r>
      <w:r w:rsidR="00405B73">
        <w:rPr>
          <w:lang w:eastAsia="zh-CN"/>
        </w:rPr>
        <w:t xml:space="preserve">drops the transmission with </w:t>
      </w:r>
      <w:r w:rsidR="003C0AFC">
        <w:rPr>
          <w:lang w:eastAsia="zh-CN"/>
        </w:rPr>
        <w:t xml:space="preserve">the largest </w:t>
      </w:r>
      <w:r w:rsidR="003C0AFC" w:rsidRPr="001954E7">
        <w:rPr>
          <w:color w:val="000000"/>
          <w:lang w:eastAsia="ko-KR"/>
        </w:rPr>
        <w:t>“</w:t>
      </w:r>
      <w:r w:rsidR="003C0AFC">
        <w:rPr>
          <w:lang w:eastAsia="zh-CN"/>
        </w:rPr>
        <w:t>P</w:t>
      </w:r>
      <w:r w:rsidR="00405B73">
        <w:rPr>
          <w:lang w:eastAsia="zh-CN"/>
        </w:rPr>
        <w:t>riority</w:t>
      </w:r>
      <w:r w:rsidR="003C0AFC">
        <w:rPr>
          <w:lang w:eastAsia="zh-CN"/>
        </w:rPr>
        <w:t>”</w:t>
      </w:r>
      <w:r w:rsidR="00405B73">
        <w:rPr>
          <w:lang w:eastAsia="zh-CN"/>
        </w:rPr>
        <w:t xml:space="preserve"> value, i.e. the transmission on carrier 4, to ensure </w:t>
      </w:r>
      <w:r w:rsidR="006E000E">
        <w:rPr>
          <w:lang w:eastAsia="zh-CN"/>
        </w:rPr>
        <w:t xml:space="preserve">the </w:t>
      </w:r>
      <w:r w:rsidR="00405B73">
        <w:rPr>
          <w:lang w:eastAsia="zh-CN"/>
        </w:rPr>
        <w:t xml:space="preserve">total power </w:t>
      </w:r>
      <w:r w:rsidR="006E000E">
        <w:rPr>
          <w:lang w:eastAsia="zh-CN"/>
        </w:rPr>
        <w:t xml:space="preserve">of all transmissions across carriers </w:t>
      </w:r>
      <w:r w:rsidR="00405B73">
        <w:rPr>
          <w:lang w:eastAsia="zh-CN"/>
        </w:rPr>
        <w:t xml:space="preserve">is within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405B73" w:rsidRPr="001954E7">
        <w:rPr>
          <w:rFonts w:ascii="宋体" w:hAnsi="宋体"/>
          <w:iCs/>
          <w:sz w:val="20"/>
          <w:szCs w:val="20"/>
          <w:lang w:val="en-GB" w:eastAsia="zh-CN"/>
        </w:rPr>
        <w:t>.</w:t>
      </w:r>
      <w:r w:rsidR="00DB1CD5" w:rsidRPr="008F35BB">
        <w:rPr>
          <w:lang w:eastAsia="zh-CN"/>
        </w:rPr>
        <w:t xml:space="preserve"> </w:t>
      </w:r>
    </w:p>
    <w:p w14:paraId="6F27449E" w14:textId="0BE93797" w:rsidR="00DB1CD5" w:rsidRPr="008F35BB" w:rsidRDefault="00DB1CD5" w:rsidP="002F530A">
      <w:pPr>
        <w:jc w:val="center"/>
        <w:rPr>
          <w:lang w:eastAsia="zh-CN"/>
        </w:rPr>
      </w:pPr>
      <w:r w:rsidRPr="008F35BB">
        <w:rPr>
          <w:noProof/>
          <w:lang w:eastAsia="zh-CN"/>
        </w:rPr>
        <w:t xml:space="preserve">  </w:t>
      </w:r>
      <w:r w:rsidR="00F1562E" w:rsidRPr="006D68D6">
        <w:rPr>
          <w:noProof/>
          <w:lang w:eastAsia="zh-CN"/>
        </w:rPr>
        <w:drawing>
          <wp:inline distT="0" distB="0" distL="0" distR="0" wp14:anchorId="5B7236F3" wp14:editId="1890F3E4">
            <wp:extent cx="2368550" cy="2178050"/>
            <wp:effectExtent l="0" t="0" r="0" b="0"/>
            <wp:docPr id="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8550" cy="2178050"/>
                    </a:xfrm>
                    <a:prstGeom prst="rect">
                      <a:avLst/>
                    </a:prstGeom>
                    <a:noFill/>
                    <a:ln>
                      <a:noFill/>
                    </a:ln>
                  </pic:spPr>
                </pic:pic>
              </a:graphicData>
            </a:graphic>
          </wp:inline>
        </w:drawing>
      </w:r>
      <w:r w:rsidRPr="008F35BB" w:rsidDel="00E35F85">
        <w:rPr>
          <w:noProof/>
          <w:lang w:eastAsia="zh-CN"/>
        </w:rPr>
        <w:t xml:space="preserve"> </w:t>
      </w:r>
    </w:p>
    <w:p w14:paraId="5080559D" w14:textId="22FAEF89" w:rsidR="00DB1CD5" w:rsidRPr="008F35BB" w:rsidRDefault="00DB1CD5" w:rsidP="002F530A">
      <w:pPr>
        <w:pStyle w:val="Caption"/>
      </w:pPr>
      <w:bookmarkStart w:id="26" w:name="_Ref113528672"/>
      <w:bookmarkStart w:id="27" w:name="_Hlk131577010"/>
      <w:r w:rsidRPr="008F35BB">
        <w:t xml:space="preserve">Figure </w:t>
      </w:r>
      <w:bookmarkStart w:id="28" w:name="CApowerPSSCH"/>
      <w:r w:rsidRPr="00A76463">
        <w:rPr>
          <w:noProof/>
        </w:rPr>
        <w:fldChar w:fldCharType="begin"/>
      </w:r>
      <w:r w:rsidRPr="008F35BB">
        <w:rPr>
          <w:noProof/>
        </w:rPr>
        <w:instrText xml:space="preserve"> SEQ Figure \* ARABIC </w:instrText>
      </w:r>
      <w:r w:rsidRPr="00A76463">
        <w:rPr>
          <w:noProof/>
        </w:rPr>
        <w:fldChar w:fldCharType="separate"/>
      </w:r>
      <w:r w:rsidR="00C7510F">
        <w:rPr>
          <w:noProof/>
        </w:rPr>
        <w:t>1</w:t>
      </w:r>
      <w:r w:rsidRPr="00A76463">
        <w:rPr>
          <w:noProof/>
        </w:rPr>
        <w:fldChar w:fldCharType="end"/>
      </w:r>
      <w:bookmarkEnd w:id="26"/>
      <w:bookmarkEnd w:id="28"/>
      <w:r w:rsidRPr="008F35BB">
        <w:t xml:space="preserve"> Example of </w:t>
      </w:r>
      <w:r w:rsidR="00405B73">
        <w:t>power control for CA when dropping transmission with highest “Priority” value</w:t>
      </w:r>
    </w:p>
    <w:p w14:paraId="72A8343A" w14:textId="70784F66" w:rsidR="005E023E" w:rsidRPr="001954E7" w:rsidRDefault="005E023E" w:rsidP="005E023E">
      <w:pPr>
        <w:spacing w:beforeLines="50" w:before="120"/>
        <w:rPr>
          <w:b/>
          <w:i/>
          <w:iCs/>
          <w:color w:val="000000"/>
          <w:lang w:eastAsia="x-none"/>
        </w:rPr>
      </w:pPr>
      <w:bookmarkStart w:id="29" w:name="SimuOfPSCCH"/>
      <w:bookmarkEnd w:id="27"/>
      <w:r w:rsidRPr="001954E7">
        <w:rPr>
          <w:b/>
          <w:i/>
          <w:iCs/>
          <w:color w:val="000000"/>
          <w:lang w:eastAsia="x-none"/>
        </w:rPr>
        <w:t xml:space="preserve">Proposal </w:t>
      </w:r>
      <w:r w:rsidR="007477E8">
        <w:rPr>
          <w:b/>
          <w:i/>
          <w:iCs/>
          <w:color w:val="000000"/>
          <w:lang w:eastAsia="x-none"/>
        </w:rPr>
        <w:t>3</w:t>
      </w:r>
      <w:r w:rsidRPr="008F35BB">
        <w:rPr>
          <w:b/>
          <w:i/>
          <w:lang w:eastAsia="zh-CN"/>
        </w:rPr>
        <w:t>:</w:t>
      </w:r>
      <w:r w:rsidRPr="008F35BB">
        <w:rPr>
          <w:rFonts w:eastAsia="MS Mincho"/>
          <w:b/>
          <w:i/>
        </w:rPr>
        <w:t xml:space="preserve"> </w:t>
      </w:r>
      <w:r w:rsidR="002B1034" w:rsidRPr="001954E7">
        <w:rPr>
          <w:b/>
          <w:i/>
          <w:iCs/>
          <w:color w:val="000000"/>
          <w:lang w:eastAsia="x-none"/>
        </w:rPr>
        <w:t>F</w:t>
      </w:r>
      <w:r w:rsidRPr="001954E7">
        <w:rPr>
          <w:b/>
          <w:i/>
          <w:iCs/>
          <w:color w:val="000000"/>
          <w:lang w:eastAsia="x-none"/>
        </w:rPr>
        <w:t>or simultaneous transmission</w:t>
      </w:r>
      <w:r w:rsidR="0091754A">
        <w:rPr>
          <w:b/>
          <w:i/>
          <w:iCs/>
          <w:color w:val="000000"/>
          <w:lang w:eastAsia="x-none"/>
        </w:rPr>
        <w:t>s</w:t>
      </w:r>
      <w:r w:rsidRPr="001954E7">
        <w:rPr>
          <w:b/>
          <w:i/>
          <w:iCs/>
          <w:color w:val="000000"/>
          <w:lang w:eastAsia="x-none"/>
        </w:rPr>
        <w:t xml:space="preserve"> of PSCCH/PSSCH, reuse LTE SL CA procedure to </w:t>
      </w:r>
      <w:r w:rsidR="005A406E">
        <w:rPr>
          <w:b/>
          <w:i/>
          <w:iCs/>
          <w:color w:val="000000"/>
          <w:lang w:eastAsia="x-none"/>
        </w:rPr>
        <w:t xml:space="preserve">adjust </w:t>
      </w:r>
      <w:r w:rsidR="002D1C94">
        <w:rPr>
          <w:b/>
          <w:i/>
          <w:iCs/>
          <w:color w:val="000000"/>
          <w:lang w:eastAsia="x-none"/>
        </w:rPr>
        <w:t xml:space="preserve">the </w:t>
      </w:r>
      <w:r w:rsidR="005A406E">
        <w:rPr>
          <w:b/>
          <w:i/>
          <w:iCs/>
          <w:color w:val="000000"/>
          <w:lang w:eastAsia="x-none"/>
        </w:rPr>
        <w:t xml:space="preserve">power </w:t>
      </w:r>
      <w:r w:rsidR="006D1176">
        <w:rPr>
          <w:b/>
          <w:i/>
          <w:iCs/>
          <w:color w:val="000000"/>
          <w:lang w:eastAsia="x-none"/>
        </w:rPr>
        <w:t>of</w:t>
      </w:r>
      <w:r w:rsidRPr="001954E7">
        <w:rPr>
          <w:b/>
          <w:i/>
          <w:iCs/>
          <w:color w:val="000000"/>
          <w:lang w:eastAsia="x-none"/>
        </w:rPr>
        <w:t xml:space="preserve"> the transmission with largest “Priority” value </w:t>
      </w:r>
      <w:r w:rsidR="006D1176">
        <w:rPr>
          <w:b/>
          <w:i/>
          <w:iCs/>
          <w:color w:val="000000"/>
          <w:lang w:eastAsia="x-none"/>
        </w:rPr>
        <w:t xml:space="preserve">and </w:t>
      </w:r>
      <w:r w:rsidR="006D1176" w:rsidRPr="001954E7">
        <w:rPr>
          <w:b/>
          <w:i/>
          <w:iCs/>
          <w:color w:val="000000"/>
          <w:lang w:eastAsia="x-none"/>
        </w:rPr>
        <w:t xml:space="preserve">drop </w:t>
      </w:r>
      <w:r w:rsidR="006D1176">
        <w:rPr>
          <w:b/>
          <w:i/>
          <w:iCs/>
          <w:color w:val="000000"/>
          <w:lang w:eastAsia="x-none"/>
        </w:rPr>
        <w:t>the transmission (</w:t>
      </w:r>
      <w:r w:rsidR="00910B8B" w:rsidRPr="00910B8B">
        <w:rPr>
          <w:b/>
          <w:i/>
          <w:iCs/>
          <w:color w:val="000000"/>
          <w:lang w:eastAsia="x-none"/>
        </w:rPr>
        <w:t>if the sum power still exceeds</w:t>
      </w:r>
      <w:r w:rsidR="00506825">
        <w:rPr>
          <w:b/>
          <w:i/>
          <w:iCs/>
          <w:color w:val="000000"/>
          <w:lang w:eastAsia="x-none"/>
        </w:rPr>
        <w:t xml:space="preserve">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6D1176">
        <w:rPr>
          <w:b/>
          <w:i/>
          <w:iCs/>
          <w:color w:val="000000"/>
          <w:lang w:eastAsia="x-none"/>
        </w:rPr>
        <w:t xml:space="preserve">) </w:t>
      </w:r>
      <w:r w:rsidRPr="001954E7">
        <w:rPr>
          <w:b/>
          <w:i/>
          <w:iCs/>
          <w:color w:val="000000"/>
          <w:lang w:eastAsia="x-none"/>
        </w:rPr>
        <w:t xml:space="preserve">to ensure the total power </w:t>
      </w:r>
      <w:r w:rsidR="002B1BAB">
        <w:rPr>
          <w:b/>
          <w:i/>
          <w:iCs/>
          <w:color w:val="000000"/>
          <w:lang w:eastAsia="x-none"/>
        </w:rPr>
        <w:t xml:space="preserve">does not exceed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Pr="001954E7">
        <w:rPr>
          <w:b/>
          <w:i/>
          <w:iCs/>
          <w:color w:val="000000"/>
          <w:lang w:eastAsia="x-none"/>
        </w:rPr>
        <w:t>.</w:t>
      </w:r>
    </w:p>
    <w:bookmarkEnd w:id="29"/>
    <w:p w14:paraId="005730F3" w14:textId="4D4A319C" w:rsidR="007753AC" w:rsidRDefault="00405B73" w:rsidP="0091754A">
      <w:pPr>
        <w:rPr>
          <w:lang w:eastAsia="zh-CN"/>
        </w:rPr>
      </w:pPr>
      <w:r>
        <w:rPr>
          <w:lang w:eastAsia="zh-CN"/>
        </w:rPr>
        <w:t>For</w:t>
      </w:r>
      <w:r w:rsidR="00C456B8">
        <w:rPr>
          <w:lang w:eastAsia="zh-CN"/>
        </w:rPr>
        <w:t xml:space="preserve"> the case of simultaneous PSFCH</w:t>
      </w:r>
      <w:r w:rsidR="0091754A">
        <w:rPr>
          <w:lang w:eastAsia="zh-CN"/>
        </w:rPr>
        <w:t xml:space="preserve"> transmission</w:t>
      </w:r>
      <w:r>
        <w:rPr>
          <w:lang w:eastAsia="zh-CN"/>
        </w:rPr>
        <w:t xml:space="preserve">s, the situation </w:t>
      </w:r>
      <w:r w:rsidR="00E924E5">
        <w:rPr>
          <w:lang w:eastAsia="zh-CN"/>
        </w:rPr>
        <w:t>is a bit more challenging</w:t>
      </w:r>
      <w:r>
        <w:rPr>
          <w:lang w:eastAsia="zh-CN"/>
        </w:rPr>
        <w:t xml:space="preserve">. </w:t>
      </w:r>
      <w:r w:rsidR="00E924E5">
        <w:rPr>
          <w:lang w:eastAsia="zh-CN"/>
        </w:rPr>
        <w:t xml:space="preserve">The LTE SL CA procedure works under the assumption that there is a single sidelink transmission per carrier, which is not true in the case of PSFCH transmissions, since a single carrier may contain multiple PSFCH transmissions. </w:t>
      </w:r>
      <w:r w:rsidR="00F22A44" w:rsidRPr="0070114C">
        <w:rPr>
          <w:lang w:eastAsia="zh-CN"/>
        </w:rPr>
        <w:t>If</w:t>
      </w:r>
      <w:r w:rsidR="00F22A44">
        <w:rPr>
          <w:lang w:eastAsia="zh-CN"/>
        </w:rPr>
        <w:t xml:space="preserve"> this procedure is directly reused, when the UE drops a PSFCH transmission and the total power still exceeds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F22A44">
        <w:rPr>
          <w:lang w:eastAsia="zh-CN"/>
        </w:rPr>
        <w:t xml:space="preserve">, the UE will repeat the procedure over non-dropped carriers. </w:t>
      </w:r>
      <w:r w:rsidR="00E924E5">
        <w:rPr>
          <w:lang w:eastAsia="zh-CN"/>
        </w:rPr>
        <w:t xml:space="preserve">Coupled with the fact that LTE SL does not support HARQ feedback, it would not be possible to reuse the LTE SL CA power control procedure for PSFCH transmissions. </w:t>
      </w:r>
      <w:r w:rsidR="00E924E5" w:rsidRPr="0089378F">
        <w:rPr>
          <w:lang w:eastAsia="zh-CN"/>
        </w:rPr>
        <w:t xml:space="preserve">On the other hand, using the existing Rel-16 NR SL PSFCH </w:t>
      </w:r>
      <w:r w:rsidR="00296D5A" w:rsidRPr="0089378F">
        <w:rPr>
          <w:lang w:eastAsia="zh-CN"/>
        </w:rPr>
        <w:t>selection</w:t>
      </w:r>
      <w:r w:rsidR="00E924E5" w:rsidRPr="0089378F">
        <w:rPr>
          <w:lang w:eastAsia="zh-CN"/>
        </w:rPr>
        <w:t xml:space="preserve"> procedure </w:t>
      </w:r>
      <w:r w:rsidR="001915F1" w:rsidRPr="0089378F">
        <w:rPr>
          <w:lang w:eastAsia="zh-CN"/>
        </w:rPr>
        <w:t xml:space="preserve">as currently specified is </w:t>
      </w:r>
      <w:r w:rsidR="00E924E5" w:rsidRPr="0089378F">
        <w:rPr>
          <w:lang w:eastAsia="zh-CN"/>
        </w:rPr>
        <w:t xml:space="preserve">also not feasible because the current calculation of the power of a PSFCH transmission takes into account pathloss which is calculated </w:t>
      </w:r>
      <w:r w:rsidR="00B63F10">
        <w:rPr>
          <w:lang w:eastAsia="zh-CN"/>
        </w:rPr>
        <w:t>for a single</w:t>
      </w:r>
      <w:r w:rsidR="00B63F10" w:rsidRPr="0089378F">
        <w:rPr>
          <w:lang w:eastAsia="zh-CN"/>
        </w:rPr>
        <w:t xml:space="preserve"> </w:t>
      </w:r>
      <w:r w:rsidR="00E924E5" w:rsidRPr="0089378F">
        <w:rPr>
          <w:lang w:eastAsia="zh-CN"/>
        </w:rPr>
        <w:t>carrier</w:t>
      </w:r>
      <w:r w:rsidR="00B63F10">
        <w:rPr>
          <w:lang w:eastAsia="zh-CN"/>
        </w:rPr>
        <w:t xml:space="preserve"> </w:t>
      </w:r>
      <m:oMath>
        <m:r>
          <w:rPr>
            <w:rFonts w:ascii="Cambria Math" w:hAnsi="Cambria Math"/>
            <w:szCs w:val="18"/>
          </w:rPr>
          <m:t>f</m:t>
        </m:r>
      </m:oMath>
      <w:r w:rsidR="007753AC">
        <w:rPr>
          <w:lang w:eastAsia="zh-CN"/>
        </w:rPr>
        <w:t>, as seen below, from TS 38.213 [8]</w:t>
      </w:r>
      <w:r w:rsidR="00E924E5">
        <w:rPr>
          <w:lang w:eastAsia="zh-CN"/>
        </w:rPr>
        <w:t>.</w:t>
      </w:r>
      <w:r w:rsidR="006715D8">
        <w:rPr>
          <w:lang w:eastAsia="zh-CN"/>
        </w:rPr>
        <w:t xml:space="preserve"> </w:t>
      </w:r>
    </w:p>
    <w:p w14:paraId="13D616B7" w14:textId="397822DC" w:rsidR="007753AC" w:rsidRPr="00CD4F4D" w:rsidRDefault="00A73860" w:rsidP="00031AAD">
      <w:pPr>
        <w:jc w:val="center"/>
      </w:pP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00B03C45" w:rsidRPr="00CD4F4D">
        <w:t xml:space="preserve"> [dBm]</w:t>
      </w:r>
    </w:p>
    <w:p w14:paraId="382B82AF" w14:textId="53983710" w:rsidR="007753AC" w:rsidRDefault="007753AC" w:rsidP="0091754A">
      <w:pPr>
        <w:rPr>
          <w:lang w:eastAsia="zh-CN"/>
        </w:rPr>
      </w:pPr>
      <w:r>
        <w:rPr>
          <w:lang w:val="en-GB" w:eastAsia="zh-CN"/>
        </w:rPr>
        <w:t xml:space="preserve">where </w:t>
      </w:r>
      <m:oMath>
        <m:r>
          <w:rPr>
            <w:rFonts w:ascii="Cambria Math" w:hAnsi="Cambria Math"/>
          </w:rPr>
          <m:t>PL=P</m:t>
        </m:r>
        <m:sSub>
          <m:sSubPr>
            <m:ctrlPr>
              <w:rPr>
                <w:rFonts w:ascii="Cambria Math" w:hAnsi="Cambria Math" w:cs="宋体"/>
                <w:i/>
                <w:sz w:val="24"/>
                <w:szCs w:val="24"/>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cs="宋体"/>
                <w:i/>
                <w:sz w:val="24"/>
                <w:szCs w:val="24"/>
              </w:rPr>
            </m:ctrlPr>
          </m:sSubPr>
          <m:e>
            <m:r>
              <w:rPr>
                <w:rFonts w:ascii="Cambria Math" w:hAnsi="Cambria Math"/>
              </w:rPr>
              <m:t>q</m:t>
            </m:r>
          </m:e>
          <m:sub>
            <m:r>
              <w:rPr>
                <w:rFonts w:ascii="Cambria Math" w:hAnsi="Cambria Math"/>
              </w:rPr>
              <m:t>d</m:t>
            </m:r>
          </m:sub>
        </m:sSub>
        <m:r>
          <w:rPr>
            <w:rFonts w:ascii="Cambria Math" w:hAnsi="Cambria Math"/>
          </w:rPr>
          <m:t>)</m:t>
        </m:r>
      </m:oMath>
      <w:r>
        <w:t xml:space="preserve"> when the active SL BWP is on a serving cell </w:t>
      </w:r>
      <m:oMath>
        <m:r>
          <w:rPr>
            <w:rFonts w:ascii="Cambria Math" w:hAnsi="Cambria Math"/>
            <w:szCs w:val="18"/>
          </w:rPr>
          <m:t>c</m:t>
        </m:r>
      </m:oMath>
      <w:r>
        <w:rPr>
          <w:rFonts w:hint="eastAsia"/>
          <w:szCs w:val="18"/>
          <w:lang w:eastAsia="zh-CN"/>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3833C5">
        <w:rPr>
          <w:szCs w:val="18"/>
        </w:rPr>
        <w:t>.</w:t>
      </w:r>
    </w:p>
    <w:p w14:paraId="2E418643" w14:textId="56BC21A5" w:rsidR="00E924E5" w:rsidRDefault="00B63F10" w:rsidP="00B63F10">
      <w:pPr>
        <w:rPr>
          <w:lang w:eastAsia="zh-CN"/>
        </w:rPr>
      </w:pPr>
      <w:r>
        <w:rPr>
          <w:lang w:eastAsia="zh-CN"/>
        </w:rPr>
        <w:t xml:space="preserve">The pathloss can vary across different carriers, resulting in differing PSFCH transmission power values calculated across these carriers. </w:t>
      </w:r>
      <w:r w:rsidR="001915F1" w:rsidRPr="0089378F">
        <w:rPr>
          <w:lang w:eastAsia="zh-CN"/>
        </w:rPr>
        <w:t>This would affect the way the UE determines the number of simultaneous PSFCH transmissions it can perform across carriers</w:t>
      </w:r>
      <w:r w:rsidR="001915F1">
        <w:rPr>
          <w:lang w:eastAsia="zh-CN"/>
        </w:rPr>
        <w:t>. Hence it is vital that some changes in the specification are required in order to support simultaneous PSFCH transmissions across carriers.</w:t>
      </w:r>
    </w:p>
    <w:p w14:paraId="077C53B8" w14:textId="7CDAC4C2" w:rsidR="001915F1" w:rsidRPr="00D2207F" w:rsidRDefault="001915F1" w:rsidP="0091754A">
      <w:pPr>
        <w:rPr>
          <w:b/>
          <w:i/>
          <w:iCs/>
          <w:color w:val="000000"/>
          <w:lang w:eastAsia="x-none"/>
        </w:rPr>
      </w:pPr>
      <w:bookmarkStart w:id="30" w:name="ParaUpdatedCA"/>
      <w:r w:rsidRPr="00D2207F">
        <w:rPr>
          <w:b/>
          <w:i/>
          <w:iCs/>
          <w:color w:val="000000"/>
          <w:lang w:eastAsia="x-none"/>
        </w:rPr>
        <w:t>Proposal 4: Updates in the Rel-16 NR SL PSFCH prioritization procedure are required in order to support simultaneous PSFCH transmissions across carriers.</w:t>
      </w:r>
    </w:p>
    <w:bookmarkEnd w:id="30"/>
    <w:p w14:paraId="17460F84" w14:textId="29C19150" w:rsidR="002000CC" w:rsidRPr="0070114C" w:rsidRDefault="00F22A44" w:rsidP="0091754A">
      <w:pPr>
        <w:rPr>
          <w:rFonts w:eastAsia="Times New Roman"/>
          <w:iCs/>
          <w:lang w:val="en-GB" w:eastAsia="en-GB"/>
        </w:rPr>
      </w:pPr>
      <w:r>
        <w:rPr>
          <w:lang w:val="en-GB" w:eastAsia="zh-CN"/>
        </w:rPr>
        <w:t xml:space="preserve">This part of the section now delves into the details </w:t>
      </w:r>
      <w:r w:rsidR="004E3106">
        <w:rPr>
          <w:iCs/>
          <w:lang w:val="en-GB" w:eastAsia="zh-CN"/>
        </w:rPr>
        <w:t>of power control for Rel-16 PSFCH</w:t>
      </w:r>
      <w:r>
        <w:rPr>
          <w:iCs/>
          <w:lang w:val="en-GB" w:eastAsia="zh-CN"/>
        </w:rPr>
        <w:t>, as</w:t>
      </w:r>
      <w:r w:rsidR="004E3106">
        <w:rPr>
          <w:iCs/>
          <w:lang w:val="en-GB" w:eastAsia="zh-CN"/>
        </w:rPr>
        <w:t xml:space="preserve"> </w:t>
      </w:r>
      <w:r w:rsidR="00A30395">
        <w:rPr>
          <w:iCs/>
          <w:lang w:val="en-GB" w:eastAsia="zh-CN"/>
        </w:rPr>
        <w:t xml:space="preserve">can be seen in Section 16.2.3 of TS 38.213 </w:t>
      </w:r>
      <w:r w:rsidR="005B7A0D">
        <w:rPr>
          <w:iCs/>
          <w:lang w:val="en-GB" w:eastAsia="zh-CN"/>
        </w:rPr>
        <w:fldChar w:fldCharType="begin"/>
      </w:r>
      <w:r w:rsidR="005B7A0D">
        <w:rPr>
          <w:iCs/>
          <w:lang w:val="en-GB" w:eastAsia="zh-CN"/>
        </w:rPr>
        <w:instrText xml:space="preserve"> REF ran1TS38213 \r \h </w:instrText>
      </w:r>
      <w:r w:rsidR="0091754A">
        <w:rPr>
          <w:iCs/>
          <w:lang w:val="en-GB" w:eastAsia="zh-CN"/>
        </w:rPr>
        <w:instrText xml:space="preserve"> \* MERGEFORMAT </w:instrText>
      </w:r>
      <w:r w:rsidR="005B7A0D">
        <w:rPr>
          <w:iCs/>
          <w:lang w:val="en-GB" w:eastAsia="zh-CN"/>
        </w:rPr>
      </w:r>
      <w:r w:rsidR="005B7A0D">
        <w:rPr>
          <w:iCs/>
          <w:lang w:val="en-GB" w:eastAsia="zh-CN"/>
        </w:rPr>
        <w:fldChar w:fldCharType="separate"/>
      </w:r>
      <w:r w:rsidR="00C7510F">
        <w:rPr>
          <w:iCs/>
          <w:lang w:val="en-GB" w:eastAsia="zh-CN"/>
        </w:rPr>
        <w:t>[8]</w:t>
      </w:r>
      <w:r w:rsidR="005B7A0D">
        <w:rPr>
          <w:iCs/>
          <w:lang w:val="en-GB" w:eastAsia="zh-CN"/>
        </w:rPr>
        <w:fldChar w:fldCharType="end"/>
      </w:r>
      <w:r w:rsidR="00890725">
        <w:rPr>
          <w:iCs/>
          <w:lang w:val="en-GB" w:eastAsia="zh-CN"/>
        </w:rPr>
        <w:t>, and how it can be adapted to support NR SL CA</w:t>
      </w:r>
      <w:r w:rsidR="0091754A">
        <w:rPr>
          <w:iCs/>
          <w:lang w:val="en-GB" w:eastAsia="zh-CN"/>
        </w:rPr>
        <w:t xml:space="preserve">. </w:t>
      </w:r>
      <w:r w:rsidR="005B7A0D" w:rsidRPr="002D1C94">
        <w:rPr>
          <w:iCs/>
          <w:lang w:val="en-GB" w:eastAsia="zh-CN"/>
        </w:rPr>
        <w:fldChar w:fldCharType="begin"/>
      </w:r>
      <w:r w:rsidR="005B7A0D" w:rsidRPr="0070114C">
        <w:rPr>
          <w:iCs/>
          <w:lang w:val="en-GB" w:eastAsia="zh-CN"/>
        </w:rPr>
        <w:instrText xml:space="preserve"> REF ran1TS38213 \h </w:instrText>
      </w:r>
      <w:r w:rsidR="0091754A" w:rsidRPr="0070114C">
        <w:rPr>
          <w:iCs/>
          <w:lang w:val="en-GB" w:eastAsia="zh-CN"/>
        </w:rPr>
        <w:instrText xml:space="preserve"> \* MERGEFORMAT </w:instrText>
      </w:r>
      <w:r w:rsidR="005B7A0D" w:rsidRPr="002D1C94">
        <w:rPr>
          <w:iCs/>
          <w:lang w:val="en-GB" w:eastAsia="zh-CN"/>
        </w:rPr>
      </w:r>
      <w:r w:rsidR="005B7A0D" w:rsidRPr="002D1C94">
        <w:rPr>
          <w:iCs/>
          <w:lang w:val="en-GB" w:eastAsia="zh-CN"/>
        </w:rPr>
        <w:fldChar w:fldCharType="end"/>
      </w:r>
      <w:r w:rsidR="005B7A0D" w:rsidRPr="002D1C94">
        <w:rPr>
          <w:iCs/>
          <w:lang w:val="en-GB" w:eastAsia="zh-CN"/>
        </w:rPr>
        <w:fldChar w:fldCharType="begin"/>
      </w:r>
      <w:r w:rsidR="005B7A0D" w:rsidRPr="0070114C">
        <w:rPr>
          <w:iCs/>
          <w:lang w:val="en-GB" w:eastAsia="zh-CN"/>
        </w:rPr>
        <w:instrText xml:space="preserve"> REF ran1TS38213 \h </w:instrText>
      </w:r>
      <w:r w:rsidR="0091754A" w:rsidRPr="0070114C">
        <w:rPr>
          <w:iCs/>
          <w:lang w:val="en-GB" w:eastAsia="zh-CN"/>
        </w:rPr>
        <w:instrText xml:space="preserve"> \* MERGEFORMAT </w:instrText>
      </w:r>
      <w:r w:rsidR="005B7A0D" w:rsidRPr="002D1C94">
        <w:rPr>
          <w:iCs/>
          <w:lang w:val="en-GB" w:eastAsia="zh-CN"/>
        </w:rPr>
      </w:r>
      <w:r w:rsidR="005B7A0D" w:rsidRPr="002D1C94">
        <w:rPr>
          <w:iCs/>
          <w:lang w:val="en-GB" w:eastAsia="zh-CN"/>
        </w:rPr>
        <w:fldChar w:fldCharType="end"/>
      </w:r>
      <w:r w:rsidR="002000CC" w:rsidRPr="0070114C">
        <w:rPr>
          <w:iCs/>
          <w:lang w:val="en-GB" w:eastAsia="zh-CN"/>
        </w:rPr>
        <w:t>When the total power of all simultaneous PSFCH</w:t>
      </w:r>
      <w:r w:rsidR="0091754A" w:rsidRPr="0070114C">
        <w:rPr>
          <w:iCs/>
          <w:lang w:val="en-GB" w:eastAsia="zh-CN"/>
        </w:rPr>
        <w:t xml:space="preserve"> transmission</w:t>
      </w:r>
      <w:r w:rsidR="002000CC" w:rsidRPr="0070114C">
        <w:rPr>
          <w:iCs/>
          <w:lang w:val="en-GB" w:eastAsia="zh-CN"/>
        </w:rPr>
        <w:t xml:space="preserve">(s) exceeds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2000CC" w:rsidRPr="0070114C">
        <w:rPr>
          <w:rFonts w:eastAsia="Times New Roman"/>
          <w:iCs/>
          <w:lang w:val="en-GB" w:eastAsia="en-GB"/>
        </w:rPr>
        <w:t xml:space="preserve">, the UE </w:t>
      </w:r>
      <w:r w:rsidR="001D54B6">
        <w:rPr>
          <w:rFonts w:eastAsia="Times New Roman"/>
          <w:iCs/>
          <w:lang w:val="en-GB" w:eastAsia="en-GB"/>
        </w:rPr>
        <w:t xml:space="preserve">autonomously </w:t>
      </w:r>
      <w:r w:rsidR="002000CC" w:rsidRPr="0070114C">
        <w:rPr>
          <w:rFonts w:eastAsia="Times New Roman"/>
          <w:iCs/>
          <w:lang w:val="en-GB" w:eastAsia="en-GB"/>
        </w:rPr>
        <w:t xml:space="preserve">selects </w:t>
      </w:r>
      <m:oMath>
        <m:sSub>
          <m:sSubPr>
            <m:ctrlPr>
              <w:rPr>
                <w:rFonts w:ascii="Cambria Math" w:eastAsia="Malgun Gothic" w:hAnsi="Cambria Math" w:cs="宋体"/>
                <w:i/>
                <w:noProof/>
                <w:sz w:val="24"/>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001D54B6">
        <w:rPr>
          <w:rFonts w:eastAsiaTheme="minorEastAsia" w:hint="eastAsia"/>
          <w:sz w:val="24"/>
          <w:lang w:eastAsia="zh-CN"/>
        </w:rPr>
        <w:t xml:space="preserve"> </w:t>
      </w:r>
      <w:r w:rsidR="002000CC" w:rsidRPr="0070114C">
        <w:rPr>
          <w:rFonts w:eastAsia="Times New Roman"/>
          <w:iCs/>
          <w:lang w:val="en-GB" w:eastAsia="en-GB"/>
        </w:rPr>
        <w:t>PSFCH</w:t>
      </w:r>
      <w:r w:rsidR="0091754A" w:rsidRPr="0070114C">
        <w:rPr>
          <w:rFonts w:eastAsia="Times New Roman"/>
          <w:iCs/>
          <w:lang w:val="en-GB" w:eastAsia="en-GB"/>
        </w:rPr>
        <w:t xml:space="preserve"> transmission</w:t>
      </w:r>
      <w:r w:rsidR="002000CC" w:rsidRPr="0070114C">
        <w:rPr>
          <w:rFonts w:eastAsia="Times New Roman"/>
          <w:iCs/>
          <w:lang w:val="en-GB" w:eastAsia="en-GB"/>
        </w:rPr>
        <w:t xml:space="preserve">(s) </w:t>
      </w:r>
      <w:r w:rsidR="009A3196" w:rsidRPr="0070114C">
        <w:rPr>
          <w:rFonts w:eastAsia="Times New Roman"/>
          <w:iCs/>
          <w:lang w:val="en-GB" w:eastAsia="en-GB"/>
        </w:rPr>
        <w:t xml:space="preserve">in </w:t>
      </w:r>
      <w:r w:rsidR="002000CC" w:rsidRPr="0070114C">
        <w:rPr>
          <w:rFonts w:eastAsia="Times New Roman"/>
          <w:iCs/>
          <w:lang w:val="en-GB" w:eastAsia="en-GB"/>
        </w:rPr>
        <w:t xml:space="preserve">ascending order of priority values, i.e., finding the largest K which fulfils </w:t>
      </w:r>
    </w:p>
    <w:p w14:paraId="0502DE64" w14:textId="0C1A1B98" w:rsidR="00525007" w:rsidRPr="0070114C" w:rsidRDefault="00A73860" w:rsidP="00525007">
      <w:pPr>
        <w:jc w:val="center"/>
        <w:rPr>
          <w:sz w:val="24"/>
          <w:szCs w:val="24"/>
          <w:lang w:eastAsia="zh-CN"/>
        </w:rPr>
      </w:pPr>
      <m:oMath>
        <m:sSub>
          <m:sSubPr>
            <m:ctrlPr>
              <w:rPr>
                <w:rFonts w:ascii="Cambria Math" w:eastAsia="Malgun Gothic" w:hAnsi="Cambria Math" w:cs="宋体"/>
                <w:i/>
                <w:iCs/>
                <w:sz w:val="24"/>
                <w:szCs w:val="24"/>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cs="宋体"/>
                <w:iCs/>
                <w:sz w:val="24"/>
                <w:szCs w:val="24"/>
              </w:rPr>
            </m:ctrlPr>
          </m:sub>
        </m:sSub>
        <m:r>
          <w:rPr>
            <w:rFonts w:ascii="Cambria Math" w:eastAsia="Malgun Gothic" w:hAnsi="Cambria Math"/>
            <w:noProof/>
          </w:rPr>
          <m:t>+10lo</m:t>
        </m:r>
        <m:sSub>
          <m:sSubPr>
            <m:ctrlPr>
              <w:rPr>
                <w:rFonts w:ascii="Cambria Math" w:eastAsia="Malgun Gothic" w:hAnsi="Cambria Math" w:cs="宋体"/>
                <w:i/>
                <w:noProof/>
                <w:sz w:val="24"/>
                <w:szCs w:val="24"/>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cs="宋体"/>
                <w:i/>
                <w:noProof/>
                <w:sz w:val="24"/>
                <w:szCs w:val="24"/>
              </w:rPr>
            </m:ctrlPr>
          </m:dPr>
          <m:e>
            <m:func>
              <m:funcPr>
                <m:ctrlPr>
                  <w:rPr>
                    <w:rFonts w:ascii="Cambria Math" w:eastAsia="Malgun Gothic" w:hAnsi="Cambria Math" w:cs="宋体"/>
                    <w:i/>
                    <w:sz w:val="24"/>
                    <w:szCs w:val="24"/>
                  </w:rPr>
                </m:ctrlPr>
              </m:funcPr>
              <m:fName>
                <m:r>
                  <m:rPr>
                    <m:sty m:val="p"/>
                  </m:rPr>
                  <w:rPr>
                    <w:rFonts w:ascii="Cambria Math" w:eastAsia="Malgun Gothic" w:hAnsi="Cambria Math"/>
                  </w:rPr>
                  <m:t>max</m:t>
                </m:r>
              </m:fName>
              <m:e>
                <m:d>
                  <m:dPr>
                    <m:ctrlPr>
                      <w:rPr>
                        <w:rFonts w:ascii="Cambria Math" w:eastAsia="Malgun Gothic" w:hAnsi="Cambria Math" w:cs="宋体"/>
                        <w:i/>
                        <w:sz w:val="24"/>
                        <w:szCs w:val="24"/>
                      </w:rPr>
                    </m:ctrlPr>
                  </m:dPr>
                  <m:e>
                    <m:r>
                      <w:rPr>
                        <w:rFonts w:ascii="Cambria Math" w:eastAsia="Malgun Gothic" w:hAnsi="Cambria Math"/>
                      </w:rPr>
                      <m:t>1,</m:t>
                    </m:r>
                    <m:nary>
                      <m:naryPr>
                        <m:chr m:val="∑"/>
                        <m:limLoc m:val="subSup"/>
                        <m:ctrlPr>
                          <w:rPr>
                            <w:rFonts w:ascii="Cambria Math" w:eastAsia="Malgun Gothic" w:hAnsi="Cambria Math" w:cs="宋体"/>
                            <w:i/>
                            <w:sz w:val="24"/>
                            <w:szCs w:val="24"/>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cs="宋体"/>
                                <w:i/>
                                <w:sz w:val="24"/>
                                <w:szCs w:val="24"/>
                              </w:rPr>
                            </m:ctrlPr>
                          </m:sSubPr>
                          <m:e>
                            <m:r>
                              <w:rPr>
                                <w:rFonts w:ascii="Cambria Math" w:eastAsia="Malgun Gothic" w:hAnsi="Cambria Math"/>
                              </w:rPr>
                              <m:t>M</m:t>
                            </m:r>
                          </m:e>
                          <m:sub>
                            <m:r>
                              <w:rPr>
                                <w:rFonts w:ascii="Cambria Math" w:eastAsia="Malgun Gothic" w:hAnsi="Cambria Math"/>
                              </w:rPr>
                              <m:t>i</m:t>
                            </m:r>
                          </m:sub>
                        </m:sSub>
                      </m:e>
                    </m:nary>
                  </m:e>
                </m:d>
              </m:e>
            </m:func>
          </m:e>
        </m:d>
        <m:r>
          <w:rPr>
            <w:rFonts w:ascii="Cambria Math" w:eastAsia="Malgun Gothic" w:hAnsi="Cambria Math" w:hint="eastAsia"/>
            <w:noProof/>
          </w:rPr>
          <m:t>≤</m:t>
        </m:r>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FB497D" w:rsidRPr="0070114C">
        <w:rPr>
          <w:sz w:val="24"/>
          <w:szCs w:val="24"/>
          <w:lang w:eastAsia="zh-CN"/>
        </w:rPr>
        <w:t xml:space="preserve">, </w:t>
      </w:r>
    </w:p>
    <w:p w14:paraId="57DA42D2" w14:textId="7070C297" w:rsidR="00405B73" w:rsidRDefault="00FB497D" w:rsidP="0091754A">
      <w:pPr>
        <w:rPr>
          <w:iCs/>
          <w:lang w:val="en-GB" w:eastAsia="zh-CN"/>
        </w:rPr>
      </w:pPr>
      <w:r w:rsidRPr="00DC65DE">
        <w:rPr>
          <w:lang w:eastAsia="zh-CN"/>
        </w:rPr>
        <w:lastRenderedPageBreak/>
        <w:t>where</w:t>
      </w:r>
      <m:oMath>
        <m:r>
          <m:rPr>
            <m:sty m:val="p"/>
          </m:rPr>
          <w:rPr>
            <w:rFonts w:ascii="Cambria Math" w:hAnsi="Cambria Math" w:hint="eastAsia"/>
            <w:lang w:eastAsia="zh-CN"/>
          </w:rPr>
          <m:t xml:space="preserve"> </m:t>
        </m:r>
        <m:sSub>
          <m:sSubPr>
            <m:ctrlPr>
              <w:rPr>
                <w:rFonts w:ascii="Cambria Math" w:eastAsia="Malgun Gothic" w:hAnsi="Cambria Math" w:cs="宋体"/>
                <w:i/>
                <w:iCs/>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ctrlPr>
              <w:rPr>
                <w:rFonts w:ascii="Cambria Math" w:eastAsia="Malgun Gothic" w:hAnsi="Cambria Math" w:cs="宋体"/>
                <w:iCs/>
              </w:rPr>
            </m:ctrlPr>
          </m:sub>
        </m:sSub>
      </m:oMath>
      <w:r w:rsidR="00525007" w:rsidRPr="00DC65DE">
        <w:rPr>
          <w:lang w:eastAsia="zh-CN"/>
        </w:rPr>
        <w:t xml:space="preserve"> </w:t>
      </w:r>
      <w:r w:rsidR="00525007" w:rsidRPr="00DC65DE">
        <w:rPr>
          <w:iCs/>
          <w:lang w:eastAsia="zh-CN"/>
        </w:rPr>
        <w:t xml:space="preserve"> is the power of one PSFCH, and </w:t>
      </w:r>
      <m:oMath>
        <m:sSub>
          <m:sSubPr>
            <m:ctrlPr>
              <w:rPr>
                <w:rFonts w:ascii="Cambria Math" w:eastAsia="Malgun Gothic" w:hAnsi="Cambria Math" w:cs="宋体"/>
                <w:i/>
              </w:rPr>
            </m:ctrlPr>
          </m:sSubPr>
          <m:e>
            <m:r>
              <w:rPr>
                <w:rFonts w:ascii="Cambria Math" w:eastAsia="Malgun Gothic" w:hAnsi="Cambria Math"/>
              </w:rPr>
              <m:t>M</m:t>
            </m:r>
          </m:e>
          <m:sub>
            <m:r>
              <w:rPr>
                <w:rFonts w:ascii="Cambria Math" w:eastAsia="Malgun Gothic" w:hAnsi="Cambria Math"/>
              </w:rPr>
              <m:t>i</m:t>
            </m:r>
          </m:sub>
        </m:sSub>
      </m:oMath>
      <w:r w:rsidR="00525007" w:rsidRPr="00DC65DE">
        <w:rPr>
          <w:lang w:eastAsia="zh-CN"/>
        </w:rPr>
        <w:t xml:space="preserve"> is the number of PSFCH </w:t>
      </w:r>
      <w:r w:rsidR="005F4367">
        <w:rPr>
          <w:iCs/>
          <w:lang w:val="en-GB" w:eastAsia="zh-CN"/>
        </w:rPr>
        <w:t>transmission</w:t>
      </w:r>
      <w:r w:rsidR="005F4367" w:rsidRPr="0070114C">
        <w:rPr>
          <w:iCs/>
          <w:lang w:val="en-GB" w:eastAsia="zh-CN"/>
        </w:rPr>
        <w:t>(s</w:t>
      </w:r>
      <w:r w:rsidR="005F4367">
        <w:rPr>
          <w:iCs/>
          <w:lang w:val="en-GB" w:eastAsia="zh-CN"/>
        </w:rPr>
        <w:t>)</w:t>
      </w:r>
      <w:r w:rsidR="005F4367" w:rsidRPr="00C63E50">
        <w:rPr>
          <w:lang w:eastAsia="zh-CN"/>
        </w:rPr>
        <w:t xml:space="preserve"> </w:t>
      </w:r>
      <w:r w:rsidR="00525007" w:rsidRPr="00DC65DE">
        <w:rPr>
          <w:lang w:eastAsia="zh-CN"/>
        </w:rPr>
        <w:t xml:space="preserve">with priority value </w:t>
      </w:r>
      <m:oMath>
        <m:r>
          <w:rPr>
            <w:rFonts w:ascii="Cambria Math" w:hAnsi="Cambria Math"/>
            <w:lang w:val="en-GB" w:eastAsia="zh-CN"/>
          </w:rPr>
          <m:t>i</m:t>
        </m:r>
      </m:oMath>
      <w:r w:rsidR="006F6BC2">
        <w:rPr>
          <w:iCs/>
          <w:lang w:val="en-GB" w:eastAsia="zh-CN"/>
        </w:rPr>
        <w:t xml:space="preserve">, and </w:t>
      </w:r>
      <m:oMath>
        <m:sSub>
          <m:sSubPr>
            <m:ctrlPr>
              <w:rPr>
                <w:rFonts w:ascii="Cambria Math" w:eastAsia="Malgun Gothic" w:hAnsi="Cambria Math" w:cs="宋体"/>
                <w:i/>
                <w:noProof/>
                <w:sz w:val="24"/>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cs="宋体"/>
            <w:noProof/>
            <w:sz w:val="24"/>
          </w:rPr>
          <m:t>≥</m:t>
        </m:r>
        <m:nary>
          <m:naryPr>
            <m:chr m:val="∑"/>
            <m:limLoc m:val="subSup"/>
            <m:ctrlPr>
              <w:rPr>
                <w:rFonts w:ascii="Cambria Math" w:eastAsia="Malgun Gothic" w:hAnsi="Cambria Math" w:cs="宋体"/>
                <w:i/>
                <w:sz w:val="24"/>
                <w:szCs w:val="24"/>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cs="宋体"/>
                    <w:i/>
                    <w:sz w:val="24"/>
                    <w:szCs w:val="24"/>
                  </w:rPr>
                </m:ctrlPr>
              </m:sSubPr>
              <m:e>
                <m:r>
                  <w:rPr>
                    <w:rFonts w:ascii="Cambria Math" w:eastAsia="Malgun Gothic" w:hAnsi="Cambria Math"/>
                  </w:rPr>
                  <m:t>M</m:t>
                </m:r>
              </m:e>
              <m:sub>
                <m:r>
                  <w:rPr>
                    <w:rFonts w:ascii="Cambria Math" w:eastAsia="Malgun Gothic" w:hAnsi="Cambria Math"/>
                  </w:rPr>
                  <m:t>i</m:t>
                </m:r>
              </m:sub>
            </m:sSub>
          </m:e>
        </m:nary>
      </m:oMath>
      <w:r w:rsidR="005E023E" w:rsidRPr="001D54B6">
        <w:rPr>
          <w:iCs/>
          <w:lang w:val="en-GB" w:eastAsia="zh-CN"/>
        </w:rPr>
        <w:t>. I</w:t>
      </w:r>
      <w:r w:rsidR="005E023E" w:rsidRPr="006A7608">
        <w:rPr>
          <w:iCs/>
          <w:lang w:val="en-GB" w:eastAsia="zh-CN"/>
        </w:rPr>
        <w:t xml:space="preserve">n other words, PSFCH(s) with priority value lower or equal than K will be transmitted, but other PSFCH(s) </w:t>
      </w:r>
      <w:r w:rsidR="002130DC" w:rsidRPr="003C6734">
        <w:rPr>
          <w:iCs/>
          <w:lang w:val="en-GB" w:eastAsia="zh-CN"/>
        </w:rPr>
        <w:t>may not</w:t>
      </w:r>
      <w:r w:rsidR="005E023E" w:rsidRPr="003C6734">
        <w:rPr>
          <w:iCs/>
          <w:lang w:val="en-GB" w:eastAsia="zh-CN"/>
        </w:rPr>
        <w:t xml:space="preserve"> be </w:t>
      </w:r>
      <w:r w:rsidR="002130DC" w:rsidRPr="003C6734">
        <w:rPr>
          <w:iCs/>
          <w:lang w:val="en-GB" w:eastAsia="zh-CN"/>
        </w:rPr>
        <w:t>transmitted</w:t>
      </w:r>
      <w:r w:rsidR="005E023E" w:rsidRPr="003C6734">
        <w:rPr>
          <w:iCs/>
          <w:lang w:val="en-GB" w:eastAsia="zh-CN"/>
        </w:rPr>
        <w:t xml:space="preserve"> due to </w:t>
      </w:r>
      <w:r w:rsidR="009A3196" w:rsidRPr="003C6734">
        <w:rPr>
          <w:iCs/>
          <w:lang w:val="en-GB" w:eastAsia="zh-CN"/>
        </w:rPr>
        <w:t xml:space="preserve">the </w:t>
      </w:r>
      <w:r w:rsidR="005E023E" w:rsidRPr="003C6734">
        <w:rPr>
          <w:iCs/>
          <w:lang w:val="en-GB" w:eastAsia="zh-CN"/>
        </w:rPr>
        <w:t>power limit.</w:t>
      </w:r>
      <w:r w:rsidR="001D54B6">
        <w:rPr>
          <w:iCs/>
          <w:lang w:val="en-GB" w:eastAsia="zh-CN"/>
        </w:rPr>
        <w:t xml:space="preserve"> </w:t>
      </w:r>
    </w:p>
    <w:p w14:paraId="13C27BDA" w14:textId="77777777" w:rsidR="001D54B6" w:rsidRDefault="001D54B6" w:rsidP="0091754A">
      <w:pPr>
        <w:rPr>
          <w:iCs/>
          <w:lang w:val="en-GB" w:eastAsia="zh-CN"/>
        </w:rPr>
      </w:pPr>
      <w:r>
        <w:rPr>
          <w:iCs/>
          <w:lang w:val="en-GB" w:eastAsia="zh-CN"/>
        </w:rPr>
        <w:t xml:space="preserve">Furthermore, the power </w:t>
      </w:r>
      <m:oMath>
        <m:sSub>
          <m:sSubPr>
            <m:ctrlPr>
              <w:rPr>
                <w:rFonts w:ascii="Cambria Math" w:hAnsi="Cambria Math" w:cs="宋体"/>
                <w:i/>
                <w:iCs/>
                <w:sz w:val="24"/>
                <w:szCs w:val="24"/>
              </w:rPr>
            </m:ctrlPr>
          </m:sSubPr>
          <m:e>
            <m:r>
              <w:rPr>
                <w:rFonts w:ascii="Cambria Math" w:hAnsi="Cambria Math"/>
              </w:rPr>
              <m:t>P</m:t>
            </m:r>
          </m:e>
          <m:sub>
            <m:r>
              <m:rPr>
                <m:nor/>
              </m:rPr>
              <w:rPr>
                <w:iCs/>
              </w:rPr>
              <m:t>PSFCH</m:t>
            </m:r>
            <m:r>
              <m:rPr>
                <m:nor/>
              </m:rPr>
              <w:rPr>
                <w:rFonts w:ascii="Cambria Math"/>
                <w:iCs/>
              </w:rPr>
              <m:t>,k</m:t>
            </m:r>
            <m:ctrlPr>
              <w:rPr>
                <w:rFonts w:ascii="Cambria Math" w:hAnsi="Cambria Math" w:cs="宋体"/>
                <w:iCs/>
                <w:sz w:val="24"/>
                <w:szCs w:val="24"/>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hAnsi="Cambria Math"/>
                <w:iCs/>
                <w:lang w:val="en-GB" w:eastAsia="zh-CN"/>
              </w:rPr>
            </m:ctrlPr>
          </m:sSubPr>
          <m:e>
            <m:r>
              <w:rPr>
                <w:rFonts w:ascii="Cambria Math" w:hAnsi="Cambria Math" w:hint="eastAsia"/>
                <w:lang w:val="en-GB" w:eastAsia="zh-CN"/>
              </w:rPr>
              <m:t>N</m:t>
            </m:r>
          </m:e>
          <m:sub>
            <m:r>
              <m:rPr>
                <m:sty m:val="p"/>
              </m:rPr>
              <w:rPr>
                <w:rFonts w:ascii="Cambria Math" w:hAnsi="Cambria Math" w:hint="eastAsia"/>
                <w:lang w:val="en-GB" w:eastAsia="zh-CN"/>
              </w:rPr>
              <m:t>Tx,PSFCH</m:t>
            </m:r>
          </m:sub>
        </m:sSub>
      </m:oMath>
      <w:r w:rsidRPr="00DC65DE">
        <w:rPr>
          <w:iCs/>
          <w:lang w:val="en-GB" w:eastAsia="zh-CN"/>
        </w:rPr>
        <w:t xml:space="preserve"> is determined as</w:t>
      </w:r>
    </w:p>
    <w:p w14:paraId="5575A63D" w14:textId="47327731" w:rsidR="001D54B6" w:rsidRDefault="00A73860" w:rsidP="00DC65DE">
      <w:pPr>
        <w:jc w:val="center"/>
        <w:rPr>
          <w:iCs/>
          <w:lang w:val="en-GB" w:eastAsia="zh-CN"/>
        </w:rPr>
      </w:pPr>
      <m:oMath>
        <m:sSub>
          <m:sSubPr>
            <m:ctrlPr>
              <w:rPr>
                <w:rFonts w:ascii="Cambria Math" w:eastAsia="Malgun Gothic" w:hAnsi="Cambria Math" w:cs="宋体"/>
                <w:sz w:val="24"/>
                <w:szCs w:val="24"/>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cs="宋体"/>
                <w:sz w:val="24"/>
                <w:szCs w:val="24"/>
              </w:rPr>
            </m:ctrlPr>
          </m:dPr>
          <m:e>
            <m:sSub>
              <m:sSubPr>
                <m:ctrlPr>
                  <w:rPr>
                    <w:rFonts w:ascii="Cambria Math" w:eastAsia="Malgun Gothic" w:hAnsi="Cambria Math" w:cs="宋体"/>
                    <w:sz w:val="24"/>
                    <w:szCs w:val="24"/>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-10lo</m:t>
            </m:r>
            <m:sSub>
              <m:sSubPr>
                <m:ctrlPr>
                  <w:rPr>
                    <w:rFonts w:ascii="Cambria Math" w:eastAsia="Malgun Gothic" w:hAnsi="Cambria Math" w:cs="宋体"/>
                    <w:i/>
                    <w:sz w:val="24"/>
                    <w:szCs w:val="24"/>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sz w:val="24"/>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cs="宋体"/>
                    <w:i/>
                    <w:iCs/>
                    <w:sz w:val="24"/>
                    <w:szCs w:val="24"/>
                  </w:rPr>
                </m:ctrlPr>
              </m:sSubPr>
              <m:e>
                <m:r>
                  <w:rPr>
                    <w:rFonts w:ascii="Cambria Math" w:hAnsi="Cambria Math"/>
                  </w:rPr>
                  <m:t>P</m:t>
                </m:r>
              </m:e>
              <m:sub>
                <m:r>
                  <m:rPr>
                    <m:nor/>
                  </m:rPr>
                  <w:rPr>
                    <w:iCs/>
                  </w:rPr>
                  <m:t>PSFCH,one</m:t>
                </m:r>
                <m:ctrlPr>
                  <w:rPr>
                    <w:rFonts w:ascii="Cambria Math" w:hAnsi="Cambria Math" w:cs="宋体"/>
                    <w:iCs/>
                    <w:sz w:val="24"/>
                    <w:szCs w:val="24"/>
                  </w:rPr>
                </m:ctrlPr>
              </m:sub>
            </m:sSub>
          </m:e>
        </m:d>
      </m:oMath>
      <w:r w:rsidR="001D54B6">
        <w:rPr>
          <w:rFonts w:eastAsia="Malgun Gothic"/>
        </w:rPr>
        <w:t xml:space="preserve"> [dBm]</w:t>
      </w:r>
    </w:p>
    <w:p w14:paraId="6C754242" w14:textId="0B987FBD" w:rsidR="001D54B6" w:rsidRDefault="006A12AB" w:rsidP="0091754A">
      <w:pPr>
        <w:rPr>
          <w:iCs/>
          <w:lang w:val="en-GB" w:eastAsia="zh-CN"/>
        </w:rPr>
      </w:pPr>
      <w:r>
        <w:rPr>
          <w:iCs/>
          <w:lang w:val="en-GB" w:eastAsia="zh-CN"/>
        </w:rPr>
        <w:t xml:space="preserve">In other words, </w:t>
      </w:r>
      <w:r w:rsidR="00CF54D9">
        <w:rPr>
          <w:iCs/>
          <w:lang w:val="en-GB" w:eastAsia="zh-CN"/>
        </w:rPr>
        <w:t>all transmitted</w:t>
      </w:r>
      <w:r>
        <w:rPr>
          <w:iCs/>
          <w:lang w:val="en-GB" w:eastAsia="zh-CN"/>
        </w:rPr>
        <w:t xml:space="preserve"> PSFCH</w:t>
      </w:r>
      <w:r w:rsidR="00CF54D9">
        <w:rPr>
          <w:iCs/>
          <w:lang w:val="en-GB" w:eastAsia="zh-CN"/>
        </w:rPr>
        <w:t>s</w:t>
      </w:r>
      <w:r>
        <w:rPr>
          <w:iCs/>
          <w:lang w:val="en-GB" w:eastAsia="zh-CN"/>
        </w:rPr>
        <w:t xml:space="preserve"> </w:t>
      </w:r>
      <w:r w:rsidR="00CF54D9">
        <w:rPr>
          <w:iCs/>
          <w:lang w:val="en-GB" w:eastAsia="zh-CN"/>
        </w:rPr>
        <w:t>adopt the same power</w:t>
      </w:r>
      <w:r w:rsidR="00466B67">
        <w:rPr>
          <w:iCs/>
          <w:lang w:val="en-GB" w:eastAsia="zh-CN"/>
        </w:rPr>
        <w:t xml:space="preserve"> for a given carrier</w:t>
      </w:r>
      <w:r>
        <w:rPr>
          <w:iCs/>
          <w:lang w:val="en-GB" w:eastAsia="zh-CN"/>
        </w:rPr>
        <w:t xml:space="preserve">, and </w:t>
      </w:r>
      <w:r w:rsidR="00F22A44">
        <w:rPr>
          <w:iCs/>
          <w:lang w:val="en-GB" w:eastAsia="zh-CN"/>
        </w:rPr>
        <w:t xml:space="preserve">this </w:t>
      </w:r>
      <w:r>
        <w:rPr>
          <w:iCs/>
          <w:lang w:val="en-GB" w:eastAsia="zh-CN"/>
        </w:rPr>
        <w:t xml:space="preserve">principle should be followed </w:t>
      </w:r>
      <w:r w:rsidR="00CF54D9">
        <w:rPr>
          <w:iCs/>
          <w:lang w:val="en-GB" w:eastAsia="zh-CN"/>
        </w:rPr>
        <w:t>i</w:t>
      </w:r>
      <w:r>
        <w:rPr>
          <w:iCs/>
          <w:lang w:val="en-GB" w:eastAsia="zh-CN"/>
        </w:rPr>
        <w:t>n NR SL CA.</w:t>
      </w:r>
    </w:p>
    <w:p w14:paraId="2891D1C6" w14:textId="718636B6" w:rsidR="00344706" w:rsidRPr="003C6734" w:rsidRDefault="00344706" w:rsidP="00344706">
      <w:pPr>
        <w:rPr>
          <w:iCs/>
          <w:lang w:val="en-GB" w:eastAsia="zh-CN"/>
        </w:rPr>
      </w:pPr>
      <w:r>
        <w:rPr>
          <w:iCs/>
          <w:lang w:val="en-GB" w:eastAsia="zh-CN"/>
        </w:rPr>
        <w:t xml:space="preserve">Although </w:t>
      </w:r>
      <w:r w:rsidR="00890725">
        <w:rPr>
          <w:iCs/>
          <w:lang w:val="en-GB" w:eastAsia="zh-CN"/>
        </w:rPr>
        <w:t xml:space="preserve">the WID states that </w:t>
      </w:r>
      <w:r>
        <w:rPr>
          <w:iCs/>
          <w:lang w:val="en-GB" w:eastAsia="zh-CN"/>
        </w:rPr>
        <w:t xml:space="preserve">no </w:t>
      </w:r>
      <w:r>
        <w:rPr>
          <w:color w:val="000000"/>
          <w:lang w:eastAsia="ko-KR"/>
        </w:rPr>
        <w:t>enhancement</w:t>
      </w:r>
      <w:r w:rsidR="00890725">
        <w:rPr>
          <w:color w:val="000000"/>
          <w:lang w:eastAsia="ko-KR"/>
        </w:rPr>
        <w:t>s are</w:t>
      </w:r>
      <w:r>
        <w:rPr>
          <w:color w:val="000000"/>
          <w:lang w:eastAsia="ko-KR"/>
        </w:rPr>
        <w:t xml:space="preserve"> allowed for PSFCH</w:t>
      </w:r>
      <w:r w:rsidR="00890725">
        <w:rPr>
          <w:color w:val="000000"/>
          <w:lang w:eastAsia="ko-KR"/>
        </w:rPr>
        <w:t xml:space="preserve"> transmissions</w:t>
      </w:r>
      <w:r>
        <w:rPr>
          <w:color w:val="000000"/>
          <w:lang w:eastAsia="ko-KR"/>
        </w:rPr>
        <w:t>, when</w:t>
      </w:r>
      <w:r>
        <w:rPr>
          <w:iCs/>
          <w:lang w:val="en-GB" w:eastAsia="zh-CN"/>
        </w:rPr>
        <w:t xml:space="preserve"> extending Rel-16 PSFCH </w:t>
      </w:r>
      <w:r>
        <w:rPr>
          <w:rFonts w:hint="eastAsia"/>
          <w:iCs/>
          <w:lang w:val="en-GB" w:eastAsia="zh-CN"/>
        </w:rPr>
        <w:t>t</w:t>
      </w:r>
      <w:r>
        <w:rPr>
          <w:iCs/>
          <w:lang w:val="en-GB" w:eastAsia="zh-CN"/>
        </w:rPr>
        <w:t xml:space="preserve">o NR SL CA, </w:t>
      </w:r>
      <w:r w:rsidR="00305FB8">
        <w:rPr>
          <w:iCs/>
          <w:lang w:val="en-GB" w:eastAsia="zh-CN"/>
        </w:rPr>
        <w:t>the procedures of</w:t>
      </w:r>
      <w:r>
        <w:rPr>
          <w:iCs/>
          <w:lang w:val="en-GB" w:eastAsia="zh-CN"/>
        </w:rPr>
        <w:t xml:space="preserve"> TS 38.213</w:t>
      </w:r>
      <w:r>
        <w:rPr>
          <w:iCs/>
          <w:lang w:val="en-GB" w:eastAsia="zh-CN"/>
        </w:rPr>
        <w:fldChar w:fldCharType="begin"/>
      </w:r>
      <w:r>
        <w:rPr>
          <w:iCs/>
          <w:lang w:val="en-GB" w:eastAsia="zh-CN"/>
        </w:rPr>
        <w:instrText xml:space="preserve"> REF ran1TS38213 \r \h  \* MERGEFORMAT </w:instrText>
      </w:r>
      <w:r>
        <w:rPr>
          <w:iCs/>
          <w:lang w:val="en-GB" w:eastAsia="zh-CN"/>
        </w:rPr>
      </w:r>
      <w:r>
        <w:rPr>
          <w:iCs/>
          <w:lang w:val="en-GB" w:eastAsia="zh-CN"/>
        </w:rPr>
        <w:fldChar w:fldCharType="separate"/>
      </w:r>
      <w:r w:rsidR="00C7510F">
        <w:rPr>
          <w:iCs/>
          <w:lang w:val="en-GB" w:eastAsia="zh-CN"/>
        </w:rPr>
        <w:t>[8]</w:t>
      </w:r>
      <w:r>
        <w:rPr>
          <w:iCs/>
          <w:lang w:val="en-GB" w:eastAsia="zh-CN"/>
        </w:rPr>
        <w:fldChar w:fldCharType="end"/>
      </w:r>
      <w:r>
        <w:rPr>
          <w:iCs/>
          <w:lang w:val="en-GB" w:eastAsia="zh-CN"/>
        </w:rPr>
        <w:t xml:space="preserve"> </w:t>
      </w:r>
      <w:r w:rsidR="00890725">
        <w:rPr>
          <w:iCs/>
          <w:lang w:val="en-GB" w:eastAsia="zh-CN"/>
        </w:rPr>
        <w:t xml:space="preserve">require </w:t>
      </w:r>
      <w:r w:rsidR="00305FB8">
        <w:rPr>
          <w:iCs/>
          <w:lang w:val="en-GB" w:eastAsia="zh-CN"/>
        </w:rPr>
        <w:t>updating</w:t>
      </w:r>
      <w:r w:rsidR="00890725">
        <w:rPr>
          <w:iCs/>
          <w:lang w:val="en-GB" w:eastAsia="zh-CN"/>
        </w:rPr>
        <w:t xml:space="preserve"> in order to support simultaneous PSFCH transmissions across carriers</w:t>
      </w:r>
      <w:r>
        <w:rPr>
          <w:iCs/>
          <w:lang w:val="en-GB" w:eastAsia="zh-CN"/>
        </w:rPr>
        <w:t xml:space="preserve">. </w:t>
      </w:r>
      <w:r w:rsidR="00890725">
        <w:rPr>
          <w:iCs/>
          <w:lang w:val="en-GB" w:eastAsia="zh-CN"/>
        </w:rPr>
        <w:t xml:space="preserve">This is due to the fact that </w:t>
      </w:r>
      <w:r>
        <w:rPr>
          <w:iCs/>
          <w:lang w:val="en-GB" w:eastAsia="zh-CN"/>
        </w:rPr>
        <w:t xml:space="preserve">parameters </w:t>
      </w:r>
      <w:r w:rsidR="00890725">
        <w:rPr>
          <w:iCs/>
          <w:lang w:val="en-GB" w:eastAsia="zh-CN"/>
        </w:rPr>
        <w:t xml:space="preserve">need to </w:t>
      </w:r>
      <w:r>
        <w:rPr>
          <w:iCs/>
          <w:lang w:val="en-GB" w:eastAsia="zh-CN"/>
        </w:rPr>
        <w:t xml:space="preserve">be calculated </w:t>
      </w:r>
      <w:r w:rsidR="00890725">
        <w:rPr>
          <w:iCs/>
          <w:lang w:val="en-GB" w:eastAsia="zh-CN"/>
        </w:rPr>
        <w:t xml:space="preserve">for a </w:t>
      </w:r>
      <w:r>
        <w:rPr>
          <w:lang w:val="en-GB" w:eastAsia="zh-CN"/>
        </w:rPr>
        <w:t xml:space="preserve">carrier </w:t>
      </w:r>
      <m:oMath>
        <m:r>
          <w:rPr>
            <w:rFonts w:ascii="Cambria Math" w:hAnsi="Cambria Math"/>
            <w:szCs w:val="18"/>
          </w:rPr>
          <m:t>f</m:t>
        </m:r>
      </m:oMath>
      <w:r>
        <w:rPr>
          <w:iCs/>
          <w:lang w:val="en-GB" w:eastAsia="zh-CN"/>
        </w:rPr>
        <w:t xml:space="preserve">, and </w:t>
      </w:r>
      <m:oMath>
        <m:r>
          <w:rPr>
            <w:rFonts w:ascii="Cambria Math" w:hAnsi="Cambria Math"/>
            <w:szCs w:val="18"/>
          </w:rPr>
          <m:t>f∈F</m:t>
        </m:r>
      </m:oMath>
      <w:r>
        <w:rPr>
          <w:rFonts w:hint="eastAsia"/>
          <w:szCs w:val="18"/>
          <w:lang w:eastAsia="zh-CN"/>
        </w:rPr>
        <w:t>,</w:t>
      </w:r>
      <w:r>
        <w:rPr>
          <w:szCs w:val="18"/>
          <w:lang w:eastAsia="zh-CN"/>
        </w:rPr>
        <w:t xml:space="preserve"> where </w:t>
      </w:r>
      <m:oMath>
        <m:r>
          <w:rPr>
            <w:rFonts w:ascii="Cambria Math" w:hAnsi="Cambria Math"/>
            <w:szCs w:val="18"/>
          </w:rPr>
          <m:t>F</m:t>
        </m:r>
      </m:oMath>
      <w:r>
        <w:rPr>
          <w:rFonts w:hint="eastAsia"/>
          <w:szCs w:val="18"/>
          <w:lang w:eastAsia="zh-CN"/>
        </w:rPr>
        <w:t xml:space="preserve"> </w:t>
      </w:r>
      <w:r>
        <w:rPr>
          <w:szCs w:val="18"/>
          <w:lang w:eastAsia="zh-CN"/>
        </w:rPr>
        <w:t xml:space="preserve">is a carrier set including all carriers in NR SL CA. </w:t>
      </w:r>
      <w:r>
        <w:rPr>
          <w:iCs/>
          <w:lang w:val="en-GB" w:eastAsia="zh-CN"/>
        </w:rPr>
        <w:t>A list of those updated parameters is given below:</w:t>
      </w:r>
    </w:p>
    <w:p w14:paraId="7D296F8B" w14:textId="50C387E5" w:rsidR="00344706" w:rsidRPr="00164D72" w:rsidRDefault="00890725" w:rsidP="00DC65DE">
      <w:pPr>
        <w:pStyle w:val="ListParagraph"/>
        <w:numPr>
          <w:ilvl w:val="0"/>
          <w:numId w:val="21"/>
        </w:numPr>
        <w:ind w:firstLineChars="0"/>
        <w:rPr>
          <w:iCs/>
          <w:lang w:val="en-GB" w:eastAsia="zh-CN"/>
        </w:rPr>
      </w:pPr>
      <w:r>
        <w:rPr>
          <w:rFonts w:eastAsia="Times New Roman"/>
          <w:iCs/>
          <w:lang w:val="en-GB" w:eastAsia="en-GB"/>
        </w:rPr>
        <w:t>F</w:t>
      </w:r>
      <w:r w:rsidR="00344706">
        <w:rPr>
          <w:rFonts w:eastAsia="Times New Roman"/>
          <w:iCs/>
          <w:lang w:val="en-GB" w:eastAsia="en-GB"/>
        </w:rPr>
        <w:t xml:space="preserve">or a carrier </w:t>
      </w:r>
      <m:oMath>
        <m:r>
          <w:rPr>
            <w:rFonts w:ascii="Cambria Math" w:hAnsi="Cambria Math"/>
            <w:szCs w:val="18"/>
          </w:rPr>
          <m:t>f</m:t>
        </m:r>
      </m:oMath>
      <w:r w:rsidR="00344706">
        <w:rPr>
          <w:rFonts w:eastAsia="Times New Roman"/>
          <w:iCs/>
          <w:lang w:val="en-GB" w:eastAsia="en-GB"/>
        </w:rPr>
        <w:t>, the number of scheduled PSFCH transmission</w:t>
      </w:r>
      <w:r w:rsidR="005F4367" w:rsidRPr="0070114C">
        <w:rPr>
          <w:iCs/>
          <w:lang w:val="en-GB" w:eastAsia="zh-CN"/>
        </w:rPr>
        <w:t>(s)</w:t>
      </w:r>
      <w:r w:rsidR="00344706">
        <w:rPr>
          <w:rFonts w:eastAsia="Times New Roman"/>
          <w:iCs/>
          <w:lang w:val="en-GB" w:eastAsia="en-GB"/>
        </w:rPr>
        <w:t xml:space="preserve"> is </w:t>
      </w:r>
      <m:oMath>
        <m:sSub>
          <m:sSubPr>
            <m:ctrlPr>
              <w:rPr>
                <w:rFonts w:ascii="Cambria Math" w:eastAsia="Malgun Gothic" w:hAnsi="Cambria Math"/>
                <w:i/>
                <w:noProof/>
                <w:lang w:val="en-GB"/>
              </w:rPr>
            </m:ctrlPr>
          </m:sSubPr>
          <m:e>
            <m:r>
              <w:rPr>
                <w:rFonts w:ascii="Cambria Math" w:eastAsia="Malgun Gothic" w:hAnsi="Cambria Math"/>
                <w:noProof/>
              </w:rPr>
              <m:t>N</m:t>
            </m:r>
          </m:e>
          <m:sub>
            <m:r>
              <m:rPr>
                <m:sty m:val="p"/>
              </m:rPr>
              <w:rPr>
                <w:rFonts w:ascii="Cambria Math" w:eastAsia="Malgun Gothic" w:hAnsi="Cambria Math"/>
                <w:noProof/>
              </w:rPr>
              <m:t>sch,Tx,PSFCH,f</m:t>
            </m:r>
          </m:sub>
        </m:sSub>
      </m:oMath>
      <w:r w:rsidR="00344706" w:rsidRPr="00094F45">
        <w:rPr>
          <w:rFonts w:hint="eastAsia"/>
          <w:lang w:val="en-GB" w:eastAsia="zh-CN"/>
        </w:rPr>
        <w:t>;</w:t>
      </w:r>
      <w:r w:rsidR="00344706" w:rsidRPr="00094F45">
        <w:rPr>
          <w:lang w:val="en-GB" w:eastAsia="zh-CN"/>
        </w:rPr>
        <w:t xml:space="preserve"> and for carrier set </w:t>
      </w:r>
      <m:oMath>
        <m:r>
          <w:rPr>
            <w:rFonts w:ascii="Cambria Math" w:hAnsi="Cambria Math"/>
            <w:szCs w:val="18"/>
          </w:rPr>
          <m:t>F</m:t>
        </m:r>
      </m:oMath>
      <w:r w:rsidR="00344706" w:rsidRPr="00094F45">
        <w:rPr>
          <w:rFonts w:hint="eastAsia"/>
          <w:szCs w:val="18"/>
          <w:lang w:eastAsia="zh-CN"/>
        </w:rPr>
        <w:t>,</w:t>
      </w:r>
      <w:r w:rsidR="00344706" w:rsidRPr="00094F45">
        <w:rPr>
          <w:szCs w:val="18"/>
          <w:lang w:eastAsia="zh-CN"/>
        </w:rPr>
        <w:t xml:space="preserve"> the overall number</w:t>
      </w:r>
      <w:r w:rsidR="00344706" w:rsidRPr="00F503B7">
        <w:rPr>
          <w:rFonts w:eastAsia="Times New Roman"/>
          <w:iCs/>
          <w:lang w:val="en-GB" w:eastAsia="en-GB"/>
        </w:rPr>
        <w:t xml:space="preserve"> </w:t>
      </w:r>
      <w:r w:rsidR="00344706">
        <w:rPr>
          <w:rFonts w:eastAsia="Times New Roman"/>
          <w:iCs/>
          <w:lang w:val="en-GB" w:eastAsia="en-GB"/>
        </w:rPr>
        <w:t>of scheduled PSFCH transmissions is</w:t>
      </w:r>
      <w:r w:rsidR="00344706" w:rsidRPr="00094F45">
        <w:rPr>
          <w:lang w:val="en-GB" w:eastAsia="zh-CN"/>
        </w:rPr>
        <w:t xml:space="preserve"> </w:t>
      </w:r>
      <m:oMath>
        <m:sSub>
          <m:sSubPr>
            <m:ctrlPr>
              <w:rPr>
                <w:rFonts w:ascii="Cambria Math" w:eastAsia="Malgun Gothic" w:hAnsi="Cambria Math"/>
                <w:i/>
                <w:noProof/>
                <w:lang w:val="en-GB"/>
              </w:rPr>
            </m:ctrlPr>
          </m:sSubPr>
          <m:e>
            <m:r>
              <w:rPr>
                <w:rFonts w:ascii="Cambria Math" w:eastAsia="Malgun Gothic" w:hAnsi="Cambria Math"/>
                <w:noProof/>
              </w:rPr>
              <m:t>N</m:t>
            </m:r>
          </m:e>
          <m:sub>
            <m:r>
              <m:rPr>
                <m:sty m:val="p"/>
              </m:rPr>
              <w:rPr>
                <w:rFonts w:ascii="Cambria Math" w:eastAsia="Malgun Gothic" w:hAnsi="Cambria Math"/>
                <w:noProof/>
              </w:rPr>
              <m:t>sch,Tx,PSFCH</m:t>
            </m:r>
          </m:sub>
        </m:sSub>
        <m:r>
          <m:rPr>
            <m:sty m:val="p"/>
          </m:rPr>
          <w:rPr>
            <w:rFonts w:ascii="Cambria Math" w:hAnsi="Cambria Math"/>
            <w:lang w:val="en-GB" w:eastAsia="zh-CN"/>
          </w:rPr>
          <m:t>=</m:t>
        </m:r>
        <m:nary>
          <m:naryPr>
            <m:chr m:val="∑"/>
            <m:limLoc m:val="subSup"/>
            <m:supHide m:val="1"/>
            <m:ctrlPr>
              <w:rPr>
                <w:rFonts w:ascii="Cambria Math" w:hAnsi="Cambria Math"/>
                <w:lang w:val="en-GB" w:eastAsia="zh-CN"/>
              </w:rPr>
            </m:ctrlPr>
          </m:naryPr>
          <m:sub>
            <m:r>
              <w:rPr>
                <w:rFonts w:ascii="Cambria Math" w:hAnsi="Cambria Math"/>
                <w:lang w:val="en-GB" w:eastAsia="zh-CN"/>
              </w:rPr>
              <m:t>f∈F</m:t>
            </m:r>
          </m:sub>
          <m:sup/>
          <m:e>
            <m:sSub>
              <m:sSubPr>
                <m:ctrlPr>
                  <w:rPr>
                    <w:rFonts w:ascii="Cambria Math" w:eastAsia="Malgun Gothic" w:hAnsi="Cambria Math"/>
                    <w:i/>
                    <w:noProof/>
                    <w:lang w:val="en-GB"/>
                  </w:rPr>
                </m:ctrlPr>
              </m:sSubPr>
              <m:e>
                <m:r>
                  <w:rPr>
                    <w:rFonts w:ascii="Cambria Math" w:eastAsia="Malgun Gothic" w:hAnsi="Cambria Math"/>
                    <w:noProof/>
                  </w:rPr>
                  <m:t>N</m:t>
                </m:r>
              </m:e>
              <m:sub>
                <m:r>
                  <m:rPr>
                    <m:sty m:val="p"/>
                  </m:rPr>
                  <w:rPr>
                    <w:rFonts w:ascii="Cambria Math" w:eastAsia="Malgun Gothic" w:hAnsi="Cambria Math"/>
                    <w:noProof/>
                  </w:rPr>
                  <m:t>sch,Tx,PSFCH,f</m:t>
                </m:r>
              </m:sub>
            </m:sSub>
          </m:e>
        </m:nary>
      </m:oMath>
      <w:r>
        <w:rPr>
          <w:iCs/>
          <w:lang w:val="en-GB" w:eastAsia="zh-CN"/>
        </w:rPr>
        <w:t>.</w:t>
      </w:r>
    </w:p>
    <w:p w14:paraId="31670D3C" w14:textId="5C3C8715" w:rsidR="003D2EE6" w:rsidRPr="00031AAD" w:rsidRDefault="002351A9" w:rsidP="00DC65DE">
      <w:pPr>
        <w:pStyle w:val="ListParagraph"/>
        <w:numPr>
          <w:ilvl w:val="0"/>
          <w:numId w:val="21"/>
        </w:numPr>
        <w:ind w:firstLineChars="0"/>
        <w:rPr>
          <w:lang w:val="en-GB" w:eastAsia="zh-CN"/>
        </w:rPr>
      </w:pPr>
      <w:r>
        <w:rPr>
          <w:rFonts w:eastAsia="Times New Roman"/>
          <w:iCs/>
          <w:lang w:val="en-GB" w:eastAsia="en-GB"/>
        </w:rPr>
        <w:t>D</w:t>
      </w:r>
      <w:r w:rsidR="003D2EE6">
        <w:rPr>
          <w:rFonts w:eastAsia="Times New Roman"/>
          <w:iCs/>
          <w:lang w:val="en-GB" w:eastAsia="en-GB"/>
        </w:rPr>
        <w:t xml:space="preserve">ifferent carriers may have different pathloss, i.e. </w:t>
      </w:r>
      <m:oMath>
        <m:r>
          <w:rPr>
            <w:rFonts w:ascii="Cambria Math" w:hAnsi="Cambria Math"/>
          </w:rPr>
          <m:t>P</m:t>
        </m:r>
        <m:sSub>
          <m:sSubPr>
            <m:ctrlPr>
              <w:rPr>
                <w:rFonts w:ascii="Cambria Math" w:hAnsi="Cambria Math" w:cs="宋体"/>
                <w:i/>
                <w:sz w:val="24"/>
                <w:szCs w:val="24"/>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cs="宋体"/>
                <w:i/>
                <w:sz w:val="24"/>
                <w:szCs w:val="24"/>
              </w:rPr>
            </m:ctrlPr>
          </m:sSubPr>
          <m:e>
            <m:r>
              <w:rPr>
                <w:rFonts w:ascii="Cambria Math" w:hAnsi="Cambria Math"/>
              </w:rPr>
              <m:t>q</m:t>
            </m:r>
          </m:e>
          <m:sub>
            <m:r>
              <w:rPr>
                <w:rFonts w:ascii="Cambria Math" w:hAnsi="Cambria Math"/>
              </w:rPr>
              <m:t>d</m:t>
            </m:r>
          </m:sub>
        </m:sSub>
        <m:r>
          <w:rPr>
            <w:rFonts w:ascii="Cambria Math" w:hAnsi="Cambria Math"/>
          </w:rPr>
          <m:t>)</m:t>
        </m:r>
      </m:oMath>
      <w:r>
        <w:rPr>
          <w:rFonts w:eastAsiaTheme="minorEastAsia" w:hint="eastAsia"/>
          <w:lang w:eastAsia="zh-CN"/>
        </w:rPr>
        <w:t xml:space="preserve"> </w:t>
      </w:r>
      <w:r>
        <w:rPr>
          <w:rFonts w:eastAsiaTheme="minorEastAsia"/>
          <w:lang w:eastAsia="zh-CN"/>
        </w:rPr>
        <w:t xml:space="preserve">for </w:t>
      </w:r>
      <w:r>
        <w:rPr>
          <w:rFonts w:eastAsia="Times New Roman"/>
          <w:iCs/>
          <w:lang w:val="en-GB" w:eastAsia="en-GB"/>
        </w:rPr>
        <w:t xml:space="preserve">a carrier </w:t>
      </w:r>
      <m:oMath>
        <m:r>
          <w:rPr>
            <w:rFonts w:ascii="Cambria Math" w:hAnsi="Cambria Math"/>
            <w:szCs w:val="18"/>
          </w:rPr>
          <m:t>f</m:t>
        </m:r>
      </m:oMath>
      <w:r w:rsidR="00B63F10">
        <w:rPr>
          <w:rFonts w:eastAsiaTheme="minorEastAsia"/>
          <w:lang w:eastAsia="zh-CN"/>
        </w:rPr>
        <w:t xml:space="preserve">. Hence </w:t>
      </w:r>
      <w:r w:rsidR="003D2EE6">
        <w:rPr>
          <w:rFonts w:eastAsiaTheme="minorEastAsia"/>
          <w:lang w:eastAsia="zh-CN"/>
        </w:rPr>
        <w:t>the power of each PSFCH</w:t>
      </w:r>
      <w:r w:rsidR="00B63F10">
        <w:rPr>
          <w:rFonts w:eastAsiaTheme="minorEastAsia"/>
          <w:lang w:eastAsia="zh-CN"/>
        </w:rPr>
        <w:t xml:space="preserve"> transmission</w:t>
      </w:r>
      <w:r w:rsidR="003D2EE6">
        <w:rPr>
          <w:rFonts w:eastAsiaTheme="minorEastAsia"/>
          <w:lang w:eastAsia="zh-CN"/>
        </w:rPr>
        <w:t xml:space="preserve"> </w:t>
      </w:r>
      <w:r w:rsidR="003D2EE6">
        <w:t xml:space="preserve">on a serving cell </w:t>
      </w:r>
      <m:oMath>
        <m:r>
          <w:rPr>
            <w:rFonts w:ascii="Cambria Math" w:hAnsi="Cambria Math"/>
            <w:szCs w:val="18"/>
          </w:rPr>
          <m:t>c</m:t>
        </m:r>
      </m:oMath>
      <w:r w:rsidR="003D2EE6">
        <w:rPr>
          <w:rFonts w:hint="eastAsia"/>
          <w:szCs w:val="18"/>
          <w:lang w:eastAsia="zh-CN"/>
        </w:rPr>
        <w:t xml:space="preserve"> </w:t>
      </w:r>
      <w:r w:rsidR="003D2EE6">
        <w:rPr>
          <w:szCs w:val="18"/>
        </w:rPr>
        <w:t xml:space="preserve">on active SL BWP </w:t>
      </w:r>
      <m:oMath>
        <m:r>
          <w:rPr>
            <w:rFonts w:ascii="Cambria Math" w:hAnsi="Cambria Math"/>
            <w:szCs w:val="18"/>
          </w:rPr>
          <m:t>b</m:t>
        </m:r>
      </m:oMath>
      <w:r w:rsidR="003D2EE6">
        <w:rPr>
          <w:rFonts w:hint="eastAsia"/>
          <w:szCs w:val="18"/>
          <w:lang w:eastAsia="zh-CN"/>
        </w:rPr>
        <w:t xml:space="preserve"> </w:t>
      </w:r>
      <w:r w:rsidR="003D2EE6">
        <w:rPr>
          <w:szCs w:val="18"/>
          <w:lang w:eastAsia="zh-CN"/>
        </w:rPr>
        <w:t>becomes:</w:t>
      </w:r>
    </w:p>
    <w:p w14:paraId="427D8382" w14:textId="0C57D0E6" w:rsidR="003D2EE6" w:rsidRPr="00031AAD" w:rsidRDefault="00A73860" w:rsidP="00031AAD">
      <w:pPr>
        <w:pStyle w:val="ListParagraph"/>
        <w:ind w:left="420" w:firstLineChars="0" w:firstLine="0"/>
        <w:jc w:val="center"/>
        <w:rPr>
          <w:lang w:val="en-GB" w:eastAsia="zh-CN"/>
        </w:rPr>
      </w:pPr>
      <m:oMath>
        <m:sSub>
          <m:sSubPr>
            <m:ctrlPr>
              <w:rPr>
                <w:rFonts w:ascii="Cambria Math" w:eastAsia="Malgun Gothic" w:hAnsi="Cambria Math" w:cs="宋体"/>
                <w:i/>
                <w:iCs/>
                <w:sz w:val="24"/>
                <w:szCs w:val="24"/>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r>
              <w:rPr>
                <w:rFonts w:ascii="Cambria Math" w:eastAsia="Malgun Gothic" w:hAnsi="Cambria Math"/>
              </w:rPr>
              <m:t>,f</m:t>
            </m:r>
            <m:ctrlPr>
              <w:rPr>
                <w:rFonts w:ascii="Cambria Math" w:eastAsia="Malgun Gothic" w:hAnsi="Cambria Math" w:cs="宋体"/>
                <w:iCs/>
                <w:sz w:val="24"/>
                <w:szCs w:val="24"/>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m:t>
        </m:r>
        <m:sSub>
          <m:sSubPr>
            <m:ctrlPr>
              <w:rPr>
                <w:rFonts w:ascii="Cambria Math" w:hAnsi="Cambria Math" w:cs="宋体"/>
                <w:i/>
                <w:sz w:val="24"/>
                <w:szCs w:val="24"/>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cs="宋体"/>
                <w:i/>
                <w:sz w:val="24"/>
                <w:szCs w:val="24"/>
              </w:rPr>
            </m:ctrlPr>
          </m:sSubPr>
          <m:e>
            <m:r>
              <w:rPr>
                <w:rFonts w:ascii="Cambria Math" w:hAnsi="Cambria Math"/>
              </w:rPr>
              <m:t>q</m:t>
            </m:r>
          </m:e>
          <m:sub>
            <m:r>
              <w:rPr>
                <w:rFonts w:ascii="Cambria Math" w:hAnsi="Cambria Math"/>
              </w:rPr>
              <m:t>d</m:t>
            </m:r>
          </m:sub>
        </m:sSub>
        <m:r>
          <w:rPr>
            <w:rFonts w:ascii="Cambria Math" w:hAnsi="Cambria Math"/>
          </w:rPr>
          <m:t>)</m:t>
        </m:r>
      </m:oMath>
      <w:r w:rsidR="003D2EE6" w:rsidRPr="00CD4F4D">
        <w:t xml:space="preserve"> [dBm]</w:t>
      </w:r>
      <w:r w:rsidR="002351A9">
        <w:t>.</w:t>
      </w:r>
    </w:p>
    <w:p w14:paraId="7310078A" w14:textId="014AA99A" w:rsidR="003D2EE6" w:rsidRDefault="003D2EE6" w:rsidP="00031AAD">
      <w:pPr>
        <w:pStyle w:val="ListParagraph"/>
        <w:ind w:left="420" w:firstLineChars="0" w:firstLine="0"/>
        <w:rPr>
          <w:rFonts w:eastAsia="Times New Roman"/>
          <w:iCs/>
          <w:lang w:val="en-GB" w:eastAsia="en-GB"/>
        </w:rPr>
      </w:pPr>
      <w:r>
        <w:rPr>
          <w:rFonts w:eastAsia="Times New Roman"/>
          <w:iCs/>
          <w:lang w:val="en-GB" w:eastAsia="en-GB"/>
        </w:rPr>
        <w:t xml:space="preserve">And </w:t>
      </w:r>
      <w:r w:rsidR="00344706">
        <w:rPr>
          <w:rFonts w:eastAsia="Times New Roman"/>
          <w:iCs/>
          <w:lang w:val="en-GB" w:eastAsia="en-GB"/>
        </w:rPr>
        <w:t xml:space="preserve">the </w:t>
      </w:r>
      <w:r>
        <w:rPr>
          <w:rFonts w:eastAsia="Times New Roman"/>
          <w:iCs/>
          <w:lang w:val="en-GB" w:eastAsia="en-GB"/>
        </w:rPr>
        <w:t>sum power of PSFCH</w:t>
      </w:r>
      <w:r w:rsidR="00B63F10">
        <w:rPr>
          <w:rFonts w:eastAsia="Times New Roman"/>
          <w:iCs/>
          <w:lang w:val="en-GB" w:eastAsia="en-GB"/>
        </w:rPr>
        <w:t xml:space="preserve"> transmissions</w:t>
      </w:r>
      <w:r>
        <w:rPr>
          <w:rFonts w:eastAsia="Times New Roman"/>
          <w:iCs/>
          <w:lang w:val="en-GB" w:eastAsia="en-GB"/>
        </w:rPr>
        <w:t xml:space="preserve">(s) on the carrier </w:t>
      </w:r>
      <m:oMath>
        <m:r>
          <w:rPr>
            <w:rFonts w:ascii="Cambria Math" w:hAnsi="Cambria Math"/>
            <w:szCs w:val="18"/>
          </w:rPr>
          <m:t>f</m:t>
        </m:r>
      </m:oMath>
      <w:r>
        <w:rPr>
          <w:rFonts w:eastAsia="Times New Roman"/>
          <w:iCs/>
          <w:lang w:val="en-GB" w:eastAsia="en-GB"/>
        </w:rPr>
        <w:t xml:space="preserve"> becomes</w:t>
      </w:r>
      <w:r w:rsidR="002351A9">
        <w:rPr>
          <w:rFonts w:eastAsia="Times New Roman"/>
          <w:iCs/>
          <w:lang w:val="en-GB" w:eastAsia="en-GB"/>
        </w:rPr>
        <w:t>:</w:t>
      </w:r>
    </w:p>
    <w:p w14:paraId="73BA8C61" w14:textId="1FF5CE84" w:rsidR="003D2EE6" w:rsidRPr="00094F45" w:rsidRDefault="00A73860" w:rsidP="003D2EE6">
      <w:pPr>
        <w:pStyle w:val="ListParagraph"/>
        <w:ind w:left="845" w:firstLineChars="0" w:firstLine="0"/>
        <w:jc w:val="center"/>
        <w:rPr>
          <w:iCs/>
          <w:lang w:val="en-GB" w:eastAsia="zh-CN"/>
        </w:rPr>
      </w:pPr>
      <m:oMath>
        <m:sSub>
          <m:sSubPr>
            <m:ctrlPr>
              <w:rPr>
                <w:rFonts w:ascii="Cambria Math" w:eastAsia="Malgun Gothic" w:hAnsi="Cambria Math" w:cs="宋体"/>
                <w:i/>
                <w:iCs/>
                <w:sz w:val="24"/>
                <w:szCs w:val="24"/>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r>
              <w:rPr>
                <w:rFonts w:ascii="Cambria Math" w:eastAsia="Malgun Gothic" w:hAnsi="Cambria Math"/>
              </w:rPr>
              <m:t>,f</m:t>
            </m:r>
            <m:ctrlPr>
              <w:rPr>
                <w:rFonts w:ascii="Cambria Math" w:eastAsia="Malgun Gothic" w:hAnsi="Cambria Math" w:cs="宋体"/>
                <w:iCs/>
                <w:sz w:val="24"/>
                <w:szCs w:val="24"/>
              </w:rPr>
            </m:ctrlPr>
          </m:sub>
        </m:sSub>
        <m:r>
          <w:rPr>
            <w:rFonts w:ascii="Cambria Math" w:eastAsia="Malgun Gothic" w:hAnsi="Cambria Math"/>
            <w:noProof/>
          </w:rPr>
          <m:t>+10lo</m:t>
        </m:r>
        <m:sSub>
          <m:sSubPr>
            <m:ctrlPr>
              <w:rPr>
                <w:rFonts w:ascii="Cambria Math" w:eastAsia="Malgun Gothic" w:hAnsi="Cambria Math" w:cs="宋体"/>
                <w:i/>
                <w:noProof/>
                <w:sz w:val="24"/>
                <w:szCs w:val="24"/>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cs="宋体"/>
                <w:i/>
                <w:noProof/>
                <w:sz w:val="24"/>
                <w:szCs w:val="24"/>
              </w:rPr>
            </m:ctrlPr>
          </m:dPr>
          <m:e>
            <m:func>
              <m:funcPr>
                <m:ctrlPr>
                  <w:rPr>
                    <w:rFonts w:ascii="Cambria Math" w:eastAsia="Malgun Gothic" w:hAnsi="Cambria Math" w:cs="宋体"/>
                    <w:i/>
                    <w:sz w:val="24"/>
                    <w:szCs w:val="24"/>
                  </w:rPr>
                </m:ctrlPr>
              </m:funcPr>
              <m:fName>
                <m:r>
                  <m:rPr>
                    <m:sty m:val="p"/>
                  </m:rPr>
                  <w:rPr>
                    <w:rFonts w:ascii="Cambria Math" w:eastAsia="Malgun Gothic" w:hAnsi="Cambria Math"/>
                  </w:rPr>
                  <m:t>max</m:t>
                </m:r>
              </m:fName>
              <m:e>
                <m:d>
                  <m:dPr>
                    <m:ctrlPr>
                      <w:rPr>
                        <w:rFonts w:ascii="Cambria Math" w:eastAsia="Malgun Gothic" w:hAnsi="Cambria Math" w:cs="宋体"/>
                        <w:i/>
                        <w:sz w:val="24"/>
                        <w:szCs w:val="24"/>
                      </w:rPr>
                    </m:ctrlPr>
                  </m:dPr>
                  <m:e>
                    <m:r>
                      <w:rPr>
                        <w:rFonts w:ascii="Cambria Math" w:eastAsia="Malgun Gothic" w:hAnsi="Cambria Math"/>
                      </w:rPr>
                      <m:t>1,</m:t>
                    </m:r>
                    <m:nary>
                      <m:naryPr>
                        <m:chr m:val="∑"/>
                        <m:limLoc m:val="subSup"/>
                        <m:ctrlPr>
                          <w:rPr>
                            <w:rFonts w:ascii="Cambria Math" w:eastAsia="Malgun Gothic" w:hAnsi="Cambria Math" w:cs="宋体"/>
                            <w:i/>
                            <w:sz w:val="24"/>
                            <w:szCs w:val="24"/>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cs="宋体"/>
                                <w:i/>
                                <w:sz w:val="24"/>
                                <w:szCs w:val="24"/>
                              </w:rPr>
                            </m:ctrlPr>
                          </m:sSubPr>
                          <m:e>
                            <m:r>
                              <w:rPr>
                                <w:rFonts w:ascii="Cambria Math" w:eastAsia="Malgun Gothic" w:hAnsi="Cambria Math"/>
                              </w:rPr>
                              <m:t>M</m:t>
                            </m:r>
                          </m:e>
                          <m:sub>
                            <m:r>
                              <w:rPr>
                                <w:rFonts w:ascii="Cambria Math" w:eastAsia="Malgun Gothic" w:hAnsi="Cambria Math"/>
                              </w:rPr>
                              <m:t>i,f</m:t>
                            </m:r>
                          </m:sub>
                        </m:sSub>
                      </m:e>
                    </m:nary>
                  </m:e>
                </m:d>
              </m:e>
            </m:func>
          </m:e>
        </m:d>
      </m:oMath>
      <w:r w:rsidR="003D2EE6">
        <w:rPr>
          <w:sz w:val="24"/>
          <w:szCs w:val="24"/>
          <w:lang w:eastAsia="zh-CN"/>
        </w:rPr>
        <w:t xml:space="preserve"> </w:t>
      </w:r>
      <w:r w:rsidR="003D2EE6" w:rsidRPr="00CD4F4D">
        <w:t>[dBm]</w:t>
      </w:r>
      <w:r w:rsidR="002351A9">
        <w:t>,</w:t>
      </w:r>
    </w:p>
    <w:p w14:paraId="6B3E6EC4" w14:textId="496FC618" w:rsidR="003D2EE6" w:rsidRDefault="003D2EE6" w:rsidP="00031AAD">
      <w:pPr>
        <w:pStyle w:val="ListParagraph"/>
        <w:ind w:left="420" w:firstLineChars="0" w:firstLine="0"/>
        <w:rPr>
          <w:rFonts w:eastAsiaTheme="minorEastAsia"/>
          <w:iCs/>
          <w:lang w:val="en-GB" w:eastAsia="zh-CN"/>
        </w:rPr>
      </w:pPr>
      <w:r>
        <w:rPr>
          <w:rFonts w:eastAsiaTheme="minorEastAsia"/>
          <w:iCs/>
          <w:lang w:val="en-GB" w:eastAsia="zh-CN"/>
        </w:rPr>
        <w:t xml:space="preserve">where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M</m:t>
            </m:r>
          </m:e>
          <m:sub>
            <m:r>
              <w:rPr>
                <w:rFonts w:ascii="Cambria Math" w:eastAsiaTheme="minorEastAsia" w:hAnsi="Cambria Math"/>
                <w:lang w:val="en-GB" w:eastAsia="zh-CN"/>
              </w:rPr>
              <m:t>i</m:t>
            </m:r>
            <m:r>
              <m:rPr>
                <m:sty m:val="p"/>
              </m:rPr>
              <w:rPr>
                <w:rFonts w:ascii="Cambria Math" w:eastAsiaTheme="minorEastAsia" w:hAnsi="Cambria Math"/>
                <w:lang w:val="en-GB" w:eastAsia="zh-CN"/>
              </w:rPr>
              <m:t>,</m:t>
            </m:r>
            <m:r>
              <w:rPr>
                <w:rFonts w:ascii="Cambria Math" w:eastAsiaTheme="minorEastAsia" w:hAnsi="Cambria Math"/>
                <w:lang w:val="en-GB" w:eastAsia="zh-CN"/>
              </w:rPr>
              <m:t>f</m:t>
            </m:r>
          </m:sub>
        </m:sSub>
      </m:oMath>
      <w:r w:rsidRPr="00031AAD">
        <w:rPr>
          <w:rFonts w:eastAsiaTheme="minorEastAsia"/>
          <w:iCs/>
          <w:lang w:val="en-GB" w:eastAsia="zh-CN"/>
        </w:rPr>
        <w:t xml:space="preserve"> is </w:t>
      </w:r>
      <w:r>
        <w:rPr>
          <w:rFonts w:eastAsiaTheme="minorEastAsia"/>
          <w:iCs/>
          <w:lang w:val="en-GB" w:eastAsia="zh-CN"/>
        </w:rPr>
        <w:t xml:space="preserve">the </w:t>
      </w:r>
      <w:r w:rsidRPr="00031AAD">
        <w:rPr>
          <w:rFonts w:eastAsiaTheme="minorEastAsia"/>
          <w:iCs/>
          <w:lang w:val="en-GB" w:eastAsia="zh-CN"/>
        </w:rPr>
        <w:t xml:space="preserve">number of PSFCH transmission(s) with priority value </w:t>
      </w:r>
      <m:oMath>
        <m:r>
          <w:rPr>
            <w:rFonts w:ascii="Cambria Math" w:eastAsiaTheme="minorEastAsia" w:hAnsi="Cambria Math"/>
            <w:lang w:val="en-GB" w:eastAsia="zh-CN"/>
          </w:rPr>
          <m:t>i</m:t>
        </m:r>
      </m:oMath>
      <w:r w:rsidRPr="00031AAD">
        <w:rPr>
          <w:rFonts w:eastAsiaTheme="minorEastAsia"/>
          <w:iCs/>
          <w:lang w:val="en-GB" w:eastAsia="zh-CN"/>
        </w:rPr>
        <w:t xml:space="preserve"> for PSFCH from </w:t>
      </w:r>
      <m:oMath>
        <m:sSub>
          <m:sSubPr>
            <m:ctrlPr>
              <w:rPr>
                <w:rFonts w:ascii="Cambria Math" w:eastAsiaTheme="minorEastAsia" w:hAnsi="Cambria Math"/>
                <w:iCs/>
                <w:lang w:val="en-GB" w:eastAsia="zh-CN"/>
              </w:rPr>
            </m:ctrlPr>
          </m:sSubPr>
          <m:e>
            <m:r>
              <w:rPr>
                <w:rFonts w:ascii="Cambria Math" w:eastAsiaTheme="minorEastAsia" w:hAnsi="Cambria Math"/>
                <w:lang w:val="en-GB" w:eastAsia="zh-CN"/>
              </w:rPr>
              <m:t>N</m:t>
            </m:r>
          </m:e>
          <m:sub>
            <m:r>
              <m:rPr>
                <m:sty m:val="p"/>
              </m:rPr>
              <w:rPr>
                <w:rFonts w:ascii="Cambria Math" w:eastAsiaTheme="minorEastAsia" w:hAnsi="Cambria Math"/>
                <w:lang w:val="en-GB" w:eastAsia="zh-CN"/>
              </w:rPr>
              <m:t>sch,Tx,PSFCH</m:t>
            </m:r>
          </m:sub>
        </m:sSub>
      </m:oMath>
      <w:r w:rsidR="00C35D9E">
        <w:rPr>
          <w:rFonts w:eastAsiaTheme="minorEastAsia"/>
          <w:iCs/>
          <w:lang w:val="en-GB" w:eastAsia="zh-CN"/>
        </w:rPr>
        <w:t xml:space="preserve"> for a carrier </w:t>
      </w:r>
      <m:oMath>
        <m:r>
          <w:rPr>
            <w:rFonts w:ascii="Cambria Math" w:hAnsi="Cambria Math"/>
            <w:szCs w:val="18"/>
          </w:rPr>
          <m:t>f</m:t>
        </m:r>
      </m:oMath>
      <w:r>
        <w:rPr>
          <w:rFonts w:eastAsiaTheme="minorEastAsia" w:hint="eastAsia"/>
          <w:iCs/>
          <w:lang w:val="en-GB" w:eastAsia="zh-CN"/>
        </w:rPr>
        <w:t>.</w:t>
      </w:r>
    </w:p>
    <w:p w14:paraId="57839CAF" w14:textId="6EDF782E" w:rsidR="003D2EE6" w:rsidRDefault="003D2EE6" w:rsidP="00031AAD">
      <w:pPr>
        <w:pStyle w:val="ListParagraph"/>
        <w:ind w:left="420" w:firstLineChars="0" w:firstLine="0"/>
        <w:rPr>
          <w:rFonts w:eastAsiaTheme="minorEastAsia"/>
          <w:iCs/>
          <w:lang w:val="en-GB" w:eastAsia="zh-CN"/>
        </w:rPr>
      </w:pPr>
      <w:r>
        <w:rPr>
          <w:rFonts w:eastAsiaTheme="minorEastAsia"/>
          <w:iCs/>
          <w:lang w:val="en-GB" w:eastAsia="zh-CN"/>
        </w:rPr>
        <w:t xml:space="preserve">To change the </w:t>
      </w:r>
      <w:r w:rsidR="002351A9">
        <w:rPr>
          <w:rFonts w:eastAsiaTheme="minorEastAsia"/>
          <w:iCs/>
          <w:lang w:val="en-GB" w:eastAsia="zh-CN"/>
        </w:rPr>
        <w:t xml:space="preserve">sum </w:t>
      </w:r>
      <w:r>
        <w:rPr>
          <w:rFonts w:eastAsiaTheme="minorEastAsia"/>
          <w:iCs/>
          <w:lang w:val="en-GB" w:eastAsia="zh-CN"/>
        </w:rPr>
        <w:t xml:space="preserve">power in terms of milliwatts, </w:t>
      </w:r>
    </w:p>
    <w:p w14:paraId="7F31901B" w14:textId="0D0E15E1" w:rsidR="003D2EE6" w:rsidRPr="00094F45" w:rsidRDefault="00A73860" w:rsidP="003D2EE6">
      <w:pPr>
        <w:pStyle w:val="ListParagraph"/>
        <w:ind w:left="845" w:firstLineChars="0" w:firstLine="0"/>
        <w:jc w:val="center"/>
        <w:rPr>
          <w:iCs/>
          <w:lang w:val="en-GB" w:eastAsia="zh-CN"/>
        </w:rPr>
      </w:pPr>
      <m:oMath>
        <m:sSup>
          <m:sSupPr>
            <m:ctrlPr>
              <w:rPr>
                <w:rFonts w:ascii="Cambria Math" w:hAnsi="Cambria Math"/>
                <w:iCs/>
                <w:lang w:val="en-GB" w:eastAsia="zh-CN"/>
              </w:rPr>
            </m:ctrlPr>
          </m:sSupPr>
          <m:e>
            <m:r>
              <w:rPr>
                <w:rFonts w:ascii="Cambria Math" w:hAnsi="Cambria Math"/>
                <w:lang w:val="en-GB" w:eastAsia="zh-CN"/>
              </w:rPr>
              <m:t>10</m:t>
            </m:r>
          </m:e>
          <m:sup>
            <m:f>
              <m:fPr>
                <m:type m:val="lin"/>
                <m:ctrlPr>
                  <w:rPr>
                    <w:rFonts w:ascii="Cambria Math" w:eastAsia="Malgun Gothic" w:hAnsi="Cambria Math" w:cs="宋体"/>
                    <w:i/>
                    <w:iCs/>
                    <w:sz w:val="24"/>
                    <w:szCs w:val="24"/>
                  </w:rPr>
                </m:ctrlPr>
              </m:fPr>
              <m:num>
                <m:d>
                  <m:dPr>
                    <m:ctrlPr>
                      <w:rPr>
                        <w:rFonts w:ascii="Cambria Math" w:eastAsia="Malgun Gothic" w:hAnsi="Cambria Math" w:cs="宋体"/>
                        <w:i/>
                        <w:noProof/>
                        <w:sz w:val="24"/>
                        <w:szCs w:val="24"/>
                      </w:rPr>
                    </m:ctrlPr>
                  </m:dPr>
                  <m:e>
                    <m:sSub>
                      <m:sSubPr>
                        <m:ctrlPr>
                          <w:rPr>
                            <w:rFonts w:ascii="Cambria Math" w:eastAsia="Malgun Gothic" w:hAnsi="Cambria Math" w:cs="宋体"/>
                            <w:i/>
                            <w:iCs/>
                            <w:sz w:val="24"/>
                            <w:szCs w:val="24"/>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r>
                          <w:rPr>
                            <w:rFonts w:ascii="Cambria Math" w:eastAsia="Malgun Gothic" w:hAnsi="Cambria Math"/>
                          </w:rPr>
                          <m:t>,f</m:t>
                        </m:r>
                        <m:ctrlPr>
                          <w:rPr>
                            <w:rFonts w:ascii="Cambria Math" w:eastAsia="Malgun Gothic" w:hAnsi="Cambria Math" w:cs="宋体"/>
                            <w:iCs/>
                            <w:sz w:val="24"/>
                            <w:szCs w:val="24"/>
                          </w:rPr>
                        </m:ctrlPr>
                      </m:sub>
                    </m:sSub>
                    <m:r>
                      <w:rPr>
                        <w:rFonts w:ascii="Cambria Math" w:eastAsia="Malgun Gothic" w:hAnsi="Cambria Math"/>
                        <w:noProof/>
                      </w:rPr>
                      <m:t>+10lo</m:t>
                    </m:r>
                    <m:sSub>
                      <m:sSubPr>
                        <m:ctrlPr>
                          <w:rPr>
                            <w:rFonts w:ascii="Cambria Math" w:eastAsia="Malgun Gothic" w:hAnsi="Cambria Math" w:cs="宋体"/>
                            <w:i/>
                            <w:noProof/>
                            <w:sz w:val="24"/>
                            <w:szCs w:val="24"/>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cs="宋体"/>
                            <w:i/>
                            <w:noProof/>
                            <w:sz w:val="24"/>
                            <w:szCs w:val="24"/>
                          </w:rPr>
                        </m:ctrlPr>
                      </m:dPr>
                      <m:e>
                        <m:func>
                          <m:funcPr>
                            <m:ctrlPr>
                              <w:rPr>
                                <w:rFonts w:ascii="Cambria Math" w:eastAsia="Malgun Gothic" w:hAnsi="Cambria Math" w:cs="宋体"/>
                                <w:i/>
                                <w:sz w:val="24"/>
                                <w:szCs w:val="24"/>
                              </w:rPr>
                            </m:ctrlPr>
                          </m:funcPr>
                          <m:fName>
                            <m:r>
                              <m:rPr>
                                <m:sty m:val="p"/>
                              </m:rPr>
                              <w:rPr>
                                <w:rFonts w:ascii="Cambria Math" w:eastAsia="Malgun Gothic" w:hAnsi="Cambria Math"/>
                              </w:rPr>
                              <m:t>max</m:t>
                            </m:r>
                          </m:fName>
                          <m:e>
                            <m:d>
                              <m:dPr>
                                <m:ctrlPr>
                                  <w:rPr>
                                    <w:rFonts w:ascii="Cambria Math" w:eastAsia="Malgun Gothic" w:hAnsi="Cambria Math" w:cs="宋体"/>
                                    <w:i/>
                                    <w:sz w:val="24"/>
                                    <w:szCs w:val="24"/>
                                  </w:rPr>
                                </m:ctrlPr>
                              </m:dPr>
                              <m:e>
                                <m:r>
                                  <w:rPr>
                                    <w:rFonts w:ascii="Cambria Math" w:eastAsia="Malgun Gothic" w:hAnsi="Cambria Math"/>
                                  </w:rPr>
                                  <m:t>1,</m:t>
                                </m:r>
                                <m:nary>
                                  <m:naryPr>
                                    <m:chr m:val="∑"/>
                                    <m:limLoc m:val="subSup"/>
                                    <m:ctrlPr>
                                      <w:rPr>
                                        <w:rFonts w:ascii="Cambria Math" w:eastAsia="Malgun Gothic" w:hAnsi="Cambria Math" w:cs="宋体"/>
                                        <w:i/>
                                        <w:sz w:val="24"/>
                                        <w:szCs w:val="24"/>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cs="宋体"/>
                                            <w:i/>
                                            <w:sz w:val="24"/>
                                            <w:szCs w:val="24"/>
                                          </w:rPr>
                                        </m:ctrlPr>
                                      </m:sSubPr>
                                      <m:e>
                                        <m:r>
                                          <w:rPr>
                                            <w:rFonts w:ascii="Cambria Math" w:eastAsia="Malgun Gothic" w:hAnsi="Cambria Math"/>
                                          </w:rPr>
                                          <m:t>M</m:t>
                                        </m:r>
                                      </m:e>
                                      <m:sub>
                                        <m:r>
                                          <w:rPr>
                                            <w:rFonts w:ascii="Cambria Math" w:eastAsia="Malgun Gothic" w:hAnsi="Cambria Math"/>
                                          </w:rPr>
                                          <m:t>i,f</m:t>
                                        </m:r>
                                      </m:sub>
                                    </m:sSub>
                                  </m:e>
                                </m:nary>
                              </m:e>
                            </m:d>
                          </m:e>
                        </m:func>
                      </m:e>
                    </m:d>
                  </m:e>
                </m:d>
              </m:num>
              <m:den>
                <m:r>
                  <w:rPr>
                    <w:rFonts w:ascii="Cambria Math" w:eastAsia="Malgun Gothic" w:hAnsi="Cambria Math" w:cs="宋体"/>
                    <w:sz w:val="24"/>
                    <w:szCs w:val="24"/>
                  </w:rPr>
                  <m:t>10</m:t>
                </m:r>
              </m:den>
            </m:f>
          </m:sup>
        </m:sSup>
      </m:oMath>
      <w:r w:rsidR="003D2EE6">
        <w:rPr>
          <w:sz w:val="24"/>
          <w:szCs w:val="24"/>
          <w:lang w:eastAsia="zh-CN"/>
        </w:rPr>
        <w:t xml:space="preserve"> </w:t>
      </w:r>
      <w:r w:rsidR="003D2EE6">
        <w:t>[</w:t>
      </w:r>
      <w:r w:rsidR="003D2EE6" w:rsidRPr="00CD4F4D">
        <w:t>m</w:t>
      </w:r>
      <w:r w:rsidR="003D2EE6">
        <w:t>W</w:t>
      </w:r>
      <w:r w:rsidR="003D2EE6" w:rsidRPr="00CD4F4D">
        <w:t>]</w:t>
      </w:r>
      <w:r w:rsidR="002351A9">
        <w:t>.</w:t>
      </w:r>
    </w:p>
    <w:p w14:paraId="39A926CD" w14:textId="69187F56" w:rsidR="00344706" w:rsidRDefault="00C27675" w:rsidP="00031AAD">
      <w:pPr>
        <w:pStyle w:val="ListParagraph"/>
        <w:ind w:left="420" w:firstLineChars="0" w:firstLine="0"/>
        <w:rPr>
          <w:lang w:val="en-GB" w:eastAsia="zh-CN"/>
        </w:rPr>
      </w:pPr>
      <w:r>
        <w:rPr>
          <w:rFonts w:eastAsiaTheme="minorEastAsia"/>
          <w:iCs/>
          <w:lang w:val="en-GB" w:eastAsia="zh-CN"/>
        </w:rPr>
        <w:t xml:space="preserve">Furthermore, </w:t>
      </w:r>
      <w:r w:rsidR="00344706" w:rsidRPr="00094F45">
        <w:rPr>
          <w:lang w:val="en-GB" w:eastAsia="zh-CN"/>
        </w:rPr>
        <w:t>the equation to find largest K becomes:</w:t>
      </w:r>
    </w:p>
    <w:p w14:paraId="7BABEBF4" w14:textId="2CE0E2A2" w:rsidR="00050C0F" w:rsidRPr="00A92B51" w:rsidRDefault="00A73860" w:rsidP="00031AAD">
      <w:pPr>
        <w:jc w:val="center"/>
        <w:rPr>
          <w:lang w:eastAsia="zh-CN"/>
        </w:rPr>
      </w:pPr>
      <m:oMath>
        <m:nary>
          <m:naryPr>
            <m:chr m:val="∑"/>
            <m:limLoc m:val="subSup"/>
            <m:supHide m:val="1"/>
            <m:ctrlPr>
              <w:rPr>
                <w:rFonts w:ascii="Cambria Math" w:hAnsi="Cambria Math"/>
                <w:i/>
                <w:iCs/>
                <w:lang w:val="en-GB" w:eastAsia="zh-CN"/>
              </w:rPr>
            </m:ctrlPr>
          </m:naryPr>
          <m:sub>
            <m:r>
              <w:rPr>
                <w:rFonts w:ascii="Cambria Math" w:eastAsia="Malgun Gothic" w:hAnsi="Cambria Math"/>
              </w:rPr>
              <m:t>f</m:t>
            </m:r>
            <m:r>
              <w:rPr>
                <w:rFonts w:ascii="Cambria Math" w:hAnsi="Cambria Math"/>
                <w:szCs w:val="18"/>
              </w:rPr>
              <m:t>∈F</m:t>
            </m:r>
          </m:sub>
          <m:sup/>
          <m:e>
            <m:sSup>
              <m:sSupPr>
                <m:ctrlPr>
                  <w:rPr>
                    <w:rFonts w:ascii="Cambria Math" w:hAnsi="Cambria Math"/>
                    <w:iCs/>
                    <w:lang w:val="en-GB" w:eastAsia="zh-CN"/>
                  </w:rPr>
                </m:ctrlPr>
              </m:sSupPr>
              <m:e>
                <m:r>
                  <w:rPr>
                    <w:rFonts w:ascii="Cambria Math" w:hAnsi="Cambria Math"/>
                    <w:lang w:val="en-GB" w:eastAsia="zh-CN"/>
                  </w:rPr>
                  <m:t>10</m:t>
                </m:r>
              </m:e>
              <m:sup>
                <m:f>
                  <m:fPr>
                    <m:type m:val="lin"/>
                    <m:ctrlPr>
                      <w:rPr>
                        <w:rFonts w:ascii="Cambria Math" w:eastAsia="Malgun Gothic" w:hAnsi="Cambria Math" w:cs="宋体"/>
                        <w:i/>
                        <w:iCs/>
                        <w:sz w:val="24"/>
                        <w:szCs w:val="24"/>
                      </w:rPr>
                    </m:ctrlPr>
                  </m:fPr>
                  <m:num>
                    <m:d>
                      <m:dPr>
                        <m:ctrlPr>
                          <w:rPr>
                            <w:rFonts w:ascii="Cambria Math" w:eastAsia="Malgun Gothic" w:hAnsi="Cambria Math" w:cs="宋体"/>
                            <w:i/>
                            <w:noProof/>
                            <w:sz w:val="24"/>
                            <w:szCs w:val="24"/>
                          </w:rPr>
                        </m:ctrlPr>
                      </m:dPr>
                      <m:e>
                        <m:sSub>
                          <m:sSubPr>
                            <m:ctrlPr>
                              <w:rPr>
                                <w:rFonts w:ascii="Cambria Math" w:eastAsia="Malgun Gothic" w:hAnsi="Cambria Math" w:cs="宋体"/>
                                <w:i/>
                                <w:iCs/>
                                <w:sz w:val="24"/>
                                <w:szCs w:val="24"/>
                              </w:rPr>
                            </m:ctrlPr>
                          </m:sSubPr>
                          <m:e>
                            <m:r>
                              <w:rPr>
                                <w:rFonts w:ascii="Cambria Math" w:eastAsia="Malgun Gothic" w:hAnsi="Cambria Math"/>
                              </w:rPr>
                              <m:t>P</m:t>
                            </m:r>
                          </m:e>
                          <m:sub>
                            <m:r>
                              <m:rPr>
                                <m:nor/>
                              </m:rPr>
                              <w:rPr>
                                <w:rFonts w:eastAsia="Malgun Gothic"/>
                                <w:iCs/>
                              </w:rPr>
                              <m:t>PSFCH</m:t>
                            </m:r>
                            <m:r>
                              <m:rPr>
                                <m:nor/>
                              </m:rPr>
                              <w:rPr>
                                <w:rFonts w:ascii="Cambria Math" w:eastAsia="Malgun Gothic"/>
                                <w:iCs/>
                              </w:rPr>
                              <m:t>,one</m:t>
                            </m:r>
                            <m:r>
                              <w:rPr>
                                <w:rFonts w:ascii="Cambria Math" w:eastAsia="Malgun Gothic" w:hAnsi="Cambria Math"/>
                              </w:rPr>
                              <m:t>,f</m:t>
                            </m:r>
                            <m:ctrlPr>
                              <w:rPr>
                                <w:rFonts w:ascii="Cambria Math" w:eastAsia="Malgun Gothic" w:hAnsi="Cambria Math" w:cs="宋体"/>
                                <w:iCs/>
                                <w:sz w:val="24"/>
                                <w:szCs w:val="24"/>
                              </w:rPr>
                            </m:ctrlPr>
                          </m:sub>
                        </m:sSub>
                        <m:r>
                          <w:rPr>
                            <w:rFonts w:ascii="Cambria Math" w:eastAsia="Malgun Gothic" w:hAnsi="Cambria Math"/>
                            <w:noProof/>
                          </w:rPr>
                          <m:t>+10lo</m:t>
                        </m:r>
                        <m:sSub>
                          <m:sSubPr>
                            <m:ctrlPr>
                              <w:rPr>
                                <w:rFonts w:ascii="Cambria Math" w:eastAsia="Malgun Gothic" w:hAnsi="Cambria Math" w:cs="宋体"/>
                                <w:i/>
                                <w:noProof/>
                                <w:sz w:val="24"/>
                                <w:szCs w:val="24"/>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cs="宋体"/>
                                <w:i/>
                                <w:noProof/>
                                <w:sz w:val="24"/>
                                <w:szCs w:val="24"/>
                              </w:rPr>
                            </m:ctrlPr>
                          </m:dPr>
                          <m:e>
                            <m:func>
                              <m:funcPr>
                                <m:ctrlPr>
                                  <w:rPr>
                                    <w:rFonts w:ascii="Cambria Math" w:eastAsia="Malgun Gothic" w:hAnsi="Cambria Math" w:cs="宋体"/>
                                    <w:i/>
                                    <w:sz w:val="24"/>
                                    <w:szCs w:val="24"/>
                                  </w:rPr>
                                </m:ctrlPr>
                              </m:funcPr>
                              <m:fName>
                                <m:r>
                                  <m:rPr>
                                    <m:sty m:val="p"/>
                                  </m:rPr>
                                  <w:rPr>
                                    <w:rFonts w:ascii="Cambria Math" w:eastAsia="Malgun Gothic" w:hAnsi="Cambria Math"/>
                                  </w:rPr>
                                  <m:t>max</m:t>
                                </m:r>
                              </m:fName>
                              <m:e>
                                <m:d>
                                  <m:dPr>
                                    <m:ctrlPr>
                                      <w:rPr>
                                        <w:rFonts w:ascii="Cambria Math" w:eastAsia="Malgun Gothic" w:hAnsi="Cambria Math" w:cs="宋体"/>
                                        <w:i/>
                                        <w:sz w:val="24"/>
                                        <w:szCs w:val="24"/>
                                      </w:rPr>
                                    </m:ctrlPr>
                                  </m:dPr>
                                  <m:e>
                                    <m:r>
                                      <w:rPr>
                                        <w:rFonts w:ascii="Cambria Math" w:eastAsia="Malgun Gothic" w:hAnsi="Cambria Math"/>
                                      </w:rPr>
                                      <m:t>1,</m:t>
                                    </m:r>
                                    <m:nary>
                                      <m:naryPr>
                                        <m:chr m:val="∑"/>
                                        <m:limLoc m:val="subSup"/>
                                        <m:ctrlPr>
                                          <w:rPr>
                                            <w:rFonts w:ascii="Cambria Math" w:eastAsia="Malgun Gothic" w:hAnsi="Cambria Math" w:cs="宋体"/>
                                            <w:i/>
                                            <w:sz w:val="24"/>
                                            <w:szCs w:val="24"/>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cs="宋体"/>
                                                <w:i/>
                                                <w:sz w:val="24"/>
                                                <w:szCs w:val="24"/>
                                              </w:rPr>
                                            </m:ctrlPr>
                                          </m:sSubPr>
                                          <m:e>
                                            <m:r>
                                              <w:rPr>
                                                <w:rFonts w:ascii="Cambria Math" w:eastAsia="Malgun Gothic" w:hAnsi="Cambria Math"/>
                                              </w:rPr>
                                              <m:t>M</m:t>
                                            </m:r>
                                          </m:e>
                                          <m:sub>
                                            <m:r>
                                              <w:rPr>
                                                <w:rFonts w:ascii="Cambria Math" w:eastAsia="Malgun Gothic" w:hAnsi="Cambria Math"/>
                                              </w:rPr>
                                              <m:t>i,f</m:t>
                                            </m:r>
                                          </m:sub>
                                        </m:sSub>
                                      </m:e>
                                    </m:nary>
                                  </m:e>
                                </m:d>
                              </m:e>
                            </m:func>
                          </m:e>
                        </m:d>
                      </m:e>
                    </m:d>
                  </m:num>
                  <m:den>
                    <m:r>
                      <w:rPr>
                        <w:rFonts w:ascii="Cambria Math" w:eastAsia="Malgun Gothic" w:hAnsi="Cambria Math" w:cs="宋体"/>
                        <w:sz w:val="24"/>
                        <w:szCs w:val="24"/>
                      </w:rPr>
                      <m:t>10</m:t>
                    </m:r>
                  </m:den>
                </m:f>
              </m:sup>
            </m:sSup>
          </m:e>
        </m:nary>
        <m:r>
          <w:rPr>
            <w:rFonts w:ascii="Cambria Math" w:eastAsia="Malgun Gothic" w:hAnsi="Cambria Math" w:hint="eastAsia"/>
            <w:noProof/>
          </w:rPr>
          <m:t>≤</m:t>
        </m:r>
        <m:sSup>
          <m:sSupPr>
            <m:ctrlPr>
              <w:rPr>
                <w:rFonts w:ascii="Cambria Math" w:eastAsia="Malgun Gothic" w:hAnsi="Cambria Math"/>
                <w:i/>
                <w:noProof/>
              </w:rPr>
            </m:ctrlPr>
          </m:sSupPr>
          <m:e>
            <m:r>
              <w:rPr>
                <w:rFonts w:ascii="Cambria Math" w:eastAsia="Malgun Gothic" w:hAnsi="Cambria Math"/>
                <w:noProof/>
              </w:rPr>
              <m:t>10</m:t>
            </m:r>
          </m:e>
          <m:sup>
            <m:f>
              <m:fPr>
                <m:type m:val="lin"/>
                <m:ctrlPr>
                  <w:rPr>
                    <w:rFonts w:ascii="Cambria Math" w:eastAsia="Malgun Gothic" w:hAnsi="Cambria Math" w:cs="宋体"/>
                    <w:i/>
                    <w:sz w:val="24"/>
                    <w:szCs w:val="24"/>
                  </w:rPr>
                </m:ctrlPr>
              </m:fPr>
              <m:num>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num>
              <m:den>
                <m:r>
                  <w:rPr>
                    <w:rFonts w:ascii="Cambria Math" w:eastAsia="Malgun Gothic" w:hAnsi="Cambria Math" w:cs="宋体"/>
                    <w:sz w:val="24"/>
                    <w:szCs w:val="24"/>
                  </w:rPr>
                  <m:t>10</m:t>
                </m:r>
              </m:den>
            </m:f>
          </m:sup>
        </m:sSup>
      </m:oMath>
      <w:r w:rsidR="00C27675">
        <w:rPr>
          <w:rFonts w:hint="eastAsia"/>
          <w:lang w:eastAsia="zh-CN"/>
        </w:rPr>
        <w:t xml:space="preserve"> </w:t>
      </w:r>
      <w:r w:rsidR="00C27675">
        <w:t>[</w:t>
      </w:r>
      <w:r w:rsidR="00C27675" w:rsidRPr="00CD4F4D">
        <w:t>m</w:t>
      </w:r>
      <w:r w:rsidR="00C27675">
        <w:t>W</w:t>
      </w:r>
      <w:r w:rsidR="00C27675" w:rsidRPr="00CD4F4D">
        <w:t>]</w:t>
      </w:r>
    </w:p>
    <w:p w14:paraId="00BA818F" w14:textId="15918810" w:rsidR="00344706" w:rsidRPr="00C63E50" w:rsidRDefault="00A73860" w:rsidP="00DC65DE">
      <w:pPr>
        <w:pStyle w:val="ListParagraph"/>
        <w:numPr>
          <w:ilvl w:val="0"/>
          <w:numId w:val="21"/>
        </w:numPr>
        <w:ind w:firstLineChars="0"/>
        <w:rPr>
          <w:iCs/>
          <w:lang w:val="en-GB" w:eastAsia="zh-CN"/>
        </w:rPr>
      </w:pPr>
      <m:oMath>
        <m:sSub>
          <m:sSubPr>
            <m:ctrlPr>
              <w:rPr>
                <w:rFonts w:ascii="Cambria Math" w:eastAsia="Times New Roman" w:hAnsi="Cambria Math"/>
                <w:iCs/>
                <w:lang w:val="en-GB" w:eastAsia="en-GB"/>
              </w:rPr>
            </m:ctrlPr>
          </m:sSubPr>
          <m:e>
            <m:r>
              <w:rPr>
                <w:rFonts w:ascii="Cambria Math" w:eastAsia="Times New Roman" w:hAnsi="Cambria Math"/>
                <w:lang w:val="en-GB" w:eastAsia="en-GB"/>
              </w:rPr>
              <m:t>N</m:t>
            </m:r>
          </m:e>
          <m:sub>
            <m:r>
              <m:rPr>
                <m:sty m:val="p"/>
              </m:rPr>
              <w:rPr>
                <w:rFonts w:ascii="Cambria Math" w:eastAsia="Times New Roman" w:hAnsi="Cambria Math"/>
                <w:lang w:val="en-GB" w:eastAsia="en-GB"/>
              </w:rPr>
              <m:t>Tx,PSFCH</m:t>
            </m:r>
          </m:sub>
        </m:sSub>
      </m:oMath>
      <w:r w:rsidR="00344706" w:rsidRPr="00C63E50">
        <w:rPr>
          <w:rFonts w:hint="eastAsia"/>
          <w:iCs/>
          <w:lang w:val="en-GB" w:eastAsia="zh-CN"/>
        </w:rPr>
        <w:t xml:space="preserve"> </w:t>
      </w:r>
      <w:r w:rsidR="00305FB8">
        <w:rPr>
          <w:iCs/>
          <w:lang w:val="en-GB" w:eastAsia="zh-CN"/>
        </w:rPr>
        <w:t>is</w:t>
      </w:r>
      <w:r w:rsidR="00344706" w:rsidRPr="00C63E50">
        <w:rPr>
          <w:iCs/>
          <w:lang w:val="en-GB" w:eastAsia="zh-CN"/>
        </w:rPr>
        <w:t xml:space="preserve"> defined as the number of simultaneous PSFCH</w:t>
      </w:r>
      <w:r w:rsidR="005F4367">
        <w:rPr>
          <w:iCs/>
          <w:lang w:val="en-GB" w:eastAsia="zh-CN"/>
        </w:rPr>
        <w:t xml:space="preserve"> transmission</w:t>
      </w:r>
      <w:r w:rsidR="005F4367" w:rsidRPr="0070114C">
        <w:rPr>
          <w:iCs/>
          <w:lang w:val="en-GB" w:eastAsia="zh-CN"/>
        </w:rPr>
        <w:t>(s)</w:t>
      </w:r>
      <w:r w:rsidR="00344706" w:rsidRPr="00C63E50">
        <w:rPr>
          <w:iCs/>
          <w:lang w:val="en-GB" w:eastAsia="zh-CN"/>
        </w:rPr>
        <w:t xml:space="preserve"> on all carriers in the carrier set </w:t>
      </w:r>
      <m:oMath>
        <m:r>
          <w:rPr>
            <w:rFonts w:ascii="Cambria Math" w:hAnsi="Cambria Math" w:hint="eastAsia"/>
            <w:lang w:val="en-GB" w:eastAsia="zh-CN"/>
          </w:rPr>
          <m:t>F</m:t>
        </m:r>
      </m:oMath>
      <w:r w:rsidR="00344706" w:rsidRPr="00DC65DE">
        <w:rPr>
          <w:iCs/>
          <w:lang w:val="en-GB" w:eastAsia="zh-CN"/>
        </w:rPr>
        <w:t xml:space="preserve">; and </w:t>
      </w:r>
      <m:oMath>
        <m:sSub>
          <m:sSubPr>
            <m:ctrlPr>
              <w:rPr>
                <w:rFonts w:ascii="Cambria Math" w:eastAsia="Times New Roman" w:hAnsi="Cambria Math"/>
                <w:iCs/>
                <w:lang w:val="en-GB" w:eastAsia="en-GB"/>
              </w:rPr>
            </m:ctrlPr>
          </m:sSubPr>
          <m:e>
            <m:r>
              <w:rPr>
                <w:rFonts w:ascii="Cambria Math" w:eastAsia="Times New Roman" w:hAnsi="Cambria Math"/>
                <w:lang w:val="en-GB" w:eastAsia="en-GB"/>
              </w:rPr>
              <m:t>N</m:t>
            </m:r>
          </m:e>
          <m:sub>
            <m:r>
              <m:rPr>
                <m:sty m:val="p"/>
              </m:rPr>
              <w:rPr>
                <w:rFonts w:ascii="Cambria Math" w:eastAsia="Times New Roman" w:hAnsi="Cambria Math"/>
                <w:lang w:val="en-GB" w:eastAsia="en-GB"/>
              </w:rPr>
              <m:t>Tx,PSFCH</m:t>
            </m:r>
          </m:sub>
        </m:sSub>
      </m:oMath>
      <w:r w:rsidR="00344706" w:rsidRPr="00C63E50">
        <w:rPr>
          <w:rFonts w:eastAsia="Times New Roman" w:hint="eastAsia"/>
          <w:iCs/>
          <w:lang w:val="en-GB" w:eastAsia="en-GB"/>
        </w:rPr>
        <w:t xml:space="preserve"> </w:t>
      </w:r>
      <w:r w:rsidR="00344706" w:rsidRPr="00C63E50">
        <w:rPr>
          <w:rFonts w:eastAsia="Times New Roman"/>
          <w:iCs/>
          <w:lang w:val="en-GB" w:eastAsia="en-GB"/>
        </w:rPr>
        <w:t xml:space="preserve">should fulfil </w:t>
      </w:r>
      <m:oMath>
        <m:sSub>
          <m:sSubPr>
            <m:ctrlPr>
              <w:rPr>
                <w:rFonts w:ascii="Cambria Math" w:eastAsia="Malgun Gothic" w:hAnsi="Cambria Math" w:cs="宋体"/>
                <w:i/>
                <w:noProof/>
                <w:sz w:val="24"/>
              </w:rPr>
            </m:ctrlPr>
          </m:sSubPr>
          <m:e>
            <m:r>
              <w:rPr>
                <w:rFonts w:ascii="Cambria Math" w:eastAsia="Malgun Gothic" w:hAnsi="Cambria Math"/>
                <w:noProof/>
              </w:rPr>
              <m:t>N</m:t>
            </m:r>
          </m:e>
          <m:sub>
            <m:r>
              <m:rPr>
                <m:sty m:val="p"/>
              </m:rPr>
              <w:rPr>
                <w:rFonts w:ascii="Cambria Math" w:eastAsia="Malgun Gothic" w:hAnsi="Cambria Math"/>
                <w:noProof/>
              </w:rPr>
              <m:t>Tx,PSFCH</m:t>
            </m:r>
          </m:sub>
        </m:sSub>
        <m:r>
          <w:rPr>
            <w:rFonts w:ascii="Cambria Math" w:eastAsia="Malgun Gothic" w:hAnsi="Cambria Math" w:cs="宋体"/>
            <w:noProof/>
            <w:sz w:val="24"/>
          </w:rPr>
          <m:t>≥</m:t>
        </m:r>
        <m:func>
          <m:funcPr>
            <m:ctrlPr>
              <w:rPr>
                <w:rFonts w:ascii="Cambria Math" w:eastAsia="Malgun Gothic" w:hAnsi="Cambria Math"/>
                <w:i/>
                <w:lang w:val="en-GB"/>
              </w:rPr>
            </m:ctrlPr>
          </m:funcPr>
          <m:fName>
            <m:r>
              <m:rPr>
                <m:sty m:val="p"/>
              </m:rPr>
              <w:rPr>
                <w:rFonts w:ascii="Cambria Math" w:eastAsia="Malgun Gothic" w:hAnsi="Cambria Math"/>
              </w:rPr>
              <m:t>max</m:t>
            </m:r>
          </m:fName>
          <m:e>
            <m:d>
              <m:dPr>
                <m:ctrlPr>
                  <w:rPr>
                    <w:rFonts w:ascii="Cambria Math" w:eastAsia="Malgun Gothic" w:hAnsi="Cambria Math"/>
                    <w:i/>
                    <w:lang w:val="en-GB"/>
                  </w:rPr>
                </m:ctrlPr>
              </m:dPr>
              <m:e>
                <m:r>
                  <w:rPr>
                    <w:rFonts w:ascii="Cambria Math" w:eastAsia="Malgun Gothic" w:hAnsi="Cambria Math" w:hint="eastAsia"/>
                  </w:rPr>
                  <m:t>1,</m:t>
                </m:r>
                <m:nary>
                  <m:naryPr>
                    <m:chr m:val="∑"/>
                    <m:limLoc m:val="subSup"/>
                    <m:supHide m:val="1"/>
                    <m:ctrlPr>
                      <w:rPr>
                        <w:rFonts w:ascii="Cambria Math" w:eastAsia="Malgun Gothic" w:hAnsi="Cambria Math"/>
                        <w:i/>
                      </w:rPr>
                    </m:ctrlPr>
                  </m:naryPr>
                  <m:sub>
                    <m:r>
                      <w:rPr>
                        <w:rFonts w:ascii="Cambria Math" w:eastAsia="Malgun Gothic" w:hAnsi="Cambria Math" w:hint="eastAsia"/>
                      </w:rPr>
                      <m:t>f</m:t>
                    </m:r>
                    <m:r>
                      <w:rPr>
                        <w:rFonts w:ascii="Cambria Math" w:eastAsia="Malgun Gothic" w:hAnsi="Cambria Math" w:hint="eastAsia"/>
                      </w:rPr>
                      <m:t>∈</m:t>
                    </m:r>
                    <m:r>
                      <w:rPr>
                        <w:rFonts w:ascii="Cambria Math" w:eastAsia="Malgun Gothic" w:hAnsi="Cambria Math" w:hint="eastAsia"/>
                      </w:rPr>
                      <m:t>F</m:t>
                    </m:r>
                  </m:sub>
                  <m:sup/>
                  <m:e>
                    <m:nary>
                      <m:naryPr>
                        <m:chr m:val="∑"/>
                        <m:limLoc m:val="subSup"/>
                        <m:ctrlPr>
                          <w:rPr>
                            <w:rFonts w:ascii="Cambria Math" w:eastAsia="Malgun Gothic" w:hAnsi="Cambria Math"/>
                            <w:i/>
                            <w:lang w:val="en-GB"/>
                          </w:rPr>
                        </m:ctrlPr>
                      </m:naryPr>
                      <m:sub>
                        <m:r>
                          <w:rPr>
                            <w:rFonts w:ascii="Cambria Math" w:eastAsia="Malgun Gothic" w:hAnsi="Cambria Math" w:hint="eastAsia"/>
                          </w:rPr>
                          <m:t>i=1</m:t>
                        </m:r>
                      </m:sub>
                      <m:sup>
                        <m:r>
                          <w:rPr>
                            <w:rFonts w:ascii="Cambria Math" w:eastAsia="Malgun Gothic" w:hAnsi="Cambria Math" w:hint="eastAsia"/>
                          </w:rPr>
                          <m:t>K</m:t>
                        </m:r>
                      </m:sup>
                      <m:e>
                        <m:sSub>
                          <m:sSubPr>
                            <m:ctrlPr>
                              <w:rPr>
                                <w:rFonts w:ascii="Cambria Math" w:eastAsia="Malgun Gothic" w:hAnsi="Cambria Math"/>
                                <w:i/>
                                <w:lang w:val="en-GB"/>
                              </w:rPr>
                            </m:ctrlPr>
                          </m:sSubPr>
                          <m:e>
                            <m:r>
                              <w:rPr>
                                <w:rFonts w:ascii="Cambria Math" w:eastAsia="Malgun Gothic" w:hAnsi="Cambria Math" w:hint="eastAsia"/>
                              </w:rPr>
                              <m:t>M</m:t>
                            </m:r>
                          </m:e>
                          <m:sub>
                            <m:r>
                              <w:rPr>
                                <w:rFonts w:ascii="Cambria Math" w:eastAsia="Malgun Gothic" w:hAnsi="Cambria Math" w:hint="eastAsia"/>
                              </w:rPr>
                              <m:t>i,f</m:t>
                            </m:r>
                          </m:sub>
                        </m:sSub>
                      </m:e>
                    </m:nary>
                  </m:e>
                </m:nary>
              </m:e>
            </m:d>
          </m:e>
        </m:func>
      </m:oMath>
      <w:r w:rsidR="003C0AFC">
        <w:rPr>
          <w:rFonts w:eastAsiaTheme="minorEastAsia" w:hint="eastAsia"/>
          <w:lang w:val="en-GB" w:eastAsia="zh-CN"/>
        </w:rPr>
        <w:t>.</w:t>
      </w:r>
    </w:p>
    <w:p w14:paraId="47EEDD85" w14:textId="0B34B40E" w:rsidR="00344706" w:rsidRPr="0079172C" w:rsidRDefault="00344706">
      <w:pPr>
        <w:rPr>
          <w:iCs/>
          <w:lang w:val="en-GB" w:eastAsia="zh-CN"/>
        </w:rPr>
      </w:pPr>
      <w:r w:rsidRPr="00094F45">
        <w:rPr>
          <w:rFonts w:hint="eastAsia"/>
          <w:iCs/>
          <w:lang w:val="en-GB" w:eastAsia="zh-CN"/>
        </w:rPr>
        <w:t>B</w:t>
      </w:r>
      <w:r w:rsidRPr="00094F45">
        <w:rPr>
          <w:iCs/>
          <w:lang w:val="en-GB" w:eastAsia="zh-CN"/>
        </w:rPr>
        <w:t xml:space="preserve">y reusing </w:t>
      </w:r>
      <w:r w:rsidR="00890725">
        <w:rPr>
          <w:iCs/>
          <w:lang w:val="en-GB" w:eastAsia="zh-CN"/>
        </w:rPr>
        <w:t xml:space="preserve">the legacy PSFCH </w:t>
      </w:r>
      <w:r w:rsidR="00296D5A">
        <w:rPr>
          <w:iCs/>
          <w:lang w:val="en-GB" w:eastAsia="zh-CN"/>
        </w:rPr>
        <w:t>selection</w:t>
      </w:r>
      <w:r w:rsidR="00890725">
        <w:rPr>
          <w:iCs/>
          <w:lang w:val="en-GB" w:eastAsia="zh-CN"/>
        </w:rPr>
        <w:t xml:space="preserve"> </w:t>
      </w:r>
      <w:r w:rsidRPr="00094F45">
        <w:rPr>
          <w:iCs/>
          <w:lang w:val="en-GB" w:eastAsia="zh-CN"/>
        </w:rPr>
        <w:t xml:space="preserve">rules of </w:t>
      </w:r>
      <w:r w:rsidRPr="001954E7">
        <w:rPr>
          <w:iCs/>
          <w:lang w:val="en-GB" w:eastAsia="zh-CN"/>
        </w:rPr>
        <w:t xml:space="preserve">Rel-16 </w:t>
      </w:r>
      <w:r>
        <w:rPr>
          <w:iCs/>
          <w:lang w:val="en-GB" w:eastAsia="zh-CN"/>
        </w:rPr>
        <w:t>PSFCH</w:t>
      </w:r>
      <w:r w:rsidR="00890725">
        <w:rPr>
          <w:iCs/>
          <w:lang w:val="en-GB" w:eastAsia="zh-CN"/>
        </w:rPr>
        <w:t xml:space="preserve"> and the aforementioned updated calculations</w:t>
      </w:r>
      <w:r>
        <w:rPr>
          <w:iCs/>
          <w:lang w:val="en-GB" w:eastAsia="zh-CN"/>
        </w:rPr>
        <w:t>, the power control of simultaneous PSFCH transmission</w:t>
      </w:r>
      <w:r w:rsidR="005F4367" w:rsidRPr="0070114C">
        <w:rPr>
          <w:iCs/>
          <w:lang w:val="en-GB" w:eastAsia="zh-CN"/>
        </w:rPr>
        <w:t>(s)</w:t>
      </w:r>
      <w:r>
        <w:rPr>
          <w:iCs/>
          <w:lang w:val="en-GB" w:eastAsia="zh-CN"/>
        </w:rPr>
        <w:t xml:space="preserve"> can be </w:t>
      </w:r>
      <w:r w:rsidR="00890725">
        <w:rPr>
          <w:iCs/>
          <w:lang w:val="en-GB" w:eastAsia="zh-CN"/>
        </w:rPr>
        <w:t>supported</w:t>
      </w:r>
      <w:r>
        <w:rPr>
          <w:iCs/>
          <w:lang w:val="en-GB" w:eastAsia="zh-CN"/>
        </w:rPr>
        <w:t xml:space="preserve">. </w:t>
      </w:r>
      <w:r w:rsidRPr="002D1C94">
        <w:rPr>
          <w:iCs/>
          <w:lang w:val="en-GB" w:eastAsia="zh-CN"/>
        </w:rPr>
        <w:fldChar w:fldCharType="begin"/>
      </w:r>
      <w:r w:rsidRPr="0070114C">
        <w:rPr>
          <w:iCs/>
          <w:lang w:val="en-GB" w:eastAsia="zh-CN"/>
        </w:rPr>
        <w:instrText xml:space="preserve"> REF ran1TS38213 \h  \* MERGEFORMAT </w:instrText>
      </w:r>
      <w:r w:rsidRPr="002D1C94">
        <w:rPr>
          <w:iCs/>
          <w:lang w:val="en-GB" w:eastAsia="zh-CN"/>
        </w:rPr>
      </w:r>
      <w:r w:rsidRPr="002D1C94">
        <w:rPr>
          <w:iCs/>
          <w:lang w:val="en-GB" w:eastAsia="zh-CN"/>
        </w:rPr>
        <w:fldChar w:fldCharType="end"/>
      </w:r>
      <w:r w:rsidRPr="002D1C94">
        <w:rPr>
          <w:iCs/>
          <w:lang w:val="en-GB" w:eastAsia="zh-CN"/>
        </w:rPr>
        <w:fldChar w:fldCharType="begin"/>
      </w:r>
      <w:r w:rsidRPr="0070114C">
        <w:rPr>
          <w:iCs/>
          <w:lang w:val="en-GB" w:eastAsia="zh-CN"/>
        </w:rPr>
        <w:instrText xml:space="preserve"> REF ran1TS38213 \h  \* MERGEFORMAT </w:instrText>
      </w:r>
      <w:r w:rsidRPr="002D1C94">
        <w:rPr>
          <w:iCs/>
          <w:lang w:val="en-GB" w:eastAsia="zh-CN"/>
        </w:rPr>
      </w:r>
      <w:r w:rsidRPr="002D1C94">
        <w:rPr>
          <w:iCs/>
          <w:lang w:val="en-GB" w:eastAsia="zh-CN"/>
        </w:rPr>
        <w:fldChar w:fldCharType="end"/>
      </w:r>
      <w:r w:rsidRPr="0070114C">
        <w:rPr>
          <w:iCs/>
          <w:lang w:val="en-GB" w:eastAsia="zh-CN"/>
        </w:rPr>
        <w:t xml:space="preserve">When the total power of all simultaneous PSFCH transmission(s) exceeds </w:t>
      </w:r>
      <m:oMath>
        <m:sSub>
          <m:sSubPr>
            <m:ctrlPr>
              <w:rPr>
                <w:rFonts w:ascii="Cambria Math" w:eastAsia="Malgun Gothic" w:hAnsi="Cambria Math" w:cs="宋体"/>
                <w:i/>
                <w:sz w:val="24"/>
                <w:szCs w:val="24"/>
              </w:rPr>
            </m:ctrlPr>
          </m:sSubPr>
          <m:e>
            <m: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Pr="0070114C">
        <w:rPr>
          <w:rFonts w:eastAsia="Times New Roman"/>
          <w:iCs/>
          <w:lang w:val="en-GB" w:eastAsia="en-GB"/>
        </w:rPr>
        <w:t xml:space="preserve">, the UE </w:t>
      </w:r>
      <w:r w:rsidR="00890725">
        <w:rPr>
          <w:rFonts w:eastAsia="Times New Roman"/>
          <w:iCs/>
          <w:lang w:val="en-GB" w:eastAsia="en-GB"/>
        </w:rPr>
        <w:t xml:space="preserve">would </w:t>
      </w:r>
      <w:r w:rsidRPr="0070114C">
        <w:rPr>
          <w:rFonts w:eastAsia="Times New Roman"/>
          <w:iCs/>
          <w:lang w:val="en-GB" w:eastAsia="en-GB"/>
        </w:rPr>
        <w:t xml:space="preserve">select </w:t>
      </w:r>
      <m:oMath>
        <m:sSub>
          <m:sSubPr>
            <m:ctrlPr>
              <w:rPr>
                <w:rFonts w:ascii="Cambria Math" w:eastAsia="Malgun Gothic" w:hAnsi="Cambria Math" w:cs="宋体"/>
                <w:i/>
                <w:noProof/>
                <w:sz w:val="24"/>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Pr="00094F45">
        <w:rPr>
          <w:rFonts w:hint="eastAsia"/>
          <w:sz w:val="24"/>
          <w:lang w:eastAsia="zh-CN"/>
        </w:rPr>
        <w:t xml:space="preserve"> </w:t>
      </w:r>
      <w:r w:rsidRPr="0070114C">
        <w:rPr>
          <w:rFonts w:eastAsia="Times New Roman"/>
          <w:iCs/>
          <w:lang w:val="en-GB" w:eastAsia="en-GB"/>
        </w:rPr>
        <w:t>PSFCH transmission(s)</w:t>
      </w:r>
      <w:r>
        <w:rPr>
          <w:rFonts w:eastAsia="Times New Roman"/>
          <w:iCs/>
          <w:lang w:val="en-GB" w:eastAsia="en-GB"/>
        </w:rPr>
        <w:t xml:space="preserve"> in a carrier set</w:t>
      </w:r>
      <w:r>
        <w:rPr>
          <w:szCs w:val="18"/>
          <w:lang w:eastAsia="zh-CN"/>
        </w:rPr>
        <w:t xml:space="preserve"> </w:t>
      </w:r>
      <m:oMath>
        <m:r>
          <w:rPr>
            <w:rFonts w:ascii="Cambria Math" w:hAnsi="Cambria Math"/>
            <w:szCs w:val="18"/>
          </w:rPr>
          <m:t>F</m:t>
        </m:r>
      </m:oMath>
      <w:r w:rsidRPr="0070114C">
        <w:rPr>
          <w:rFonts w:eastAsia="Times New Roman"/>
          <w:iCs/>
          <w:lang w:val="en-GB" w:eastAsia="en-GB"/>
        </w:rPr>
        <w:t xml:space="preserve"> in ascending order of priority values</w:t>
      </w:r>
      <w:r w:rsidR="00EF5D8A">
        <w:rPr>
          <w:rFonts w:eastAsia="Times New Roman"/>
          <w:iCs/>
          <w:lang w:val="en-GB" w:eastAsia="en-GB"/>
        </w:rPr>
        <w:t xml:space="preserve">, </w:t>
      </w:r>
      <w:r w:rsidR="00466B67">
        <w:rPr>
          <w:rFonts w:eastAsia="Times New Roman"/>
          <w:iCs/>
          <w:lang w:val="en-GB" w:eastAsia="en-GB"/>
        </w:rPr>
        <w:t xml:space="preserve">where </w:t>
      </w:r>
      <m:oMath>
        <m:sSub>
          <m:sSubPr>
            <m:ctrlPr>
              <w:rPr>
                <w:rFonts w:ascii="Cambria Math" w:eastAsia="Malgun Gothic" w:hAnsi="Cambria Math" w:cs="宋体"/>
                <w:i/>
                <w:noProof/>
                <w:sz w:val="24"/>
              </w:rPr>
            </m:ctrlPr>
          </m:sSubPr>
          <m:e>
            <m:r>
              <w:rPr>
                <w:rFonts w:ascii="Cambria Math" w:eastAsia="Malgun Gothic" w:hAnsi="Cambria Math"/>
                <w:noProof/>
              </w:rPr>
              <m:t>N</m:t>
            </m:r>
          </m:e>
          <m:sub>
            <m:r>
              <m:rPr>
                <m:sty m:val="p"/>
              </m:rPr>
              <w:rPr>
                <w:rFonts w:ascii="Cambria Math" w:eastAsia="Malgun Gothic" w:hAnsi="Cambria Math"/>
                <w:noProof/>
              </w:rPr>
              <m:t>Tx,PSFCH</m:t>
            </m:r>
          </m:sub>
        </m:sSub>
      </m:oMath>
      <w:r w:rsidR="00EF5D8A">
        <w:rPr>
          <w:rFonts w:eastAsia="Times New Roman"/>
          <w:iCs/>
          <w:lang w:val="en-GB" w:eastAsia="en-GB"/>
        </w:rPr>
        <w:t xml:space="preserve"> </w:t>
      </w:r>
      <w:r w:rsidR="00466B67">
        <w:rPr>
          <w:rFonts w:eastAsia="Times New Roman"/>
          <w:iCs/>
          <w:lang w:val="en-GB" w:eastAsia="en-GB"/>
        </w:rPr>
        <w:t>is determined based on differing PSFCH transmission power</w:t>
      </w:r>
      <w:r w:rsidR="00B6607B">
        <w:rPr>
          <w:rFonts w:eastAsia="Times New Roman"/>
          <w:iCs/>
          <w:lang w:val="en-GB" w:eastAsia="en-GB"/>
        </w:rPr>
        <w:t xml:space="preserve"> values calculated</w:t>
      </w:r>
      <w:r w:rsidR="00466B67">
        <w:rPr>
          <w:rFonts w:eastAsia="Times New Roman"/>
          <w:iCs/>
          <w:lang w:val="en-GB" w:eastAsia="en-GB"/>
        </w:rPr>
        <w:t xml:space="preserve"> </w:t>
      </w:r>
      <w:r w:rsidR="00EF5D8A">
        <w:rPr>
          <w:rFonts w:eastAsia="Times New Roman"/>
          <w:iCs/>
          <w:lang w:val="en-GB" w:eastAsia="en-GB"/>
        </w:rPr>
        <w:t>across carriers.</w:t>
      </w:r>
    </w:p>
    <w:p w14:paraId="05B8AFD3" w14:textId="7037A966" w:rsidR="004E3106" w:rsidRDefault="00580DA7" w:rsidP="00113684">
      <w:pPr>
        <w:spacing w:beforeLines="50" w:before="120"/>
        <w:rPr>
          <w:b/>
          <w:i/>
          <w:iCs/>
          <w:color w:val="000000"/>
          <w:lang w:eastAsia="x-none"/>
        </w:rPr>
      </w:pPr>
      <w:bookmarkStart w:id="31" w:name="_Ref131757703"/>
      <w:bookmarkStart w:id="32" w:name="SimuOfPSFCH"/>
      <w:r w:rsidRPr="001954E7">
        <w:rPr>
          <w:b/>
          <w:i/>
          <w:iCs/>
          <w:color w:val="000000"/>
          <w:lang w:eastAsia="x-none"/>
        </w:rPr>
        <w:t xml:space="preserve">Proposal </w:t>
      </w:r>
      <w:r w:rsidR="003676D2">
        <w:rPr>
          <w:b/>
          <w:i/>
          <w:iCs/>
          <w:color w:val="000000"/>
          <w:lang w:eastAsia="x-none"/>
        </w:rPr>
        <w:t>5</w:t>
      </w:r>
      <w:r w:rsidRPr="008F35BB">
        <w:rPr>
          <w:b/>
          <w:i/>
          <w:lang w:eastAsia="zh-CN"/>
        </w:rPr>
        <w:t>:</w:t>
      </w:r>
      <w:r w:rsidRPr="008F35BB">
        <w:rPr>
          <w:rFonts w:eastAsia="MS Mincho"/>
          <w:b/>
          <w:i/>
        </w:rPr>
        <w:t xml:space="preserve"> </w:t>
      </w:r>
      <w:r w:rsidR="00027927" w:rsidRPr="001954E7">
        <w:rPr>
          <w:b/>
          <w:i/>
          <w:iCs/>
          <w:color w:val="000000"/>
          <w:lang w:eastAsia="x-none"/>
        </w:rPr>
        <w:t>For simultaneous transmission</w:t>
      </w:r>
      <w:r w:rsidR="00F1184B">
        <w:rPr>
          <w:b/>
          <w:i/>
          <w:iCs/>
          <w:color w:val="000000"/>
          <w:lang w:eastAsia="x-none"/>
        </w:rPr>
        <w:t>s</w:t>
      </w:r>
      <w:r w:rsidR="00027927" w:rsidRPr="001954E7">
        <w:rPr>
          <w:b/>
          <w:i/>
          <w:iCs/>
          <w:color w:val="000000"/>
          <w:lang w:eastAsia="x-none"/>
        </w:rPr>
        <w:t xml:space="preserve"> of PSFCH, when the power of all PSFCH</w:t>
      </w:r>
      <w:r w:rsidR="00296D5A">
        <w:rPr>
          <w:b/>
          <w:i/>
          <w:iCs/>
          <w:color w:val="000000"/>
          <w:lang w:eastAsia="x-none"/>
        </w:rPr>
        <w:t xml:space="preserve"> transmission</w:t>
      </w:r>
      <w:r w:rsidR="00027927" w:rsidRPr="001954E7">
        <w:rPr>
          <w:b/>
          <w:i/>
          <w:iCs/>
          <w:color w:val="000000"/>
          <w:lang w:eastAsia="x-none"/>
        </w:rPr>
        <w:t xml:space="preserve">s exceeds the power limit, </w:t>
      </w:r>
      <w:r w:rsidR="00A474CC">
        <w:rPr>
          <w:b/>
          <w:i/>
          <w:iCs/>
          <w:color w:val="000000"/>
          <w:lang w:eastAsia="x-none"/>
        </w:rPr>
        <w:t>the</w:t>
      </w:r>
      <w:r w:rsidR="00A474CC" w:rsidRPr="0058223D">
        <w:rPr>
          <w:b/>
          <w:i/>
          <w:iCs/>
          <w:color w:val="000000"/>
          <w:lang w:eastAsia="x-none"/>
        </w:rPr>
        <w:t xml:space="preserve"> </w:t>
      </w:r>
      <w:r w:rsidR="0058223D" w:rsidRPr="0058223D">
        <w:rPr>
          <w:b/>
          <w:i/>
          <w:iCs/>
          <w:color w:val="000000"/>
          <w:lang w:eastAsia="x-none"/>
        </w:rPr>
        <w:t>Rel-16 PSFCH selection rule, i.e., selecting PSFCHs with ascending order of priority value</w:t>
      </w:r>
      <w:r w:rsidR="00A474CC">
        <w:rPr>
          <w:b/>
          <w:i/>
          <w:iCs/>
          <w:color w:val="000000"/>
          <w:lang w:eastAsia="zh-CN"/>
        </w:rPr>
        <w:t xml:space="preserve">, </w:t>
      </w:r>
      <w:r w:rsidR="00F35E80">
        <w:rPr>
          <w:b/>
          <w:i/>
          <w:iCs/>
          <w:color w:val="000000"/>
          <w:lang w:eastAsia="zh-CN"/>
        </w:rPr>
        <w:t>is</w:t>
      </w:r>
      <w:r w:rsidR="00A474CC">
        <w:rPr>
          <w:b/>
          <w:i/>
          <w:iCs/>
          <w:color w:val="000000"/>
          <w:lang w:eastAsia="zh-CN"/>
        </w:rPr>
        <w:t xml:space="preserve"> reused by updating the PSFCH power calculation</w:t>
      </w:r>
      <w:r w:rsidR="00296D5A">
        <w:rPr>
          <w:b/>
          <w:i/>
          <w:iCs/>
          <w:color w:val="000000"/>
          <w:lang w:eastAsia="zh-CN"/>
        </w:rPr>
        <w:t xml:space="preserve"> per carrier</w:t>
      </w:r>
      <w:r w:rsidR="00A474CC">
        <w:rPr>
          <w:b/>
          <w:i/>
          <w:iCs/>
          <w:color w:val="000000"/>
          <w:lang w:eastAsia="zh-CN"/>
        </w:rPr>
        <w:t xml:space="preserve"> and determin</w:t>
      </w:r>
      <w:r w:rsidR="003C0AFC">
        <w:rPr>
          <w:b/>
          <w:i/>
          <w:iCs/>
          <w:color w:val="000000"/>
          <w:lang w:eastAsia="zh-CN"/>
        </w:rPr>
        <w:t>ing</w:t>
      </w:r>
      <w:r w:rsidR="00A474CC">
        <w:rPr>
          <w:b/>
          <w:i/>
          <w:iCs/>
          <w:color w:val="000000"/>
          <w:lang w:eastAsia="zh-CN"/>
        </w:rPr>
        <w:t xml:space="preserve"> the </w:t>
      </w:r>
      <w:r w:rsidR="00EF5D8A">
        <w:rPr>
          <w:b/>
          <w:i/>
          <w:iCs/>
          <w:color w:val="000000"/>
          <w:lang w:eastAsia="zh-CN"/>
        </w:rPr>
        <w:t xml:space="preserve">possible </w:t>
      </w:r>
      <w:r w:rsidR="00A474CC">
        <w:rPr>
          <w:b/>
          <w:i/>
          <w:iCs/>
          <w:color w:val="000000"/>
          <w:lang w:eastAsia="zh-CN"/>
        </w:rPr>
        <w:t xml:space="preserve">number of </w:t>
      </w:r>
      <w:r w:rsidR="00296D5A">
        <w:rPr>
          <w:b/>
          <w:i/>
          <w:iCs/>
          <w:color w:val="000000"/>
          <w:lang w:eastAsia="zh-CN"/>
        </w:rPr>
        <w:t xml:space="preserve">simultaneous </w:t>
      </w:r>
      <w:r w:rsidR="00A474CC">
        <w:rPr>
          <w:b/>
          <w:i/>
          <w:iCs/>
          <w:color w:val="000000"/>
          <w:lang w:eastAsia="zh-CN"/>
        </w:rPr>
        <w:t xml:space="preserve">PSFCH transmissions </w:t>
      </w:r>
      <w:r w:rsidR="00296D5A">
        <w:rPr>
          <w:b/>
          <w:i/>
          <w:iCs/>
          <w:color w:val="000000"/>
          <w:lang w:eastAsia="zh-CN"/>
        </w:rPr>
        <w:t>across carriers</w:t>
      </w:r>
      <w:r w:rsidR="00F1184B">
        <w:rPr>
          <w:rFonts w:hint="eastAsia"/>
          <w:b/>
          <w:i/>
          <w:iCs/>
          <w:color w:val="000000"/>
          <w:lang w:eastAsia="zh-CN"/>
        </w:rPr>
        <w:t>.</w:t>
      </w:r>
      <w:bookmarkEnd w:id="31"/>
    </w:p>
    <w:p w14:paraId="5341C154" w14:textId="0763886F" w:rsidR="00E7295E" w:rsidRDefault="00E7295E" w:rsidP="00E7295E">
      <w:pPr>
        <w:spacing w:beforeLines="50" w:before="120"/>
        <w:rPr>
          <w:b/>
          <w:i/>
          <w:iCs/>
          <w:color w:val="000000"/>
          <w:lang w:eastAsia="zh-CN"/>
        </w:rPr>
      </w:pPr>
      <w:bookmarkStart w:id="33" w:name="PSFCHsamePower"/>
      <w:r>
        <w:rPr>
          <w:rFonts w:hint="eastAsia"/>
          <w:b/>
          <w:i/>
          <w:iCs/>
          <w:color w:val="000000"/>
          <w:lang w:eastAsia="zh-CN"/>
        </w:rPr>
        <w:t>P</w:t>
      </w:r>
      <w:r>
        <w:rPr>
          <w:b/>
          <w:i/>
          <w:iCs/>
          <w:color w:val="000000"/>
          <w:lang w:eastAsia="zh-CN"/>
        </w:rPr>
        <w:t xml:space="preserve">roposal </w:t>
      </w:r>
      <w:r w:rsidR="003676D2">
        <w:rPr>
          <w:b/>
          <w:i/>
          <w:iCs/>
          <w:color w:val="000000"/>
          <w:lang w:eastAsia="zh-CN"/>
        </w:rPr>
        <w:t>6</w:t>
      </w:r>
      <w:r>
        <w:rPr>
          <w:b/>
          <w:i/>
          <w:iCs/>
          <w:color w:val="000000"/>
          <w:lang w:eastAsia="zh-CN"/>
        </w:rPr>
        <w:t xml:space="preserve">: For Rel-18 SL CA, all transmitted PSFCH(s) </w:t>
      </w:r>
      <w:r w:rsidR="00BE3F00">
        <w:rPr>
          <w:b/>
          <w:i/>
          <w:iCs/>
          <w:color w:val="000000"/>
          <w:lang w:eastAsia="zh-CN"/>
        </w:rPr>
        <w:t xml:space="preserve">within the same carrier </w:t>
      </w:r>
      <w:r w:rsidR="00305FB8">
        <w:rPr>
          <w:b/>
          <w:i/>
          <w:iCs/>
          <w:color w:val="000000"/>
          <w:lang w:eastAsia="zh-CN"/>
        </w:rPr>
        <w:t>use</w:t>
      </w:r>
      <w:r>
        <w:rPr>
          <w:b/>
          <w:i/>
          <w:iCs/>
          <w:color w:val="000000"/>
          <w:lang w:eastAsia="zh-CN"/>
        </w:rPr>
        <w:t xml:space="preserve"> the same power, following the principle of Rel-16 PSFCH.</w:t>
      </w:r>
    </w:p>
    <w:bookmarkEnd w:id="33"/>
    <w:p w14:paraId="503CAB9E" w14:textId="77777777" w:rsidR="001D54B6" w:rsidRPr="002D253B" w:rsidRDefault="001D54B6" w:rsidP="00113684">
      <w:pPr>
        <w:spacing w:beforeLines="50" w:before="120"/>
        <w:rPr>
          <w:b/>
          <w:i/>
          <w:iCs/>
          <w:color w:val="000000"/>
          <w:lang w:eastAsia="x-none"/>
        </w:rPr>
      </w:pPr>
    </w:p>
    <w:bookmarkEnd w:id="32"/>
    <w:p w14:paraId="1BA116F1" w14:textId="07FCA97F" w:rsidR="00E87C9A" w:rsidRPr="008F35BB" w:rsidRDefault="00E87C9A" w:rsidP="00E87C9A">
      <w:pPr>
        <w:pStyle w:val="Heading2"/>
        <w:numPr>
          <w:ilvl w:val="1"/>
          <w:numId w:val="2"/>
        </w:numPr>
        <w:autoSpaceDE/>
        <w:autoSpaceDN/>
        <w:adjustRightInd/>
        <w:snapToGrid/>
        <w:spacing w:after="0"/>
        <w:jc w:val="left"/>
        <w:rPr>
          <w:lang w:eastAsia="zh-CN"/>
        </w:rPr>
      </w:pPr>
      <w:r>
        <w:rPr>
          <w:lang w:eastAsia="zh-CN"/>
        </w:rPr>
        <w:t>Packet duplication</w:t>
      </w:r>
    </w:p>
    <w:p w14:paraId="37ACD294" w14:textId="0608109E" w:rsidR="004F66F3" w:rsidRPr="004F66F3" w:rsidRDefault="004F66F3" w:rsidP="004F66F3">
      <w:pPr>
        <w:spacing w:beforeLines="50" w:before="120"/>
        <w:rPr>
          <w:color w:val="000000"/>
          <w:lang w:eastAsia="zh-CN"/>
        </w:rPr>
      </w:pPr>
      <w:r w:rsidRPr="004F66F3">
        <w:rPr>
          <w:color w:val="000000"/>
          <w:lang w:eastAsia="zh-CN"/>
        </w:rPr>
        <w:t xml:space="preserve">In RAN2#121bis, the following agreements </w:t>
      </w:r>
      <w:r w:rsidR="009A3196">
        <w:rPr>
          <w:color w:val="000000"/>
          <w:lang w:eastAsia="zh-CN"/>
        </w:rPr>
        <w:t>we</w:t>
      </w:r>
      <w:r w:rsidRPr="004F66F3">
        <w:rPr>
          <w:color w:val="000000"/>
          <w:lang w:eastAsia="zh-CN"/>
        </w:rPr>
        <w:t>re made concerning carrier selection</w:t>
      </w:r>
      <w:r w:rsidRPr="004F66F3">
        <w:rPr>
          <w:color w:val="000000"/>
          <w:lang w:eastAsia="zh-CN"/>
        </w:rPr>
        <w:fldChar w:fldCharType="begin"/>
      </w:r>
      <w:r w:rsidRPr="004F66F3">
        <w:rPr>
          <w:color w:val="000000"/>
          <w:lang w:eastAsia="zh-CN"/>
        </w:rPr>
        <w:instrText xml:space="preserve"> REF ran2121bis \w \h </w:instrText>
      </w:r>
      <w:r w:rsidRPr="004F66F3">
        <w:rPr>
          <w:color w:val="000000"/>
          <w:lang w:eastAsia="zh-CN"/>
        </w:rPr>
      </w:r>
      <w:r w:rsidRPr="004F66F3">
        <w:rPr>
          <w:color w:val="000000"/>
          <w:lang w:eastAsia="zh-CN"/>
        </w:rPr>
        <w:fldChar w:fldCharType="separate"/>
      </w:r>
      <w:r w:rsidR="00C7510F">
        <w:rPr>
          <w:color w:val="000000"/>
          <w:lang w:eastAsia="zh-CN"/>
        </w:rPr>
        <w:t>[4]</w:t>
      </w:r>
      <w:r w:rsidRPr="004F66F3">
        <w:rPr>
          <w:color w:val="000000"/>
          <w:lang w:eastAsia="zh-CN"/>
        </w:rPr>
        <w:fldChar w:fldCharType="end"/>
      </w:r>
      <w:r w:rsidRPr="004F66F3">
        <w:rPr>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F66F3" w:rsidRPr="008F35BB" w14:paraId="4C2BE763" w14:textId="77777777" w:rsidTr="004E3106">
        <w:tc>
          <w:tcPr>
            <w:tcW w:w="9307" w:type="dxa"/>
            <w:shd w:val="clear" w:color="auto" w:fill="auto"/>
          </w:tcPr>
          <w:p w14:paraId="5FAC8706" w14:textId="77777777" w:rsidR="004F66F3" w:rsidRPr="00F85F3C" w:rsidRDefault="004F66F3" w:rsidP="004F66F3">
            <w:pPr>
              <w:pStyle w:val="Doc-text2"/>
              <w:ind w:left="0" w:firstLine="0"/>
              <w:rPr>
                <w:b/>
                <w:noProof/>
              </w:rPr>
            </w:pPr>
            <w:r w:rsidRPr="00F85F3C">
              <w:rPr>
                <w:b/>
                <w:noProof/>
              </w:rPr>
              <w:lastRenderedPageBreak/>
              <w:t>[</w:t>
            </w:r>
            <w:r w:rsidRPr="00F85F3C">
              <w:rPr>
                <w:rFonts w:hint="eastAsia"/>
                <w:b/>
                <w:noProof/>
              </w:rPr>
              <w:t>C</w:t>
            </w:r>
            <w:r w:rsidRPr="00F85F3C">
              <w:rPr>
                <w:b/>
                <w:noProof/>
              </w:rPr>
              <w:t>A duplication #1]</w:t>
            </w:r>
          </w:p>
          <w:p w14:paraId="03F06845" w14:textId="77777777" w:rsidR="004F66F3" w:rsidRPr="00FC57B0" w:rsidRDefault="004F66F3" w:rsidP="004F66F3">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hint="eastAsia"/>
                <w:lang w:eastAsia="zh-CN"/>
              </w:rPr>
              <w:t>A</w:t>
            </w:r>
            <w:r w:rsidRPr="00FC57B0">
              <w:rPr>
                <w:rFonts w:eastAsia="宋体"/>
                <w:lang w:eastAsia="zh-CN"/>
              </w:rPr>
              <w:t xml:space="preserve">greement </w:t>
            </w:r>
          </w:p>
          <w:p w14:paraId="38DCD83D" w14:textId="77777777" w:rsidR="004F66F3" w:rsidRPr="00FC57B0" w:rsidRDefault="004F66F3" w:rsidP="004F66F3">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lang w:eastAsia="zh-CN"/>
              </w:rPr>
              <w:t>Proposal 8: Packet duplication for NR sidelink is performed at the PDCP layer. The duplicated PDCP PDUs of the same PDCP entity are submitted to two different RLC entities and associated to two different sidelink logical channels respectively.</w:t>
            </w:r>
          </w:p>
          <w:p w14:paraId="0B606658" w14:textId="77777777" w:rsidR="004F66F3" w:rsidRPr="00FC57B0" w:rsidRDefault="004F66F3" w:rsidP="004F66F3">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lang w:eastAsia="zh-CN"/>
              </w:rPr>
              <w:t>Proposal 9: RAN2 agrees that LCH mapping restriction shall be defined such that the duplicated PDCP PDUs of the same PDCP entity are only allowed to be transmitted on different NR sidelink carriers.</w:t>
            </w:r>
          </w:p>
          <w:p w14:paraId="6B535991" w14:textId="77777777" w:rsidR="004F66F3" w:rsidRPr="004F66F3" w:rsidRDefault="004F66F3" w:rsidP="004E3106">
            <w:pPr>
              <w:pStyle w:val="Doc-text2"/>
              <w:pBdr>
                <w:top w:val="single" w:sz="4" w:space="1" w:color="auto"/>
                <w:left w:val="single" w:sz="4" w:space="4" w:color="auto"/>
                <w:bottom w:val="single" w:sz="4" w:space="1" w:color="auto"/>
                <w:right w:val="single" w:sz="4" w:space="4" w:color="auto"/>
              </w:pBdr>
              <w:rPr>
                <w:rFonts w:eastAsia="宋体"/>
                <w:lang w:eastAsia="zh-CN"/>
              </w:rPr>
            </w:pPr>
          </w:p>
          <w:p w14:paraId="7BF20F38" w14:textId="77777777" w:rsidR="004F66F3" w:rsidRPr="00FC57B0" w:rsidRDefault="004F66F3" w:rsidP="004F66F3">
            <w:pPr>
              <w:pStyle w:val="Doc-text2"/>
              <w:pBdr>
                <w:top w:val="single" w:sz="4" w:space="1" w:color="auto"/>
                <w:left w:val="single" w:sz="4" w:space="4" w:color="auto"/>
                <w:bottom w:val="single" w:sz="4" w:space="1" w:color="auto"/>
                <w:right w:val="single" w:sz="4" w:space="4" w:color="auto"/>
              </w:pBdr>
              <w:rPr>
                <w:rFonts w:eastAsia="宋体"/>
                <w:lang w:eastAsia="zh-CN"/>
              </w:rPr>
            </w:pPr>
            <w:r w:rsidRPr="00FC57B0">
              <w:rPr>
                <w:rFonts w:eastAsia="宋体" w:hint="eastAsia"/>
                <w:lang w:eastAsia="zh-CN"/>
              </w:rPr>
              <w:t>A</w:t>
            </w:r>
            <w:r w:rsidRPr="00FC57B0">
              <w:rPr>
                <w:rFonts w:eastAsia="宋体"/>
                <w:lang w:eastAsia="zh-CN"/>
              </w:rPr>
              <w:t>greement:</w:t>
            </w:r>
          </w:p>
          <w:p w14:paraId="22E1D16C" w14:textId="18C78AFF" w:rsidR="004F66F3" w:rsidRPr="0065562A" w:rsidRDefault="004F66F3" w:rsidP="004F66F3">
            <w:pPr>
              <w:pStyle w:val="Doc-text2"/>
              <w:pBdr>
                <w:top w:val="single" w:sz="4" w:space="1" w:color="auto"/>
                <w:left w:val="single" w:sz="4" w:space="4" w:color="auto"/>
                <w:bottom w:val="single" w:sz="4" w:space="1" w:color="auto"/>
                <w:right w:val="single" w:sz="4" w:space="4" w:color="auto"/>
              </w:pBdr>
              <w:rPr>
                <w:rFonts w:ascii="宋体" w:hAnsi="宋体"/>
                <w:i/>
                <w:lang w:eastAsia="zh-CN"/>
              </w:rPr>
            </w:pPr>
            <w:r w:rsidRPr="00FC57B0">
              <w:rPr>
                <w:rFonts w:eastAsia="宋体"/>
                <w:lang w:eastAsia="zh-CN"/>
              </w:rPr>
              <w:t xml:space="preserve">Proposal 16: For NR sidelink PDCP duplication, reuse the hard-coded way for paired sidelink LCID to identify duplicated sidelink LCHs (i.e. for a unified design for all Bcast/Gcast). The specific SL LCID values occupied are left to Stage-3. FFS on Unicast case. </w:t>
            </w:r>
          </w:p>
        </w:tc>
      </w:tr>
    </w:tbl>
    <w:p w14:paraId="75DF26C2" w14:textId="7DAA3477" w:rsidR="004F66F3" w:rsidRDefault="004F66F3" w:rsidP="004F66F3">
      <w:pPr>
        <w:spacing w:beforeLines="50" w:before="120"/>
        <w:rPr>
          <w:color w:val="000000"/>
          <w:lang w:eastAsia="zh-CN"/>
        </w:rPr>
      </w:pPr>
      <w:r>
        <w:rPr>
          <w:color w:val="000000"/>
          <w:lang w:eastAsia="zh-CN"/>
        </w:rPr>
        <w:t>In RAN2#122, the following agreement</w:t>
      </w:r>
      <w:r w:rsidR="009A3196">
        <w:rPr>
          <w:color w:val="000000"/>
          <w:lang w:eastAsia="zh-CN"/>
        </w:rPr>
        <w:t xml:space="preserve"> was</w:t>
      </w:r>
      <w:r>
        <w:rPr>
          <w:color w:val="000000"/>
          <w:lang w:eastAsia="zh-CN"/>
        </w:rPr>
        <w:t xml:space="preserve"> made</w:t>
      </w:r>
      <w:r>
        <w:rPr>
          <w:color w:val="000000"/>
          <w:lang w:eastAsia="zh-CN"/>
        </w:rPr>
        <w:fldChar w:fldCharType="begin"/>
      </w:r>
      <w:r>
        <w:rPr>
          <w:color w:val="000000"/>
          <w:lang w:eastAsia="zh-CN"/>
        </w:rPr>
        <w:instrText xml:space="preserve"> REF ran2122 \w \h </w:instrText>
      </w:r>
      <w:r>
        <w:rPr>
          <w:color w:val="000000"/>
          <w:lang w:eastAsia="zh-CN"/>
        </w:rPr>
      </w:r>
      <w:r>
        <w:rPr>
          <w:color w:val="000000"/>
          <w:lang w:eastAsia="zh-CN"/>
        </w:rPr>
        <w:fldChar w:fldCharType="separate"/>
      </w:r>
      <w:r w:rsidR="00C7510F">
        <w:rPr>
          <w:color w:val="000000"/>
          <w:lang w:eastAsia="zh-CN"/>
        </w:rPr>
        <w:t>[5]</w:t>
      </w:r>
      <w:r>
        <w:rPr>
          <w:color w:val="000000"/>
          <w:lang w:eastAsia="zh-CN"/>
        </w:rPr>
        <w:fldChar w:fldCharType="end"/>
      </w:r>
      <w:r>
        <w:rPr>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F66F3" w:rsidRPr="008F35BB" w14:paraId="752AF5AD" w14:textId="77777777" w:rsidTr="004E3106">
        <w:tc>
          <w:tcPr>
            <w:tcW w:w="9307" w:type="dxa"/>
            <w:shd w:val="clear" w:color="auto" w:fill="auto"/>
          </w:tcPr>
          <w:p w14:paraId="3DD73319" w14:textId="77777777" w:rsidR="004F66F3" w:rsidRPr="00F85F3C" w:rsidRDefault="004F66F3" w:rsidP="004F66F3">
            <w:pPr>
              <w:pStyle w:val="Doc-text2"/>
              <w:ind w:left="0" w:firstLine="0"/>
              <w:rPr>
                <w:b/>
                <w:noProof/>
              </w:rPr>
            </w:pPr>
            <w:r w:rsidRPr="00F85F3C">
              <w:rPr>
                <w:b/>
                <w:noProof/>
              </w:rPr>
              <w:t>Criterion for packet duplication</w:t>
            </w:r>
          </w:p>
          <w:p w14:paraId="1F46F7E9" w14:textId="77777777" w:rsidR="004F66F3" w:rsidRPr="00F738C4" w:rsidRDefault="004F66F3" w:rsidP="004F66F3">
            <w:pPr>
              <w:pStyle w:val="Doc-text2"/>
              <w:pBdr>
                <w:top w:val="single" w:sz="4" w:space="1" w:color="auto"/>
                <w:left w:val="single" w:sz="4" w:space="4" w:color="auto"/>
                <w:bottom w:val="single" w:sz="4" w:space="1" w:color="auto"/>
                <w:right w:val="single" w:sz="4" w:space="4" w:color="auto"/>
              </w:pBdr>
              <w:rPr>
                <w:rFonts w:eastAsia="宋体"/>
                <w:lang w:eastAsia="zh-CN"/>
              </w:rPr>
            </w:pPr>
            <w:r w:rsidRPr="00F738C4">
              <w:rPr>
                <w:rFonts w:eastAsia="宋体" w:hint="eastAsia"/>
                <w:lang w:eastAsia="zh-CN"/>
              </w:rPr>
              <w:t>A</w:t>
            </w:r>
            <w:r w:rsidRPr="00F738C4">
              <w:rPr>
                <w:rFonts w:eastAsia="宋体"/>
                <w:lang w:eastAsia="zh-CN"/>
              </w:rPr>
              <w:t>greement on criterion for packet duplication</w:t>
            </w:r>
          </w:p>
          <w:p w14:paraId="26611337" w14:textId="4DD59308" w:rsidR="004F66F3" w:rsidRPr="004F66F3" w:rsidRDefault="004F66F3" w:rsidP="004F66F3">
            <w:pPr>
              <w:pStyle w:val="Doc-text2"/>
              <w:pBdr>
                <w:top w:val="single" w:sz="4" w:space="1" w:color="auto"/>
                <w:left w:val="single" w:sz="4" w:space="4" w:color="auto"/>
                <w:bottom w:val="single" w:sz="4" w:space="1" w:color="auto"/>
                <w:right w:val="single" w:sz="4" w:space="4" w:color="auto"/>
              </w:pBdr>
              <w:rPr>
                <w:rFonts w:ascii="宋体" w:hAnsi="宋体"/>
                <w:i/>
                <w:lang w:eastAsia="zh-CN"/>
              </w:rPr>
            </w:pPr>
            <w:r w:rsidRPr="00F738C4">
              <w:rPr>
                <w:rFonts w:eastAsia="宋体"/>
                <w:lang w:eastAsia="zh-CN"/>
              </w:rPr>
              <w:t>1:</w:t>
            </w:r>
            <w:r w:rsidRPr="00F738C4">
              <w:rPr>
                <w:rFonts w:eastAsia="宋体"/>
                <w:lang w:eastAsia="zh-CN"/>
              </w:rPr>
              <w:tab/>
            </w:r>
            <w:r w:rsidRPr="00F738C4">
              <w:t>SLRB configures whether PDCP duplication is used or not</w:t>
            </w:r>
          </w:p>
        </w:tc>
      </w:tr>
    </w:tbl>
    <w:p w14:paraId="283A7397" w14:textId="5CBD06C5" w:rsidR="002B1034" w:rsidRDefault="004F66F3" w:rsidP="00113684">
      <w:pPr>
        <w:spacing w:beforeLines="50" w:before="120"/>
        <w:rPr>
          <w:iCs/>
          <w:color w:val="000000"/>
          <w:lang w:eastAsia="zh-CN"/>
        </w:rPr>
      </w:pPr>
      <w:r w:rsidRPr="004F66F3">
        <w:rPr>
          <w:rFonts w:hint="eastAsia"/>
          <w:iCs/>
          <w:color w:val="000000"/>
          <w:lang w:eastAsia="zh-CN"/>
        </w:rPr>
        <w:t>A</w:t>
      </w:r>
      <w:r w:rsidRPr="004F66F3">
        <w:rPr>
          <w:iCs/>
          <w:color w:val="000000"/>
          <w:lang w:eastAsia="zh-CN"/>
        </w:rPr>
        <w:t>ll</w:t>
      </w:r>
      <w:r>
        <w:rPr>
          <w:iCs/>
          <w:color w:val="000000"/>
          <w:lang w:eastAsia="zh-CN"/>
        </w:rPr>
        <w:t xml:space="preserve"> these procedures are performed at high</w:t>
      </w:r>
      <w:r w:rsidR="00E61A39">
        <w:rPr>
          <w:iCs/>
          <w:color w:val="000000"/>
          <w:lang w:eastAsia="zh-CN"/>
        </w:rPr>
        <w:t>er</w:t>
      </w:r>
      <w:r>
        <w:rPr>
          <w:iCs/>
          <w:color w:val="000000"/>
          <w:lang w:eastAsia="zh-CN"/>
        </w:rPr>
        <w:t xml:space="preserve"> layers, and no impact</w:t>
      </w:r>
      <w:r w:rsidR="009A3196">
        <w:rPr>
          <w:iCs/>
          <w:color w:val="000000"/>
          <w:lang w:eastAsia="zh-CN"/>
        </w:rPr>
        <w:t xml:space="preserve"> is</w:t>
      </w:r>
      <w:r>
        <w:rPr>
          <w:iCs/>
          <w:color w:val="000000"/>
          <w:lang w:eastAsia="zh-CN"/>
        </w:rPr>
        <w:t xml:space="preserve"> expected in RAN1.</w:t>
      </w:r>
    </w:p>
    <w:p w14:paraId="09A50AEF" w14:textId="2410441E" w:rsidR="00E87C9A" w:rsidRDefault="004F66F3" w:rsidP="00113684">
      <w:pPr>
        <w:spacing w:beforeLines="50" w:before="120"/>
        <w:rPr>
          <w:b/>
          <w:i/>
          <w:iCs/>
          <w:color w:val="000000"/>
          <w:lang w:eastAsia="x-none"/>
        </w:rPr>
      </w:pPr>
      <w:bookmarkStart w:id="34" w:name="NoImpactPropForPacketDuplication"/>
      <w:r w:rsidRPr="001954E7">
        <w:rPr>
          <w:b/>
          <w:i/>
          <w:iCs/>
          <w:color w:val="000000"/>
          <w:lang w:eastAsia="x-none"/>
        </w:rPr>
        <w:t xml:space="preserve">Proposal </w:t>
      </w:r>
      <w:r w:rsidR="00E7295E">
        <w:rPr>
          <w:b/>
          <w:i/>
          <w:iCs/>
          <w:color w:val="000000"/>
          <w:lang w:eastAsia="x-none"/>
        </w:rPr>
        <w:t>7</w:t>
      </w:r>
      <w:r w:rsidRPr="008F35BB">
        <w:rPr>
          <w:b/>
          <w:i/>
          <w:lang w:eastAsia="zh-CN"/>
        </w:rPr>
        <w:t>:</w:t>
      </w:r>
      <w:r w:rsidRPr="001954E7">
        <w:rPr>
          <w:b/>
          <w:i/>
          <w:iCs/>
          <w:color w:val="000000"/>
          <w:lang w:eastAsia="x-none"/>
        </w:rPr>
        <w:t xml:space="preserve"> </w:t>
      </w:r>
      <w:r>
        <w:rPr>
          <w:b/>
          <w:i/>
          <w:iCs/>
          <w:color w:val="000000"/>
          <w:lang w:eastAsia="x-none"/>
        </w:rPr>
        <w:t>No impact</w:t>
      </w:r>
      <w:r w:rsidR="009A3196">
        <w:rPr>
          <w:b/>
          <w:i/>
          <w:iCs/>
          <w:color w:val="000000"/>
          <w:lang w:eastAsia="x-none"/>
        </w:rPr>
        <w:t xml:space="preserve"> i</w:t>
      </w:r>
      <w:r>
        <w:rPr>
          <w:b/>
          <w:i/>
          <w:iCs/>
          <w:color w:val="000000"/>
          <w:lang w:eastAsia="x-none"/>
        </w:rPr>
        <w:t>s expected in RAN1</w:t>
      </w:r>
      <w:r w:rsidR="00F85F3C">
        <w:rPr>
          <w:b/>
          <w:i/>
          <w:iCs/>
          <w:color w:val="000000"/>
          <w:lang w:eastAsia="x-none"/>
        </w:rPr>
        <w:t xml:space="preserve"> from RAN2’s </w:t>
      </w:r>
      <w:r>
        <w:rPr>
          <w:b/>
          <w:i/>
          <w:iCs/>
          <w:color w:val="000000"/>
          <w:lang w:eastAsia="x-none"/>
        </w:rPr>
        <w:t xml:space="preserve">agreements </w:t>
      </w:r>
      <w:r w:rsidR="00F85F3C">
        <w:rPr>
          <w:b/>
          <w:i/>
          <w:iCs/>
          <w:color w:val="000000"/>
          <w:lang w:eastAsia="x-none"/>
        </w:rPr>
        <w:t>f</w:t>
      </w:r>
      <w:r>
        <w:rPr>
          <w:b/>
          <w:i/>
          <w:iCs/>
          <w:color w:val="000000"/>
          <w:lang w:eastAsia="x-none"/>
        </w:rPr>
        <w:t>or</w:t>
      </w:r>
      <w:r w:rsidRPr="001954E7">
        <w:rPr>
          <w:b/>
          <w:i/>
          <w:iCs/>
          <w:color w:val="000000"/>
          <w:lang w:eastAsia="x-none"/>
        </w:rPr>
        <w:t xml:space="preserve"> </w:t>
      </w:r>
      <w:r w:rsidR="00AF1107">
        <w:rPr>
          <w:b/>
          <w:i/>
          <w:iCs/>
          <w:color w:val="000000"/>
          <w:lang w:eastAsia="x-none"/>
        </w:rPr>
        <w:t xml:space="preserve">SL </w:t>
      </w:r>
      <w:r>
        <w:rPr>
          <w:b/>
          <w:i/>
          <w:iCs/>
          <w:color w:val="000000"/>
          <w:lang w:eastAsia="x-none"/>
        </w:rPr>
        <w:t>packet duplication</w:t>
      </w:r>
      <w:r w:rsidRPr="001954E7">
        <w:rPr>
          <w:b/>
          <w:i/>
          <w:iCs/>
          <w:color w:val="000000"/>
          <w:lang w:eastAsia="x-none"/>
        </w:rPr>
        <w:t>.</w:t>
      </w:r>
    </w:p>
    <w:p w14:paraId="0F183F35" w14:textId="77777777" w:rsidR="009A3196" w:rsidRPr="001954E7" w:rsidRDefault="009A3196" w:rsidP="00113684">
      <w:pPr>
        <w:spacing w:beforeLines="50" w:before="120"/>
        <w:rPr>
          <w:b/>
          <w:i/>
          <w:iCs/>
          <w:color w:val="000000"/>
          <w:lang w:eastAsia="x-none"/>
        </w:rPr>
      </w:pPr>
    </w:p>
    <w:bookmarkEnd w:id="34"/>
    <w:p w14:paraId="4D2A9D54" w14:textId="77777777" w:rsidR="00AF62E2" w:rsidRPr="001954E7" w:rsidRDefault="00AF62E2" w:rsidP="00E67FBC">
      <w:pPr>
        <w:pStyle w:val="Heading1"/>
        <w:numPr>
          <w:ilvl w:val="0"/>
          <w:numId w:val="2"/>
        </w:numPr>
        <w:spacing w:before="240"/>
        <w:ind w:left="578" w:hanging="578"/>
        <w:rPr>
          <w:color w:val="000000"/>
          <w:lang w:eastAsia="zh-CN"/>
        </w:rPr>
      </w:pPr>
      <w:r w:rsidRPr="001954E7">
        <w:rPr>
          <w:color w:val="000000"/>
          <w:lang w:eastAsia="zh-CN"/>
        </w:rPr>
        <w:t xml:space="preserve">Conclusions </w:t>
      </w:r>
    </w:p>
    <w:p w14:paraId="3A642CD4" w14:textId="504BBDE0" w:rsidR="00C0100D" w:rsidRPr="001954E7" w:rsidRDefault="00AF62E2" w:rsidP="002D536B">
      <w:pPr>
        <w:rPr>
          <w:color w:val="000000"/>
          <w:lang w:eastAsia="zh-CN"/>
        </w:rPr>
      </w:pPr>
      <w:r w:rsidRPr="001954E7">
        <w:rPr>
          <w:color w:val="000000"/>
          <w:lang w:eastAsia="zh-CN"/>
        </w:rPr>
        <w:t xml:space="preserve">In this contribution, </w:t>
      </w:r>
      <w:r w:rsidR="007477E8">
        <w:rPr>
          <w:color w:val="000000"/>
          <w:lang w:eastAsia="zh-CN"/>
        </w:rPr>
        <w:t>carrier selection, synchronization, power control and packet duplication are discussed for NR SL CA</w:t>
      </w:r>
      <w:r w:rsidRPr="001954E7">
        <w:rPr>
          <w:rFonts w:eastAsia="MS Mincho"/>
          <w:color w:val="000000"/>
          <w:lang w:eastAsia="ja-JP"/>
        </w:rPr>
        <w:t xml:space="preserve">. </w:t>
      </w:r>
      <w:r w:rsidRPr="001954E7">
        <w:rPr>
          <w:color w:val="000000"/>
          <w:lang w:eastAsia="zh-CN"/>
        </w:rPr>
        <w:t>We have following proposals:</w:t>
      </w:r>
    </w:p>
    <w:p w14:paraId="1D241477" w14:textId="4CBEE47F" w:rsidR="00C679C1" w:rsidRDefault="000825BB" w:rsidP="008B61EB">
      <w:pPr>
        <w:spacing w:beforeLines="50" w:before="120"/>
      </w:pPr>
      <w:r>
        <w:fldChar w:fldCharType="begin"/>
      </w:r>
      <w:r>
        <w:instrText xml:space="preserve"> REF _Ref131757698 \h </w:instrText>
      </w:r>
      <w:r>
        <w:fldChar w:fldCharType="separate"/>
      </w:r>
      <w:r w:rsidR="003833C5" w:rsidRPr="001954E7">
        <w:rPr>
          <w:b/>
          <w:i/>
          <w:iCs/>
          <w:color w:val="000000"/>
          <w:lang w:eastAsia="x-none"/>
        </w:rPr>
        <w:t xml:space="preserve">Proposal </w:t>
      </w:r>
      <w:r w:rsidR="003833C5">
        <w:rPr>
          <w:b/>
          <w:i/>
          <w:iCs/>
          <w:noProof/>
          <w:color w:val="000000"/>
          <w:lang w:eastAsia="x-none"/>
        </w:rPr>
        <w:t>1</w:t>
      </w:r>
      <w:r w:rsidR="003833C5" w:rsidRPr="008F35BB">
        <w:rPr>
          <w:b/>
          <w:i/>
          <w:lang w:eastAsia="zh-CN"/>
        </w:rPr>
        <w:t>:</w:t>
      </w:r>
      <w:r w:rsidR="003833C5" w:rsidRPr="001954E7">
        <w:rPr>
          <w:b/>
          <w:i/>
          <w:iCs/>
          <w:color w:val="000000"/>
          <w:lang w:eastAsia="x-none"/>
        </w:rPr>
        <w:t xml:space="preserve"> </w:t>
      </w:r>
      <w:r w:rsidR="003833C5">
        <w:rPr>
          <w:b/>
          <w:i/>
          <w:iCs/>
          <w:color w:val="000000"/>
          <w:lang w:eastAsia="x-none"/>
        </w:rPr>
        <w:t>No additional impact for</w:t>
      </w:r>
      <w:r w:rsidR="003833C5" w:rsidRPr="001954E7">
        <w:rPr>
          <w:b/>
          <w:i/>
          <w:iCs/>
          <w:color w:val="000000"/>
          <w:lang w:eastAsia="x-none"/>
        </w:rPr>
        <w:t xml:space="preserve"> SL carrier (re-)selection</w:t>
      </w:r>
      <w:r w:rsidR="003833C5">
        <w:rPr>
          <w:b/>
          <w:i/>
          <w:iCs/>
          <w:color w:val="000000"/>
          <w:lang w:eastAsia="x-none"/>
        </w:rPr>
        <w:t xml:space="preserve"> is expected in RAN1, based on the agreements from RAN2</w:t>
      </w:r>
      <w:r w:rsidR="003833C5" w:rsidRPr="001954E7">
        <w:rPr>
          <w:b/>
          <w:i/>
          <w:iCs/>
          <w:color w:val="000000"/>
          <w:lang w:eastAsia="x-none"/>
        </w:rPr>
        <w:t>.</w:t>
      </w:r>
      <w:r>
        <w:fldChar w:fldCharType="end"/>
      </w:r>
    </w:p>
    <w:p w14:paraId="156E1C31" w14:textId="715D5144" w:rsidR="007477E8" w:rsidRDefault="00F85F3C" w:rsidP="005E023E">
      <w:pPr>
        <w:spacing w:beforeLines="50" w:before="120"/>
      </w:pPr>
      <w:r>
        <w:fldChar w:fldCharType="begin"/>
      </w:r>
      <w:r>
        <w:instrText xml:space="preserve"> REF  PropForSync1 \h </w:instrText>
      </w:r>
      <w:r>
        <w:fldChar w:fldCharType="separate"/>
      </w:r>
      <w:r w:rsidR="003833C5" w:rsidRPr="001954E7">
        <w:rPr>
          <w:b/>
          <w:i/>
          <w:iCs/>
          <w:color w:val="000000"/>
          <w:lang w:eastAsia="x-none"/>
        </w:rPr>
        <w:t xml:space="preserve">Proposal </w:t>
      </w:r>
      <w:r w:rsidR="003833C5">
        <w:rPr>
          <w:b/>
          <w:i/>
          <w:iCs/>
          <w:color w:val="000000"/>
          <w:lang w:eastAsia="x-none"/>
        </w:rPr>
        <w:t>2</w:t>
      </w:r>
      <w:r w:rsidR="003833C5" w:rsidRPr="008F35BB">
        <w:rPr>
          <w:b/>
          <w:i/>
          <w:lang w:eastAsia="zh-CN"/>
        </w:rPr>
        <w:t>:</w:t>
      </w:r>
      <w:r w:rsidR="003833C5" w:rsidRPr="008F35BB">
        <w:rPr>
          <w:rFonts w:eastAsia="MS Mincho"/>
          <w:b/>
          <w:i/>
        </w:rPr>
        <w:t xml:space="preserve"> </w:t>
      </w:r>
      <w:r w:rsidR="003833C5">
        <w:rPr>
          <w:rFonts w:eastAsia="MS Mincho"/>
          <w:b/>
          <w:i/>
        </w:rPr>
        <w:t xml:space="preserve">Reuse the </w:t>
      </w:r>
      <w:r w:rsidR="003833C5" w:rsidRPr="001954E7">
        <w:rPr>
          <w:b/>
          <w:i/>
          <w:iCs/>
          <w:color w:val="000000"/>
          <w:lang w:eastAsia="x-none"/>
        </w:rPr>
        <w:t xml:space="preserve"> synchronization</w:t>
      </w:r>
      <w:r w:rsidR="003833C5" w:rsidRPr="000D1C79">
        <w:rPr>
          <w:b/>
          <w:i/>
          <w:iCs/>
          <w:color w:val="000000"/>
          <w:lang w:eastAsia="x-none"/>
        </w:rPr>
        <w:t xml:space="preserve"> </w:t>
      </w:r>
      <w:r w:rsidR="003833C5" w:rsidRPr="001954E7">
        <w:rPr>
          <w:b/>
          <w:i/>
          <w:iCs/>
          <w:color w:val="000000"/>
          <w:lang w:eastAsia="x-none"/>
        </w:rPr>
        <w:t xml:space="preserve">procedure </w:t>
      </w:r>
      <w:r w:rsidR="003833C5">
        <w:rPr>
          <w:b/>
          <w:i/>
          <w:iCs/>
          <w:color w:val="000000"/>
          <w:lang w:eastAsia="x-none"/>
        </w:rPr>
        <w:t xml:space="preserve">from LTE </w:t>
      </w:r>
      <w:r w:rsidR="003833C5" w:rsidRPr="001954E7">
        <w:rPr>
          <w:b/>
          <w:i/>
          <w:iCs/>
          <w:color w:val="000000"/>
          <w:lang w:eastAsia="x-none"/>
        </w:rPr>
        <w:t>SL CA</w:t>
      </w:r>
      <w:r w:rsidR="003833C5">
        <w:rPr>
          <w:rFonts w:eastAsia="MS Mincho"/>
          <w:b/>
          <w:i/>
        </w:rPr>
        <w:t>.</w:t>
      </w:r>
      <w:r>
        <w:fldChar w:fldCharType="end"/>
      </w:r>
      <w:r>
        <w:fldChar w:fldCharType="begin"/>
      </w:r>
      <w:r>
        <w:instrText xml:space="preserve"> REF NoImpactPropForSync \h </w:instrText>
      </w:r>
      <w:r w:rsidR="007477E8" w:rsidRPr="008F35BB">
        <w:rPr>
          <w:rFonts w:eastAsia="MS Mincho"/>
          <w:b/>
          <w:i/>
        </w:rPr>
        <w:instrText xml:space="preserve"> </w:instrText>
      </w:r>
      <w:r w:rsidR="007477E8">
        <w:rPr>
          <w:b/>
          <w:i/>
          <w:iCs/>
          <w:color w:val="000000"/>
          <w:lang w:eastAsia="x-none"/>
        </w:rPr>
        <w:instrText>No additional impacts are expected in RAN1 for synchronization of aggregated carriers</w:instrText>
      </w:r>
      <w:r w:rsidR="007477E8">
        <w:rPr>
          <w:rFonts w:eastAsia="MS Mincho"/>
          <w:b/>
          <w:i/>
        </w:rPr>
        <w:instrText>.</w:instrText>
      </w:r>
      <w:r>
        <w:fldChar w:fldCharType="separate"/>
      </w:r>
      <w:r w:rsidR="003833C5" w:rsidRPr="008F35BB">
        <w:rPr>
          <w:rFonts w:eastAsia="MS Mincho"/>
          <w:b/>
          <w:i/>
        </w:rPr>
        <w:t xml:space="preserve"> </w:t>
      </w:r>
      <w:r w:rsidR="003833C5">
        <w:rPr>
          <w:b/>
          <w:i/>
          <w:iCs/>
          <w:color w:val="000000"/>
          <w:lang w:eastAsia="x-none"/>
        </w:rPr>
        <w:t>No additional impacts are expected in RAN1 for synchronization of aggregated SL carriers</w:t>
      </w:r>
      <w:r w:rsidR="003833C5">
        <w:rPr>
          <w:rFonts w:eastAsia="MS Mincho"/>
          <w:b/>
          <w:i/>
        </w:rPr>
        <w:t>.</w:t>
      </w:r>
      <w:r>
        <w:fldChar w:fldCharType="end"/>
      </w:r>
    </w:p>
    <w:p w14:paraId="0C6EDB4F" w14:textId="77777777" w:rsidR="003833C5" w:rsidRPr="001954E7" w:rsidRDefault="00B83380" w:rsidP="005E023E">
      <w:pPr>
        <w:spacing w:beforeLines="50" w:before="120"/>
        <w:rPr>
          <w:b/>
          <w:i/>
          <w:iCs/>
          <w:color w:val="000000"/>
          <w:lang w:eastAsia="x-none"/>
        </w:rPr>
      </w:pPr>
      <w:r>
        <w:fldChar w:fldCharType="begin"/>
      </w:r>
      <w:r>
        <w:instrText xml:space="preserve"> REF SimuOfPSCCH \h </w:instrText>
      </w:r>
      <w:r>
        <w:fldChar w:fldCharType="separate"/>
      </w:r>
      <w:r w:rsidR="003833C5" w:rsidRPr="001954E7">
        <w:rPr>
          <w:b/>
          <w:i/>
          <w:iCs/>
          <w:color w:val="000000"/>
          <w:lang w:eastAsia="x-none"/>
        </w:rPr>
        <w:t xml:space="preserve">Proposal </w:t>
      </w:r>
      <w:r w:rsidR="003833C5">
        <w:rPr>
          <w:b/>
          <w:i/>
          <w:iCs/>
          <w:color w:val="000000"/>
          <w:lang w:eastAsia="x-none"/>
        </w:rPr>
        <w:t>3</w:t>
      </w:r>
      <w:r w:rsidR="003833C5" w:rsidRPr="008F35BB">
        <w:rPr>
          <w:b/>
          <w:i/>
          <w:lang w:eastAsia="zh-CN"/>
        </w:rPr>
        <w:t>:</w:t>
      </w:r>
      <w:r w:rsidR="003833C5" w:rsidRPr="008F35BB">
        <w:rPr>
          <w:rFonts w:eastAsia="MS Mincho"/>
          <w:b/>
          <w:i/>
        </w:rPr>
        <w:t xml:space="preserve"> </w:t>
      </w:r>
      <w:r w:rsidR="003833C5" w:rsidRPr="001954E7">
        <w:rPr>
          <w:b/>
          <w:i/>
          <w:iCs/>
          <w:color w:val="000000"/>
          <w:lang w:eastAsia="x-none"/>
        </w:rPr>
        <w:t>For simultaneous transmission</w:t>
      </w:r>
      <w:r w:rsidR="003833C5">
        <w:rPr>
          <w:b/>
          <w:i/>
          <w:iCs/>
          <w:color w:val="000000"/>
          <w:lang w:eastAsia="x-none"/>
        </w:rPr>
        <w:t>s</w:t>
      </w:r>
      <w:r w:rsidR="003833C5" w:rsidRPr="001954E7">
        <w:rPr>
          <w:b/>
          <w:i/>
          <w:iCs/>
          <w:color w:val="000000"/>
          <w:lang w:eastAsia="x-none"/>
        </w:rPr>
        <w:t xml:space="preserve"> of PSCCH/PSSCH, reuse LTE SL CA procedure to </w:t>
      </w:r>
      <w:r w:rsidR="003833C5">
        <w:rPr>
          <w:b/>
          <w:i/>
          <w:iCs/>
          <w:color w:val="000000"/>
          <w:lang w:eastAsia="x-none"/>
        </w:rPr>
        <w:t>adjust the power of</w:t>
      </w:r>
      <w:r w:rsidR="003833C5" w:rsidRPr="001954E7">
        <w:rPr>
          <w:b/>
          <w:i/>
          <w:iCs/>
          <w:color w:val="000000"/>
          <w:lang w:eastAsia="x-none"/>
        </w:rPr>
        <w:t xml:space="preserve"> the transmission with largest “Priority” value </w:t>
      </w:r>
      <w:r w:rsidR="003833C5">
        <w:rPr>
          <w:b/>
          <w:i/>
          <w:iCs/>
          <w:color w:val="000000"/>
          <w:lang w:eastAsia="x-none"/>
        </w:rPr>
        <w:t xml:space="preserve">and </w:t>
      </w:r>
      <w:r w:rsidR="003833C5" w:rsidRPr="001954E7">
        <w:rPr>
          <w:b/>
          <w:i/>
          <w:iCs/>
          <w:color w:val="000000"/>
          <w:lang w:eastAsia="x-none"/>
        </w:rPr>
        <w:t xml:space="preserve">drop </w:t>
      </w:r>
      <w:r w:rsidR="003833C5">
        <w:rPr>
          <w:b/>
          <w:i/>
          <w:iCs/>
          <w:color w:val="000000"/>
          <w:lang w:eastAsia="x-none"/>
        </w:rPr>
        <w:t>the transmission (</w:t>
      </w:r>
      <w:r w:rsidR="003833C5" w:rsidRPr="00910B8B">
        <w:rPr>
          <w:b/>
          <w:i/>
          <w:iCs/>
          <w:color w:val="000000"/>
          <w:lang w:eastAsia="x-none"/>
        </w:rPr>
        <w:t>if the sum power still exceeds</w:t>
      </w:r>
      <w:r w:rsidR="003833C5">
        <w:rPr>
          <w:b/>
          <w:i/>
          <w:iCs/>
          <w:color w:val="000000"/>
          <w:lang w:eastAsia="x-none"/>
        </w:rPr>
        <w:t xml:space="preserve"> </w:t>
      </w:r>
      <m:oMath>
        <m:sSub>
          <m:sSubPr>
            <m:ctrlPr>
              <w:rPr>
                <w:rFonts w:ascii="Cambria Math" w:eastAsia="Malgun Gothic" w:hAnsi="Cambria Math" w:cs="宋体"/>
                <w:i/>
                <w:sz w:val="24"/>
                <w:szCs w:val="24"/>
              </w:rPr>
            </m:ctrlPr>
          </m:sSubPr>
          <m:e>
            <m:r>
              <m:rPr>
                <m:sty m:val="p"/>
              </m:rP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3833C5">
        <w:rPr>
          <w:b/>
          <w:i/>
          <w:iCs/>
          <w:color w:val="000000"/>
          <w:lang w:eastAsia="x-none"/>
        </w:rPr>
        <w:t xml:space="preserve">) </w:t>
      </w:r>
      <w:r w:rsidR="003833C5" w:rsidRPr="001954E7">
        <w:rPr>
          <w:b/>
          <w:i/>
          <w:iCs/>
          <w:color w:val="000000"/>
          <w:lang w:eastAsia="x-none"/>
        </w:rPr>
        <w:t xml:space="preserve">to ensure the total power </w:t>
      </w:r>
      <w:r w:rsidR="003833C5">
        <w:rPr>
          <w:b/>
          <w:i/>
          <w:iCs/>
          <w:color w:val="000000"/>
          <w:lang w:eastAsia="x-none"/>
        </w:rPr>
        <w:t xml:space="preserve">does not exceed </w:t>
      </w:r>
      <m:oMath>
        <m:sSub>
          <m:sSubPr>
            <m:ctrlPr>
              <w:rPr>
                <w:rFonts w:ascii="Cambria Math" w:eastAsia="Malgun Gothic" w:hAnsi="Cambria Math" w:cs="宋体"/>
                <w:i/>
                <w:sz w:val="24"/>
                <w:szCs w:val="24"/>
              </w:rPr>
            </m:ctrlPr>
          </m:sSubPr>
          <m:e>
            <m:r>
              <m:rPr>
                <m:sty m:val="p"/>
              </m:rPr>
              <w:rPr>
                <w:rFonts w:ascii="Cambria Math" w:eastAsia="Malgun Gothic" w:hAnsi="Cambria Math"/>
              </w:rPr>
              <m:t>P</m:t>
            </m:r>
          </m:e>
          <m:sub>
            <m:r>
              <m:rPr>
                <m:nor/>
              </m:rPr>
              <w:rPr>
                <w:rFonts w:eastAsia="Malgun Gothic"/>
              </w:rPr>
              <m:t>CMAX</m:t>
            </m:r>
            <m:ctrlPr>
              <w:rPr>
                <w:rFonts w:ascii="Cambria Math" w:eastAsia="Malgun Gothic" w:hAnsi="Cambria Math" w:cs="宋体"/>
                <w:sz w:val="24"/>
                <w:szCs w:val="24"/>
              </w:rPr>
            </m:ctrlPr>
          </m:sub>
        </m:sSub>
      </m:oMath>
      <w:r w:rsidR="003833C5" w:rsidRPr="001954E7">
        <w:rPr>
          <w:b/>
          <w:i/>
          <w:iCs/>
          <w:color w:val="000000"/>
          <w:lang w:eastAsia="x-none"/>
        </w:rPr>
        <w:t>.</w:t>
      </w:r>
    </w:p>
    <w:p w14:paraId="194C2CD7" w14:textId="77777777" w:rsidR="003833C5" w:rsidRPr="00D2207F" w:rsidRDefault="00B83380" w:rsidP="0091754A">
      <w:pPr>
        <w:rPr>
          <w:b/>
          <w:i/>
          <w:iCs/>
          <w:color w:val="000000"/>
          <w:lang w:eastAsia="x-none"/>
        </w:rPr>
      </w:pPr>
      <w:r>
        <w:fldChar w:fldCharType="end"/>
      </w:r>
      <w:r w:rsidR="003676D2">
        <w:fldChar w:fldCharType="begin"/>
      </w:r>
      <w:r w:rsidR="003676D2">
        <w:instrText xml:space="preserve"> REF ParaUpdatedCA \h </w:instrText>
      </w:r>
      <w:r w:rsidR="003676D2">
        <w:fldChar w:fldCharType="separate"/>
      </w:r>
      <w:r w:rsidR="003833C5" w:rsidRPr="00D2207F">
        <w:rPr>
          <w:b/>
          <w:i/>
          <w:iCs/>
          <w:color w:val="000000"/>
          <w:lang w:eastAsia="x-none"/>
        </w:rPr>
        <w:t>Proposal 4: Updates in the Rel-16 NR SL PSFCH prioritization procedure are required in order to support simultaneous PSFCH transmissions across carriers.</w:t>
      </w:r>
    </w:p>
    <w:p w14:paraId="42992F2B" w14:textId="77777777" w:rsidR="003833C5" w:rsidRDefault="003676D2" w:rsidP="00113684">
      <w:pPr>
        <w:spacing w:beforeLines="50" w:before="120"/>
        <w:rPr>
          <w:b/>
          <w:i/>
          <w:iCs/>
          <w:color w:val="000000"/>
          <w:lang w:eastAsia="zh-CN"/>
        </w:rPr>
      </w:pPr>
      <w:r>
        <w:fldChar w:fldCharType="end"/>
      </w:r>
      <w:r w:rsidR="00B83380">
        <w:fldChar w:fldCharType="begin"/>
      </w:r>
      <w:r w:rsidR="00B83380">
        <w:instrText xml:space="preserve"> REF SimuOfPSFCH \h </w:instrText>
      </w:r>
      <w:r w:rsidR="00651D74">
        <w:instrText xml:space="preserve"> \* MERGEFORMAT </w:instrText>
      </w:r>
      <w:r w:rsidR="00B83380">
        <w:fldChar w:fldCharType="separate"/>
      </w:r>
      <w:r w:rsidR="003833C5" w:rsidRPr="001954E7">
        <w:rPr>
          <w:b/>
          <w:i/>
          <w:iCs/>
          <w:color w:val="000000"/>
          <w:lang w:eastAsia="x-none"/>
        </w:rPr>
        <w:t xml:space="preserve">Proposal </w:t>
      </w:r>
      <w:r w:rsidR="003833C5">
        <w:rPr>
          <w:b/>
          <w:i/>
          <w:iCs/>
          <w:color w:val="000000"/>
          <w:lang w:eastAsia="x-none"/>
        </w:rPr>
        <w:t>5</w:t>
      </w:r>
      <w:r w:rsidR="003833C5" w:rsidRPr="008F35BB">
        <w:rPr>
          <w:b/>
          <w:i/>
          <w:lang w:eastAsia="zh-CN"/>
        </w:rPr>
        <w:t>:</w:t>
      </w:r>
      <w:r w:rsidR="003833C5" w:rsidRPr="008F35BB">
        <w:rPr>
          <w:rFonts w:eastAsia="MS Mincho"/>
          <w:b/>
          <w:i/>
        </w:rPr>
        <w:t xml:space="preserve"> </w:t>
      </w:r>
      <w:r w:rsidR="003833C5" w:rsidRPr="001954E7">
        <w:rPr>
          <w:b/>
          <w:i/>
          <w:iCs/>
          <w:color w:val="000000"/>
          <w:lang w:eastAsia="x-none"/>
        </w:rPr>
        <w:t>For simultaneous transmission</w:t>
      </w:r>
      <w:r w:rsidR="003833C5">
        <w:rPr>
          <w:b/>
          <w:i/>
          <w:iCs/>
          <w:color w:val="000000"/>
          <w:lang w:eastAsia="x-none"/>
        </w:rPr>
        <w:t>s</w:t>
      </w:r>
      <w:r w:rsidR="003833C5" w:rsidRPr="001954E7">
        <w:rPr>
          <w:b/>
          <w:i/>
          <w:iCs/>
          <w:color w:val="000000"/>
          <w:lang w:eastAsia="x-none"/>
        </w:rPr>
        <w:t xml:space="preserve"> of PSFCH, when the power of all PSFCH</w:t>
      </w:r>
      <w:r w:rsidR="003833C5">
        <w:rPr>
          <w:b/>
          <w:i/>
          <w:iCs/>
          <w:color w:val="000000"/>
          <w:lang w:eastAsia="x-none"/>
        </w:rPr>
        <w:t xml:space="preserve"> transmission</w:t>
      </w:r>
      <w:r w:rsidR="003833C5" w:rsidRPr="001954E7">
        <w:rPr>
          <w:b/>
          <w:i/>
          <w:iCs/>
          <w:color w:val="000000"/>
          <w:lang w:eastAsia="x-none"/>
        </w:rPr>
        <w:t xml:space="preserve">s exceeds the power limit, </w:t>
      </w:r>
      <w:r w:rsidR="003833C5">
        <w:rPr>
          <w:b/>
          <w:i/>
          <w:iCs/>
          <w:color w:val="000000"/>
          <w:lang w:eastAsia="x-none"/>
        </w:rPr>
        <w:t>the</w:t>
      </w:r>
      <w:r w:rsidR="003833C5" w:rsidRPr="0058223D">
        <w:rPr>
          <w:b/>
          <w:i/>
          <w:iCs/>
          <w:color w:val="000000"/>
          <w:lang w:eastAsia="x-none"/>
        </w:rPr>
        <w:t xml:space="preserve"> Rel-16 PSFCH selection rule, i.e., selecting PSFCHs with ascending order of priority value</w:t>
      </w:r>
      <w:r w:rsidR="003833C5">
        <w:rPr>
          <w:b/>
          <w:i/>
          <w:iCs/>
          <w:color w:val="000000"/>
          <w:lang w:eastAsia="zh-CN"/>
        </w:rPr>
        <w:t>, is reused by updating the PSFCH power calculation per carrier and determining the possible number of simultaneous PSFCH transmissions across carriers</w:t>
      </w:r>
      <w:r w:rsidR="003833C5">
        <w:rPr>
          <w:rFonts w:hint="eastAsia"/>
          <w:b/>
          <w:i/>
          <w:iCs/>
          <w:color w:val="000000"/>
          <w:lang w:eastAsia="zh-CN"/>
        </w:rPr>
        <w:t>.</w:t>
      </w:r>
    </w:p>
    <w:p w14:paraId="430A71B8" w14:textId="66D90C11" w:rsidR="003833C5" w:rsidRPr="002D253B" w:rsidRDefault="003833C5" w:rsidP="00113684">
      <w:pPr>
        <w:spacing w:beforeLines="50" w:before="120"/>
        <w:rPr>
          <w:b/>
          <w:i/>
          <w:iCs/>
          <w:color w:val="000000"/>
          <w:lang w:eastAsia="x-none"/>
        </w:rPr>
      </w:pPr>
      <w:r>
        <w:rPr>
          <w:rFonts w:hint="eastAsia"/>
          <w:b/>
          <w:i/>
          <w:iCs/>
          <w:color w:val="000000"/>
          <w:lang w:eastAsia="zh-CN"/>
        </w:rPr>
        <w:t>P</w:t>
      </w:r>
      <w:r>
        <w:rPr>
          <w:b/>
          <w:i/>
          <w:iCs/>
          <w:color w:val="000000"/>
          <w:lang w:eastAsia="zh-CN"/>
        </w:rPr>
        <w:t>roposal</w:t>
      </w:r>
      <w:r>
        <w:rPr>
          <w:b/>
          <w:i/>
          <w:iCs/>
          <w:color w:val="000000"/>
          <w:lang w:eastAsia="x-none"/>
        </w:rPr>
        <w:t xml:space="preserve"> </w:t>
      </w:r>
      <w:r>
        <w:rPr>
          <w:b/>
          <w:i/>
          <w:iCs/>
          <w:color w:val="000000"/>
          <w:lang w:eastAsia="zh-CN"/>
        </w:rPr>
        <w:t xml:space="preserve">6: For Rel-18 SL CA, all transmitted PSFCH(s) </w:t>
      </w:r>
      <w:r w:rsidR="00247299">
        <w:rPr>
          <w:b/>
          <w:i/>
          <w:iCs/>
          <w:color w:val="000000"/>
          <w:lang w:eastAsia="zh-CN"/>
        </w:rPr>
        <w:t xml:space="preserve">within the same carrier </w:t>
      </w:r>
      <w:r>
        <w:rPr>
          <w:b/>
          <w:i/>
          <w:iCs/>
          <w:color w:val="000000"/>
          <w:lang w:eastAsia="zh-CN"/>
        </w:rPr>
        <w:t>use the same power, following the principle of Rel-16 PSFCH.</w:t>
      </w:r>
    </w:p>
    <w:p w14:paraId="449635B8" w14:textId="77777777" w:rsidR="003833C5" w:rsidRDefault="00B83380" w:rsidP="00113684">
      <w:pPr>
        <w:spacing w:beforeLines="50" w:before="120"/>
        <w:rPr>
          <w:b/>
          <w:i/>
          <w:iCs/>
          <w:color w:val="000000"/>
          <w:lang w:eastAsia="x-none"/>
        </w:rPr>
      </w:pPr>
      <w:r>
        <w:fldChar w:fldCharType="end"/>
      </w:r>
      <w:r w:rsidR="004F66F3">
        <w:fldChar w:fldCharType="begin"/>
      </w:r>
      <w:r w:rsidR="004F66F3">
        <w:instrText xml:space="preserve"> REF NoImpactPropForPacketDuplication \h </w:instrText>
      </w:r>
      <w:r w:rsidR="004F66F3">
        <w:fldChar w:fldCharType="separate"/>
      </w:r>
      <w:r w:rsidR="003833C5" w:rsidRPr="001954E7">
        <w:rPr>
          <w:b/>
          <w:i/>
          <w:iCs/>
          <w:color w:val="000000"/>
          <w:lang w:eastAsia="x-none"/>
        </w:rPr>
        <w:t xml:space="preserve">Proposal </w:t>
      </w:r>
      <w:r w:rsidR="003833C5">
        <w:rPr>
          <w:b/>
          <w:i/>
          <w:iCs/>
          <w:color w:val="000000"/>
          <w:lang w:eastAsia="x-none"/>
        </w:rPr>
        <w:t>7</w:t>
      </w:r>
      <w:r w:rsidR="003833C5" w:rsidRPr="008F35BB">
        <w:rPr>
          <w:b/>
          <w:i/>
          <w:lang w:eastAsia="zh-CN"/>
        </w:rPr>
        <w:t>:</w:t>
      </w:r>
      <w:r w:rsidR="003833C5" w:rsidRPr="001954E7">
        <w:rPr>
          <w:b/>
          <w:i/>
          <w:iCs/>
          <w:color w:val="000000"/>
          <w:lang w:eastAsia="x-none"/>
        </w:rPr>
        <w:t xml:space="preserve"> </w:t>
      </w:r>
      <w:r w:rsidR="003833C5">
        <w:rPr>
          <w:b/>
          <w:i/>
          <w:iCs/>
          <w:color w:val="000000"/>
          <w:lang w:eastAsia="x-none"/>
        </w:rPr>
        <w:t>No impact is expected in RAN1 from RAN2’s agreements for</w:t>
      </w:r>
      <w:r w:rsidR="003833C5" w:rsidRPr="001954E7">
        <w:rPr>
          <w:b/>
          <w:i/>
          <w:iCs/>
          <w:color w:val="000000"/>
          <w:lang w:eastAsia="x-none"/>
        </w:rPr>
        <w:t xml:space="preserve"> </w:t>
      </w:r>
      <w:r w:rsidR="003833C5">
        <w:rPr>
          <w:b/>
          <w:i/>
          <w:iCs/>
          <w:color w:val="000000"/>
          <w:lang w:eastAsia="x-none"/>
        </w:rPr>
        <w:t>SL packet duplication</w:t>
      </w:r>
      <w:r w:rsidR="003833C5" w:rsidRPr="001954E7">
        <w:rPr>
          <w:b/>
          <w:i/>
          <w:iCs/>
          <w:color w:val="000000"/>
          <w:lang w:eastAsia="x-none"/>
        </w:rPr>
        <w:t>.</w:t>
      </w:r>
    </w:p>
    <w:p w14:paraId="6EF12FEA" w14:textId="63E47A10" w:rsidR="000825BB" w:rsidRDefault="004F66F3" w:rsidP="00B83380">
      <w:pPr>
        <w:spacing w:beforeLines="50" w:before="120"/>
      </w:pPr>
      <w:r>
        <w:fldChar w:fldCharType="end"/>
      </w:r>
    </w:p>
    <w:p w14:paraId="608F9A27" w14:textId="65DF4D48" w:rsidR="00D3312C" w:rsidRPr="001954E7" w:rsidRDefault="00D3312C" w:rsidP="00E67FBC">
      <w:pPr>
        <w:pStyle w:val="Heading1"/>
        <w:spacing w:before="240"/>
        <w:ind w:left="431" w:hanging="431"/>
        <w:rPr>
          <w:color w:val="000000"/>
        </w:rPr>
      </w:pPr>
      <w:r w:rsidRPr="001954E7">
        <w:rPr>
          <w:color w:val="000000"/>
        </w:rPr>
        <w:t>References</w:t>
      </w:r>
    </w:p>
    <w:p w14:paraId="2A2BEC8D" w14:textId="321F1429" w:rsidR="003757FD" w:rsidRPr="001954E7" w:rsidRDefault="00994C3A" w:rsidP="00993809">
      <w:pPr>
        <w:pStyle w:val="References"/>
        <w:numPr>
          <w:ilvl w:val="0"/>
          <w:numId w:val="4"/>
        </w:numPr>
        <w:rPr>
          <w:color w:val="000000"/>
          <w:szCs w:val="20"/>
        </w:rPr>
      </w:pPr>
      <w:bookmarkStart w:id="35" w:name="_Ref100645481"/>
      <w:bookmarkStart w:id="36" w:name="_Ref110011224"/>
      <w:bookmarkStart w:id="37" w:name="_Ref503170572"/>
      <w:bookmarkStart w:id="38" w:name="_Ref501547084"/>
      <w:bookmarkStart w:id="39" w:name="_Ref518562038"/>
      <w:r w:rsidRPr="001954E7">
        <w:rPr>
          <w:color w:val="000000"/>
          <w:szCs w:val="20"/>
        </w:rPr>
        <w:t>RP-</w:t>
      </w:r>
      <w:r w:rsidR="00EB7C25" w:rsidRPr="001954E7">
        <w:rPr>
          <w:color w:val="000000"/>
          <w:szCs w:val="20"/>
        </w:rPr>
        <w:t>230077</w:t>
      </w:r>
      <w:r w:rsidR="00AB17B4" w:rsidRPr="001954E7">
        <w:rPr>
          <w:color w:val="000000"/>
          <w:szCs w:val="20"/>
        </w:rPr>
        <w:t>, “WID revision: NR sidelink evolution</w:t>
      </w:r>
      <w:r w:rsidR="00AB17B4" w:rsidRPr="001954E7">
        <w:rPr>
          <w:color w:val="000000"/>
          <w:szCs w:val="20"/>
          <w:lang w:eastAsia="zh-CN"/>
        </w:rPr>
        <w:t>”,</w:t>
      </w:r>
      <w:r w:rsidR="00AB17B4" w:rsidRPr="001954E7">
        <w:rPr>
          <w:color w:val="000000"/>
        </w:rPr>
        <w:t xml:space="preserve"> </w:t>
      </w:r>
      <w:r w:rsidR="00AB17B4" w:rsidRPr="001954E7">
        <w:rPr>
          <w:color w:val="000000"/>
          <w:szCs w:val="20"/>
          <w:lang w:eastAsia="zh-CN"/>
        </w:rPr>
        <w:t xml:space="preserve">OPPO, </w:t>
      </w:r>
      <w:r w:rsidR="00AB17B4" w:rsidRPr="001954E7">
        <w:rPr>
          <w:color w:val="000000"/>
          <w:szCs w:val="20"/>
        </w:rPr>
        <w:t>RAN#9</w:t>
      </w:r>
      <w:r w:rsidR="00EB7C25" w:rsidRPr="001954E7">
        <w:rPr>
          <w:color w:val="000000"/>
          <w:szCs w:val="20"/>
        </w:rPr>
        <w:t>9</w:t>
      </w:r>
      <w:r w:rsidR="00AB17B4" w:rsidRPr="001954E7">
        <w:rPr>
          <w:color w:val="000000"/>
          <w:szCs w:val="20"/>
        </w:rPr>
        <w:t xml:space="preserve">, </w:t>
      </w:r>
      <w:r w:rsidR="00EB7C25" w:rsidRPr="001954E7">
        <w:rPr>
          <w:color w:val="000000"/>
          <w:szCs w:val="20"/>
        </w:rPr>
        <w:t>March</w:t>
      </w:r>
      <w:r w:rsidR="00993809" w:rsidRPr="001954E7">
        <w:rPr>
          <w:color w:val="000000"/>
          <w:szCs w:val="20"/>
        </w:rPr>
        <w:t xml:space="preserve"> </w:t>
      </w:r>
      <w:r w:rsidR="00EB7C25" w:rsidRPr="001954E7">
        <w:rPr>
          <w:color w:val="000000"/>
          <w:szCs w:val="20"/>
        </w:rPr>
        <w:t>20</w:t>
      </w:r>
      <w:r w:rsidR="0087712A" w:rsidRPr="001954E7">
        <w:rPr>
          <w:color w:val="000000"/>
          <w:szCs w:val="20"/>
        </w:rPr>
        <w:t>–</w:t>
      </w:r>
      <w:r w:rsidR="00EB7C25" w:rsidRPr="001954E7">
        <w:rPr>
          <w:color w:val="000000"/>
          <w:szCs w:val="20"/>
        </w:rPr>
        <w:t>23</w:t>
      </w:r>
      <w:r w:rsidR="00AB17B4" w:rsidRPr="001954E7">
        <w:rPr>
          <w:color w:val="000000"/>
          <w:szCs w:val="20"/>
        </w:rPr>
        <w:t>, 202</w:t>
      </w:r>
      <w:r w:rsidR="00EB7C25" w:rsidRPr="001954E7">
        <w:rPr>
          <w:color w:val="000000"/>
        </w:rPr>
        <w:t>3</w:t>
      </w:r>
      <w:r w:rsidR="00AB17B4" w:rsidRPr="001954E7">
        <w:rPr>
          <w:color w:val="000000"/>
        </w:rPr>
        <w:t>.</w:t>
      </w:r>
      <w:bookmarkEnd w:id="35"/>
      <w:bookmarkEnd w:id="36"/>
    </w:p>
    <w:p w14:paraId="3C799655" w14:textId="633681D4" w:rsidR="00197B3A" w:rsidRPr="001954E7" w:rsidRDefault="00B83380" w:rsidP="00E67FBC">
      <w:pPr>
        <w:pStyle w:val="References"/>
        <w:numPr>
          <w:ilvl w:val="0"/>
          <w:numId w:val="4"/>
        </w:numPr>
        <w:rPr>
          <w:color w:val="000000"/>
          <w:szCs w:val="20"/>
        </w:rPr>
      </w:pPr>
      <w:bookmarkStart w:id="40" w:name="ran100"/>
      <w:bookmarkStart w:id="41" w:name="_Ref100939753"/>
      <w:bookmarkStart w:id="42" w:name="_Ref111012725"/>
      <w:r w:rsidRPr="00812B1B">
        <w:rPr>
          <w:iCs/>
        </w:rPr>
        <w:t>RP-231478</w:t>
      </w:r>
      <w:bookmarkEnd w:id="40"/>
      <w:r w:rsidRPr="00812B1B">
        <w:rPr>
          <w:iCs/>
        </w:rPr>
        <w:t xml:space="preserve">, </w:t>
      </w:r>
      <w:bookmarkEnd w:id="41"/>
      <w:r w:rsidR="00812B1B">
        <w:rPr>
          <w:iCs/>
          <w:lang w:eastAsia="zh-CN"/>
        </w:rPr>
        <w:t>“</w:t>
      </w:r>
      <w:r w:rsidR="00812B1B" w:rsidRPr="001954E7">
        <w:rPr>
          <w:color w:val="000000"/>
          <w:szCs w:val="20"/>
          <w:lang w:val="en-AU"/>
        </w:rPr>
        <w:t>Way forward on Rel-18 NR sidelink evolution WI objectives</w:t>
      </w:r>
      <w:r w:rsidR="00812B1B">
        <w:rPr>
          <w:iCs/>
          <w:lang w:eastAsia="zh-CN"/>
        </w:rPr>
        <w:t xml:space="preserve">”, </w:t>
      </w:r>
      <w:r w:rsidR="00812B1B" w:rsidRPr="00812B1B">
        <w:rPr>
          <w:iCs/>
          <w:lang w:val="en-AU" w:eastAsia="zh-CN"/>
        </w:rPr>
        <w:t>LGE</w:t>
      </w:r>
      <w:r w:rsidR="00812B1B">
        <w:rPr>
          <w:iCs/>
          <w:lang w:val="en-AU" w:eastAsia="zh-CN"/>
        </w:rPr>
        <w:t>, RAN#100, June 12-14, 2023</w:t>
      </w:r>
      <w:r w:rsidR="00FE6E3F" w:rsidRPr="001954E7">
        <w:rPr>
          <w:color w:val="000000"/>
          <w:szCs w:val="20"/>
        </w:rPr>
        <w:t>.</w:t>
      </w:r>
      <w:bookmarkEnd w:id="7"/>
      <w:bookmarkEnd w:id="37"/>
      <w:bookmarkEnd w:id="38"/>
      <w:bookmarkEnd w:id="39"/>
      <w:bookmarkEnd w:id="42"/>
    </w:p>
    <w:p w14:paraId="53BFEDBB" w14:textId="349EE48A" w:rsidR="00AF62E2" w:rsidRDefault="00812B1B" w:rsidP="00812B1B">
      <w:pPr>
        <w:pStyle w:val="ListParagraph"/>
        <w:numPr>
          <w:ilvl w:val="0"/>
          <w:numId w:val="4"/>
        </w:numPr>
        <w:ind w:firstLineChars="0"/>
        <w:rPr>
          <w:color w:val="000000"/>
          <w:sz w:val="20"/>
          <w:szCs w:val="20"/>
        </w:rPr>
      </w:pPr>
      <w:bookmarkStart w:id="43" w:name="macTS"/>
      <w:bookmarkStart w:id="44" w:name="_Ref113524942"/>
      <w:bookmarkEnd w:id="43"/>
      <w:r w:rsidRPr="001954E7">
        <w:rPr>
          <w:color w:val="000000"/>
          <w:sz w:val="20"/>
          <w:szCs w:val="20"/>
        </w:rPr>
        <w:t>3GPP TS 36.321</w:t>
      </w:r>
      <w:r w:rsidR="00225174" w:rsidRPr="001954E7">
        <w:rPr>
          <w:color w:val="000000"/>
          <w:sz w:val="20"/>
          <w:szCs w:val="20"/>
        </w:rPr>
        <w:t>, “</w:t>
      </w:r>
      <w:r w:rsidRPr="001954E7">
        <w:rPr>
          <w:color w:val="000000"/>
          <w:sz w:val="20"/>
          <w:szCs w:val="20"/>
        </w:rPr>
        <w:t>Medium Access Control (MAC) protocol specification</w:t>
      </w:r>
      <w:r w:rsidR="000A18EF">
        <w:rPr>
          <w:color w:val="000000"/>
          <w:sz w:val="20"/>
          <w:szCs w:val="20"/>
        </w:rPr>
        <w:t>; LTE</w:t>
      </w:r>
      <w:r w:rsidRPr="001954E7">
        <w:rPr>
          <w:color w:val="000000"/>
          <w:sz w:val="20"/>
          <w:szCs w:val="20"/>
        </w:rPr>
        <w:t>”</w:t>
      </w:r>
      <w:r w:rsidR="00225174" w:rsidRPr="001954E7">
        <w:rPr>
          <w:color w:val="000000"/>
          <w:sz w:val="20"/>
          <w:szCs w:val="20"/>
        </w:rPr>
        <w:t>.</w:t>
      </w:r>
      <w:bookmarkEnd w:id="44"/>
    </w:p>
    <w:p w14:paraId="324C09E7" w14:textId="2121EF2F" w:rsidR="00005FFD" w:rsidRDefault="00005FFD" w:rsidP="00812B1B">
      <w:pPr>
        <w:pStyle w:val="ListParagraph"/>
        <w:numPr>
          <w:ilvl w:val="0"/>
          <w:numId w:val="4"/>
        </w:numPr>
        <w:ind w:firstLineChars="0"/>
        <w:rPr>
          <w:color w:val="000000"/>
          <w:sz w:val="20"/>
          <w:szCs w:val="20"/>
        </w:rPr>
      </w:pPr>
      <w:bookmarkStart w:id="45" w:name="ran2121bis"/>
      <w:bookmarkEnd w:id="45"/>
      <w:r>
        <w:rPr>
          <w:color w:val="000000"/>
          <w:sz w:val="20"/>
          <w:szCs w:val="20"/>
        </w:rPr>
        <w:lastRenderedPageBreak/>
        <w:t>“</w:t>
      </w:r>
      <w:r w:rsidRPr="00005FFD">
        <w:rPr>
          <w:color w:val="000000"/>
          <w:sz w:val="20"/>
          <w:szCs w:val="20"/>
        </w:rPr>
        <w:t>Report of 3GPP TSG RAN WG2 meeting #121bis-e</w:t>
      </w:r>
      <w:r>
        <w:rPr>
          <w:color w:val="000000"/>
          <w:sz w:val="20"/>
          <w:szCs w:val="20"/>
        </w:rPr>
        <w:t>”, RAN2#121bis, Online, 17-26 April, 2023.</w:t>
      </w:r>
    </w:p>
    <w:p w14:paraId="50CEC865" w14:textId="5871CF13" w:rsidR="00005FFD" w:rsidRPr="001954E7" w:rsidRDefault="00005FFD" w:rsidP="00812B1B">
      <w:pPr>
        <w:pStyle w:val="ListParagraph"/>
        <w:numPr>
          <w:ilvl w:val="0"/>
          <w:numId w:val="4"/>
        </w:numPr>
        <w:ind w:firstLineChars="0"/>
        <w:rPr>
          <w:color w:val="000000"/>
          <w:sz w:val="20"/>
          <w:szCs w:val="20"/>
        </w:rPr>
      </w:pPr>
      <w:bookmarkStart w:id="46" w:name="ran2122"/>
      <w:bookmarkEnd w:id="46"/>
      <w:r>
        <w:rPr>
          <w:color w:val="000000"/>
          <w:sz w:val="20"/>
          <w:szCs w:val="20"/>
        </w:rPr>
        <w:t>“</w:t>
      </w:r>
      <w:r w:rsidRPr="005853C9">
        <w:rPr>
          <w:color w:val="000000"/>
          <w:sz w:val="20"/>
          <w:szCs w:val="20"/>
        </w:rPr>
        <w:t>Report of 3GPP TSG RAN WG2 meeting #122</w:t>
      </w:r>
      <w:r>
        <w:rPr>
          <w:color w:val="000000"/>
          <w:sz w:val="20"/>
          <w:szCs w:val="20"/>
        </w:rPr>
        <w:t>”, RAN2#122, Incheon, Korea, 22-26 May, 2023.</w:t>
      </w:r>
    </w:p>
    <w:p w14:paraId="2F912E89" w14:textId="0FA056A8" w:rsidR="00D1457F" w:rsidRPr="001954E7" w:rsidRDefault="0068278E" w:rsidP="0068278E">
      <w:pPr>
        <w:pStyle w:val="ListParagraph"/>
        <w:numPr>
          <w:ilvl w:val="0"/>
          <w:numId w:val="4"/>
        </w:numPr>
        <w:ind w:firstLineChars="0"/>
        <w:rPr>
          <w:color w:val="000000"/>
          <w:sz w:val="20"/>
          <w:szCs w:val="20"/>
        </w:rPr>
      </w:pPr>
      <w:bookmarkStart w:id="47" w:name="LteTS213"/>
      <w:bookmarkStart w:id="48" w:name="_Ref113524914"/>
      <w:bookmarkEnd w:id="47"/>
      <w:r w:rsidRPr="001954E7">
        <w:rPr>
          <w:color w:val="000000"/>
          <w:sz w:val="20"/>
          <w:szCs w:val="20"/>
        </w:rPr>
        <w:t>3GPP TS 36.213, “Physical layer procedures</w:t>
      </w:r>
      <w:r w:rsidR="000A18EF">
        <w:rPr>
          <w:color w:val="000000"/>
          <w:sz w:val="20"/>
          <w:szCs w:val="20"/>
        </w:rPr>
        <w:t>; LTE</w:t>
      </w:r>
      <w:r w:rsidRPr="001954E7">
        <w:rPr>
          <w:color w:val="000000"/>
          <w:sz w:val="20"/>
          <w:szCs w:val="20"/>
        </w:rPr>
        <w:t>”</w:t>
      </w:r>
      <w:r w:rsidR="00D1457F" w:rsidRPr="001954E7">
        <w:rPr>
          <w:color w:val="000000"/>
          <w:sz w:val="20"/>
          <w:szCs w:val="20"/>
        </w:rPr>
        <w:t>.</w:t>
      </w:r>
      <w:bookmarkEnd w:id="48"/>
    </w:p>
    <w:p w14:paraId="795123D8" w14:textId="411EFEF8" w:rsidR="00B31F8A" w:rsidRDefault="008B10C5" w:rsidP="00005FFD">
      <w:pPr>
        <w:pStyle w:val="ListParagraph"/>
        <w:numPr>
          <w:ilvl w:val="0"/>
          <w:numId w:val="4"/>
        </w:numPr>
        <w:ind w:firstLineChars="0"/>
        <w:rPr>
          <w:color w:val="000000"/>
          <w:sz w:val="20"/>
          <w:szCs w:val="20"/>
        </w:rPr>
      </w:pPr>
      <w:bookmarkStart w:id="49" w:name="LteTS331"/>
      <w:bookmarkStart w:id="50" w:name="_Ref126071195"/>
      <w:bookmarkStart w:id="51" w:name="_Ref115344380"/>
      <w:bookmarkEnd w:id="49"/>
      <w:r w:rsidRPr="001954E7">
        <w:rPr>
          <w:color w:val="000000"/>
          <w:sz w:val="20"/>
          <w:szCs w:val="20"/>
        </w:rPr>
        <w:t>3GPP TS 36.331</w:t>
      </w:r>
      <w:r w:rsidRPr="001954E7">
        <w:rPr>
          <w:rFonts w:hint="eastAsia"/>
          <w:color w:val="000000"/>
          <w:sz w:val="20"/>
          <w:szCs w:val="20"/>
          <w:lang w:eastAsia="zh-CN"/>
        </w:rPr>
        <w:t>,</w:t>
      </w:r>
      <w:r w:rsidRPr="001954E7">
        <w:rPr>
          <w:color w:val="000000"/>
          <w:sz w:val="20"/>
          <w:szCs w:val="20"/>
          <w:lang w:eastAsia="zh-CN"/>
        </w:rPr>
        <w:t xml:space="preserve"> “Radio Resource Control (RRC) Protocol specification</w:t>
      </w:r>
      <w:r w:rsidR="000A18EF">
        <w:rPr>
          <w:color w:val="000000"/>
          <w:sz w:val="20"/>
          <w:szCs w:val="20"/>
          <w:lang w:eastAsia="zh-CN"/>
        </w:rPr>
        <w:t>; LTE</w:t>
      </w:r>
      <w:r w:rsidRPr="001954E7">
        <w:rPr>
          <w:color w:val="000000"/>
          <w:sz w:val="20"/>
          <w:szCs w:val="20"/>
          <w:lang w:eastAsia="zh-CN"/>
        </w:rPr>
        <w:t>”</w:t>
      </w:r>
      <w:r w:rsidR="00B31F8A" w:rsidRPr="001954E7">
        <w:rPr>
          <w:color w:val="000000"/>
          <w:sz w:val="20"/>
          <w:szCs w:val="20"/>
        </w:rPr>
        <w:t>.</w:t>
      </w:r>
      <w:bookmarkEnd w:id="50"/>
      <w:bookmarkEnd w:id="51"/>
    </w:p>
    <w:p w14:paraId="3645DB49" w14:textId="7D9C800C" w:rsidR="004E3106" w:rsidRPr="001954E7" w:rsidRDefault="004E3106" w:rsidP="004E3106">
      <w:pPr>
        <w:pStyle w:val="ListParagraph"/>
        <w:numPr>
          <w:ilvl w:val="0"/>
          <w:numId w:val="4"/>
        </w:numPr>
        <w:ind w:firstLineChars="0"/>
        <w:rPr>
          <w:color w:val="000000"/>
          <w:sz w:val="20"/>
          <w:szCs w:val="20"/>
        </w:rPr>
      </w:pPr>
      <w:bookmarkStart w:id="52" w:name="ran1TS38213"/>
      <w:bookmarkEnd w:id="52"/>
      <w:r>
        <w:rPr>
          <w:color w:val="000000"/>
          <w:sz w:val="20"/>
          <w:szCs w:val="20"/>
        </w:rPr>
        <w:t xml:space="preserve">3GPP TS 38.213, </w:t>
      </w:r>
      <w:r>
        <w:rPr>
          <w:color w:val="000000"/>
          <w:sz w:val="20"/>
          <w:szCs w:val="20"/>
          <w:lang w:eastAsia="zh-CN"/>
        </w:rPr>
        <w:t>“</w:t>
      </w:r>
      <w:r w:rsidRPr="004E3106">
        <w:rPr>
          <w:color w:val="000000"/>
          <w:sz w:val="20"/>
          <w:szCs w:val="20"/>
          <w:lang w:eastAsia="zh-CN"/>
        </w:rPr>
        <w:t>Physical layer procedures for control</w:t>
      </w:r>
      <w:r w:rsidR="000A18EF">
        <w:rPr>
          <w:color w:val="000000"/>
          <w:sz w:val="20"/>
          <w:szCs w:val="20"/>
          <w:lang w:eastAsia="zh-CN"/>
        </w:rPr>
        <w:t>; NR</w:t>
      </w:r>
      <w:r>
        <w:rPr>
          <w:color w:val="000000"/>
          <w:sz w:val="20"/>
          <w:szCs w:val="20"/>
          <w:lang w:eastAsia="zh-CN"/>
        </w:rPr>
        <w:t>”.</w:t>
      </w:r>
    </w:p>
    <w:sectPr w:rsidR="004E3106" w:rsidRPr="001954E7"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216C9" w14:textId="77777777" w:rsidR="00A73860" w:rsidRDefault="00A73860">
      <w:r>
        <w:separator/>
      </w:r>
    </w:p>
  </w:endnote>
  <w:endnote w:type="continuationSeparator" w:id="0">
    <w:p w14:paraId="72C61E78" w14:textId="77777777" w:rsidR="00A73860" w:rsidRDefault="00A7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DFB04" w14:textId="77777777" w:rsidR="00A73860" w:rsidRDefault="00A73860">
      <w:r>
        <w:separator/>
      </w:r>
    </w:p>
  </w:footnote>
  <w:footnote w:type="continuationSeparator" w:id="0">
    <w:p w14:paraId="04A46522" w14:textId="77777777" w:rsidR="00A73860" w:rsidRDefault="00A73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B7BCA"/>
    <w:multiLevelType w:val="hybridMultilevel"/>
    <w:tmpl w:val="936C3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AD366E"/>
    <w:multiLevelType w:val="hybridMultilevel"/>
    <w:tmpl w:val="AE0449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6E35DE"/>
    <w:multiLevelType w:val="hybridMultilevel"/>
    <w:tmpl w:val="4AECCEC8"/>
    <w:lvl w:ilvl="0" w:tplc="7E8C4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16240B"/>
    <w:multiLevelType w:val="hybridMultilevel"/>
    <w:tmpl w:val="E98E7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B557C1"/>
    <w:multiLevelType w:val="multilevel"/>
    <w:tmpl w:val="06EA8EC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67AEF"/>
    <w:multiLevelType w:val="hybridMultilevel"/>
    <w:tmpl w:val="D2A0FB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CC3379"/>
    <w:multiLevelType w:val="hybridMultilevel"/>
    <w:tmpl w:val="C96C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6" w15:restartNumberingAfterBreak="0">
    <w:nsid w:val="57F76717"/>
    <w:multiLevelType w:val="hybridMultilevel"/>
    <w:tmpl w:val="6E3C61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5873C0"/>
    <w:multiLevelType w:val="hybridMultilevel"/>
    <w:tmpl w:val="A34ACE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2A7838"/>
    <w:multiLevelType w:val="multilevel"/>
    <w:tmpl w:val="BE0C8276"/>
    <w:lvl w:ilvl="0">
      <w:start w:val="2"/>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9" w15:restartNumberingAfterBreak="0">
    <w:nsid w:val="68B9484B"/>
    <w:multiLevelType w:val="hybridMultilevel"/>
    <w:tmpl w:val="55EC90BE"/>
    <w:lvl w:ilvl="0" w:tplc="D48EF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3402386"/>
    <w:multiLevelType w:val="hybridMultilevel"/>
    <w:tmpl w:val="F5C63D0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D7721CB"/>
    <w:multiLevelType w:val="hybridMultilevel"/>
    <w:tmpl w:val="6E3C61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9"/>
  </w:num>
  <w:num w:numId="3">
    <w:abstractNumId w:val="1"/>
  </w:num>
  <w:num w:numId="4">
    <w:abstractNumId w:val="21"/>
  </w:num>
  <w:num w:numId="5">
    <w:abstractNumId w:val="8"/>
  </w:num>
  <w:num w:numId="6">
    <w:abstractNumId w:val="0"/>
  </w:num>
  <w:num w:numId="7">
    <w:abstractNumId w:val="11"/>
  </w:num>
  <w:num w:numId="8">
    <w:abstractNumId w:val="4"/>
  </w:num>
  <w:num w:numId="9">
    <w:abstractNumId w:val="15"/>
  </w:num>
  <w:num w:numId="10">
    <w:abstractNumId w:val="5"/>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6"/>
  </w:num>
  <w:num w:numId="15">
    <w:abstractNumId w:val="19"/>
  </w:num>
  <w:num w:numId="16">
    <w:abstractNumId w:val="6"/>
  </w:num>
  <w:num w:numId="17">
    <w:abstractNumId w:val="12"/>
  </w:num>
  <w:num w:numId="18">
    <w:abstractNumId w:val="7"/>
  </w:num>
  <w:num w:numId="19">
    <w:abstractNumId w:val="14"/>
  </w:num>
  <w:num w:numId="20">
    <w:abstractNumId w:val="17"/>
  </w:num>
  <w:num w:numId="21">
    <w:abstractNumId w:val="22"/>
  </w:num>
  <w:num w:numId="22">
    <w:abstractNumId w:val="18"/>
  </w:num>
  <w:num w:numId="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3A2"/>
    <w:rsid w:val="00001509"/>
    <w:rsid w:val="00001597"/>
    <w:rsid w:val="000016B0"/>
    <w:rsid w:val="00001715"/>
    <w:rsid w:val="00001814"/>
    <w:rsid w:val="00001BFD"/>
    <w:rsid w:val="00001D43"/>
    <w:rsid w:val="0000206A"/>
    <w:rsid w:val="00002082"/>
    <w:rsid w:val="000020F6"/>
    <w:rsid w:val="00002269"/>
    <w:rsid w:val="00002309"/>
    <w:rsid w:val="00002507"/>
    <w:rsid w:val="000027D4"/>
    <w:rsid w:val="00002893"/>
    <w:rsid w:val="00002B8F"/>
    <w:rsid w:val="00002EA5"/>
    <w:rsid w:val="00002EED"/>
    <w:rsid w:val="00002F4B"/>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9FC"/>
    <w:rsid w:val="00004C1A"/>
    <w:rsid w:val="00004CB8"/>
    <w:rsid w:val="00004E70"/>
    <w:rsid w:val="00004F52"/>
    <w:rsid w:val="000051E0"/>
    <w:rsid w:val="00005315"/>
    <w:rsid w:val="0000558A"/>
    <w:rsid w:val="000057C1"/>
    <w:rsid w:val="000058BD"/>
    <w:rsid w:val="00005988"/>
    <w:rsid w:val="00005BE7"/>
    <w:rsid w:val="00005BEA"/>
    <w:rsid w:val="00005DA8"/>
    <w:rsid w:val="00005E00"/>
    <w:rsid w:val="00005F5A"/>
    <w:rsid w:val="00005FFD"/>
    <w:rsid w:val="0000604F"/>
    <w:rsid w:val="000061B8"/>
    <w:rsid w:val="0000637A"/>
    <w:rsid w:val="00006415"/>
    <w:rsid w:val="0000649F"/>
    <w:rsid w:val="000064A9"/>
    <w:rsid w:val="00006656"/>
    <w:rsid w:val="000066B3"/>
    <w:rsid w:val="00006909"/>
    <w:rsid w:val="00006B41"/>
    <w:rsid w:val="00006BD5"/>
    <w:rsid w:val="00006EA1"/>
    <w:rsid w:val="0000702C"/>
    <w:rsid w:val="000072B6"/>
    <w:rsid w:val="00007624"/>
    <w:rsid w:val="00007658"/>
    <w:rsid w:val="000076DC"/>
    <w:rsid w:val="00007813"/>
    <w:rsid w:val="00010284"/>
    <w:rsid w:val="000104CE"/>
    <w:rsid w:val="0001050D"/>
    <w:rsid w:val="000105CA"/>
    <w:rsid w:val="00010698"/>
    <w:rsid w:val="00010760"/>
    <w:rsid w:val="000107F4"/>
    <w:rsid w:val="00010820"/>
    <w:rsid w:val="0001087F"/>
    <w:rsid w:val="00010905"/>
    <w:rsid w:val="000109E6"/>
    <w:rsid w:val="00010A5C"/>
    <w:rsid w:val="00010B9D"/>
    <w:rsid w:val="00010BC8"/>
    <w:rsid w:val="00010D8D"/>
    <w:rsid w:val="00010F80"/>
    <w:rsid w:val="00011096"/>
    <w:rsid w:val="000110FA"/>
    <w:rsid w:val="0001125B"/>
    <w:rsid w:val="000112EE"/>
    <w:rsid w:val="000115C3"/>
    <w:rsid w:val="000118BC"/>
    <w:rsid w:val="00011BE4"/>
    <w:rsid w:val="00011D86"/>
    <w:rsid w:val="00011D8A"/>
    <w:rsid w:val="00011F67"/>
    <w:rsid w:val="0001242F"/>
    <w:rsid w:val="00012436"/>
    <w:rsid w:val="0001257F"/>
    <w:rsid w:val="000125B2"/>
    <w:rsid w:val="000125C6"/>
    <w:rsid w:val="00012862"/>
    <w:rsid w:val="000128B8"/>
    <w:rsid w:val="000128E6"/>
    <w:rsid w:val="000129E4"/>
    <w:rsid w:val="00012AF9"/>
    <w:rsid w:val="00012CB4"/>
    <w:rsid w:val="00012CF6"/>
    <w:rsid w:val="000131D4"/>
    <w:rsid w:val="00013382"/>
    <w:rsid w:val="00013789"/>
    <w:rsid w:val="00013AFB"/>
    <w:rsid w:val="00013C33"/>
    <w:rsid w:val="00013C96"/>
    <w:rsid w:val="00013D0B"/>
    <w:rsid w:val="00013E5B"/>
    <w:rsid w:val="00013F24"/>
    <w:rsid w:val="00013FB1"/>
    <w:rsid w:val="00014195"/>
    <w:rsid w:val="00014244"/>
    <w:rsid w:val="000144E1"/>
    <w:rsid w:val="000144EB"/>
    <w:rsid w:val="00014623"/>
    <w:rsid w:val="000146AA"/>
    <w:rsid w:val="0001470C"/>
    <w:rsid w:val="00014740"/>
    <w:rsid w:val="00014B7A"/>
    <w:rsid w:val="00014CA2"/>
    <w:rsid w:val="00015079"/>
    <w:rsid w:val="00015093"/>
    <w:rsid w:val="00015535"/>
    <w:rsid w:val="00015650"/>
    <w:rsid w:val="00015756"/>
    <w:rsid w:val="00015B25"/>
    <w:rsid w:val="00015C39"/>
    <w:rsid w:val="00015E74"/>
    <w:rsid w:val="00015EEB"/>
    <w:rsid w:val="00015EFB"/>
    <w:rsid w:val="00015F9F"/>
    <w:rsid w:val="00015FC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DC7"/>
    <w:rsid w:val="00016DD3"/>
    <w:rsid w:val="00016F27"/>
    <w:rsid w:val="000170B3"/>
    <w:rsid w:val="000170C4"/>
    <w:rsid w:val="000172B6"/>
    <w:rsid w:val="000172BE"/>
    <w:rsid w:val="0001732F"/>
    <w:rsid w:val="000173F2"/>
    <w:rsid w:val="00017477"/>
    <w:rsid w:val="000174FB"/>
    <w:rsid w:val="0001766C"/>
    <w:rsid w:val="0001768C"/>
    <w:rsid w:val="00017A59"/>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10A9"/>
    <w:rsid w:val="000210B7"/>
    <w:rsid w:val="0002111E"/>
    <w:rsid w:val="00021440"/>
    <w:rsid w:val="0002149A"/>
    <w:rsid w:val="0002168D"/>
    <w:rsid w:val="000218A8"/>
    <w:rsid w:val="000219E6"/>
    <w:rsid w:val="00021AC1"/>
    <w:rsid w:val="00021B80"/>
    <w:rsid w:val="00021F0E"/>
    <w:rsid w:val="00021F82"/>
    <w:rsid w:val="00021F8D"/>
    <w:rsid w:val="00022194"/>
    <w:rsid w:val="00022341"/>
    <w:rsid w:val="000224B7"/>
    <w:rsid w:val="0002274F"/>
    <w:rsid w:val="000228D1"/>
    <w:rsid w:val="00022C41"/>
    <w:rsid w:val="0002307D"/>
    <w:rsid w:val="00023091"/>
    <w:rsid w:val="000230CA"/>
    <w:rsid w:val="000231CF"/>
    <w:rsid w:val="0002321C"/>
    <w:rsid w:val="00023273"/>
    <w:rsid w:val="00023388"/>
    <w:rsid w:val="000233AE"/>
    <w:rsid w:val="00023425"/>
    <w:rsid w:val="000238EC"/>
    <w:rsid w:val="00023DDA"/>
    <w:rsid w:val="00023E4B"/>
    <w:rsid w:val="000240D4"/>
    <w:rsid w:val="000241BE"/>
    <w:rsid w:val="000241DC"/>
    <w:rsid w:val="00024265"/>
    <w:rsid w:val="000242F2"/>
    <w:rsid w:val="000243E3"/>
    <w:rsid w:val="0002445E"/>
    <w:rsid w:val="0002475E"/>
    <w:rsid w:val="000247BC"/>
    <w:rsid w:val="00024843"/>
    <w:rsid w:val="000249C7"/>
    <w:rsid w:val="00024BE9"/>
    <w:rsid w:val="00024CD4"/>
    <w:rsid w:val="00024D10"/>
    <w:rsid w:val="00024D46"/>
    <w:rsid w:val="00024E36"/>
    <w:rsid w:val="00024FA0"/>
    <w:rsid w:val="00024FAA"/>
    <w:rsid w:val="0002511F"/>
    <w:rsid w:val="0002512A"/>
    <w:rsid w:val="000254B6"/>
    <w:rsid w:val="000254C4"/>
    <w:rsid w:val="000254D9"/>
    <w:rsid w:val="0002560A"/>
    <w:rsid w:val="00025AFC"/>
    <w:rsid w:val="00025CC9"/>
    <w:rsid w:val="0002626D"/>
    <w:rsid w:val="00026276"/>
    <w:rsid w:val="00026287"/>
    <w:rsid w:val="000262ED"/>
    <w:rsid w:val="00026351"/>
    <w:rsid w:val="0002636D"/>
    <w:rsid w:val="000263FA"/>
    <w:rsid w:val="0002662F"/>
    <w:rsid w:val="000266AD"/>
    <w:rsid w:val="000266FE"/>
    <w:rsid w:val="00026709"/>
    <w:rsid w:val="00026765"/>
    <w:rsid w:val="00026869"/>
    <w:rsid w:val="00026BB7"/>
    <w:rsid w:val="00026C96"/>
    <w:rsid w:val="00026D20"/>
    <w:rsid w:val="00026D4B"/>
    <w:rsid w:val="00026D52"/>
    <w:rsid w:val="00026D72"/>
    <w:rsid w:val="000271A7"/>
    <w:rsid w:val="00027284"/>
    <w:rsid w:val="0002733A"/>
    <w:rsid w:val="000274DD"/>
    <w:rsid w:val="000275C6"/>
    <w:rsid w:val="000276F1"/>
    <w:rsid w:val="00027927"/>
    <w:rsid w:val="00027935"/>
    <w:rsid w:val="00027AD6"/>
    <w:rsid w:val="00027DE0"/>
    <w:rsid w:val="00027E03"/>
    <w:rsid w:val="00027E71"/>
    <w:rsid w:val="00027F88"/>
    <w:rsid w:val="00027FE1"/>
    <w:rsid w:val="000300D0"/>
    <w:rsid w:val="000300FD"/>
    <w:rsid w:val="0003024C"/>
    <w:rsid w:val="00030382"/>
    <w:rsid w:val="00030399"/>
    <w:rsid w:val="000303C4"/>
    <w:rsid w:val="0003047E"/>
    <w:rsid w:val="000304D1"/>
    <w:rsid w:val="000304EC"/>
    <w:rsid w:val="000306F1"/>
    <w:rsid w:val="00030ACE"/>
    <w:rsid w:val="00030BF6"/>
    <w:rsid w:val="00030C40"/>
    <w:rsid w:val="00030E93"/>
    <w:rsid w:val="00030F43"/>
    <w:rsid w:val="000310A6"/>
    <w:rsid w:val="0003113B"/>
    <w:rsid w:val="0003151B"/>
    <w:rsid w:val="00031598"/>
    <w:rsid w:val="000316E8"/>
    <w:rsid w:val="00031AAD"/>
    <w:rsid w:val="00031ADB"/>
    <w:rsid w:val="00032056"/>
    <w:rsid w:val="00032092"/>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3FEE"/>
    <w:rsid w:val="00034174"/>
    <w:rsid w:val="00034296"/>
    <w:rsid w:val="00034423"/>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A1"/>
    <w:rsid w:val="000355C5"/>
    <w:rsid w:val="0003565A"/>
    <w:rsid w:val="0003599B"/>
    <w:rsid w:val="000359E5"/>
    <w:rsid w:val="00035C14"/>
    <w:rsid w:val="00035DB1"/>
    <w:rsid w:val="0003607D"/>
    <w:rsid w:val="00036116"/>
    <w:rsid w:val="00036206"/>
    <w:rsid w:val="0003622F"/>
    <w:rsid w:val="00036300"/>
    <w:rsid w:val="00036404"/>
    <w:rsid w:val="00036781"/>
    <w:rsid w:val="00036874"/>
    <w:rsid w:val="00036933"/>
    <w:rsid w:val="000369B3"/>
    <w:rsid w:val="000371F9"/>
    <w:rsid w:val="00037297"/>
    <w:rsid w:val="00037483"/>
    <w:rsid w:val="0003758D"/>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E2"/>
    <w:rsid w:val="0004066E"/>
    <w:rsid w:val="00040689"/>
    <w:rsid w:val="00040802"/>
    <w:rsid w:val="00040907"/>
    <w:rsid w:val="000409D3"/>
    <w:rsid w:val="00040B59"/>
    <w:rsid w:val="00040BD2"/>
    <w:rsid w:val="00040D1B"/>
    <w:rsid w:val="00040EFC"/>
    <w:rsid w:val="00041012"/>
    <w:rsid w:val="000410E9"/>
    <w:rsid w:val="000410F9"/>
    <w:rsid w:val="00041200"/>
    <w:rsid w:val="000412B9"/>
    <w:rsid w:val="00041305"/>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76"/>
    <w:rsid w:val="000434B7"/>
    <w:rsid w:val="00043595"/>
    <w:rsid w:val="000435E4"/>
    <w:rsid w:val="0004366C"/>
    <w:rsid w:val="0004395C"/>
    <w:rsid w:val="00043994"/>
    <w:rsid w:val="000439E0"/>
    <w:rsid w:val="00043AF0"/>
    <w:rsid w:val="00043D9D"/>
    <w:rsid w:val="00043EF7"/>
    <w:rsid w:val="00044053"/>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1A7"/>
    <w:rsid w:val="00045227"/>
    <w:rsid w:val="00045245"/>
    <w:rsid w:val="0004524E"/>
    <w:rsid w:val="0004537C"/>
    <w:rsid w:val="0004543E"/>
    <w:rsid w:val="00045591"/>
    <w:rsid w:val="00045ACE"/>
    <w:rsid w:val="00045B39"/>
    <w:rsid w:val="00045E16"/>
    <w:rsid w:val="00045FD4"/>
    <w:rsid w:val="00046125"/>
    <w:rsid w:val="00046182"/>
    <w:rsid w:val="00046193"/>
    <w:rsid w:val="00046334"/>
    <w:rsid w:val="0004652F"/>
    <w:rsid w:val="0004665B"/>
    <w:rsid w:val="000466D8"/>
    <w:rsid w:val="00046788"/>
    <w:rsid w:val="00046796"/>
    <w:rsid w:val="000467FD"/>
    <w:rsid w:val="00046A1B"/>
    <w:rsid w:val="00046A34"/>
    <w:rsid w:val="00046AAF"/>
    <w:rsid w:val="00046D0F"/>
    <w:rsid w:val="00046DED"/>
    <w:rsid w:val="00047025"/>
    <w:rsid w:val="00047225"/>
    <w:rsid w:val="000472D8"/>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03E5"/>
    <w:rsid w:val="00050537"/>
    <w:rsid w:val="00050592"/>
    <w:rsid w:val="000507B0"/>
    <w:rsid w:val="00050C0F"/>
    <w:rsid w:val="000512E6"/>
    <w:rsid w:val="000513CF"/>
    <w:rsid w:val="00051B4A"/>
    <w:rsid w:val="00051CD2"/>
    <w:rsid w:val="00051F07"/>
    <w:rsid w:val="00051FF5"/>
    <w:rsid w:val="000521AB"/>
    <w:rsid w:val="00052209"/>
    <w:rsid w:val="000523C1"/>
    <w:rsid w:val="0005266A"/>
    <w:rsid w:val="000527A8"/>
    <w:rsid w:val="000528CB"/>
    <w:rsid w:val="00052A58"/>
    <w:rsid w:val="00052AD2"/>
    <w:rsid w:val="00052DDD"/>
    <w:rsid w:val="00052E45"/>
    <w:rsid w:val="00052E4A"/>
    <w:rsid w:val="00052FA8"/>
    <w:rsid w:val="000530DF"/>
    <w:rsid w:val="00053360"/>
    <w:rsid w:val="00053414"/>
    <w:rsid w:val="00053507"/>
    <w:rsid w:val="00053689"/>
    <w:rsid w:val="00053696"/>
    <w:rsid w:val="00053781"/>
    <w:rsid w:val="00053832"/>
    <w:rsid w:val="00053849"/>
    <w:rsid w:val="0005391A"/>
    <w:rsid w:val="00053A23"/>
    <w:rsid w:val="00053ABF"/>
    <w:rsid w:val="00053B08"/>
    <w:rsid w:val="00053B31"/>
    <w:rsid w:val="00053C73"/>
    <w:rsid w:val="00053CCC"/>
    <w:rsid w:val="00053CF9"/>
    <w:rsid w:val="00053DB3"/>
    <w:rsid w:val="00053E1A"/>
    <w:rsid w:val="00053EA8"/>
    <w:rsid w:val="00053FAA"/>
    <w:rsid w:val="000541B8"/>
    <w:rsid w:val="00054250"/>
    <w:rsid w:val="00054620"/>
    <w:rsid w:val="000546CB"/>
    <w:rsid w:val="00054942"/>
    <w:rsid w:val="00054991"/>
    <w:rsid w:val="00054B65"/>
    <w:rsid w:val="00054B71"/>
    <w:rsid w:val="00054C59"/>
    <w:rsid w:val="00054E0C"/>
    <w:rsid w:val="00054E4B"/>
    <w:rsid w:val="00055053"/>
    <w:rsid w:val="000551EC"/>
    <w:rsid w:val="00055386"/>
    <w:rsid w:val="0005541D"/>
    <w:rsid w:val="00055475"/>
    <w:rsid w:val="000555CE"/>
    <w:rsid w:val="000556E9"/>
    <w:rsid w:val="00055A77"/>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2A5"/>
    <w:rsid w:val="000574ED"/>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AA3"/>
    <w:rsid w:val="00060E92"/>
    <w:rsid w:val="000610CE"/>
    <w:rsid w:val="000611C8"/>
    <w:rsid w:val="00061212"/>
    <w:rsid w:val="000612DE"/>
    <w:rsid w:val="000612E1"/>
    <w:rsid w:val="000614FE"/>
    <w:rsid w:val="00061557"/>
    <w:rsid w:val="0006161D"/>
    <w:rsid w:val="000617A9"/>
    <w:rsid w:val="00061B0A"/>
    <w:rsid w:val="00061C62"/>
    <w:rsid w:val="00061ECF"/>
    <w:rsid w:val="00061F84"/>
    <w:rsid w:val="00061FD0"/>
    <w:rsid w:val="0006200F"/>
    <w:rsid w:val="00062157"/>
    <w:rsid w:val="000622BB"/>
    <w:rsid w:val="0006234B"/>
    <w:rsid w:val="0006234D"/>
    <w:rsid w:val="000627A4"/>
    <w:rsid w:val="00062B11"/>
    <w:rsid w:val="00062B72"/>
    <w:rsid w:val="00062B84"/>
    <w:rsid w:val="00062B9A"/>
    <w:rsid w:val="00062C30"/>
    <w:rsid w:val="00062E71"/>
    <w:rsid w:val="0006322A"/>
    <w:rsid w:val="0006334E"/>
    <w:rsid w:val="0006350F"/>
    <w:rsid w:val="000635EF"/>
    <w:rsid w:val="000636D9"/>
    <w:rsid w:val="0006375A"/>
    <w:rsid w:val="00063954"/>
    <w:rsid w:val="00063BC3"/>
    <w:rsid w:val="00063CA2"/>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792"/>
    <w:rsid w:val="00065D38"/>
    <w:rsid w:val="00065F11"/>
    <w:rsid w:val="00066059"/>
    <w:rsid w:val="00066184"/>
    <w:rsid w:val="000663D8"/>
    <w:rsid w:val="000665C4"/>
    <w:rsid w:val="0006664E"/>
    <w:rsid w:val="00066780"/>
    <w:rsid w:val="00066790"/>
    <w:rsid w:val="000669EB"/>
    <w:rsid w:val="00066C8C"/>
    <w:rsid w:val="00066C94"/>
    <w:rsid w:val="00066D8B"/>
    <w:rsid w:val="0006711C"/>
    <w:rsid w:val="00067132"/>
    <w:rsid w:val="000671CD"/>
    <w:rsid w:val="0006734E"/>
    <w:rsid w:val="000673D3"/>
    <w:rsid w:val="0006749A"/>
    <w:rsid w:val="000676CC"/>
    <w:rsid w:val="00067C81"/>
    <w:rsid w:val="00067DD1"/>
    <w:rsid w:val="00067FEC"/>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9E0"/>
    <w:rsid w:val="00071C54"/>
    <w:rsid w:val="00071DB8"/>
    <w:rsid w:val="00071E9A"/>
    <w:rsid w:val="00071F29"/>
    <w:rsid w:val="00071FD9"/>
    <w:rsid w:val="00072155"/>
    <w:rsid w:val="0007217D"/>
    <w:rsid w:val="00072190"/>
    <w:rsid w:val="0007220A"/>
    <w:rsid w:val="0007225A"/>
    <w:rsid w:val="00072320"/>
    <w:rsid w:val="00072491"/>
    <w:rsid w:val="0007269F"/>
    <w:rsid w:val="000726D9"/>
    <w:rsid w:val="0007274A"/>
    <w:rsid w:val="0007283B"/>
    <w:rsid w:val="0007288E"/>
    <w:rsid w:val="000729CD"/>
    <w:rsid w:val="00072A80"/>
    <w:rsid w:val="00072B96"/>
    <w:rsid w:val="00072CED"/>
    <w:rsid w:val="00072DB3"/>
    <w:rsid w:val="00072DF0"/>
    <w:rsid w:val="00072F68"/>
    <w:rsid w:val="00073051"/>
    <w:rsid w:val="000731A0"/>
    <w:rsid w:val="00073383"/>
    <w:rsid w:val="00073439"/>
    <w:rsid w:val="000734D4"/>
    <w:rsid w:val="000735E1"/>
    <w:rsid w:val="000736C1"/>
    <w:rsid w:val="000736DB"/>
    <w:rsid w:val="00073797"/>
    <w:rsid w:val="0007386E"/>
    <w:rsid w:val="00073882"/>
    <w:rsid w:val="00073AAB"/>
    <w:rsid w:val="00073BA5"/>
    <w:rsid w:val="00073DC2"/>
    <w:rsid w:val="00073DEC"/>
    <w:rsid w:val="0007412A"/>
    <w:rsid w:val="000741D1"/>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5298"/>
    <w:rsid w:val="000755F2"/>
    <w:rsid w:val="000756F0"/>
    <w:rsid w:val="00075850"/>
    <w:rsid w:val="000758A8"/>
    <w:rsid w:val="000758B9"/>
    <w:rsid w:val="00075B01"/>
    <w:rsid w:val="00075C96"/>
    <w:rsid w:val="00075CAB"/>
    <w:rsid w:val="00075D79"/>
    <w:rsid w:val="00075D7B"/>
    <w:rsid w:val="00076097"/>
    <w:rsid w:val="000760CD"/>
    <w:rsid w:val="000760E8"/>
    <w:rsid w:val="00076541"/>
    <w:rsid w:val="00076684"/>
    <w:rsid w:val="000766DC"/>
    <w:rsid w:val="000767BC"/>
    <w:rsid w:val="000768F3"/>
    <w:rsid w:val="0007692D"/>
    <w:rsid w:val="00076C19"/>
    <w:rsid w:val="00076CBF"/>
    <w:rsid w:val="00076D7D"/>
    <w:rsid w:val="00076E9F"/>
    <w:rsid w:val="00077121"/>
    <w:rsid w:val="00077134"/>
    <w:rsid w:val="00077194"/>
    <w:rsid w:val="000772F4"/>
    <w:rsid w:val="000774C7"/>
    <w:rsid w:val="0007756A"/>
    <w:rsid w:val="0007768D"/>
    <w:rsid w:val="000776EB"/>
    <w:rsid w:val="000777F4"/>
    <w:rsid w:val="00077A63"/>
    <w:rsid w:val="000803DA"/>
    <w:rsid w:val="000804CA"/>
    <w:rsid w:val="000808DF"/>
    <w:rsid w:val="000808E4"/>
    <w:rsid w:val="0008092A"/>
    <w:rsid w:val="00080C07"/>
    <w:rsid w:val="00080C5D"/>
    <w:rsid w:val="00080E0D"/>
    <w:rsid w:val="00080E38"/>
    <w:rsid w:val="00081360"/>
    <w:rsid w:val="00081477"/>
    <w:rsid w:val="00081733"/>
    <w:rsid w:val="00081922"/>
    <w:rsid w:val="00081B3F"/>
    <w:rsid w:val="00081B5D"/>
    <w:rsid w:val="00081B9D"/>
    <w:rsid w:val="00081C38"/>
    <w:rsid w:val="00081E4F"/>
    <w:rsid w:val="0008203C"/>
    <w:rsid w:val="00082074"/>
    <w:rsid w:val="000822B7"/>
    <w:rsid w:val="000823B0"/>
    <w:rsid w:val="00082563"/>
    <w:rsid w:val="000825BB"/>
    <w:rsid w:val="0008276B"/>
    <w:rsid w:val="0008286F"/>
    <w:rsid w:val="0008298C"/>
    <w:rsid w:val="00082D23"/>
    <w:rsid w:val="0008335B"/>
    <w:rsid w:val="00083379"/>
    <w:rsid w:val="00083587"/>
    <w:rsid w:val="00083653"/>
    <w:rsid w:val="00083817"/>
    <w:rsid w:val="00083838"/>
    <w:rsid w:val="00083997"/>
    <w:rsid w:val="000839A1"/>
    <w:rsid w:val="00083B6A"/>
    <w:rsid w:val="00083BED"/>
    <w:rsid w:val="00083C24"/>
    <w:rsid w:val="00083D4D"/>
    <w:rsid w:val="00083FDD"/>
    <w:rsid w:val="00084266"/>
    <w:rsid w:val="000842EC"/>
    <w:rsid w:val="00084344"/>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C0"/>
    <w:rsid w:val="000857EE"/>
    <w:rsid w:val="0008587D"/>
    <w:rsid w:val="00085A3D"/>
    <w:rsid w:val="00085B9F"/>
    <w:rsid w:val="00085BA1"/>
    <w:rsid w:val="00085E04"/>
    <w:rsid w:val="00086012"/>
    <w:rsid w:val="00086440"/>
    <w:rsid w:val="000866ED"/>
    <w:rsid w:val="00086800"/>
    <w:rsid w:val="00086AC5"/>
    <w:rsid w:val="00086AD6"/>
    <w:rsid w:val="00086E28"/>
    <w:rsid w:val="00086ED5"/>
    <w:rsid w:val="00086EEA"/>
    <w:rsid w:val="00086FDE"/>
    <w:rsid w:val="00087014"/>
    <w:rsid w:val="00087273"/>
    <w:rsid w:val="00087299"/>
    <w:rsid w:val="000873AC"/>
    <w:rsid w:val="00087559"/>
    <w:rsid w:val="00087913"/>
    <w:rsid w:val="000879D6"/>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29"/>
    <w:rsid w:val="0009148A"/>
    <w:rsid w:val="00091716"/>
    <w:rsid w:val="00091AAE"/>
    <w:rsid w:val="00091C2C"/>
    <w:rsid w:val="00092585"/>
    <w:rsid w:val="0009281B"/>
    <w:rsid w:val="00092A5F"/>
    <w:rsid w:val="00092B74"/>
    <w:rsid w:val="00092C8F"/>
    <w:rsid w:val="00092F6B"/>
    <w:rsid w:val="00092FCF"/>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6B4"/>
    <w:rsid w:val="00094952"/>
    <w:rsid w:val="00094A16"/>
    <w:rsid w:val="00094A34"/>
    <w:rsid w:val="00094B0E"/>
    <w:rsid w:val="00094DE6"/>
    <w:rsid w:val="0009507F"/>
    <w:rsid w:val="000950B1"/>
    <w:rsid w:val="0009550A"/>
    <w:rsid w:val="0009557B"/>
    <w:rsid w:val="000955CD"/>
    <w:rsid w:val="000957C7"/>
    <w:rsid w:val="00095BA6"/>
    <w:rsid w:val="00095FAB"/>
    <w:rsid w:val="000960A1"/>
    <w:rsid w:val="000961C1"/>
    <w:rsid w:val="000961D3"/>
    <w:rsid w:val="0009621F"/>
    <w:rsid w:val="00096223"/>
    <w:rsid w:val="000962F5"/>
    <w:rsid w:val="00096356"/>
    <w:rsid w:val="00096A9A"/>
    <w:rsid w:val="00096B9F"/>
    <w:rsid w:val="00096D2D"/>
    <w:rsid w:val="00096DF0"/>
    <w:rsid w:val="00096E0F"/>
    <w:rsid w:val="00096E27"/>
    <w:rsid w:val="00096E47"/>
    <w:rsid w:val="00096E4C"/>
    <w:rsid w:val="00096F24"/>
    <w:rsid w:val="00097312"/>
    <w:rsid w:val="00097505"/>
    <w:rsid w:val="0009777F"/>
    <w:rsid w:val="0009783A"/>
    <w:rsid w:val="00097A00"/>
    <w:rsid w:val="00097A60"/>
    <w:rsid w:val="00097C99"/>
    <w:rsid w:val="00097E41"/>
    <w:rsid w:val="00097EDE"/>
    <w:rsid w:val="00097F8E"/>
    <w:rsid w:val="000A024F"/>
    <w:rsid w:val="000A03F7"/>
    <w:rsid w:val="000A046B"/>
    <w:rsid w:val="000A04CD"/>
    <w:rsid w:val="000A069D"/>
    <w:rsid w:val="000A0733"/>
    <w:rsid w:val="000A076E"/>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8EF"/>
    <w:rsid w:val="000A1935"/>
    <w:rsid w:val="000A1A01"/>
    <w:rsid w:val="000A1A06"/>
    <w:rsid w:val="000A1B60"/>
    <w:rsid w:val="000A1C0D"/>
    <w:rsid w:val="000A1C2D"/>
    <w:rsid w:val="000A1D91"/>
    <w:rsid w:val="000A1FDB"/>
    <w:rsid w:val="000A2177"/>
    <w:rsid w:val="000A21B4"/>
    <w:rsid w:val="000A2250"/>
    <w:rsid w:val="000A2344"/>
    <w:rsid w:val="000A2464"/>
    <w:rsid w:val="000A25A6"/>
    <w:rsid w:val="000A28DE"/>
    <w:rsid w:val="000A2A33"/>
    <w:rsid w:val="000A2CC7"/>
    <w:rsid w:val="000A2D6B"/>
    <w:rsid w:val="000A2ED6"/>
    <w:rsid w:val="000A31D2"/>
    <w:rsid w:val="000A3259"/>
    <w:rsid w:val="000A33A0"/>
    <w:rsid w:val="000A3766"/>
    <w:rsid w:val="000A3887"/>
    <w:rsid w:val="000A3B1D"/>
    <w:rsid w:val="000A3B95"/>
    <w:rsid w:val="000A3C2A"/>
    <w:rsid w:val="000A3F5C"/>
    <w:rsid w:val="000A4029"/>
    <w:rsid w:val="000A4057"/>
    <w:rsid w:val="000A4205"/>
    <w:rsid w:val="000A4286"/>
    <w:rsid w:val="000A444B"/>
    <w:rsid w:val="000A444E"/>
    <w:rsid w:val="000A4547"/>
    <w:rsid w:val="000A47C2"/>
    <w:rsid w:val="000A47CD"/>
    <w:rsid w:val="000A4A19"/>
    <w:rsid w:val="000A4D43"/>
    <w:rsid w:val="000A4D9E"/>
    <w:rsid w:val="000A4DE9"/>
    <w:rsid w:val="000A4E67"/>
    <w:rsid w:val="000A4F00"/>
    <w:rsid w:val="000A540D"/>
    <w:rsid w:val="000A54F2"/>
    <w:rsid w:val="000A5B91"/>
    <w:rsid w:val="000A5BD2"/>
    <w:rsid w:val="000A6351"/>
    <w:rsid w:val="000A63D6"/>
    <w:rsid w:val="000A68FF"/>
    <w:rsid w:val="000A6909"/>
    <w:rsid w:val="000A6941"/>
    <w:rsid w:val="000A6C1F"/>
    <w:rsid w:val="000A6CBC"/>
    <w:rsid w:val="000A6D43"/>
    <w:rsid w:val="000A703E"/>
    <w:rsid w:val="000A722E"/>
    <w:rsid w:val="000A723A"/>
    <w:rsid w:val="000A747B"/>
    <w:rsid w:val="000A74DE"/>
    <w:rsid w:val="000A754D"/>
    <w:rsid w:val="000A76BC"/>
    <w:rsid w:val="000A77A3"/>
    <w:rsid w:val="000A782C"/>
    <w:rsid w:val="000A785E"/>
    <w:rsid w:val="000A7B38"/>
    <w:rsid w:val="000A7D07"/>
    <w:rsid w:val="000A7F1D"/>
    <w:rsid w:val="000B0099"/>
    <w:rsid w:val="000B0179"/>
    <w:rsid w:val="000B0343"/>
    <w:rsid w:val="000B05CB"/>
    <w:rsid w:val="000B061B"/>
    <w:rsid w:val="000B070E"/>
    <w:rsid w:val="000B07D1"/>
    <w:rsid w:val="000B07D9"/>
    <w:rsid w:val="000B0AB9"/>
    <w:rsid w:val="000B0B0D"/>
    <w:rsid w:val="000B0B40"/>
    <w:rsid w:val="000B0C82"/>
    <w:rsid w:val="000B0E4B"/>
    <w:rsid w:val="000B0FA6"/>
    <w:rsid w:val="000B1140"/>
    <w:rsid w:val="000B114A"/>
    <w:rsid w:val="000B1278"/>
    <w:rsid w:val="000B12E8"/>
    <w:rsid w:val="000B13D6"/>
    <w:rsid w:val="000B1531"/>
    <w:rsid w:val="000B16A6"/>
    <w:rsid w:val="000B1730"/>
    <w:rsid w:val="000B1D95"/>
    <w:rsid w:val="000B1F1F"/>
    <w:rsid w:val="000B1F8E"/>
    <w:rsid w:val="000B2311"/>
    <w:rsid w:val="000B2380"/>
    <w:rsid w:val="000B2525"/>
    <w:rsid w:val="000B2765"/>
    <w:rsid w:val="000B27BF"/>
    <w:rsid w:val="000B2860"/>
    <w:rsid w:val="000B2985"/>
    <w:rsid w:val="000B29FE"/>
    <w:rsid w:val="000B2A2D"/>
    <w:rsid w:val="000B2BF4"/>
    <w:rsid w:val="000B2C88"/>
    <w:rsid w:val="000B2F6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D67"/>
    <w:rsid w:val="000B4F1E"/>
    <w:rsid w:val="000B4FB2"/>
    <w:rsid w:val="000B50D7"/>
    <w:rsid w:val="000B5191"/>
    <w:rsid w:val="000B51FA"/>
    <w:rsid w:val="000B5558"/>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67D"/>
    <w:rsid w:val="000B67CD"/>
    <w:rsid w:val="000B68C9"/>
    <w:rsid w:val="000B6ADF"/>
    <w:rsid w:val="000B6CFB"/>
    <w:rsid w:val="000B6DA1"/>
    <w:rsid w:val="000B6E2C"/>
    <w:rsid w:val="000B6EB8"/>
    <w:rsid w:val="000B70AA"/>
    <w:rsid w:val="000B7145"/>
    <w:rsid w:val="000B7396"/>
    <w:rsid w:val="000B7409"/>
    <w:rsid w:val="000B7426"/>
    <w:rsid w:val="000B74F4"/>
    <w:rsid w:val="000B76C5"/>
    <w:rsid w:val="000B76F1"/>
    <w:rsid w:val="000B7974"/>
    <w:rsid w:val="000B7A10"/>
    <w:rsid w:val="000B7A35"/>
    <w:rsid w:val="000B7CF1"/>
    <w:rsid w:val="000B7D5C"/>
    <w:rsid w:val="000B7D86"/>
    <w:rsid w:val="000C0343"/>
    <w:rsid w:val="000C03ED"/>
    <w:rsid w:val="000C07B2"/>
    <w:rsid w:val="000C0882"/>
    <w:rsid w:val="000C08B2"/>
    <w:rsid w:val="000C0BA6"/>
    <w:rsid w:val="000C0C07"/>
    <w:rsid w:val="000C0C21"/>
    <w:rsid w:val="000C0C76"/>
    <w:rsid w:val="000C0C9D"/>
    <w:rsid w:val="000C1011"/>
    <w:rsid w:val="000C10D0"/>
    <w:rsid w:val="000C10D6"/>
    <w:rsid w:val="000C115D"/>
    <w:rsid w:val="000C131D"/>
    <w:rsid w:val="000C1535"/>
    <w:rsid w:val="000C1997"/>
    <w:rsid w:val="000C1B8C"/>
    <w:rsid w:val="000C1B9D"/>
    <w:rsid w:val="000C1C34"/>
    <w:rsid w:val="000C1DBB"/>
    <w:rsid w:val="000C1EB0"/>
    <w:rsid w:val="000C1F84"/>
    <w:rsid w:val="000C22D7"/>
    <w:rsid w:val="000C2317"/>
    <w:rsid w:val="000C2491"/>
    <w:rsid w:val="000C24AD"/>
    <w:rsid w:val="000C24CB"/>
    <w:rsid w:val="000C252B"/>
    <w:rsid w:val="000C263B"/>
    <w:rsid w:val="000C26DD"/>
    <w:rsid w:val="000C2A27"/>
    <w:rsid w:val="000C2DA8"/>
    <w:rsid w:val="000C2FBD"/>
    <w:rsid w:val="000C32E0"/>
    <w:rsid w:val="000C33B8"/>
    <w:rsid w:val="000C3815"/>
    <w:rsid w:val="000C3AA1"/>
    <w:rsid w:val="000C3B0C"/>
    <w:rsid w:val="000C3C22"/>
    <w:rsid w:val="000C3EDA"/>
    <w:rsid w:val="000C3EF1"/>
    <w:rsid w:val="000C40A2"/>
    <w:rsid w:val="000C4123"/>
    <w:rsid w:val="000C4132"/>
    <w:rsid w:val="000C422D"/>
    <w:rsid w:val="000C4271"/>
    <w:rsid w:val="000C43BD"/>
    <w:rsid w:val="000C43C6"/>
    <w:rsid w:val="000C48CA"/>
    <w:rsid w:val="000C4A0D"/>
    <w:rsid w:val="000C4B51"/>
    <w:rsid w:val="000C4C35"/>
    <w:rsid w:val="000C4E11"/>
    <w:rsid w:val="000C4F40"/>
    <w:rsid w:val="000C513B"/>
    <w:rsid w:val="000C561B"/>
    <w:rsid w:val="000C56D4"/>
    <w:rsid w:val="000C56EC"/>
    <w:rsid w:val="000C5AB4"/>
    <w:rsid w:val="000C5F91"/>
    <w:rsid w:val="000C6025"/>
    <w:rsid w:val="000C610F"/>
    <w:rsid w:val="000C6482"/>
    <w:rsid w:val="000C655C"/>
    <w:rsid w:val="000C6567"/>
    <w:rsid w:val="000C6902"/>
    <w:rsid w:val="000C6B0C"/>
    <w:rsid w:val="000C6B6C"/>
    <w:rsid w:val="000C6BFC"/>
    <w:rsid w:val="000C6CCB"/>
    <w:rsid w:val="000C6E0C"/>
    <w:rsid w:val="000C6EC3"/>
    <w:rsid w:val="000C6F82"/>
    <w:rsid w:val="000C6F85"/>
    <w:rsid w:val="000C6FA6"/>
    <w:rsid w:val="000C76B0"/>
    <w:rsid w:val="000C7857"/>
    <w:rsid w:val="000C790C"/>
    <w:rsid w:val="000C790E"/>
    <w:rsid w:val="000C7B31"/>
    <w:rsid w:val="000C7C77"/>
    <w:rsid w:val="000C7CBB"/>
    <w:rsid w:val="000C7E99"/>
    <w:rsid w:val="000D0265"/>
    <w:rsid w:val="000D04CE"/>
    <w:rsid w:val="000D04DF"/>
    <w:rsid w:val="000D0565"/>
    <w:rsid w:val="000D057B"/>
    <w:rsid w:val="000D0812"/>
    <w:rsid w:val="000D0A88"/>
    <w:rsid w:val="000D0AD3"/>
    <w:rsid w:val="000D0BC0"/>
    <w:rsid w:val="000D0BE1"/>
    <w:rsid w:val="000D0BEF"/>
    <w:rsid w:val="000D0C35"/>
    <w:rsid w:val="000D0E4E"/>
    <w:rsid w:val="000D113C"/>
    <w:rsid w:val="000D12D1"/>
    <w:rsid w:val="000D12DC"/>
    <w:rsid w:val="000D1302"/>
    <w:rsid w:val="000D147D"/>
    <w:rsid w:val="000D159A"/>
    <w:rsid w:val="000D1696"/>
    <w:rsid w:val="000D1796"/>
    <w:rsid w:val="000D180E"/>
    <w:rsid w:val="000D184A"/>
    <w:rsid w:val="000D18BA"/>
    <w:rsid w:val="000D18C1"/>
    <w:rsid w:val="000D1C79"/>
    <w:rsid w:val="000D1C7E"/>
    <w:rsid w:val="000D1E95"/>
    <w:rsid w:val="000D1FB3"/>
    <w:rsid w:val="000D22B2"/>
    <w:rsid w:val="000D22CC"/>
    <w:rsid w:val="000D22E7"/>
    <w:rsid w:val="000D2324"/>
    <w:rsid w:val="000D2348"/>
    <w:rsid w:val="000D23CD"/>
    <w:rsid w:val="000D2612"/>
    <w:rsid w:val="000D2B18"/>
    <w:rsid w:val="000D2C38"/>
    <w:rsid w:val="000D30EE"/>
    <w:rsid w:val="000D3162"/>
    <w:rsid w:val="000D33C2"/>
    <w:rsid w:val="000D345B"/>
    <w:rsid w:val="000D35CB"/>
    <w:rsid w:val="000D35DC"/>
    <w:rsid w:val="000D36AE"/>
    <w:rsid w:val="000D3738"/>
    <w:rsid w:val="000D373A"/>
    <w:rsid w:val="000D38A1"/>
    <w:rsid w:val="000D399C"/>
    <w:rsid w:val="000D3A79"/>
    <w:rsid w:val="000D3BFA"/>
    <w:rsid w:val="000D3C40"/>
    <w:rsid w:val="000D3C56"/>
    <w:rsid w:val="000D3DA2"/>
    <w:rsid w:val="000D415D"/>
    <w:rsid w:val="000D449F"/>
    <w:rsid w:val="000D4744"/>
    <w:rsid w:val="000D4956"/>
    <w:rsid w:val="000D49B3"/>
    <w:rsid w:val="000D4A9D"/>
    <w:rsid w:val="000D4BA4"/>
    <w:rsid w:val="000D4C4E"/>
    <w:rsid w:val="000D4CE0"/>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5CA2"/>
    <w:rsid w:val="000D5F09"/>
    <w:rsid w:val="000D614E"/>
    <w:rsid w:val="000D618D"/>
    <w:rsid w:val="000D62BE"/>
    <w:rsid w:val="000D62DD"/>
    <w:rsid w:val="000D6426"/>
    <w:rsid w:val="000D64BD"/>
    <w:rsid w:val="000D662B"/>
    <w:rsid w:val="000D67B1"/>
    <w:rsid w:val="000D67F8"/>
    <w:rsid w:val="000D6802"/>
    <w:rsid w:val="000D68C9"/>
    <w:rsid w:val="000D6C46"/>
    <w:rsid w:val="000D6CE7"/>
    <w:rsid w:val="000D70B4"/>
    <w:rsid w:val="000D71E2"/>
    <w:rsid w:val="000D7265"/>
    <w:rsid w:val="000D7360"/>
    <w:rsid w:val="000D73A5"/>
    <w:rsid w:val="000D73AA"/>
    <w:rsid w:val="000D785C"/>
    <w:rsid w:val="000D7990"/>
    <w:rsid w:val="000D7D28"/>
    <w:rsid w:val="000E024C"/>
    <w:rsid w:val="000E0328"/>
    <w:rsid w:val="000E0384"/>
    <w:rsid w:val="000E0625"/>
    <w:rsid w:val="000E0626"/>
    <w:rsid w:val="000E0784"/>
    <w:rsid w:val="000E07D6"/>
    <w:rsid w:val="000E08A2"/>
    <w:rsid w:val="000E0A24"/>
    <w:rsid w:val="000E0B3F"/>
    <w:rsid w:val="000E0C39"/>
    <w:rsid w:val="000E0E08"/>
    <w:rsid w:val="000E0FED"/>
    <w:rsid w:val="000E10F3"/>
    <w:rsid w:val="000E118A"/>
    <w:rsid w:val="000E1192"/>
    <w:rsid w:val="000E1294"/>
    <w:rsid w:val="000E1380"/>
    <w:rsid w:val="000E13DF"/>
    <w:rsid w:val="000E1485"/>
    <w:rsid w:val="000E1496"/>
    <w:rsid w:val="000E1501"/>
    <w:rsid w:val="000E1874"/>
    <w:rsid w:val="000E18A7"/>
    <w:rsid w:val="000E18DF"/>
    <w:rsid w:val="000E1919"/>
    <w:rsid w:val="000E1C81"/>
    <w:rsid w:val="000E1D03"/>
    <w:rsid w:val="000E1FAF"/>
    <w:rsid w:val="000E200C"/>
    <w:rsid w:val="000E204E"/>
    <w:rsid w:val="000E2324"/>
    <w:rsid w:val="000E2428"/>
    <w:rsid w:val="000E2577"/>
    <w:rsid w:val="000E28B3"/>
    <w:rsid w:val="000E2994"/>
    <w:rsid w:val="000E2998"/>
    <w:rsid w:val="000E29B9"/>
    <w:rsid w:val="000E2AF8"/>
    <w:rsid w:val="000E2B0B"/>
    <w:rsid w:val="000E2B17"/>
    <w:rsid w:val="000E2B97"/>
    <w:rsid w:val="000E2C30"/>
    <w:rsid w:val="000E2CD3"/>
    <w:rsid w:val="000E2CF5"/>
    <w:rsid w:val="000E2D60"/>
    <w:rsid w:val="000E314A"/>
    <w:rsid w:val="000E3446"/>
    <w:rsid w:val="000E374D"/>
    <w:rsid w:val="000E3757"/>
    <w:rsid w:val="000E37F8"/>
    <w:rsid w:val="000E38C9"/>
    <w:rsid w:val="000E395C"/>
    <w:rsid w:val="000E3DE0"/>
    <w:rsid w:val="000E3EA8"/>
    <w:rsid w:val="000E4183"/>
    <w:rsid w:val="000E4201"/>
    <w:rsid w:val="000E42AA"/>
    <w:rsid w:val="000E42E1"/>
    <w:rsid w:val="000E4655"/>
    <w:rsid w:val="000E46C7"/>
    <w:rsid w:val="000E47EB"/>
    <w:rsid w:val="000E4833"/>
    <w:rsid w:val="000E4B16"/>
    <w:rsid w:val="000E4B60"/>
    <w:rsid w:val="000E4B68"/>
    <w:rsid w:val="000E4BDE"/>
    <w:rsid w:val="000E4D35"/>
    <w:rsid w:val="000E5216"/>
    <w:rsid w:val="000E55D5"/>
    <w:rsid w:val="000E5763"/>
    <w:rsid w:val="000E577D"/>
    <w:rsid w:val="000E5978"/>
    <w:rsid w:val="000E59A0"/>
    <w:rsid w:val="000E59F1"/>
    <w:rsid w:val="000E5A40"/>
    <w:rsid w:val="000E5C3C"/>
    <w:rsid w:val="000E5E22"/>
    <w:rsid w:val="000E5F05"/>
    <w:rsid w:val="000E61E1"/>
    <w:rsid w:val="000E6299"/>
    <w:rsid w:val="000E6499"/>
    <w:rsid w:val="000E6516"/>
    <w:rsid w:val="000E66AF"/>
    <w:rsid w:val="000E67E2"/>
    <w:rsid w:val="000E6ECB"/>
    <w:rsid w:val="000E7082"/>
    <w:rsid w:val="000E72D5"/>
    <w:rsid w:val="000E72E2"/>
    <w:rsid w:val="000E7543"/>
    <w:rsid w:val="000E7570"/>
    <w:rsid w:val="000E75D8"/>
    <w:rsid w:val="000E76DA"/>
    <w:rsid w:val="000E77C6"/>
    <w:rsid w:val="000E77CF"/>
    <w:rsid w:val="000E7805"/>
    <w:rsid w:val="000E7A0D"/>
    <w:rsid w:val="000E7A84"/>
    <w:rsid w:val="000E7E4F"/>
    <w:rsid w:val="000F0120"/>
    <w:rsid w:val="000F0160"/>
    <w:rsid w:val="000F01F1"/>
    <w:rsid w:val="000F0527"/>
    <w:rsid w:val="000F076D"/>
    <w:rsid w:val="000F07EC"/>
    <w:rsid w:val="000F0927"/>
    <w:rsid w:val="000F094C"/>
    <w:rsid w:val="000F099B"/>
    <w:rsid w:val="000F0BD9"/>
    <w:rsid w:val="000F0D73"/>
    <w:rsid w:val="000F0FE1"/>
    <w:rsid w:val="000F10A7"/>
    <w:rsid w:val="000F10D8"/>
    <w:rsid w:val="000F1263"/>
    <w:rsid w:val="000F1302"/>
    <w:rsid w:val="000F1487"/>
    <w:rsid w:val="000F14A1"/>
    <w:rsid w:val="000F15BC"/>
    <w:rsid w:val="000F180A"/>
    <w:rsid w:val="000F1A8B"/>
    <w:rsid w:val="000F1B6B"/>
    <w:rsid w:val="000F1C92"/>
    <w:rsid w:val="000F1C95"/>
    <w:rsid w:val="000F1E50"/>
    <w:rsid w:val="000F1EA4"/>
    <w:rsid w:val="000F21E7"/>
    <w:rsid w:val="000F220F"/>
    <w:rsid w:val="000F2629"/>
    <w:rsid w:val="000F284C"/>
    <w:rsid w:val="000F2905"/>
    <w:rsid w:val="000F2C2D"/>
    <w:rsid w:val="000F2C55"/>
    <w:rsid w:val="000F2CDA"/>
    <w:rsid w:val="000F2D5E"/>
    <w:rsid w:val="000F2E58"/>
    <w:rsid w:val="000F2EB7"/>
    <w:rsid w:val="000F2EEE"/>
    <w:rsid w:val="000F3140"/>
    <w:rsid w:val="000F3161"/>
    <w:rsid w:val="000F33DE"/>
    <w:rsid w:val="000F3697"/>
    <w:rsid w:val="000F3775"/>
    <w:rsid w:val="000F3B8E"/>
    <w:rsid w:val="000F3D86"/>
    <w:rsid w:val="000F3DAD"/>
    <w:rsid w:val="000F3E4F"/>
    <w:rsid w:val="000F3FEC"/>
    <w:rsid w:val="000F40BD"/>
    <w:rsid w:val="000F41AF"/>
    <w:rsid w:val="000F41F5"/>
    <w:rsid w:val="000F4265"/>
    <w:rsid w:val="000F4472"/>
    <w:rsid w:val="000F450F"/>
    <w:rsid w:val="000F4737"/>
    <w:rsid w:val="000F4740"/>
    <w:rsid w:val="000F49CE"/>
    <w:rsid w:val="000F4CE2"/>
    <w:rsid w:val="000F4E9B"/>
    <w:rsid w:val="000F50B0"/>
    <w:rsid w:val="000F517C"/>
    <w:rsid w:val="000F5211"/>
    <w:rsid w:val="000F5233"/>
    <w:rsid w:val="000F5363"/>
    <w:rsid w:val="000F543D"/>
    <w:rsid w:val="000F57BF"/>
    <w:rsid w:val="000F5A6B"/>
    <w:rsid w:val="000F5E0D"/>
    <w:rsid w:val="000F5F4B"/>
    <w:rsid w:val="000F619D"/>
    <w:rsid w:val="000F62FE"/>
    <w:rsid w:val="000F64DE"/>
    <w:rsid w:val="000F65DC"/>
    <w:rsid w:val="000F662E"/>
    <w:rsid w:val="000F66FA"/>
    <w:rsid w:val="000F6C11"/>
    <w:rsid w:val="000F6CD7"/>
    <w:rsid w:val="000F6E4C"/>
    <w:rsid w:val="000F71EA"/>
    <w:rsid w:val="000F7444"/>
    <w:rsid w:val="000F755B"/>
    <w:rsid w:val="000F7D12"/>
    <w:rsid w:val="000F7DEF"/>
    <w:rsid w:val="000F7F58"/>
    <w:rsid w:val="0010000B"/>
    <w:rsid w:val="00100055"/>
    <w:rsid w:val="00100128"/>
    <w:rsid w:val="0010016C"/>
    <w:rsid w:val="0010019F"/>
    <w:rsid w:val="001001E5"/>
    <w:rsid w:val="00100207"/>
    <w:rsid w:val="00100278"/>
    <w:rsid w:val="0010046F"/>
    <w:rsid w:val="00100742"/>
    <w:rsid w:val="00100880"/>
    <w:rsid w:val="0010090A"/>
    <w:rsid w:val="001009F1"/>
    <w:rsid w:val="00100A4B"/>
    <w:rsid w:val="00100AE8"/>
    <w:rsid w:val="00100BB0"/>
    <w:rsid w:val="00100D2B"/>
    <w:rsid w:val="00100D85"/>
    <w:rsid w:val="00100DD5"/>
    <w:rsid w:val="00100E4B"/>
    <w:rsid w:val="00100F52"/>
    <w:rsid w:val="00100FE8"/>
    <w:rsid w:val="00100FF3"/>
    <w:rsid w:val="00101389"/>
    <w:rsid w:val="00101400"/>
    <w:rsid w:val="001014A5"/>
    <w:rsid w:val="00101611"/>
    <w:rsid w:val="001017A2"/>
    <w:rsid w:val="00101906"/>
    <w:rsid w:val="00101928"/>
    <w:rsid w:val="00101B85"/>
    <w:rsid w:val="00101C34"/>
    <w:rsid w:val="00101E03"/>
    <w:rsid w:val="00101F0D"/>
    <w:rsid w:val="00102254"/>
    <w:rsid w:val="00102417"/>
    <w:rsid w:val="0010252B"/>
    <w:rsid w:val="001025CC"/>
    <w:rsid w:val="001026CA"/>
    <w:rsid w:val="001027CD"/>
    <w:rsid w:val="00102C0F"/>
    <w:rsid w:val="00102C36"/>
    <w:rsid w:val="00102CFA"/>
    <w:rsid w:val="00102DBC"/>
    <w:rsid w:val="00102F11"/>
    <w:rsid w:val="0010348C"/>
    <w:rsid w:val="001034B0"/>
    <w:rsid w:val="00103538"/>
    <w:rsid w:val="00103626"/>
    <w:rsid w:val="0010391F"/>
    <w:rsid w:val="001039CC"/>
    <w:rsid w:val="00103A96"/>
    <w:rsid w:val="00103B90"/>
    <w:rsid w:val="00103D9C"/>
    <w:rsid w:val="00103FF5"/>
    <w:rsid w:val="00104139"/>
    <w:rsid w:val="00104158"/>
    <w:rsid w:val="0010423E"/>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4AF"/>
    <w:rsid w:val="00105683"/>
    <w:rsid w:val="0010593E"/>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5A1"/>
    <w:rsid w:val="001076FD"/>
    <w:rsid w:val="0010771A"/>
    <w:rsid w:val="00107779"/>
    <w:rsid w:val="001078C2"/>
    <w:rsid w:val="00107911"/>
    <w:rsid w:val="00107A60"/>
    <w:rsid w:val="00107A7E"/>
    <w:rsid w:val="00107E1C"/>
    <w:rsid w:val="00107EF8"/>
    <w:rsid w:val="00107F48"/>
    <w:rsid w:val="0011005F"/>
    <w:rsid w:val="00110243"/>
    <w:rsid w:val="001102AD"/>
    <w:rsid w:val="001103DC"/>
    <w:rsid w:val="0011090A"/>
    <w:rsid w:val="00110C25"/>
    <w:rsid w:val="00110D24"/>
    <w:rsid w:val="00110D40"/>
    <w:rsid w:val="00110D4E"/>
    <w:rsid w:val="00110EDF"/>
    <w:rsid w:val="00110FDE"/>
    <w:rsid w:val="001112C4"/>
    <w:rsid w:val="00111444"/>
    <w:rsid w:val="0011153E"/>
    <w:rsid w:val="001115E3"/>
    <w:rsid w:val="001115E8"/>
    <w:rsid w:val="00111645"/>
    <w:rsid w:val="00111723"/>
    <w:rsid w:val="0011193C"/>
    <w:rsid w:val="0011198C"/>
    <w:rsid w:val="00111A04"/>
    <w:rsid w:val="00111A1B"/>
    <w:rsid w:val="00111A2E"/>
    <w:rsid w:val="00111E8E"/>
    <w:rsid w:val="00111EC7"/>
    <w:rsid w:val="001124DF"/>
    <w:rsid w:val="001129B5"/>
    <w:rsid w:val="00112A44"/>
    <w:rsid w:val="00112B9E"/>
    <w:rsid w:val="00112BE6"/>
    <w:rsid w:val="00112C5A"/>
    <w:rsid w:val="00112D15"/>
    <w:rsid w:val="0011314E"/>
    <w:rsid w:val="001132EF"/>
    <w:rsid w:val="001134A8"/>
    <w:rsid w:val="00113512"/>
    <w:rsid w:val="00113553"/>
    <w:rsid w:val="0011360A"/>
    <w:rsid w:val="00113684"/>
    <w:rsid w:val="001136E2"/>
    <w:rsid w:val="0011375E"/>
    <w:rsid w:val="00113A0F"/>
    <w:rsid w:val="00113A66"/>
    <w:rsid w:val="00113C49"/>
    <w:rsid w:val="00113D00"/>
    <w:rsid w:val="00113D3B"/>
    <w:rsid w:val="00113DCE"/>
    <w:rsid w:val="00113E6B"/>
    <w:rsid w:val="00113FBD"/>
    <w:rsid w:val="00113FF3"/>
    <w:rsid w:val="001141E3"/>
    <w:rsid w:val="0011427D"/>
    <w:rsid w:val="00114304"/>
    <w:rsid w:val="001144AE"/>
    <w:rsid w:val="001144DF"/>
    <w:rsid w:val="001144ED"/>
    <w:rsid w:val="0011452E"/>
    <w:rsid w:val="0011455A"/>
    <w:rsid w:val="00114958"/>
    <w:rsid w:val="001149E0"/>
    <w:rsid w:val="00114AF0"/>
    <w:rsid w:val="00114B3C"/>
    <w:rsid w:val="00114C4E"/>
    <w:rsid w:val="00114D0A"/>
    <w:rsid w:val="00114D58"/>
    <w:rsid w:val="00114DA0"/>
    <w:rsid w:val="00114DCD"/>
    <w:rsid w:val="0011506C"/>
    <w:rsid w:val="001150DC"/>
    <w:rsid w:val="001150E3"/>
    <w:rsid w:val="00115105"/>
    <w:rsid w:val="00115314"/>
    <w:rsid w:val="0011543E"/>
    <w:rsid w:val="0011557B"/>
    <w:rsid w:val="001155AA"/>
    <w:rsid w:val="00115601"/>
    <w:rsid w:val="0011582D"/>
    <w:rsid w:val="00115A5A"/>
    <w:rsid w:val="00115B56"/>
    <w:rsid w:val="00115BF0"/>
    <w:rsid w:val="00115D61"/>
    <w:rsid w:val="00116000"/>
    <w:rsid w:val="001161F6"/>
    <w:rsid w:val="001163FF"/>
    <w:rsid w:val="00116457"/>
    <w:rsid w:val="001166D3"/>
    <w:rsid w:val="001168A8"/>
    <w:rsid w:val="001168D8"/>
    <w:rsid w:val="00116AA2"/>
    <w:rsid w:val="00116AF9"/>
    <w:rsid w:val="00116F68"/>
    <w:rsid w:val="00117056"/>
    <w:rsid w:val="001171BB"/>
    <w:rsid w:val="00117367"/>
    <w:rsid w:val="0011741C"/>
    <w:rsid w:val="001178BF"/>
    <w:rsid w:val="001178C1"/>
    <w:rsid w:val="00117C85"/>
    <w:rsid w:val="00117D80"/>
    <w:rsid w:val="00120777"/>
    <w:rsid w:val="00120B13"/>
    <w:rsid w:val="00120B33"/>
    <w:rsid w:val="00120D52"/>
    <w:rsid w:val="00120DE8"/>
    <w:rsid w:val="00120E75"/>
    <w:rsid w:val="00120EF0"/>
    <w:rsid w:val="00120F77"/>
    <w:rsid w:val="00120F7A"/>
    <w:rsid w:val="00121011"/>
    <w:rsid w:val="00121172"/>
    <w:rsid w:val="00121263"/>
    <w:rsid w:val="001212E7"/>
    <w:rsid w:val="001213BD"/>
    <w:rsid w:val="00121599"/>
    <w:rsid w:val="001218E7"/>
    <w:rsid w:val="001219C5"/>
    <w:rsid w:val="00121CF6"/>
    <w:rsid w:val="00121DCC"/>
    <w:rsid w:val="00121DDB"/>
    <w:rsid w:val="001220FC"/>
    <w:rsid w:val="0012214A"/>
    <w:rsid w:val="001221FA"/>
    <w:rsid w:val="001222CA"/>
    <w:rsid w:val="001224DD"/>
    <w:rsid w:val="001224E8"/>
    <w:rsid w:val="001228A8"/>
    <w:rsid w:val="00122D35"/>
    <w:rsid w:val="00122EDF"/>
    <w:rsid w:val="00122F3E"/>
    <w:rsid w:val="001231A9"/>
    <w:rsid w:val="001231EF"/>
    <w:rsid w:val="00123593"/>
    <w:rsid w:val="001235B8"/>
    <w:rsid w:val="001236DC"/>
    <w:rsid w:val="001237FD"/>
    <w:rsid w:val="001238C6"/>
    <w:rsid w:val="00123A8E"/>
    <w:rsid w:val="00123C37"/>
    <w:rsid w:val="00123D73"/>
    <w:rsid w:val="00124205"/>
    <w:rsid w:val="0012420B"/>
    <w:rsid w:val="00124300"/>
    <w:rsid w:val="00124821"/>
    <w:rsid w:val="00124986"/>
    <w:rsid w:val="00124B52"/>
    <w:rsid w:val="00124BA2"/>
    <w:rsid w:val="00124D84"/>
    <w:rsid w:val="00124F03"/>
    <w:rsid w:val="00124F5C"/>
    <w:rsid w:val="001250D4"/>
    <w:rsid w:val="001250DD"/>
    <w:rsid w:val="001252CB"/>
    <w:rsid w:val="001252F8"/>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645"/>
    <w:rsid w:val="00126831"/>
    <w:rsid w:val="001268CC"/>
    <w:rsid w:val="001269BC"/>
    <w:rsid w:val="00126BDA"/>
    <w:rsid w:val="00126BDB"/>
    <w:rsid w:val="00126E5A"/>
    <w:rsid w:val="00126FE4"/>
    <w:rsid w:val="00127063"/>
    <w:rsid w:val="001270F0"/>
    <w:rsid w:val="0012736D"/>
    <w:rsid w:val="0012749E"/>
    <w:rsid w:val="001274D0"/>
    <w:rsid w:val="00127525"/>
    <w:rsid w:val="0012771F"/>
    <w:rsid w:val="00127725"/>
    <w:rsid w:val="001279CB"/>
    <w:rsid w:val="00127B8C"/>
    <w:rsid w:val="00127C0C"/>
    <w:rsid w:val="00127CCE"/>
    <w:rsid w:val="00127DA9"/>
    <w:rsid w:val="00127DB8"/>
    <w:rsid w:val="00127DDB"/>
    <w:rsid w:val="00130059"/>
    <w:rsid w:val="001301B3"/>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94"/>
    <w:rsid w:val="00132DFD"/>
    <w:rsid w:val="0013314E"/>
    <w:rsid w:val="00133599"/>
    <w:rsid w:val="00133829"/>
    <w:rsid w:val="00133AE6"/>
    <w:rsid w:val="00133B9D"/>
    <w:rsid w:val="00133BF7"/>
    <w:rsid w:val="00134043"/>
    <w:rsid w:val="0013419D"/>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5FCA"/>
    <w:rsid w:val="00136080"/>
    <w:rsid w:val="001361F2"/>
    <w:rsid w:val="00136285"/>
    <w:rsid w:val="00136335"/>
    <w:rsid w:val="001366EA"/>
    <w:rsid w:val="001368FC"/>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A6"/>
    <w:rsid w:val="00137A8C"/>
    <w:rsid w:val="00137B7B"/>
    <w:rsid w:val="00137DF4"/>
    <w:rsid w:val="0014063E"/>
    <w:rsid w:val="00140856"/>
    <w:rsid w:val="0014087D"/>
    <w:rsid w:val="00140964"/>
    <w:rsid w:val="00140A23"/>
    <w:rsid w:val="00140AE3"/>
    <w:rsid w:val="00140BE9"/>
    <w:rsid w:val="00140CB8"/>
    <w:rsid w:val="00140EE9"/>
    <w:rsid w:val="00140F62"/>
    <w:rsid w:val="00140F74"/>
    <w:rsid w:val="00140F7D"/>
    <w:rsid w:val="001410AC"/>
    <w:rsid w:val="00141160"/>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A3"/>
    <w:rsid w:val="0014308A"/>
    <w:rsid w:val="001430D4"/>
    <w:rsid w:val="00143120"/>
    <w:rsid w:val="0014319E"/>
    <w:rsid w:val="001431B3"/>
    <w:rsid w:val="00143419"/>
    <w:rsid w:val="001435A0"/>
    <w:rsid w:val="001436C4"/>
    <w:rsid w:val="00143815"/>
    <w:rsid w:val="0014384A"/>
    <w:rsid w:val="00143901"/>
    <w:rsid w:val="00143967"/>
    <w:rsid w:val="00143B4F"/>
    <w:rsid w:val="00143F20"/>
    <w:rsid w:val="001440E5"/>
    <w:rsid w:val="0014421A"/>
    <w:rsid w:val="0014441B"/>
    <w:rsid w:val="0014450F"/>
    <w:rsid w:val="00144627"/>
    <w:rsid w:val="00144AD8"/>
    <w:rsid w:val="00144D4D"/>
    <w:rsid w:val="00144D8F"/>
    <w:rsid w:val="0014518B"/>
    <w:rsid w:val="001451B0"/>
    <w:rsid w:val="0014523C"/>
    <w:rsid w:val="001452FE"/>
    <w:rsid w:val="00145406"/>
    <w:rsid w:val="001455D2"/>
    <w:rsid w:val="00145661"/>
    <w:rsid w:val="001456D4"/>
    <w:rsid w:val="00145713"/>
    <w:rsid w:val="00145C3E"/>
    <w:rsid w:val="00145C74"/>
    <w:rsid w:val="00145EF8"/>
    <w:rsid w:val="00145FF6"/>
    <w:rsid w:val="00146153"/>
    <w:rsid w:val="001461DC"/>
    <w:rsid w:val="00146239"/>
    <w:rsid w:val="00146297"/>
    <w:rsid w:val="001462E9"/>
    <w:rsid w:val="00146313"/>
    <w:rsid w:val="001463C2"/>
    <w:rsid w:val="001466DC"/>
    <w:rsid w:val="00146817"/>
    <w:rsid w:val="0014696E"/>
    <w:rsid w:val="00146A90"/>
    <w:rsid w:val="00146AA8"/>
    <w:rsid w:val="00146BDB"/>
    <w:rsid w:val="00146E32"/>
    <w:rsid w:val="00147396"/>
    <w:rsid w:val="00147D5A"/>
    <w:rsid w:val="00147D63"/>
    <w:rsid w:val="00150526"/>
    <w:rsid w:val="001508C5"/>
    <w:rsid w:val="00150900"/>
    <w:rsid w:val="00150904"/>
    <w:rsid w:val="00150934"/>
    <w:rsid w:val="00150C7C"/>
    <w:rsid w:val="00150E12"/>
    <w:rsid w:val="00151010"/>
    <w:rsid w:val="001510A4"/>
    <w:rsid w:val="001510B4"/>
    <w:rsid w:val="0015123E"/>
    <w:rsid w:val="0015147C"/>
    <w:rsid w:val="00151615"/>
    <w:rsid w:val="00151619"/>
    <w:rsid w:val="0015175F"/>
    <w:rsid w:val="001518ED"/>
    <w:rsid w:val="00151920"/>
    <w:rsid w:val="0015194A"/>
    <w:rsid w:val="00151A7D"/>
    <w:rsid w:val="00151C18"/>
    <w:rsid w:val="00151C9A"/>
    <w:rsid w:val="001520FA"/>
    <w:rsid w:val="0015229B"/>
    <w:rsid w:val="00152598"/>
    <w:rsid w:val="001525F4"/>
    <w:rsid w:val="0015276B"/>
    <w:rsid w:val="00152835"/>
    <w:rsid w:val="0015289E"/>
    <w:rsid w:val="00152A35"/>
    <w:rsid w:val="00152A6F"/>
    <w:rsid w:val="00152CA2"/>
    <w:rsid w:val="00152D10"/>
    <w:rsid w:val="00152D34"/>
    <w:rsid w:val="00152E68"/>
    <w:rsid w:val="00153253"/>
    <w:rsid w:val="00153483"/>
    <w:rsid w:val="00153609"/>
    <w:rsid w:val="001537E4"/>
    <w:rsid w:val="0015384F"/>
    <w:rsid w:val="0015393F"/>
    <w:rsid w:val="00153A7C"/>
    <w:rsid w:val="00153D30"/>
    <w:rsid w:val="00153E28"/>
    <w:rsid w:val="00153F79"/>
    <w:rsid w:val="00154000"/>
    <w:rsid w:val="00154268"/>
    <w:rsid w:val="00154343"/>
    <w:rsid w:val="001544A7"/>
    <w:rsid w:val="00154778"/>
    <w:rsid w:val="0015484B"/>
    <w:rsid w:val="001549D3"/>
    <w:rsid w:val="00154BC1"/>
    <w:rsid w:val="00154C49"/>
    <w:rsid w:val="00154CB9"/>
    <w:rsid w:val="00154EA2"/>
    <w:rsid w:val="00154F1B"/>
    <w:rsid w:val="00155095"/>
    <w:rsid w:val="001550F7"/>
    <w:rsid w:val="001552A8"/>
    <w:rsid w:val="001556CA"/>
    <w:rsid w:val="00155839"/>
    <w:rsid w:val="001559D4"/>
    <w:rsid w:val="001559FA"/>
    <w:rsid w:val="00155AD2"/>
    <w:rsid w:val="00155B2B"/>
    <w:rsid w:val="00155C44"/>
    <w:rsid w:val="00155EA6"/>
    <w:rsid w:val="00155F39"/>
    <w:rsid w:val="00155FFA"/>
    <w:rsid w:val="00156374"/>
    <w:rsid w:val="00156C62"/>
    <w:rsid w:val="00156DFE"/>
    <w:rsid w:val="00156EAF"/>
    <w:rsid w:val="00157069"/>
    <w:rsid w:val="001571A0"/>
    <w:rsid w:val="001571D1"/>
    <w:rsid w:val="00157386"/>
    <w:rsid w:val="00157416"/>
    <w:rsid w:val="001576A7"/>
    <w:rsid w:val="00157700"/>
    <w:rsid w:val="001577D8"/>
    <w:rsid w:val="00157AE7"/>
    <w:rsid w:val="00157C59"/>
    <w:rsid w:val="00157CD4"/>
    <w:rsid w:val="00157EA0"/>
    <w:rsid w:val="00157FC3"/>
    <w:rsid w:val="00160281"/>
    <w:rsid w:val="0016056E"/>
    <w:rsid w:val="00160739"/>
    <w:rsid w:val="001607E9"/>
    <w:rsid w:val="00160868"/>
    <w:rsid w:val="00160918"/>
    <w:rsid w:val="00160A70"/>
    <w:rsid w:val="00160ABF"/>
    <w:rsid w:val="00160AF9"/>
    <w:rsid w:val="00160EFA"/>
    <w:rsid w:val="00160F90"/>
    <w:rsid w:val="00160FB1"/>
    <w:rsid w:val="00161693"/>
    <w:rsid w:val="001618C3"/>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C36"/>
    <w:rsid w:val="00162D7A"/>
    <w:rsid w:val="00162E7B"/>
    <w:rsid w:val="00162FE9"/>
    <w:rsid w:val="00163066"/>
    <w:rsid w:val="00163701"/>
    <w:rsid w:val="00163906"/>
    <w:rsid w:val="00163AF3"/>
    <w:rsid w:val="00163E30"/>
    <w:rsid w:val="00163E3A"/>
    <w:rsid w:val="00164414"/>
    <w:rsid w:val="0016455B"/>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A1A"/>
    <w:rsid w:val="00166A3D"/>
    <w:rsid w:val="00166B6C"/>
    <w:rsid w:val="00166BCC"/>
    <w:rsid w:val="00166D9B"/>
    <w:rsid w:val="0016738E"/>
    <w:rsid w:val="001674BA"/>
    <w:rsid w:val="00167678"/>
    <w:rsid w:val="001678AF"/>
    <w:rsid w:val="00167950"/>
    <w:rsid w:val="001679DF"/>
    <w:rsid w:val="00167D61"/>
    <w:rsid w:val="001701F0"/>
    <w:rsid w:val="0017040E"/>
    <w:rsid w:val="0017061C"/>
    <w:rsid w:val="001706CD"/>
    <w:rsid w:val="00170716"/>
    <w:rsid w:val="00170A09"/>
    <w:rsid w:val="00170AFE"/>
    <w:rsid w:val="00170C8A"/>
    <w:rsid w:val="00170D04"/>
    <w:rsid w:val="00170D2A"/>
    <w:rsid w:val="00170D4E"/>
    <w:rsid w:val="00170E9D"/>
    <w:rsid w:val="00170F87"/>
    <w:rsid w:val="001710DF"/>
    <w:rsid w:val="00171143"/>
    <w:rsid w:val="00171465"/>
    <w:rsid w:val="001717DD"/>
    <w:rsid w:val="0017184C"/>
    <w:rsid w:val="00171A6A"/>
    <w:rsid w:val="00171D0C"/>
    <w:rsid w:val="00171D64"/>
    <w:rsid w:val="00171DB8"/>
    <w:rsid w:val="00172178"/>
    <w:rsid w:val="001721DA"/>
    <w:rsid w:val="001725D9"/>
    <w:rsid w:val="00172615"/>
    <w:rsid w:val="001726B1"/>
    <w:rsid w:val="001726F0"/>
    <w:rsid w:val="001727DB"/>
    <w:rsid w:val="00172864"/>
    <w:rsid w:val="0017292E"/>
    <w:rsid w:val="00172AAD"/>
    <w:rsid w:val="00172AD1"/>
    <w:rsid w:val="00172B82"/>
    <w:rsid w:val="00172D91"/>
    <w:rsid w:val="00172E74"/>
    <w:rsid w:val="00172EFA"/>
    <w:rsid w:val="00173041"/>
    <w:rsid w:val="00173052"/>
    <w:rsid w:val="0017317B"/>
    <w:rsid w:val="00173208"/>
    <w:rsid w:val="001732E1"/>
    <w:rsid w:val="001732F5"/>
    <w:rsid w:val="00173608"/>
    <w:rsid w:val="00173896"/>
    <w:rsid w:val="001739B2"/>
    <w:rsid w:val="00173FB5"/>
    <w:rsid w:val="00174188"/>
    <w:rsid w:val="001743CA"/>
    <w:rsid w:val="00174450"/>
    <w:rsid w:val="00174499"/>
    <w:rsid w:val="001745EC"/>
    <w:rsid w:val="001745EE"/>
    <w:rsid w:val="001746AD"/>
    <w:rsid w:val="00174787"/>
    <w:rsid w:val="0017478D"/>
    <w:rsid w:val="001747B7"/>
    <w:rsid w:val="00174A29"/>
    <w:rsid w:val="00174A65"/>
    <w:rsid w:val="00174CC6"/>
    <w:rsid w:val="00174EE5"/>
    <w:rsid w:val="00174FD7"/>
    <w:rsid w:val="001753D8"/>
    <w:rsid w:val="00175662"/>
    <w:rsid w:val="001756D3"/>
    <w:rsid w:val="0017580F"/>
    <w:rsid w:val="00175922"/>
    <w:rsid w:val="00175964"/>
    <w:rsid w:val="001759C5"/>
    <w:rsid w:val="00175A08"/>
    <w:rsid w:val="00175AA8"/>
    <w:rsid w:val="00175AF2"/>
    <w:rsid w:val="00175B2B"/>
    <w:rsid w:val="00175BF1"/>
    <w:rsid w:val="00175C30"/>
    <w:rsid w:val="00175FFC"/>
    <w:rsid w:val="00176087"/>
    <w:rsid w:val="001760D6"/>
    <w:rsid w:val="001760FF"/>
    <w:rsid w:val="00176199"/>
    <w:rsid w:val="001764A4"/>
    <w:rsid w:val="001764DB"/>
    <w:rsid w:val="00176552"/>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2B"/>
    <w:rsid w:val="00177CF7"/>
    <w:rsid w:val="00177D14"/>
    <w:rsid w:val="00177D45"/>
    <w:rsid w:val="00177FC1"/>
    <w:rsid w:val="00180005"/>
    <w:rsid w:val="0018005A"/>
    <w:rsid w:val="00180077"/>
    <w:rsid w:val="001800DC"/>
    <w:rsid w:val="0018029C"/>
    <w:rsid w:val="00180731"/>
    <w:rsid w:val="00180D80"/>
    <w:rsid w:val="00181128"/>
    <w:rsid w:val="00181167"/>
    <w:rsid w:val="00181235"/>
    <w:rsid w:val="00181482"/>
    <w:rsid w:val="001815A2"/>
    <w:rsid w:val="00181613"/>
    <w:rsid w:val="001817EE"/>
    <w:rsid w:val="00181A1C"/>
    <w:rsid w:val="00181C7B"/>
    <w:rsid w:val="00181FC1"/>
    <w:rsid w:val="00182108"/>
    <w:rsid w:val="00182246"/>
    <w:rsid w:val="001824D0"/>
    <w:rsid w:val="0018258B"/>
    <w:rsid w:val="001828DD"/>
    <w:rsid w:val="00182ABA"/>
    <w:rsid w:val="00182CFD"/>
    <w:rsid w:val="00183034"/>
    <w:rsid w:val="001830F7"/>
    <w:rsid w:val="00183184"/>
    <w:rsid w:val="001833F3"/>
    <w:rsid w:val="0018343F"/>
    <w:rsid w:val="00183C38"/>
    <w:rsid w:val="00183C7A"/>
    <w:rsid w:val="00183E2C"/>
    <w:rsid w:val="00183EE6"/>
    <w:rsid w:val="00183FD4"/>
    <w:rsid w:val="001840EB"/>
    <w:rsid w:val="001841F5"/>
    <w:rsid w:val="0018421B"/>
    <w:rsid w:val="00184272"/>
    <w:rsid w:val="0018434C"/>
    <w:rsid w:val="001846E1"/>
    <w:rsid w:val="00184907"/>
    <w:rsid w:val="00184A71"/>
    <w:rsid w:val="00184C25"/>
    <w:rsid w:val="00184D1E"/>
    <w:rsid w:val="00185307"/>
    <w:rsid w:val="00185364"/>
    <w:rsid w:val="001853C1"/>
    <w:rsid w:val="00185463"/>
    <w:rsid w:val="0018548C"/>
    <w:rsid w:val="00185494"/>
    <w:rsid w:val="00185585"/>
    <w:rsid w:val="0018558D"/>
    <w:rsid w:val="001855B3"/>
    <w:rsid w:val="001857FA"/>
    <w:rsid w:val="0018588A"/>
    <w:rsid w:val="00185A8A"/>
    <w:rsid w:val="00185BD4"/>
    <w:rsid w:val="00185F60"/>
    <w:rsid w:val="00186251"/>
    <w:rsid w:val="0018627F"/>
    <w:rsid w:val="0018630C"/>
    <w:rsid w:val="00186349"/>
    <w:rsid w:val="0018646B"/>
    <w:rsid w:val="0018649D"/>
    <w:rsid w:val="00186724"/>
    <w:rsid w:val="0018675E"/>
    <w:rsid w:val="001868AF"/>
    <w:rsid w:val="001868ED"/>
    <w:rsid w:val="00186CE3"/>
    <w:rsid w:val="0018713A"/>
    <w:rsid w:val="00187252"/>
    <w:rsid w:val="001873E8"/>
    <w:rsid w:val="0018749E"/>
    <w:rsid w:val="00187581"/>
    <w:rsid w:val="00187CC8"/>
    <w:rsid w:val="00187CCD"/>
    <w:rsid w:val="00187D10"/>
    <w:rsid w:val="00187F62"/>
    <w:rsid w:val="00187FB4"/>
    <w:rsid w:val="00190019"/>
    <w:rsid w:val="00190134"/>
    <w:rsid w:val="00190498"/>
    <w:rsid w:val="001904F1"/>
    <w:rsid w:val="00190E20"/>
    <w:rsid w:val="0019105A"/>
    <w:rsid w:val="00191088"/>
    <w:rsid w:val="0019125C"/>
    <w:rsid w:val="00191348"/>
    <w:rsid w:val="00191467"/>
    <w:rsid w:val="001915F1"/>
    <w:rsid w:val="001918AF"/>
    <w:rsid w:val="00191A72"/>
    <w:rsid w:val="00191A76"/>
    <w:rsid w:val="00191C91"/>
    <w:rsid w:val="00191E82"/>
    <w:rsid w:val="00191E8E"/>
    <w:rsid w:val="00192212"/>
    <w:rsid w:val="0019226E"/>
    <w:rsid w:val="001922B2"/>
    <w:rsid w:val="001924FC"/>
    <w:rsid w:val="0019273D"/>
    <w:rsid w:val="00192765"/>
    <w:rsid w:val="00192A28"/>
    <w:rsid w:val="00192B1B"/>
    <w:rsid w:val="00192BC1"/>
    <w:rsid w:val="00192BD5"/>
    <w:rsid w:val="00192CE3"/>
    <w:rsid w:val="00192D8E"/>
    <w:rsid w:val="00192DD9"/>
    <w:rsid w:val="00192DEC"/>
    <w:rsid w:val="00192F71"/>
    <w:rsid w:val="00193078"/>
    <w:rsid w:val="0019307F"/>
    <w:rsid w:val="00193563"/>
    <w:rsid w:val="00193601"/>
    <w:rsid w:val="0019365A"/>
    <w:rsid w:val="00193A26"/>
    <w:rsid w:val="00193F6B"/>
    <w:rsid w:val="00194082"/>
    <w:rsid w:val="001941FF"/>
    <w:rsid w:val="0019424D"/>
    <w:rsid w:val="00194339"/>
    <w:rsid w:val="001946F4"/>
    <w:rsid w:val="001946F8"/>
    <w:rsid w:val="00194848"/>
    <w:rsid w:val="001948F1"/>
    <w:rsid w:val="00194ABF"/>
    <w:rsid w:val="00194BCA"/>
    <w:rsid w:val="00194D3A"/>
    <w:rsid w:val="00194EBE"/>
    <w:rsid w:val="001950AD"/>
    <w:rsid w:val="001953B4"/>
    <w:rsid w:val="001954E7"/>
    <w:rsid w:val="00195543"/>
    <w:rsid w:val="001958EA"/>
    <w:rsid w:val="00195906"/>
    <w:rsid w:val="00195D6D"/>
    <w:rsid w:val="00195E0E"/>
    <w:rsid w:val="00195E63"/>
    <w:rsid w:val="00195ED7"/>
    <w:rsid w:val="00195F54"/>
    <w:rsid w:val="00195FAA"/>
    <w:rsid w:val="001960A6"/>
    <w:rsid w:val="001960CF"/>
    <w:rsid w:val="00196325"/>
    <w:rsid w:val="00196339"/>
    <w:rsid w:val="0019638C"/>
    <w:rsid w:val="00196596"/>
    <w:rsid w:val="001966F6"/>
    <w:rsid w:val="001967C6"/>
    <w:rsid w:val="00196CCB"/>
    <w:rsid w:val="00196CEC"/>
    <w:rsid w:val="00196D7F"/>
    <w:rsid w:val="00196ECE"/>
    <w:rsid w:val="0019711B"/>
    <w:rsid w:val="00197181"/>
    <w:rsid w:val="001972C0"/>
    <w:rsid w:val="001972D0"/>
    <w:rsid w:val="0019745A"/>
    <w:rsid w:val="001974A5"/>
    <w:rsid w:val="001979E6"/>
    <w:rsid w:val="00197B3A"/>
    <w:rsid w:val="00197B46"/>
    <w:rsid w:val="00197E50"/>
    <w:rsid w:val="00197E8B"/>
    <w:rsid w:val="001A006F"/>
    <w:rsid w:val="001A0099"/>
    <w:rsid w:val="001A02A7"/>
    <w:rsid w:val="001A0452"/>
    <w:rsid w:val="001A05B2"/>
    <w:rsid w:val="001A077F"/>
    <w:rsid w:val="001A0AB1"/>
    <w:rsid w:val="001A0C29"/>
    <w:rsid w:val="001A0D1C"/>
    <w:rsid w:val="001A0D59"/>
    <w:rsid w:val="001A0DAA"/>
    <w:rsid w:val="001A11DD"/>
    <w:rsid w:val="001A136F"/>
    <w:rsid w:val="001A1463"/>
    <w:rsid w:val="001A157C"/>
    <w:rsid w:val="001A1740"/>
    <w:rsid w:val="001A17F9"/>
    <w:rsid w:val="001A180D"/>
    <w:rsid w:val="001A1B4F"/>
    <w:rsid w:val="001A1B57"/>
    <w:rsid w:val="001A1BAC"/>
    <w:rsid w:val="001A1CE6"/>
    <w:rsid w:val="001A1DA2"/>
    <w:rsid w:val="001A1F0F"/>
    <w:rsid w:val="001A1F66"/>
    <w:rsid w:val="001A2186"/>
    <w:rsid w:val="001A228E"/>
    <w:rsid w:val="001A23CE"/>
    <w:rsid w:val="001A2410"/>
    <w:rsid w:val="001A263B"/>
    <w:rsid w:val="001A2654"/>
    <w:rsid w:val="001A2AA1"/>
    <w:rsid w:val="001A2C89"/>
    <w:rsid w:val="001A2D0C"/>
    <w:rsid w:val="001A2D96"/>
    <w:rsid w:val="001A2DCE"/>
    <w:rsid w:val="001A2E11"/>
    <w:rsid w:val="001A313C"/>
    <w:rsid w:val="001A315B"/>
    <w:rsid w:val="001A33A9"/>
    <w:rsid w:val="001A3417"/>
    <w:rsid w:val="001A3705"/>
    <w:rsid w:val="001A38FE"/>
    <w:rsid w:val="001A3DE2"/>
    <w:rsid w:val="001A3FBD"/>
    <w:rsid w:val="001A420A"/>
    <w:rsid w:val="001A4312"/>
    <w:rsid w:val="001A4353"/>
    <w:rsid w:val="001A4522"/>
    <w:rsid w:val="001A4567"/>
    <w:rsid w:val="001A467F"/>
    <w:rsid w:val="001A46E8"/>
    <w:rsid w:val="001A47C1"/>
    <w:rsid w:val="001A4AA5"/>
    <w:rsid w:val="001A4B3D"/>
    <w:rsid w:val="001A4BB2"/>
    <w:rsid w:val="001A4BD8"/>
    <w:rsid w:val="001A4D06"/>
    <w:rsid w:val="001A4D17"/>
    <w:rsid w:val="001A4D24"/>
    <w:rsid w:val="001A4DEC"/>
    <w:rsid w:val="001A4FC1"/>
    <w:rsid w:val="001A5129"/>
    <w:rsid w:val="001A51B4"/>
    <w:rsid w:val="001A54DA"/>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0D"/>
    <w:rsid w:val="001A68B9"/>
    <w:rsid w:val="001A6907"/>
    <w:rsid w:val="001A6B83"/>
    <w:rsid w:val="001A71DF"/>
    <w:rsid w:val="001A72F7"/>
    <w:rsid w:val="001A73A3"/>
    <w:rsid w:val="001A74BC"/>
    <w:rsid w:val="001A7723"/>
    <w:rsid w:val="001A7763"/>
    <w:rsid w:val="001A797A"/>
    <w:rsid w:val="001A7A06"/>
    <w:rsid w:val="001B0057"/>
    <w:rsid w:val="001B01BF"/>
    <w:rsid w:val="001B03D6"/>
    <w:rsid w:val="001B0718"/>
    <w:rsid w:val="001B0A4D"/>
    <w:rsid w:val="001B0D01"/>
    <w:rsid w:val="001B0D3D"/>
    <w:rsid w:val="001B0DD1"/>
    <w:rsid w:val="001B0E54"/>
    <w:rsid w:val="001B0EB9"/>
    <w:rsid w:val="001B0ECC"/>
    <w:rsid w:val="001B102A"/>
    <w:rsid w:val="001B10FB"/>
    <w:rsid w:val="001B142B"/>
    <w:rsid w:val="001B159B"/>
    <w:rsid w:val="001B1D5E"/>
    <w:rsid w:val="001B1E3B"/>
    <w:rsid w:val="001B1FC9"/>
    <w:rsid w:val="001B2047"/>
    <w:rsid w:val="001B2111"/>
    <w:rsid w:val="001B2373"/>
    <w:rsid w:val="001B23F3"/>
    <w:rsid w:val="001B2502"/>
    <w:rsid w:val="001B2664"/>
    <w:rsid w:val="001B2906"/>
    <w:rsid w:val="001B2A4E"/>
    <w:rsid w:val="001B2B8B"/>
    <w:rsid w:val="001B2D63"/>
    <w:rsid w:val="001B32C9"/>
    <w:rsid w:val="001B3356"/>
    <w:rsid w:val="001B335A"/>
    <w:rsid w:val="001B3472"/>
    <w:rsid w:val="001B3561"/>
    <w:rsid w:val="001B367F"/>
    <w:rsid w:val="001B36A8"/>
    <w:rsid w:val="001B3964"/>
    <w:rsid w:val="001B3968"/>
    <w:rsid w:val="001B3A12"/>
    <w:rsid w:val="001B3A81"/>
    <w:rsid w:val="001B3C9C"/>
    <w:rsid w:val="001B3CBC"/>
    <w:rsid w:val="001B3D30"/>
    <w:rsid w:val="001B3D84"/>
    <w:rsid w:val="001B3F01"/>
    <w:rsid w:val="001B3F83"/>
    <w:rsid w:val="001B400F"/>
    <w:rsid w:val="001B4086"/>
    <w:rsid w:val="001B4452"/>
    <w:rsid w:val="001B466C"/>
    <w:rsid w:val="001B47CE"/>
    <w:rsid w:val="001B47F9"/>
    <w:rsid w:val="001B495F"/>
    <w:rsid w:val="001B4B7D"/>
    <w:rsid w:val="001B4F34"/>
    <w:rsid w:val="001B4FF4"/>
    <w:rsid w:val="001B50F1"/>
    <w:rsid w:val="001B51CE"/>
    <w:rsid w:val="001B52EC"/>
    <w:rsid w:val="001B54A3"/>
    <w:rsid w:val="001B54BC"/>
    <w:rsid w:val="001B554A"/>
    <w:rsid w:val="001B5596"/>
    <w:rsid w:val="001B560D"/>
    <w:rsid w:val="001B571C"/>
    <w:rsid w:val="001B58C5"/>
    <w:rsid w:val="001B59E2"/>
    <w:rsid w:val="001B5A81"/>
    <w:rsid w:val="001B5AB3"/>
    <w:rsid w:val="001B5C5C"/>
    <w:rsid w:val="001B5EA6"/>
    <w:rsid w:val="001B5F3B"/>
    <w:rsid w:val="001B60C4"/>
    <w:rsid w:val="001B61AB"/>
    <w:rsid w:val="001B61E5"/>
    <w:rsid w:val="001B6312"/>
    <w:rsid w:val="001B63F8"/>
    <w:rsid w:val="001B644A"/>
    <w:rsid w:val="001B6564"/>
    <w:rsid w:val="001B66B9"/>
    <w:rsid w:val="001B6756"/>
    <w:rsid w:val="001B691A"/>
    <w:rsid w:val="001B6955"/>
    <w:rsid w:val="001B6963"/>
    <w:rsid w:val="001B6BC0"/>
    <w:rsid w:val="001B6C65"/>
    <w:rsid w:val="001B75F2"/>
    <w:rsid w:val="001B7629"/>
    <w:rsid w:val="001B76FA"/>
    <w:rsid w:val="001B7878"/>
    <w:rsid w:val="001B7A51"/>
    <w:rsid w:val="001B7B31"/>
    <w:rsid w:val="001B7C74"/>
    <w:rsid w:val="001B7FCF"/>
    <w:rsid w:val="001C006B"/>
    <w:rsid w:val="001C0081"/>
    <w:rsid w:val="001C02D7"/>
    <w:rsid w:val="001C02D8"/>
    <w:rsid w:val="001C0424"/>
    <w:rsid w:val="001C04CC"/>
    <w:rsid w:val="001C04E3"/>
    <w:rsid w:val="001C06AC"/>
    <w:rsid w:val="001C075E"/>
    <w:rsid w:val="001C088F"/>
    <w:rsid w:val="001C0903"/>
    <w:rsid w:val="001C09EE"/>
    <w:rsid w:val="001C0BE8"/>
    <w:rsid w:val="001C1063"/>
    <w:rsid w:val="001C124E"/>
    <w:rsid w:val="001C127A"/>
    <w:rsid w:val="001C134C"/>
    <w:rsid w:val="001C15C8"/>
    <w:rsid w:val="001C1675"/>
    <w:rsid w:val="001C1690"/>
    <w:rsid w:val="001C1761"/>
    <w:rsid w:val="001C187F"/>
    <w:rsid w:val="001C1B55"/>
    <w:rsid w:val="001C1C48"/>
    <w:rsid w:val="001C1CA9"/>
    <w:rsid w:val="001C1E02"/>
    <w:rsid w:val="001C1EE1"/>
    <w:rsid w:val="001C21AC"/>
    <w:rsid w:val="001C2232"/>
    <w:rsid w:val="001C2378"/>
    <w:rsid w:val="001C24D6"/>
    <w:rsid w:val="001C24F2"/>
    <w:rsid w:val="001C26D7"/>
    <w:rsid w:val="001C285F"/>
    <w:rsid w:val="001C292C"/>
    <w:rsid w:val="001C295B"/>
    <w:rsid w:val="001C2EC4"/>
    <w:rsid w:val="001C30A3"/>
    <w:rsid w:val="001C30BE"/>
    <w:rsid w:val="001C3220"/>
    <w:rsid w:val="001C3315"/>
    <w:rsid w:val="001C36E1"/>
    <w:rsid w:val="001C381C"/>
    <w:rsid w:val="001C38E7"/>
    <w:rsid w:val="001C39EE"/>
    <w:rsid w:val="001C3C93"/>
    <w:rsid w:val="001C3D01"/>
    <w:rsid w:val="001C3D83"/>
    <w:rsid w:val="001C3EE9"/>
    <w:rsid w:val="001C3FA4"/>
    <w:rsid w:val="001C404B"/>
    <w:rsid w:val="001C40A3"/>
    <w:rsid w:val="001C40F9"/>
    <w:rsid w:val="001C424A"/>
    <w:rsid w:val="001C458B"/>
    <w:rsid w:val="001C499A"/>
    <w:rsid w:val="001C4ACB"/>
    <w:rsid w:val="001C4AD6"/>
    <w:rsid w:val="001C4DC1"/>
    <w:rsid w:val="001C4E1A"/>
    <w:rsid w:val="001C4E5F"/>
    <w:rsid w:val="001C4F1D"/>
    <w:rsid w:val="001C4FD5"/>
    <w:rsid w:val="001C50A1"/>
    <w:rsid w:val="001C52ED"/>
    <w:rsid w:val="001C577D"/>
    <w:rsid w:val="001C59C5"/>
    <w:rsid w:val="001C5BED"/>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28"/>
    <w:rsid w:val="001C7430"/>
    <w:rsid w:val="001C7517"/>
    <w:rsid w:val="001C7566"/>
    <w:rsid w:val="001C7645"/>
    <w:rsid w:val="001C76E3"/>
    <w:rsid w:val="001C7745"/>
    <w:rsid w:val="001C791F"/>
    <w:rsid w:val="001C79E1"/>
    <w:rsid w:val="001C7A0C"/>
    <w:rsid w:val="001C7AC2"/>
    <w:rsid w:val="001C7DFF"/>
    <w:rsid w:val="001D0228"/>
    <w:rsid w:val="001D03E8"/>
    <w:rsid w:val="001D03F4"/>
    <w:rsid w:val="001D0BF3"/>
    <w:rsid w:val="001D0F77"/>
    <w:rsid w:val="001D0FC9"/>
    <w:rsid w:val="001D109E"/>
    <w:rsid w:val="001D12BC"/>
    <w:rsid w:val="001D139C"/>
    <w:rsid w:val="001D167C"/>
    <w:rsid w:val="001D1A16"/>
    <w:rsid w:val="001D1A73"/>
    <w:rsid w:val="001D1A95"/>
    <w:rsid w:val="001D1CD4"/>
    <w:rsid w:val="001D1D03"/>
    <w:rsid w:val="001D1D5D"/>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4FE"/>
    <w:rsid w:val="001D4552"/>
    <w:rsid w:val="001D4554"/>
    <w:rsid w:val="001D4602"/>
    <w:rsid w:val="001D46CF"/>
    <w:rsid w:val="001D4961"/>
    <w:rsid w:val="001D49B3"/>
    <w:rsid w:val="001D4B43"/>
    <w:rsid w:val="001D4BBA"/>
    <w:rsid w:val="001D4C9C"/>
    <w:rsid w:val="001D4E7E"/>
    <w:rsid w:val="001D4EA5"/>
    <w:rsid w:val="001D5033"/>
    <w:rsid w:val="001D50CB"/>
    <w:rsid w:val="001D5450"/>
    <w:rsid w:val="001D54B6"/>
    <w:rsid w:val="001D54C1"/>
    <w:rsid w:val="001D55C1"/>
    <w:rsid w:val="001D5751"/>
    <w:rsid w:val="001D5779"/>
    <w:rsid w:val="001D5987"/>
    <w:rsid w:val="001D59DB"/>
    <w:rsid w:val="001D5A3E"/>
    <w:rsid w:val="001D5AA5"/>
    <w:rsid w:val="001D5B34"/>
    <w:rsid w:val="001D5C04"/>
    <w:rsid w:val="001D5C88"/>
    <w:rsid w:val="001D5FE3"/>
    <w:rsid w:val="001D6011"/>
    <w:rsid w:val="001D606D"/>
    <w:rsid w:val="001D6176"/>
    <w:rsid w:val="001D6179"/>
    <w:rsid w:val="001D6432"/>
    <w:rsid w:val="001D646C"/>
    <w:rsid w:val="001D6567"/>
    <w:rsid w:val="001D658A"/>
    <w:rsid w:val="001D6621"/>
    <w:rsid w:val="001D67E1"/>
    <w:rsid w:val="001D695C"/>
    <w:rsid w:val="001D6B8A"/>
    <w:rsid w:val="001D6BA0"/>
    <w:rsid w:val="001D6CF1"/>
    <w:rsid w:val="001D6FD0"/>
    <w:rsid w:val="001D6FD9"/>
    <w:rsid w:val="001D7190"/>
    <w:rsid w:val="001D737A"/>
    <w:rsid w:val="001D742D"/>
    <w:rsid w:val="001D7484"/>
    <w:rsid w:val="001D74D7"/>
    <w:rsid w:val="001D74E9"/>
    <w:rsid w:val="001D7656"/>
    <w:rsid w:val="001D780E"/>
    <w:rsid w:val="001D7915"/>
    <w:rsid w:val="001D7917"/>
    <w:rsid w:val="001D7A52"/>
    <w:rsid w:val="001D7A9B"/>
    <w:rsid w:val="001D7AE0"/>
    <w:rsid w:val="001D7C5A"/>
    <w:rsid w:val="001D7CC1"/>
    <w:rsid w:val="001D7D13"/>
    <w:rsid w:val="001D7E88"/>
    <w:rsid w:val="001E0050"/>
    <w:rsid w:val="001E021C"/>
    <w:rsid w:val="001E0420"/>
    <w:rsid w:val="001E044A"/>
    <w:rsid w:val="001E0577"/>
    <w:rsid w:val="001E05C3"/>
    <w:rsid w:val="001E0923"/>
    <w:rsid w:val="001E0A5D"/>
    <w:rsid w:val="001E0A61"/>
    <w:rsid w:val="001E0AB7"/>
    <w:rsid w:val="001E0AD3"/>
    <w:rsid w:val="001E0C79"/>
    <w:rsid w:val="001E0D1C"/>
    <w:rsid w:val="001E0D75"/>
    <w:rsid w:val="001E0FAA"/>
    <w:rsid w:val="001E1013"/>
    <w:rsid w:val="001E1833"/>
    <w:rsid w:val="001E1878"/>
    <w:rsid w:val="001E1B4B"/>
    <w:rsid w:val="001E1B90"/>
    <w:rsid w:val="001E1C37"/>
    <w:rsid w:val="001E1CE9"/>
    <w:rsid w:val="001E206F"/>
    <w:rsid w:val="001E2096"/>
    <w:rsid w:val="001E27F7"/>
    <w:rsid w:val="001E2A2A"/>
    <w:rsid w:val="001E2A9B"/>
    <w:rsid w:val="001E2CB3"/>
    <w:rsid w:val="001E2E17"/>
    <w:rsid w:val="001E2E1C"/>
    <w:rsid w:val="001E2F5F"/>
    <w:rsid w:val="001E2F7F"/>
    <w:rsid w:val="001E3199"/>
    <w:rsid w:val="001E3299"/>
    <w:rsid w:val="001E3367"/>
    <w:rsid w:val="001E3493"/>
    <w:rsid w:val="001E3581"/>
    <w:rsid w:val="001E3596"/>
    <w:rsid w:val="001E3667"/>
    <w:rsid w:val="001E36E4"/>
    <w:rsid w:val="001E379D"/>
    <w:rsid w:val="001E3A3C"/>
    <w:rsid w:val="001E3AE0"/>
    <w:rsid w:val="001E3C77"/>
    <w:rsid w:val="001E3DF0"/>
    <w:rsid w:val="001E3FEE"/>
    <w:rsid w:val="001E430D"/>
    <w:rsid w:val="001E43BD"/>
    <w:rsid w:val="001E456B"/>
    <w:rsid w:val="001E4590"/>
    <w:rsid w:val="001E47C5"/>
    <w:rsid w:val="001E494C"/>
    <w:rsid w:val="001E4F18"/>
    <w:rsid w:val="001E4F7B"/>
    <w:rsid w:val="001E564B"/>
    <w:rsid w:val="001E56FE"/>
    <w:rsid w:val="001E57E1"/>
    <w:rsid w:val="001E599B"/>
    <w:rsid w:val="001E5C12"/>
    <w:rsid w:val="001E5C23"/>
    <w:rsid w:val="001E5C3B"/>
    <w:rsid w:val="001E6096"/>
    <w:rsid w:val="001E624F"/>
    <w:rsid w:val="001E630A"/>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E7E19"/>
    <w:rsid w:val="001E7EDA"/>
    <w:rsid w:val="001F0407"/>
    <w:rsid w:val="001F056C"/>
    <w:rsid w:val="001F0593"/>
    <w:rsid w:val="001F072A"/>
    <w:rsid w:val="001F084E"/>
    <w:rsid w:val="001F0918"/>
    <w:rsid w:val="001F09BA"/>
    <w:rsid w:val="001F0B8B"/>
    <w:rsid w:val="001F0BEA"/>
    <w:rsid w:val="001F0D30"/>
    <w:rsid w:val="001F111B"/>
    <w:rsid w:val="001F1308"/>
    <w:rsid w:val="001F1365"/>
    <w:rsid w:val="001F1525"/>
    <w:rsid w:val="001F15F6"/>
    <w:rsid w:val="001F1706"/>
    <w:rsid w:val="001F172E"/>
    <w:rsid w:val="001F17FA"/>
    <w:rsid w:val="001F1899"/>
    <w:rsid w:val="001F1CE2"/>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3142"/>
    <w:rsid w:val="001F317C"/>
    <w:rsid w:val="001F3181"/>
    <w:rsid w:val="001F33D2"/>
    <w:rsid w:val="001F341F"/>
    <w:rsid w:val="001F35F4"/>
    <w:rsid w:val="001F379F"/>
    <w:rsid w:val="001F3869"/>
    <w:rsid w:val="001F3911"/>
    <w:rsid w:val="001F3A47"/>
    <w:rsid w:val="001F3ACA"/>
    <w:rsid w:val="001F3AF1"/>
    <w:rsid w:val="001F3B35"/>
    <w:rsid w:val="001F3BDD"/>
    <w:rsid w:val="001F3D82"/>
    <w:rsid w:val="001F3E47"/>
    <w:rsid w:val="001F3F1A"/>
    <w:rsid w:val="001F3F4A"/>
    <w:rsid w:val="001F3F8C"/>
    <w:rsid w:val="001F401A"/>
    <w:rsid w:val="001F4828"/>
    <w:rsid w:val="001F4851"/>
    <w:rsid w:val="001F4CBD"/>
    <w:rsid w:val="001F4F8D"/>
    <w:rsid w:val="001F508B"/>
    <w:rsid w:val="001F509E"/>
    <w:rsid w:val="001F5392"/>
    <w:rsid w:val="001F53DD"/>
    <w:rsid w:val="001F541C"/>
    <w:rsid w:val="001F5545"/>
    <w:rsid w:val="001F5777"/>
    <w:rsid w:val="001F579F"/>
    <w:rsid w:val="001F5821"/>
    <w:rsid w:val="001F5936"/>
    <w:rsid w:val="001F5937"/>
    <w:rsid w:val="001F59E3"/>
    <w:rsid w:val="001F59ED"/>
    <w:rsid w:val="001F5A12"/>
    <w:rsid w:val="001F5BF5"/>
    <w:rsid w:val="001F5C61"/>
    <w:rsid w:val="001F5F98"/>
    <w:rsid w:val="001F6218"/>
    <w:rsid w:val="001F626A"/>
    <w:rsid w:val="001F62A5"/>
    <w:rsid w:val="001F6384"/>
    <w:rsid w:val="001F6475"/>
    <w:rsid w:val="001F64DE"/>
    <w:rsid w:val="001F64F6"/>
    <w:rsid w:val="001F6538"/>
    <w:rsid w:val="001F6592"/>
    <w:rsid w:val="001F65C4"/>
    <w:rsid w:val="001F67DA"/>
    <w:rsid w:val="001F68BD"/>
    <w:rsid w:val="001F6AB4"/>
    <w:rsid w:val="001F6EC6"/>
    <w:rsid w:val="001F7121"/>
    <w:rsid w:val="001F72AE"/>
    <w:rsid w:val="001F74F2"/>
    <w:rsid w:val="001F7501"/>
    <w:rsid w:val="001F7650"/>
    <w:rsid w:val="001F7653"/>
    <w:rsid w:val="001F767B"/>
    <w:rsid w:val="001F76EC"/>
    <w:rsid w:val="001F7784"/>
    <w:rsid w:val="001F7C78"/>
    <w:rsid w:val="001F7D43"/>
    <w:rsid w:val="001F7FA8"/>
    <w:rsid w:val="002000CC"/>
    <w:rsid w:val="0020028E"/>
    <w:rsid w:val="00200505"/>
    <w:rsid w:val="002005D8"/>
    <w:rsid w:val="002005FB"/>
    <w:rsid w:val="002007DF"/>
    <w:rsid w:val="00200B82"/>
    <w:rsid w:val="00200D2C"/>
    <w:rsid w:val="00200DC2"/>
    <w:rsid w:val="002012E8"/>
    <w:rsid w:val="00201313"/>
    <w:rsid w:val="00201337"/>
    <w:rsid w:val="0020147E"/>
    <w:rsid w:val="00201826"/>
    <w:rsid w:val="002019D8"/>
    <w:rsid w:val="00201AC1"/>
    <w:rsid w:val="00201C99"/>
    <w:rsid w:val="00201E24"/>
    <w:rsid w:val="00201EC7"/>
    <w:rsid w:val="0020200C"/>
    <w:rsid w:val="00202027"/>
    <w:rsid w:val="0020203B"/>
    <w:rsid w:val="00202259"/>
    <w:rsid w:val="00202362"/>
    <w:rsid w:val="002023FA"/>
    <w:rsid w:val="00202455"/>
    <w:rsid w:val="002028D0"/>
    <w:rsid w:val="00202A69"/>
    <w:rsid w:val="00202BAE"/>
    <w:rsid w:val="00202D13"/>
    <w:rsid w:val="00202D46"/>
    <w:rsid w:val="00202D69"/>
    <w:rsid w:val="00202EF3"/>
    <w:rsid w:val="00202F0A"/>
    <w:rsid w:val="00203162"/>
    <w:rsid w:val="002031D1"/>
    <w:rsid w:val="00203265"/>
    <w:rsid w:val="0020336C"/>
    <w:rsid w:val="0020349A"/>
    <w:rsid w:val="002034B4"/>
    <w:rsid w:val="002034F8"/>
    <w:rsid w:val="002037C5"/>
    <w:rsid w:val="002039D3"/>
    <w:rsid w:val="00203A50"/>
    <w:rsid w:val="00203B22"/>
    <w:rsid w:val="00203C0E"/>
    <w:rsid w:val="00203DD8"/>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714"/>
    <w:rsid w:val="0020597C"/>
    <w:rsid w:val="00205A92"/>
    <w:rsid w:val="00205ACD"/>
    <w:rsid w:val="00205DA8"/>
    <w:rsid w:val="00205F26"/>
    <w:rsid w:val="00205F63"/>
    <w:rsid w:val="00206146"/>
    <w:rsid w:val="00206212"/>
    <w:rsid w:val="00206675"/>
    <w:rsid w:val="00206742"/>
    <w:rsid w:val="0020677C"/>
    <w:rsid w:val="00206901"/>
    <w:rsid w:val="00206946"/>
    <w:rsid w:val="00206B7A"/>
    <w:rsid w:val="00206D5E"/>
    <w:rsid w:val="00206EA5"/>
    <w:rsid w:val="002070AF"/>
    <w:rsid w:val="00207121"/>
    <w:rsid w:val="00207264"/>
    <w:rsid w:val="00207379"/>
    <w:rsid w:val="002073A3"/>
    <w:rsid w:val="00207407"/>
    <w:rsid w:val="00207416"/>
    <w:rsid w:val="002074CE"/>
    <w:rsid w:val="002074F9"/>
    <w:rsid w:val="00207751"/>
    <w:rsid w:val="00207948"/>
    <w:rsid w:val="002079AF"/>
    <w:rsid w:val="00207A0A"/>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10B5"/>
    <w:rsid w:val="002114B2"/>
    <w:rsid w:val="0021169E"/>
    <w:rsid w:val="002116E2"/>
    <w:rsid w:val="00211767"/>
    <w:rsid w:val="00211845"/>
    <w:rsid w:val="00211E20"/>
    <w:rsid w:val="00211F42"/>
    <w:rsid w:val="00211FD3"/>
    <w:rsid w:val="00212147"/>
    <w:rsid w:val="002122BA"/>
    <w:rsid w:val="0021241F"/>
    <w:rsid w:val="00212C36"/>
    <w:rsid w:val="00212C95"/>
    <w:rsid w:val="00212CB6"/>
    <w:rsid w:val="00212D19"/>
    <w:rsid w:val="00212E37"/>
    <w:rsid w:val="00212F44"/>
    <w:rsid w:val="00212F63"/>
    <w:rsid w:val="00213013"/>
    <w:rsid w:val="002130AB"/>
    <w:rsid w:val="002130DC"/>
    <w:rsid w:val="002131E2"/>
    <w:rsid w:val="0021327B"/>
    <w:rsid w:val="00213281"/>
    <w:rsid w:val="00213311"/>
    <w:rsid w:val="00213336"/>
    <w:rsid w:val="00213387"/>
    <w:rsid w:val="00213474"/>
    <w:rsid w:val="002134C7"/>
    <w:rsid w:val="0021361A"/>
    <w:rsid w:val="0021363D"/>
    <w:rsid w:val="00213767"/>
    <w:rsid w:val="002137BA"/>
    <w:rsid w:val="00213915"/>
    <w:rsid w:val="00213D7D"/>
    <w:rsid w:val="00213D91"/>
    <w:rsid w:val="002140FF"/>
    <w:rsid w:val="0021419B"/>
    <w:rsid w:val="002142BB"/>
    <w:rsid w:val="00214323"/>
    <w:rsid w:val="0021436B"/>
    <w:rsid w:val="002144DE"/>
    <w:rsid w:val="0021457A"/>
    <w:rsid w:val="002146E7"/>
    <w:rsid w:val="002149D0"/>
    <w:rsid w:val="00214C71"/>
    <w:rsid w:val="00214C78"/>
    <w:rsid w:val="00214E30"/>
    <w:rsid w:val="00214E5A"/>
    <w:rsid w:val="00215413"/>
    <w:rsid w:val="00215599"/>
    <w:rsid w:val="002155C3"/>
    <w:rsid w:val="002156CD"/>
    <w:rsid w:val="00215700"/>
    <w:rsid w:val="0021574B"/>
    <w:rsid w:val="00215752"/>
    <w:rsid w:val="00215861"/>
    <w:rsid w:val="0021587A"/>
    <w:rsid w:val="00215A14"/>
    <w:rsid w:val="00215BD4"/>
    <w:rsid w:val="00215EBE"/>
    <w:rsid w:val="00215ECA"/>
    <w:rsid w:val="00215FB1"/>
    <w:rsid w:val="0021614E"/>
    <w:rsid w:val="002164AC"/>
    <w:rsid w:val="00216535"/>
    <w:rsid w:val="0021692F"/>
    <w:rsid w:val="00216ADA"/>
    <w:rsid w:val="00216AF7"/>
    <w:rsid w:val="00216CF0"/>
    <w:rsid w:val="00216D6D"/>
    <w:rsid w:val="002174DB"/>
    <w:rsid w:val="0021758D"/>
    <w:rsid w:val="00217743"/>
    <w:rsid w:val="00217A51"/>
    <w:rsid w:val="00217C24"/>
    <w:rsid w:val="00217C37"/>
    <w:rsid w:val="00217C77"/>
    <w:rsid w:val="00217D22"/>
    <w:rsid w:val="00217F1E"/>
    <w:rsid w:val="00217FE3"/>
    <w:rsid w:val="00220134"/>
    <w:rsid w:val="002201ED"/>
    <w:rsid w:val="002204D8"/>
    <w:rsid w:val="002204DD"/>
    <w:rsid w:val="00220758"/>
    <w:rsid w:val="00220868"/>
    <w:rsid w:val="00220894"/>
    <w:rsid w:val="00220924"/>
    <w:rsid w:val="002209C9"/>
    <w:rsid w:val="00220C97"/>
    <w:rsid w:val="00220CAC"/>
    <w:rsid w:val="00220E16"/>
    <w:rsid w:val="00220F04"/>
    <w:rsid w:val="002210F5"/>
    <w:rsid w:val="002213D8"/>
    <w:rsid w:val="002215BA"/>
    <w:rsid w:val="002217CF"/>
    <w:rsid w:val="002219B3"/>
    <w:rsid w:val="00221A61"/>
    <w:rsid w:val="00221B3E"/>
    <w:rsid w:val="00221BDD"/>
    <w:rsid w:val="00221C19"/>
    <w:rsid w:val="002222EB"/>
    <w:rsid w:val="0022263D"/>
    <w:rsid w:val="00222658"/>
    <w:rsid w:val="002226AC"/>
    <w:rsid w:val="0022275B"/>
    <w:rsid w:val="0022281E"/>
    <w:rsid w:val="00222876"/>
    <w:rsid w:val="0022288A"/>
    <w:rsid w:val="002229E7"/>
    <w:rsid w:val="002229EA"/>
    <w:rsid w:val="00222A8E"/>
    <w:rsid w:val="00223187"/>
    <w:rsid w:val="002232AB"/>
    <w:rsid w:val="002233F3"/>
    <w:rsid w:val="0022364C"/>
    <w:rsid w:val="00223688"/>
    <w:rsid w:val="00223D05"/>
    <w:rsid w:val="00223D86"/>
    <w:rsid w:val="00223E1F"/>
    <w:rsid w:val="00223ED2"/>
    <w:rsid w:val="00224117"/>
    <w:rsid w:val="002242C5"/>
    <w:rsid w:val="0022444B"/>
    <w:rsid w:val="00224610"/>
    <w:rsid w:val="002246FC"/>
    <w:rsid w:val="00224952"/>
    <w:rsid w:val="002249E2"/>
    <w:rsid w:val="00224DA4"/>
    <w:rsid w:val="00224DD2"/>
    <w:rsid w:val="00224E95"/>
    <w:rsid w:val="00224FDB"/>
    <w:rsid w:val="00225174"/>
    <w:rsid w:val="00225535"/>
    <w:rsid w:val="0022559B"/>
    <w:rsid w:val="002255E2"/>
    <w:rsid w:val="002256A0"/>
    <w:rsid w:val="002256A4"/>
    <w:rsid w:val="00225997"/>
    <w:rsid w:val="00225A6A"/>
    <w:rsid w:val="00225A80"/>
    <w:rsid w:val="00225AC7"/>
    <w:rsid w:val="00225ACC"/>
    <w:rsid w:val="00225F02"/>
    <w:rsid w:val="00226040"/>
    <w:rsid w:val="00226123"/>
    <w:rsid w:val="002262A7"/>
    <w:rsid w:val="0022630C"/>
    <w:rsid w:val="0022645F"/>
    <w:rsid w:val="00226499"/>
    <w:rsid w:val="00226580"/>
    <w:rsid w:val="002266C2"/>
    <w:rsid w:val="002266C4"/>
    <w:rsid w:val="002266DB"/>
    <w:rsid w:val="00226CE5"/>
    <w:rsid w:val="00226CFC"/>
    <w:rsid w:val="00226E23"/>
    <w:rsid w:val="00226E5E"/>
    <w:rsid w:val="002271A3"/>
    <w:rsid w:val="00227372"/>
    <w:rsid w:val="002275A8"/>
    <w:rsid w:val="00227746"/>
    <w:rsid w:val="002277F7"/>
    <w:rsid w:val="002278C1"/>
    <w:rsid w:val="002279DE"/>
    <w:rsid w:val="00227BB8"/>
    <w:rsid w:val="00227BCC"/>
    <w:rsid w:val="00227E3A"/>
    <w:rsid w:val="00230009"/>
    <w:rsid w:val="0023000B"/>
    <w:rsid w:val="00230024"/>
    <w:rsid w:val="00230258"/>
    <w:rsid w:val="00230320"/>
    <w:rsid w:val="002305D5"/>
    <w:rsid w:val="00230A7E"/>
    <w:rsid w:val="00230CBC"/>
    <w:rsid w:val="00230DE5"/>
    <w:rsid w:val="00230E43"/>
    <w:rsid w:val="00230E9B"/>
    <w:rsid w:val="0023152A"/>
    <w:rsid w:val="00231690"/>
    <w:rsid w:val="0023178C"/>
    <w:rsid w:val="00231C1B"/>
    <w:rsid w:val="00231C25"/>
    <w:rsid w:val="00231C6F"/>
    <w:rsid w:val="00231FEC"/>
    <w:rsid w:val="00232424"/>
    <w:rsid w:val="002326E0"/>
    <w:rsid w:val="002328C1"/>
    <w:rsid w:val="00232A26"/>
    <w:rsid w:val="00232A90"/>
    <w:rsid w:val="00232CCA"/>
    <w:rsid w:val="00232D4E"/>
    <w:rsid w:val="00232DEF"/>
    <w:rsid w:val="0023343C"/>
    <w:rsid w:val="00233634"/>
    <w:rsid w:val="002336F7"/>
    <w:rsid w:val="00233AE9"/>
    <w:rsid w:val="00233FC6"/>
    <w:rsid w:val="0023403C"/>
    <w:rsid w:val="002340BC"/>
    <w:rsid w:val="00234151"/>
    <w:rsid w:val="002342C1"/>
    <w:rsid w:val="0023460D"/>
    <w:rsid w:val="00234661"/>
    <w:rsid w:val="00234A14"/>
    <w:rsid w:val="00234BED"/>
    <w:rsid w:val="00234E1F"/>
    <w:rsid w:val="00234ED5"/>
    <w:rsid w:val="00234F8C"/>
    <w:rsid w:val="002351A9"/>
    <w:rsid w:val="0023528F"/>
    <w:rsid w:val="002354CE"/>
    <w:rsid w:val="00235542"/>
    <w:rsid w:val="0023557E"/>
    <w:rsid w:val="002356B7"/>
    <w:rsid w:val="002357AA"/>
    <w:rsid w:val="00235B1A"/>
    <w:rsid w:val="00235EA1"/>
    <w:rsid w:val="00235EA3"/>
    <w:rsid w:val="00236046"/>
    <w:rsid w:val="0023615C"/>
    <w:rsid w:val="002361E2"/>
    <w:rsid w:val="002361EE"/>
    <w:rsid w:val="002363E5"/>
    <w:rsid w:val="002363FC"/>
    <w:rsid w:val="002364A1"/>
    <w:rsid w:val="00236610"/>
    <w:rsid w:val="00236710"/>
    <w:rsid w:val="00236997"/>
    <w:rsid w:val="002369AB"/>
    <w:rsid w:val="002369B0"/>
    <w:rsid w:val="00236A43"/>
    <w:rsid w:val="00236AD8"/>
    <w:rsid w:val="00236CC9"/>
    <w:rsid w:val="00236D3A"/>
    <w:rsid w:val="00236F4F"/>
    <w:rsid w:val="00236FD2"/>
    <w:rsid w:val="00237047"/>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49C"/>
    <w:rsid w:val="00240646"/>
    <w:rsid w:val="00240908"/>
    <w:rsid w:val="0024090E"/>
    <w:rsid w:val="00240D3F"/>
    <w:rsid w:val="00240E4D"/>
    <w:rsid w:val="00240E54"/>
    <w:rsid w:val="00240EB8"/>
    <w:rsid w:val="00240F80"/>
    <w:rsid w:val="002410C0"/>
    <w:rsid w:val="002411D4"/>
    <w:rsid w:val="002412D4"/>
    <w:rsid w:val="00241312"/>
    <w:rsid w:val="002414D4"/>
    <w:rsid w:val="00241532"/>
    <w:rsid w:val="002415F6"/>
    <w:rsid w:val="00241687"/>
    <w:rsid w:val="00241834"/>
    <w:rsid w:val="002418CF"/>
    <w:rsid w:val="002418E5"/>
    <w:rsid w:val="00241973"/>
    <w:rsid w:val="00241D39"/>
    <w:rsid w:val="00242364"/>
    <w:rsid w:val="00242486"/>
    <w:rsid w:val="002424AA"/>
    <w:rsid w:val="002425FD"/>
    <w:rsid w:val="002426F4"/>
    <w:rsid w:val="0024271E"/>
    <w:rsid w:val="00242AF3"/>
    <w:rsid w:val="00242AFB"/>
    <w:rsid w:val="00242B37"/>
    <w:rsid w:val="00242BAC"/>
    <w:rsid w:val="00242CD0"/>
    <w:rsid w:val="00242E02"/>
    <w:rsid w:val="00242EF9"/>
    <w:rsid w:val="00242F5E"/>
    <w:rsid w:val="00243010"/>
    <w:rsid w:val="00243248"/>
    <w:rsid w:val="00243497"/>
    <w:rsid w:val="0024357F"/>
    <w:rsid w:val="0024361D"/>
    <w:rsid w:val="00243722"/>
    <w:rsid w:val="00243E8B"/>
    <w:rsid w:val="00243EF9"/>
    <w:rsid w:val="00243FD4"/>
    <w:rsid w:val="00244021"/>
    <w:rsid w:val="002445C2"/>
    <w:rsid w:val="00244610"/>
    <w:rsid w:val="00244616"/>
    <w:rsid w:val="00244632"/>
    <w:rsid w:val="00244A63"/>
    <w:rsid w:val="00244AC8"/>
    <w:rsid w:val="00244C7B"/>
    <w:rsid w:val="00244DFA"/>
    <w:rsid w:val="00244F31"/>
    <w:rsid w:val="00245086"/>
    <w:rsid w:val="002451C5"/>
    <w:rsid w:val="002451F1"/>
    <w:rsid w:val="002453D0"/>
    <w:rsid w:val="002454CE"/>
    <w:rsid w:val="00245568"/>
    <w:rsid w:val="0024572B"/>
    <w:rsid w:val="00245858"/>
    <w:rsid w:val="00245A0D"/>
    <w:rsid w:val="00245A1B"/>
    <w:rsid w:val="00245BD5"/>
    <w:rsid w:val="00245C66"/>
    <w:rsid w:val="00245F1F"/>
    <w:rsid w:val="00246011"/>
    <w:rsid w:val="002460AE"/>
    <w:rsid w:val="0024647E"/>
    <w:rsid w:val="00246509"/>
    <w:rsid w:val="0024663B"/>
    <w:rsid w:val="002469E7"/>
    <w:rsid w:val="00246A0D"/>
    <w:rsid w:val="002470B1"/>
    <w:rsid w:val="00247103"/>
    <w:rsid w:val="00247299"/>
    <w:rsid w:val="002472C0"/>
    <w:rsid w:val="0024748B"/>
    <w:rsid w:val="00247519"/>
    <w:rsid w:val="0024760A"/>
    <w:rsid w:val="002477C0"/>
    <w:rsid w:val="0024792B"/>
    <w:rsid w:val="00247DBB"/>
    <w:rsid w:val="00250059"/>
    <w:rsid w:val="00250067"/>
    <w:rsid w:val="002500C4"/>
    <w:rsid w:val="00250167"/>
    <w:rsid w:val="00250195"/>
    <w:rsid w:val="0025034C"/>
    <w:rsid w:val="00250508"/>
    <w:rsid w:val="002505F3"/>
    <w:rsid w:val="00250955"/>
    <w:rsid w:val="00250BCB"/>
    <w:rsid w:val="00250E14"/>
    <w:rsid w:val="00250E3A"/>
    <w:rsid w:val="0025125E"/>
    <w:rsid w:val="002513F7"/>
    <w:rsid w:val="00251508"/>
    <w:rsid w:val="002516DE"/>
    <w:rsid w:val="0025178D"/>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1E"/>
    <w:rsid w:val="00253268"/>
    <w:rsid w:val="00253588"/>
    <w:rsid w:val="002535C2"/>
    <w:rsid w:val="002535DF"/>
    <w:rsid w:val="00253824"/>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BAB"/>
    <w:rsid w:val="00254C58"/>
    <w:rsid w:val="00254C8C"/>
    <w:rsid w:val="002551D0"/>
    <w:rsid w:val="00255252"/>
    <w:rsid w:val="00255318"/>
    <w:rsid w:val="00255374"/>
    <w:rsid w:val="00255422"/>
    <w:rsid w:val="0025560D"/>
    <w:rsid w:val="002556AF"/>
    <w:rsid w:val="00255DFF"/>
    <w:rsid w:val="00255E0F"/>
    <w:rsid w:val="00255E8D"/>
    <w:rsid w:val="0025636F"/>
    <w:rsid w:val="002563A6"/>
    <w:rsid w:val="00256441"/>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D6"/>
    <w:rsid w:val="0026090A"/>
    <w:rsid w:val="0026095E"/>
    <w:rsid w:val="00260B03"/>
    <w:rsid w:val="00260D6D"/>
    <w:rsid w:val="00260F4A"/>
    <w:rsid w:val="00261036"/>
    <w:rsid w:val="00261313"/>
    <w:rsid w:val="00261401"/>
    <w:rsid w:val="002616CE"/>
    <w:rsid w:val="002618A2"/>
    <w:rsid w:val="00261A2F"/>
    <w:rsid w:val="00261C28"/>
    <w:rsid w:val="00261C98"/>
    <w:rsid w:val="00261D2F"/>
    <w:rsid w:val="00261F12"/>
    <w:rsid w:val="00261F21"/>
    <w:rsid w:val="00261FAF"/>
    <w:rsid w:val="00261FF6"/>
    <w:rsid w:val="00262231"/>
    <w:rsid w:val="00262354"/>
    <w:rsid w:val="0026248E"/>
    <w:rsid w:val="002624C0"/>
    <w:rsid w:val="0026269D"/>
    <w:rsid w:val="00262786"/>
    <w:rsid w:val="00262824"/>
    <w:rsid w:val="0026288C"/>
    <w:rsid w:val="00262914"/>
    <w:rsid w:val="00262925"/>
    <w:rsid w:val="00262C3C"/>
    <w:rsid w:val="00262D07"/>
    <w:rsid w:val="00262D28"/>
    <w:rsid w:val="00262F7E"/>
    <w:rsid w:val="00262FE8"/>
    <w:rsid w:val="00263330"/>
    <w:rsid w:val="002635B5"/>
    <w:rsid w:val="002635E5"/>
    <w:rsid w:val="0026362D"/>
    <w:rsid w:val="00263790"/>
    <w:rsid w:val="0026385D"/>
    <w:rsid w:val="002638AC"/>
    <w:rsid w:val="00263D93"/>
    <w:rsid w:val="00263E6D"/>
    <w:rsid w:val="00263FB0"/>
    <w:rsid w:val="00263FFB"/>
    <w:rsid w:val="002640EC"/>
    <w:rsid w:val="0026423A"/>
    <w:rsid w:val="00264679"/>
    <w:rsid w:val="00264697"/>
    <w:rsid w:val="002646B7"/>
    <w:rsid w:val="002646EB"/>
    <w:rsid w:val="002647BF"/>
    <w:rsid w:val="002647D5"/>
    <w:rsid w:val="00264E37"/>
    <w:rsid w:val="00265032"/>
    <w:rsid w:val="002651DD"/>
    <w:rsid w:val="002651FB"/>
    <w:rsid w:val="0026538C"/>
    <w:rsid w:val="00265475"/>
    <w:rsid w:val="002654BC"/>
    <w:rsid w:val="00265781"/>
    <w:rsid w:val="002657C9"/>
    <w:rsid w:val="00265A20"/>
    <w:rsid w:val="00265A4E"/>
    <w:rsid w:val="00265BA6"/>
    <w:rsid w:val="00265CB4"/>
    <w:rsid w:val="00265CC6"/>
    <w:rsid w:val="00265CFB"/>
    <w:rsid w:val="00265D01"/>
    <w:rsid w:val="00265D66"/>
    <w:rsid w:val="00265EC2"/>
    <w:rsid w:val="00265EFE"/>
    <w:rsid w:val="002664BC"/>
    <w:rsid w:val="00266595"/>
    <w:rsid w:val="0026670A"/>
    <w:rsid w:val="002667A1"/>
    <w:rsid w:val="002667E1"/>
    <w:rsid w:val="00266837"/>
    <w:rsid w:val="00266839"/>
    <w:rsid w:val="00266895"/>
    <w:rsid w:val="00266921"/>
    <w:rsid w:val="002669A8"/>
    <w:rsid w:val="002669CF"/>
    <w:rsid w:val="00266B13"/>
    <w:rsid w:val="00266B5C"/>
    <w:rsid w:val="0026711B"/>
    <w:rsid w:val="002672E3"/>
    <w:rsid w:val="0026770D"/>
    <w:rsid w:val="00267853"/>
    <w:rsid w:val="00267A73"/>
    <w:rsid w:val="0027000E"/>
    <w:rsid w:val="00270028"/>
    <w:rsid w:val="002702EC"/>
    <w:rsid w:val="00270449"/>
    <w:rsid w:val="00270481"/>
    <w:rsid w:val="002704D3"/>
    <w:rsid w:val="00270728"/>
    <w:rsid w:val="00270D42"/>
    <w:rsid w:val="00270EB5"/>
    <w:rsid w:val="00270F4E"/>
    <w:rsid w:val="00271087"/>
    <w:rsid w:val="002710FF"/>
    <w:rsid w:val="00271132"/>
    <w:rsid w:val="002711E5"/>
    <w:rsid w:val="002711EE"/>
    <w:rsid w:val="002713D0"/>
    <w:rsid w:val="002714B7"/>
    <w:rsid w:val="0027167D"/>
    <w:rsid w:val="00271680"/>
    <w:rsid w:val="002717F9"/>
    <w:rsid w:val="00271817"/>
    <w:rsid w:val="0027195D"/>
    <w:rsid w:val="00271B9B"/>
    <w:rsid w:val="00271E1A"/>
    <w:rsid w:val="0027230A"/>
    <w:rsid w:val="0027238D"/>
    <w:rsid w:val="00272505"/>
    <w:rsid w:val="00272529"/>
    <w:rsid w:val="00272689"/>
    <w:rsid w:val="002727DA"/>
    <w:rsid w:val="00272869"/>
    <w:rsid w:val="002728B1"/>
    <w:rsid w:val="00272ACD"/>
    <w:rsid w:val="00272B03"/>
    <w:rsid w:val="00272CBA"/>
    <w:rsid w:val="00272D72"/>
    <w:rsid w:val="00272D8A"/>
    <w:rsid w:val="00272DA7"/>
    <w:rsid w:val="002730F1"/>
    <w:rsid w:val="00273154"/>
    <w:rsid w:val="0027317B"/>
    <w:rsid w:val="00273186"/>
    <w:rsid w:val="0027323E"/>
    <w:rsid w:val="002732CA"/>
    <w:rsid w:val="002733E2"/>
    <w:rsid w:val="0027352E"/>
    <w:rsid w:val="00273591"/>
    <w:rsid w:val="00273621"/>
    <w:rsid w:val="0027394A"/>
    <w:rsid w:val="00273A93"/>
    <w:rsid w:val="00273C65"/>
    <w:rsid w:val="00273DEA"/>
    <w:rsid w:val="00273E62"/>
    <w:rsid w:val="00273F66"/>
    <w:rsid w:val="00273F84"/>
    <w:rsid w:val="0027416F"/>
    <w:rsid w:val="00274216"/>
    <w:rsid w:val="002742FF"/>
    <w:rsid w:val="002747FE"/>
    <w:rsid w:val="00274846"/>
    <w:rsid w:val="002748A4"/>
    <w:rsid w:val="002748EC"/>
    <w:rsid w:val="0027493C"/>
    <w:rsid w:val="002749DE"/>
    <w:rsid w:val="00274D46"/>
    <w:rsid w:val="00274E7D"/>
    <w:rsid w:val="00274FDF"/>
    <w:rsid w:val="002750A1"/>
    <w:rsid w:val="002750B1"/>
    <w:rsid w:val="00275318"/>
    <w:rsid w:val="00275341"/>
    <w:rsid w:val="00275633"/>
    <w:rsid w:val="002756B4"/>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827"/>
    <w:rsid w:val="00277835"/>
    <w:rsid w:val="00277A1E"/>
    <w:rsid w:val="00277B34"/>
    <w:rsid w:val="00277D5A"/>
    <w:rsid w:val="00277D6D"/>
    <w:rsid w:val="00277DB2"/>
    <w:rsid w:val="00277ED8"/>
    <w:rsid w:val="00277FA0"/>
    <w:rsid w:val="002800D8"/>
    <w:rsid w:val="0028011E"/>
    <w:rsid w:val="0028019F"/>
    <w:rsid w:val="00280232"/>
    <w:rsid w:val="00280294"/>
    <w:rsid w:val="00280409"/>
    <w:rsid w:val="002804B1"/>
    <w:rsid w:val="00280614"/>
    <w:rsid w:val="0028061A"/>
    <w:rsid w:val="00280970"/>
    <w:rsid w:val="00280AB1"/>
    <w:rsid w:val="00280BFA"/>
    <w:rsid w:val="00280CA2"/>
    <w:rsid w:val="00280E43"/>
    <w:rsid w:val="00280E76"/>
    <w:rsid w:val="00280F38"/>
    <w:rsid w:val="00281033"/>
    <w:rsid w:val="00281115"/>
    <w:rsid w:val="00281A22"/>
    <w:rsid w:val="00281AE2"/>
    <w:rsid w:val="00281B08"/>
    <w:rsid w:val="00281BBC"/>
    <w:rsid w:val="00281D2B"/>
    <w:rsid w:val="00281F7C"/>
    <w:rsid w:val="0028212F"/>
    <w:rsid w:val="0028215B"/>
    <w:rsid w:val="0028226A"/>
    <w:rsid w:val="00282357"/>
    <w:rsid w:val="0028277E"/>
    <w:rsid w:val="00282887"/>
    <w:rsid w:val="002829E3"/>
    <w:rsid w:val="00282B82"/>
    <w:rsid w:val="00282BAE"/>
    <w:rsid w:val="00282E2D"/>
    <w:rsid w:val="00282FED"/>
    <w:rsid w:val="002830A3"/>
    <w:rsid w:val="00283148"/>
    <w:rsid w:val="002831D8"/>
    <w:rsid w:val="00283285"/>
    <w:rsid w:val="0028351A"/>
    <w:rsid w:val="002837F6"/>
    <w:rsid w:val="00283C28"/>
    <w:rsid w:val="00283DCE"/>
    <w:rsid w:val="002841E6"/>
    <w:rsid w:val="0028426E"/>
    <w:rsid w:val="002842B2"/>
    <w:rsid w:val="0028430E"/>
    <w:rsid w:val="002844DF"/>
    <w:rsid w:val="002845EB"/>
    <w:rsid w:val="0028494A"/>
    <w:rsid w:val="00284B63"/>
    <w:rsid w:val="00284BAE"/>
    <w:rsid w:val="00284D42"/>
    <w:rsid w:val="00284E5D"/>
    <w:rsid w:val="00285137"/>
    <w:rsid w:val="0028527C"/>
    <w:rsid w:val="00285300"/>
    <w:rsid w:val="002856BC"/>
    <w:rsid w:val="002857F1"/>
    <w:rsid w:val="002859AF"/>
    <w:rsid w:val="00285C3D"/>
    <w:rsid w:val="00285DC4"/>
    <w:rsid w:val="00285DCA"/>
    <w:rsid w:val="00285E75"/>
    <w:rsid w:val="00285EBD"/>
    <w:rsid w:val="00286024"/>
    <w:rsid w:val="00286192"/>
    <w:rsid w:val="0028623F"/>
    <w:rsid w:val="00286296"/>
    <w:rsid w:val="00286389"/>
    <w:rsid w:val="002864AF"/>
    <w:rsid w:val="00286830"/>
    <w:rsid w:val="00286921"/>
    <w:rsid w:val="00286964"/>
    <w:rsid w:val="00286AE7"/>
    <w:rsid w:val="00286EAB"/>
    <w:rsid w:val="00286F8B"/>
    <w:rsid w:val="00287069"/>
    <w:rsid w:val="002870A2"/>
    <w:rsid w:val="002870FD"/>
    <w:rsid w:val="00287243"/>
    <w:rsid w:val="002874DB"/>
    <w:rsid w:val="00287673"/>
    <w:rsid w:val="00287690"/>
    <w:rsid w:val="002878B4"/>
    <w:rsid w:val="00287916"/>
    <w:rsid w:val="0028793D"/>
    <w:rsid w:val="00287977"/>
    <w:rsid w:val="00287D84"/>
    <w:rsid w:val="00287FDC"/>
    <w:rsid w:val="00290120"/>
    <w:rsid w:val="002902DC"/>
    <w:rsid w:val="00290513"/>
    <w:rsid w:val="00290538"/>
    <w:rsid w:val="00290647"/>
    <w:rsid w:val="002906BB"/>
    <w:rsid w:val="00290843"/>
    <w:rsid w:val="00290D5B"/>
    <w:rsid w:val="00290E1E"/>
    <w:rsid w:val="00291224"/>
    <w:rsid w:val="00291259"/>
    <w:rsid w:val="002912D3"/>
    <w:rsid w:val="00291385"/>
    <w:rsid w:val="00291422"/>
    <w:rsid w:val="00291768"/>
    <w:rsid w:val="002918C3"/>
    <w:rsid w:val="00291984"/>
    <w:rsid w:val="00291A67"/>
    <w:rsid w:val="00291A77"/>
    <w:rsid w:val="00291AA1"/>
    <w:rsid w:val="00291DF7"/>
    <w:rsid w:val="00291E0B"/>
    <w:rsid w:val="00291E2C"/>
    <w:rsid w:val="00291E4B"/>
    <w:rsid w:val="00291F1D"/>
    <w:rsid w:val="0029217A"/>
    <w:rsid w:val="002922D1"/>
    <w:rsid w:val="00292363"/>
    <w:rsid w:val="0029237F"/>
    <w:rsid w:val="0029240F"/>
    <w:rsid w:val="0029268C"/>
    <w:rsid w:val="00292715"/>
    <w:rsid w:val="0029280A"/>
    <w:rsid w:val="00292875"/>
    <w:rsid w:val="00292994"/>
    <w:rsid w:val="00292D95"/>
    <w:rsid w:val="00292EC7"/>
    <w:rsid w:val="00293025"/>
    <w:rsid w:val="002931B9"/>
    <w:rsid w:val="002931F5"/>
    <w:rsid w:val="002932AE"/>
    <w:rsid w:val="0029332A"/>
    <w:rsid w:val="00293388"/>
    <w:rsid w:val="002934FA"/>
    <w:rsid w:val="00293927"/>
    <w:rsid w:val="00293A43"/>
    <w:rsid w:val="00293A62"/>
    <w:rsid w:val="00293B17"/>
    <w:rsid w:val="00293D7A"/>
    <w:rsid w:val="00293E37"/>
    <w:rsid w:val="00293E57"/>
    <w:rsid w:val="00293EE1"/>
    <w:rsid w:val="002943F5"/>
    <w:rsid w:val="002947D1"/>
    <w:rsid w:val="002948CB"/>
    <w:rsid w:val="002948DF"/>
    <w:rsid w:val="00294D63"/>
    <w:rsid w:val="00294D90"/>
    <w:rsid w:val="00295247"/>
    <w:rsid w:val="002953B5"/>
    <w:rsid w:val="00295480"/>
    <w:rsid w:val="002954F9"/>
    <w:rsid w:val="0029557F"/>
    <w:rsid w:val="00295633"/>
    <w:rsid w:val="00295AF0"/>
    <w:rsid w:val="00295B56"/>
    <w:rsid w:val="00295BB3"/>
    <w:rsid w:val="00295ECA"/>
    <w:rsid w:val="00295EE8"/>
    <w:rsid w:val="00295F7F"/>
    <w:rsid w:val="002969B5"/>
    <w:rsid w:val="00296A69"/>
    <w:rsid w:val="00296A92"/>
    <w:rsid w:val="00296C9F"/>
    <w:rsid w:val="00296CEB"/>
    <w:rsid w:val="00296D5A"/>
    <w:rsid w:val="002972B3"/>
    <w:rsid w:val="002974A3"/>
    <w:rsid w:val="00297895"/>
    <w:rsid w:val="002978CC"/>
    <w:rsid w:val="002978DC"/>
    <w:rsid w:val="00297E7D"/>
    <w:rsid w:val="00297F1C"/>
    <w:rsid w:val="002A0372"/>
    <w:rsid w:val="002A06F6"/>
    <w:rsid w:val="002A0750"/>
    <w:rsid w:val="002A08A4"/>
    <w:rsid w:val="002A0D5B"/>
    <w:rsid w:val="002A1370"/>
    <w:rsid w:val="002A13AF"/>
    <w:rsid w:val="002A145A"/>
    <w:rsid w:val="002A15EB"/>
    <w:rsid w:val="002A1742"/>
    <w:rsid w:val="002A1760"/>
    <w:rsid w:val="002A1B12"/>
    <w:rsid w:val="002A1B69"/>
    <w:rsid w:val="002A1D80"/>
    <w:rsid w:val="002A1E39"/>
    <w:rsid w:val="002A1E92"/>
    <w:rsid w:val="002A1FC9"/>
    <w:rsid w:val="002A204D"/>
    <w:rsid w:val="002A21B7"/>
    <w:rsid w:val="002A2211"/>
    <w:rsid w:val="002A2340"/>
    <w:rsid w:val="002A23D8"/>
    <w:rsid w:val="002A23FC"/>
    <w:rsid w:val="002A2616"/>
    <w:rsid w:val="002A26C6"/>
    <w:rsid w:val="002A26CF"/>
    <w:rsid w:val="002A26E1"/>
    <w:rsid w:val="002A29F6"/>
    <w:rsid w:val="002A2C54"/>
    <w:rsid w:val="002A2C90"/>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D18"/>
    <w:rsid w:val="002A3E00"/>
    <w:rsid w:val="002A3E6A"/>
    <w:rsid w:val="002A3F9C"/>
    <w:rsid w:val="002A3FFC"/>
    <w:rsid w:val="002A4065"/>
    <w:rsid w:val="002A407D"/>
    <w:rsid w:val="002A427C"/>
    <w:rsid w:val="002A4370"/>
    <w:rsid w:val="002A43B2"/>
    <w:rsid w:val="002A464A"/>
    <w:rsid w:val="002A46A1"/>
    <w:rsid w:val="002A4C7D"/>
    <w:rsid w:val="002A4E3B"/>
    <w:rsid w:val="002A4E49"/>
    <w:rsid w:val="002A4F46"/>
    <w:rsid w:val="002A5057"/>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A3"/>
    <w:rsid w:val="002A5CA3"/>
    <w:rsid w:val="002A6144"/>
    <w:rsid w:val="002A622B"/>
    <w:rsid w:val="002A626C"/>
    <w:rsid w:val="002A6402"/>
    <w:rsid w:val="002A6432"/>
    <w:rsid w:val="002A64B0"/>
    <w:rsid w:val="002A6AA6"/>
    <w:rsid w:val="002A6D56"/>
    <w:rsid w:val="002A6E8C"/>
    <w:rsid w:val="002A6F01"/>
    <w:rsid w:val="002A6F25"/>
    <w:rsid w:val="002A6FD3"/>
    <w:rsid w:val="002A6FFE"/>
    <w:rsid w:val="002A7102"/>
    <w:rsid w:val="002A7247"/>
    <w:rsid w:val="002A75BE"/>
    <w:rsid w:val="002A76FF"/>
    <w:rsid w:val="002A7945"/>
    <w:rsid w:val="002A7DC9"/>
    <w:rsid w:val="002A7EFA"/>
    <w:rsid w:val="002B02D2"/>
    <w:rsid w:val="002B065F"/>
    <w:rsid w:val="002B07AB"/>
    <w:rsid w:val="002B07C2"/>
    <w:rsid w:val="002B09E7"/>
    <w:rsid w:val="002B0A7D"/>
    <w:rsid w:val="002B0C28"/>
    <w:rsid w:val="002B0D7F"/>
    <w:rsid w:val="002B0D90"/>
    <w:rsid w:val="002B1034"/>
    <w:rsid w:val="002B13C3"/>
    <w:rsid w:val="002B144A"/>
    <w:rsid w:val="002B1599"/>
    <w:rsid w:val="002B16CC"/>
    <w:rsid w:val="002B187F"/>
    <w:rsid w:val="002B1A69"/>
    <w:rsid w:val="002B1B15"/>
    <w:rsid w:val="002B1BAB"/>
    <w:rsid w:val="002B1BB0"/>
    <w:rsid w:val="002B1CB1"/>
    <w:rsid w:val="002B1F1D"/>
    <w:rsid w:val="002B2011"/>
    <w:rsid w:val="002B214C"/>
    <w:rsid w:val="002B21AE"/>
    <w:rsid w:val="002B21B0"/>
    <w:rsid w:val="002B21EF"/>
    <w:rsid w:val="002B252F"/>
    <w:rsid w:val="002B2723"/>
    <w:rsid w:val="002B280A"/>
    <w:rsid w:val="002B294C"/>
    <w:rsid w:val="002B2A34"/>
    <w:rsid w:val="002B2ECE"/>
    <w:rsid w:val="002B303A"/>
    <w:rsid w:val="002B305C"/>
    <w:rsid w:val="002B336F"/>
    <w:rsid w:val="002B341E"/>
    <w:rsid w:val="002B34B9"/>
    <w:rsid w:val="002B34CD"/>
    <w:rsid w:val="002B35CC"/>
    <w:rsid w:val="002B377B"/>
    <w:rsid w:val="002B38B1"/>
    <w:rsid w:val="002B39E3"/>
    <w:rsid w:val="002B3C7F"/>
    <w:rsid w:val="002B3CB3"/>
    <w:rsid w:val="002B3CE0"/>
    <w:rsid w:val="002B3EE4"/>
    <w:rsid w:val="002B405A"/>
    <w:rsid w:val="002B40E4"/>
    <w:rsid w:val="002B450E"/>
    <w:rsid w:val="002B46CA"/>
    <w:rsid w:val="002B4A7F"/>
    <w:rsid w:val="002B4B61"/>
    <w:rsid w:val="002B4C99"/>
    <w:rsid w:val="002B4FAF"/>
    <w:rsid w:val="002B50B4"/>
    <w:rsid w:val="002B52D8"/>
    <w:rsid w:val="002B538D"/>
    <w:rsid w:val="002B538E"/>
    <w:rsid w:val="002B5490"/>
    <w:rsid w:val="002B5855"/>
    <w:rsid w:val="002B58CF"/>
    <w:rsid w:val="002B5DCA"/>
    <w:rsid w:val="002B5E49"/>
    <w:rsid w:val="002B5E8A"/>
    <w:rsid w:val="002B5FAC"/>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7F"/>
    <w:rsid w:val="002B75B0"/>
    <w:rsid w:val="002B7808"/>
    <w:rsid w:val="002B7ABB"/>
    <w:rsid w:val="002B7B68"/>
    <w:rsid w:val="002B7BCF"/>
    <w:rsid w:val="002B7EAF"/>
    <w:rsid w:val="002B7EDB"/>
    <w:rsid w:val="002C0089"/>
    <w:rsid w:val="002C0282"/>
    <w:rsid w:val="002C03C3"/>
    <w:rsid w:val="002C06C7"/>
    <w:rsid w:val="002C06DF"/>
    <w:rsid w:val="002C0983"/>
    <w:rsid w:val="002C099C"/>
    <w:rsid w:val="002C0B09"/>
    <w:rsid w:val="002C0B74"/>
    <w:rsid w:val="002C0C8B"/>
    <w:rsid w:val="002C0CBB"/>
    <w:rsid w:val="002C0CCD"/>
    <w:rsid w:val="002C1115"/>
    <w:rsid w:val="002C1201"/>
    <w:rsid w:val="002C12E7"/>
    <w:rsid w:val="002C137A"/>
    <w:rsid w:val="002C1460"/>
    <w:rsid w:val="002C159D"/>
    <w:rsid w:val="002C15A2"/>
    <w:rsid w:val="002C1746"/>
    <w:rsid w:val="002C1A95"/>
    <w:rsid w:val="002C20CC"/>
    <w:rsid w:val="002C20F2"/>
    <w:rsid w:val="002C2316"/>
    <w:rsid w:val="002C23F1"/>
    <w:rsid w:val="002C2410"/>
    <w:rsid w:val="002C256A"/>
    <w:rsid w:val="002C26BC"/>
    <w:rsid w:val="002C2841"/>
    <w:rsid w:val="002C2941"/>
    <w:rsid w:val="002C2A13"/>
    <w:rsid w:val="002C2A63"/>
    <w:rsid w:val="002C2C26"/>
    <w:rsid w:val="002C2CF2"/>
    <w:rsid w:val="002C2D8F"/>
    <w:rsid w:val="002C2DFE"/>
    <w:rsid w:val="002C2E4B"/>
    <w:rsid w:val="002C2EF9"/>
    <w:rsid w:val="002C2F58"/>
    <w:rsid w:val="002C2FC0"/>
    <w:rsid w:val="002C2FDC"/>
    <w:rsid w:val="002C300D"/>
    <w:rsid w:val="002C3117"/>
    <w:rsid w:val="002C311E"/>
    <w:rsid w:val="002C312B"/>
    <w:rsid w:val="002C3415"/>
    <w:rsid w:val="002C379D"/>
    <w:rsid w:val="002C38B2"/>
    <w:rsid w:val="002C3A26"/>
    <w:rsid w:val="002C3B1F"/>
    <w:rsid w:val="002C3BE3"/>
    <w:rsid w:val="002C3D12"/>
    <w:rsid w:val="002C3D2F"/>
    <w:rsid w:val="002C3DF9"/>
    <w:rsid w:val="002C3E38"/>
    <w:rsid w:val="002C3F63"/>
    <w:rsid w:val="002C3F6A"/>
    <w:rsid w:val="002C3F9C"/>
    <w:rsid w:val="002C42FD"/>
    <w:rsid w:val="002C4307"/>
    <w:rsid w:val="002C4751"/>
    <w:rsid w:val="002C47D2"/>
    <w:rsid w:val="002C4D39"/>
    <w:rsid w:val="002C4E08"/>
    <w:rsid w:val="002C4EF8"/>
    <w:rsid w:val="002C502F"/>
    <w:rsid w:val="002C52AF"/>
    <w:rsid w:val="002C53F0"/>
    <w:rsid w:val="002C54AE"/>
    <w:rsid w:val="002C5544"/>
    <w:rsid w:val="002C5618"/>
    <w:rsid w:val="002C57BE"/>
    <w:rsid w:val="002C57C7"/>
    <w:rsid w:val="002C581D"/>
    <w:rsid w:val="002C58AA"/>
    <w:rsid w:val="002C5AFA"/>
    <w:rsid w:val="002C5B5F"/>
    <w:rsid w:val="002C5CB7"/>
    <w:rsid w:val="002C5D75"/>
    <w:rsid w:val="002C6398"/>
    <w:rsid w:val="002C645B"/>
    <w:rsid w:val="002C66E4"/>
    <w:rsid w:val="002C676F"/>
    <w:rsid w:val="002C67E7"/>
    <w:rsid w:val="002C68E9"/>
    <w:rsid w:val="002C6F16"/>
    <w:rsid w:val="002C7114"/>
    <w:rsid w:val="002C7309"/>
    <w:rsid w:val="002C739D"/>
    <w:rsid w:val="002C73AD"/>
    <w:rsid w:val="002C750F"/>
    <w:rsid w:val="002C7595"/>
    <w:rsid w:val="002C764D"/>
    <w:rsid w:val="002C7722"/>
    <w:rsid w:val="002C7B7A"/>
    <w:rsid w:val="002C7CA9"/>
    <w:rsid w:val="002C7F1F"/>
    <w:rsid w:val="002C7FFD"/>
    <w:rsid w:val="002D002D"/>
    <w:rsid w:val="002D0127"/>
    <w:rsid w:val="002D0267"/>
    <w:rsid w:val="002D03FA"/>
    <w:rsid w:val="002D0439"/>
    <w:rsid w:val="002D04E9"/>
    <w:rsid w:val="002D0662"/>
    <w:rsid w:val="002D07C2"/>
    <w:rsid w:val="002D0BBC"/>
    <w:rsid w:val="002D0C62"/>
    <w:rsid w:val="002D0CE4"/>
    <w:rsid w:val="002D0CED"/>
    <w:rsid w:val="002D0D8B"/>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C94"/>
    <w:rsid w:val="002D1E7C"/>
    <w:rsid w:val="002D1F73"/>
    <w:rsid w:val="002D2006"/>
    <w:rsid w:val="002D228E"/>
    <w:rsid w:val="002D244B"/>
    <w:rsid w:val="002D253B"/>
    <w:rsid w:val="002D28EE"/>
    <w:rsid w:val="002D2958"/>
    <w:rsid w:val="002D2A40"/>
    <w:rsid w:val="002D2D64"/>
    <w:rsid w:val="002D2DAE"/>
    <w:rsid w:val="002D2DC3"/>
    <w:rsid w:val="002D2E61"/>
    <w:rsid w:val="002D2EE1"/>
    <w:rsid w:val="002D2FE5"/>
    <w:rsid w:val="002D3141"/>
    <w:rsid w:val="002D373F"/>
    <w:rsid w:val="002D38F7"/>
    <w:rsid w:val="002D397E"/>
    <w:rsid w:val="002D39E7"/>
    <w:rsid w:val="002D3AA4"/>
    <w:rsid w:val="002D3B25"/>
    <w:rsid w:val="002D3B91"/>
    <w:rsid w:val="002D3BBC"/>
    <w:rsid w:val="002D3C5E"/>
    <w:rsid w:val="002D3E1A"/>
    <w:rsid w:val="002D4015"/>
    <w:rsid w:val="002D4337"/>
    <w:rsid w:val="002D438A"/>
    <w:rsid w:val="002D43DB"/>
    <w:rsid w:val="002D455D"/>
    <w:rsid w:val="002D4F01"/>
    <w:rsid w:val="002D4F19"/>
    <w:rsid w:val="002D51A9"/>
    <w:rsid w:val="002D51D8"/>
    <w:rsid w:val="002D536B"/>
    <w:rsid w:val="002D5380"/>
    <w:rsid w:val="002D53EF"/>
    <w:rsid w:val="002D5494"/>
    <w:rsid w:val="002D558C"/>
    <w:rsid w:val="002D559C"/>
    <w:rsid w:val="002D5738"/>
    <w:rsid w:val="002D5858"/>
    <w:rsid w:val="002D59A2"/>
    <w:rsid w:val="002D5B57"/>
    <w:rsid w:val="002D5B8E"/>
    <w:rsid w:val="002D5BAF"/>
    <w:rsid w:val="002D5D91"/>
    <w:rsid w:val="002D5E53"/>
    <w:rsid w:val="002D5EE9"/>
    <w:rsid w:val="002D60AC"/>
    <w:rsid w:val="002D61F9"/>
    <w:rsid w:val="002D6484"/>
    <w:rsid w:val="002D649E"/>
    <w:rsid w:val="002D6546"/>
    <w:rsid w:val="002D6573"/>
    <w:rsid w:val="002D6664"/>
    <w:rsid w:val="002D6A80"/>
    <w:rsid w:val="002D6C32"/>
    <w:rsid w:val="002D6CBC"/>
    <w:rsid w:val="002D6CCC"/>
    <w:rsid w:val="002D71A7"/>
    <w:rsid w:val="002D7201"/>
    <w:rsid w:val="002D7233"/>
    <w:rsid w:val="002D74D9"/>
    <w:rsid w:val="002D77FA"/>
    <w:rsid w:val="002D7915"/>
    <w:rsid w:val="002D7C2A"/>
    <w:rsid w:val="002E0062"/>
    <w:rsid w:val="002E02C0"/>
    <w:rsid w:val="002E0319"/>
    <w:rsid w:val="002E04BC"/>
    <w:rsid w:val="002E04D5"/>
    <w:rsid w:val="002E04FA"/>
    <w:rsid w:val="002E0598"/>
    <w:rsid w:val="002E081A"/>
    <w:rsid w:val="002E08C5"/>
    <w:rsid w:val="002E0985"/>
    <w:rsid w:val="002E0A3B"/>
    <w:rsid w:val="002E0AB5"/>
    <w:rsid w:val="002E0C17"/>
    <w:rsid w:val="002E128A"/>
    <w:rsid w:val="002E1458"/>
    <w:rsid w:val="002E1485"/>
    <w:rsid w:val="002E14ED"/>
    <w:rsid w:val="002E1636"/>
    <w:rsid w:val="002E167F"/>
    <w:rsid w:val="002E179B"/>
    <w:rsid w:val="002E187C"/>
    <w:rsid w:val="002E1995"/>
    <w:rsid w:val="002E19A5"/>
    <w:rsid w:val="002E1A13"/>
    <w:rsid w:val="002E1A8B"/>
    <w:rsid w:val="002E1BA0"/>
    <w:rsid w:val="002E1C9E"/>
    <w:rsid w:val="002E1FD6"/>
    <w:rsid w:val="002E220A"/>
    <w:rsid w:val="002E2424"/>
    <w:rsid w:val="002E2435"/>
    <w:rsid w:val="002E24CD"/>
    <w:rsid w:val="002E257B"/>
    <w:rsid w:val="002E2B3E"/>
    <w:rsid w:val="002E2B58"/>
    <w:rsid w:val="002E2C23"/>
    <w:rsid w:val="002E2E23"/>
    <w:rsid w:val="002E315B"/>
    <w:rsid w:val="002E3639"/>
    <w:rsid w:val="002E386F"/>
    <w:rsid w:val="002E3887"/>
    <w:rsid w:val="002E3A24"/>
    <w:rsid w:val="002E3B73"/>
    <w:rsid w:val="002E3C65"/>
    <w:rsid w:val="002E3E65"/>
    <w:rsid w:val="002E3EE5"/>
    <w:rsid w:val="002E3F5B"/>
    <w:rsid w:val="002E41A8"/>
    <w:rsid w:val="002E4362"/>
    <w:rsid w:val="002E44A2"/>
    <w:rsid w:val="002E4551"/>
    <w:rsid w:val="002E45CD"/>
    <w:rsid w:val="002E47B9"/>
    <w:rsid w:val="002E4937"/>
    <w:rsid w:val="002E4A71"/>
    <w:rsid w:val="002E4B55"/>
    <w:rsid w:val="002E4E69"/>
    <w:rsid w:val="002E4EFD"/>
    <w:rsid w:val="002E52A3"/>
    <w:rsid w:val="002E5309"/>
    <w:rsid w:val="002E53F9"/>
    <w:rsid w:val="002E5610"/>
    <w:rsid w:val="002E56A3"/>
    <w:rsid w:val="002E5AE0"/>
    <w:rsid w:val="002E5B47"/>
    <w:rsid w:val="002E5E23"/>
    <w:rsid w:val="002E5E74"/>
    <w:rsid w:val="002E5F86"/>
    <w:rsid w:val="002E6006"/>
    <w:rsid w:val="002E6161"/>
    <w:rsid w:val="002E62F0"/>
    <w:rsid w:val="002E63D9"/>
    <w:rsid w:val="002E640E"/>
    <w:rsid w:val="002E6505"/>
    <w:rsid w:val="002E667D"/>
    <w:rsid w:val="002E674C"/>
    <w:rsid w:val="002E676C"/>
    <w:rsid w:val="002E6966"/>
    <w:rsid w:val="002E6A01"/>
    <w:rsid w:val="002E6BBD"/>
    <w:rsid w:val="002E6C0B"/>
    <w:rsid w:val="002E6DF2"/>
    <w:rsid w:val="002E6E16"/>
    <w:rsid w:val="002E709B"/>
    <w:rsid w:val="002E7411"/>
    <w:rsid w:val="002E741C"/>
    <w:rsid w:val="002E74B5"/>
    <w:rsid w:val="002E76A5"/>
    <w:rsid w:val="002E78AA"/>
    <w:rsid w:val="002E7929"/>
    <w:rsid w:val="002E79CA"/>
    <w:rsid w:val="002E7D7E"/>
    <w:rsid w:val="002E7DD4"/>
    <w:rsid w:val="002E7ED0"/>
    <w:rsid w:val="002F008D"/>
    <w:rsid w:val="002F011A"/>
    <w:rsid w:val="002F0134"/>
    <w:rsid w:val="002F033A"/>
    <w:rsid w:val="002F0577"/>
    <w:rsid w:val="002F0634"/>
    <w:rsid w:val="002F0741"/>
    <w:rsid w:val="002F084E"/>
    <w:rsid w:val="002F0C28"/>
    <w:rsid w:val="002F0E5F"/>
    <w:rsid w:val="002F0EA1"/>
    <w:rsid w:val="002F0F80"/>
    <w:rsid w:val="002F107B"/>
    <w:rsid w:val="002F10B4"/>
    <w:rsid w:val="002F1360"/>
    <w:rsid w:val="002F14F0"/>
    <w:rsid w:val="002F1611"/>
    <w:rsid w:val="002F166E"/>
    <w:rsid w:val="002F16A8"/>
    <w:rsid w:val="002F1789"/>
    <w:rsid w:val="002F184D"/>
    <w:rsid w:val="002F18EA"/>
    <w:rsid w:val="002F1988"/>
    <w:rsid w:val="002F19AB"/>
    <w:rsid w:val="002F1A4C"/>
    <w:rsid w:val="002F1A61"/>
    <w:rsid w:val="002F1A6C"/>
    <w:rsid w:val="002F1AB8"/>
    <w:rsid w:val="002F1B30"/>
    <w:rsid w:val="002F1FC5"/>
    <w:rsid w:val="002F1FF4"/>
    <w:rsid w:val="002F206C"/>
    <w:rsid w:val="002F2070"/>
    <w:rsid w:val="002F23FA"/>
    <w:rsid w:val="002F24B2"/>
    <w:rsid w:val="002F26CC"/>
    <w:rsid w:val="002F27FC"/>
    <w:rsid w:val="002F2A6C"/>
    <w:rsid w:val="002F3221"/>
    <w:rsid w:val="002F329C"/>
    <w:rsid w:val="002F33C6"/>
    <w:rsid w:val="002F3477"/>
    <w:rsid w:val="002F3CDE"/>
    <w:rsid w:val="002F3D06"/>
    <w:rsid w:val="002F3D73"/>
    <w:rsid w:val="002F3E68"/>
    <w:rsid w:val="002F3ED1"/>
    <w:rsid w:val="002F3F92"/>
    <w:rsid w:val="002F3FD4"/>
    <w:rsid w:val="002F4102"/>
    <w:rsid w:val="002F4131"/>
    <w:rsid w:val="002F469D"/>
    <w:rsid w:val="002F4A2E"/>
    <w:rsid w:val="002F4F84"/>
    <w:rsid w:val="002F4FE3"/>
    <w:rsid w:val="002F530A"/>
    <w:rsid w:val="002F5380"/>
    <w:rsid w:val="002F5459"/>
    <w:rsid w:val="002F5650"/>
    <w:rsid w:val="002F568E"/>
    <w:rsid w:val="002F584D"/>
    <w:rsid w:val="002F5859"/>
    <w:rsid w:val="002F5A3A"/>
    <w:rsid w:val="002F5AA1"/>
    <w:rsid w:val="002F5AFF"/>
    <w:rsid w:val="002F5DD6"/>
    <w:rsid w:val="002F5F37"/>
    <w:rsid w:val="002F5FEA"/>
    <w:rsid w:val="002F606D"/>
    <w:rsid w:val="002F609A"/>
    <w:rsid w:val="002F60AC"/>
    <w:rsid w:val="002F62CE"/>
    <w:rsid w:val="002F63E7"/>
    <w:rsid w:val="002F6591"/>
    <w:rsid w:val="002F65EF"/>
    <w:rsid w:val="002F6633"/>
    <w:rsid w:val="002F6948"/>
    <w:rsid w:val="002F6AC1"/>
    <w:rsid w:val="002F7054"/>
    <w:rsid w:val="002F71BF"/>
    <w:rsid w:val="002F7256"/>
    <w:rsid w:val="002F7490"/>
    <w:rsid w:val="002F7903"/>
    <w:rsid w:val="002F7BE3"/>
    <w:rsid w:val="002F7CC3"/>
    <w:rsid w:val="002F7D92"/>
    <w:rsid w:val="002F7E6A"/>
    <w:rsid w:val="003000B5"/>
    <w:rsid w:val="00300165"/>
    <w:rsid w:val="00300234"/>
    <w:rsid w:val="0030031C"/>
    <w:rsid w:val="00300392"/>
    <w:rsid w:val="003006AE"/>
    <w:rsid w:val="00300C17"/>
    <w:rsid w:val="00300E19"/>
    <w:rsid w:val="00300E3B"/>
    <w:rsid w:val="0030106A"/>
    <w:rsid w:val="003010CF"/>
    <w:rsid w:val="0030114D"/>
    <w:rsid w:val="0030146B"/>
    <w:rsid w:val="00301615"/>
    <w:rsid w:val="0030188B"/>
    <w:rsid w:val="00301921"/>
    <w:rsid w:val="00301989"/>
    <w:rsid w:val="00301CC8"/>
    <w:rsid w:val="00301CD2"/>
    <w:rsid w:val="00301D30"/>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3D04"/>
    <w:rsid w:val="0030405E"/>
    <w:rsid w:val="003040DF"/>
    <w:rsid w:val="003040F6"/>
    <w:rsid w:val="003041B5"/>
    <w:rsid w:val="0030420F"/>
    <w:rsid w:val="00304355"/>
    <w:rsid w:val="003046B1"/>
    <w:rsid w:val="00304A11"/>
    <w:rsid w:val="00304ABD"/>
    <w:rsid w:val="00304AD5"/>
    <w:rsid w:val="00304C21"/>
    <w:rsid w:val="00304D9B"/>
    <w:rsid w:val="00305360"/>
    <w:rsid w:val="0030569B"/>
    <w:rsid w:val="003056AD"/>
    <w:rsid w:val="00305A76"/>
    <w:rsid w:val="00305B2F"/>
    <w:rsid w:val="00305B68"/>
    <w:rsid w:val="00305FB8"/>
    <w:rsid w:val="00305FF9"/>
    <w:rsid w:val="003062DE"/>
    <w:rsid w:val="0030630B"/>
    <w:rsid w:val="00306338"/>
    <w:rsid w:val="003063E5"/>
    <w:rsid w:val="00306530"/>
    <w:rsid w:val="003066B1"/>
    <w:rsid w:val="003067E6"/>
    <w:rsid w:val="003067EA"/>
    <w:rsid w:val="003069CA"/>
    <w:rsid w:val="003069DD"/>
    <w:rsid w:val="00306C1E"/>
    <w:rsid w:val="00306D05"/>
    <w:rsid w:val="00306DFC"/>
    <w:rsid w:val="00306E6B"/>
    <w:rsid w:val="00306F52"/>
    <w:rsid w:val="003070E0"/>
    <w:rsid w:val="0030716B"/>
    <w:rsid w:val="0030741C"/>
    <w:rsid w:val="00307500"/>
    <w:rsid w:val="003077D6"/>
    <w:rsid w:val="00307935"/>
    <w:rsid w:val="003100C8"/>
    <w:rsid w:val="003103B0"/>
    <w:rsid w:val="003104AB"/>
    <w:rsid w:val="00310537"/>
    <w:rsid w:val="00310597"/>
    <w:rsid w:val="00310875"/>
    <w:rsid w:val="00310F52"/>
    <w:rsid w:val="00310FDF"/>
    <w:rsid w:val="00311105"/>
    <w:rsid w:val="00311139"/>
    <w:rsid w:val="00311161"/>
    <w:rsid w:val="003113DF"/>
    <w:rsid w:val="00311471"/>
    <w:rsid w:val="003114D4"/>
    <w:rsid w:val="00311554"/>
    <w:rsid w:val="00311881"/>
    <w:rsid w:val="00311CB1"/>
    <w:rsid w:val="00311CC6"/>
    <w:rsid w:val="00311D46"/>
    <w:rsid w:val="00311E1F"/>
    <w:rsid w:val="00311FE4"/>
    <w:rsid w:val="00312030"/>
    <w:rsid w:val="003120CC"/>
    <w:rsid w:val="0031217F"/>
    <w:rsid w:val="003121F3"/>
    <w:rsid w:val="00312400"/>
    <w:rsid w:val="00312401"/>
    <w:rsid w:val="003125B2"/>
    <w:rsid w:val="003126FC"/>
    <w:rsid w:val="00312739"/>
    <w:rsid w:val="003128B4"/>
    <w:rsid w:val="00312917"/>
    <w:rsid w:val="00312A55"/>
    <w:rsid w:val="00312B5F"/>
    <w:rsid w:val="00312D10"/>
    <w:rsid w:val="00312E12"/>
    <w:rsid w:val="00313307"/>
    <w:rsid w:val="00313636"/>
    <w:rsid w:val="00313702"/>
    <w:rsid w:val="003138B0"/>
    <w:rsid w:val="00313A2F"/>
    <w:rsid w:val="00313B23"/>
    <w:rsid w:val="00313B56"/>
    <w:rsid w:val="00313C9D"/>
    <w:rsid w:val="00313DA3"/>
    <w:rsid w:val="00313EBD"/>
    <w:rsid w:val="0031403C"/>
    <w:rsid w:val="003144A7"/>
    <w:rsid w:val="00314B7F"/>
    <w:rsid w:val="00314C9A"/>
    <w:rsid w:val="00314E92"/>
    <w:rsid w:val="00314EDD"/>
    <w:rsid w:val="00315097"/>
    <w:rsid w:val="003151A0"/>
    <w:rsid w:val="0031520C"/>
    <w:rsid w:val="003153A6"/>
    <w:rsid w:val="00315409"/>
    <w:rsid w:val="003156BE"/>
    <w:rsid w:val="0031574D"/>
    <w:rsid w:val="0031590E"/>
    <w:rsid w:val="00315997"/>
    <w:rsid w:val="00315A7D"/>
    <w:rsid w:val="00315ACF"/>
    <w:rsid w:val="00315B25"/>
    <w:rsid w:val="00315BAA"/>
    <w:rsid w:val="00315CBA"/>
    <w:rsid w:val="00315DD2"/>
    <w:rsid w:val="00315F5C"/>
    <w:rsid w:val="0031613D"/>
    <w:rsid w:val="0031618A"/>
    <w:rsid w:val="003162E7"/>
    <w:rsid w:val="003163D2"/>
    <w:rsid w:val="0031640C"/>
    <w:rsid w:val="0031658E"/>
    <w:rsid w:val="00316855"/>
    <w:rsid w:val="00316C7B"/>
    <w:rsid w:val="00316EDB"/>
    <w:rsid w:val="00316F19"/>
    <w:rsid w:val="00316FB8"/>
    <w:rsid w:val="00317039"/>
    <w:rsid w:val="003173B0"/>
    <w:rsid w:val="00317612"/>
    <w:rsid w:val="0031764D"/>
    <w:rsid w:val="003176E1"/>
    <w:rsid w:val="0031772A"/>
    <w:rsid w:val="003178DA"/>
    <w:rsid w:val="00317AD4"/>
    <w:rsid w:val="00317B68"/>
    <w:rsid w:val="00317C1E"/>
    <w:rsid w:val="00317CF4"/>
    <w:rsid w:val="00317DB8"/>
    <w:rsid w:val="00317EA7"/>
    <w:rsid w:val="003200C0"/>
    <w:rsid w:val="003201D1"/>
    <w:rsid w:val="00320249"/>
    <w:rsid w:val="003203B4"/>
    <w:rsid w:val="00320471"/>
    <w:rsid w:val="00320522"/>
    <w:rsid w:val="00320594"/>
    <w:rsid w:val="00320618"/>
    <w:rsid w:val="003206FB"/>
    <w:rsid w:val="00320739"/>
    <w:rsid w:val="0032093C"/>
    <w:rsid w:val="00320D14"/>
    <w:rsid w:val="00320E77"/>
    <w:rsid w:val="00320F8E"/>
    <w:rsid w:val="00320FAC"/>
    <w:rsid w:val="0032100B"/>
    <w:rsid w:val="00321046"/>
    <w:rsid w:val="00321183"/>
    <w:rsid w:val="0032154E"/>
    <w:rsid w:val="003216A1"/>
    <w:rsid w:val="003216C3"/>
    <w:rsid w:val="003217D3"/>
    <w:rsid w:val="003217E6"/>
    <w:rsid w:val="0032183A"/>
    <w:rsid w:val="00321903"/>
    <w:rsid w:val="0032196A"/>
    <w:rsid w:val="00321981"/>
    <w:rsid w:val="0032198E"/>
    <w:rsid w:val="003219B0"/>
    <w:rsid w:val="00321BD7"/>
    <w:rsid w:val="00321C08"/>
    <w:rsid w:val="00321F07"/>
    <w:rsid w:val="0032260F"/>
    <w:rsid w:val="003226FF"/>
    <w:rsid w:val="00322737"/>
    <w:rsid w:val="003228DA"/>
    <w:rsid w:val="003228F9"/>
    <w:rsid w:val="00322948"/>
    <w:rsid w:val="00322AF2"/>
    <w:rsid w:val="00322C8E"/>
    <w:rsid w:val="00322D05"/>
    <w:rsid w:val="00322D2E"/>
    <w:rsid w:val="00322E3C"/>
    <w:rsid w:val="00322F3E"/>
    <w:rsid w:val="003233AE"/>
    <w:rsid w:val="0032353E"/>
    <w:rsid w:val="0032359B"/>
    <w:rsid w:val="003238D8"/>
    <w:rsid w:val="00323D6B"/>
    <w:rsid w:val="00323FA6"/>
    <w:rsid w:val="00324094"/>
    <w:rsid w:val="00324158"/>
    <w:rsid w:val="00324513"/>
    <w:rsid w:val="00324542"/>
    <w:rsid w:val="003245EA"/>
    <w:rsid w:val="003247E5"/>
    <w:rsid w:val="00324A9E"/>
    <w:rsid w:val="003250C5"/>
    <w:rsid w:val="003252A5"/>
    <w:rsid w:val="003253D2"/>
    <w:rsid w:val="0032551E"/>
    <w:rsid w:val="003255C4"/>
    <w:rsid w:val="00325718"/>
    <w:rsid w:val="00325988"/>
    <w:rsid w:val="00325A4C"/>
    <w:rsid w:val="00325BFB"/>
    <w:rsid w:val="00325E11"/>
    <w:rsid w:val="0032666D"/>
    <w:rsid w:val="003267C9"/>
    <w:rsid w:val="00326802"/>
    <w:rsid w:val="0032689A"/>
    <w:rsid w:val="003268E6"/>
    <w:rsid w:val="00326957"/>
    <w:rsid w:val="003269E7"/>
    <w:rsid w:val="00326AE2"/>
    <w:rsid w:val="00326B41"/>
    <w:rsid w:val="00326B8A"/>
    <w:rsid w:val="00326F33"/>
    <w:rsid w:val="00327083"/>
    <w:rsid w:val="00327183"/>
    <w:rsid w:val="0032736B"/>
    <w:rsid w:val="003275AD"/>
    <w:rsid w:val="003277DC"/>
    <w:rsid w:val="00327904"/>
    <w:rsid w:val="003279A9"/>
    <w:rsid w:val="00327B4B"/>
    <w:rsid w:val="00327C45"/>
    <w:rsid w:val="00327C49"/>
    <w:rsid w:val="00327F6C"/>
    <w:rsid w:val="0033004A"/>
    <w:rsid w:val="00330564"/>
    <w:rsid w:val="0033067C"/>
    <w:rsid w:val="003308AF"/>
    <w:rsid w:val="00330B1C"/>
    <w:rsid w:val="00330C89"/>
    <w:rsid w:val="00330F70"/>
    <w:rsid w:val="00331122"/>
    <w:rsid w:val="0033112B"/>
    <w:rsid w:val="00331248"/>
    <w:rsid w:val="00331426"/>
    <w:rsid w:val="003316AB"/>
    <w:rsid w:val="0033171D"/>
    <w:rsid w:val="0033173C"/>
    <w:rsid w:val="0033192C"/>
    <w:rsid w:val="00331EAE"/>
    <w:rsid w:val="00331EAF"/>
    <w:rsid w:val="00331F08"/>
    <w:rsid w:val="00331FC0"/>
    <w:rsid w:val="00331FC3"/>
    <w:rsid w:val="00332183"/>
    <w:rsid w:val="0033218A"/>
    <w:rsid w:val="0033228D"/>
    <w:rsid w:val="00332556"/>
    <w:rsid w:val="003326B8"/>
    <w:rsid w:val="003329B6"/>
    <w:rsid w:val="00332B36"/>
    <w:rsid w:val="00332B60"/>
    <w:rsid w:val="00332D0F"/>
    <w:rsid w:val="00332E9C"/>
    <w:rsid w:val="00333414"/>
    <w:rsid w:val="00333543"/>
    <w:rsid w:val="00333566"/>
    <w:rsid w:val="00333669"/>
    <w:rsid w:val="003336B3"/>
    <w:rsid w:val="003337BB"/>
    <w:rsid w:val="00333A5B"/>
    <w:rsid w:val="00333ACF"/>
    <w:rsid w:val="00333B6B"/>
    <w:rsid w:val="00333D70"/>
    <w:rsid w:val="00333FBC"/>
    <w:rsid w:val="0033402A"/>
    <w:rsid w:val="003343D2"/>
    <w:rsid w:val="003345F1"/>
    <w:rsid w:val="00334869"/>
    <w:rsid w:val="00334909"/>
    <w:rsid w:val="0033496A"/>
    <w:rsid w:val="00334A20"/>
    <w:rsid w:val="00334AD8"/>
    <w:rsid w:val="00334AFD"/>
    <w:rsid w:val="00334E16"/>
    <w:rsid w:val="00334FAE"/>
    <w:rsid w:val="0033505A"/>
    <w:rsid w:val="00335087"/>
    <w:rsid w:val="00335360"/>
    <w:rsid w:val="00335568"/>
    <w:rsid w:val="00335829"/>
    <w:rsid w:val="00335982"/>
    <w:rsid w:val="00335B75"/>
    <w:rsid w:val="00335D8C"/>
    <w:rsid w:val="00335EA4"/>
    <w:rsid w:val="00336072"/>
    <w:rsid w:val="00336234"/>
    <w:rsid w:val="0033628C"/>
    <w:rsid w:val="00336370"/>
    <w:rsid w:val="003363A1"/>
    <w:rsid w:val="003363C8"/>
    <w:rsid w:val="003363F3"/>
    <w:rsid w:val="003367C9"/>
    <w:rsid w:val="00336800"/>
    <w:rsid w:val="00336836"/>
    <w:rsid w:val="00336BE5"/>
    <w:rsid w:val="00337100"/>
    <w:rsid w:val="003374EE"/>
    <w:rsid w:val="00337628"/>
    <w:rsid w:val="0033776E"/>
    <w:rsid w:val="003377BF"/>
    <w:rsid w:val="003378BF"/>
    <w:rsid w:val="00337AD4"/>
    <w:rsid w:val="00337BAF"/>
    <w:rsid w:val="00337CAF"/>
    <w:rsid w:val="00337E91"/>
    <w:rsid w:val="00337F78"/>
    <w:rsid w:val="00337F8A"/>
    <w:rsid w:val="0034002E"/>
    <w:rsid w:val="00340085"/>
    <w:rsid w:val="00340197"/>
    <w:rsid w:val="003401EE"/>
    <w:rsid w:val="003403E4"/>
    <w:rsid w:val="003404F3"/>
    <w:rsid w:val="00340577"/>
    <w:rsid w:val="003406F1"/>
    <w:rsid w:val="00340A68"/>
    <w:rsid w:val="00340C7E"/>
    <w:rsid w:val="00340DCF"/>
    <w:rsid w:val="00340F9F"/>
    <w:rsid w:val="0034104B"/>
    <w:rsid w:val="00341061"/>
    <w:rsid w:val="00341068"/>
    <w:rsid w:val="00341220"/>
    <w:rsid w:val="003416A7"/>
    <w:rsid w:val="0034176D"/>
    <w:rsid w:val="0034179F"/>
    <w:rsid w:val="00341870"/>
    <w:rsid w:val="00341D1B"/>
    <w:rsid w:val="00341E29"/>
    <w:rsid w:val="00341F83"/>
    <w:rsid w:val="00341F9A"/>
    <w:rsid w:val="00342058"/>
    <w:rsid w:val="0034222F"/>
    <w:rsid w:val="0034226D"/>
    <w:rsid w:val="00342473"/>
    <w:rsid w:val="003426BE"/>
    <w:rsid w:val="0034290D"/>
    <w:rsid w:val="00342972"/>
    <w:rsid w:val="00342AF0"/>
    <w:rsid w:val="00342C03"/>
    <w:rsid w:val="00342CA0"/>
    <w:rsid w:val="00342E14"/>
    <w:rsid w:val="00342F8B"/>
    <w:rsid w:val="00342FDD"/>
    <w:rsid w:val="00343073"/>
    <w:rsid w:val="003431E2"/>
    <w:rsid w:val="003432C1"/>
    <w:rsid w:val="003432D9"/>
    <w:rsid w:val="00343509"/>
    <w:rsid w:val="00343574"/>
    <w:rsid w:val="00343A9A"/>
    <w:rsid w:val="00343AE4"/>
    <w:rsid w:val="00343C25"/>
    <w:rsid w:val="00343EF4"/>
    <w:rsid w:val="00343F18"/>
    <w:rsid w:val="00343FFE"/>
    <w:rsid w:val="0034429B"/>
    <w:rsid w:val="00344340"/>
    <w:rsid w:val="003444F3"/>
    <w:rsid w:val="0034464F"/>
    <w:rsid w:val="003446B4"/>
    <w:rsid w:val="00344706"/>
    <w:rsid w:val="00344823"/>
    <w:rsid w:val="00344832"/>
    <w:rsid w:val="00344854"/>
    <w:rsid w:val="00344865"/>
    <w:rsid w:val="00344866"/>
    <w:rsid w:val="003448DC"/>
    <w:rsid w:val="00344B2A"/>
    <w:rsid w:val="00344C52"/>
    <w:rsid w:val="00344ED8"/>
    <w:rsid w:val="003450D4"/>
    <w:rsid w:val="00345180"/>
    <w:rsid w:val="00345533"/>
    <w:rsid w:val="003457B1"/>
    <w:rsid w:val="00345887"/>
    <w:rsid w:val="00345CA0"/>
    <w:rsid w:val="00345DEE"/>
    <w:rsid w:val="00345E97"/>
    <w:rsid w:val="00345ECD"/>
    <w:rsid w:val="00345ED6"/>
    <w:rsid w:val="00345F29"/>
    <w:rsid w:val="00346031"/>
    <w:rsid w:val="00346051"/>
    <w:rsid w:val="00346142"/>
    <w:rsid w:val="00346197"/>
    <w:rsid w:val="00346279"/>
    <w:rsid w:val="00346311"/>
    <w:rsid w:val="0034638C"/>
    <w:rsid w:val="0034656A"/>
    <w:rsid w:val="0034657D"/>
    <w:rsid w:val="003465DE"/>
    <w:rsid w:val="00346A9C"/>
    <w:rsid w:val="00346C59"/>
    <w:rsid w:val="00346F7F"/>
    <w:rsid w:val="003470A9"/>
    <w:rsid w:val="003470D6"/>
    <w:rsid w:val="0034713B"/>
    <w:rsid w:val="00347408"/>
    <w:rsid w:val="0034754C"/>
    <w:rsid w:val="003475A9"/>
    <w:rsid w:val="0034776A"/>
    <w:rsid w:val="003477CA"/>
    <w:rsid w:val="00347913"/>
    <w:rsid w:val="00347947"/>
    <w:rsid w:val="00347956"/>
    <w:rsid w:val="00350108"/>
    <w:rsid w:val="00350181"/>
    <w:rsid w:val="00350275"/>
    <w:rsid w:val="003502D4"/>
    <w:rsid w:val="00350509"/>
    <w:rsid w:val="00350762"/>
    <w:rsid w:val="003507C4"/>
    <w:rsid w:val="00350874"/>
    <w:rsid w:val="0035087A"/>
    <w:rsid w:val="003509B6"/>
    <w:rsid w:val="00350D3B"/>
    <w:rsid w:val="00351036"/>
    <w:rsid w:val="003512D4"/>
    <w:rsid w:val="0035131A"/>
    <w:rsid w:val="003513E7"/>
    <w:rsid w:val="00351539"/>
    <w:rsid w:val="003515B9"/>
    <w:rsid w:val="003517B7"/>
    <w:rsid w:val="0035181D"/>
    <w:rsid w:val="00351833"/>
    <w:rsid w:val="00351906"/>
    <w:rsid w:val="003519A1"/>
    <w:rsid w:val="00351D8B"/>
    <w:rsid w:val="00351DE5"/>
    <w:rsid w:val="00351E97"/>
    <w:rsid w:val="0035200A"/>
    <w:rsid w:val="0035212E"/>
    <w:rsid w:val="003522D9"/>
    <w:rsid w:val="0035245C"/>
    <w:rsid w:val="00352480"/>
    <w:rsid w:val="0035263A"/>
    <w:rsid w:val="00352780"/>
    <w:rsid w:val="00352A95"/>
    <w:rsid w:val="00352AAB"/>
    <w:rsid w:val="00352E34"/>
    <w:rsid w:val="00352F3C"/>
    <w:rsid w:val="00352F83"/>
    <w:rsid w:val="00353017"/>
    <w:rsid w:val="003530D2"/>
    <w:rsid w:val="003531F4"/>
    <w:rsid w:val="0035322A"/>
    <w:rsid w:val="0035331A"/>
    <w:rsid w:val="003534E1"/>
    <w:rsid w:val="003535F6"/>
    <w:rsid w:val="00353941"/>
    <w:rsid w:val="0035397E"/>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15"/>
    <w:rsid w:val="0035523C"/>
    <w:rsid w:val="00355288"/>
    <w:rsid w:val="00355369"/>
    <w:rsid w:val="003553C8"/>
    <w:rsid w:val="00355478"/>
    <w:rsid w:val="003554CA"/>
    <w:rsid w:val="00355633"/>
    <w:rsid w:val="00355758"/>
    <w:rsid w:val="00355A1E"/>
    <w:rsid w:val="00355D12"/>
    <w:rsid w:val="00355DC6"/>
    <w:rsid w:val="003561B8"/>
    <w:rsid w:val="003562E8"/>
    <w:rsid w:val="00356319"/>
    <w:rsid w:val="0035664A"/>
    <w:rsid w:val="003567CF"/>
    <w:rsid w:val="003568AC"/>
    <w:rsid w:val="00356A8C"/>
    <w:rsid w:val="00356B7A"/>
    <w:rsid w:val="00356D78"/>
    <w:rsid w:val="00356D9A"/>
    <w:rsid w:val="00356DD2"/>
    <w:rsid w:val="00356F25"/>
    <w:rsid w:val="0035709D"/>
    <w:rsid w:val="003570C5"/>
    <w:rsid w:val="003570F0"/>
    <w:rsid w:val="003572FC"/>
    <w:rsid w:val="003572FF"/>
    <w:rsid w:val="003573A6"/>
    <w:rsid w:val="003573B3"/>
    <w:rsid w:val="003575F1"/>
    <w:rsid w:val="003576E3"/>
    <w:rsid w:val="00357864"/>
    <w:rsid w:val="003578F9"/>
    <w:rsid w:val="00357A00"/>
    <w:rsid w:val="00357A28"/>
    <w:rsid w:val="00357B67"/>
    <w:rsid w:val="00357DF6"/>
    <w:rsid w:val="00360111"/>
    <w:rsid w:val="0036016D"/>
    <w:rsid w:val="00360176"/>
    <w:rsid w:val="003601B5"/>
    <w:rsid w:val="00360232"/>
    <w:rsid w:val="003602E0"/>
    <w:rsid w:val="0036049C"/>
    <w:rsid w:val="003605C5"/>
    <w:rsid w:val="003605EB"/>
    <w:rsid w:val="00360D01"/>
    <w:rsid w:val="00360EE4"/>
    <w:rsid w:val="00361083"/>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83D"/>
    <w:rsid w:val="00362C3E"/>
    <w:rsid w:val="00362D7D"/>
    <w:rsid w:val="0036306E"/>
    <w:rsid w:val="003631CC"/>
    <w:rsid w:val="003631D0"/>
    <w:rsid w:val="00363288"/>
    <w:rsid w:val="003636CD"/>
    <w:rsid w:val="00363A1B"/>
    <w:rsid w:val="00363A24"/>
    <w:rsid w:val="00363C1C"/>
    <w:rsid w:val="00363CB8"/>
    <w:rsid w:val="00363F3F"/>
    <w:rsid w:val="00364219"/>
    <w:rsid w:val="00364422"/>
    <w:rsid w:val="0036487C"/>
    <w:rsid w:val="00364A88"/>
    <w:rsid w:val="00364FE8"/>
    <w:rsid w:val="00365411"/>
    <w:rsid w:val="0036552C"/>
    <w:rsid w:val="003658FD"/>
    <w:rsid w:val="00365C4F"/>
    <w:rsid w:val="00365C56"/>
    <w:rsid w:val="00365CF9"/>
    <w:rsid w:val="00365F54"/>
    <w:rsid w:val="00365FA2"/>
    <w:rsid w:val="003660C2"/>
    <w:rsid w:val="0036611A"/>
    <w:rsid w:val="0036635A"/>
    <w:rsid w:val="00366C2C"/>
    <w:rsid w:val="00366C69"/>
    <w:rsid w:val="00366EFC"/>
    <w:rsid w:val="00366F3C"/>
    <w:rsid w:val="00367028"/>
    <w:rsid w:val="00367137"/>
    <w:rsid w:val="00367166"/>
    <w:rsid w:val="00367441"/>
    <w:rsid w:val="0036762A"/>
    <w:rsid w:val="003676D2"/>
    <w:rsid w:val="0036796D"/>
    <w:rsid w:val="00367AEC"/>
    <w:rsid w:val="00367AFA"/>
    <w:rsid w:val="00367B1D"/>
    <w:rsid w:val="00367D4C"/>
    <w:rsid w:val="0037007D"/>
    <w:rsid w:val="003700E5"/>
    <w:rsid w:val="003704F3"/>
    <w:rsid w:val="00370511"/>
    <w:rsid w:val="003705E6"/>
    <w:rsid w:val="003709CC"/>
    <w:rsid w:val="00370ADE"/>
    <w:rsid w:val="00370AFA"/>
    <w:rsid w:val="00370D28"/>
    <w:rsid w:val="00370D29"/>
    <w:rsid w:val="00370DF5"/>
    <w:rsid w:val="00370E4F"/>
    <w:rsid w:val="0037113D"/>
    <w:rsid w:val="00371215"/>
    <w:rsid w:val="00371252"/>
    <w:rsid w:val="003714CD"/>
    <w:rsid w:val="003715F6"/>
    <w:rsid w:val="00371633"/>
    <w:rsid w:val="003716F4"/>
    <w:rsid w:val="0037170C"/>
    <w:rsid w:val="003717ED"/>
    <w:rsid w:val="003718A8"/>
    <w:rsid w:val="00371BE0"/>
    <w:rsid w:val="00371D68"/>
    <w:rsid w:val="00371F0A"/>
    <w:rsid w:val="00371F97"/>
    <w:rsid w:val="0037219E"/>
    <w:rsid w:val="0037232D"/>
    <w:rsid w:val="00372945"/>
    <w:rsid w:val="003729AD"/>
    <w:rsid w:val="00372CAD"/>
    <w:rsid w:val="00372F0D"/>
    <w:rsid w:val="00372F14"/>
    <w:rsid w:val="0037304C"/>
    <w:rsid w:val="003730B1"/>
    <w:rsid w:val="0037311A"/>
    <w:rsid w:val="00373172"/>
    <w:rsid w:val="003732B6"/>
    <w:rsid w:val="003733A6"/>
    <w:rsid w:val="00373437"/>
    <w:rsid w:val="003736DB"/>
    <w:rsid w:val="00373913"/>
    <w:rsid w:val="0037395B"/>
    <w:rsid w:val="00373B0E"/>
    <w:rsid w:val="00373F97"/>
    <w:rsid w:val="00374059"/>
    <w:rsid w:val="00374077"/>
    <w:rsid w:val="00374118"/>
    <w:rsid w:val="003744C7"/>
    <w:rsid w:val="0037492F"/>
    <w:rsid w:val="00374AAE"/>
    <w:rsid w:val="00374C54"/>
    <w:rsid w:val="00374F16"/>
    <w:rsid w:val="0037535B"/>
    <w:rsid w:val="00375506"/>
    <w:rsid w:val="0037552D"/>
    <w:rsid w:val="00375540"/>
    <w:rsid w:val="003755DB"/>
    <w:rsid w:val="003756DB"/>
    <w:rsid w:val="003756DE"/>
    <w:rsid w:val="003757EC"/>
    <w:rsid w:val="003757FD"/>
    <w:rsid w:val="00375956"/>
    <w:rsid w:val="00375AAE"/>
    <w:rsid w:val="00375B60"/>
    <w:rsid w:val="00375C6A"/>
    <w:rsid w:val="0037619D"/>
    <w:rsid w:val="0037647B"/>
    <w:rsid w:val="003765E1"/>
    <w:rsid w:val="00376675"/>
    <w:rsid w:val="00376682"/>
    <w:rsid w:val="0037680A"/>
    <w:rsid w:val="0037683F"/>
    <w:rsid w:val="00376904"/>
    <w:rsid w:val="00376B44"/>
    <w:rsid w:val="00376B8D"/>
    <w:rsid w:val="00376C21"/>
    <w:rsid w:val="00376CB6"/>
    <w:rsid w:val="00376D5D"/>
    <w:rsid w:val="0037709C"/>
    <w:rsid w:val="003770BB"/>
    <w:rsid w:val="003773EF"/>
    <w:rsid w:val="0037771A"/>
    <w:rsid w:val="0037783B"/>
    <w:rsid w:val="003778B7"/>
    <w:rsid w:val="00377A6C"/>
    <w:rsid w:val="00377B58"/>
    <w:rsid w:val="00377BE5"/>
    <w:rsid w:val="00377CB7"/>
    <w:rsid w:val="00377DEF"/>
    <w:rsid w:val="00377FEF"/>
    <w:rsid w:val="0038000C"/>
    <w:rsid w:val="003801BD"/>
    <w:rsid w:val="00380248"/>
    <w:rsid w:val="003802B2"/>
    <w:rsid w:val="003802DC"/>
    <w:rsid w:val="003804AE"/>
    <w:rsid w:val="00380505"/>
    <w:rsid w:val="003806CE"/>
    <w:rsid w:val="00380ACD"/>
    <w:rsid w:val="00380E4E"/>
    <w:rsid w:val="00380FBF"/>
    <w:rsid w:val="0038121E"/>
    <w:rsid w:val="00381230"/>
    <w:rsid w:val="00381384"/>
    <w:rsid w:val="0038153C"/>
    <w:rsid w:val="0038188F"/>
    <w:rsid w:val="00381890"/>
    <w:rsid w:val="00381A0F"/>
    <w:rsid w:val="00381ABB"/>
    <w:rsid w:val="00381AE2"/>
    <w:rsid w:val="00381B6F"/>
    <w:rsid w:val="00381C79"/>
    <w:rsid w:val="00381E30"/>
    <w:rsid w:val="00381F15"/>
    <w:rsid w:val="00381F7C"/>
    <w:rsid w:val="0038219B"/>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078"/>
    <w:rsid w:val="00383216"/>
    <w:rsid w:val="00383221"/>
    <w:rsid w:val="003832F1"/>
    <w:rsid w:val="003833C5"/>
    <w:rsid w:val="003833C8"/>
    <w:rsid w:val="0038342A"/>
    <w:rsid w:val="0038382B"/>
    <w:rsid w:val="00383A83"/>
    <w:rsid w:val="00383AC9"/>
    <w:rsid w:val="00383B29"/>
    <w:rsid w:val="00383C8D"/>
    <w:rsid w:val="00383D34"/>
    <w:rsid w:val="00383D52"/>
    <w:rsid w:val="0038407A"/>
    <w:rsid w:val="00384300"/>
    <w:rsid w:val="00384376"/>
    <w:rsid w:val="00384423"/>
    <w:rsid w:val="00384478"/>
    <w:rsid w:val="00384542"/>
    <w:rsid w:val="00384900"/>
    <w:rsid w:val="00384B02"/>
    <w:rsid w:val="00384B33"/>
    <w:rsid w:val="00384E04"/>
    <w:rsid w:val="00384F50"/>
    <w:rsid w:val="00385038"/>
    <w:rsid w:val="003850C6"/>
    <w:rsid w:val="00385118"/>
    <w:rsid w:val="003852D6"/>
    <w:rsid w:val="003852FB"/>
    <w:rsid w:val="0038540F"/>
    <w:rsid w:val="00385429"/>
    <w:rsid w:val="00385503"/>
    <w:rsid w:val="003855FC"/>
    <w:rsid w:val="00385936"/>
    <w:rsid w:val="00385985"/>
    <w:rsid w:val="00385A51"/>
    <w:rsid w:val="00385B05"/>
    <w:rsid w:val="00385B16"/>
    <w:rsid w:val="00385C47"/>
    <w:rsid w:val="00385CCF"/>
    <w:rsid w:val="00385CE0"/>
    <w:rsid w:val="00386071"/>
    <w:rsid w:val="00386122"/>
    <w:rsid w:val="00386344"/>
    <w:rsid w:val="00386382"/>
    <w:rsid w:val="003864D6"/>
    <w:rsid w:val="00386551"/>
    <w:rsid w:val="003865EF"/>
    <w:rsid w:val="00386809"/>
    <w:rsid w:val="0038680C"/>
    <w:rsid w:val="003868E6"/>
    <w:rsid w:val="00386985"/>
    <w:rsid w:val="00386AEA"/>
    <w:rsid w:val="00386BA9"/>
    <w:rsid w:val="00386F41"/>
    <w:rsid w:val="003871A1"/>
    <w:rsid w:val="003872DF"/>
    <w:rsid w:val="0038740B"/>
    <w:rsid w:val="0038742B"/>
    <w:rsid w:val="003876A3"/>
    <w:rsid w:val="0038772E"/>
    <w:rsid w:val="0038781C"/>
    <w:rsid w:val="003878B8"/>
    <w:rsid w:val="00387C6E"/>
    <w:rsid w:val="00387E32"/>
    <w:rsid w:val="00387EB3"/>
    <w:rsid w:val="00387FB6"/>
    <w:rsid w:val="00387FBE"/>
    <w:rsid w:val="00390011"/>
    <w:rsid w:val="00390017"/>
    <w:rsid w:val="0039004C"/>
    <w:rsid w:val="003901A3"/>
    <w:rsid w:val="00390303"/>
    <w:rsid w:val="003903E1"/>
    <w:rsid w:val="003904D8"/>
    <w:rsid w:val="0039072F"/>
    <w:rsid w:val="003909EB"/>
    <w:rsid w:val="00390A0A"/>
    <w:rsid w:val="00390D0E"/>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0FB"/>
    <w:rsid w:val="0039316A"/>
    <w:rsid w:val="00393222"/>
    <w:rsid w:val="00393376"/>
    <w:rsid w:val="00393449"/>
    <w:rsid w:val="003934B8"/>
    <w:rsid w:val="0039351D"/>
    <w:rsid w:val="003937CE"/>
    <w:rsid w:val="0039383B"/>
    <w:rsid w:val="00393BBE"/>
    <w:rsid w:val="00393F4A"/>
    <w:rsid w:val="003940C4"/>
    <w:rsid w:val="003940CE"/>
    <w:rsid w:val="0039414D"/>
    <w:rsid w:val="0039426B"/>
    <w:rsid w:val="00394410"/>
    <w:rsid w:val="00394767"/>
    <w:rsid w:val="0039483A"/>
    <w:rsid w:val="00394AAC"/>
    <w:rsid w:val="00394BB0"/>
    <w:rsid w:val="00394C4F"/>
    <w:rsid w:val="00394D85"/>
    <w:rsid w:val="0039520F"/>
    <w:rsid w:val="0039525B"/>
    <w:rsid w:val="003952F4"/>
    <w:rsid w:val="003953F8"/>
    <w:rsid w:val="00395443"/>
    <w:rsid w:val="003954B6"/>
    <w:rsid w:val="0039556D"/>
    <w:rsid w:val="003955D3"/>
    <w:rsid w:val="003958FB"/>
    <w:rsid w:val="00395C5C"/>
    <w:rsid w:val="00395DDF"/>
    <w:rsid w:val="00396016"/>
    <w:rsid w:val="00396063"/>
    <w:rsid w:val="00396148"/>
    <w:rsid w:val="0039644C"/>
    <w:rsid w:val="003965C3"/>
    <w:rsid w:val="0039677D"/>
    <w:rsid w:val="0039678F"/>
    <w:rsid w:val="00396823"/>
    <w:rsid w:val="00396916"/>
    <w:rsid w:val="00396B97"/>
    <w:rsid w:val="00396EA5"/>
    <w:rsid w:val="00396F46"/>
    <w:rsid w:val="00397071"/>
    <w:rsid w:val="003970C5"/>
    <w:rsid w:val="003970D4"/>
    <w:rsid w:val="003975AB"/>
    <w:rsid w:val="00397880"/>
    <w:rsid w:val="00397A2A"/>
    <w:rsid w:val="00397AC1"/>
    <w:rsid w:val="00397C08"/>
    <w:rsid w:val="00397C1D"/>
    <w:rsid w:val="00397C65"/>
    <w:rsid w:val="00397D9C"/>
    <w:rsid w:val="00397FCB"/>
    <w:rsid w:val="003A002F"/>
    <w:rsid w:val="003A0270"/>
    <w:rsid w:val="003A0314"/>
    <w:rsid w:val="003A059D"/>
    <w:rsid w:val="003A08B4"/>
    <w:rsid w:val="003A115E"/>
    <w:rsid w:val="003A1187"/>
    <w:rsid w:val="003A1218"/>
    <w:rsid w:val="003A13C6"/>
    <w:rsid w:val="003A180F"/>
    <w:rsid w:val="003A18DD"/>
    <w:rsid w:val="003A192F"/>
    <w:rsid w:val="003A1A61"/>
    <w:rsid w:val="003A1C8C"/>
    <w:rsid w:val="003A1CA5"/>
    <w:rsid w:val="003A1F1E"/>
    <w:rsid w:val="003A20C8"/>
    <w:rsid w:val="003A2132"/>
    <w:rsid w:val="003A2196"/>
    <w:rsid w:val="003A2273"/>
    <w:rsid w:val="003A237D"/>
    <w:rsid w:val="003A2557"/>
    <w:rsid w:val="003A25F7"/>
    <w:rsid w:val="003A26FF"/>
    <w:rsid w:val="003A2847"/>
    <w:rsid w:val="003A2A1A"/>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957"/>
    <w:rsid w:val="003A3B78"/>
    <w:rsid w:val="003A3B87"/>
    <w:rsid w:val="003A3BCE"/>
    <w:rsid w:val="003A3CB0"/>
    <w:rsid w:val="003A3D39"/>
    <w:rsid w:val="003A3EC7"/>
    <w:rsid w:val="003A3F5F"/>
    <w:rsid w:val="003A4050"/>
    <w:rsid w:val="003A40B4"/>
    <w:rsid w:val="003A427C"/>
    <w:rsid w:val="003A449C"/>
    <w:rsid w:val="003A4593"/>
    <w:rsid w:val="003A45BA"/>
    <w:rsid w:val="003A464B"/>
    <w:rsid w:val="003A4652"/>
    <w:rsid w:val="003A46A5"/>
    <w:rsid w:val="003A46C7"/>
    <w:rsid w:val="003A4C61"/>
    <w:rsid w:val="003A4C7C"/>
    <w:rsid w:val="003A4D7B"/>
    <w:rsid w:val="003A4DD6"/>
    <w:rsid w:val="003A4E82"/>
    <w:rsid w:val="003A4FCC"/>
    <w:rsid w:val="003A5087"/>
    <w:rsid w:val="003A514D"/>
    <w:rsid w:val="003A538E"/>
    <w:rsid w:val="003A5444"/>
    <w:rsid w:val="003A5559"/>
    <w:rsid w:val="003A55F8"/>
    <w:rsid w:val="003A5777"/>
    <w:rsid w:val="003A59DE"/>
    <w:rsid w:val="003A5A36"/>
    <w:rsid w:val="003A5A9A"/>
    <w:rsid w:val="003A6098"/>
    <w:rsid w:val="003A62BB"/>
    <w:rsid w:val="003A64FB"/>
    <w:rsid w:val="003A6739"/>
    <w:rsid w:val="003A6806"/>
    <w:rsid w:val="003A6C2E"/>
    <w:rsid w:val="003A6DDE"/>
    <w:rsid w:val="003A7153"/>
    <w:rsid w:val="003A7199"/>
    <w:rsid w:val="003A72F5"/>
    <w:rsid w:val="003A7534"/>
    <w:rsid w:val="003A7834"/>
    <w:rsid w:val="003A7B1B"/>
    <w:rsid w:val="003A7B74"/>
    <w:rsid w:val="003A7E27"/>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E41"/>
    <w:rsid w:val="003B0E79"/>
    <w:rsid w:val="003B1062"/>
    <w:rsid w:val="003B1140"/>
    <w:rsid w:val="003B1790"/>
    <w:rsid w:val="003B17A9"/>
    <w:rsid w:val="003B1855"/>
    <w:rsid w:val="003B19A2"/>
    <w:rsid w:val="003B1B77"/>
    <w:rsid w:val="003B1BFB"/>
    <w:rsid w:val="003B1D6B"/>
    <w:rsid w:val="003B1DCE"/>
    <w:rsid w:val="003B2048"/>
    <w:rsid w:val="003B2480"/>
    <w:rsid w:val="003B24ED"/>
    <w:rsid w:val="003B264E"/>
    <w:rsid w:val="003B273A"/>
    <w:rsid w:val="003B283B"/>
    <w:rsid w:val="003B2961"/>
    <w:rsid w:val="003B2B12"/>
    <w:rsid w:val="003B2B47"/>
    <w:rsid w:val="003B2BDF"/>
    <w:rsid w:val="003B2BE7"/>
    <w:rsid w:val="003B2C6F"/>
    <w:rsid w:val="003B2D0A"/>
    <w:rsid w:val="003B33D3"/>
    <w:rsid w:val="003B3575"/>
    <w:rsid w:val="003B36CB"/>
    <w:rsid w:val="003B37D1"/>
    <w:rsid w:val="003B382A"/>
    <w:rsid w:val="003B3903"/>
    <w:rsid w:val="003B392A"/>
    <w:rsid w:val="003B3CFE"/>
    <w:rsid w:val="003B3D01"/>
    <w:rsid w:val="003B4066"/>
    <w:rsid w:val="003B4075"/>
    <w:rsid w:val="003B419A"/>
    <w:rsid w:val="003B41C2"/>
    <w:rsid w:val="003B4295"/>
    <w:rsid w:val="003B42C3"/>
    <w:rsid w:val="003B4317"/>
    <w:rsid w:val="003B449E"/>
    <w:rsid w:val="003B45C4"/>
    <w:rsid w:val="003B462E"/>
    <w:rsid w:val="003B47A8"/>
    <w:rsid w:val="003B47C8"/>
    <w:rsid w:val="003B493D"/>
    <w:rsid w:val="003B4A1A"/>
    <w:rsid w:val="003B4B19"/>
    <w:rsid w:val="003B4BB7"/>
    <w:rsid w:val="003B4D3C"/>
    <w:rsid w:val="003B4E67"/>
    <w:rsid w:val="003B502F"/>
    <w:rsid w:val="003B50BC"/>
    <w:rsid w:val="003B50F4"/>
    <w:rsid w:val="003B518D"/>
    <w:rsid w:val="003B5592"/>
    <w:rsid w:val="003B561A"/>
    <w:rsid w:val="003B564F"/>
    <w:rsid w:val="003B5725"/>
    <w:rsid w:val="003B57DE"/>
    <w:rsid w:val="003B5939"/>
    <w:rsid w:val="003B59DC"/>
    <w:rsid w:val="003B5D97"/>
    <w:rsid w:val="003B6067"/>
    <w:rsid w:val="003B606F"/>
    <w:rsid w:val="003B6221"/>
    <w:rsid w:val="003B63A4"/>
    <w:rsid w:val="003B663E"/>
    <w:rsid w:val="003B681E"/>
    <w:rsid w:val="003B6840"/>
    <w:rsid w:val="003B68FE"/>
    <w:rsid w:val="003B6C3E"/>
    <w:rsid w:val="003B6D10"/>
    <w:rsid w:val="003B6D7D"/>
    <w:rsid w:val="003B6DBC"/>
    <w:rsid w:val="003B6F91"/>
    <w:rsid w:val="003B7016"/>
    <w:rsid w:val="003B71C4"/>
    <w:rsid w:val="003B7328"/>
    <w:rsid w:val="003B7592"/>
    <w:rsid w:val="003B77D5"/>
    <w:rsid w:val="003B7849"/>
    <w:rsid w:val="003B7C86"/>
    <w:rsid w:val="003B7D7E"/>
    <w:rsid w:val="003B7ED8"/>
    <w:rsid w:val="003B7F44"/>
    <w:rsid w:val="003C03A6"/>
    <w:rsid w:val="003C05C4"/>
    <w:rsid w:val="003C0627"/>
    <w:rsid w:val="003C0729"/>
    <w:rsid w:val="003C0A99"/>
    <w:rsid w:val="003C0AFC"/>
    <w:rsid w:val="003C0B32"/>
    <w:rsid w:val="003C0C86"/>
    <w:rsid w:val="003C0F4B"/>
    <w:rsid w:val="003C0F6F"/>
    <w:rsid w:val="003C1012"/>
    <w:rsid w:val="003C1159"/>
    <w:rsid w:val="003C1165"/>
    <w:rsid w:val="003C11C9"/>
    <w:rsid w:val="003C1229"/>
    <w:rsid w:val="003C1399"/>
    <w:rsid w:val="003C13B1"/>
    <w:rsid w:val="003C1480"/>
    <w:rsid w:val="003C1915"/>
    <w:rsid w:val="003C1A0C"/>
    <w:rsid w:val="003C1C06"/>
    <w:rsid w:val="003C1DAF"/>
    <w:rsid w:val="003C1FD4"/>
    <w:rsid w:val="003C1FDA"/>
    <w:rsid w:val="003C213D"/>
    <w:rsid w:val="003C22FA"/>
    <w:rsid w:val="003C236C"/>
    <w:rsid w:val="003C23CD"/>
    <w:rsid w:val="003C23D1"/>
    <w:rsid w:val="003C24A3"/>
    <w:rsid w:val="003C25AD"/>
    <w:rsid w:val="003C2614"/>
    <w:rsid w:val="003C2844"/>
    <w:rsid w:val="003C2855"/>
    <w:rsid w:val="003C28BB"/>
    <w:rsid w:val="003C2954"/>
    <w:rsid w:val="003C295C"/>
    <w:rsid w:val="003C29C4"/>
    <w:rsid w:val="003C2A33"/>
    <w:rsid w:val="003C2BDB"/>
    <w:rsid w:val="003C2D21"/>
    <w:rsid w:val="003C3302"/>
    <w:rsid w:val="003C35C2"/>
    <w:rsid w:val="003C3A95"/>
    <w:rsid w:val="003C3AF7"/>
    <w:rsid w:val="003C3BD2"/>
    <w:rsid w:val="003C3EBB"/>
    <w:rsid w:val="003C417E"/>
    <w:rsid w:val="003C431E"/>
    <w:rsid w:val="003C451D"/>
    <w:rsid w:val="003C4AB5"/>
    <w:rsid w:val="003C4D79"/>
    <w:rsid w:val="003C4DD8"/>
    <w:rsid w:val="003C4DF7"/>
    <w:rsid w:val="003C4FB9"/>
    <w:rsid w:val="003C50E8"/>
    <w:rsid w:val="003C511E"/>
    <w:rsid w:val="003C524E"/>
    <w:rsid w:val="003C5355"/>
    <w:rsid w:val="003C53E1"/>
    <w:rsid w:val="003C540C"/>
    <w:rsid w:val="003C5477"/>
    <w:rsid w:val="003C54BC"/>
    <w:rsid w:val="003C57FA"/>
    <w:rsid w:val="003C581C"/>
    <w:rsid w:val="003C587F"/>
    <w:rsid w:val="003C59D0"/>
    <w:rsid w:val="003C5A25"/>
    <w:rsid w:val="003C5B2A"/>
    <w:rsid w:val="003C5E6B"/>
    <w:rsid w:val="003C5F71"/>
    <w:rsid w:val="003C6031"/>
    <w:rsid w:val="003C60FD"/>
    <w:rsid w:val="003C6219"/>
    <w:rsid w:val="003C642E"/>
    <w:rsid w:val="003C648B"/>
    <w:rsid w:val="003C668A"/>
    <w:rsid w:val="003C6734"/>
    <w:rsid w:val="003C677F"/>
    <w:rsid w:val="003C69BE"/>
    <w:rsid w:val="003C6B07"/>
    <w:rsid w:val="003C6BAA"/>
    <w:rsid w:val="003C6C62"/>
    <w:rsid w:val="003C6FF1"/>
    <w:rsid w:val="003C75BD"/>
    <w:rsid w:val="003C75C0"/>
    <w:rsid w:val="003C75EB"/>
    <w:rsid w:val="003C76CB"/>
    <w:rsid w:val="003C76E6"/>
    <w:rsid w:val="003C781D"/>
    <w:rsid w:val="003C7832"/>
    <w:rsid w:val="003C78F5"/>
    <w:rsid w:val="003C7920"/>
    <w:rsid w:val="003C7995"/>
    <w:rsid w:val="003C7AD7"/>
    <w:rsid w:val="003C7D3C"/>
    <w:rsid w:val="003C7F62"/>
    <w:rsid w:val="003D03BF"/>
    <w:rsid w:val="003D03FD"/>
    <w:rsid w:val="003D0440"/>
    <w:rsid w:val="003D08AF"/>
    <w:rsid w:val="003D0900"/>
    <w:rsid w:val="003D0A7E"/>
    <w:rsid w:val="003D0FC3"/>
    <w:rsid w:val="003D10EE"/>
    <w:rsid w:val="003D176B"/>
    <w:rsid w:val="003D187C"/>
    <w:rsid w:val="003D18A6"/>
    <w:rsid w:val="003D1A23"/>
    <w:rsid w:val="003D1DCD"/>
    <w:rsid w:val="003D23BE"/>
    <w:rsid w:val="003D2947"/>
    <w:rsid w:val="003D2A6B"/>
    <w:rsid w:val="003D2B11"/>
    <w:rsid w:val="003D2BC0"/>
    <w:rsid w:val="003D2C1D"/>
    <w:rsid w:val="003D2C34"/>
    <w:rsid w:val="003D2C94"/>
    <w:rsid w:val="003D2E04"/>
    <w:rsid w:val="003D2EE6"/>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066"/>
    <w:rsid w:val="003D40E3"/>
    <w:rsid w:val="003D4149"/>
    <w:rsid w:val="003D41D0"/>
    <w:rsid w:val="003D4475"/>
    <w:rsid w:val="003D4AB7"/>
    <w:rsid w:val="003D4C81"/>
    <w:rsid w:val="003D4CFD"/>
    <w:rsid w:val="003D55A7"/>
    <w:rsid w:val="003D5728"/>
    <w:rsid w:val="003D5A35"/>
    <w:rsid w:val="003D5B47"/>
    <w:rsid w:val="003D5CBF"/>
    <w:rsid w:val="003D60D3"/>
    <w:rsid w:val="003D6194"/>
    <w:rsid w:val="003D633A"/>
    <w:rsid w:val="003D64D2"/>
    <w:rsid w:val="003D65F3"/>
    <w:rsid w:val="003D66D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520"/>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AF5"/>
    <w:rsid w:val="003E2B65"/>
    <w:rsid w:val="003E2DFC"/>
    <w:rsid w:val="003E2F6C"/>
    <w:rsid w:val="003E3003"/>
    <w:rsid w:val="003E30EC"/>
    <w:rsid w:val="003E312E"/>
    <w:rsid w:val="003E3259"/>
    <w:rsid w:val="003E331E"/>
    <w:rsid w:val="003E3447"/>
    <w:rsid w:val="003E3815"/>
    <w:rsid w:val="003E3861"/>
    <w:rsid w:val="003E3897"/>
    <w:rsid w:val="003E3B11"/>
    <w:rsid w:val="003E3B3D"/>
    <w:rsid w:val="003E3E71"/>
    <w:rsid w:val="003E409D"/>
    <w:rsid w:val="003E40AF"/>
    <w:rsid w:val="003E4575"/>
    <w:rsid w:val="003E4581"/>
    <w:rsid w:val="003E459F"/>
    <w:rsid w:val="003E4858"/>
    <w:rsid w:val="003E4890"/>
    <w:rsid w:val="003E4B38"/>
    <w:rsid w:val="003E4CC6"/>
    <w:rsid w:val="003E4D61"/>
    <w:rsid w:val="003E53EC"/>
    <w:rsid w:val="003E54F2"/>
    <w:rsid w:val="003E5565"/>
    <w:rsid w:val="003E5663"/>
    <w:rsid w:val="003E57A1"/>
    <w:rsid w:val="003E5A40"/>
    <w:rsid w:val="003E5AE6"/>
    <w:rsid w:val="003E6316"/>
    <w:rsid w:val="003E6693"/>
    <w:rsid w:val="003E680E"/>
    <w:rsid w:val="003E6884"/>
    <w:rsid w:val="003E6AC5"/>
    <w:rsid w:val="003E6AED"/>
    <w:rsid w:val="003E6CEF"/>
    <w:rsid w:val="003E6E2B"/>
    <w:rsid w:val="003E6E90"/>
    <w:rsid w:val="003E71ED"/>
    <w:rsid w:val="003E732D"/>
    <w:rsid w:val="003E7510"/>
    <w:rsid w:val="003E7563"/>
    <w:rsid w:val="003E7611"/>
    <w:rsid w:val="003E76CD"/>
    <w:rsid w:val="003E7765"/>
    <w:rsid w:val="003E7A7F"/>
    <w:rsid w:val="003E7BA4"/>
    <w:rsid w:val="003E7C86"/>
    <w:rsid w:val="003F0096"/>
    <w:rsid w:val="003F011D"/>
    <w:rsid w:val="003F0215"/>
    <w:rsid w:val="003F030D"/>
    <w:rsid w:val="003F04F9"/>
    <w:rsid w:val="003F0850"/>
    <w:rsid w:val="003F0C07"/>
    <w:rsid w:val="003F0CE6"/>
    <w:rsid w:val="003F0D12"/>
    <w:rsid w:val="003F0E3B"/>
    <w:rsid w:val="003F0EC7"/>
    <w:rsid w:val="003F0F25"/>
    <w:rsid w:val="003F0F67"/>
    <w:rsid w:val="003F104E"/>
    <w:rsid w:val="003F137E"/>
    <w:rsid w:val="003F15E3"/>
    <w:rsid w:val="003F160C"/>
    <w:rsid w:val="003F1672"/>
    <w:rsid w:val="003F17D8"/>
    <w:rsid w:val="003F1A4E"/>
    <w:rsid w:val="003F1C46"/>
    <w:rsid w:val="003F1FB7"/>
    <w:rsid w:val="003F269E"/>
    <w:rsid w:val="003F2727"/>
    <w:rsid w:val="003F2730"/>
    <w:rsid w:val="003F2790"/>
    <w:rsid w:val="003F2808"/>
    <w:rsid w:val="003F2846"/>
    <w:rsid w:val="003F289A"/>
    <w:rsid w:val="003F29C1"/>
    <w:rsid w:val="003F2E03"/>
    <w:rsid w:val="003F2EAE"/>
    <w:rsid w:val="003F2F12"/>
    <w:rsid w:val="003F2FC5"/>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4E91"/>
    <w:rsid w:val="003F4EFC"/>
    <w:rsid w:val="003F500E"/>
    <w:rsid w:val="003F505D"/>
    <w:rsid w:val="003F5111"/>
    <w:rsid w:val="003F5432"/>
    <w:rsid w:val="003F563D"/>
    <w:rsid w:val="003F56BB"/>
    <w:rsid w:val="003F57B0"/>
    <w:rsid w:val="003F5839"/>
    <w:rsid w:val="003F5A2D"/>
    <w:rsid w:val="003F5CE2"/>
    <w:rsid w:val="003F5F32"/>
    <w:rsid w:val="003F5FCC"/>
    <w:rsid w:val="003F6230"/>
    <w:rsid w:val="003F645E"/>
    <w:rsid w:val="003F65A3"/>
    <w:rsid w:val="003F65EF"/>
    <w:rsid w:val="003F671D"/>
    <w:rsid w:val="003F68E2"/>
    <w:rsid w:val="003F6A41"/>
    <w:rsid w:val="003F6CD2"/>
    <w:rsid w:val="003F6D3D"/>
    <w:rsid w:val="003F6E9E"/>
    <w:rsid w:val="003F6EAB"/>
    <w:rsid w:val="003F6F31"/>
    <w:rsid w:val="003F6FA5"/>
    <w:rsid w:val="003F6FAB"/>
    <w:rsid w:val="003F702E"/>
    <w:rsid w:val="003F7166"/>
    <w:rsid w:val="003F7168"/>
    <w:rsid w:val="003F77AB"/>
    <w:rsid w:val="003F788D"/>
    <w:rsid w:val="003F7897"/>
    <w:rsid w:val="003F79E0"/>
    <w:rsid w:val="003F7ACC"/>
    <w:rsid w:val="003F7D7C"/>
    <w:rsid w:val="00400205"/>
    <w:rsid w:val="0040020F"/>
    <w:rsid w:val="004003C7"/>
    <w:rsid w:val="004004AF"/>
    <w:rsid w:val="00400641"/>
    <w:rsid w:val="0040064C"/>
    <w:rsid w:val="0040072F"/>
    <w:rsid w:val="004007EA"/>
    <w:rsid w:val="00400BAD"/>
    <w:rsid w:val="00400CFA"/>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2CC9"/>
    <w:rsid w:val="004030CD"/>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326"/>
    <w:rsid w:val="004054C6"/>
    <w:rsid w:val="0040559D"/>
    <w:rsid w:val="0040570B"/>
    <w:rsid w:val="004059C0"/>
    <w:rsid w:val="00405B73"/>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6D8F"/>
    <w:rsid w:val="00407023"/>
    <w:rsid w:val="004070AC"/>
    <w:rsid w:val="004071D7"/>
    <w:rsid w:val="00407329"/>
    <w:rsid w:val="00407519"/>
    <w:rsid w:val="004076F3"/>
    <w:rsid w:val="00407802"/>
    <w:rsid w:val="00407A1B"/>
    <w:rsid w:val="00407AB7"/>
    <w:rsid w:val="00407B16"/>
    <w:rsid w:val="00407B33"/>
    <w:rsid w:val="00407C2B"/>
    <w:rsid w:val="00407C75"/>
    <w:rsid w:val="00407CD1"/>
    <w:rsid w:val="00407E06"/>
    <w:rsid w:val="00407EFF"/>
    <w:rsid w:val="00410474"/>
    <w:rsid w:val="004106DF"/>
    <w:rsid w:val="004109EE"/>
    <w:rsid w:val="00410B5B"/>
    <w:rsid w:val="00410B6A"/>
    <w:rsid w:val="00410CB4"/>
    <w:rsid w:val="00410E75"/>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807"/>
    <w:rsid w:val="00412912"/>
    <w:rsid w:val="00413053"/>
    <w:rsid w:val="00413059"/>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8D3"/>
    <w:rsid w:val="004158F8"/>
    <w:rsid w:val="00415D76"/>
    <w:rsid w:val="00415DF9"/>
    <w:rsid w:val="00415FC8"/>
    <w:rsid w:val="004160ED"/>
    <w:rsid w:val="00416355"/>
    <w:rsid w:val="00416546"/>
    <w:rsid w:val="0041654B"/>
    <w:rsid w:val="00416665"/>
    <w:rsid w:val="004166A3"/>
    <w:rsid w:val="004167BB"/>
    <w:rsid w:val="00416A67"/>
    <w:rsid w:val="00416ACB"/>
    <w:rsid w:val="00416BFC"/>
    <w:rsid w:val="00416D1B"/>
    <w:rsid w:val="00416F42"/>
    <w:rsid w:val="00416F7A"/>
    <w:rsid w:val="00417156"/>
    <w:rsid w:val="004174C9"/>
    <w:rsid w:val="004175B0"/>
    <w:rsid w:val="004175CA"/>
    <w:rsid w:val="00417752"/>
    <w:rsid w:val="00417802"/>
    <w:rsid w:val="004178C4"/>
    <w:rsid w:val="00417958"/>
    <w:rsid w:val="00417976"/>
    <w:rsid w:val="00417AA0"/>
    <w:rsid w:val="00417C42"/>
    <w:rsid w:val="00417CBD"/>
    <w:rsid w:val="00417D3C"/>
    <w:rsid w:val="00417D77"/>
    <w:rsid w:val="004203B9"/>
    <w:rsid w:val="0042047B"/>
    <w:rsid w:val="0042049E"/>
    <w:rsid w:val="004208DF"/>
    <w:rsid w:val="0042091C"/>
    <w:rsid w:val="0042097C"/>
    <w:rsid w:val="00420A7A"/>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DCF"/>
    <w:rsid w:val="00421FBB"/>
    <w:rsid w:val="00421FD8"/>
    <w:rsid w:val="004220FF"/>
    <w:rsid w:val="00422271"/>
    <w:rsid w:val="0042230A"/>
    <w:rsid w:val="00422341"/>
    <w:rsid w:val="0042268B"/>
    <w:rsid w:val="0042289B"/>
    <w:rsid w:val="00422CE4"/>
    <w:rsid w:val="00422FC5"/>
    <w:rsid w:val="0042307D"/>
    <w:rsid w:val="004230C9"/>
    <w:rsid w:val="00423158"/>
    <w:rsid w:val="004232D0"/>
    <w:rsid w:val="004234E9"/>
    <w:rsid w:val="00423536"/>
    <w:rsid w:val="00423576"/>
    <w:rsid w:val="00423641"/>
    <w:rsid w:val="004239BA"/>
    <w:rsid w:val="00423AE4"/>
    <w:rsid w:val="00423BC7"/>
    <w:rsid w:val="00423C8C"/>
    <w:rsid w:val="00423CE4"/>
    <w:rsid w:val="00423DA8"/>
    <w:rsid w:val="00423E72"/>
    <w:rsid w:val="00423E73"/>
    <w:rsid w:val="00423FB6"/>
    <w:rsid w:val="0042404C"/>
    <w:rsid w:val="0042406A"/>
    <w:rsid w:val="004241FB"/>
    <w:rsid w:val="0042440D"/>
    <w:rsid w:val="00424529"/>
    <w:rsid w:val="00424C68"/>
    <w:rsid w:val="00424EFA"/>
    <w:rsid w:val="00424FDF"/>
    <w:rsid w:val="0042501D"/>
    <w:rsid w:val="0042534F"/>
    <w:rsid w:val="00425372"/>
    <w:rsid w:val="004253C9"/>
    <w:rsid w:val="004253DB"/>
    <w:rsid w:val="004254CD"/>
    <w:rsid w:val="0042557D"/>
    <w:rsid w:val="004257B7"/>
    <w:rsid w:val="0042582A"/>
    <w:rsid w:val="00425A78"/>
    <w:rsid w:val="00425B2E"/>
    <w:rsid w:val="00425D96"/>
    <w:rsid w:val="00425F1F"/>
    <w:rsid w:val="00426266"/>
    <w:rsid w:val="004269D4"/>
    <w:rsid w:val="00426B1F"/>
    <w:rsid w:val="00426B7A"/>
    <w:rsid w:val="00426C87"/>
    <w:rsid w:val="00426EBC"/>
    <w:rsid w:val="00427144"/>
    <w:rsid w:val="00427580"/>
    <w:rsid w:val="0042759B"/>
    <w:rsid w:val="00427711"/>
    <w:rsid w:val="00427C01"/>
    <w:rsid w:val="00427CD9"/>
    <w:rsid w:val="00427EB4"/>
    <w:rsid w:val="004301C6"/>
    <w:rsid w:val="00430209"/>
    <w:rsid w:val="0043037C"/>
    <w:rsid w:val="004303CA"/>
    <w:rsid w:val="004305BA"/>
    <w:rsid w:val="0043088D"/>
    <w:rsid w:val="004309AE"/>
    <w:rsid w:val="00430A2D"/>
    <w:rsid w:val="00430AB3"/>
    <w:rsid w:val="00430F47"/>
    <w:rsid w:val="00431505"/>
    <w:rsid w:val="00431595"/>
    <w:rsid w:val="004315CF"/>
    <w:rsid w:val="0043165B"/>
    <w:rsid w:val="00431677"/>
    <w:rsid w:val="004317AB"/>
    <w:rsid w:val="00431AF0"/>
    <w:rsid w:val="00431B1C"/>
    <w:rsid w:val="00431BDC"/>
    <w:rsid w:val="00431CEB"/>
    <w:rsid w:val="00431F08"/>
    <w:rsid w:val="00431F6E"/>
    <w:rsid w:val="004320A7"/>
    <w:rsid w:val="0043213A"/>
    <w:rsid w:val="00432178"/>
    <w:rsid w:val="004322F7"/>
    <w:rsid w:val="004322FB"/>
    <w:rsid w:val="004323F7"/>
    <w:rsid w:val="00432972"/>
    <w:rsid w:val="00432C6E"/>
    <w:rsid w:val="00432DCD"/>
    <w:rsid w:val="00432E9C"/>
    <w:rsid w:val="00432F56"/>
    <w:rsid w:val="004330A2"/>
    <w:rsid w:val="004330F4"/>
    <w:rsid w:val="00433128"/>
    <w:rsid w:val="0043316D"/>
    <w:rsid w:val="004333E7"/>
    <w:rsid w:val="004334CE"/>
    <w:rsid w:val="00433590"/>
    <w:rsid w:val="0043393D"/>
    <w:rsid w:val="00433C33"/>
    <w:rsid w:val="00433CEE"/>
    <w:rsid w:val="0043407C"/>
    <w:rsid w:val="004341D5"/>
    <w:rsid w:val="004344C7"/>
    <w:rsid w:val="0043465E"/>
    <w:rsid w:val="004346D9"/>
    <w:rsid w:val="0043474A"/>
    <w:rsid w:val="004347E9"/>
    <w:rsid w:val="004349EF"/>
    <w:rsid w:val="00434A09"/>
    <w:rsid w:val="00434A72"/>
    <w:rsid w:val="00434F9F"/>
    <w:rsid w:val="00434FD4"/>
    <w:rsid w:val="00435186"/>
    <w:rsid w:val="004351D3"/>
    <w:rsid w:val="00435274"/>
    <w:rsid w:val="0043529A"/>
    <w:rsid w:val="004352AD"/>
    <w:rsid w:val="00435305"/>
    <w:rsid w:val="0043545D"/>
    <w:rsid w:val="004356FD"/>
    <w:rsid w:val="00435722"/>
    <w:rsid w:val="0043584C"/>
    <w:rsid w:val="004358B0"/>
    <w:rsid w:val="004359F8"/>
    <w:rsid w:val="00435C5F"/>
    <w:rsid w:val="00435C9E"/>
    <w:rsid w:val="00435FE2"/>
    <w:rsid w:val="00436051"/>
    <w:rsid w:val="00436155"/>
    <w:rsid w:val="00436282"/>
    <w:rsid w:val="004363B4"/>
    <w:rsid w:val="00436716"/>
    <w:rsid w:val="004367C6"/>
    <w:rsid w:val="00436CFB"/>
    <w:rsid w:val="00436E2F"/>
    <w:rsid w:val="00436EAB"/>
    <w:rsid w:val="00436FDF"/>
    <w:rsid w:val="00437003"/>
    <w:rsid w:val="00437116"/>
    <w:rsid w:val="00437131"/>
    <w:rsid w:val="004372FD"/>
    <w:rsid w:val="00437382"/>
    <w:rsid w:val="00437790"/>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BA3"/>
    <w:rsid w:val="00441BE0"/>
    <w:rsid w:val="00441E49"/>
    <w:rsid w:val="00442002"/>
    <w:rsid w:val="004423AF"/>
    <w:rsid w:val="0044242B"/>
    <w:rsid w:val="00442586"/>
    <w:rsid w:val="004428FA"/>
    <w:rsid w:val="00442AD1"/>
    <w:rsid w:val="00442E4C"/>
    <w:rsid w:val="00442F14"/>
    <w:rsid w:val="004430C3"/>
    <w:rsid w:val="00443231"/>
    <w:rsid w:val="0044332E"/>
    <w:rsid w:val="0044355D"/>
    <w:rsid w:val="004438CF"/>
    <w:rsid w:val="0044395E"/>
    <w:rsid w:val="00443AC1"/>
    <w:rsid w:val="00443C12"/>
    <w:rsid w:val="00443D47"/>
    <w:rsid w:val="004440A0"/>
    <w:rsid w:val="004442EC"/>
    <w:rsid w:val="00444680"/>
    <w:rsid w:val="004447A4"/>
    <w:rsid w:val="0044480D"/>
    <w:rsid w:val="004448D5"/>
    <w:rsid w:val="004449E9"/>
    <w:rsid w:val="00444AD9"/>
    <w:rsid w:val="00444AF5"/>
    <w:rsid w:val="00444DAF"/>
    <w:rsid w:val="0044536A"/>
    <w:rsid w:val="0044551F"/>
    <w:rsid w:val="004456A3"/>
    <w:rsid w:val="0044576E"/>
    <w:rsid w:val="004459D6"/>
    <w:rsid w:val="004459DB"/>
    <w:rsid w:val="00445A17"/>
    <w:rsid w:val="00445B0E"/>
    <w:rsid w:val="00445BBF"/>
    <w:rsid w:val="00445D11"/>
    <w:rsid w:val="00445FEE"/>
    <w:rsid w:val="0044617D"/>
    <w:rsid w:val="004461D9"/>
    <w:rsid w:val="0044623C"/>
    <w:rsid w:val="004462C5"/>
    <w:rsid w:val="004462D3"/>
    <w:rsid w:val="004463DF"/>
    <w:rsid w:val="00446671"/>
    <w:rsid w:val="00446946"/>
    <w:rsid w:val="00446A9F"/>
    <w:rsid w:val="00446AC6"/>
    <w:rsid w:val="00446B58"/>
    <w:rsid w:val="00446BDA"/>
    <w:rsid w:val="00446D68"/>
    <w:rsid w:val="00446DD7"/>
    <w:rsid w:val="00446E49"/>
    <w:rsid w:val="00446F7F"/>
    <w:rsid w:val="00446FBC"/>
    <w:rsid w:val="0044707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5E"/>
    <w:rsid w:val="0045037B"/>
    <w:rsid w:val="00450492"/>
    <w:rsid w:val="0045059C"/>
    <w:rsid w:val="00450B7E"/>
    <w:rsid w:val="00450BC0"/>
    <w:rsid w:val="00450CEA"/>
    <w:rsid w:val="00450DA1"/>
    <w:rsid w:val="00450F28"/>
    <w:rsid w:val="00450F84"/>
    <w:rsid w:val="0045105B"/>
    <w:rsid w:val="00451111"/>
    <w:rsid w:val="0045136B"/>
    <w:rsid w:val="0045169A"/>
    <w:rsid w:val="00451729"/>
    <w:rsid w:val="0045198E"/>
    <w:rsid w:val="00451A61"/>
    <w:rsid w:val="00451BD0"/>
    <w:rsid w:val="00451C7E"/>
    <w:rsid w:val="00451C80"/>
    <w:rsid w:val="00451E4E"/>
    <w:rsid w:val="00451EF0"/>
    <w:rsid w:val="00452108"/>
    <w:rsid w:val="004522D0"/>
    <w:rsid w:val="004523C1"/>
    <w:rsid w:val="0045250A"/>
    <w:rsid w:val="0045268F"/>
    <w:rsid w:val="00452892"/>
    <w:rsid w:val="00452A3D"/>
    <w:rsid w:val="00452A81"/>
    <w:rsid w:val="00452C56"/>
    <w:rsid w:val="00452CF1"/>
    <w:rsid w:val="00452DE1"/>
    <w:rsid w:val="00452DFB"/>
    <w:rsid w:val="004532B3"/>
    <w:rsid w:val="0045368A"/>
    <w:rsid w:val="00453A32"/>
    <w:rsid w:val="00453AA3"/>
    <w:rsid w:val="00453BB6"/>
    <w:rsid w:val="00453CAA"/>
    <w:rsid w:val="00453D80"/>
    <w:rsid w:val="00453DA8"/>
    <w:rsid w:val="00453E5D"/>
    <w:rsid w:val="00453E6E"/>
    <w:rsid w:val="00453F45"/>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3E7"/>
    <w:rsid w:val="00455430"/>
    <w:rsid w:val="00455466"/>
    <w:rsid w:val="00455610"/>
    <w:rsid w:val="004556FB"/>
    <w:rsid w:val="00455952"/>
    <w:rsid w:val="00455BE1"/>
    <w:rsid w:val="00455D2F"/>
    <w:rsid w:val="00456233"/>
    <w:rsid w:val="00456297"/>
    <w:rsid w:val="00456421"/>
    <w:rsid w:val="00456690"/>
    <w:rsid w:val="00456784"/>
    <w:rsid w:val="00456918"/>
    <w:rsid w:val="004569FA"/>
    <w:rsid w:val="00456D76"/>
    <w:rsid w:val="00456DAB"/>
    <w:rsid w:val="00456E37"/>
    <w:rsid w:val="0045722F"/>
    <w:rsid w:val="00457281"/>
    <w:rsid w:val="004572A8"/>
    <w:rsid w:val="0045742A"/>
    <w:rsid w:val="00457553"/>
    <w:rsid w:val="004575F3"/>
    <w:rsid w:val="00457734"/>
    <w:rsid w:val="00457A52"/>
    <w:rsid w:val="00457AF8"/>
    <w:rsid w:val="00457D2F"/>
    <w:rsid w:val="00457D9A"/>
    <w:rsid w:val="00457E32"/>
    <w:rsid w:val="00457F7A"/>
    <w:rsid w:val="00460058"/>
    <w:rsid w:val="004602DE"/>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22"/>
    <w:rsid w:val="00461A36"/>
    <w:rsid w:val="00461C2B"/>
    <w:rsid w:val="00461D53"/>
    <w:rsid w:val="00461D7A"/>
    <w:rsid w:val="00461EDF"/>
    <w:rsid w:val="0046205B"/>
    <w:rsid w:val="004623E5"/>
    <w:rsid w:val="004624DE"/>
    <w:rsid w:val="00462569"/>
    <w:rsid w:val="00462577"/>
    <w:rsid w:val="00462717"/>
    <w:rsid w:val="00462912"/>
    <w:rsid w:val="0046296F"/>
    <w:rsid w:val="00462A5C"/>
    <w:rsid w:val="00462B55"/>
    <w:rsid w:val="00462DE9"/>
    <w:rsid w:val="00462F20"/>
    <w:rsid w:val="004632DF"/>
    <w:rsid w:val="004633BA"/>
    <w:rsid w:val="004634E0"/>
    <w:rsid w:val="0046350C"/>
    <w:rsid w:val="00463548"/>
    <w:rsid w:val="00463620"/>
    <w:rsid w:val="0046378E"/>
    <w:rsid w:val="00463813"/>
    <w:rsid w:val="00463878"/>
    <w:rsid w:val="00463A06"/>
    <w:rsid w:val="00463D20"/>
    <w:rsid w:val="00463E21"/>
    <w:rsid w:val="00463FC4"/>
    <w:rsid w:val="0046410E"/>
    <w:rsid w:val="0046416C"/>
    <w:rsid w:val="00464484"/>
    <w:rsid w:val="004644CE"/>
    <w:rsid w:val="004644E7"/>
    <w:rsid w:val="00464511"/>
    <w:rsid w:val="00464593"/>
    <w:rsid w:val="00464659"/>
    <w:rsid w:val="0046468D"/>
    <w:rsid w:val="004646B4"/>
    <w:rsid w:val="00464A88"/>
    <w:rsid w:val="00464CED"/>
    <w:rsid w:val="00465007"/>
    <w:rsid w:val="0046504E"/>
    <w:rsid w:val="0046515E"/>
    <w:rsid w:val="0046517B"/>
    <w:rsid w:val="004651A0"/>
    <w:rsid w:val="004652A0"/>
    <w:rsid w:val="0046569D"/>
    <w:rsid w:val="00465906"/>
    <w:rsid w:val="00465980"/>
    <w:rsid w:val="004659FA"/>
    <w:rsid w:val="00465A13"/>
    <w:rsid w:val="00465A23"/>
    <w:rsid w:val="00465BCF"/>
    <w:rsid w:val="00465DE9"/>
    <w:rsid w:val="00465F8C"/>
    <w:rsid w:val="0046607F"/>
    <w:rsid w:val="0046615A"/>
    <w:rsid w:val="004662A0"/>
    <w:rsid w:val="00466532"/>
    <w:rsid w:val="00466B67"/>
    <w:rsid w:val="00466BE6"/>
    <w:rsid w:val="00466C04"/>
    <w:rsid w:val="00466C14"/>
    <w:rsid w:val="00466D29"/>
    <w:rsid w:val="00466F3D"/>
    <w:rsid w:val="00466FB1"/>
    <w:rsid w:val="004671DD"/>
    <w:rsid w:val="00467488"/>
    <w:rsid w:val="004674F3"/>
    <w:rsid w:val="00467626"/>
    <w:rsid w:val="0046785E"/>
    <w:rsid w:val="00467960"/>
    <w:rsid w:val="00467B21"/>
    <w:rsid w:val="00467C11"/>
    <w:rsid w:val="00467C1C"/>
    <w:rsid w:val="00467EF6"/>
    <w:rsid w:val="00467F48"/>
    <w:rsid w:val="00467F59"/>
    <w:rsid w:val="00467FDF"/>
    <w:rsid w:val="00467FEF"/>
    <w:rsid w:val="0047035A"/>
    <w:rsid w:val="00470378"/>
    <w:rsid w:val="004705DF"/>
    <w:rsid w:val="00470680"/>
    <w:rsid w:val="004706AC"/>
    <w:rsid w:val="00470742"/>
    <w:rsid w:val="004707DA"/>
    <w:rsid w:val="0047083E"/>
    <w:rsid w:val="00470B9F"/>
    <w:rsid w:val="00470CA0"/>
    <w:rsid w:val="00470EB5"/>
    <w:rsid w:val="0047116D"/>
    <w:rsid w:val="00471500"/>
    <w:rsid w:val="00471613"/>
    <w:rsid w:val="004717B2"/>
    <w:rsid w:val="00471A27"/>
    <w:rsid w:val="00471A48"/>
    <w:rsid w:val="00471B28"/>
    <w:rsid w:val="00471B4C"/>
    <w:rsid w:val="00471C69"/>
    <w:rsid w:val="00471F24"/>
    <w:rsid w:val="00471FA9"/>
    <w:rsid w:val="00472064"/>
    <w:rsid w:val="00472255"/>
    <w:rsid w:val="0047238C"/>
    <w:rsid w:val="004723D8"/>
    <w:rsid w:val="0047245E"/>
    <w:rsid w:val="0047286B"/>
    <w:rsid w:val="004728DB"/>
    <w:rsid w:val="00472A40"/>
    <w:rsid w:val="00472E27"/>
    <w:rsid w:val="00472F5E"/>
    <w:rsid w:val="00472F6F"/>
    <w:rsid w:val="00472F76"/>
    <w:rsid w:val="004731E4"/>
    <w:rsid w:val="00473241"/>
    <w:rsid w:val="00473322"/>
    <w:rsid w:val="00473436"/>
    <w:rsid w:val="004734ED"/>
    <w:rsid w:val="00473662"/>
    <w:rsid w:val="004736B9"/>
    <w:rsid w:val="004737F7"/>
    <w:rsid w:val="004739CE"/>
    <w:rsid w:val="00473B28"/>
    <w:rsid w:val="00473B2A"/>
    <w:rsid w:val="00473C46"/>
    <w:rsid w:val="0047402E"/>
    <w:rsid w:val="0047420C"/>
    <w:rsid w:val="00474220"/>
    <w:rsid w:val="00474318"/>
    <w:rsid w:val="00474330"/>
    <w:rsid w:val="00474369"/>
    <w:rsid w:val="00474510"/>
    <w:rsid w:val="00474970"/>
    <w:rsid w:val="0047497C"/>
    <w:rsid w:val="00474A17"/>
    <w:rsid w:val="00474A28"/>
    <w:rsid w:val="00474AF8"/>
    <w:rsid w:val="00474D82"/>
    <w:rsid w:val="00475258"/>
    <w:rsid w:val="004752D3"/>
    <w:rsid w:val="00475339"/>
    <w:rsid w:val="004754E1"/>
    <w:rsid w:val="004755E1"/>
    <w:rsid w:val="00475CE0"/>
    <w:rsid w:val="00475F50"/>
    <w:rsid w:val="00476230"/>
    <w:rsid w:val="004764B1"/>
    <w:rsid w:val="0047662F"/>
    <w:rsid w:val="00476788"/>
    <w:rsid w:val="00476827"/>
    <w:rsid w:val="00476BD4"/>
    <w:rsid w:val="00476CE6"/>
    <w:rsid w:val="00476D8D"/>
    <w:rsid w:val="00476FB4"/>
    <w:rsid w:val="00476FD0"/>
    <w:rsid w:val="004770E8"/>
    <w:rsid w:val="00477114"/>
    <w:rsid w:val="00477409"/>
    <w:rsid w:val="004774E2"/>
    <w:rsid w:val="00477508"/>
    <w:rsid w:val="004775C5"/>
    <w:rsid w:val="00477A89"/>
    <w:rsid w:val="00477AC9"/>
    <w:rsid w:val="00477C35"/>
    <w:rsid w:val="00477C74"/>
    <w:rsid w:val="00477CF9"/>
    <w:rsid w:val="00477F03"/>
    <w:rsid w:val="0048009C"/>
    <w:rsid w:val="00480634"/>
    <w:rsid w:val="00480785"/>
    <w:rsid w:val="004808EE"/>
    <w:rsid w:val="00480922"/>
    <w:rsid w:val="00480988"/>
    <w:rsid w:val="004809A1"/>
    <w:rsid w:val="00480C28"/>
    <w:rsid w:val="00480CBF"/>
    <w:rsid w:val="00480E05"/>
    <w:rsid w:val="00480E55"/>
    <w:rsid w:val="00480ED3"/>
    <w:rsid w:val="00481194"/>
    <w:rsid w:val="004811F2"/>
    <w:rsid w:val="00481264"/>
    <w:rsid w:val="00481321"/>
    <w:rsid w:val="00481349"/>
    <w:rsid w:val="00481390"/>
    <w:rsid w:val="004813E8"/>
    <w:rsid w:val="004814B7"/>
    <w:rsid w:val="0048150C"/>
    <w:rsid w:val="00481675"/>
    <w:rsid w:val="00481698"/>
    <w:rsid w:val="0048174B"/>
    <w:rsid w:val="004817AF"/>
    <w:rsid w:val="00481CBB"/>
    <w:rsid w:val="00481F2A"/>
    <w:rsid w:val="00481F45"/>
    <w:rsid w:val="00481F68"/>
    <w:rsid w:val="00481F9A"/>
    <w:rsid w:val="0048216E"/>
    <w:rsid w:val="00482502"/>
    <w:rsid w:val="0048260B"/>
    <w:rsid w:val="004826B8"/>
    <w:rsid w:val="0048270C"/>
    <w:rsid w:val="004827DC"/>
    <w:rsid w:val="004829CF"/>
    <w:rsid w:val="00482AB5"/>
    <w:rsid w:val="00482BBE"/>
    <w:rsid w:val="00482C7A"/>
    <w:rsid w:val="00482E5C"/>
    <w:rsid w:val="00482E7C"/>
    <w:rsid w:val="004830BB"/>
    <w:rsid w:val="00483146"/>
    <w:rsid w:val="00483162"/>
    <w:rsid w:val="0048351B"/>
    <w:rsid w:val="0048351E"/>
    <w:rsid w:val="004835BF"/>
    <w:rsid w:val="00483872"/>
    <w:rsid w:val="0048390D"/>
    <w:rsid w:val="004839B6"/>
    <w:rsid w:val="00483A12"/>
    <w:rsid w:val="00483C4B"/>
    <w:rsid w:val="00483E17"/>
    <w:rsid w:val="00483EA1"/>
    <w:rsid w:val="00484059"/>
    <w:rsid w:val="004842A0"/>
    <w:rsid w:val="004844AB"/>
    <w:rsid w:val="004845B3"/>
    <w:rsid w:val="004845F8"/>
    <w:rsid w:val="0048467A"/>
    <w:rsid w:val="004848BC"/>
    <w:rsid w:val="00484A77"/>
    <w:rsid w:val="00484A9D"/>
    <w:rsid w:val="00484B3B"/>
    <w:rsid w:val="00484D15"/>
    <w:rsid w:val="00485325"/>
    <w:rsid w:val="00485359"/>
    <w:rsid w:val="0048540F"/>
    <w:rsid w:val="00485497"/>
    <w:rsid w:val="00485755"/>
    <w:rsid w:val="00485970"/>
    <w:rsid w:val="00485AE7"/>
    <w:rsid w:val="00485C0D"/>
    <w:rsid w:val="00485CE0"/>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EF9"/>
    <w:rsid w:val="00486FA8"/>
    <w:rsid w:val="00487169"/>
    <w:rsid w:val="00487183"/>
    <w:rsid w:val="00487269"/>
    <w:rsid w:val="0048726E"/>
    <w:rsid w:val="00487306"/>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392"/>
    <w:rsid w:val="00492743"/>
    <w:rsid w:val="00492798"/>
    <w:rsid w:val="0049299D"/>
    <w:rsid w:val="00492B97"/>
    <w:rsid w:val="00492C4E"/>
    <w:rsid w:val="00492C9B"/>
    <w:rsid w:val="00492D4C"/>
    <w:rsid w:val="00492DEB"/>
    <w:rsid w:val="00492E48"/>
    <w:rsid w:val="00492FF9"/>
    <w:rsid w:val="00493148"/>
    <w:rsid w:val="004931DC"/>
    <w:rsid w:val="0049328A"/>
    <w:rsid w:val="0049365D"/>
    <w:rsid w:val="004937A9"/>
    <w:rsid w:val="004938C7"/>
    <w:rsid w:val="00493964"/>
    <w:rsid w:val="00493BB5"/>
    <w:rsid w:val="00493BFA"/>
    <w:rsid w:val="00493F30"/>
    <w:rsid w:val="00493F36"/>
    <w:rsid w:val="00494242"/>
    <w:rsid w:val="0049467E"/>
    <w:rsid w:val="00494839"/>
    <w:rsid w:val="00494882"/>
    <w:rsid w:val="00494966"/>
    <w:rsid w:val="00494C39"/>
    <w:rsid w:val="00494E8E"/>
    <w:rsid w:val="00495148"/>
    <w:rsid w:val="0049533F"/>
    <w:rsid w:val="004953F9"/>
    <w:rsid w:val="00495598"/>
    <w:rsid w:val="004955BC"/>
    <w:rsid w:val="004955DD"/>
    <w:rsid w:val="004956EB"/>
    <w:rsid w:val="0049573E"/>
    <w:rsid w:val="00495C2E"/>
    <w:rsid w:val="00495D4B"/>
    <w:rsid w:val="00495D63"/>
    <w:rsid w:val="004960D2"/>
    <w:rsid w:val="0049648F"/>
    <w:rsid w:val="00496510"/>
    <w:rsid w:val="0049654B"/>
    <w:rsid w:val="00496606"/>
    <w:rsid w:val="00496642"/>
    <w:rsid w:val="0049665D"/>
    <w:rsid w:val="004966A5"/>
    <w:rsid w:val="004966A8"/>
    <w:rsid w:val="00496980"/>
    <w:rsid w:val="00496A56"/>
    <w:rsid w:val="00496C8F"/>
    <w:rsid w:val="00496CE8"/>
    <w:rsid w:val="00496F05"/>
    <w:rsid w:val="00496F39"/>
    <w:rsid w:val="00497103"/>
    <w:rsid w:val="004971BA"/>
    <w:rsid w:val="004972C3"/>
    <w:rsid w:val="004972E1"/>
    <w:rsid w:val="00497370"/>
    <w:rsid w:val="004974C5"/>
    <w:rsid w:val="004977A6"/>
    <w:rsid w:val="0049783A"/>
    <w:rsid w:val="00497D04"/>
    <w:rsid w:val="00497D43"/>
    <w:rsid w:val="00497E21"/>
    <w:rsid w:val="004A013D"/>
    <w:rsid w:val="004A025E"/>
    <w:rsid w:val="004A0467"/>
    <w:rsid w:val="004A051B"/>
    <w:rsid w:val="004A05A1"/>
    <w:rsid w:val="004A06CE"/>
    <w:rsid w:val="004A07C8"/>
    <w:rsid w:val="004A07F6"/>
    <w:rsid w:val="004A0B51"/>
    <w:rsid w:val="004A0B90"/>
    <w:rsid w:val="004A0E9A"/>
    <w:rsid w:val="004A0F39"/>
    <w:rsid w:val="004A102C"/>
    <w:rsid w:val="004A1130"/>
    <w:rsid w:val="004A1575"/>
    <w:rsid w:val="004A19C6"/>
    <w:rsid w:val="004A1B07"/>
    <w:rsid w:val="004A1C18"/>
    <w:rsid w:val="004A1CC9"/>
    <w:rsid w:val="004A1D27"/>
    <w:rsid w:val="004A1F0F"/>
    <w:rsid w:val="004A2435"/>
    <w:rsid w:val="004A251F"/>
    <w:rsid w:val="004A2789"/>
    <w:rsid w:val="004A27B1"/>
    <w:rsid w:val="004A28E2"/>
    <w:rsid w:val="004A294F"/>
    <w:rsid w:val="004A29BB"/>
    <w:rsid w:val="004A2ACC"/>
    <w:rsid w:val="004A2B89"/>
    <w:rsid w:val="004A2BBA"/>
    <w:rsid w:val="004A2BE1"/>
    <w:rsid w:val="004A2EB8"/>
    <w:rsid w:val="004A2EFD"/>
    <w:rsid w:val="004A3183"/>
    <w:rsid w:val="004A31E9"/>
    <w:rsid w:val="004A3213"/>
    <w:rsid w:val="004A33F0"/>
    <w:rsid w:val="004A3598"/>
    <w:rsid w:val="004A35C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E39"/>
    <w:rsid w:val="004A4FF9"/>
    <w:rsid w:val="004A5036"/>
    <w:rsid w:val="004A5046"/>
    <w:rsid w:val="004A5061"/>
    <w:rsid w:val="004A51F3"/>
    <w:rsid w:val="004A5403"/>
    <w:rsid w:val="004A5418"/>
    <w:rsid w:val="004A5598"/>
    <w:rsid w:val="004A565E"/>
    <w:rsid w:val="004A5CBC"/>
    <w:rsid w:val="004A5D21"/>
    <w:rsid w:val="004A5D4C"/>
    <w:rsid w:val="004A5DF3"/>
    <w:rsid w:val="004A5E37"/>
    <w:rsid w:val="004A60CC"/>
    <w:rsid w:val="004A6134"/>
    <w:rsid w:val="004A6157"/>
    <w:rsid w:val="004A64BC"/>
    <w:rsid w:val="004A6529"/>
    <w:rsid w:val="004A675F"/>
    <w:rsid w:val="004A6AB5"/>
    <w:rsid w:val="004A6F7A"/>
    <w:rsid w:val="004A702D"/>
    <w:rsid w:val="004A7092"/>
    <w:rsid w:val="004A77E7"/>
    <w:rsid w:val="004A7A50"/>
    <w:rsid w:val="004A7AC0"/>
    <w:rsid w:val="004A7C88"/>
    <w:rsid w:val="004A7CC2"/>
    <w:rsid w:val="004A7CE8"/>
    <w:rsid w:val="004A7E2D"/>
    <w:rsid w:val="004A7F9C"/>
    <w:rsid w:val="004B050C"/>
    <w:rsid w:val="004B0A0C"/>
    <w:rsid w:val="004B0E9F"/>
    <w:rsid w:val="004B116F"/>
    <w:rsid w:val="004B128E"/>
    <w:rsid w:val="004B12BF"/>
    <w:rsid w:val="004B13FC"/>
    <w:rsid w:val="004B161E"/>
    <w:rsid w:val="004B163B"/>
    <w:rsid w:val="004B172F"/>
    <w:rsid w:val="004B17E4"/>
    <w:rsid w:val="004B18F2"/>
    <w:rsid w:val="004B1A9B"/>
    <w:rsid w:val="004B1AA6"/>
    <w:rsid w:val="004B1C4F"/>
    <w:rsid w:val="004B1CBD"/>
    <w:rsid w:val="004B1E0D"/>
    <w:rsid w:val="004B1E9D"/>
    <w:rsid w:val="004B1F55"/>
    <w:rsid w:val="004B20F2"/>
    <w:rsid w:val="004B2294"/>
    <w:rsid w:val="004B245A"/>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5C2"/>
    <w:rsid w:val="004B3636"/>
    <w:rsid w:val="004B36C4"/>
    <w:rsid w:val="004B3798"/>
    <w:rsid w:val="004B38F1"/>
    <w:rsid w:val="004B3CCA"/>
    <w:rsid w:val="004B3E6D"/>
    <w:rsid w:val="004B3E6F"/>
    <w:rsid w:val="004B40B7"/>
    <w:rsid w:val="004B4117"/>
    <w:rsid w:val="004B416D"/>
    <w:rsid w:val="004B4308"/>
    <w:rsid w:val="004B43B1"/>
    <w:rsid w:val="004B48E6"/>
    <w:rsid w:val="004B49E6"/>
    <w:rsid w:val="004B4A77"/>
    <w:rsid w:val="004B4ACC"/>
    <w:rsid w:val="004B4D69"/>
    <w:rsid w:val="004B4EA0"/>
    <w:rsid w:val="004B5297"/>
    <w:rsid w:val="004B52B1"/>
    <w:rsid w:val="004B5328"/>
    <w:rsid w:val="004B53D4"/>
    <w:rsid w:val="004B559F"/>
    <w:rsid w:val="004B55C2"/>
    <w:rsid w:val="004B56FA"/>
    <w:rsid w:val="004B5B72"/>
    <w:rsid w:val="004B5E04"/>
    <w:rsid w:val="004B5F3C"/>
    <w:rsid w:val="004B5FC1"/>
    <w:rsid w:val="004B6397"/>
    <w:rsid w:val="004B6455"/>
    <w:rsid w:val="004B6476"/>
    <w:rsid w:val="004B647A"/>
    <w:rsid w:val="004B64CF"/>
    <w:rsid w:val="004B64D0"/>
    <w:rsid w:val="004B64ED"/>
    <w:rsid w:val="004B6795"/>
    <w:rsid w:val="004B6881"/>
    <w:rsid w:val="004B689F"/>
    <w:rsid w:val="004B6A4E"/>
    <w:rsid w:val="004B6B4F"/>
    <w:rsid w:val="004B6B5D"/>
    <w:rsid w:val="004B6C9A"/>
    <w:rsid w:val="004B701F"/>
    <w:rsid w:val="004B7366"/>
    <w:rsid w:val="004B7401"/>
    <w:rsid w:val="004B744C"/>
    <w:rsid w:val="004B7535"/>
    <w:rsid w:val="004B7566"/>
    <w:rsid w:val="004B7679"/>
    <w:rsid w:val="004B786D"/>
    <w:rsid w:val="004B7C12"/>
    <w:rsid w:val="004B7D39"/>
    <w:rsid w:val="004B7EAD"/>
    <w:rsid w:val="004B7FB5"/>
    <w:rsid w:val="004B7FC6"/>
    <w:rsid w:val="004C0066"/>
    <w:rsid w:val="004C01A8"/>
    <w:rsid w:val="004C025B"/>
    <w:rsid w:val="004C02A0"/>
    <w:rsid w:val="004C02C7"/>
    <w:rsid w:val="004C0313"/>
    <w:rsid w:val="004C079E"/>
    <w:rsid w:val="004C087B"/>
    <w:rsid w:val="004C0AA0"/>
    <w:rsid w:val="004C0AE7"/>
    <w:rsid w:val="004C0C69"/>
    <w:rsid w:val="004C0CE6"/>
    <w:rsid w:val="004C0D52"/>
    <w:rsid w:val="004C0F78"/>
    <w:rsid w:val="004C1118"/>
    <w:rsid w:val="004C131B"/>
    <w:rsid w:val="004C13B8"/>
    <w:rsid w:val="004C1402"/>
    <w:rsid w:val="004C1468"/>
    <w:rsid w:val="004C1511"/>
    <w:rsid w:val="004C1580"/>
    <w:rsid w:val="004C1651"/>
    <w:rsid w:val="004C16BE"/>
    <w:rsid w:val="004C1764"/>
    <w:rsid w:val="004C1840"/>
    <w:rsid w:val="004C191C"/>
    <w:rsid w:val="004C19B3"/>
    <w:rsid w:val="004C1A6B"/>
    <w:rsid w:val="004C1C00"/>
    <w:rsid w:val="004C1C35"/>
    <w:rsid w:val="004C1C86"/>
    <w:rsid w:val="004C1CB3"/>
    <w:rsid w:val="004C1D5B"/>
    <w:rsid w:val="004C1E04"/>
    <w:rsid w:val="004C1ED7"/>
    <w:rsid w:val="004C1EF9"/>
    <w:rsid w:val="004C1F36"/>
    <w:rsid w:val="004C20C3"/>
    <w:rsid w:val="004C20C6"/>
    <w:rsid w:val="004C22E7"/>
    <w:rsid w:val="004C2361"/>
    <w:rsid w:val="004C2382"/>
    <w:rsid w:val="004C24C9"/>
    <w:rsid w:val="004C2529"/>
    <w:rsid w:val="004C2613"/>
    <w:rsid w:val="004C272C"/>
    <w:rsid w:val="004C285F"/>
    <w:rsid w:val="004C2BDD"/>
    <w:rsid w:val="004C2CBB"/>
    <w:rsid w:val="004C2E2B"/>
    <w:rsid w:val="004C2FE0"/>
    <w:rsid w:val="004C30CC"/>
    <w:rsid w:val="004C31B6"/>
    <w:rsid w:val="004C31D6"/>
    <w:rsid w:val="004C3286"/>
    <w:rsid w:val="004C33E6"/>
    <w:rsid w:val="004C3518"/>
    <w:rsid w:val="004C37EA"/>
    <w:rsid w:val="004C3A10"/>
    <w:rsid w:val="004C3CE9"/>
    <w:rsid w:val="004C44C0"/>
    <w:rsid w:val="004C44DD"/>
    <w:rsid w:val="004C49CE"/>
    <w:rsid w:val="004C4AD1"/>
    <w:rsid w:val="004C4D06"/>
    <w:rsid w:val="004C4DED"/>
    <w:rsid w:val="004C4F9A"/>
    <w:rsid w:val="004C5185"/>
    <w:rsid w:val="004C5319"/>
    <w:rsid w:val="004C5513"/>
    <w:rsid w:val="004C564A"/>
    <w:rsid w:val="004C5734"/>
    <w:rsid w:val="004C57DA"/>
    <w:rsid w:val="004C5A31"/>
    <w:rsid w:val="004C5EC5"/>
    <w:rsid w:val="004C621F"/>
    <w:rsid w:val="004C62B2"/>
    <w:rsid w:val="004C6545"/>
    <w:rsid w:val="004C66D6"/>
    <w:rsid w:val="004C671E"/>
    <w:rsid w:val="004C6A1A"/>
    <w:rsid w:val="004C6BD3"/>
    <w:rsid w:val="004C7009"/>
    <w:rsid w:val="004C7050"/>
    <w:rsid w:val="004C7340"/>
    <w:rsid w:val="004C76E4"/>
    <w:rsid w:val="004C7729"/>
    <w:rsid w:val="004C78C8"/>
    <w:rsid w:val="004C793B"/>
    <w:rsid w:val="004C7948"/>
    <w:rsid w:val="004C79BA"/>
    <w:rsid w:val="004C7AFD"/>
    <w:rsid w:val="004C7BB8"/>
    <w:rsid w:val="004C7BEC"/>
    <w:rsid w:val="004C7C60"/>
    <w:rsid w:val="004C7F84"/>
    <w:rsid w:val="004D0405"/>
    <w:rsid w:val="004D05B4"/>
    <w:rsid w:val="004D06B3"/>
    <w:rsid w:val="004D073F"/>
    <w:rsid w:val="004D0907"/>
    <w:rsid w:val="004D098E"/>
    <w:rsid w:val="004D09B4"/>
    <w:rsid w:val="004D0A35"/>
    <w:rsid w:val="004D0A96"/>
    <w:rsid w:val="004D0B46"/>
    <w:rsid w:val="004D0BA1"/>
    <w:rsid w:val="004D0C05"/>
    <w:rsid w:val="004D0D9C"/>
    <w:rsid w:val="004D0DFE"/>
    <w:rsid w:val="004D0F53"/>
    <w:rsid w:val="004D1338"/>
    <w:rsid w:val="004D14AD"/>
    <w:rsid w:val="004D15E8"/>
    <w:rsid w:val="004D1604"/>
    <w:rsid w:val="004D1779"/>
    <w:rsid w:val="004D187C"/>
    <w:rsid w:val="004D1CE3"/>
    <w:rsid w:val="004D1D91"/>
    <w:rsid w:val="004D1DC3"/>
    <w:rsid w:val="004D1DEB"/>
    <w:rsid w:val="004D1EC6"/>
    <w:rsid w:val="004D2267"/>
    <w:rsid w:val="004D22C3"/>
    <w:rsid w:val="004D235A"/>
    <w:rsid w:val="004D2540"/>
    <w:rsid w:val="004D2A39"/>
    <w:rsid w:val="004D2AFB"/>
    <w:rsid w:val="004D2E6C"/>
    <w:rsid w:val="004D2FCF"/>
    <w:rsid w:val="004D2FE3"/>
    <w:rsid w:val="004D342C"/>
    <w:rsid w:val="004D34B4"/>
    <w:rsid w:val="004D35BC"/>
    <w:rsid w:val="004D3762"/>
    <w:rsid w:val="004D37FC"/>
    <w:rsid w:val="004D3809"/>
    <w:rsid w:val="004D3900"/>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1B"/>
    <w:rsid w:val="004D5B7B"/>
    <w:rsid w:val="004D5BE1"/>
    <w:rsid w:val="004D5BE6"/>
    <w:rsid w:val="004D5D7A"/>
    <w:rsid w:val="004D5DAE"/>
    <w:rsid w:val="004D5EDD"/>
    <w:rsid w:val="004D5F0F"/>
    <w:rsid w:val="004D61A8"/>
    <w:rsid w:val="004D61FC"/>
    <w:rsid w:val="004D62AF"/>
    <w:rsid w:val="004D64D4"/>
    <w:rsid w:val="004D67C6"/>
    <w:rsid w:val="004D6955"/>
    <w:rsid w:val="004D696D"/>
    <w:rsid w:val="004D6AA3"/>
    <w:rsid w:val="004D6AEE"/>
    <w:rsid w:val="004D6C97"/>
    <w:rsid w:val="004D6CE9"/>
    <w:rsid w:val="004D6F4D"/>
    <w:rsid w:val="004D6F95"/>
    <w:rsid w:val="004D72FE"/>
    <w:rsid w:val="004D7369"/>
    <w:rsid w:val="004D75C2"/>
    <w:rsid w:val="004D7A92"/>
    <w:rsid w:val="004D7CC9"/>
    <w:rsid w:val="004D7CEA"/>
    <w:rsid w:val="004D7E63"/>
    <w:rsid w:val="004D7E91"/>
    <w:rsid w:val="004E003A"/>
    <w:rsid w:val="004E0078"/>
    <w:rsid w:val="004E0183"/>
    <w:rsid w:val="004E037B"/>
    <w:rsid w:val="004E0584"/>
    <w:rsid w:val="004E05D3"/>
    <w:rsid w:val="004E0768"/>
    <w:rsid w:val="004E08BC"/>
    <w:rsid w:val="004E0B91"/>
    <w:rsid w:val="004E0C77"/>
    <w:rsid w:val="004E0CBE"/>
    <w:rsid w:val="004E0D05"/>
    <w:rsid w:val="004E0E08"/>
    <w:rsid w:val="004E0FE0"/>
    <w:rsid w:val="004E17B6"/>
    <w:rsid w:val="004E1862"/>
    <w:rsid w:val="004E1A31"/>
    <w:rsid w:val="004E1D60"/>
    <w:rsid w:val="004E1DB3"/>
    <w:rsid w:val="004E1E86"/>
    <w:rsid w:val="004E1EE2"/>
    <w:rsid w:val="004E1F3C"/>
    <w:rsid w:val="004E1F5B"/>
    <w:rsid w:val="004E207D"/>
    <w:rsid w:val="004E2424"/>
    <w:rsid w:val="004E25C6"/>
    <w:rsid w:val="004E281A"/>
    <w:rsid w:val="004E2866"/>
    <w:rsid w:val="004E2880"/>
    <w:rsid w:val="004E29DA"/>
    <w:rsid w:val="004E2AAA"/>
    <w:rsid w:val="004E2C6C"/>
    <w:rsid w:val="004E2D10"/>
    <w:rsid w:val="004E2D5A"/>
    <w:rsid w:val="004E2DE0"/>
    <w:rsid w:val="004E2DE9"/>
    <w:rsid w:val="004E2EF8"/>
    <w:rsid w:val="004E3106"/>
    <w:rsid w:val="004E3302"/>
    <w:rsid w:val="004E3352"/>
    <w:rsid w:val="004E344F"/>
    <w:rsid w:val="004E3468"/>
    <w:rsid w:val="004E364A"/>
    <w:rsid w:val="004E368B"/>
    <w:rsid w:val="004E3752"/>
    <w:rsid w:val="004E3866"/>
    <w:rsid w:val="004E3A19"/>
    <w:rsid w:val="004E3B7C"/>
    <w:rsid w:val="004E3C0D"/>
    <w:rsid w:val="004E3CBC"/>
    <w:rsid w:val="004E3D00"/>
    <w:rsid w:val="004E3EDD"/>
    <w:rsid w:val="004E4060"/>
    <w:rsid w:val="004E409A"/>
    <w:rsid w:val="004E44F3"/>
    <w:rsid w:val="004E48ED"/>
    <w:rsid w:val="004E4944"/>
    <w:rsid w:val="004E4AC5"/>
    <w:rsid w:val="004E4AD3"/>
    <w:rsid w:val="004E4B2B"/>
    <w:rsid w:val="004E4B8B"/>
    <w:rsid w:val="004E4C23"/>
    <w:rsid w:val="004E4E24"/>
    <w:rsid w:val="004E4EDE"/>
    <w:rsid w:val="004E5049"/>
    <w:rsid w:val="004E529B"/>
    <w:rsid w:val="004E562E"/>
    <w:rsid w:val="004E56FF"/>
    <w:rsid w:val="004E5EA8"/>
    <w:rsid w:val="004E6164"/>
    <w:rsid w:val="004E62E0"/>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C9A"/>
    <w:rsid w:val="004E7CA8"/>
    <w:rsid w:val="004E7DCE"/>
    <w:rsid w:val="004E7F4A"/>
    <w:rsid w:val="004F0036"/>
    <w:rsid w:val="004F0151"/>
    <w:rsid w:val="004F01DF"/>
    <w:rsid w:val="004F0288"/>
    <w:rsid w:val="004F03FA"/>
    <w:rsid w:val="004F043C"/>
    <w:rsid w:val="004F0A34"/>
    <w:rsid w:val="004F0C13"/>
    <w:rsid w:val="004F0E03"/>
    <w:rsid w:val="004F0E42"/>
    <w:rsid w:val="004F0EF2"/>
    <w:rsid w:val="004F0FB9"/>
    <w:rsid w:val="004F0FC8"/>
    <w:rsid w:val="004F102B"/>
    <w:rsid w:val="004F10B6"/>
    <w:rsid w:val="004F127B"/>
    <w:rsid w:val="004F1791"/>
    <w:rsid w:val="004F194D"/>
    <w:rsid w:val="004F19BA"/>
    <w:rsid w:val="004F1A50"/>
    <w:rsid w:val="004F1F55"/>
    <w:rsid w:val="004F23D1"/>
    <w:rsid w:val="004F2464"/>
    <w:rsid w:val="004F2704"/>
    <w:rsid w:val="004F27F8"/>
    <w:rsid w:val="004F2884"/>
    <w:rsid w:val="004F297A"/>
    <w:rsid w:val="004F299B"/>
    <w:rsid w:val="004F2A6E"/>
    <w:rsid w:val="004F2BE7"/>
    <w:rsid w:val="004F2F7E"/>
    <w:rsid w:val="004F314E"/>
    <w:rsid w:val="004F3194"/>
    <w:rsid w:val="004F3223"/>
    <w:rsid w:val="004F32A0"/>
    <w:rsid w:val="004F32B5"/>
    <w:rsid w:val="004F3334"/>
    <w:rsid w:val="004F35C6"/>
    <w:rsid w:val="004F3628"/>
    <w:rsid w:val="004F3783"/>
    <w:rsid w:val="004F37F4"/>
    <w:rsid w:val="004F39F6"/>
    <w:rsid w:val="004F3D6E"/>
    <w:rsid w:val="004F3E55"/>
    <w:rsid w:val="004F3F69"/>
    <w:rsid w:val="004F407E"/>
    <w:rsid w:val="004F43FB"/>
    <w:rsid w:val="004F44EF"/>
    <w:rsid w:val="004F451F"/>
    <w:rsid w:val="004F4539"/>
    <w:rsid w:val="004F4604"/>
    <w:rsid w:val="004F48FF"/>
    <w:rsid w:val="004F4965"/>
    <w:rsid w:val="004F4B7E"/>
    <w:rsid w:val="004F4BBB"/>
    <w:rsid w:val="004F4CB8"/>
    <w:rsid w:val="004F4CEB"/>
    <w:rsid w:val="004F4E1D"/>
    <w:rsid w:val="004F4EC3"/>
    <w:rsid w:val="004F4F6B"/>
    <w:rsid w:val="004F512D"/>
    <w:rsid w:val="004F52BB"/>
    <w:rsid w:val="004F52D0"/>
    <w:rsid w:val="004F5438"/>
    <w:rsid w:val="004F5479"/>
    <w:rsid w:val="004F5593"/>
    <w:rsid w:val="004F5861"/>
    <w:rsid w:val="004F5C9F"/>
    <w:rsid w:val="004F5F4A"/>
    <w:rsid w:val="004F600B"/>
    <w:rsid w:val="004F6256"/>
    <w:rsid w:val="004F62B4"/>
    <w:rsid w:val="004F6506"/>
    <w:rsid w:val="004F66F3"/>
    <w:rsid w:val="004F67BF"/>
    <w:rsid w:val="004F6988"/>
    <w:rsid w:val="004F69B5"/>
    <w:rsid w:val="004F6B16"/>
    <w:rsid w:val="004F6D9A"/>
    <w:rsid w:val="004F6EBF"/>
    <w:rsid w:val="004F7097"/>
    <w:rsid w:val="004F7388"/>
    <w:rsid w:val="004F7455"/>
    <w:rsid w:val="004F7490"/>
    <w:rsid w:val="004F7528"/>
    <w:rsid w:val="004F775A"/>
    <w:rsid w:val="004F7AB8"/>
    <w:rsid w:val="004F7BCA"/>
    <w:rsid w:val="004F7BCF"/>
    <w:rsid w:val="004F7C2A"/>
    <w:rsid w:val="004F7D60"/>
    <w:rsid w:val="004F7D89"/>
    <w:rsid w:val="005000AE"/>
    <w:rsid w:val="005000C1"/>
    <w:rsid w:val="00500353"/>
    <w:rsid w:val="005006A9"/>
    <w:rsid w:val="00500868"/>
    <w:rsid w:val="00500F3B"/>
    <w:rsid w:val="00500FEB"/>
    <w:rsid w:val="005011D3"/>
    <w:rsid w:val="0050120C"/>
    <w:rsid w:val="0050141A"/>
    <w:rsid w:val="00501597"/>
    <w:rsid w:val="00501715"/>
    <w:rsid w:val="00501981"/>
    <w:rsid w:val="005019DD"/>
    <w:rsid w:val="00501A85"/>
    <w:rsid w:val="00501ADB"/>
    <w:rsid w:val="00501BB3"/>
    <w:rsid w:val="00501C14"/>
    <w:rsid w:val="00501FF2"/>
    <w:rsid w:val="00502075"/>
    <w:rsid w:val="005021DD"/>
    <w:rsid w:val="00502256"/>
    <w:rsid w:val="005026CA"/>
    <w:rsid w:val="00502900"/>
    <w:rsid w:val="00502A9E"/>
    <w:rsid w:val="00502AC3"/>
    <w:rsid w:val="00502B72"/>
    <w:rsid w:val="00502D95"/>
    <w:rsid w:val="00502EE4"/>
    <w:rsid w:val="00502F22"/>
    <w:rsid w:val="005031DE"/>
    <w:rsid w:val="00503497"/>
    <w:rsid w:val="005035D1"/>
    <w:rsid w:val="00503601"/>
    <w:rsid w:val="0050370C"/>
    <w:rsid w:val="00503744"/>
    <w:rsid w:val="00503923"/>
    <w:rsid w:val="00503A0D"/>
    <w:rsid w:val="00503B2F"/>
    <w:rsid w:val="00503BB9"/>
    <w:rsid w:val="00503C95"/>
    <w:rsid w:val="00503D55"/>
    <w:rsid w:val="00503E94"/>
    <w:rsid w:val="00503F55"/>
    <w:rsid w:val="005042BD"/>
    <w:rsid w:val="00504425"/>
    <w:rsid w:val="00504492"/>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A49"/>
    <w:rsid w:val="00505B3E"/>
    <w:rsid w:val="00505C04"/>
    <w:rsid w:val="00505CAA"/>
    <w:rsid w:val="00505DA1"/>
    <w:rsid w:val="00505F0C"/>
    <w:rsid w:val="00506237"/>
    <w:rsid w:val="00506303"/>
    <w:rsid w:val="00506304"/>
    <w:rsid w:val="00506467"/>
    <w:rsid w:val="005066D3"/>
    <w:rsid w:val="00506825"/>
    <w:rsid w:val="0050687A"/>
    <w:rsid w:val="00506C2A"/>
    <w:rsid w:val="00506CE5"/>
    <w:rsid w:val="00506D49"/>
    <w:rsid w:val="0050709A"/>
    <w:rsid w:val="005070F9"/>
    <w:rsid w:val="00507138"/>
    <w:rsid w:val="005071D7"/>
    <w:rsid w:val="00507480"/>
    <w:rsid w:val="005074E2"/>
    <w:rsid w:val="00507651"/>
    <w:rsid w:val="005077D2"/>
    <w:rsid w:val="005078C5"/>
    <w:rsid w:val="00507910"/>
    <w:rsid w:val="00507A4C"/>
    <w:rsid w:val="00507A61"/>
    <w:rsid w:val="00507B99"/>
    <w:rsid w:val="00507D0D"/>
    <w:rsid w:val="00510016"/>
    <w:rsid w:val="00510171"/>
    <w:rsid w:val="0051019B"/>
    <w:rsid w:val="005103D2"/>
    <w:rsid w:val="00510854"/>
    <w:rsid w:val="00510884"/>
    <w:rsid w:val="005108A1"/>
    <w:rsid w:val="005108E2"/>
    <w:rsid w:val="00510B80"/>
    <w:rsid w:val="00510D24"/>
    <w:rsid w:val="00510FD5"/>
    <w:rsid w:val="00511073"/>
    <w:rsid w:val="005112D0"/>
    <w:rsid w:val="0051138B"/>
    <w:rsid w:val="005115AD"/>
    <w:rsid w:val="00511940"/>
    <w:rsid w:val="00511A1D"/>
    <w:rsid w:val="00511C2D"/>
    <w:rsid w:val="00511CD4"/>
    <w:rsid w:val="00511D1B"/>
    <w:rsid w:val="00511F15"/>
    <w:rsid w:val="005121F7"/>
    <w:rsid w:val="00512383"/>
    <w:rsid w:val="005123AF"/>
    <w:rsid w:val="0051245B"/>
    <w:rsid w:val="00512893"/>
    <w:rsid w:val="005129B5"/>
    <w:rsid w:val="00512B76"/>
    <w:rsid w:val="00513047"/>
    <w:rsid w:val="0051318C"/>
    <w:rsid w:val="00513224"/>
    <w:rsid w:val="0051324D"/>
    <w:rsid w:val="00513332"/>
    <w:rsid w:val="0051343B"/>
    <w:rsid w:val="005134BF"/>
    <w:rsid w:val="0051365C"/>
    <w:rsid w:val="00513989"/>
    <w:rsid w:val="005139A8"/>
    <w:rsid w:val="00513C72"/>
    <w:rsid w:val="00513F22"/>
    <w:rsid w:val="0051408F"/>
    <w:rsid w:val="005142CD"/>
    <w:rsid w:val="005143C9"/>
    <w:rsid w:val="005145C4"/>
    <w:rsid w:val="005146BD"/>
    <w:rsid w:val="0051486C"/>
    <w:rsid w:val="0051486D"/>
    <w:rsid w:val="0051489D"/>
    <w:rsid w:val="00514EB0"/>
    <w:rsid w:val="00515005"/>
    <w:rsid w:val="00515027"/>
    <w:rsid w:val="005150BA"/>
    <w:rsid w:val="0051512B"/>
    <w:rsid w:val="00515155"/>
    <w:rsid w:val="005153E6"/>
    <w:rsid w:val="005154EB"/>
    <w:rsid w:val="0051561E"/>
    <w:rsid w:val="00515650"/>
    <w:rsid w:val="005157A9"/>
    <w:rsid w:val="005157CD"/>
    <w:rsid w:val="0051583F"/>
    <w:rsid w:val="005159C6"/>
    <w:rsid w:val="00515A7C"/>
    <w:rsid w:val="00515E68"/>
    <w:rsid w:val="00515E69"/>
    <w:rsid w:val="00515F16"/>
    <w:rsid w:val="0051606C"/>
    <w:rsid w:val="005160ED"/>
    <w:rsid w:val="00516189"/>
    <w:rsid w:val="005161AE"/>
    <w:rsid w:val="00516292"/>
    <w:rsid w:val="005165E1"/>
    <w:rsid w:val="0051672B"/>
    <w:rsid w:val="005167FB"/>
    <w:rsid w:val="0051680B"/>
    <w:rsid w:val="00516933"/>
    <w:rsid w:val="00516B0A"/>
    <w:rsid w:val="00516F23"/>
    <w:rsid w:val="005173A7"/>
    <w:rsid w:val="005174A7"/>
    <w:rsid w:val="005174F0"/>
    <w:rsid w:val="005177E1"/>
    <w:rsid w:val="005178ED"/>
    <w:rsid w:val="00517AD6"/>
    <w:rsid w:val="00517DFF"/>
    <w:rsid w:val="00517E82"/>
    <w:rsid w:val="00517FF2"/>
    <w:rsid w:val="00520385"/>
    <w:rsid w:val="00520525"/>
    <w:rsid w:val="0052060B"/>
    <w:rsid w:val="00520648"/>
    <w:rsid w:val="00520C0A"/>
    <w:rsid w:val="00520CD9"/>
    <w:rsid w:val="00520DB4"/>
    <w:rsid w:val="00521150"/>
    <w:rsid w:val="00521546"/>
    <w:rsid w:val="005215EC"/>
    <w:rsid w:val="005216D8"/>
    <w:rsid w:val="005218B6"/>
    <w:rsid w:val="005219D9"/>
    <w:rsid w:val="00521B82"/>
    <w:rsid w:val="00521BDB"/>
    <w:rsid w:val="00521CE0"/>
    <w:rsid w:val="00521D15"/>
    <w:rsid w:val="00521E71"/>
    <w:rsid w:val="00521FBE"/>
    <w:rsid w:val="005221F9"/>
    <w:rsid w:val="005223E1"/>
    <w:rsid w:val="0052254E"/>
    <w:rsid w:val="00522589"/>
    <w:rsid w:val="00522761"/>
    <w:rsid w:val="00522912"/>
    <w:rsid w:val="005229A6"/>
    <w:rsid w:val="005229F5"/>
    <w:rsid w:val="00522CF8"/>
    <w:rsid w:val="00522E62"/>
    <w:rsid w:val="005235CB"/>
    <w:rsid w:val="005236FC"/>
    <w:rsid w:val="00523894"/>
    <w:rsid w:val="00523DE6"/>
    <w:rsid w:val="00524196"/>
    <w:rsid w:val="005242F9"/>
    <w:rsid w:val="005243FC"/>
    <w:rsid w:val="00524545"/>
    <w:rsid w:val="0052457E"/>
    <w:rsid w:val="005246AC"/>
    <w:rsid w:val="00524710"/>
    <w:rsid w:val="00524879"/>
    <w:rsid w:val="00524C24"/>
    <w:rsid w:val="00524D19"/>
    <w:rsid w:val="00525004"/>
    <w:rsid w:val="00525007"/>
    <w:rsid w:val="00525211"/>
    <w:rsid w:val="00525247"/>
    <w:rsid w:val="00525281"/>
    <w:rsid w:val="005252C8"/>
    <w:rsid w:val="005253FA"/>
    <w:rsid w:val="00525591"/>
    <w:rsid w:val="005255BF"/>
    <w:rsid w:val="00525632"/>
    <w:rsid w:val="005256C3"/>
    <w:rsid w:val="00525787"/>
    <w:rsid w:val="005257DE"/>
    <w:rsid w:val="00525A26"/>
    <w:rsid w:val="00525B3E"/>
    <w:rsid w:val="00525F0D"/>
    <w:rsid w:val="00526079"/>
    <w:rsid w:val="00526A0D"/>
    <w:rsid w:val="00526A2E"/>
    <w:rsid w:val="00526CE7"/>
    <w:rsid w:val="00526EBD"/>
    <w:rsid w:val="00527200"/>
    <w:rsid w:val="005272FE"/>
    <w:rsid w:val="005277F5"/>
    <w:rsid w:val="00527903"/>
    <w:rsid w:val="00527AC7"/>
    <w:rsid w:val="00527D59"/>
    <w:rsid w:val="00530157"/>
    <w:rsid w:val="005302E0"/>
    <w:rsid w:val="00530335"/>
    <w:rsid w:val="005303B2"/>
    <w:rsid w:val="00530491"/>
    <w:rsid w:val="005304B1"/>
    <w:rsid w:val="00530585"/>
    <w:rsid w:val="005305A8"/>
    <w:rsid w:val="005305AD"/>
    <w:rsid w:val="00530965"/>
    <w:rsid w:val="00530B4A"/>
    <w:rsid w:val="00530BC2"/>
    <w:rsid w:val="00530E34"/>
    <w:rsid w:val="00530FF2"/>
    <w:rsid w:val="00531259"/>
    <w:rsid w:val="005312E5"/>
    <w:rsid w:val="005314DF"/>
    <w:rsid w:val="005315FF"/>
    <w:rsid w:val="00531997"/>
    <w:rsid w:val="005319DE"/>
    <w:rsid w:val="005319F6"/>
    <w:rsid w:val="00531C18"/>
    <w:rsid w:val="00531CBC"/>
    <w:rsid w:val="00531E49"/>
    <w:rsid w:val="00531EBE"/>
    <w:rsid w:val="00532147"/>
    <w:rsid w:val="00532361"/>
    <w:rsid w:val="005323EB"/>
    <w:rsid w:val="005325F5"/>
    <w:rsid w:val="005327E2"/>
    <w:rsid w:val="005328F8"/>
    <w:rsid w:val="00532BCF"/>
    <w:rsid w:val="00532C0A"/>
    <w:rsid w:val="00532CF4"/>
    <w:rsid w:val="00532F5E"/>
    <w:rsid w:val="00532F8B"/>
    <w:rsid w:val="00533347"/>
    <w:rsid w:val="00533509"/>
    <w:rsid w:val="00533599"/>
    <w:rsid w:val="00533652"/>
    <w:rsid w:val="005336DC"/>
    <w:rsid w:val="00533737"/>
    <w:rsid w:val="005338DC"/>
    <w:rsid w:val="0053393B"/>
    <w:rsid w:val="005339F1"/>
    <w:rsid w:val="00533AFE"/>
    <w:rsid w:val="00533C3F"/>
    <w:rsid w:val="00533CE3"/>
    <w:rsid w:val="00533D10"/>
    <w:rsid w:val="00533D3E"/>
    <w:rsid w:val="00533DD1"/>
    <w:rsid w:val="00533ED7"/>
    <w:rsid w:val="00534458"/>
    <w:rsid w:val="00534517"/>
    <w:rsid w:val="0053475D"/>
    <w:rsid w:val="005348B3"/>
    <w:rsid w:val="00534977"/>
    <w:rsid w:val="00534B69"/>
    <w:rsid w:val="00534B7E"/>
    <w:rsid w:val="00534CB4"/>
    <w:rsid w:val="005355EF"/>
    <w:rsid w:val="0053560B"/>
    <w:rsid w:val="00535B79"/>
    <w:rsid w:val="00535C4E"/>
    <w:rsid w:val="00535D7C"/>
    <w:rsid w:val="00535E5C"/>
    <w:rsid w:val="00536579"/>
    <w:rsid w:val="00536662"/>
    <w:rsid w:val="0053676F"/>
    <w:rsid w:val="005368C2"/>
    <w:rsid w:val="00536A1B"/>
    <w:rsid w:val="00536B2B"/>
    <w:rsid w:val="00536C1E"/>
    <w:rsid w:val="00536C58"/>
    <w:rsid w:val="00536F21"/>
    <w:rsid w:val="00536FCB"/>
    <w:rsid w:val="005370A7"/>
    <w:rsid w:val="00537111"/>
    <w:rsid w:val="005372F3"/>
    <w:rsid w:val="005373B9"/>
    <w:rsid w:val="005373C9"/>
    <w:rsid w:val="005374BF"/>
    <w:rsid w:val="0053763B"/>
    <w:rsid w:val="00537702"/>
    <w:rsid w:val="00537C11"/>
    <w:rsid w:val="00537DBF"/>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6C"/>
    <w:rsid w:val="005414A5"/>
    <w:rsid w:val="00541586"/>
    <w:rsid w:val="005415F6"/>
    <w:rsid w:val="00541BE0"/>
    <w:rsid w:val="00541C4D"/>
    <w:rsid w:val="00541EA7"/>
    <w:rsid w:val="00542011"/>
    <w:rsid w:val="00542065"/>
    <w:rsid w:val="00542106"/>
    <w:rsid w:val="00542134"/>
    <w:rsid w:val="0054237A"/>
    <w:rsid w:val="0054247E"/>
    <w:rsid w:val="0054292C"/>
    <w:rsid w:val="00542976"/>
    <w:rsid w:val="00542C9A"/>
    <w:rsid w:val="00542D50"/>
    <w:rsid w:val="00543011"/>
    <w:rsid w:val="0054306C"/>
    <w:rsid w:val="0054308A"/>
    <w:rsid w:val="00543199"/>
    <w:rsid w:val="005431D4"/>
    <w:rsid w:val="005432FE"/>
    <w:rsid w:val="0054343A"/>
    <w:rsid w:val="00543460"/>
    <w:rsid w:val="00543951"/>
    <w:rsid w:val="00543974"/>
    <w:rsid w:val="00543975"/>
    <w:rsid w:val="00543EBF"/>
    <w:rsid w:val="00543ED7"/>
    <w:rsid w:val="00543F9B"/>
    <w:rsid w:val="0054409A"/>
    <w:rsid w:val="00544245"/>
    <w:rsid w:val="00544384"/>
    <w:rsid w:val="005445CD"/>
    <w:rsid w:val="0054470B"/>
    <w:rsid w:val="00544819"/>
    <w:rsid w:val="00544854"/>
    <w:rsid w:val="00544ABA"/>
    <w:rsid w:val="00544B87"/>
    <w:rsid w:val="00544E27"/>
    <w:rsid w:val="00544EC8"/>
    <w:rsid w:val="00545040"/>
    <w:rsid w:val="0054508B"/>
    <w:rsid w:val="00545370"/>
    <w:rsid w:val="005454F7"/>
    <w:rsid w:val="0054557F"/>
    <w:rsid w:val="0054593A"/>
    <w:rsid w:val="005459AB"/>
    <w:rsid w:val="00545A1A"/>
    <w:rsid w:val="00545B17"/>
    <w:rsid w:val="00545C0C"/>
    <w:rsid w:val="00545C3C"/>
    <w:rsid w:val="00545C54"/>
    <w:rsid w:val="00545D7A"/>
    <w:rsid w:val="005461DB"/>
    <w:rsid w:val="00546206"/>
    <w:rsid w:val="00546280"/>
    <w:rsid w:val="005463CE"/>
    <w:rsid w:val="005467FB"/>
    <w:rsid w:val="005468A9"/>
    <w:rsid w:val="00546A93"/>
    <w:rsid w:val="00546AE9"/>
    <w:rsid w:val="00546B63"/>
    <w:rsid w:val="00546B9F"/>
    <w:rsid w:val="00546D12"/>
    <w:rsid w:val="0054701C"/>
    <w:rsid w:val="0054708B"/>
    <w:rsid w:val="005470D3"/>
    <w:rsid w:val="00547138"/>
    <w:rsid w:val="00547285"/>
    <w:rsid w:val="005472EE"/>
    <w:rsid w:val="00547711"/>
    <w:rsid w:val="0054774A"/>
    <w:rsid w:val="005478BA"/>
    <w:rsid w:val="00547989"/>
    <w:rsid w:val="00547A0C"/>
    <w:rsid w:val="00547AE9"/>
    <w:rsid w:val="00547BB1"/>
    <w:rsid w:val="00547D1D"/>
    <w:rsid w:val="00547ED9"/>
    <w:rsid w:val="00547F1B"/>
    <w:rsid w:val="00547F57"/>
    <w:rsid w:val="005501CC"/>
    <w:rsid w:val="0055048C"/>
    <w:rsid w:val="00550548"/>
    <w:rsid w:val="00550609"/>
    <w:rsid w:val="00550736"/>
    <w:rsid w:val="0055081F"/>
    <w:rsid w:val="005508DF"/>
    <w:rsid w:val="005509BC"/>
    <w:rsid w:val="00550CC9"/>
    <w:rsid w:val="00550E40"/>
    <w:rsid w:val="00550F62"/>
    <w:rsid w:val="00550F90"/>
    <w:rsid w:val="00551029"/>
    <w:rsid w:val="005511D7"/>
    <w:rsid w:val="00551320"/>
    <w:rsid w:val="005518A4"/>
    <w:rsid w:val="005518CD"/>
    <w:rsid w:val="00551A75"/>
    <w:rsid w:val="00551B25"/>
    <w:rsid w:val="00551C22"/>
    <w:rsid w:val="0055202E"/>
    <w:rsid w:val="005521EE"/>
    <w:rsid w:val="005521F4"/>
    <w:rsid w:val="0055223B"/>
    <w:rsid w:val="005523D6"/>
    <w:rsid w:val="005525F0"/>
    <w:rsid w:val="005526A2"/>
    <w:rsid w:val="00552768"/>
    <w:rsid w:val="005527FC"/>
    <w:rsid w:val="005528B8"/>
    <w:rsid w:val="00552935"/>
    <w:rsid w:val="00552AD5"/>
    <w:rsid w:val="00552BAF"/>
    <w:rsid w:val="00552CB4"/>
    <w:rsid w:val="00552E4C"/>
    <w:rsid w:val="00553127"/>
    <w:rsid w:val="00553196"/>
    <w:rsid w:val="005532EC"/>
    <w:rsid w:val="00553371"/>
    <w:rsid w:val="00553509"/>
    <w:rsid w:val="00553588"/>
    <w:rsid w:val="005535BC"/>
    <w:rsid w:val="005537D5"/>
    <w:rsid w:val="00553863"/>
    <w:rsid w:val="005538FA"/>
    <w:rsid w:val="00553979"/>
    <w:rsid w:val="00553B20"/>
    <w:rsid w:val="00553DCA"/>
    <w:rsid w:val="00553E04"/>
    <w:rsid w:val="00553E5D"/>
    <w:rsid w:val="00553E97"/>
    <w:rsid w:val="00554134"/>
    <w:rsid w:val="00554167"/>
    <w:rsid w:val="00554414"/>
    <w:rsid w:val="005545CF"/>
    <w:rsid w:val="0055465A"/>
    <w:rsid w:val="00554679"/>
    <w:rsid w:val="005546D8"/>
    <w:rsid w:val="00554771"/>
    <w:rsid w:val="0055492F"/>
    <w:rsid w:val="00554AD9"/>
    <w:rsid w:val="00554BE7"/>
    <w:rsid w:val="00554D5F"/>
    <w:rsid w:val="00554D93"/>
    <w:rsid w:val="00554E29"/>
    <w:rsid w:val="00554E6A"/>
    <w:rsid w:val="00554EBE"/>
    <w:rsid w:val="00554F0A"/>
    <w:rsid w:val="00555083"/>
    <w:rsid w:val="0055510E"/>
    <w:rsid w:val="00555157"/>
    <w:rsid w:val="0055516B"/>
    <w:rsid w:val="005554DA"/>
    <w:rsid w:val="00555657"/>
    <w:rsid w:val="0055574D"/>
    <w:rsid w:val="005557F1"/>
    <w:rsid w:val="005558BC"/>
    <w:rsid w:val="00555A8C"/>
    <w:rsid w:val="00555D15"/>
    <w:rsid w:val="00555EF2"/>
    <w:rsid w:val="00556148"/>
    <w:rsid w:val="005564D7"/>
    <w:rsid w:val="00556913"/>
    <w:rsid w:val="00556B91"/>
    <w:rsid w:val="00556BAE"/>
    <w:rsid w:val="00556BBB"/>
    <w:rsid w:val="00556C5C"/>
    <w:rsid w:val="00556D68"/>
    <w:rsid w:val="005570BB"/>
    <w:rsid w:val="00557173"/>
    <w:rsid w:val="00557389"/>
    <w:rsid w:val="0055746F"/>
    <w:rsid w:val="005576A1"/>
    <w:rsid w:val="005577E0"/>
    <w:rsid w:val="005578B7"/>
    <w:rsid w:val="00557A64"/>
    <w:rsid w:val="00557BA5"/>
    <w:rsid w:val="00557BD9"/>
    <w:rsid w:val="00557DE3"/>
    <w:rsid w:val="00560140"/>
    <w:rsid w:val="005602FD"/>
    <w:rsid w:val="005605C0"/>
    <w:rsid w:val="005605D8"/>
    <w:rsid w:val="005605E8"/>
    <w:rsid w:val="00560BEB"/>
    <w:rsid w:val="00560D23"/>
    <w:rsid w:val="00560DE5"/>
    <w:rsid w:val="00560DEB"/>
    <w:rsid w:val="00560F42"/>
    <w:rsid w:val="00560F5E"/>
    <w:rsid w:val="00561269"/>
    <w:rsid w:val="005612CD"/>
    <w:rsid w:val="00561371"/>
    <w:rsid w:val="005615D8"/>
    <w:rsid w:val="0056167F"/>
    <w:rsid w:val="00561B78"/>
    <w:rsid w:val="005620B2"/>
    <w:rsid w:val="005621D7"/>
    <w:rsid w:val="005621DD"/>
    <w:rsid w:val="00562259"/>
    <w:rsid w:val="0056236C"/>
    <w:rsid w:val="005623BE"/>
    <w:rsid w:val="0056258C"/>
    <w:rsid w:val="005625C3"/>
    <w:rsid w:val="005625F6"/>
    <w:rsid w:val="00562609"/>
    <w:rsid w:val="005626D6"/>
    <w:rsid w:val="005628C8"/>
    <w:rsid w:val="00562A3B"/>
    <w:rsid w:val="00562A53"/>
    <w:rsid w:val="00562D30"/>
    <w:rsid w:val="00562F65"/>
    <w:rsid w:val="00563008"/>
    <w:rsid w:val="005630C0"/>
    <w:rsid w:val="005631F2"/>
    <w:rsid w:val="0056372D"/>
    <w:rsid w:val="005637E9"/>
    <w:rsid w:val="00563814"/>
    <w:rsid w:val="005638D4"/>
    <w:rsid w:val="00563AEF"/>
    <w:rsid w:val="00563CFD"/>
    <w:rsid w:val="00563D68"/>
    <w:rsid w:val="00563FDD"/>
    <w:rsid w:val="005641FC"/>
    <w:rsid w:val="00564415"/>
    <w:rsid w:val="00564517"/>
    <w:rsid w:val="0056459C"/>
    <w:rsid w:val="005646EC"/>
    <w:rsid w:val="005649D3"/>
    <w:rsid w:val="00564AC9"/>
    <w:rsid w:val="00564AED"/>
    <w:rsid w:val="00564DD9"/>
    <w:rsid w:val="005652C3"/>
    <w:rsid w:val="00565349"/>
    <w:rsid w:val="0056544E"/>
    <w:rsid w:val="0056556E"/>
    <w:rsid w:val="00565659"/>
    <w:rsid w:val="005656ED"/>
    <w:rsid w:val="00565A6C"/>
    <w:rsid w:val="00565B79"/>
    <w:rsid w:val="00565C26"/>
    <w:rsid w:val="00565C52"/>
    <w:rsid w:val="00565D61"/>
    <w:rsid w:val="00565D68"/>
    <w:rsid w:val="00565F72"/>
    <w:rsid w:val="00566077"/>
    <w:rsid w:val="00566128"/>
    <w:rsid w:val="00566133"/>
    <w:rsid w:val="00566216"/>
    <w:rsid w:val="0056635A"/>
    <w:rsid w:val="005663D2"/>
    <w:rsid w:val="00566422"/>
    <w:rsid w:val="005664D4"/>
    <w:rsid w:val="00566544"/>
    <w:rsid w:val="00566608"/>
    <w:rsid w:val="005669DE"/>
    <w:rsid w:val="00566A08"/>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16"/>
    <w:rsid w:val="00570C88"/>
    <w:rsid w:val="00570E24"/>
    <w:rsid w:val="00570E93"/>
    <w:rsid w:val="00570EE9"/>
    <w:rsid w:val="00571035"/>
    <w:rsid w:val="00571047"/>
    <w:rsid w:val="005711C7"/>
    <w:rsid w:val="005711F1"/>
    <w:rsid w:val="00571297"/>
    <w:rsid w:val="00571380"/>
    <w:rsid w:val="00571530"/>
    <w:rsid w:val="00571831"/>
    <w:rsid w:val="00571889"/>
    <w:rsid w:val="00571959"/>
    <w:rsid w:val="005719FE"/>
    <w:rsid w:val="00571ADB"/>
    <w:rsid w:val="00571B48"/>
    <w:rsid w:val="00571C05"/>
    <w:rsid w:val="00572127"/>
    <w:rsid w:val="00572388"/>
    <w:rsid w:val="0057259A"/>
    <w:rsid w:val="0057260B"/>
    <w:rsid w:val="005726F2"/>
    <w:rsid w:val="00572760"/>
    <w:rsid w:val="00572F55"/>
    <w:rsid w:val="00572FCC"/>
    <w:rsid w:val="0057311B"/>
    <w:rsid w:val="0057313C"/>
    <w:rsid w:val="0057314F"/>
    <w:rsid w:val="005731DB"/>
    <w:rsid w:val="0057363F"/>
    <w:rsid w:val="00573B97"/>
    <w:rsid w:val="00573D31"/>
    <w:rsid w:val="00573F41"/>
    <w:rsid w:val="005743DE"/>
    <w:rsid w:val="00574460"/>
    <w:rsid w:val="005745AE"/>
    <w:rsid w:val="00574639"/>
    <w:rsid w:val="0057479F"/>
    <w:rsid w:val="00574902"/>
    <w:rsid w:val="005749BB"/>
    <w:rsid w:val="005749D0"/>
    <w:rsid w:val="00574C8A"/>
    <w:rsid w:val="00574D26"/>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2FA"/>
    <w:rsid w:val="005765F5"/>
    <w:rsid w:val="005766CB"/>
    <w:rsid w:val="00576B4B"/>
    <w:rsid w:val="00576C0B"/>
    <w:rsid w:val="00576C70"/>
    <w:rsid w:val="00576D6C"/>
    <w:rsid w:val="005771BA"/>
    <w:rsid w:val="005773CD"/>
    <w:rsid w:val="0057742E"/>
    <w:rsid w:val="00577457"/>
    <w:rsid w:val="005774F2"/>
    <w:rsid w:val="0057772B"/>
    <w:rsid w:val="005778DA"/>
    <w:rsid w:val="005778F0"/>
    <w:rsid w:val="00577A2E"/>
    <w:rsid w:val="00577B27"/>
    <w:rsid w:val="00577BDA"/>
    <w:rsid w:val="00577BF5"/>
    <w:rsid w:val="00577C25"/>
    <w:rsid w:val="00577C8D"/>
    <w:rsid w:val="00577DE6"/>
    <w:rsid w:val="00577EB0"/>
    <w:rsid w:val="00577F3B"/>
    <w:rsid w:val="00577F75"/>
    <w:rsid w:val="00580112"/>
    <w:rsid w:val="005801DE"/>
    <w:rsid w:val="00580293"/>
    <w:rsid w:val="005802C3"/>
    <w:rsid w:val="005804D5"/>
    <w:rsid w:val="0058057A"/>
    <w:rsid w:val="005808B1"/>
    <w:rsid w:val="005809DE"/>
    <w:rsid w:val="00580A85"/>
    <w:rsid w:val="00580AFE"/>
    <w:rsid w:val="00580D29"/>
    <w:rsid w:val="00580DA7"/>
    <w:rsid w:val="00580E48"/>
    <w:rsid w:val="00580EDC"/>
    <w:rsid w:val="00580F0A"/>
    <w:rsid w:val="00580F29"/>
    <w:rsid w:val="00580FAB"/>
    <w:rsid w:val="0058101C"/>
    <w:rsid w:val="00581105"/>
    <w:rsid w:val="0058112D"/>
    <w:rsid w:val="00581246"/>
    <w:rsid w:val="005815C6"/>
    <w:rsid w:val="005819DC"/>
    <w:rsid w:val="00581A6D"/>
    <w:rsid w:val="00581B37"/>
    <w:rsid w:val="00581C26"/>
    <w:rsid w:val="00581C80"/>
    <w:rsid w:val="00581D10"/>
    <w:rsid w:val="00581EC8"/>
    <w:rsid w:val="00581ECB"/>
    <w:rsid w:val="00582192"/>
    <w:rsid w:val="0058223D"/>
    <w:rsid w:val="00582355"/>
    <w:rsid w:val="00582404"/>
    <w:rsid w:val="00582432"/>
    <w:rsid w:val="00582847"/>
    <w:rsid w:val="005828A1"/>
    <w:rsid w:val="00582A87"/>
    <w:rsid w:val="00582B8A"/>
    <w:rsid w:val="00582C3A"/>
    <w:rsid w:val="00582E1A"/>
    <w:rsid w:val="00582E63"/>
    <w:rsid w:val="00582F93"/>
    <w:rsid w:val="00582FE7"/>
    <w:rsid w:val="00583147"/>
    <w:rsid w:val="005833F8"/>
    <w:rsid w:val="005837FC"/>
    <w:rsid w:val="0058396F"/>
    <w:rsid w:val="00583CC4"/>
    <w:rsid w:val="00584132"/>
    <w:rsid w:val="005843CB"/>
    <w:rsid w:val="00584416"/>
    <w:rsid w:val="0058444A"/>
    <w:rsid w:val="00584500"/>
    <w:rsid w:val="005847A6"/>
    <w:rsid w:val="00584942"/>
    <w:rsid w:val="005849C0"/>
    <w:rsid w:val="00584B39"/>
    <w:rsid w:val="00584D2D"/>
    <w:rsid w:val="00584E25"/>
    <w:rsid w:val="00584ED4"/>
    <w:rsid w:val="00584F2D"/>
    <w:rsid w:val="00585002"/>
    <w:rsid w:val="00585028"/>
    <w:rsid w:val="0058508D"/>
    <w:rsid w:val="0058538D"/>
    <w:rsid w:val="005853C9"/>
    <w:rsid w:val="005854D1"/>
    <w:rsid w:val="005855BC"/>
    <w:rsid w:val="00585674"/>
    <w:rsid w:val="00585896"/>
    <w:rsid w:val="00585A0A"/>
    <w:rsid w:val="00585A3A"/>
    <w:rsid w:val="00585D44"/>
    <w:rsid w:val="00585F5B"/>
    <w:rsid w:val="0058608A"/>
    <w:rsid w:val="005860F9"/>
    <w:rsid w:val="0058620A"/>
    <w:rsid w:val="005862F5"/>
    <w:rsid w:val="00586337"/>
    <w:rsid w:val="0058635E"/>
    <w:rsid w:val="00586422"/>
    <w:rsid w:val="00586631"/>
    <w:rsid w:val="005866E3"/>
    <w:rsid w:val="005866ED"/>
    <w:rsid w:val="00586807"/>
    <w:rsid w:val="00586822"/>
    <w:rsid w:val="0058684A"/>
    <w:rsid w:val="00586854"/>
    <w:rsid w:val="00586902"/>
    <w:rsid w:val="00586C8F"/>
    <w:rsid w:val="00586C93"/>
    <w:rsid w:val="00586E6E"/>
    <w:rsid w:val="00586FB2"/>
    <w:rsid w:val="005870BB"/>
    <w:rsid w:val="00587109"/>
    <w:rsid w:val="00587498"/>
    <w:rsid w:val="005876AA"/>
    <w:rsid w:val="00587887"/>
    <w:rsid w:val="00587914"/>
    <w:rsid w:val="00587AFB"/>
    <w:rsid w:val="00587D8D"/>
    <w:rsid w:val="00587DAA"/>
    <w:rsid w:val="00587E25"/>
    <w:rsid w:val="00587ED2"/>
    <w:rsid w:val="00587FC0"/>
    <w:rsid w:val="00590344"/>
    <w:rsid w:val="00590397"/>
    <w:rsid w:val="005906AD"/>
    <w:rsid w:val="005906B3"/>
    <w:rsid w:val="005906E3"/>
    <w:rsid w:val="0059078B"/>
    <w:rsid w:val="00590828"/>
    <w:rsid w:val="00590865"/>
    <w:rsid w:val="00590894"/>
    <w:rsid w:val="005908FD"/>
    <w:rsid w:val="00590A38"/>
    <w:rsid w:val="00590DA6"/>
    <w:rsid w:val="00590E86"/>
    <w:rsid w:val="00590FA6"/>
    <w:rsid w:val="0059104B"/>
    <w:rsid w:val="0059109F"/>
    <w:rsid w:val="0059111B"/>
    <w:rsid w:val="00591257"/>
    <w:rsid w:val="00591521"/>
    <w:rsid w:val="00591654"/>
    <w:rsid w:val="00591841"/>
    <w:rsid w:val="00591AA3"/>
    <w:rsid w:val="00591C7D"/>
    <w:rsid w:val="00591CFB"/>
    <w:rsid w:val="00591D30"/>
    <w:rsid w:val="00591EA8"/>
    <w:rsid w:val="00591EE2"/>
    <w:rsid w:val="0059210F"/>
    <w:rsid w:val="005921CD"/>
    <w:rsid w:val="00592206"/>
    <w:rsid w:val="005922C7"/>
    <w:rsid w:val="00592366"/>
    <w:rsid w:val="0059242C"/>
    <w:rsid w:val="005924BA"/>
    <w:rsid w:val="00592582"/>
    <w:rsid w:val="005925B7"/>
    <w:rsid w:val="005927B0"/>
    <w:rsid w:val="0059289F"/>
    <w:rsid w:val="005929DF"/>
    <w:rsid w:val="00592AA8"/>
    <w:rsid w:val="00592B03"/>
    <w:rsid w:val="00592E1C"/>
    <w:rsid w:val="00592E61"/>
    <w:rsid w:val="0059354E"/>
    <w:rsid w:val="00593630"/>
    <w:rsid w:val="00593704"/>
    <w:rsid w:val="00593821"/>
    <w:rsid w:val="00593855"/>
    <w:rsid w:val="005938E8"/>
    <w:rsid w:val="00593933"/>
    <w:rsid w:val="0059399C"/>
    <w:rsid w:val="00593A56"/>
    <w:rsid w:val="00593AB9"/>
    <w:rsid w:val="00593ACF"/>
    <w:rsid w:val="00593C58"/>
    <w:rsid w:val="00593C62"/>
    <w:rsid w:val="00593FC4"/>
    <w:rsid w:val="0059467A"/>
    <w:rsid w:val="005947ED"/>
    <w:rsid w:val="00594922"/>
    <w:rsid w:val="00594989"/>
    <w:rsid w:val="00594A73"/>
    <w:rsid w:val="00594A99"/>
    <w:rsid w:val="00594ABB"/>
    <w:rsid w:val="00594AEE"/>
    <w:rsid w:val="00594AEF"/>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43D"/>
    <w:rsid w:val="00596817"/>
    <w:rsid w:val="00596872"/>
    <w:rsid w:val="00596A8F"/>
    <w:rsid w:val="00596AB8"/>
    <w:rsid w:val="00596B1C"/>
    <w:rsid w:val="00596B6B"/>
    <w:rsid w:val="00596B9C"/>
    <w:rsid w:val="00596BA3"/>
    <w:rsid w:val="00597257"/>
    <w:rsid w:val="0059730E"/>
    <w:rsid w:val="0059740E"/>
    <w:rsid w:val="0059760D"/>
    <w:rsid w:val="0059770F"/>
    <w:rsid w:val="0059775F"/>
    <w:rsid w:val="00597771"/>
    <w:rsid w:val="00597CAF"/>
    <w:rsid w:val="00597CC9"/>
    <w:rsid w:val="00597DA6"/>
    <w:rsid w:val="00597E01"/>
    <w:rsid w:val="00597F37"/>
    <w:rsid w:val="005A02EE"/>
    <w:rsid w:val="005A054D"/>
    <w:rsid w:val="005A05E0"/>
    <w:rsid w:val="005A05EC"/>
    <w:rsid w:val="005A0813"/>
    <w:rsid w:val="005A09F0"/>
    <w:rsid w:val="005A0A46"/>
    <w:rsid w:val="005A0B69"/>
    <w:rsid w:val="005A0D34"/>
    <w:rsid w:val="005A0E11"/>
    <w:rsid w:val="005A0F11"/>
    <w:rsid w:val="005A10B9"/>
    <w:rsid w:val="005A117C"/>
    <w:rsid w:val="005A118B"/>
    <w:rsid w:val="005A11EA"/>
    <w:rsid w:val="005A1424"/>
    <w:rsid w:val="005A1464"/>
    <w:rsid w:val="005A1543"/>
    <w:rsid w:val="005A180F"/>
    <w:rsid w:val="005A186D"/>
    <w:rsid w:val="005A1CF7"/>
    <w:rsid w:val="005A203B"/>
    <w:rsid w:val="005A20D9"/>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06E"/>
    <w:rsid w:val="005A42C0"/>
    <w:rsid w:val="005A4433"/>
    <w:rsid w:val="005A4547"/>
    <w:rsid w:val="005A45A4"/>
    <w:rsid w:val="005A46A2"/>
    <w:rsid w:val="005A4B59"/>
    <w:rsid w:val="005A5107"/>
    <w:rsid w:val="005A520C"/>
    <w:rsid w:val="005A53F8"/>
    <w:rsid w:val="005A5528"/>
    <w:rsid w:val="005A55CD"/>
    <w:rsid w:val="005A5635"/>
    <w:rsid w:val="005A5791"/>
    <w:rsid w:val="005A588E"/>
    <w:rsid w:val="005A5A2A"/>
    <w:rsid w:val="005A5AB4"/>
    <w:rsid w:val="005A5BA2"/>
    <w:rsid w:val="005A608C"/>
    <w:rsid w:val="005A60FA"/>
    <w:rsid w:val="005A626B"/>
    <w:rsid w:val="005A633B"/>
    <w:rsid w:val="005A656F"/>
    <w:rsid w:val="005A66E9"/>
    <w:rsid w:val="005A690E"/>
    <w:rsid w:val="005A6AB7"/>
    <w:rsid w:val="005A6DCC"/>
    <w:rsid w:val="005A6E3E"/>
    <w:rsid w:val="005A7059"/>
    <w:rsid w:val="005A717D"/>
    <w:rsid w:val="005A71FA"/>
    <w:rsid w:val="005A7206"/>
    <w:rsid w:val="005A72C9"/>
    <w:rsid w:val="005A7892"/>
    <w:rsid w:val="005A7974"/>
    <w:rsid w:val="005A7C24"/>
    <w:rsid w:val="005A7C66"/>
    <w:rsid w:val="005A7DB8"/>
    <w:rsid w:val="005B00E2"/>
    <w:rsid w:val="005B0100"/>
    <w:rsid w:val="005B01F1"/>
    <w:rsid w:val="005B0277"/>
    <w:rsid w:val="005B034F"/>
    <w:rsid w:val="005B0542"/>
    <w:rsid w:val="005B0592"/>
    <w:rsid w:val="005B0660"/>
    <w:rsid w:val="005B07CC"/>
    <w:rsid w:val="005B0896"/>
    <w:rsid w:val="005B09DA"/>
    <w:rsid w:val="005B0AB6"/>
    <w:rsid w:val="005B0AE7"/>
    <w:rsid w:val="005B0C14"/>
    <w:rsid w:val="005B0C7E"/>
    <w:rsid w:val="005B0C81"/>
    <w:rsid w:val="005B0FB8"/>
    <w:rsid w:val="005B0FF5"/>
    <w:rsid w:val="005B10B7"/>
    <w:rsid w:val="005B110C"/>
    <w:rsid w:val="005B13C4"/>
    <w:rsid w:val="005B13D6"/>
    <w:rsid w:val="005B181D"/>
    <w:rsid w:val="005B19DF"/>
    <w:rsid w:val="005B1C7E"/>
    <w:rsid w:val="005B1E61"/>
    <w:rsid w:val="005B1F28"/>
    <w:rsid w:val="005B1FC3"/>
    <w:rsid w:val="005B2225"/>
    <w:rsid w:val="005B22AE"/>
    <w:rsid w:val="005B2312"/>
    <w:rsid w:val="005B241C"/>
    <w:rsid w:val="005B256D"/>
    <w:rsid w:val="005B25D4"/>
    <w:rsid w:val="005B267D"/>
    <w:rsid w:val="005B2799"/>
    <w:rsid w:val="005B2B77"/>
    <w:rsid w:val="005B2BDA"/>
    <w:rsid w:val="005B2C01"/>
    <w:rsid w:val="005B2D4A"/>
    <w:rsid w:val="005B2E31"/>
    <w:rsid w:val="005B2F19"/>
    <w:rsid w:val="005B365D"/>
    <w:rsid w:val="005B3717"/>
    <w:rsid w:val="005B39EC"/>
    <w:rsid w:val="005B3D4A"/>
    <w:rsid w:val="005B3FA2"/>
    <w:rsid w:val="005B4036"/>
    <w:rsid w:val="005B4337"/>
    <w:rsid w:val="005B434C"/>
    <w:rsid w:val="005B4559"/>
    <w:rsid w:val="005B4A4D"/>
    <w:rsid w:val="005B4A5C"/>
    <w:rsid w:val="005B4BA7"/>
    <w:rsid w:val="005B4D87"/>
    <w:rsid w:val="005B4EE5"/>
    <w:rsid w:val="005B500F"/>
    <w:rsid w:val="005B50D2"/>
    <w:rsid w:val="005B52D0"/>
    <w:rsid w:val="005B5390"/>
    <w:rsid w:val="005B5533"/>
    <w:rsid w:val="005B553F"/>
    <w:rsid w:val="005B573A"/>
    <w:rsid w:val="005B5808"/>
    <w:rsid w:val="005B5876"/>
    <w:rsid w:val="005B58AA"/>
    <w:rsid w:val="005B58C6"/>
    <w:rsid w:val="005B58CF"/>
    <w:rsid w:val="005B5994"/>
    <w:rsid w:val="005B5996"/>
    <w:rsid w:val="005B5E45"/>
    <w:rsid w:val="005B5F17"/>
    <w:rsid w:val="005B6362"/>
    <w:rsid w:val="005B6424"/>
    <w:rsid w:val="005B64E9"/>
    <w:rsid w:val="005B6781"/>
    <w:rsid w:val="005B6879"/>
    <w:rsid w:val="005B68B6"/>
    <w:rsid w:val="005B69BA"/>
    <w:rsid w:val="005B6A1C"/>
    <w:rsid w:val="005B6BA4"/>
    <w:rsid w:val="005B6CB1"/>
    <w:rsid w:val="005B6D08"/>
    <w:rsid w:val="005B6D1A"/>
    <w:rsid w:val="005B6E2E"/>
    <w:rsid w:val="005B6FBD"/>
    <w:rsid w:val="005B70C6"/>
    <w:rsid w:val="005B7233"/>
    <w:rsid w:val="005B7324"/>
    <w:rsid w:val="005B7340"/>
    <w:rsid w:val="005B7453"/>
    <w:rsid w:val="005B74FF"/>
    <w:rsid w:val="005B754C"/>
    <w:rsid w:val="005B75A1"/>
    <w:rsid w:val="005B76C9"/>
    <w:rsid w:val="005B76F7"/>
    <w:rsid w:val="005B780D"/>
    <w:rsid w:val="005B7866"/>
    <w:rsid w:val="005B789B"/>
    <w:rsid w:val="005B78A2"/>
    <w:rsid w:val="005B7932"/>
    <w:rsid w:val="005B7A0D"/>
    <w:rsid w:val="005B7A11"/>
    <w:rsid w:val="005B7AEA"/>
    <w:rsid w:val="005B7C6C"/>
    <w:rsid w:val="005B7DD1"/>
    <w:rsid w:val="005B7EB9"/>
    <w:rsid w:val="005B7FB6"/>
    <w:rsid w:val="005C00A0"/>
    <w:rsid w:val="005C0251"/>
    <w:rsid w:val="005C040B"/>
    <w:rsid w:val="005C0827"/>
    <w:rsid w:val="005C089E"/>
    <w:rsid w:val="005C09C2"/>
    <w:rsid w:val="005C0B18"/>
    <w:rsid w:val="005C0BD6"/>
    <w:rsid w:val="005C0D07"/>
    <w:rsid w:val="005C0E09"/>
    <w:rsid w:val="005C0E3F"/>
    <w:rsid w:val="005C0F82"/>
    <w:rsid w:val="005C0FB8"/>
    <w:rsid w:val="005C1093"/>
    <w:rsid w:val="005C11D9"/>
    <w:rsid w:val="005C12EA"/>
    <w:rsid w:val="005C14A2"/>
    <w:rsid w:val="005C16D6"/>
    <w:rsid w:val="005C175B"/>
    <w:rsid w:val="005C179F"/>
    <w:rsid w:val="005C1818"/>
    <w:rsid w:val="005C18AD"/>
    <w:rsid w:val="005C190A"/>
    <w:rsid w:val="005C1B70"/>
    <w:rsid w:val="005C1C3D"/>
    <w:rsid w:val="005C1DA9"/>
    <w:rsid w:val="005C1ED5"/>
    <w:rsid w:val="005C2211"/>
    <w:rsid w:val="005C2261"/>
    <w:rsid w:val="005C231E"/>
    <w:rsid w:val="005C23D7"/>
    <w:rsid w:val="005C2614"/>
    <w:rsid w:val="005C2781"/>
    <w:rsid w:val="005C28FA"/>
    <w:rsid w:val="005C2A52"/>
    <w:rsid w:val="005C2C07"/>
    <w:rsid w:val="005C334F"/>
    <w:rsid w:val="005C3453"/>
    <w:rsid w:val="005C364B"/>
    <w:rsid w:val="005C36C4"/>
    <w:rsid w:val="005C3720"/>
    <w:rsid w:val="005C3834"/>
    <w:rsid w:val="005C3A28"/>
    <w:rsid w:val="005C3CB1"/>
    <w:rsid w:val="005C40E7"/>
    <w:rsid w:val="005C40F4"/>
    <w:rsid w:val="005C4156"/>
    <w:rsid w:val="005C41FB"/>
    <w:rsid w:val="005C4290"/>
    <w:rsid w:val="005C42F0"/>
    <w:rsid w:val="005C430A"/>
    <w:rsid w:val="005C436F"/>
    <w:rsid w:val="005C43BE"/>
    <w:rsid w:val="005C44F3"/>
    <w:rsid w:val="005C455C"/>
    <w:rsid w:val="005C4776"/>
    <w:rsid w:val="005C491B"/>
    <w:rsid w:val="005C49B0"/>
    <w:rsid w:val="005C4A8E"/>
    <w:rsid w:val="005C4AA2"/>
    <w:rsid w:val="005C4AC5"/>
    <w:rsid w:val="005C4D63"/>
    <w:rsid w:val="005C4D65"/>
    <w:rsid w:val="005C4F78"/>
    <w:rsid w:val="005C504A"/>
    <w:rsid w:val="005C5055"/>
    <w:rsid w:val="005C53F4"/>
    <w:rsid w:val="005C5423"/>
    <w:rsid w:val="005C55C0"/>
    <w:rsid w:val="005C594C"/>
    <w:rsid w:val="005C59CF"/>
    <w:rsid w:val="005C5C0B"/>
    <w:rsid w:val="005C5D11"/>
    <w:rsid w:val="005C625C"/>
    <w:rsid w:val="005C62D0"/>
    <w:rsid w:val="005C65E2"/>
    <w:rsid w:val="005C6602"/>
    <w:rsid w:val="005C6906"/>
    <w:rsid w:val="005C6A25"/>
    <w:rsid w:val="005C6B0C"/>
    <w:rsid w:val="005C6BE7"/>
    <w:rsid w:val="005C6C9C"/>
    <w:rsid w:val="005C6CFF"/>
    <w:rsid w:val="005C6DDB"/>
    <w:rsid w:val="005C6F9D"/>
    <w:rsid w:val="005C712D"/>
    <w:rsid w:val="005C7193"/>
    <w:rsid w:val="005C74BB"/>
    <w:rsid w:val="005C7628"/>
    <w:rsid w:val="005C7643"/>
    <w:rsid w:val="005C7845"/>
    <w:rsid w:val="005C7ABB"/>
    <w:rsid w:val="005C7C75"/>
    <w:rsid w:val="005C7CE2"/>
    <w:rsid w:val="005C7F3D"/>
    <w:rsid w:val="005C7FE3"/>
    <w:rsid w:val="005D034D"/>
    <w:rsid w:val="005D0429"/>
    <w:rsid w:val="005D049B"/>
    <w:rsid w:val="005D04B5"/>
    <w:rsid w:val="005D089C"/>
    <w:rsid w:val="005D09F0"/>
    <w:rsid w:val="005D0A09"/>
    <w:rsid w:val="005D0BF7"/>
    <w:rsid w:val="005D0C06"/>
    <w:rsid w:val="005D0E3C"/>
    <w:rsid w:val="005D0E4F"/>
    <w:rsid w:val="005D0EC1"/>
    <w:rsid w:val="005D12D4"/>
    <w:rsid w:val="005D133A"/>
    <w:rsid w:val="005D18C4"/>
    <w:rsid w:val="005D18DF"/>
    <w:rsid w:val="005D1D1F"/>
    <w:rsid w:val="005D1D5C"/>
    <w:rsid w:val="005D1E32"/>
    <w:rsid w:val="005D1EF6"/>
    <w:rsid w:val="005D206B"/>
    <w:rsid w:val="005D22B7"/>
    <w:rsid w:val="005D23DD"/>
    <w:rsid w:val="005D26D7"/>
    <w:rsid w:val="005D2751"/>
    <w:rsid w:val="005D2821"/>
    <w:rsid w:val="005D2892"/>
    <w:rsid w:val="005D2BDE"/>
    <w:rsid w:val="005D2D58"/>
    <w:rsid w:val="005D2EBA"/>
    <w:rsid w:val="005D2F81"/>
    <w:rsid w:val="005D3060"/>
    <w:rsid w:val="005D30E8"/>
    <w:rsid w:val="005D3259"/>
    <w:rsid w:val="005D35BE"/>
    <w:rsid w:val="005D37A5"/>
    <w:rsid w:val="005D39F7"/>
    <w:rsid w:val="005D3AEC"/>
    <w:rsid w:val="005D3C44"/>
    <w:rsid w:val="005D3CA3"/>
    <w:rsid w:val="005D3D76"/>
    <w:rsid w:val="005D3DDB"/>
    <w:rsid w:val="005D3EE7"/>
    <w:rsid w:val="005D3EFC"/>
    <w:rsid w:val="005D3F1A"/>
    <w:rsid w:val="005D3F95"/>
    <w:rsid w:val="005D3FC6"/>
    <w:rsid w:val="005D40D8"/>
    <w:rsid w:val="005D4391"/>
    <w:rsid w:val="005D446B"/>
    <w:rsid w:val="005D447F"/>
    <w:rsid w:val="005D452B"/>
    <w:rsid w:val="005D4578"/>
    <w:rsid w:val="005D46EA"/>
    <w:rsid w:val="005D476C"/>
    <w:rsid w:val="005D47A4"/>
    <w:rsid w:val="005D47AE"/>
    <w:rsid w:val="005D4849"/>
    <w:rsid w:val="005D4864"/>
    <w:rsid w:val="005D48DC"/>
    <w:rsid w:val="005D4A51"/>
    <w:rsid w:val="005D4B14"/>
    <w:rsid w:val="005D4BC0"/>
    <w:rsid w:val="005D4D5F"/>
    <w:rsid w:val="005D4E85"/>
    <w:rsid w:val="005D4EFA"/>
    <w:rsid w:val="005D55BA"/>
    <w:rsid w:val="005D57B0"/>
    <w:rsid w:val="005D59C2"/>
    <w:rsid w:val="005D5ADB"/>
    <w:rsid w:val="005D5C2B"/>
    <w:rsid w:val="005D5E51"/>
    <w:rsid w:val="005D6247"/>
    <w:rsid w:val="005D6270"/>
    <w:rsid w:val="005D63DD"/>
    <w:rsid w:val="005D648A"/>
    <w:rsid w:val="005D665B"/>
    <w:rsid w:val="005D6678"/>
    <w:rsid w:val="005D67B9"/>
    <w:rsid w:val="005D6837"/>
    <w:rsid w:val="005D6C2F"/>
    <w:rsid w:val="005D6CE7"/>
    <w:rsid w:val="005D6D44"/>
    <w:rsid w:val="005D6EDA"/>
    <w:rsid w:val="005D6FBE"/>
    <w:rsid w:val="005D725D"/>
    <w:rsid w:val="005D7355"/>
    <w:rsid w:val="005D751B"/>
    <w:rsid w:val="005D7563"/>
    <w:rsid w:val="005D772E"/>
    <w:rsid w:val="005D77AB"/>
    <w:rsid w:val="005D7B0D"/>
    <w:rsid w:val="005D7B98"/>
    <w:rsid w:val="005D7C44"/>
    <w:rsid w:val="005D7DD3"/>
    <w:rsid w:val="005D7E0D"/>
    <w:rsid w:val="005D7EB3"/>
    <w:rsid w:val="005D7EDB"/>
    <w:rsid w:val="005E023E"/>
    <w:rsid w:val="005E05D0"/>
    <w:rsid w:val="005E06C9"/>
    <w:rsid w:val="005E070F"/>
    <w:rsid w:val="005E0757"/>
    <w:rsid w:val="005E0993"/>
    <w:rsid w:val="005E09D9"/>
    <w:rsid w:val="005E0D9F"/>
    <w:rsid w:val="005E0F40"/>
    <w:rsid w:val="005E0F77"/>
    <w:rsid w:val="005E103F"/>
    <w:rsid w:val="005E10C2"/>
    <w:rsid w:val="005E11CB"/>
    <w:rsid w:val="005E1202"/>
    <w:rsid w:val="005E12E8"/>
    <w:rsid w:val="005E1536"/>
    <w:rsid w:val="005E1543"/>
    <w:rsid w:val="005E16FD"/>
    <w:rsid w:val="005E1717"/>
    <w:rsid w:val="005E186B"/>
    <w:rsid w:val="005E1C79"/>
    <w:rsid w:val="005E1F1E"/>
    <w:rsid w:val="005E2119"/>
    <w:rsid w:val="005E2293"/>
    <w:rsid w:val="005E230B"/>
    <w:rsid w:val="005E234A"/>
    <w:rsid w:val="005E2383"/>
    <w:rsid w:val="005E24F4"/>
    <w:rsid w:val="005E2667"/>
    <w:rsid w:val="005E2BED"/>
    <w:rsid w:val="005E2C1C"/>
    <w:rsid w:val="005E2C53"/>
    <w:rsid w:val="005E2E50"/>
    <w:rsid w:val="005E2F2E"/>
    <w:rsid w:val="005E30C9"/>
    <w:rsid w:val="005E330A"/>
    <w:rsid w:val="005E3376"/>
    <w:rsid w:val="005E3516"/>
    <w:rsid w:val="005E35CC"/>
    <w:rsid w:val="005E371E"/>
    <w:rsid w:val="005E375D"/>
    <w:rsid w:val="005E385C"/>
    <w:rsid w:val="005E396B"/>
    <w:rsid w:val="005E3B32"/>
    <w:rsid w:val="005E3B9E"/>
    <w:rsid w:val="005E3DD8"/>
    <w:rsid w:val="005E3EE7"/>
    <w:rsid w:val="005E3FCB"/>
    <w:rsid w:val="005E4056"/>
    <w:rsid w:val="005E42B3"/>
    <w:rsid w:val="005E432C"/>
    <w:rsid w:val="005E43A0"/>
    <w:rsid w:val="005E43A6"/>
    <w:rsid w:val="005E4703"/>
    <w:rsid w:val="005E5021"/>
    <w:rsid w:val="005E53F9"/>
    <w:rsid w:val="005E54EC"/>
    <w:rsid w:val="005E5552"/>
    <w:rsid w:val="005E5793"/>
    <w:rsid w:val="005E58CD"/>
    <w:rsid w:val="005E5CC1"/>
    <w:rsid w:val="005E6180"/>
    <w:rsid w:val="005E61E2"/>
    <w:rsid w:val="005E6367"/>
    <w:rsid w:val="005E6BD4"/>
    <w:rsid w:val="005E6C7F"/>
    <w:rsid w:val="005E6FF4"/>
    <w:rsid w:val="005E7000"/>
    <w:rsid w:val="005E72DE"/>
    <w:rsid w:val="005E74B1"/>
    <w:rsid w:val="005E74DB"/>
    <w:rsid w:val="005E775D"/>
    <w:rsid w:val="005E789E"/>
    <w:rsid w:val="005E7B65"/>
    <w:rsid w:val="005E7B91"/>
    <w:rsid w:val="005E7DED"/>
    <w:rsid w:val="005E7DFB"/>
    <w:rsid w:val="005F0010"/>
    <w:rsid w:val="005F03F7"/>
    <w:rsid w:val="005F0619"/>
    <w:rsid w:val="005F0671"/>
    <w:rsid w:val="005F0A43"/>
    <w:rsid w:val="005F0B6A"/>
    <w:rsid w:val="005F113E"/>
    <w:rsid w:val="005F115B"/>
    <w:rsid w:val="005F12CB"/>
    <w:rsid w:val="005F13AA"/>
    <w:rsid w:val="005F1401"/>
    <w:rsid w:val="005F14DB"/>
    <w:rsid w:val="005F1533"/>
    <w:rsid w:val="005F1558"/>
    <w:rsid w:val="005F1805"/>
    <w:rsid w:val="005F1863"/>
    <w:rsid w:val="005F1B18"/>
    <w:rsid w:val="005F1C43"/>
    <w:rsid w:val="005F1E4B"/>
    <w:rsid w:val="005F1E6F"/>
    <w:rsid w:val="005F2236"/>
    <w:rsid w:val="005F229A"/>
    <w:rsid w:val="005F2452"/>
    <w:rsid w:val="005F24D7"/>
    <w:rsid w:val="005F27BF"/>
    <w:rsid w:val="005F2816"/>
    <w:rsid w:val="005F2D18"/>
    <w:rsid w:val="005F2D4A"/>
    <w:rsid w:val="005F2D60"/>
    <w:rsid w:val="005F2F92"/>
    <w:rsid w:val="005F3124"/>
    <w:rsid w:val="005F317E"/>
    <w:rsid w:val="005F318D"/>
    <w:rsid w:val="005F3231"/>
    <w:rsid w:val="005F32A0"/>
    <w:rsid w:val="005F3484"/>
    <w:rsid w:val="005F349C"/>
    <w:rsid w:val="005F3556"/>
    <w:rsid w:val="005F356F"/>
    <w:rsid w:val="005F3801"/>
    <w:rsid w:val="005F3939"/>
    <w:rsid w:val="005F3B75"/>
    <w:rsid w:val="005F4049"/>
    <w:rsid w:val="005F40E9"/>
    <w:rsid w:val="005F4171"/>
    <w:rsid w:val="005F42B0"/>
    <w:rsid w:val="005F4349"/>
    <w:rsid w:val="005F4367"/>
    <w:rsid w:val="005F4486"/>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F1E"/>
    <w:rsid w:val="005F62CA"/>
    <w:rsid w:val="005F6496"/>
    <w:rsid w:val="005F6688"/>
    <w:rsid w:val="005F66CC"/>
    <w:rsid w:val="005F670E"/>
    <w:rsid w:val="005F6746"/>
    <w:rsid w:val="005F6853"/>
    <w:rsid w:val="005F6A39"/>
    <w:rsid w:val="005F6A59"/>
    <w:rsid w:val="005F6B6F"/>
    <w:rsid w:val="005F6B77"/>
    <w:rsid w:val="005F6BBF"/>
    <w:rsid w:val="005F6D7A"/>
    <w:rsid w:val="005F6F2F"/>
    <w:rsid w:val="005F7040"/>
    <w:rsid w:val="005F73AB"/>
    <w:rsid w:val="005F73B8"/>
    <w:rsid w:val="005F7487"/>
    <w:rsid w:val="005F75DD"/>
    <w:rsid w:val="005F7700"/>
    <w:rsid w:val="005F7719"/>
    <w:rsid w:val="005F7752"/>
    <w:rsid w:val="005F79C2"/>
    <w:rsid w:val="005F7C53"/>
    <w:rsid w:val="005F7D22"/>
    <w:rsid w:val="00600060"/>
    <w:rsid w:val="00600087"/>
    <w:rsid w:val="00600090"/>
    <w:rsid w:val="0060023D"/>
    <w:rsid w:val="006002C7"/>
    <w:rsid w:val="00600338"/>
    <w:rsid w:val="00600862"/>
    <w:rsid w:val="00600866"/>
    <w:rsid w:val="00600A2D"/>
    <w:rsid w:val="00600AD2"/>
    <w:rsid w:val="00600C59"/>
    <w:rsid w:val="00600D2C"/>
    <w:rsid w:val="00600EA1"/>
    <w:rsid w:val="00600F01"/>
    <w:rsid w:val="00600F95"/>
    <w:rsid w:val="00601108"/>
    <w:rsid w:val="006011E6"/>
    <w:rsid w:val="0060127C"/>
    <w:rsid w:val="0060137F"/>
    <w:rsid w:val="0060165C"/>
    <w:rsid w:val="00601839"/>
    <w:rsid w:val="00601854"/>
    <w:rsid w:val="0060187D"/>
    <w:rsid w:val="006018AF"/>
    <w:rsid w:val="0060198A"/>
    <w:rsid w:val="00601DBF"/>
    <w:rsid w:val="00601E3E"/>
    <w:rsid w:val="006021C9"/>
    <w:rsid w:val="0060229A"/>
    <w:rsid w:val="00602759"/>
    <w:rsid w:val="0060277A"/>
    <w:rsid w:val="006027FC"/>
    <w:rsid w:val="00602A62"/>
    <w:rsid w:val="00602B5C"/>
    <w:rsid w:val="00602B7C"/>
    <w:rsid w:val="00602C20"/>
    <w:rsid w:val="00602EE6"/>
    <w:rsid w:val="00602F7E"/>
    <w:rsid w:val="006030D5"/>
    <w:rsid w:val="00603312"/>
    <w:rsid w:val="00603367"/>
    <w:rsid w:val="006033A8"/>
    <w:rsid w:val="00603462"/>
    <w:rsid w:val="006035D1"/>
    <w:rsid w:val="006036F9"/>
    <w:rsid w:val="0060379F"/>
    <w:rsid w:val="00603BE2"/>
    <w:rsid w:val="00603BFD"/>
    <w:rsid w:val="00603D9A"/>
    <w:rsid w:val="00604309"/>
    <w:rsid w:val="0060447D"/>
    <w:rsid w:val="006046F0"/>
    <w:rsid w:val="00604773"/>
    <w:rsid w:val="006049A1"/>
    <w:rsid w:val="00604A86"/>
    <w:rsid w:val="00604D42"/>
    <w:rsid w:val="00604DC7"/>
    <w:rsid w:val="00604E41"/>
    <w:rsid w:val="00604E47"/>
    <w:rsid w:val="00604E8A"/>
    <w:rsid w:val="006050C2"/>
    <w:rsid w:val="00605441"/>
    <w:rsid w:val="00605484"/>
    <w:rsid w:val="00605573"/>
    <w:rsid w:val="00605604"/>
    <w:rsid w:val="006057B3"/>
    <w:rsid w:val="00605910"/>
    <w:rsid w:val="00605916"/>
    <w:rsid w:val="00605A32"/>
    <w:rsid w:val="00605DCA"/>
    <w:rsid w:val="00606193"/>
    <w:rsid w:val="006063BA"/>
    <w:rsid w:val="00606684"/>
    <w:rsid w:val="006067C8"/>
    <w:rsid w:val="00606970"/>
    <w:rsid w:val="006069F0"/>
    <w:rsid w:val="00606A20"/>
    <w:rsid w:val="00606A68"/>
    <w:rsid w:val="00606A71"/>
    <w:rsid w:val="00606DB5"/>
    <w:rsid w:val="00606E02"/>
    <w:rsid w:val="00606EDD"/>
    <w:rsid w:val="00606EEB"/>
    <w:rsid w:val="00607148"/>
    <w:rsid w:val="006072C6"/>
    <w:rsid w:val="00607874"/>
    <w:rsid w:val="00607A2E"/>
    <w:rsid w:val="00607E1F"/>
    <w:rsid w:val="00610257"/>
    <w:rsid w:val="0061028D"/>
    <w:rsid w:val="00610330"/>
    <w:rsid w:val="0061058B"/>
    <w:rsid w:val="006105CC"/>
    <w:rsid w:val="006105DE"/>
    <w:rsid w:val="006106C1"/>
    <w:rsid w:val="00610A50"/>
    <w:rsid w:val="00610A6B"/>
    <w:rsid w:val="00610D83"/>
    <w:rsid w:val="00610F0E"/>
    <w:rsid w:val="006110BB"/>
    <w:rsid w:val="006112D6"/>
    <w:rsid w:val="006113FE"/>
    <w:rsid w:val="0061148C"/>
    <w:rsid w:val="00611645"/>
    <w:rsid w:val="0061166B"/>
    <w:rsid w:val="0061190A"/>
    <w:rsid w:val="00611919"/>
    <w:rsid w:val="00611B8A"/>
    <w:rsid w:val="00611C6E"/>
    <w:rsid w:val="00611D43"/>
    <w:rsid w:val="0061234E"/>
    <w:rsid w:val="00612494"/>
    <w:rsid w:val="006127D4"/>
    <w:rsid w:val="0061280D"/>
    <w:rsid w:val="00612855"/>
    <w:rsid w:val="00612B79"/>
    <w:rsid w:val="00612BCB"/>
    <w:rsid w:val="00612ECB"/>
    <w:rsid w:val="006130F7"/>
    <w:rsid w:val="00613492"/>
    <w:rsid w:val="006134FD"/>
    <w:rsid w:val="00613789"/>
    <w:rsid w:val="006138C9"/>
    <w:rsid w:val="0061394C"/>
    <w:rsid w:val="00613AF8"/>
    <w:rsid w:val="00613B37"/>
    <w:rsid w:val="00613BD1"/>
    <w:rsid w:val="00613D8E"/>
    <w:rsid w:val="00614219"/>
    <w:rsid w:val="00614267"/>
    <w:rsid w:val="006142E0"/>
    <w:rsid w:val="00614519"/>
    <w:rsid w:val="00614723"/>
    <w:rsid w:val="0061484C"/>
    <w:rsid w:val="00614886"/>
    <w:rsid w:val="006149D4"/>
    <w:rsid w:val="00614C87"/>
    <w:rsid w:val="00614CD6"/>
    <w:rsid w:val="0061516F"/>
    <w:rsid w:val="00615195"/>
    <w:rsid w:val="006156FF"/>
    <w:rsid w:val="00615C4B"/>
    <w:rsid w:val="00615FB8"/>
    <w:rsid w:val="00616112"/>
    <w:rsid w:val="006161C0"/>
    <w:rsid w:val="006161FC"/>
    <w:rsid w:val="006163A6"/>
    <w:rsid w:val="00616407"/>
    <w:rsid w:val="00616536"/>
    <w:rsid w:val="006167C8"/>
    <w:rsid w:val="0061685B"/>
    <w:rsid w:val="006168F2"/>
    <w:rsid w:val="006169C1"/>
    <w:rsid w:val="00616F1C"/>
    <w:rsid w:val="006171A3"/>
    <w:rsid w:val="00617212"/>
    <w:rsid w:val="00617319"/>
    <w:rsid w:val="00617747"/>
    <w:rsid w:val="00617E89"/>
    <w:rsid w:val="00617F9D"/>
    <w:rsid w:val="00620188"/>
    <w:rsid w:val="0062051F"/>
    <w:rsid w:val="006205CA"/>
    <w:rsid w:val="00620C9C"/>
    <w:rsid w:val="00621072"/>
    <w:rsid w:val="006210FC"/>
    <w:rsid w:val="00621187"/>
    <w:rsid w:val="0062141C"/>
    <w:rsid w:val="00621431"/>
    <w:rsid w:val="00621465"/>
    <w:rsid w:val="0062177E"/>
    <w:rsid w:val="0062188B"/>
    <w:rsid w:val="006219E8"/>
    <w:rsid w:val="00621A1D"/>
    <w:rsid w:val="00621C0E"/>
    <w:rsid w:val="00621EDA"/>
    <w:rsid w:val="00621F53"/>
    <w:rsid w:val="00621FDD"/>
    <w:rsid w:val="006221BD"/>
    <w:rsid w:val="006225DA"/>
    <w:rsid w:val="0062270A"/>
    <w:rsid w:val="006227BF"/>
    <w:rsid w:val="006228D2"/>
    <w:rsid w:val="00622E2A"/>
    <w:rsid w:val="00622FA7"/>
    <w:rsid w:val="00622FBD"/>
    <w:rsid w:val="00623089"/>
    <w:rsid w:val="0062308E"/>
    <w:rsid w:val="0062335F"/>
    <w:rsid w:val="00623368"/>
    <w:rsid w:val="006233DD"/>
    <w:rsid w:val="006234C4"/>
    <w:rsid w:val="0062377A"/>
    <w:rsid w:val="0062388E"/>
    <w:rsid w:val="00623A17"/>
    <w:rsid w:val="00623E86"/>
    <w:rsid w:val="00624037"/>
    <w:rsid w:val="0062410B"/>
    <w:rsid w:val="0062416B"/>
    <w:rsid w:val="0062426A"/>
    <w:rsid w:val="00624342"/>
    <w:rsid w:val="0062436C"/>
    <w:rsid w:val="00624409"/>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52"/>
    <w:rsid w:val="00625683"/>
    <w:rsid w:val="00625792"/>
    <w:rsid w:val="00625ECA"/>
    <w:rsid w:val="00625F50"/>
    <w:rsid w:val="00625FC8"/>
    <w:rsid w:val="00626091"/>
    <w:rsid w:val="006260BB"/>
    <w:rsid w:val="0062644B"/>
    <w:rsid w:val="00626453"/>
    <w:rsid w:val="006265C4"/>
    <w:rsid w:val="0062660B"/>
    <w:rsid w:val="006266C1"/>
    <w:rsid w:val="00626923"/>
    <w:rsid w:val="00626985"/>
    <w:rsid w:val="00626AD1"/>
    <w:rsid w:val="00626C65"/>
    <w:rsid w:val="00626C91"/>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4C9"/>
    <w:rsid w:val="0063150B"/>
    <w:rsid w:val="00631585"/>
    <w:rsid w:val="006315B9"/>
    <w:rsid w:val="006315D2"/>
    <w:rsid w:val="00631839"/>
    <w:rsid w:val="00631881"/>
    <w:rsid w:val="00631A2E"/>
    <w:rsid w:val="00631A8C"/>
    <w:rsid w:val="00631DC1"/>
    <w:rsid w:val="00631E5E"/>
    <w:rsid w:val="00632007"/>
    <w:rsid w:val="006320BA"/>
    <w:rsid w:val="006325BD"/>
    <w:rsid w:val="0063286E"/>
    <w:rsid w:val="006329D9"/>
    <w:rsid w:val="00632BBB"/>
    <w:rsid w:val="00632FC9"/>
    <w:rsid w:val="00633033"/>
    <w:rsid w:val="006331A3"/>
    <w:rsid w:val="0063327D"/>
    <w:rsid w:val="006332B1"/>
    <w:rsid w:val="00633399"/>
    <w:rsid w:val="0063346D"/>
    <w:rsid w:val="006334B3"/>
    <w:rsid w:val="006339AF"/>
    <w:rsid w:val="00633A2A"/>
    <w:rsid w:val="00633BEE"/>
    <w:rsid w:val="00633D05"/>
    <w:rsid w:val="00633FA5"/>
    <w:rsid w:val="00634202"/>
    <w:rsid w:val="00634293"/>
    <w:rsid w:val="0063441C"/>
    <w:rsid w:val="00634451"/>
    <w:rsid w:val="00634621"/>
    <w:rsid w:val="0063466E"/>
    <w:rsid w:val="00634AC6"/>
    <w:rsid w:val="00634ACF"/>
    <w:rsid w:val="00634D2B"/>
    <w:rsid w:val="00634F58"/>
    <w:rsid w:val="00634FF9"/>
    <w:rsid w:val="00635035"/>
    <w:rsid w:val="006351BD"/>
    <w:rsid w:val="006354A2"/>
    <w:rsid w:val="006354DD"/>
    <w:rsid w:val="0063580D"/>
    <w:rsid w:val="00635858"/>
    <w:rsid w:val="006358EB"/>
    <w:rsid w:val="00635C07"/>
    <w:rsid w:val="00635CAE"/>
    <w:rsid w:val="00635D48"/>
    <w:rsid w:val="00636059"/>
    <w:rsid w:val="00636142"/>
    <w:rsid w:val="0063669C"/>
    <w:rsid w:val="0063678D"/>
    <w:rsid w:val="00636868"/>
    <w:rsid w:val="00636AD8"/>
    <w:rsid w:val="00636D24"/>
    <w:rsid w:val="00636E93"/>
    <w:rsid w:val="00636FB7"/>
    <w:rsid w:val="006371C0"/>
    <w:rsid w:val="00637240"/>
    <w:rsid w:val="006373A6"/>
    <w:rsid w:val="00637574"/>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9E2"/>
    <w:rsid w:val="00640A7C"/>
    <w:rsid w:val="00640CEC"/>
    <w:rsid w:val="00640DBD"/>
    <w:rsid w:val="00640E65"/>
    <w:rsid w:val="00641181"/>
    <w:rsid w:val="00641276"/>
    <w:rsid w:val="00641322"/>
    <w:rsid w:val="00641CB6"/>
    <w:rsid w:val="00641E42"/>
    <w:rsid w:val="00642142"/>
    <w:rsid w:val="00642188"/>
    <w:rsid w:val="0064220D"/>
    <w:rsid w:val="0064230A"/>
    <w:rsid w:val="006424BD"/>
    <w:rsid w:val="00642A7B"/>
    <w:rsid w:val="00642D9B"/>
    <w:rsid w:val="00642F3D"/>
    <w:rsid w:val="00642FEE"/>
    <w:rsid w:val="0064319C"/>
    <w:rsid w:val="0064343D"/>
    <w:rsid w:val="00643457"/>
    <w:rsid w:val="00643660"/>
    <w:rsid w:val="00643A1A"/>
    <w:rsid w:val="00643B75"/>
    <w:rsid w:val="00643C07"/>
    <w:rsid w:val="00644106"/>
    <w:rsid w:val="0064429F"/>
    <w:rsid w:val="00644374"/>
    <w:rsid w:val="0064463D"/>
    <w:rsid w:val="006447C5"/>
    <w:rsid w:val="00644AA7"/>
    <w:rsid w:val="0064502A"/>
    <w:rsid w:val="006452CD"/>
    <w:rsid w:val="006452FD"/>
    <w:rsid w:val="006453E2"/>
    <w:rsid w:val="0064542B"/>
    <w:rsid w:val="0064567E"/>
    <w:rsid w:val="00645A69"/>
    <w:rsid w:val="00645B83"/>
    <w:rsid w:val="00645C7B"/>
    <w:rsid w:val="00645C96"/>
    <w:rsid w:val="00645F60"/>
    <w:rsid w:val="00646016"/>
    <w:rsid w:val="0064625B"/>
    <w:rsid w:val="00646313"/>
    <w:rsid w:val="0064643F"/>
    <w:rsid w:val="00646496"/>
    <w:rsid w:val="006464C8"/>
    <w:rsid w:val="00646700"/>
    <w:rsid w:val="006467D2"/>
    <w:rsid w:val="00646817"/>
    <w:rsid w:val="0064684D"/>
    <w:rsid w:val="00646999"/>
    <w:rsid w:val="00646D06"/>
    <w:rsid w:val="00646F85"/>
    <w:rsid w:val="00646F8C"/>
    <w:rsid w:val="00647026"/>
    <w:rsid w:val="006470CC"/>
    <w:rsid w:val="006470DE"/>
    <w:rsid w:val="006470F5"/>
    <w:rsid w:val="00647415"/>
    <w:rsid w:val="00647570"/>
    <w:rsid w:val="006475E7"/>
    <w:rsid w:val="00647725"/>
    <w:rsid w:val="00647745"/>
    <w:rsid w:val="00647790"/>
    <w:rsid w:val="006478BE"/>
    <w:rsid w:val="00647AD6"/>
    <w:rsid w:val="00647B8C"/>
    <w:rsid w:val="00647D8D"/>
    <w:rsid w:val="00647EB1"/>
    <w:rsid w:val="00647EC6"/>
    <w:rsid w:val="00647F60"/>
    <w:rsid w:val="00650036"/>
    <w:rsid w:val="0065011C"/>
    <w:rsid w:val="00650139"/>
    <w:rsid w:val="006502BD"/>
    <w:rsid w:val="00650573"/>
    <w:rsid w:val="0065067A"/>
    <w:rsid w:val="00650892"/>
    <w:rsid w:val="006508A3"/>
    <w:rsid w:val="006509C8"/>
    <w:rsid w:val="00650ADB"/>
    <w:rsid w:val="00650BD6"/>
    <w:rsid w:val="00650CDC"/>
    <w:rsid w:val="00650E4A"/>
    <w:rsid w:val="00650F81"/>
    <w:rsid w:val="006512DA"/>
    <w:rsid w:val="0065136F"/>
    <w:rsid w:val="006513C3"/>
    <w:rsid w:val="00651470"/>
    <w:rsid w:val="00651525"/>
    <w:rsid w:val="00651566"/>
    <w:rsid w:val="0065177A"/>
    <w:rsid w:val="00651CC0"/>
    <w:rsid w:val="00651D74"/>
    <w:rsid w:val="00651E15"/>
    <w:rsid w:val="0065203B"/>
    <w:rsid w:val="00652069"/>
    <w:rsid w:val="0065225F"/>
    <w:rsid w:val="00652316"/>
    <w:rsid w:val="00652581"/>
    <w:rsid w:val="006525D2"/>
    <w:rsid w:val="00652756"/>
    <w:rsid w:val="0065275E"/>
    <w:rsid w:val="00652AD8"/>
    <w:rsid w:val="00652B79"/>
    <w:rsid w:val="00652C37"/>
    <w:rsid w:val="00652EB5"/>
    <w:rsid w:val="00652F85"/>
    <w:rsid w:val="006530ED"/>
    <w:rsid w:val="00653213"/>
    <w:rsid w:val="00653278"/>
    <w:rsid w:val="006532D0"/>
    <w:rsid w:val="0065339E"/>
    <w:rsid w:val="006533C3"/>
    <w:rsid w:val="0065346F"/>
    <w:rsid w:val="0065398A"/>
    <w:rsid w:val="00653CCB"/>
    <w:rsid w:val="00654068"/>
    <w:rsid w:val="00654135"/>
    <w:rsid w:val="0065422D"/>
    <w:rsid w:val="0065449F"/>
    <w:rsid w:val="0065472D"/>
    <w:rsid w:val="006547A0"/>
    <w:rsid w:val="006547A3"/>
    <w:rsid w:val="00654977"/>
    <w:rsid w:val="0065497F"/>
    <w:rsid w:val="00654AAE"/>
    <w:rsid w:val="00654B38"/>
    <w:rsid w:val="00654B83"/>
    <w:rsid w:val="00654CFB"/>
    <w:rsid w:val="00654D32"/>
    <w:rsid w:val="00654E2E"/>
    <w:rsid w:val="00654FCA"/>
    <w:rsid w:val="0065500D"/>
    <w:rsid w:val="00655061"/>
    <w:rsid w:val="00655071"/>
    <w:rsid w:val="0065510C"/>
    <w:rsid w:val="006552DF"/>
    <w:rsid w:val="00655447"/>
    <w:rsid w:val="00655581"/>
    <w:rsid w:val="0065562A"/>
    <w:rsid w:val="0065575D"/>
    <w:rsid w:val="00655769"/>
    <w:rsid w:val="006559F8"/>
    <w:rsid w:val="00655B0B"/>
    <w:rsid w:val="00655B63"/>
    <w:rsid w:val="00655ECA"/>
    <w:rsid w:val="006562DF"/>
    <w:rsid w:val="006564B2"/>
    <w:rsid w:val="006565E4"/>
    <w:rsid w:val="0065693D"/>
    <w:rsid w:val="00656942"/>
    <w:rsid w:val="00656DD4"/>
    <w:rsid w:val="006571F6"/>
    <w:rsid w:val="0065737F"/>
    <w:rsid w:val="006577D3"/>
    <w:rsid w:val="006578FC"/>
    <w:rsid w:val="006579FF"/>
    <w:rsid w:val="00657C41"/>
    <w:rsid w:val="0066004F"/>
    <w:rsid w:val="0066020C"/>
    <w:rsid w:val="0066025F"/>
    <w:rsid w:val="00660364"/>
    <w:rsid w:val="0066045A"/>
    <w:rsid w:val="006604EF"/>
    <w:rsid w:val="00660597"/>
    <w:rsid w:val="00660763"/>
    <w:rsid w:val="00660821"/>
    <w:rsid w:val="006609D2"/>
    <w:rsid w:val="00660C13"/>
    <w:rsid w:val="00660EE4"/>
    <w:rsid w:val="00660F02"/>
    <w:rsid w:val="006611E1"/>
    <w:rsid w:val="0066131E"/>
    <w:rsid w:val="006613DF"/>
    <w:rsid w:val="006614F2"/>
    <w:rsid w:val="0066154E"/>
    <w:rsid w:val="006618CC"/>
    <w:rsid w:val="00661CE0"/>
    <w:rsid w:val="00661E99"/>
    <w:rsid w:val="00662103"/>
    <w:rsid w:val="00662111"/>
    <w:rsid w:val="00662118"/>
    <w:rsid w:val="00662278"/>
    <w:rsid w:val="00662515"/>
    <w:rsid w:val="006625D6"/>
    <w:rsid w:val="0066289D"/>
    <w:rsid w:val="00662B13"/>
    <w:rsid w:val="00662BE0"/>
    <w:rsid w:val="00662FDF"/>
    <w:rsid w:val="006630E5"/>
    <w:rsid w:val="00663212"/>
    <w:rsid w:val="00663390"/>
    <w:rsid w:val="0066342E"/>
    <w:rsid w:val="006634B1"/>
    <w:rsid w:val="006634C7"/>
    <w:rsid w:val="006635EE"/>
    <w:rsid w:val="00663637"/>
    <w:rsid w:val="006637CE"/>
    <w:rsid w:val="00663843"/>
    <w:rsid w:val="00663867"/>
    <w:rsid w:val="0066388C"/>
    <w:rsid w:val="006638AD"/>
    <w:rsid w:val="00663A53"/>
    <w:rsid w:val="00663B81"/>
    <w:rsid w:val="00663C37"/>
    <w:rsid w:val="00663CFA"/>
    <w:rsid w:val="0066433C"/>
    <w:rsid w:val="0066446F"/>
    <w:rsid w:val="00664637"/>
    <w:rsid w:val="00664660"/>
    <w:rsid w:val="0066494F"/>
    <w:rsid w:val="00664A13"/>
    <w:rsid w:val="00664A69"/>
    <w:rsid w:val="00664AF8"/>
    <w:rsid w:val="00664B86"/>
    <w:rsid w:val="00664F17"/>
    <w:rsid w:val="00664F81"/>
    <w:rsid w:val="00665007"/>
    <w:rsid w:val="006650DD"/>
    <w:rsid w:val="00665169"/>
    <w:rsid w:val="006651D7"/>
    <w:rsid w:val="006654B9"/>
    <w:rsid w:val="006655FB"/>
    <w:rsid w:val="00665680"/>
    <w:rsid w:val="006656A7"/>
    <w:rsid w:val="00665762"/>
    <w:rsid w:val="006657B2"/>
    <w:rsid w:val="00665880"/>
    <w:rsid w:val="006659E2"/>
    <w:rsid w:val="00665ADF"/>
    <w:rsid w:val="00665B83"/>
    <w:rsid w:val="00665C03"/>
    <w:rsid w:val="00665C53"/>
    <w:rsid w:val="0066605A"/>
    <w:rsid w:val="00666332"/>
    <w:rsid w:val="00666487"/>
    <w:rsid w:val="00666645"/>
    <w:rsid w:val="00666704"/>
    <w:rsid w:val="006669A5"/>
    <w:rsid w:val="006669E6"/>
    <w:rsid w:val="00666BAB"/>
    <w:rsid w:val="00666CF1"/>
    <w:rsid w:val="00666D1C"/>
    <w:rsid w:val="00666EA6"/>
    <w:rsid w:val="00666F3F"/>
    <w:rsid w:val="00666F66"/>
    <w:rsid w:val="00666F9C"/>
    <w:rsid w:val="00666FDF"/>
    <w:rsid w:val="00666FFA"/>
    <w:rsid w:val="006670A9"/>
    <w:rsid w:val="0066732C"/>
    <w:rsid w:val="0066757C"/>
    <w:rsid w:val="006675B3"/>
    <w:rsid w:val="00667662"/>
    <w:rsid w:val="006679F5"/>
    <w:rsid w:val="00667AE7"/>
    <w:rsid w:val="00667AFD"/>
    <w:rsid w:val="00667B68"/>
    <w:rsid w:val="00667B77"/>
    <w:rsid w:val="00667E87"/>
    <w:rsid w:val="0067004A"/>
    <w:rsid w:val="00670359"/>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5D8"/>
    <w:rsid w:val="006716DA"/>
    <w:rsid w:val="0067172A"/>
    <w:rsid w:val="0067191B"/>
    <w:rsid w:val="006719C7"/>
    <w:rsid w:val="00671B4A"/>
    <w:rsid w:val="00671BC5"/>
    <w:rsid w:val="00671E2B"/>
    <w:rsid w:val="00671E4D"/>
    <w:rsid w:val="00672048"/>
    <w:rsid w:val="006721B1"/>
    <w:rsid w:val="00672286"/>
    <w:rsid w:val="00672316"/>
    <w:rsid w:val="00672371"/>
    <w:rsid w:val="006724A9"/>
    <w:rsid w:val="00672672"/>
    <w:rsid w:val="006726DB"/>
    <w:rsid w:val="006728ED"/>
    <w:rsid w:val="00672B54"/>
    <w:rsid w:val="00672C43"/>
    <w:rsid w:val="00672EBA"/>
    <w:rsid w:val="0067304F"/>
    <w:rsid w:val="00673108"/>
    <w:rsid w:val="0067313D"/>
    <w:rsid w:val="006732B1"/>
    <w:rsid w:val="0067348A"/>
    <w:rsid w:val="006734EA"/>
    <w:rsid w:val="0067350C"/>
    <w:rsid w:val="006735BF"/>
    <w:rsid w:val="0067383D"/>
    <w:rsid w:val="006739F9"/>
    <w:rsid w:val="00673C99"/>
    <w:rsid w:val="00673CB6"/>
    <w:rsid w:val="00673E60"/>
    <w:rsid w:val="006740D5"/>
    <w:rsid w:val="006742DC"/>
    <w:rsid w:val="0067446F"/>
    <w:rsid w:val="0067448D"/>
    <w:rsid w:val="00674530"/>
    <w:rsid w:val="006746A4"/>
    <w:rsid w:val="00674937"/>
    <w:rsid w:val="00674CC8"/>
    <w:rsid w:val="00674DAC"/>
    <w:rsid w:val="00675442"/>
    <w:rsid w:val="00675558"/>
    <w:rsid w:val="00675611"/>
    <w:rsid w:val="0067573E"/>
    <w:rsid w:val="00675961"/>
    <w:rsid w:val="00675A60"/>
    <w:rsid w:val="00675BCB"/>
    <w:rsid w:val="00675D3D"/>
    <w:rsid w:val="00675FB6"/>
    <w:rsid w:val="006767F6"/>
    <w:rsid w:val="0067680C"/>
    <w:rsid w:val="0067683F"/>
    <w:rsid w:val="0067697E"/>
    <w:rsid w:val="0067698D"/>
    <w:rsid w:val="00676B96"/>
    <w:rsid w:val="00676DA1"/>
    <w:rsid w:val="00676F80"/>
    <w:rsid w:val="0067702C"/>
    <w:rsid w:val="006770D5"/>
    <w:rsid w:val="00677381"/>
    <w:rsid w:val="00677443"/>
    <w:rsid w:val="006775C3"/>
    <w:rsid w:val="0067769A"/>
    <w:rsid w:val="0067773F"/>
    <w:rsid w:val="00677982"/>
    <w:rsid w:val="00677A4D"/>
    <w:rsid w:val="00677AC6"/>
    <w:rsid w:val="00677EA3"/>
    <w:rsid w:val="00677F0E"/>
    <w:rsid w:val="00677F41"/>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599"/>
    <w:rsid w:val="00681655"/>
    <w:rsid w:val="00681797"/>
    <w:rsid w:val="00681819"/>
    <w:rsid w:val="00681883"/>
    <w:rsid w:val="006818AA"/>
    <w:rsid w:val="006819E5"/>
    <w:rsid w:val="00681A88"/>
    <w:rsid w:val="00681B36"/>
    <w:rsid w:val="00681B62"/>
    <w:rsid w:val="00681B76"/>
    <w:rsid w:val="00681C68"/>
    <w:rsid w:val="0068214D"/>
    <w:rsid w:val="0068278E"/>
    <w:rsid w:val="00682975"/>
    <w:rsid w:val="0068299D"/>
    <w:rsid w:val="00682E14"/>
    <w:rsid w:val="0068304C"/>
    <w:rsid w:val="00683051"/>
    <w:rsid w:val="00683145"/>
    <w:rsid w:val="0068322B"/>
    <w:rsid w:val="00683235"/>
    <w:rsid w:val="0068335D"/>
    <w:rsid w:val="00683412"/>
    <w:rsid w:val="00683493"/>
    <w:rsid w:val="00683592"/>
    <w:rsid w:val="006838E8"/>
    <w:rsid w:val="00683A96"/>
    <w:rsid w:val="00683A97"/>
    <w:rsid w:val="00683AB4"/>
    <w:rsid w:val="00683B43"/>
    <w:rsid w:val="00683E05"/>
    <w:rsid w:val="00683FBF"/>
    <w:rsid w:val="00684008"/>
    <w:rsid w:val="006840C6"/>
    <w:rsid w:val="0068419C"/>
    <w:rsid w:val="00684250"/>
    <w:rsid w:val="0068436C"/>
    <w:rsid w:val="0068443F"/>
    <w:rsid w:val="00684451"/>
    <w:rsid w:val="00684559"/>
    <w:rsid w:val="00684590"/>
    <w:rsid w:val="006845D4"/>
    <w:rsid w:val="006848C2"/>
    <w:rsid w:val="00684DBD"/>
    <w:rsid w:val="00684F0F"/>
    <w:rsid w:val="00684FA6"/>
    <w:rsid w:val="00685014"/>
    <w:rsid w:val="00685026"/>
    <w:rsid w:val="006850C4"/>
    <w:rsid w:val="006852DC"/>
    <w:rsid w:val="0068545E"/>
    <w:rsid w:val="006854CF"/>
    <w:rsid w:val="00685723"/>
    <w:rsid w:val="00685860"/>
    <w:rsid w:val="00685B0F"/>
    <w:rsid w:val="00685CFF"/>
    <w:rsid w:val="00685E1C"/>
    <w:rsid w:val="00685FD4"/>
    <w:rsid w:val="00685FF4"/>
    <w:rsid w:val="0068617A"/>
    <w:rsid w:val="006865C8"/>
    <w:rsid w:val="00686612"/>
    <w:rsid w:val="0068661E"/>
    <w:rsid w:val="0068675D"/>
    <w:rsid w:val="00686901"/>
    <w:rsid w:val="00686A03"/>
    <w:rsid w:val="00686AE4"/>
    <w:rsid w:val="00686D29"/>
    <w:rsid w:val="00686D3D"/>
    <w:rsid w:val="00686DAD"/>
    <w:rsid w:val="0068707E"/>
    <w:rsid w:val="006870E0"/>
    <w:rsid w:val="006871BC"/>
    <w:rsid w:val="00687242"/>
    <w:rsid w:val="0068741C"/>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693"/>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327"/>
    <w:rsid w:val="00691604"/>
    <w:rsid w:val="006917DC"/>
    <w:rsid w:val="00691B2D"/>
    <w:rsid w:val="00691B30"/>
    <w:rsid w:val="00691D4C"/>
    <w:rsid w:val="00691DCA"/>
    <w:rsid w:val="00692223"/>
    <w:rsid w:val="006922C2"/>
    <w:rsid w:val="006927B3"/>
    <w:rsid w:val="00692AE6"/>
    <w:rsid w:val="00692B53"/>
    <w:rsid w:val="00692D1F"/>
    <w:rsid w:val="00692E20"/>
    <w:rsid w:val="00693423"/>
    <w:rsid w:val="00693485"/>
    <w:rsid w:val="00693822"/>
    <w:rsid w:val="00693BD5"/>
    <w:rsid w:val="00693CDF"/>
    <w:rsid w:val="00693DAC"/>
    <w:rsid w:val="00693E1F"/>
    <w:rsid w:val="00693ECB"/>
    <w:rsid w:val="00693EFD"/>
    <w:rsid w:val="0069401D"/>
    <w:rsid w:val="0069410C"/>
    <w:rsid w:val="00694302"/>
    <w:rsid w:val="00694303"/>
    <w:rsid w:val="006943E4"/>
    <w:rsid w:val="006945E5"/>
    <w:rsid w:val="0069472C"/>
    <w:rsid w:val="0069478B"/>
    <w:rsid w:val="00694797"/>
    <w:rsid w:val="006948CD"/>
    <w:rsid w:val="00694EAA"/>
    <w:rsid w:val="006951C0"/>
    <w:rsid w:val="006953AB"/>
    <w:rsid w:val="006954BD"/>
    <w:rsid w:val="00695512"/>
    <w:rsid w:val="00695887"/>
    <w:rsid w:val="00695890"/>
    <w:rsid w:val="00695950"/>
    <w:rsid w:val="00695BCA"/>
    <w:rsid w:val="00695CA8"/>
    <w:rsid w:val="00695DF6"/>
    <w:rsid w:val="00695E36"/>
    <w:rsid w:val="00695F09"/>
    <w:rsid w:val="006961DD"/>
    <w:rsid w:val="00696213"/>
    <w:rsid w:val="0069648B"/>
    <w:rsid w:val="0069652A"/>
    <w:rsid w:val="00696932"/>
    <w:rsid w:val="00696BB4"/>
    <w:rsid w:val="00696D98"/>
    <w:rsid w:val="00697073"/>
    <w:rsid w:val="00697213"/>
    <w:rsid w:val="00697232"/>
    <w:rsid w:val="00697390"/>
    <w:rsid w:val="00697676"/>
    <w:rsid w:val="00697706"/>
    <w:rsid w:val="00697733"/>
    <w:rsid w:val="00697B18"/>
    <w:rsid w:val="00697B5D"/>
    <w:rsid w:val="00697CE1"/>
    <w:rsid w:val="00697FD5"/>
    <w:rsid w:val="006A003F"/>
    <w:rsid w:val="006A00B1"/>
    <w:rsid w:val="006A0167"/>
    <w:rsid w:val="006A0199"/>
    <w:rsid w:val="006A02B8"/>
    <w:rsid w:val="006A02B9"/>
    <w:rsid w:val="006A04FA"/>
    <w:rsid w:val="006A05DA"/>
    <w:rsid w:val="006A0997"/>
    <w:rsid w:val="006A09B7"/>
    <w:rsid w:val="006A0E3B"/>
    <w:rsid w:val="006A0F55"/>
    <w:rsid w:val="006A0F95"/>
    <w:rsid w:val="006A100E"/>
    <w:rsid w:val="006A10E9"/>
    <w:rsid w:val="006A1175"/>
    <w:rsid w:val="006A12AB"/>
    <w:rsid w:val="006A1313"/>
    <w:rsid w:val="006A1328"/>
    <w:rsid w:val="006A149E"/>
    <w:rsid w:val="006A14B1"/>
    <w:rsid w:val="006A1692"/>
    <w:rsid w:val="006A1C1B"/>
    <w:rsid w:val="006A1C6A"/>
    <w:rsid w:val="006A1F5D"/>
    <w:rsid w:val="006A23C1"/>
    <w:rsid w:val="006A2499"/>
    <w:rsid w:val="006A254E"/>
    <w:rsid w:val="006A2869"/>
    <w:rsid w:val="006A2A19"/>
    <w:rsid w:val="006A2A20"/>
    <w:rsid w:val="006A2C30"/>
    <w:rsid w:val="006A2C4B"/>
    <w:rsid w:val="006A2C76"/>
    <w:rsid w:val="006A2E04"/>
    <w:rsid w:val="006A2EA0"/>
    <w:rsid w:val="006A2F96"/>
    <w:rsid w:val="006A2FB3"/>
    <w:rsid w:val="006A301C"/>
    <w:rsid w:val="006A309A"/>
    <w:rsid w:val="006A3119"/>
    <w:rsid w:val="006A32FA"/>
    <w:rsid w:val="006A344C"/>
    <w:rsid w:val="006A355E"/>
    <w:rsid w:val="006A364D"/>
    <w:rsid w:val="006A3809"/>
    <w:rsid w:val="006A389D"/>
    <w:rsid w:val="006A3D14"/>
    <w:rsid w:val="006A3D5E"/>
    <w:rsid w:val="006A3E1A"/>
    <w:rsid w:val="006A3E2B"/>
    <w:rsid w:val="006A3E66"/>
    <w:rsid w:val="006A3FCE"/>
    <w:rsid w:val="006A42AA"/>
    <w:rsid w:val="006A4425"/>
    <w:rsid w:val="006A44B6"/>
    <w:rsid w:val="006A4839"/>
    <w:rsid w:val="006A4A55"/>
    <w:rsid w:val="006A4CD2"/>
    <w:rsid w:val="006A4D5A"/>
    <w:rsid w:val="006A4D9D"/>
    <w:rsid w:val="006A4DF3"/>
    <w:rsid w:val="006A4E10"/>
    <w:rsid w:val="006A4E5A"/>
    <w:rsid w:val="006A4F35"/>
    <w:rsid w:val="006A4F7F"/>
    <w:rsid w:val="006A4FD6"/>
    <w:rsid w:val="006A5088"/>
    <w:rsid w:val="006A50BD"/>
    <w:rsid w:val="006A5195"/>
    <w:rsid w:val="006A52E7"/>
    <w:rsid w:val="006A5361"/>
    <w:rsid w:val="006A5612"/>
    <w:rsid w:val="006A5CC3"/>
    <w:rsid w:val="006A5D1D"/>
    <w:rsid w:val="006A5D68"/>
    <w:rsid w:val="006A5DF0"/>
    <w:rsid w:val="006A5DF3"/>
    <w:rsid w:val="006A5ED4"/>
    <w:rsid w:val="006A5F8E"/>
    <w:rsid w:val="006A5FA7"/>
    <w:rsid w:val="006A602F"/>
    <w:rsid w:val="006A654C"/>
    <w:rsid w:val="006A661F"/>
    <w:rsid w:val="006A6847"/>
    <w:rsid w:val="006A69E5"/>
    <w:rsid w:val="006A6A86"/>
    <w:rsid w:val="006A6AD9"/>
    <w:rsid w:val="006A6BE7"/>
    <w:rsid w:val="006A6E17"/>
    <w:rsid w:val="006A6ED9"/>
    <w:rsid w:val="006A6F67"/>
    <w:rsid w:val="006A71C1"/>
    <w:rsid w:val="006A7319"/>
    <w:rsid w:val="006A7549"/>
    <w:rsid w:val="006A75F8"/>
    <w:rsid w:val="006A7608"/>
    <w:rsid w:val="006A76D3"/>
    <w:rsid w:val="006A79A4"/>
    <w:rsid w:val="006A7A01"/>
    <w:rsid w:val="006A7A04"/>
    <w:rsid w:val="006A7A9B"/>
    <w:rsid w:val="006A7C32"/>
    <w:rsid w:val="006A7D28"/>
    <w:rsid w:val="006A7F94"/>
    <w:rsid w:val="006B0209"/>
    <w:rsid w:val="006B0318"/>
    <w:rsid w:val="006B081D"/>
    <w:rsid w:val="006B095A"/>
    <w:rsid w:val="006B096E"/>
    <w:rsid w:val="006B09ED"/>
    <w:rsid w:val="006B0A56"/>
    <w:rsid w:val="006B0A5D"/>
    <w:rsid w:val="006B0A90"/>
    <w:rsid w:val="006B0C7F"/>
    <w:rsid w:val="006B1020"/>
    <w:rsid w:val="006B10B2"/>
    <w:rsid w:val="006B120D"/>
    <w:rsid w:val="006B13AE"/>
    <w:rsid w:val="006B1560"/>
    <w:rsid w:val="006B1599"/>
    <w:rsid w:val="006B1604"/>
    <w:rsid w:val="006B1703"/>
    <w:rsid w:val="006B170D"/>
    <w:rsid w:val="006B17E7"/>
    <w:rsid w:val="006B19E8"/>
    <w:rsid w:val="006B1A8A"/>
    <w:rsid w:val="006B1BE4"/>
    <w:rsid w:val="006B1C77"/>
    <w:rsid w:val="006B1CCB"/>
    <w:rsid w:val="006B1EE1"/>
    <w:rsid w:val="006B1F74"/>
    <w:rsid w:val="006B1FD5"/>
    <w:rsid w:val="006B1FF0"/>
    <w:rsid w:val="006B2214"/>
    <w:rsid w:val="006B2471"/>
    <w:rsid w:val="006B2614"/>
    <w:rsid w:val="006B26EE"/>
    <w:rsid w:val="006B2A67"/>
    <w:rsid w:val="006B2F18"/>
    <w:rsid w:val="006B2F1E"/>
    <w:rsid w:val="006B2F83"/>
    <w:rsid w:val="006B326C"/>
    <w:rsid w:val="006B3435"/>
    <w:rsid w:val="006B37A6"/>
    <w:rsid w:val="006B3AB2"/>
    <w:rsid w:val="006B3C29"/>
    <w:rsid w:val="006B4161"/>
    <w:rsid w:val="006B4168"/>
    <w:rsid w:val="006B4311"/>
    <w:rsid w:val="006B4349"/>
    <w:rsid w:val="006B4408"/>
    <w:rsid w:val="006B44B6"/>
    <w:rsid w:val="006B44E8"/>
    <w:rsid w:val="006B4550"/>
    <w:rsid w:val="006B45B4"/>
    <w:rsid w:val="006B4A5F"/>
    <w:rsid w:val="006B4BDF"/>
    <w:rsid w:val="006B4D00"/>
    <w:rsid w:val="006B50E8"/>
    <w:rsid w:val="006B51CA"/>
    <w:rsid w:val="006B537E"/>
    <w:rsid w:val="006B555A"/>
    <w:rsid w:val="006B55C1"/>
    <w:rsid w:val="006B55CA"/>
    <w:rsid w:val="006B5694"/>
    <w:rsid w:val="006B56C9"/>
    <w:rsid w:val="006B56CA"/>
    <w:rsid w:val="006B5729"/>
    <w:rsid w:val="006B57D5"/>
    <w:rsid w:val="006B5B00"/>
    <w:rsid w:val="006B5B08"/>
    <w:rsid w:val="006B5C02"/>
    <w:rsid w:val="006B5CA2"/>
    <w:rsid w:val="006B5F63"/>
    <w:rsid w:val="006B600A"/>
    <w:rsid w:val="006B6234"/>
    <w:rsid w:val="006B62E4"/>
    <w:rsid w:val="006B6496"/>
    <w:rsid w:val="006B6635"/>
    <w:rsid w:val="006B6672"/>
    <w:rsid w:val="006B6743"/>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B34"/>
    <w:rsid w:val="006B7D22"/>
    <w:rsid w:val="006B7D2C"/>
    <w:rsid w:val="006B7F7B"/>
    <w:rsid w:val="006C024C"/>
    <w:rsid w:val="006C034D"/>
    <w:rsid w:val="006C044E"/>
    <w:rsid w:val="006C0491"/>
    <w:rsid w:val="006C05EE"/>
    <w:rsid w:val="006C0844"/>
    <w:rsid w:val="006C09E6"/>
    <w:rsid w:val="006C0A40"/>
    <w:rsid w:val="006C0A8A"/>
    <w:rsid w:val="006C0B21"/>
    <w:rsid w:val="006C0C50"/>
    <w:rsid w:val="006C0CD8"/>
    <w:rsid w:val="006C1019"/>
    <w:rsid w:val="006C11A2"/>
    <w:rsid w:val="006C132C"/>
    <w:rsid w:val="006C132D"/>
    <w:rsid w:val="006C13E0"/>
    <w:rsid w:val="006C16E9"/>
    <w:rsid w:val="006C1D6A"/>
    <w:rsid w:val="006C1E62"/>
    <w:rsid w:val="006C22AE"/>
    <w:rsid w:val="006C24A1"/>
    <w:rsid w:val="006C24DE"/>
    <w:rsid w:val="006C27D4"/>
    <w:rsid w:val="006C2BB5"/>
    <w:rsid w:val="006C2BEE"/>
    <w:rsid w:val="006C2C0C"/>
    <w:rsid w:val="006C2C0E"/>
    <w:rsid w:val="006C2E8B"/>
    <w:rsid w:val="006C3045"/>
    <w:rsid w:val="006C32A8"/>
    <w:rsid w:val="006C32AC"/>
    <w:rsid w:val="006C3300"/>
    <w:rsid w:val="006C3311"/>
    <w:rsid w:val="006C3391"/>
    <w:rsid w:val="006C34F3"/>
    <w:rsid w:val="006C355C"/>
    <w:rsid w:val="006C35FF"/>
    <w:rsid w:val="006C3772"/>
    <w:rsid w:val="006C391F"/>
    <w:rsid w:val="006C3959"/>
    <w:rsid w:val="006C3A6E"/>
    <w:rsid w:val="006C3A74"/>
    <w:rsid w:val="006C3ABC"/>
    <w:rsid w:val="006C3AD8"/>
    <w:rsid w:val="006C3C51"/>
    <w:rsid w:val="006C3FF8"/>
    <w:rsid w:val="006C41AF"/>
    <w:rsid w:val="006C4516"/>
    <w:rsid w:val="006C455E"/>
    <w:rsid w:val="006C48C3"/>
    <w:rsid w:val="006C48D9"/>
    <w:rsid w:val="006C4AFC"/>
    <w:rsid w:val="006C4B89"/>
    <w:rsid w:val="006C4BD1"/>
    <w:rsid w:val="006C4C8C"/>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A69"/>
    <w:rsid w:val="006C6CBC"/>
    <w:rsid w:val="006C6D0E"/>
    <w:rsid w:val="006C6D70"/>
    <w:rsid w:val="006C6E3A"/>
    <w:rsid w:val="006C6FAC"/>
    <w:rsid w:val="006C6FD7"/>
    <w:rsid w:val="006C71FD"/>
    <w:rsid w:val="006C72A5"/>
    <w:rsid w:val="006C72F3"/>
    <w:rsid w:val="006C7432"/>
    <w:rsid w:val="006C75CF"/>
    <w:rsid w:val="006C787B"/>
    <w:rsid w:val="006C7957"/>
    <w:rsid w:val="006C79A5"/>
    <w:rsid w:val="006C7BAD"/>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9D8"/>
    <w:rsid w:val="006D0D02"/>
    <w:rsid w:val="006D1176"/>
    <w:rsid w:val="006D1205"/>
    <w:rsid w:val="006D126E"/>
    <w:rsid w:val="006D13D2"/>
    <w:rsid w:val="006D154C"/>
    <w:rsid w:val="006D16B0"/>
    <w:rsid w:val="006D18C0"/>
    <w:rsid w:val="006D1975"/>
    <w:rsid w:val="006D1BB8"/>
    <w:rsid w:val="006D1BE6"/>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F7"/>
    <w:rsid w:val="006D2A65"/>
    <w:rsid w:val="006D2D95"/>
    <w:rsid w:val="006D2ED8"/>
    <w:rsid w:val="006D31A1"/>
    <w:rsid w:val="006D35CA"/>
    <w:rsid w:val="006D366C"/>
    <w:rsid w:val="006D3921"/>
    <w:rsid w:val="006D3BE1"/>
    <w:rsid w:val="006D3D08"/>
    <w:rsid w:val="006D3E88"/>
    <w:rsid w:val="006D3E8F"/>
    <w:rsid w:val="006D4032"/>
    <w:rsid w:val="006D4129"/>
    <w:rsid w:val="006D42F6"/>
    <w:rsid w:val="006D4340"/>
    <w:rsid w:val="006D43A4"/>
    <w:rsid w:val="006D46AC"/>
    <w:rsid w:val="006D47BE"/>
    <w:rsid w:val="006D48FC"/>
    <w:rsid w:val="006D493A"/>
    <w:rsid w:val="006D4A9B"/>
    <w:rsid w:val="006D4C99"/>
    <w:rsid w:val="006D4CAE"/>
    <w:rsid w:val="006D4D8A"/>
    <w:rsid w:val="006D52C8"/>
    <w:rsid w:val="006D57C9"/>
    <w:rsid w:val="006D59AF"/>
    <w:rsid w:val="006D5A16"/>
    <w:rsid w:val="006D5A6E"/>
    <w:rsid w:val="006D5AAF"/>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DF5"/>
    <w:rsid w:val="006D7EB0"/>
    <w:rsid w:val="006D7F2B"/>
    <w:rsid w:val="006D7F6A"/>
    <w:rsid w:val="006D7FD7"/>
    <w:rsid w:val="006E000E"/>
    <w:rsid w:val="006E0138"/>
    <w:rsid w:val="006E0226"/>
    <w:rsid w:val="006E026C"/>
    <w:rsid w:val="006E038F"/>
    <w:rsid w:val="006E0490"/>
    <w:rsid w:val="006E06E6"/>
    <w:rsid w:val="006E09E1"/>
    <w:rsid w:val="006E0B50"/>
    <w:rsid w:val="006E0BB0"/>
    <w:rsid w:val="006E0C62"/>
    <w:rsid w:val="006E0DD2"/>
    <w:rsid w:val="006E0E48"/>
    <w:rsid w:val="006E0E61"/>
    <w:rsid w:val="006E105B"/>
    <w:rsid w:val="006E119D"/>
    <w:rsid w:val="006E1247"/>
    <w:rsid w:val="006E12C3"/>
    <w:rsid w:val="006E1314"/>
    <w:rsid w:val="006E1A0A"/>
    <w:rsid w:val="006E1AB3"/>
    <w:rsid w:val="006E1B3D"/>
    <w:rsid w:val="006E1B60"/>
    <w:rsid w:val="006E1CA0"/>
    <w:rsid w:val="006E1E67"/>
    <w:rsid w:val="006E1E88"/>
    <w:rsid w:val="006E210B"/>
    <w:rsid w:val="006E214B"/>
    <w:rsid w:val="006E21E5"/>
    <w:rsid w:val="006E2244"/>
    <w:rsid w:val="006E22B1"/>
    <w:rsid w:val="006E2503"/>
    <w:rsid w:val="006E2529"/>
    <w:rsid w:val="006E27FA"/>
    <w:rsid w:val="006E28B2"/>
    <w:rsid w:val="006E28FB"/>
    <w:rsid w:val="006E29FE"/>
    <w:rsid w:val="006E2CDE"/>
    <w:rsid w:val="006E2F0F"/>
    <w:rsid w:val="006E307E"/>
    <w:rsid w:val="006E33CA"/>
    <w:rsid w:val="006E3797"/>
    <w:rsid w:val="006E3AF0"/>
    <w:rsid w:val="006E3B9E"/>
    <w:rsid w:val="006E3BB9"/>
    <w:rsid w:val="006E3DDB"/>
    <w:rsid w:val="006E4174"/>
    <w:rsid w:val="006E42B7"/>
    <w:rsid w:val="006E42DE"/>
    <w:rsid w:val="006E43EA"/>
    <w:rsid w:val="006E4498"/>
    <w:rsid w:val="006E45F3"/>
    <w:rsid w:val="006E4A2F"/>
    <w:rsid w:val="006E4A7F"/>
    <w:rsid w:val="006E4A84"/>
    <w:rsid w:val="006E4D11"/>
    <w:rsid w:val="006E4DDC"/>
    <w:rsid w:val="006E4ED4"/>
    <w:rsid w:val="006E525F"/>
    <w:rsid w:val="006E5279"/>
    <w:rsid w:val="006E5643"/>
    <w:rsid w:val="006E56DF"/>
    <w:rsid w:val="006E57CA"/>
    <w:rsid w:val="006E5821"/>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8D4"/>
    <w:rsid w:val="006E6A0D"/>
    <w:rsid w:val="006E6C7B"/>
    <w:rsid w:val="006E6E79"/>
    <w:rsid w:val="006E6E7E"/>
    <w:rsid w:val="006E6EAE"/>
    <w:rsid w:val="006E6ED4"/>
    <w:rsid w:val="006E6FFA"/>
    <w:rsid w:val="006E791E"/>
    <w:rsid w:val="006E7950"/>
    <w:rsid w:val="006E799D"/>
    <w:rsid w:val="006E7B82"/>
    <w:rsid w:val="006E7C7E"/>
    <w:rsid w:val="006E7D32"/>
    <w:rsid w:val="006F014E"/>
    <w:rsid w:val="006F04AE"/>
    <w:rsid w:val="006F0593"/>
    <w:rsid w:val="006F072B"/>
    <w:rsid w:val="006F097A"/>
    <w:rsid w:val="006F09BA"/>
    <w:rsid w:val="006F0A88"/>
    <w:rsid w:val="006F0ADF"/>
    <w:rsid w:val="006F0C94"/>
    <w:rsid w:val="006F0CC2"/>
    <w:rsid w:val="006F0E29"/>
    <w:rsid w:val="006F1064"/>
    <w:rsid w:val="006F113F"/>
    <w:rsid w:val="006F14E7"/>
    <w:rsid w:val="006F15AE"/>
    <w:rsid w:val="006F16A1"/>
    <w:rsid w:val="006F16BC"/>
    <w:rsid w:val="006F18F6"/>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954"/>
    <w:rsid w:val="006F2B96"/>
    <w:rsid w:val="006F2C28"/>
    <w:rsid w:val="006F2F47"/>
    <w:rsid w:val="006F30B0"/>
    <w:rsid w:val="006F3288"/>
    <w:rsid w:val="006F32AC"/>
    <w:rsid w:val="006F34E1"/>
    <w:rsid w:val="006F3502"/>
    <w:rsid w:val="006F373A"/>
    <w:rsid w:val="006F37CC"/>
    <w:rsid w:val="006F3889"/>
    <w:rsid w:val="006F39F4"/>
    <w:rsid w:val="006F3A9D"/>
    <w:rsid w:val="006F3B05"/>
    <w:rsid w:val="006F3B81"/>
    <w:rsid w:val="006F3BB3"/>
    <w:rsid w:val="006F3DA2"/>
    <w:rsid w:val="006F3DE7"/>
    <w:rsid w:val="006F3E2D"/>
    <w:rsid w:val="006F3F98"/>
    <w:rsid w:val="006F4179"/>
    <w:rsid w:val="006F41FB"/>
    <w:rsid w:val="006F4270"/>
    <w:rsid w:val="006F4381"/>
    <w:rsid w:val="006F44F2"/>
    <w:rsid w:val="006F4600"/>
    <w:rsid w:val="006F46AF"/>
    <w:rsid w:val="006F4B88"/>
    <w:rsid w:val="006F4D8C"/>
    <w:rsid w:val="006F4DC5"/>
    <w:rsid w:val="006F5116"/>
    <w:rsid w:val="006F52DD"/>
    <w:rsid w:val="006F52E5"/>
    <w:rsid w:val="006F52E8"/>
    <w:rsid w:val="006F53EC"/>
    <w:rsid w:val="006F599E"/>
    <w:rsid w:val="006F5A53"/>
    <w:rsid w:val="006F5B27"/>
    <w:rsid w:val="006F5CA3"/>
    <w:rsid w:val="006F5E5D"/>
    <w:rsid w:val="006F5E62"/>
    <w:rsid w:val="006F5F4F"/>
    <w:rsid w:val="006F6066"/>
    <w:rsid w:val="006F6282"/>
    <w:rsid w:val="006F630E"/>
    <w:rsid w:val="006F65AC"/>
    <w:rsid w:val="006F6608"/>
    <w:rsid w:val="006F6850"/>
    <w:rsid w:val="006F68B0"/>
    <w:rsid w:val="006F68E0"/>
    <w:rsid w:val="006F695F"/>
    <w:rsid w:val="006F6BC2"/>
    <w:rsid w:val="006F6D2F"/>
    <w:rsid w:val="006F6DDB"/>
    <w:rsid w:val="006F6F6B"/>
    <w:rsid w:val="006F707E"/>
    <w:rsid w:val="006F7081"/>
    <w:rsid w:val="006F7295"/>
    <w:rsid w:val="006F7316"/>
    <w:rsid w:val="006F73DE"/>
    <w:rsid w:val="006F751D"/>
    <w:rsid w:val="006F7687"/>
    <w:rsid w:val="006F7935"/>
    <w:rsid w:val="006F7C64"/>
    <w:rsid w:val="006F7FEB"/>
    <w:rsid w:val="006F7FFE"/>
    <w:rsid w:val="0070006C"/>
    <w:rsid w:val="0070006F"/>
    <w:rsid w:val="007001DC"/>
    <w:rsid w:val="00700759"/>
    <w:rsid w:val="00700A5D"/>
    <w:rsid w:val="00700B7E"/>
    <w:rsid w:val="00700C75"/>
    <w:rsid w:val="00700E40"/>
    <w:rsid w:val="007010A8"/>
    <w:rsid w:val="007010E0"/>
    <w:rsid w:val="0070114C"/>
    <w:rsid w:val="00701262"/>
    <w:rsid w:val="0070156E"/>
    <w:rsid w:val="0070171F"/>
    <w:rsid w:val="0070177E"/>
    <w:rsid w:val="007018EC"/>
    <w:rsid w:val="00701A5C"/>
    <w:rsid w:val="00701B17"/>
    <w:rsid w:val="00701B4A"/>
    <w:rsid w:val="00701F15"/>
    <w:rsid w:val="00701F91"/>
    <w:rsid w:val="00701FB2"/>
    <w:rsid w:val="0070225C"/>
    <w:rsid w:val="007022F9"/>
    <w:rsid w:val="0070249A"/>
    <w:rsid w:val="007024B6"/>
    <w:rsid w:val="007025CB"/>
    <w:rsid w:val="00702A12"/>
    <w:rsid w:val="00702A1A"/>
    <w:rsid w:val="00702C25"/>
    <w:rsid w:val="00702DC9"/>
    <w:rsid w:val="00702E08"/>
    <w:rsid w:val="007030E2"/>
    <w:rsid w:val="00703319"/>
    <w:rsid w:val="007033DF"/>
    <w:rsid w:val="007034AA"/>
    <w:rsid w:val="007034EB"/>
    <w:rsid w:val="00703966"/>
    <w:rsid w:val="00703B5D"/>
    <w:rsid w:val="00703C40"/>
    <w:rsid w:val="00703C9D"/>
    <w:rsid w:val="00703CD5"/>
    <w:rsid w:val="00703D5C"/>
    <w:rsid w:val="00703EF9"/>
    <w:rsid w:val="00704202"/>
    <w:rsid w:val="007047C6"/>
    <w:rsid w:val="00704898"/>
    <w:rsid w:val="0070490C"/>
    <w:rsid w:val="00704F4B"/>
    <w:rsid w:val="00704FAC"/>
    <w:rsid w:val="0070502C"/>
    <w:rsid w:val="007050A1"/>
    <w:rsid w:val="0070520C"/>
    <w:rsid w:val="007052C0"/>
    <w:rsid w:val="007052DF"/>
    <w:rsid w:val="0070534F"/>
    <w:rsid w:val="00705767"/>
    <w:rsid w:val="0070594A"/>
    <w:rsid w:val="00705AE3"/>
    <w:rsid w:val="00705C38"/>
    <w:rsid w:val="00705EB9"/>
    <w:rsid w:val="00705EC3"/>
    <w:rsid w:val="0070619C"/>
    <w:rsid w:val="00706329"/>
    <w:rsid w:val="0070637E"/>
    <w:rsid w:val="00706465"/>
    <w:rsid w:val="00706529"/>
    <w:rsid w:val="0070658D"/>
    <w:rsid w:val="0070673C"/>
    <w:rsid w:val="0070695A"/>
    <w:rsid w:val="00706B69"/>
    <w:rsid w:val="00706D8C"/>
    <w:rsid w:val="00707015"/>
    <w:rsid w:val="007070AA"/>
    <w:rsid w:val="0070765F"/>
    <w:rsid w:val="007076C3"/>
    <w:rsid w:val="0070782D"/>
    <w:rsid w:val="0070796C"/>
    <w:rsid w:val="00707AF9"/>
    <w:rsid w:val="00707BEC"/>
    <w:rsid w:val="00707F18"/>
    <w:rsid w:val="0071003E"/>
    <w:rsid w:val="00710131"/>
    <w:rsid w:val="007104C4"/>
    <w:rsid w:val="007105F4"/>
    <w:rsid w:val="0071068F"/>
    <w:rsid w:val="007106EF"/>
    <w:rsid w:val="007109C2"/>
    <w:rsid w:val="00710B0C"/>
    <w:rsid w:val="00710CC7"/>
    <w:rsid w:val="00710F3C"/>
    <w:rsid w:val="0071101C"/>
    <w:rsid w:val="0071119C"/>
    <w:rsid w:val="00711269"/>
    <w:rsid w:val="00711340"/>
    <w:rsid w:val="00711373"/>
    <w:rsid w:val="007113E4"/>
    <w:rsid w:val="0071149F"/>
    <w:rsid w:val="0071156E"/>
    <w:rsid w:val="0071166D"/>
    <w:rsid w:val="00711685"/>
    <w:rsid w:val="00711B95"/>
    <w:rsid w:val="00711C25"/>
    <w:rsid w:val="00711E56"/>
    <w:rsid w:val="0071224A"/>
    <w:rsid w:val="00712354"/>
    <w:rsid w:val="00712424"/>
    <w:rsid w:val="007124A5"/>
    <w:rsid w:val="00712625"/>
    <w:rsid w:val="00712887"/>
    <w:rsid w:val="00712BAF"/>
    <w:rsid w:val="00712C42"/>
    <w:rsid w:val="00712CED"/>
    <w:rsid w:val="00712D1B"/>
    <w:rsid w:val="00712D8E"/>
    <w:rsid w:val="00712DE9"/>
    <w:rsid w:val="00712EE8"/>
    <w:rsid w:val="007131EE"/>
    <w:rsid w:val="00713232"/>
    <w:rsid w:val="00713404"/>
    <w:rsid w:val="0071354E"/>
    <w:rsid w:val="00713B7A"/>
    <w:rsid w:val="00713BF3"/>
    <w:rsid w:val="00713DE4"/>
    <w:rsid w:val="00713E9B"/>
    <w:rsid w:val="00713EA8"/>
    <w:rsid w:val="0071405F"/>
    <w:rsid w:val="007140E9"/>
    <w:rsid w:val="00714390"/>
    <w:rsid w:val="007143B6"/>
    <w:rsid w:val="00714516"/>
    <w:rsid w:val="007147E1"/>
    <w:rsid w:val="00714817"/>
    <w:rsid w:val="007148C0"/>
    <w:rsid w:val="007148F4"/>
    <w:rsid w:val="00714A08"/>
    <w:rsid w:val="00714BA6"/>
    <w:rsid w:val="00714C20"/>
    <w:rsid w:val="00714C47"/>
    <w:rsid w:val="00714C9E"/>
    <w:rsid w:val="00714D36"/>
    <w:rsid w:val="00714E60"/>
    <w:rsid w:val="007152E3"/>
    <w:rsid w:val="00715840"/>
    <w:rsid w:val="00715993"/>
    <w:rsid w:val="00715B07"/>
    <w:rsid w:val="00715E04"/>
    <w:rsid w:val="00716135"/>
    <w:rsid w:val="00716136"/>
    <w:rsid w:val="0071614A"/>
    <w:rsid w:val="007162C1"/>
    <w:rsid w:val="007163D0"/>
    <w:rsid w:val="00716462"/>
    <w:rsid w:val="0071652F"/>
    <w:rsid w:val="00716929"/>
    <w:rsid w:val="00716A08"/>
    <w:rsid w:val="00716B39"/>
    <w:rsid w:val="00716E02"/>
    <w:rsid w:val="0071700A"/>
    <w:rsid w:val="00717025"/>
    <w:rsid w:val="0071703C"/>
    <w:rsid w:val="0071728C"/>
    <w:rsid w:val="0071728E"/>
    <w:rsid w:val="00717661"/>
    <w:rsid w:val="00717776"/>
    <w:rsid w:val="0071784E"/>
    <w:rsid w:val="0071786F"/>
    <w:rsid w:val="00717A7A"/>
    <w:rsid w:val="00717B07"/>
    <w:rsid w:val="00717B8B"/>
    <w:rsid w:val="00717CDF"/>
    <w:rsid w:val="00717F4F"/>
    <w:rsid w:val="00720034"/>
    <w:rsid w:val="00720072"/>
    <w:rsid w:val="007201C1"/>
    <w:rsid w:val="00720366"/>
    <w:rsid w:val="00720558"/>
    <w:rsid w:val="007208AF"/>
    <w:rsid w:val="007208C9"/>
    <w:rsid w:val="0072091A"/>
    <w:rsid w:val="0072095F"/>
    <w:rsid w:val="00720A86"/>
    <w:rsid w:val="00720B88"/>
    <w:rsid w:val="00720E68"/>
    <w:rsid w:val="00720E93"/>
    <w:rsid w:val="00720EEC"/>
    <w:rsid w:val="00720EF8"/>
    <w:rsid w:val="00720F3C"/>
    <w:rsid w:val="00720F8F"/>
    <w:rsid w:val="00721084"/>
    <w:rsid w:val="00721224"/>
    <w:rsid w:val="0072122C"/>
    <w:rsid w:val="00721262"/>
    <w:rsid w:val="0072152F"/>
    <w:rsid w:val="007217A8"/>
    <w:rsid w:val="007217E4"/>
    <w:rsid w:val="00721B55"/>
    <w:rsid w:val="00721D9B"/>
    <w:rsid w:val="00721E22"/>
    <w:rsid w:val="00722121"/>
    <w:rsid w:val="007221E0"/>
    <w:rsid w:val="007224B9"/>
    <w:rsid w:val="007224D7"/>
    <w:rsid w:val="0072253D"/>
    <w:rsid w:val="00722672"/>
    <w:rsid w:val="00722968"/>
    <w:rsid w:val="007229DC"/>
    <w:rsid w:val="00722A1D"/>
    <w:rsid w:val="00722A37"/>
    <w:rsid w:val="00722A5B"/>
    <w:rsid w:val="00722AB6"/>
    <w:rsid w:val="00722C15"/>
    <w:rsid w:val="00722DF0"/>
    <w:rsid w:val="00722DFF"/>
    <w:rsid w:val="00722EA8"/>
    <w:rsid w:val="00722F94"/>
    <w:rsid w:val="007230C9"/>
    <w:rsid w:val="007230FC"/>
    <w:rsid w:val="0072326E"/>
    <w:rsid w:val="00723314"/>
    <w:rsid w:val="007233AD"/>
    <w:rsid w:val="00723534"/>
    <w:rsid w:val="007235A0"/>
    <w:rsid w:val="007236F9"/>
    <w:rsid w:val="00723827"/>
    <w:rsid w:val="0072397E"/>
    <w:rsid w:val="007239BB"/>
    <w:rsid w:val="00723AA7"/>
    <w:rsid w:val="00723D47"/>
    <w:rsid w:val="00723E18"/>
    <w:rsid w:val="00723F10"/>
    <w:rsid w:val="00723FAD"/>
    <w:rsid w:val="00723FBB"/>
    <w:rsid w:val="00723FF3"/>
    <w:rsid w:val="0072423F"/>
    <w:rsid w:val="00724255"/>
    <w:rsid w:val="007242E0"/>
    <w:rsid w:val="0072432E"/>
    <w:rsid w:val="0072435B"/>
    <w:rsid w:val="007243E7"/>
    <w:rsid w:val="007243ED"/>
    <w:rsid w:val="00724501"/>
    <w:rsid w:val="00724888"/>
    <w:rsid w:val="007249A3"/>
    <w:rsid w:val="00724AAC"/>
    <w:rsid w:val="00724B4D"/>
    <w:rsid w:val="00724BDE"/>
    <w:rsid w:val="00724CF0"/>
    <w:rsid w:val="0072502D"/>
    <w:rsid w:val="00725331"/>
    <w:rsid w:val="007253C9"/>
    <w:rsid w:val="00725432"/>
    <w:rsid w:val="00725583"/>
    <w:rsid w:val="007255BA"/>
    <w:rsid w:val="007258C4"/>
    <w:rsid w:val="00725A3D"/>
    <w:rsid w:val="00725A53"/>
    <w:rsid w:val="00725C44"/>
    <w:rsid w:val="00725F9E"/>
    <w:rsid w:val="00726036"/>
    <w:rsid w:val="00726055"/>
    <w:rsid w:val="007260D4"/>
    <w:rsid w:val="00726279"/>
    <w:rsid w:val="007265F2"/>
    <w:rsid w:val="007269CA"/>
    <w:rsid w:val="00726A58"/>
    <w:rsid w:val="00726A9B"/>
    <w:rsid w:val="00726B06"/>
    <w:rsid w:val="00726B23"/>
    <w:rsid w:val="00726F0F"/>
    <w:rsid w:val="007270BD"/>
    <w:rsid w:val="007273CC"/>
    <w:rsid w:val="00727530"/>
    <w:rsid w:val="00727721"/>
    <w:rsid w:val="007279B9"/>
    <w:rsid w:val="007279D5"/>
    <w:rsid w:val="00727AEF"/>
    <w:rsid w:val="00727B96"/>
    <w:rsid w:val="00727BC1"/>
    <w:rsid w:val="00727D71"/>
    <w:rsid w:val="00727EBA"/>
    <w:rsid w:val="00727F8A"/>
    <w:rsid w:val="00727FDB"/>
    <w:rsid w:val="00730002"/>
    <w:rsid w:val="00730580"/>
    <w:rsid w:val="007305D4"/>
    <w:rsid w:val="007306E2"/>
    <w:rsid w:val="0073080A"/>
    <w:rsid w:val="0073089A"/>
    <w:rsid w:val="00730928"/>
    <w:rsid w:val="00730A33"/>
    <w:rsid w:val="00730A5C"/>
    <w:rsid w:val="00730B20"/>
    <w:rsid w:val="00730C44"/>
    <w:rsid w:val="00730C4E"/>
    <w:rsid w:val="00730CF6"/>
    <w:rsid w:val="00730E43"/>
    <w:rsid w:val="007313B7"/>
    <w:rsid w:val="007316E5"/>
    <w:rsid w:val="00731777"/>
    <w:rsid w:val="00731AE4"/>
    <w:rsid w:val="00731DF8"/>
    <w:rsid w:val="00731E69"/>
    <w:rsid w:val="00731E7C"/>
    <w:rsid w:val="00731EFF"/>
    <w:rsid w:val="007320A6"/>
    <w:rsid w:val="00732245"/>
    <w:rsid w:val="0073228C"/>
    <w:rsid w:val="00732658"/>
    <w:rsid w:val="0073268D"/>
    <w:rsid w:val="00732749"/>
    <w:rsid w:val="0073295B"/>
    <w:rsid w:val="007329EF"/>
    <w:rsid w:val="00732DAE"/>
    <w:rsid w:val="00732E42"/>
    <w:rsid w:val="00732F6D"/>
    <w:rsid w:val="0073319D"/>
    <w:rsid w:val="007331BB"/>
    <w:rsid w:val="007331D4"/>
    <w:rsid w:val="007331F1"/>
    <w:rsid w:val="0073327A"/>
    <w:rsid w:val="0073343D"/>
    <w:rsid w:val="00733453"/>
    <w:rsid w:val="007335CB"/>
    <w:rsid w:val="00733600"/>
    <w:rsid w:val="0073369B"/>
    <w:rsid w:val="0073381A"/>
    <w:rsid w:val="007339BD"/>
    <w:rsid w:val="007339CF"/>
    <w:rsid w:val="007339D0"/>
    <w:rsid w:val="00733C1C"/>
    <w:rsid w:val="0073427B"/>
    <w:rsid w:val="007343FF"/>
    <w:rsid w:val="00734438"/>
    <w:rsid w:val="0073476B"/>
    <w:rsid w:val="00734C04"/>
    <w:rsid w:val="00734C61"/>
    <w:rsid w:val="00734E08"/>
    <w:rsid w:val="00734EBE"/>
    <w:rsid w:val="00734F08"/>
    <w:rsid w:val="00734F29"/>
    <w:rsid w:val="00734FC4"/>
    <w:rsid w:val="007350FA"/>
    <w:rsid w:val="00735143"/>
    <w:rsid w:val="00735238"/>
    <w:rsid w:val="00735316"/>
    <w:rsid w:val="007353F0"/>
    <w:rsid w:val="00735513"/>
    <w:rsid w:val="00735701"/>
    <w:rsid w:val="007357AB"/>
    <w:rsid w:val="00735867"/>
    <w:rsid w:val="00735D4A"/>
    <w:rsid w:val="00735F28"/>
    <w:rsid w:val="00736467"/>
    <w:rsid w:val="0073659F"/>
    <w:rsid w:val="007367E9"/>
    <w:rsid w:val="00736DD8"/>
    <w:rsid w:val="00736DD9"/>
    <w:rsid w:val="00736E12"/>
    <w:rsid w:val="00736E15"/>
    <w:rsid w:val="00736F44"/>
    <w:rsid w:val="00737056"/>
    <w:rsid w:val="00737110"/>
    <w:rsid w:val="00737451"/>
    <w:rsid w:val="007374EC"/>
    <w:rsid w:val="00737759"/>
    <w:rsid w:val="00737BC6"/>
    <w:rsid w:val="00737C13"/>
    <w:rsid w:val="00737D0A"/>
    <w:rsid w:val="00737E43"/>
    <w:rsid w:val="00737F21"/>
    <w:rsid w:val="00737FEF"/>
    <w:rsid w:val="007400EB"/>
    <w:rsid w:val="007400F1"/>
    <w:rsid w:val="0074016E"/>
    <w:rsid w:val="007402A7"/>
    <w:rsid w:val="007406DD"/>
    <w:rsid w:val="007406E8"/>
    <w:rsid w:val="00740767"/>
    <w:rsid w:val="0074076A"/>
    <w:rsid w:val="0074088B"/>
    <w:rsid w:val="00740B8E"/>
    <w:rsid w:val="00740D1D"/>
    <w:rsid w:val="00740DB7"/>
    <w:rsid w:val="00740E14"/>
    <w:rsid w:val="00740E56"/>
    <w:rsid w:val="00740EF4"/>
    <w:rsid w:val="00740F57"/>
    <w:rsid w:val="00740F8F"/>
    <w:rsid w:val="00740FC1"/>
    <w:rsid w:val="0074104E"/>
    <w:rsid w:val="007411A4"/>
    <w:rsid w:val="007411D3"/>
    <w:rsid w:val="007414D9"/>
    <w:rsid w:val="00741749"/>
    <w:rsid w:val="0074182B"/>
    <w:rsid w:val="00741AF4"/>
    <w:rsid w:val="00741BCE"/>
    <w:rsid w:val="00741DCC"/>
    <w:rsid w:val="0074203A"/>
    <w:rsid w:val="0074229B"/>
    <w:rsid w:val="00742412"/>
    <w:rsid w:val="00742738"/>
    <w:rsid w:val="007427B5"/>
    <w:rsid w:val="007427ED"/>
    <w:rsid w:val="007427F3"/>
    <w:rsid w:val="0074284A"/>
    <w:rsid w:val="00742865"/>
    <w:rsid w:val="0074296C"/>
    <w:rsid w:val="00742ABF"/>
    <w:rsid w:val="00742C32"/>
    <w:rsid w:val="00742C83"/>
    <w:rsid w:val="00742C92"/>
    <w:rsid w:val="00743111"/>
    <w:rsid w:val="0074328A"/>
    <w:rsid w:val="0074351A"/>
    <w:rsid w:val="0074360F"/>
    <w:rsid w:val="00743A5D"/>
    <w:rsid w:val="00743CF7"/>
    <w:rsid w:val="00743DBB"/>
    <w:rsid w:val="00744160"/>
    <w:rsid w:val="007442DD"/>
    <w:rsid w:val="007443E0"/>
    <w:rsid w:val="00744413"/>
    <w:rsid w:val="00744464"/>
    <w:rsid w:val="00744592"/>
    <w:rsid w:val="007447F8"/>
    <w:rsid w:val="00744886"/>
    <w:rsid w:val="0074491B"/>
    <w:rsid w:val="00744A64"/>
    <w:rsid w:val="00744AA1"/>
    <w:rsid w:val="00744CAF"/>
    <w:rsid w:val="00744D47"/>
    <w:rsid w:val="00744EA0"/>
    <w:rsid w:val="0074534F"/>
    <w:rsid w:val="0074537B"/>
    <w:rsid w:val="007454D6"/>
    <w:rsid w:val="00745554"/>
    <w:rsid w:val="00745597"/>
    <w:rsid w:val="00745A57"/>
    <w:rsid w:val="00745B48"/>
    <w:rsid w:val="00745EB8"/>
    <w:rsid w:val="0074618A"/>
    <w:rsid w:val="0074638D"/>
    <w:rsid w:val="007463F1"/>
    <w:rsid w:val="00746425"/>
    <w:rsid w:val="00746484"/>
    <w:rsid w:val="00746518"/>
    <w:rsid w:val="007465FD"/>
    <w:rsid w:val="0074660C"/>
    <w:rsid w:val="0074660F"/>
    <w:rsid w:val="007466C3"/>
    <w:rsid w:val="00746925"/>
    <w:rsid w:val="00746C40"/>
    <w:rsid w:val="00746C47"/>
    <w:rsid w:val="00746C54"/>
    <w:rsid w:val="00746CF7"/>
    <w:rsid w:val="00746EF9"/>
    <w:rsid w:val="00746FDE"/>
    <w:rsid w:val="0074704F"/>
    <w:rsid w:val="0074711B"/>
    <w:rsid w:val="00747245"/>
    <w:rsid w:val="0074747F"/>
    <w:rsid w:val="007477E8"/>
    <w:rsid w:val="0074787F"/>
    <w:rsid w:val="00747C45"/>
    <w:rsid w:val="00747E1F"/>
    <w:rsid w:val="00747EA0"/>
    <w:rsid w:val="00747F48"/>
    <w:rsid w:val="00747F4C"/>
    <w:rsid w:val="00747F80"/>
    <w:rsid w:val="00747FD4"/>
    <w:rsid w:val="00750007"/>
    <w:rsid w:val="00750020"/>
    <w:rsid w:val="00750233"/>
    <w:rsid w:val="00750697"/>
    <w:rsid w:val="007506F0"/>
    <w:rsid w:val="00750821"/>
    <w:rsid w:val="00750897"/>
    <w:rsid w:val="00750AA9"/>
    <w:rsid w:val="00750DE7"/>
    <w:rsid w:val="00751091"/>
    <w:rsid w:val="007516EC"/>
    <w:rsid w:val="007518CC"/>
    <w:rsid w:val="00751B83"/>
    <w:rsid w:val="00751C31"/>
    <w:rsid w:val="00751D20"/>
    <w:rsid w:val="00751D3D"/>
    <w:rsid w:val="00751E80"/>
    <w:rsid w:val="00751F56"/>
    <w:rsid w:val="00752029"/>
    <w:rsid w:val="007520C8"/>
    <w:rsid w:val="007521EC"/>
    <w:rsid w:val="00752212"/>
    <w:rsid w:val="007522B5"/>
    <w:rsid w:val="0075244F"/>
    <w:rsid w:val="007525F7"/>
    <w:rsid w:val="007526CF"/>
    <w:rsid w:val="0075273F"/>
    <w:rsid w:val="0075291A"/>
    <w:rsid w:val="0075298B"/>
    <w:rsid w:val="00752A9D"/>
    <w:rsid w:val="00752AE5"/>
    <w:rsid w:val="00752B31"/>
    <w:rsid w:val="00752F94"/>
    <w:rsid w:val="00753029"/>
    <w:rsid w:val="00753552"/>
    <w:rsid w:val="007535DF"/>
    <w:rsid w:val="00753747"/>
    <w:rsid w:val="007537C4"/>
    <w:rsid w:val="00753B68"/>
    <w:rsid w:val="00753DCB"/>
    <w:rsid w:val="0075401B"/>
    <w:rsid w:val="0075426C"/>
    <w:rsid w:val="00754359"/>
    <w:rsid w:val="00754368"/>
    <w:rsid w:val="00754411"/>
    <w:rsid w:val="007544F8"/>
    <w:rsid w:val="00754985"/>
    <w:rsid w:val="00754BD9"/>
    <w:rsid w:val="00754E7A"/>
    <w:rsid w:val="007550A5"/>
    <w:rsid w:val="007552FE"/>
    <w:rsid w:val="0075540C"/>
    <w:rsid w:val="0075542E"/>
    <w:rsid w:val="00755635"/>
    <w:rsid w:val="0075565A"/>
    <w:rsid w:val="00755722"/>
    <w:rsid w:val="0075585C"/>
    <w:rsid w:val="007558CB"/>
    <w:rsid w:val="00755AF4"/>
    <w:rsid w:val="00755C63"/>
    <w:rsid w:val="00755C9B"/>
    <w:rsid w:val="00755DB1"/>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975"/>
    <w:rsid w:val="0076097B"/>
    <w:rsid w:val="00760B0B"/>
    <w:rsid w:val="00760C36"/>
    <w:rsid w:val="00760DBD"/>
    <w:rsid w:val="00760E17"/>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863"/>
    <w:rsid w:val="00762AD8"/>
    <w:rsid w:val="00762B7F"/>
    <w:rsid w:val="00762B90"/>
    <w:rsid w:val="00762BB6"/>
    <w:rsid w:val="00762E14"/>
    <w:rsid w:val="00762F28"/>
    <w:rsid w:val="00763123"/>
    <w:rsid w:val="007633B7"/>
    <w:rsid w:val="0076345C"/>
    <w:rsid w:val="007634E3"/>
    <w:rsid w:val="0076379F"/>
    <w:rsid w:val="007637C2"/>
    <w:rsid w:val="007638C8"/>
    <w:rsid w:val="007639D8"/>
    <w:rsid w:val="00763A42"/>
    <w:rsid w:val="00764130"/>
    <w:rsid w:val="00764194"/>
    <w:rsid w:val="00764286"/>
    <w:rsid w:val="0076461E"/>
    <w:rsid w:val="00764635"/>
    <w:rsid w:val="00764DD7"/>
    <w:rsid w:val="00764E45"/>
    <w:rsid w:val="00764F6B"/>
    <w:rsid w:val="007652F7"/>
    <w:rsid w:val="00765348"/>
    <w:rsid w:val="007653C4"/>
    <w:rsid w:val="007653FC"/>
    <w:rsid w:val="0076542A"/>
    <w:rsid w:val="00765438"/>
    <w:rsid w:val="00765717"/>
    <w:rsid w:val="00765791"/>
    <w:rsid w:val="00765A54"/>
    <w:rsid w:val="00765A86"/>
    <w:rsid w:val="00765DB7"/>
    <w:rsid w:val="00765ED3"/>
    <w:rsid w:val="00765F55"/>
    <w:rsid w:val="0076602D"/>
    <w:rsid w:val="0076606C"/>
    <w:rsid w:val="007662C1"/>
    <w:rsid w:val="0076658B"/>
    <w:rsid w:val="007667D2"/>
    <w:rsid w:val="0076681D"/>
    <w:rsid w:val="007668C1"/>
    <w:rsid w:val="00766A3B"/>
    <w:rsid w:val="00766A65"/>
    <w:rsid w:val="00766BAC"/>
    <w:rsid w:val="00766DDA"/>
    <w:rsid w:val="00766E99"/>
    <w:rsid w:val="00766F70"/>
    <w:rsid w:val="00766F9B"/>
    <w:rsid w:val="007671F5"/>
    <w:rsid w:val="00767222"/>
    <w:rsid w:val="00767258"/>
    <w:rsid w:val="007672DA"/>
    <w:rsid w:val="0076769D"/>
    <w:rsid w:val="007676B8"/>
    <w:rsid w:val="00767880"/>
    <w:rsid w:val="00767915"/>
    <w:rsid w:val="00767EE5"/>
    <w:rsid w:val="007702C3"/>
    <w:rsid w:val="007703B6"/>
    <w:rsid w:val="00770673"/>
    <w:rsid w:val="00770A26"/>
    <w:rsid w:val="00770A77"/>
    <w:rsid w:val="00770AE3"/>
    <w:rsid w:val="00770B41"/>
    <w:rsid w:val="00770BED"/>
    <w:rsid w:val="00770C0A"/>
    <w:rsid w:val="00770C6C"/>
    <w:rsid w:val="00770D2D"/>
    <w:rsid w:val="00771041"/>
    <w:rsid w:val="00771131"/>
    <w:rsid w:val="007711CE"/>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34"/>
    <w:rsid w:val="0077213B"/>
    <w:rsid w:val="0077214A"/>
    <w:rsid w:val="00772237"/>
    <w:rsid w:val="0077264F"/>
    <w:rsid w:val="007726C6"/>
    <w:rsid w:val="00772B2B"/>
    <w:rsid w:val="00772D57"/>
    <w:rsid w:val="00772DB5"/>
    <w:rsid w:val="00772DC8"/>
    <w:rsid w:val="00772DF8"/>
    <w:rsid w:val="00772F8A"/>
    <w:rsid w:val="00773055"/>
    <w:rsid w:val="007731EC"/>
    <w:rsid w:val="0077345C"/>
    <w:rsid w:val="00773682"/>
    <w:rsid w:val="007739C6"/>
    <w:rsid w:val="00773A05"/>
    <w:rsid w:val="00773B2E"/>
    <w:rsid w:val="00773DEE"/>
    <w:rsid w:val="00773E9C"/>
    <w:rsid w:val="00773FC2"/>
    <w:rsid w:val="00774057"/>
    <w:rsid w:val="00774247"/>
    <w:rsid w:val="007742E7"/>
    <w:rsid w:val="007743F1"/>
    <w:rsid w:val="007744FA"/>
    <w:rsid w:val="007745D1"/>
    <w:rsid w:val="00774826"/>
    <w:rsid w:val="00774889"/>
    <w:rsid w:val="00774AAF"/>
    <w:rsid w:val="00774BD9"/>
    <w:rsid w:val="00774C6F"/>
    <w:rsid w:val="00774EFC"/>
    <w:rsid w:val="00774F0A"/>
    <w:rsid w:val="00774FF5"/>
    <w:rsid w:val="007750B3"/>
    <w:rsid w:val="007750F1"/>
    <w:rsid w:val="0077528F"/>
    <w:rsid w:val="00775299"/>
    <w:rsid w:val="0077539D"/>
    <w:rsid w:val="007753AC"/>
    <w:rsid w:val="00775607"/>
    <w:rsid w:val="0077592B"/>
    <w:rsid w:val="0077593B"/>
    <w:rsid w:val="00775B1F"/>
    <w:rsid w:val="00775BED"/>
    <w:rsid w:val="00775DAF"/>
    <w:rsid w:val="00775DE1"/>
    <w:rsid w:val="00775E90"/>
    <w:rsid w:val="00775F76"/>
    <w:rsid w:val="007760C4"/>
    <w:rsid w:val="0077624F"/>
    <w:rsid w:val="00776844"/>
    <w:rsid w:val="00776AEA"/>
    <w:rsid w:val="00776C5A"/>
    <w:rsid w:val="00776D73"/>
    <w:rsid w:val="00777133"/>
    <w:rsid w:val="00777193"/>
    <w:rsid w:val="00777279"/>
    <w:rsid w:val="007774B5"/>
    <w:rsid w:val="00777504"/>
    <w:rsid w:val="00777506"/>
    <w:rsid w:val="00777508"/>
    <w:rsid w:val="00777736"/>
    <w:rsid w:val="007778DF"/>
    <w:rsid w:val="00777985"/>
    <w:rsid w:val="00777B8E"/>
    <w:rsid w:val="00777BA0"/>
    <w:rsid w:val="00777C0E"/>
    <w:rsid w:val="00777C69"/>
    <w:rsid w:val="00777E4E"/>
    <w:rsid w:val="00777E67"/>
    <w:rsid w:val="00777F70"/>
    <w:rsid w:val="00777F88"/>
    <w:rsid w:val="007800D5"/>
    <w:rsid w:val="00780141"/>
    <w:rsid w:val="00780374"/>
    <w:rsid w:val="007803BD"/>
    <w:rsid w:val="00780471"/>
    <w:rsid w:val="007805DC"/>
    <w:rsid w:val="00780835"/>
    <w:rsid w:val="00780876"/>
    <w:rsid w:val="00780AE3"/>
    <w:rsid w:val="00780AEC"/>
    <w:rsid w:val="00780BF6"/>
    <w:rsid w:val="00780EBF"/>
    <w:rsid w:val="00781078"/>
    <w:rsid w:val="00781191"/>
    <w:rsid w:val="007811DC"/>
    <w:rsid w:val="0078144D"/>
    <w:rsid w:val="00781492"/>
    <w:rsid w:val="00781841"/>
    <w:rsid w:val="00781931"/>
    <w:rsid w:val="00781C01"/>
    <w:rsid w:val="00781C0E"/>
    <w:rsid w:val="00781C72"/>
    <w:rsid w:val="00781D39"/>
    <w:rsid w:val="00781F5E"/>
    <w:rsid w:val="00781F61"/>
    <w:rsid w:val="00782004"/>
    <w:rsid w:val="007820EC"/>
    <w:rsid w:val="007820FA"/>
    <w:rsid w:val="007822C5"/>
    <w:rsid w:val="00782341"/>
    <w:rsid w:val="00782674"/>
    <w:rsid w:val="0078285F"/>
    <w:rsid w:val="007828B1"/>
    <w:rsid w:val="007828D5"/>
    <w:rsid w:val="00782950"/>
    <w:rsid w:val="00782951"/>
    <w:rsid w:val="00782A75"/>
    <w:rsid w:val="00782A8E"/>
    <w:rsid w:val="00782AF5"/>
    <w:rsid w:val="00782CA4"/>
    <w:rsid w:val="00782D58"/>
    <w:rsid w:val="00782F94"/>
    <w:rsid w:val="00783207"/>
    <w:rsid w:val="007833B0"/>
    <w:rsid w:val="007835ED"/>
    <w:rsid w:val="0078368A"/>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0A"/>
    <w:rsid w:val="007850A8"/>
    <w:rsid w:val="00785312"/>
    <w:rsid w:val="00785329"/>
    <w:rsid w:val="00785397"/>
    <w:rsid w:val="007853E1"/>
    <w:rsid w:val="0078563C"/>
    <w:rsid w:val="00785900"/>
    <w:rsid w:val="00785999"/>
    <w:rsid w:val="00785A24"/>
    <w:rsid w:val="00785A66"/>
    <w:rsid w:val="00785A68"/>
    <w:rsid w:val="00785FBE"/>
    <w:rsid w:val="0078601A"/>
    <w:rsid w:val="0078613C"/>
    <w:rsid w:val="0078633B"/>
    <w:rsid w:val="007863E6"/>
    <w:rsid w:val="0078643E"/>
    <w:rsid w:val="007866F8"/>
    <w:rsid w:val="00786782"/>
    <w:rsid w:val="007868BC"/>
    <w:rsid w:val="00786958"/>
    <w:rsid w:val="00786CC3"/>
    <w:rsid w:val="00786CEE"/>
    <w:rsid w:val="00786D93"/>
    <w:rsid w:val="00786E71"/>
    <w:rsid w:val="00787029"/>
    <w:rsid w:val="00787049"/>
    <w:rsid w:val="00787182"/>
    <w:rsid w:val="007871C6"/>
    <w:rsid w:val="007874B7"/>
    <w:rsid w:val="007874F9"/>
    <w:rsid w:val="0078752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516"/>
    <w:rsid w:val="007906C4"/>
    <w:rsid w:val="00790988"/>
    <w:rsid w:val="007909D0"/>
    <w:rsid w:val="00790AAE"/>
    <w:rsid w:val="00790C99"/>
    <w:rsid w:val="00790D16"/>
    <w:rsid w:val="00790DA4"/>
    <w:rsid w:val="00790E08"/>
    <w:rsid w:val="00790F3D"/>
    <w:rsid w:val="00791206"/>
    <w:rsid w:val="00791358"/>
    <w:rsid w:val="00791443"/>
    <w:rsid w:val="00791557"/>
    <w:rsid w:val="0079162F"/>
    <w:rsid w:val="00791800"/>
    <w:rsid w:val="00791834"/>
    <w:rsid w:val="007918A6"/>
    <w:rsid w:val="00791CCE"/>
    <w:rsid w:val="00791E5F"/>
    <w:rsid w:val="00791EF9"/>
    <w:rsid w:val="0079212E"/>
    <w:rsid w:val="0079222C"/>
    <w:rsid w:val="00792260"/>
    <w:rsid w:val="00792391"/>
    <w:rsid w:val="007924A3"/>
    <w:rsid w:val="00792560"/>
    <w:rsid w:val="00792564"/>
    <w:rsid w:val="00792A7F"/>
    <w:rsid w:val="00792C8A"/>
    <w:rsid w:val="00792D65"/>
    <w:rsid w:val="00792DDA"/>
    <w:rsid w:val="00792DE1"/>
    <w:rsid w:val="0079306F"/>
    <w:rsid w:val="00793082"/>
    <w:rsid w:val="007930B6"/>
    <w:rsid w:val="0079324B"/>
    <w:rsid w:val="00793257"/>
    <w:rsid w:val="00793261"/>
    <w:rsid w:val="00793306"/>
    <w:rsid w:val="00793610"/>
    <w:rsid w:val="007936CD"/>
    <w:rsid w:val="00793986"/>
    <w:rsid w:val="00793AB7"/>
    <w:rsid w:val="00793ACB"/>
    <w:rsid w:val="00793AE5"/>
    <w:rsid w:val="00793D0C"/>
    <w:rsid w:val="00793E39"/>
    <w:rsid w:val="00793E53"/>
    <w:rsid w:val="00793E65"/>
    <w:rsid w:val="00794016"/>
    <w:rsid w:val="007943CC"/>
    <w:rsid w:val="00794487"/>
    <w:rsid w:val="007944B4"/>
    <w:rsid w:val="007944DB"/>
    <w:rsid w:val="00794514"/>
    <w:rsid w:val="00794521"/>
    <w:rsid w:val="0079453D"/>
    <w:rsid w:val="00794777"/>
    <w:rsid w:val="0079477E"/>
    <w:rsid w:val="00794924"/>
    <w:rsid w:val="00794955"/>
    <w:rsid w:val="00794A3A"/>
    <w:rsid w:val="00794A54"/>
    <w:rsid w:val="007950C1"/>
    <w:rsid w:val="0079527C"/>
    <w:rsid w:val="007952B7"/>
    <w:rsid w:val="007954F7"/>
    <w:rsid w:val="0079573A"/>
    <w:rsid w:val="0079579C"/>
    <w:rsid w:val="007957D1"/>
    <w:rsid w:val="007957D7"/>
    <w:rsid w:val="007957E2"/>
    <w:rsid w:val="007958A2"/>
    <w:rsid w:val="007959BC"/>
    <w:rsid w:val="00795A30"/>
    <w:rsid w:val="00795A6B"/>
    <w:rsid w:val="00795CE1"/>
    <w:rsid w:val="00795EB8"/>
    <w:rsid w:val="007963A0"/>
    <w:rsid w:val="007965BE"/>
    <w:rsid w:val="00796BA7"/>
    <w:rsid w:val="00796C01"/>
    <w:rsid w:val="00797013"/>
    <w:rsid w:val="0079703F"/>
    <w:rsid w:val="00797413"/>
    <w:rsid w:val="00797476"/>
    <w:rsid w:val="0079753B"/>
    <w:rsid w:val="00797857"/>
    <w:rsid w:val="00797B48"/>
    <w:rsid w:val="00797C2D"/>
    <w:rsid w:val="00797D8F"/>
    <w:rsid w:val="00797EBA"/>
    <w:rsid w:val="00797F0E"/>
    <w:rsid w:val="007A01D1"/>
    <w:rsid w:val="007A027C"/>
    <w:rsid w:val="007A02F7"/>
    <w:rsid w:val="007A091C"/>
    <w:rsid w:val="007A095F"/>
    <w:rsid w:val="007A0B71"/>
    <w:rsid w:val="007A0BC2"/>
    <w:rsid w:val="007A0C9B"/>
    <w:rsid w:val="007A0CF8"/>
    <w:rsid w:val="007A0DF2"/>
    <w:rsid w:val="007A0E82"/>
    <w:rsid w:val="007A10D1"/>
    <w:rsid w:val="007A120C"/>
    <w:rsid w:val="007A13FD"/>
    <w:rsid w:val="007A15EF"/>
    <w:rsid w:val="007A16A0"/>
    <w:rsid w:val="007A16EA"/>
    <w:rsid w:val="007A1990"/>
    <w:rsid w:val="007A1AD1"/>
    <w:rsid w:val="007A1D2F"/>
    <w:rsid w:val="007A1F44"/>
    <w:rsid w:val="007A2061"/>
    <w:rsid w:val="007A2312"/>
    <w:rsid w:val="007A237F"/>
    <w:rsid w:val="007A23B2"/>
    <w:rsid w:val="007A23FF"/>
    <w:rsid w:val="007A249A"/>
    <w:rsid w:val="007A2663"/>
    <w:rsid w:val="007A295B"/>
    <w:rsid w:val="007A2D83"/>
    <w:rsid w:val="007A2D9B"/>
    <w:rsid w:val="007A2DD0"/>
    <w:rsid w:val="007A2EAD"/>
    <w:rsid w:val="007A3317"/>
    <w:rsid w:val="007A3424"/>
    <w:rsid w:val="007A3575"/>
    <w:rsid w:val="007A35EF"/>
    <w:rsid w:val="007A3799"/>
    <w:rsid w:val="007A37A6"/>
    <w:rsid w:val="007A394E"/>
    <w:rsid w:val="007A3971"/>
    <w:rsid w:val="007A3ACD"/>
    <w:rsid w:val="007A3B3A"/>
    <w:rsid w:val="007A3D5D"/>
    <w:rsid w:val="007A3E0A"/>
    <w:rsid w:val="007A3E4B"/>
    <w:rsid w:val="007A3F82"/>
    <w:rsid w:val="007A43A2"/>
    <w:rsid w:val="007A4423"/>
    <w:rsid w:val="007A451F"/>
    <w:rsid w:val="007A46E4"/>
    <w:rsid w:val="007A4B0C"/>
    <w:rsid w:val="007A4B94"/>
    <w:rsid w:val="007A4D04"/>
    <w:rsid w:val="007A4E88"/>
    <w:rsid w:val="007A4F20"/>
    <w:rsid w:val="007A512B"/>
    <w:rsid w:val="007A532D"/>
    <w:rsid w:val="007A5450"/>
    <w:rsid w:val="007A559D"/>
    <w:rsid w:val="007A578F"/>
    <w:rsid w:val="007A58EF"/>
    <w:rsid w:val="007A5F11"/>
    <w:rsid w:val="007A60DB"/>
    <w:rsid w:val="007A6276"/>
    <w:rsid w:val="007A627A"/>
    <w:rsid w:val="007A62C5"/>
    <w:rsid w:val="007A6355"/>
    <w:rsid w:val="007A65D1"/>
    <w:rsid w:val="007A65DD"/>
    <w:rsid w:val="007A6951"/>
    <w:rsid w:val="007A695F"/>
    <w:rsid w:val="007A6C0D"/>
    <w:rsid w:val="007A6F0F"/>
    <w:rsid w:val="007A722D"/>
    <w:rsid w:val="007A72BC"/>
    <w:rsid w:val="007A7306"/>
    <w:rsid w:val="007A7491"/>
    <w:rsid w:val="007A766C"/>
    <w:rsid w:val="007A7672"/>
    <w:rsid w:val="007A7673"/>
    <w:rsid w:val="007A7765"/>
    <w:rsid w:val="007A785B"/>
    <w:rsid w:val="007A7915"/>
    <w:rsid w:val="007A7951"/>
    <w:rsid w:val="007A7A96"/>
    <w:rsid w:val="007A7B8B"/>
    <w:rsid w:val="007A7E2D"/>
    <w:rsid w:val="007A7E6F"/>
    <w:rsid w:val="007B034F"/>
    <w:rsid w:val="007B03AF"/>
    <w:rsid w:val="007B053D"/>
    <w:rsid w:val="007B09B2"/>
    <w:rsid w:val="007B0CAB"/>
    <w:rsid w:val="007B0CE1"/>
    <w:rsid w:val="007B0CE2"/>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619"/>
    <w:rsid w:val="007B39DC"/>
    <w:rsid w:val="007B3BBE"/>
    <w:rsid w:val="007B3C4C"/>
    <w:rsid w:val="007B403E"/>
    <w:rsid w:val="007B4121"/>
    <w:rsid w:val="007B4279"/>
    <w:rsid w:val="007B4328"/>
    <w:rsid w:val="007B4332"/>
    <w:rsid w:val="007B4513"/>
    <w:rsid w:val="007B45C7"/>
    <w:rsid w:val="007B489B"/>
    <w:rsid w:val="007B48BD"/>
    <w:rsid w:val="007B48CD"/>
    <w:rsid w:val="007B48F5"/>
    <w:rsid w:val="007B4AA0"/>
    <w:rsid w:val="007B4B00"/>
    <w:rsid w:val="007B4D34"/>
    <w:rsid w:val="007B4E31"/>
    <w:rsid w:val="007B4E78"/>
    <w:rsid w:val="007B51F1"/>
    <w:rsid w:val="007B52CD"/>
    <w:rsid w:val="007B52FA"/>
    <w:rsid w:val="007B54D3"/>
    <w:rsid w:val="007B551A"/>
    <w:rsid w:val="007B56DE"/>
    <w:rsid w:val="007B5702"/>
    <w:rsid w:val="007B571C"/>
    <w:rsid w:val="007B5738"/>
    <w:rsid w:val="007B5B94"/>
    <w:rsid w:val="007B5C24"/>
    <w:rsid w:val="007B5C94"/>
    <w:rsid w:val="007B5E5D"/>
    <w:rsid w:val="007B61E5"/>
    <w:rsid w:val="007B61EA"/>
    <w:rsid w:val="007B62D9"/>
    <w:rsid w:val="007B642B"/>
    <w:rsid w:val="007B6482"/>
    <w:rsid w:val="007B67D5"/>
    <w:rsid w:val="007B6892"/>
    <w:rsid w:val="007B69AF"/>
    <w:rsid w:val="007B6B89"/>
    <w:rsid w:val="007B6CD7"/>
    <w:rsid w:val="007B6FE7"/>
    <w:rsid w:val="007B703D"/>
    <w:rsid w:val="007B75DD"/>
    <w:rsid w:val="007B7933"/>
    <w:rsid w:val="007B7965"/>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54"/>
    <w:rsid w:val="007C14DC"/>
    <w:rsid w:val="007C18CC"/>
    <w:rsid w:val="007C1902"/>
    <w:rsid w:val="007C1956"/>
    <w:rsid w:val="007C19AD"/>
    <w:rsid w:val="007C1A01"/>
    <w:rsid w:val="007C1A32"/>
    <w:rsid w:val="007C22C0"/>
    <w:rsid w:val="007C2564"/>
    <w:rsid w:val="007C26FC"/>
    <w:rsid w:val="007C2785"/>
    <w:rsid w:val="007C2816"/>
    <w:rsid w:val="007C296A"/>
    <w:rsid w:val="007C29D0"/>
    <w:rsid w:val="007C2B0F"/>
    <w:rsid w:val="007C2BD3"/>
    <w:rsid w:val="007C2BF8"/>
    <w:rsid w:val="007C3029"/>
    <w:rsid w:val="007C305F"/>
    <w:rsid w:val="007C3347"/>
    <w:rsid w:val="007C3439"/>
    <w:rsid w:val="007C3598"/>
    <w:rsid w:val="007C35E2"/>
    <w:rsid w:val="007C3C4F"/>
    <w:rsid w:val="007C3D1E"/>
    <w:rsid w:val="007C3FA8"/>
    <w:rsid w:val="007C4047"/>
    <w:rsid w:val="007C4062"/>
    <w:rsid w:val="007C40F8"/>
    <w:rsid w:val="007C412C"/>
    <w:rsid w:val="007C4136"/>
    <w:rsid w:val="007C41C5"/>
    <w:rsid w:val="007C42FB"/>
    <w:rsid w:val="007C439F"/>
    <w:rsid w:val="007C46F9"/>
    <w:rsid w:val="007C4719"/>
    <w:rsid w:val="007C4F14"/>
    <w:rsid w:val="007C4FAD"/>
    <w:rsid w:val="007C50C4"/>
    <w:rsid w:val="007C525E"/>
    <w:rsid w:val="007C533E"/>
    <w:rsid w:val="007C5356"/>
    <w:rsid w:val="007C53DB"/>
    <w:rsid w:val="007C548B"/>
    <w:rsid w:val="007C5753"/>
    <w:rsid w:val="007C57DA"/>
    <w:rsid w:val="007C5857"/>
    <w:rsid w:val="007C5A3A"/>
    <w:rsid w:val="007C5CF9"/>
    <w:rsid w:val="007C5D0B"/>
    <w:rsid w:val="007C5DF4"/>
    <w:rsid w:val="007C5F23"/>
    <w:rsid w:val="007C5FD2"/>
    <w:rsid w:val="007C61E3"/>
    <w:rsid w:val="007C6437"/>
    <w:rsid w:val="007C65F2"/>
    <w:rsid w:val="007C684D"/>
    <w:rsid w:val="007C68DA"/>
    <w:rsid w:val="007C68F9"/>
    <w:rsid w:val="007C6ABF"/>
    <w:rsid w:val="007C6C8F"/>
    <w:rsid w:val="007C6CC8"/>
    <w:rsid w:val="007C6DC1"/>
    <w:rsid w:val="007C6EB7"/>
    <w:rsid w:val="007C6EBD"/>
    <w:rsid w:val="007C6FE1"/>
    <w:rsid w:val="007C747E"/>
    <w:rsid w:val="007C7609"/>
    <w:rsid w:val="007C775A"/>
    <w:rsid w:val="007C77C2"/>
    <w:rsid w:val="007C786B"/>
    <w:rsid w:val="007C78E9"/>
    <w:rsid w:val="007C7B74"/>
    <w:rsid w:val="007C7C44"/>
    <w:rsid w:val="007C7D6A"/>
    <w:rsid w:val="007D0032"/>
    <w:rsid w:val="007D00A6"/>
    <w:rsid w:val="007D0213"/>
    <w:rsid w:val="007D02A3"/>
    <w:rsid w:val="007D04DA"/>
    <w:rsid w:val="007D065E"/>
    <w:rsid w:val="007D07B7"/>
    <w:rsid w:val="007D09EB"/>
    <w:rsid w:val="007D0CD2"/>
    <w:rsid w:val="007D0CD6"/>
    <w:rsid w:val="007D0E27"/>
    <w:rsid w:val="007D0E55"/>
    <w:rsid w:val="007D10E3"/>
    <w:rsid w:val="007D1135"/>
    <w:rsid w:val="007D1303"/>
    <w:rsid w:val="007D14D6"/>
    <w:rsid w:val="007D16A9"/>
    <w:rsid w:val="007D17B8"/>
    <w:rsid w:val="007D1C4E"/>
    <w:rsid w:val="007D1C6C"/>
    <w:rsid w:val="007D1CEC"/>
    <w:rsid w:val="007D1D44"/>
    <w:rsid w:val="007D1D79"/>
    <w:rsid w:val="007D1DCB"/>
    <w:rsid w:val="007D20F1"/>
    <w:rsid w:val="007D229A"/>
    <w:rsid w:val="007D24F3"/>
    <w:rsid w:val="007D25F7"/>
    <w:rsid w:val="007D2950"/>
    <w:rsid w:val="007D296C"/>
    <w:rsid w:val="007D29FB"/>
    <w:rsid w:val="007D2DD1"/>
    <w:rsid w:val="007D2EAC"/>
    <w:rsid w:val="007D2F44"/>
    <w:rsid w:val="007D2F4D"/>
    <w:rsid w:val="007D303B"/>
    <w:rsid w:val="007D33C4"/>
    <w:rsid w:val="007D3419"/>
    <w:rsid w:val="007D3431"/>
    <w:rsid w:val="007D3648"/>
    <w:rsid w:val="007D36F0"/>
    <w:rsid w:val="007D37AD"/>
    <w:rsid w:val="007D386E"/>
    <w:rsid w:val="007D39E2"/>
    <w:rsid w:val="007D3CFD"/>
    <w:rsid w:val="007D3DE9"/>
    <w:rsid w:val="007D3F2B"/>
    <w:rsid w:val="007D3FD4"/>
    <w:rsid w:val="007D4178"/>
    <w:rsid w:val="007D424A"/>
    <w:rsid w:val="007D443C"/>
    <w:rsid w:val="007D460B"/>
    <w:rsid w:val="007D468D"/>
    <w:rsid w:val="007D46A7"/>
    <w:rsid w:val="007D49E5"/>
    <w:rsid w:val="007D4B63"/>
    <w:rsid w:val="007D4B83"/>
    <w:rsid w:val="007D4CAE"/>
    <w:rsid w:val="007D4D33"/>
    <w:rsid w:val="007D4EE6"/>
    <w:rsid w:val="007D4F14"/>
    <w:rsid w:val="007D4F2B"/>
    <w:rsid w:val="007D5077"/>
    <w:rsid w:val="007D51D5"/>
    <w:rsid w:val="007D5234"/>
    <w:rsid w:val="007D5251"/>
    <w:rsid w:val="007D5284"/>
    <w:rsid w:val="007D53AF"/>
    <w:rsid w:val="007D53F2"/>
    <w:rsid w:val="007D54D4"/>
    <w:rsid w:val="007D55E2"/>
    <w:rsid w:val="007D570E"/>
    <w:rsid w:val="007D57A2"/>
    <w:rsid w:val="007D596F"/>
    <w:rsid w:val="007D5D06"/>
    <w:rsid w:val="007D5D3A"/>
    <w:rsid w:val="007D5D9D"/>
    <w:rsid w:val="007D6095"/>
    <w:rsid w:val="007D632E"/>
    <w:rsid w:val="007D635C"/>
    <w:rsid w:val="007D6844"/>
    <w:rsid w:val="007D6903"/>
    <w:rsid w:val="007D69D0"/>
    <w:rsid w:val="007D7056"/>
    <w:rsid w:val="007D70D6"/>
    <w:rsid w:val="007D7175"/>
    <w:rsid w:val="007D726F"/>
    <w:rsid w:val="007D7440"/>
    <w:rsid w:val="007D7531"/>
    <w:rsid w:val="007D7691"/>
    <w:rsid w:val="007D7752"/>
    <w:rsid w:val="007D78A4"/>
    <w:rsid w:val="007D7C3D"/>
    <w:rsid w:val="007D7D5E"/>
    <w:rsid w:val="007D7D66"/>
    <w:rsid w:val="007D7DCF"/>
    <w:rsid w:val="007D7E23"/>
    <w:rsid w:val="007D7E9D"/>
    <w:rsid w:val="007E000C"/>
    <w:rsid w:val="007E0196"/>
    <w:rsid w:val="007E061D"/>
    <w:rsid w:val="007E06C7"/>
    <w:rsid w:val="007E06E1"/>
    <w:rsid w:val="007E0B3D"/>
    <w:rsid w:val="007E0E0B"/>
    <w:rsid w:val="007E0F86"/>
    <w:rsid w:val="007E0FD3"/>
    <w:rsid w:val="007E1078"/>
    <w:rsid w:val="007E12FB"/>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9F"/>
    <w:rsid w:val="007E3056"/>
    <w:rsid w:val="007E3207"/>
    <w:rsid w:val="007E322D"/>
    <w:rsid w:val="007E32AD"/>
    <w:rsid w:val="007E3415"/>
    <w:rsid w:val="007E3455"/>
    <w:rsid w:val="007E3798"/>
    <w:rsid w:val="007E395E"/>
    <w:rsid w:val="007E39D7"/>
    <w:rsid w:val="007E3B20"/>
    <w:rsid w:val="007E3B3C"/>
    <w:rsid w:val="007E3B7B"/>
    <w:rsid w:val="007E3BDF"/>
    <w:rsid w:val="007E3BE3"/>
    <w:rsid w:val="007E3E84"/>
    <w:rsid w:val="007E3F7A"/>
    <w:rsid w:val="007E3FCA"/>
    <w:rsid w:val="007E3FCC"/>
    <w:rsid w:val="007E4380"/>
    <w:rsid w:val="007E43ED"/>
    <w:rsid w:val="007E4458"/>
    <w:rsid w:val="007E47D9"/>
    <w:rsid w:val="007E49E8"/>
    <w:rsid w:val="007E49FD"/>
    <w:rsid w:val="007E4C88"/>
    <w:rsid w:val="007E4CD0"/>
    <w:rsid w:val="007E4DB5"/>
    <w:rsid w:val="007E4DB6"/>
    <w:rsid w:val="007E5027"/>
    <w:rsid w:val="007E5267"/>
    <w:rsid w:val="007E55C1"/>
    <w:rsid w:val="007E55FB"/>
    <w:rsid w:val="007E57CF"/>
    <w:rsid w:val="007E57E6"/>
    <w:rsid w:val="007E57E8"/>
    <w:rsid w:val="007E585E"/>
    <w:rsid w:val="007E5AD0"/>
    <w:rsid w:val="007E5BB1"/>
    <w:rsid w:val="007E5D9D"/>
    <w:rsid w:val="007E5EBE"/>
    <w:rsid w:val="007E5EF3"/>
    <w:rsid w:val="007E5F48"/>
    <w:rsid w:val="007E60AB"/>
    <w:rsid w:val="007E620D"/>
    <w:rsid w:val="007E6263"/>
    <w:rsid w:val="007E680D"/>
    <w:rsid w:val="007E6BC8"/>
    <w:rsid w:val="007E6CB3"/>
    <w:rsid w:val="007E6DD5"/>
    <w:rsid w:val="007E6DE4"/>
    <w:rsid w:val="007E6E11"/>
    <w:rsid w:val="007E72EC"/>
    <w:rsid w:val="007E742C"/>
    <w:rsid w:val="007E74B7"/>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68B"/>
    <w:rsid w:val="007F08E0"/>
    <w:rsid w:val="007F0A7C"/>
    <w:rsid w:val="007F0BAF"/>
    <w:rsid w:val="007F0BD1"/>
    <w:rsid w:val="007F0BE4"/>
    <w:rsid w:val="007F0C82"/>
    <w:rsid w:val="007F0D4A"/>
    <w:rsid w:val="007F0DA1"/>
    <w:rsid w:val="007F11C8"/>
    <w:rsid w:val="007F11EF"/>
    <w:rsid w:val="007F121A"/>
    <w:rsid w:val="007F14E8"/>
    <w:rsid w:val="007F1856"/>
    <w:rsid w:val="007F1ACD"/>
    <w:rsid w:val="007F1B2E"/>
    <w:rsid w:val="007F1CC5"/>
    <w:rsid w:val="007F1CFB"/>
    <w:rsid w:val="007F1D38"/>
    <w:rsid w:val="007F1D6C"/>
    <w:rsid w:val="007F1DC3"/>
    <w:rsid w:val="007F1EBF"/>
    <w:rsid w:val="007F1FD6"/>
    <w:rsid w:val="007F20B8"/>
    <w:rsid w:val="007F21CF"/>
    <w:rsid w:val="007F220A"/>
    <w:rsid w:val="007F220B"/>
    <w:rsid w:val="007F25A9"/>
    <w:rsid w:val="007F25CA"/>
    <w:rsid w:val="007F27CB"/>
    <w:rsid w:val="007F27DD"/>
    <w:rsid w:val="007F2A9D"/>
    <w:rsid w:val="007F2F46"/>
    <w:rsid w:val="007F2F87"/>
    <w:rsid w:val="007F30C7"/>
    <w:rsid w:val="007F3342"/>
    <w:rsid w:val="007F34B1"/>
    <w:rsid w:val="007F353A"/>
    <w:rsid w:val="007F3553"/>
    <w:rsid w:val="007F35A6"/>
    <w:rsid w:val="007F38A4"/>
    <w:rsid w:val="007F3D16"/>
    <w:rsid w:val="007F3D91"/>
    <w:rsid w:val="007F3DFA"/>
    <w:rsid w:val="007F3F15"/>
    <w:rsid w:val="007F3F81"/>
    <w:rsid w:val="007F4257"/>
    <w:rsid w:val="007F425E"/>
    <w:rsid w:val="007F430F"/>
    <w:rsid w:val="007F4412"/>
    <w:rsid w:val="007F47A5"/>
    <w:rsid w:val="007F48BD"/>
    <w:rsid w:val="007F490E"/>
    <w:rsid w:val="007F49FF"/>
    <w:rsid w:val="007F4B44"/>
    <w:rsid w:val="007F4BB2"/>
    <w:rsid w:val="007F4BCC"/>
    <w:rsid w:val="007F4DED"/>
    <w:rsid w:val="007F4FD3"/>
    <w:rsid w:val="007F50DF"/>
    <w:rsid w:val="007F5268"/>
    <w:rsid w:val="007F5351"/>
    <w:rsid w:val="007F54EC"/>
    <w:rsid w:val="007F552A"/>
    <w:rsid w:val="007F579E"/>
    <w:rsid w:val="007F58B5"/>
    <w:rsid w:val="007F5918"/>
    <w:rsid w:val="007F5A00"/>
    <w:rsid w:val="007F5BF7"/>
    <w:rsid w:val="007F5CA1"/>
    <w:rsid w:val="007F5E50"/>
    <w:rsid w:val="007F6011"/>
    <w:rsid w:val="007F6045"/>
    <w:rsid w:val="007F61C6"/>
    <w:rsid w:val="007F61FF"/>
    <w:rsid w:val="007F66D2"/>
    <w:rsid w:val="007F673D"/>
    <w:rsid w:val="007F6880"/>
    <w:rsid w:val="007F6A28"/>
    <w:rsid w:val="007F6B3A"/>
    <w:rsid w:val="007F6BC7"/>
    <w:rsid w:val="007F6BFD"/>
    <w:rsid w:val="007F6C76"/>
    <w:rsid w:val="007F6CF9"/>
    <w:rsid w:val="007F6D8B"/>
    <w:rsid w:val="007F6D9A"/>
    <w:rsid w:val="007F6EBC"/>
    <w:rsid w:val="007F73AC"/>
    <w:rsid w:val="007F73CC"/>
    <w:rsid w:val="007F76B4"/>
    <w:rsid w:val="007F76DE"/>
    <w:rsid w:val="007F784C"/>
    <w:rsid w:val="007F798A"/>
    <w:rsid w:val="007F7C38"/>
    <w:rsid w:val="007F7D29"/>
    <w:rsid w:val="007F7F24"/>
    <w:rsid w:val="008001A6"/>
    <w:rsid w:val="008001B4"/>
    <w:rsid w:val="0080040A"/>
    <w:rsid w:val="00800577"/>
    <w:rsid w:val="00800588"/>
    <w:rsid w:val="008006A1"/>
    <w:rsid w:val="00800769"/>
    <w:rsid w:val="00800AEA"/>
    <w:rsid w:val="00800ED2"/>
    <w:rsid w:val="00800FCB"/>
    <w:rsid w:val="0080106C"/>
    <w:rsid w:val="00801373"/>
    <w:rsid w:val="008016BB"/>
    <w:rsid w:val="008016E3"/>
    <w:rsid w:val="008017D9"/>
    <w:rsid w:val="008017F5"/>
    <w:rsid w:val="008018AB"/>
    <w:rsid w:val="00801E9F"/>
    <w:rsid w:val="008021A0"/>
    <w:rsid w:val="008021ED"/>
    <w:rsid w:val="00802268"/>
    <w:rsid w:val="00802338"/>
    <w:rsid w:val="00802344"/>
    <w:rsid w:val="008023EB"/>
    <w:rsid w:val="00802663"/>
    <w:rsid w:val="0080269A"/>
    <w:rsid w:val="008029DB"/>
    <w:rsid w:val="00802A07"/>
    <w:rsid w:val="00802B9C"/>
    <w:rsid w:val="00802C6F"/>
    <w:rsid w:val="00802CDB"/>
    <w:rsid w:val="00802D34"/>
    <w:rsid w:val="00802DD2"/>
    <w:rsid w:val="00802E74"/>
    <w:rsid w:val="00802EA3"/>
    <w:rsid w:val="0080310C"/>
    <w:rsid w:val="00803148"/>
    <w:rsid w:val="00803535"/>
    <w:rsid w:val="0080362B"/>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DA"/>
    <w:rsid w:val="00804E21"/>
    <w:rsid w:val="00804E59"/>
    <w:rsid w:val="00804ECB"/>
    <w:rsid w:val="00804F58"/>
    <w:rsid w:val="0080504B"/>
    <w:rsid w:val="00805092"/>
    <w:rsid w:val="008056DC"/>
    <w:rsid w:val="00805716"/>
    <w:rsid w:val="00805792"/>
    <w:rsid w:val="00805907"/>
    <w:rsid w:val="00805A06"/>
    <w:rsid w:val="00805A0F"/>
    <w:rsid w:val="00805AD7"/>
    <w:rsid w:val="00805FAA"/>
    <w:rsid w:val="00806398"/>
    <w:rsid w:val="008063D3"/>
    <w:rsid w:val="008063E5"/>
    <w:rsid w:val="0080641B"/>
    <w:rsid w:val="0080656D"/>
    <w:rsid w:val="00806725"/>
    <w:rsid w:val="0080697E"/>
    <w:rsid w:val="00806AAF"/>
    <w:rsid w:val="00806BB9"/>
    <w:rsid w:val="00806BBF"/>
    <w:rsid w:val="00806C24"/>
    <w:rsid w:val="00806CC1"/>
    <w:rsid w:val="00806EC7"/>
    <w:rsid w:val="00806F76"/>
    <w:rsid w:val="008070AC"/>
    <w:rsid w:val="00807184"/>
    <w:rsid w:val="0080726A"/>
    <w:rsid w:val="008078A7"/>
    <w:rsid w:val="008078EE"/>
    <w:rsid w:val="0080799D"/>
    <w:rsid w:val="00807A5A"/>
    <w:rsid w:val="00807D7F"/>
    <w:rsid w:val="00807F82"/>
    <w:rsid w:val="00807FC2"/>
    <w:rsid w:val="00810116"/>
    <w:rsid w:val="008101FD"/>
    <w:rsid w:val="008104B3"/>
    <w:rsid w:val="00810659"/>
    <w:rsid w:val="0081067F"/>
    <w:rsid w:val="008106D5"/>
    <w:rsid w:val="00810764"/>
    <w:rsid w:val="00810A8A"/>
    <w:rsid w:val="00810B2E"/>
    <w:rsid w:val="00810B44"/>
    <w:rsid w:val="00810D3F"/>
    <w:rsid w:val="00810D8D"/>
    <w:rsid w:val="008110B9"/>
    <w:rsid w:val="0081140B"/>
    <w:rsid w:val="00811788"/>
    <w:rsid w:val="00811813"/>
    <w:rsid w:val="00811835"/>
    <w:rsid w:val="0081196C"/>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B1B"/>
    <w:rsid w:val="00812E96"/>
    <w:rsid w:val="0081303A"/>
    <w:rsid w:val="00813091"/>
    <w:rsid w:val="0081354D"/>
    <w:rsid w:val="00813617"/>
    <w:rsid w:val="008136C2"/>
    <w:rsid w:val="008137A5"/>
    <w:rsid w:val="0081398B"/>
    <w:rsid w:val="00814069"/>
    <w:rsid w:val="0081438B"/>
    <w:rsid w:val="008143BB"/>
    <w:rsid w:val="008146D4"/>
    <w:rsid w:val="0081499A"/>
    <w:rsid w:val="008149DF"/>
    <w:rsid w:val="00814D1C"/>
    <w:rsid w:val="00814D44"/>
    <w:rsid w:val="00814E8B"/>
    <w:rsid w:val="008150C2"/>
    <w:rsid w:val="0081536B"/>
    <w:rsid w:val="008155F4"/>
    <w:rsid w:val="008155F5"/>
    <w:rsid w:val="00815667"/>
    <w:rsid w:val="0081581D"/>
    <w:rsid w:val="0081589B"/>
    <w:rsid w:val="00815B41"/>
    <w:rsid w:val="00815B51"/>
    <w:rsid w:val="00815D24"/>
    <w:rsid w:val="00816076"/>
    <w:rsid w:val="00816095"/>
    <w:rsid w:val="0081658C"/>
    <w:rsid w:val="008166C5"/>
    <w:rsid w:val="00816735"/>
    <w:rsid w:val="008168F5"/>
    <w:rsid w:val="00816B45"/>
    <w:rsid w:val="00817056"/>
    <w:rsid w:val="0081705A"/>
    <w:rsid w:val="008170FC"/>
    <w:rsid w:val="00817145"/>
    <w:rsid w:val="008171F4"/>
    <w:rsid w:val="008172B0"/>
    <w:rsid w:val="008172BE"/>
    <w:rsid w:val="008175F8"/>
    <w:rsid w:val="008176AF"/>
    <w:rsid w:val="00817741"/>
    <w:rsid w:val="00817B04"/>
    <w:rsid w:val="00817B71"/>
    <w:rsid w:val="00817BE5"/>
    <w:rsid w:val="00817E60"/>
    <w:rsid w:val="0082013C"/>
    <w:rsid w:val="00820244"/>
    <w:rsid w:val="008204FE"/>
    <w:rsid w:val="008205CA"/>
    <w:rsid w:val="008206E6"/>
    <w:rsid w:val="0082070A"/>
    <w:rsid w:val="00820929"/>
    <w:rsid w:val="00820D49"/>
    <w:rsid w:val="00820EAA"/>
    <w:rsid w:val="00820F64"/>
    <w:rsid w:val="00820FCF"/>
    <w:rsid w:val="00821429"/>
    <w:rsid w:val="008214D3"/>
    <w:rsid w:val="00821511"/>
    <w:rsid w:val="00821514"/>
    <w:rsid w:val="00821B8E"/>
    <w:rsid w:val="00821CF2"/>
    <w:rsid w:val="00821E0F"/>
    <w:rsid w:val="00822088"/>
    <w:rsid w:val="0082210E"/>
    <w:rsid w:val="008221B3"/>
    <w:rsid w:val="00822371"/>
    <w:rsid w:val="00822475"/>
    <w:rsid w:val="0082248E"/>
    <w:rsid w:val="008228FC"/>
    <w:rsid w:val="00822977"/>
    <w:rsid w:val="00822D32"/>
    <w:rsid w:val="00822E41"/>
    <w:rsid w:val="00822EE6"/>
    <w:rsid w:val="00822EF7"/>
    <w:rsid w:val="008230C7"/>
    <w:rsid w:val="008235AC"/>
    <w:rsid w:val="0082370B"/>
    <w:rsid w:val="00823A36"/>
    <w:rsid w:val="00823C00"/>
    <w:rsid w:val="00823C7F"/>
    <w:rsid w:val="00823D2D"/>
    <w:rsid w:val="00823F73"/>
    <w:rsid w:val="008240D1"/>
    <w:rsid w:val="00824144"/>
    <w:rsid w:val="008241F1"/>
    <w:rsid w:val="00824204"/>
    <w:rsid w:val="008245F2"/>
    <w:rsid w:val="008246BC"/>
    <w:rsid w:val="00824737"/>
    <w:rsid w:val="008247CF"/>
    <w:rsid w:val="008248F7"/>
    <w:rsid w:val="00824928"/>
    <w:rsid w:val="00824C8F"/>
    <w:rsid w:val="00824CE1"/>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425"/>
    <w:rsid w:val="008264DE"/>
    <w:rsid w:val="00826652"/>
    <w:rsid w:val="0082676D"/>
    <w:rsid w:val="008268C6"/>
    <w:rsid w:val="00826918"/>
    <w:rsid w:val="00826A7C"/>
    <w:rsid w:val="00826B45"/>
    <w:rsid w:val="00826C70"/>
    <w:rsid w:val="00826ED1"/>
    <w:rsid w:val="008270F7"/>
    <w:rsid w:val="0082722F"/>
    <w:rsid w:val="0082731B"/>
    <w:rsid w:val="008273FB"/>
    <w:rsid w:val="008274BF"/>
    <w:rsid w:val="00827545"/>
    <w:rsid w:val="008275A8"/>
    <w:rsid w:val="008276A6"/>
    <w:rsid w:val="00827730"/>
    <w:rsid w:val="0082779F"/>
    <w:rsid w:val="00827C89"/>
    <w:rsid w:val="00827D0A"/>
    <w:rsid w:val="00827D1B"/>
    <w:rsid w:val="00827FDE"/>
    <w:rsid w:val="00830053"/>
    <w:rsid w:val="008302A8"/>
    <w:rsid w:val="0083054E"/>
    <w:rsid w:val="0083085D"/>
    <w:rsid w:val="008308B8"/>
    <w:rsid w:val="00830AF9"/>
    <w:rsid w:val="00830C31"/>
    <w:rsid w:val="00830DC3"/>
    <w:rsid w:val="00830DFD"/>
    <w:rsid w:val="00830E20"/>
    <w:rsid w:val="00830F34"/>
    <w:rsid w:val="00831003"/>
    <w:rsid w:val="0083112C"/>
    <w:rsid w:val="008312A0"/>
    <w:rsid w:val="008313D5"/>
    <w:rsid w:val="0083144B"/>
    <w:rsid w:val="00831452"/>
    <w:rsid w:val="008314BD"/>
    <w:rsid w:val="00831555"/>
    <w:rsid w:val="0083170D"/>
    <w:rsid w:val="008318C3"/>
    <w:rsid w:val="00831930"/>
    <w:rsid w:val="00831CD7"/>
    <w:rsid w:val="00831CF7"/>
    <w:rsid w:val="00831E2C"/>
    <w:rsid w:val="00831EB9"/>
    <w:rsid w:val="00831F48"/>
    <w:rsid w:val="00831F52"/>
    <w:rsid w:val="00831FAE"/>
    <w:rsid w:val="00832057"/>
    <w:rsid w:val="00832154"/>
    <w:rsid w:val="00832236"/>
    <w:rsid w:val="008322DE"/>
    <w:rsid w:val="00832448"/>
    <w:rsid w:val="00832706"/>
    <w:rsid w:val="00832C25"/>
    <w:rsid w:val="00832F5C"/>
    <w:rsid w:val="00833280"/>
    <w:rsid w:val="008333D5"/>
    <w:rsid w:val="00833425"/>
    <w:rsid w:val="0083347D"/>
    <w:rsid w:val="0083352F"/>
    <w:rsid w:val="00833630"/>
    <w:rsid w:val="008338B8"/>
    <w:rsid w:val="00833A12"/>
    <w:rsid w:val="00833B2B"/>
    <w:rsid w:val="00833BAC"/>
    <w:rsid w:val="00833C5F"/>
    <w:rsid w:val="00833F41"/>
    <w:rsid w:val="00834060"/>
    <w:rsid w:val="00834103"/>
    <w:rsid w:val="0083411F"/>
    <w:rsid w:val="008343B0"/>
    <w:rsid w:val="0083458A"/>
    <w:rsid w:val="00834759"/>
    <w:rsid w:val="00834AE8"/>
    <w:rsid w:val="00834B16"/>
    <w:rsid w:val="00834B7D"/>
    <w:rsid w:val="008350AB"/>
    <w:rsid w:val="00835157"/>
    <w:rsid w:val="00835970"/>
    <w:rsid w:val="008359E0"/>
    <w:rsid w:val="00835AEE"/>
    <w:rsid w:val="00835D0E"/>
    <w:rsid w:val="0083604C"/>
    <w:rsid w:val="00836060"/>
    <w:rsid w:val="00836091"/>
    <w:rsid w:val="0083625C"/>
    <w:rsid w:val="00836515"/>
    <w:rsid w:val="00836576"/>
    <w:rsid w:val="00836660"/>
    <w:rsid w:val="0083676B"/>
    <w:rsid w:val="008367CE"/>
    <w:rsid w:val="0083680E"/>
    <w:rsid w:val="00836855"/>
    <w:rsid w:val="00836883"/>
    <w:rsid w:val="00836B1A"/>
    <w:rsid w:val="00836BFD"/>
    <w:rsid w:val="00836FBF"/>
    <w:rsid w:val="0083740B"/>
    <w:rsid w:val="008376D4"/>
    <w:rsid w:val="008376F6"/>
    <w:rsid w:val="00837751"/>
    <w:rsid w:val="0083781E"/>
    <w:rsid w:val="00837827"/>
    <w:rsid w:val="0083790E"/>
    <w:rsid w:val="008379A9"/>
    <w:rsid w:val="00837A4B"/>
    <w:rsid w:val="00837B16"/>
    <w:rsid w:val="00837CA1"/>
    <w:rsid w:val="00837D5B"/>
    <w:rsid w:val="00837E4D"/>
    <w:rsid w:val="008400BC"/>
    <w:rsid w:val="008400D5"/>
    <w:rsid w:val="008402DC"/>
    <w:rsid w:val="00840330"/>
    <w:rsid w:val="00840607"/>
    <w:rsid w:val="008407B5"/>
    <w:rsid w:val="008407CA"/>
    <w:rsid w:val="00840B8B"/>
    <w:rsid w:val="00840F2C"/>
    <w:rsid w:val="00840F37"/>
    <w:rsid w:val="0084104F"/>
    <w:rsid w:val="0084153E"/>
    <w:rsid w:val="00841590"/>
    <w:rsid w:val="00841695"/>
    <w:rsid w:val="008416A5"/>
    <w:rsid w:val="0084183C"/>
    <w:rsid w:val="00841919"/>
    <w:rsid w:val="00841CD2"/>
    <w:rsid w:val="0084225C"/>
    <w:rsid w:val="00842810"/>
    <w:rsid w:val="00842914"/>
    <w:rsid w:val="00842951"/>
    <w:rsid w:val="00842ADF"/>
    <w:rsid w:val="00842B77"/>
    <w:rsid w:val="00842D7C"/>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88"/>
    <w:rsid w:val="00844A0B"/>
    <w:rsid w:val="00844BC4"/>
    <w:rsid w:val="00844E24"/>
    <w:rsid w:val="00844EE0"/>
    <w:rsid w:val="00844F3A"/>
    <w:rsid w:val="0084510C"/>
    <w:rsid w:val="0084524B"/>
    <w:rsid w:val="0084526D"/>
    <w:rsid w:val="008454B3"/>
    <w:rsid w:val="008455B2"/>
    <w:rsid w:val="008456EA"/>
    <w:rsid w:val="008456ED"/>
    <w:rsid w:val="0084579D"/>
    <w:rsid w:val="0084581A"/>
    <w:rsid w:val="00845887"/>
    <w:rsid w:val="00845B2C"/>
    <w:rsid w:val="00845C12"/>
    <w:rsid w:val="00845CAD"/>
    <w:rsid w:val="00845DFA"/>
    <w:rsid w:val="00845F4C"/>
    <w:rsid w:val="00845F62"/>
    <w:rsid w:val="008462C9"/>
    <w:rsid w:val="008463EA"/>
    <w:rsid w:val="00846468"/>
    <w:rsid w:val="00846508"/>
    <w:rsid w:val="00846521"/>
    <w:rsid w:val="0084656C"/>
    <w:rsid w:val="008466BA"/>
    <w:rsid w:val="008466D0"/>
    <w:rsid w:val="008467E9"/>
    <w:rsid w:val="00846961"/>
    <w:rsid w:val="008469D9"/>
    <w:rsid w:val="00846DC0"/>
    <w:rsid w:val="00846F0C"/>
    <w:rsid w:val="00846F69"/>
    <w:rsid w:val="0084711C"/>
    <w:rsid w:val="008471C5"/>
    <w:rsid w:val="00847343"/>
    <w:rsid w:val="0084734C"/>
    <w:rsid w:val="00847399"/>
    <w:rsid w:val="008473E7"/>
    <w:rsid w:val="00847419"/>
    <w:rsid w:val="008474A7"/>
    <w:rsid w:val="00847B19"/>
    <w:rsid w:val="00847BFE"/>
    <w:rsid w:val="00847DA2"/>
    <w:rsid w:val="00847DD2"/>
    <w:rsid w:val="00847DE6"/>
    <w:rsid w:val="00847E72"/>
    <w:rsid w:val="0085004F"/>
    <w:rsid w:val="00850324"/>
    <w:rsid w:val="008506B6"/>
    <w:rsid w:val="0085073F"/>
    <w:rsid w:val="00850821"/>
    <w:rsid w:val="00850975"/>
    <w:rsid w:val="008509D0"/>
    <w:rsid w:val="008509D4"/>
    <w:rsid w:val="00850A20"/>
    <w:rsid w:val="00850AE0"/>
    <w:rsid w:val="00850B40"/>
    <w:rsid w:val="00850C59"/>
    <w:rsid w:val="00850C72"/>
    <w:rsid w:val="00850C7D"/>
    <w:rsid w:val="00850D49"/>
    <w:rsid w:val="00850D81"/>
    <w:rsid w:val="00850E24"/>
    <w:rsid w:val="00850F79"/>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95C"/>
    <w:rsid w:val="00854B9A"/>
    <w:rsid w:val="00854EA3"/>
    <w:rsid w:val="00854EC4"/>
    <w:rsid w:val="0085506C"/>
    <w:rsid w:val="0085518B"/>
    <w:rsid w:val="008551B9"/>
    <w:rsid w:val="00855246"/>
    <w:rsid w:val="00855348"/>
    <w:rsid w:val="00855526"/>
    <w:rsid w:val="00855668"/>
    <w:rsid w:val="008557C2"/>
    <w:rsid w:val="00855CFE"/>
    <w:rsid w:val="00855DDE"/>
    <w:rsid w:val="00855F0D"/>
    <w:rsid w:val="0085615D"/>
    <w:rsid w:val="008563A7"/>
    <w:rsid w:val="00856833"/>
    <w:rsid w:val="00856840"/>
    <w:rsid w:val="00856871"/>
    <w:rsid w:val="00856DD9"/>
    <w:rsid w:val="008571A1"/>
    <w:rsid w:val="0085720F"/>
    <w:rsid w:val="0085721D"/>
    <w:rsid w:val="00857522"/>
    <w:rsid w:val="008577AD"/>
    <w:rsid w:val="0085795E"/>
    <w:rsid w:val="00857E9F"/>
    <w:rsid w:val="00857F06"/>
    <w:rsid w:val="00857FCE"/>
    <w:rsid w:val="00860178"/>
    <w:rsid w:val="0086027D"/>
    <w:rsid w:val="0086075C"/>
    <w:rsid w:val="00860840"/>
    <w:rsid w:val="0086087C"/>
    <w:rsid w:val="0086094A"/>
    <w:rsid w:val="008609D5"/>
    <w:rsid w:val="00860B3F"/>
    <w:rsid w:val="00860CE3"/>
    <w:rsid w:val="00860D8E"/>
    <w:rsid w:val="00860F80"/>
    <w:rsid w:val="0086108B"/>
    <w:rsid w:val="00861154"/>
    <w:rsid w:val="008611DD"/>
    <w:rsid w:val="008615F1"/>
    <w:rsid w:val="00861728"/>
    <w:rsid w:val="00861974"/>
    <w:rsid w:val="008619B0"/>
    <w:rsid w:val="00861BE3"/>
    <w:rsid w:val="00861C68"/>
    <w:rsid w:val="00861E04"/>
    <w:rsid w:val="00861E31"/>
    <w:rsid w:val="00861E89"/>
    <w:rsid w:val="00861E99"/>
    <w:rsid w:val="008625B5"/>
    <w:rsid w:val="008626BA"/>
    <w:rsid w:val="008626C6"/>
    <w:rsid w:val="0086270A"/>
    <w:rsid w:val="0086275E"/>
    <w:rsid w:val="0086293D"/>
    <w:rsid w:val="00862998"/>
    <w:rsid w:val="008629E8"/>
    <w:rsid w:val="00862A97"/>
    <w:rsid w:val="00862B3C"/>
    <w:rsid w:val="00862B78"/>
    <w:rsid w:val="00862D53"/>
    <w:rsid w:val="00862E5A"/>
    <w:rsid w:val="00862FF7"/>
    <w:rsid w:val="00863057"/>
    <w:rsid w:val="008632E3"/>
    <w:rsid w:val="00863712"/>
    <w:rsid w:val="00863834"/>
    <w:rsid w:val="00863928"/>
    <w:rsid w:val="00863935"/>
    <w:rsid w:val="00863B72"/>
    <w:rsid w:val="00863B9A"/>
    <w:rsid w:val="00863CCE"/>
    <w:rsid w:val="00863EFB"/>
    <w:rsid w:val="0086401B"/>
    <w:rsid w:val="00864080"/>
    <w:rsid w:val="008640DF"/>
    <w:rsid w:val="0086429C"/>
    <w:rsid w:val="008642A9"/>
    <w:rsid w:val="0086430A"/>
    <w:rsid w:val="00864440"/>
    <w:rsid w:val="00864514"/>
    <w:rsid w:val="00864C07"/>
    <w:rsid w:val="00864D76"/>
    <w:rsid w:val="00864E0C"/>
    <w:rsid w:val="008650FC"/>
    <w:rsid w:val="00865261"/>
    <w:rsid w:val="0086564C"/>
    <w:rsid w:val="00865AB4"/>
    <w:rsid w:val="00865F08"/>
    <w:rsid w:val="00865F3D"/>
    <w:rsid w:val="00866092"/>
    <w:rsid w:val="008660D5"/>
    <w:rsid w:val="00866136"/>
    <w:rsid w:val="008666BF"/>
    <w:rsid w:val="008669FE"/>
    <w:rsid w:val="00866C10"/>
    <w:rsid w:val="00866EB3"/>
    <w:rsid w:val="00866EDE"/>
    <w:rsid w:val="00866FAA"/>
    <w:rsid w:val="00866FD1"/>
    <w:rsid w:val="0086701A"/>
    <w:rsid w:val="0086706C"/>
    <w:rsid w:val="0086781E"/>
    <w:rsid w:val="0086782F"/>
    <w:rsid w:val="0086786A"/>
    <w:rsid w:val="00867918"/>
    <w:rsid w:val="00867BD2"/>
    <w:rsid w:val="00867C99"/>
    <w:rsid w:val="00867ED4"/>
    <w:rsid w:val="0087005F"/>
    <w:rsid w:val="0087008D"/>
    <w:rsid w:val="00870182"/>
    <w:rsid w:val="0087024E"/>
    <w:rsid w:val="00870444"/>
    <w:rsid w:val="008705E8"/>
    <w:rsid w:val="0087064C"/>
    <w:rsid w:val="00870742"/>
    <w:rsid w:val="00870C44"/>
    <w:rsid w:val="00870C69"/>
    <w:rsid w:val="00870E04"/>
    <w:rsid w:val="00870E6D"/>
    <w:rsid w:val="00871089"/>
    <w:rsid w:val="0087110F"/>
    <w:rsid w:val="00871189"/>
    <w:rsid w:val="008712FD"/>
    <w:rsid w:val="0087130E"/>
    <w:rsid w:val="008713CA"/>
    <w:rsid w:val="00871444"/>
    <w:rsid w:val="008716A1"/>
    <w:rsid w:val="0087170F"/>
    <w:rsid w:val="00871761"/>
    <w:rsid w:val="0087187C"/>
    <w:rsid w:val="008718A8"/>
    <w:rsid w:val="00871CA3"/>
    <w:rsid w:val="00871E98"/>
    <w:rsid w:val="00871EA8"/>
    <w:rsid w:val="00871F4F"/>
    <w:rsid w:val="00872127"/>
    <w:rsid w:val="00872156"/>
    <w:rsid w:val="0087220D"/>
    <w:rsid w:val="00872460"/>
    <w:rsid w:val="008726DF"/>
    <w:rsid w:val="00872753"/>
    <w:rsid w:val="008727E1"/>
    <w:rsid w:val="008727FA"/>
    <w:rsid w:val="0087291F"/>
    <w:rsid w:val="00872C98"/>
    <w:rsid w:val="00872D3F"/>
    <w:rsid w:val="00872EA6"/>
    <w:rsid w:val="00873145"/>
    <w:rsid w:val="008732BF"/>
    <w:rsid w:val="00873327"/>
    <w:rsid w:val="0087333C"/>
    <w:rsid w:val="008733AA"/>
    <w:rsid w:val="008733E4"/>
    <w:rsid w:val="00873767"/>
    <w:rsid w:val="008739B7"/>
    <w:rsid w:val="008739F7"/>
    <w:rsid w:val="00873A76"/>
    <w:rsid w:val="00873B30"/>
    <w:rsid w:val="00873C20"/>
    <w:rsid w:val="00873DA7"/>
    <w:rsid w:val="00873DE9"/>
    <w:rsid w:val="00873F15"/>
    <w:rsid w:val="00874096"/>
    <w:rsid w:val="00874702"/>
    <w:rsid w:val="00874B99"/>
    <w:rsid w:val="00874BE2"/>
    <w:rsid w:val="00874DE6"/>
    <w:rsid w:val="008750EE"/>
    <w:rsid w:val="008751F5"/>
    <w:rsid w:val="008752A7"/>
    <w:rsid w:val="008752CB"/>
    <w:rsid w:val="008752D4"/>
    <w:rsid w:val="008752E3"/>
    <w:rsid w:val="008752F6"/>
    <w:rsid w:val="00875361"/>
    <w:rsid w:val="0087552E"/>
    <w:rsid w:val="0087568A"/>
    <w:rsid w:val="008756A4"/>
    <w:rsid w:val="0087593C"/>
    <w:rsid w:val="00875D51"/>
    <w:rsid w:val="00875DF9"/>
    <w:rsid w:val="00875EB4"/>
    <w:rsid w:val="00875EBD"/>
    <w:rsid w:val="00875F73"/>
    <w:rsid w:val="008767E4"/>
    <w:rsid w:val="00876899"/>
    <w:rsid w:val="008768B5"/>
    <w:rsid w:val="008769B8"/>
    <w:rsid w:val="00876B07"/>
    <w:rsid w:val="00876BCC"/>
    <w:rsid w:val="00876C17"/>
    <w:rsid w:val="00876C73"/>
    <w:rsid w:val="00876C9F"/>
    <w:rsid w:val="00876D19"/>
    <w:rsid w:val="00876DEC"/>
    <w:rsid w:val="00876EA6"/>
    <w:rsid w:val="00876EC5"/>
    <w:rsid w:val="00876F59"/>
    <w:rsid w:val="00876F7F"/>
    <w:rsid w:val="00876FBB"/>
    <w:rsid w:val="0087706D"/>
    <w:rsid w:val="0087712A"/>
    <w:rsid w:val="00877224"/>
    <w:rsid w:val="00877317"/>
    <w:rsid w:val="00877409"/>
    <w:rsid w:val="008775FD"/>
    <w:rsid w:val="008778F9"/>
    <w:rsid w:val="008779DA"/>
    <w:rsid w:val="00877A2C"/>
    <w:rsid w:val="00877A65"/>
    <w:rsid w:val="00877AD0"/>
    <w:rsid w:val="00877BFD"/>
    <w:rsid w:val="00877C29"/>
    <w:rsid w:val="00877D9F"/>
    <w:rsid w:val="00877DE9"/>
    <w:rsid w:val="00880003"/>
    <w:rsid w:val="00880119"/>
    <w:rsid w:val="0088012C"/>
    <w:rsid w:val="008801CB"/>
    <w:rsid w:val="008804B9"/>
    <w:rsid w:val="00880593"/>
    <w:rsid w:val="008808E6"/>
    <w:rsid w:val="008808EE"/>
    <w:rsid w:val="00880909"/>
    <w:rsid w:val="008809B4"/>
    <w:rsid w:val="00880AE9"/>
    <w:rsid w:val="00880AF5"/>
    <w:rsid w:val="00880BE2"/>
    <w:rsid w:val="00880F30"/>
    <w:rsid w:val="008810C3"/>
    <w:rsid w:val="0088153A"/>
    <w:rsid w:val="008815C1"/>
    <w:rsid w:val="00881655"/>
    <w:rsid w:val="008818F2"/>
    <w:rsid w:val="00881AD2"/>
    <w:rsid w:val="00881B8E"/>
    <w:rsid w:val="00881CD4"/>
    <w:rsid w:val="008820DC"/>
    <w:rsid w:val="008827F1"/>
    <w:rsid w:val="00882818"/>
    <w:rsid w:val="00882848"/>
    <w:rsid w:val="00882BC4"/>
    <w:rsid w:val="00882C75"/>
    <w:rsid w:val="00882C7D"/>
    <w:rsid w:val="00883282"/>
    <w:rsid w:val="008833C1"/>
    <w:rsid w:val="008833E8"/>
    <w:rsid w:val="0088356C"/>
    <w:rsid w:val="00883654"/>
    <w:rsid w:val="00883ABA"/>
    <w:rsid w:val="00883BC4"/>
    <w:rsid w:val="00883E3F"/>
    <w:rsid w:val="00883F30"/>
    <w:rsid w:val="00883FBE"/>
    <w:rsid w:val="008840CE"/>
    <w:rsid w:val="008841F7"/>
    <w:rsid w:val="008843AE"/>
    <w:rsid w:val="008843FB"/>
    <w:rsid w:val="008847B0"/>
    <w:rsid w:val="00884CE7"/>
    <w:rsid w:val="00884DAD"/>
    <w:rsid w:val="00884E2E"/>
    <w:rsid w:val="00884F50"/>
    <w:rsid w:val="0088513E"/>
    <w:rsid w:val="008855E4"/>
    <w:rsid w:val="00885665"/>
    <w:rsid w:val="0088566D"/>
    <w:rsid w:val="008856F0"/>
    <w:rsid w:val="008859BA"/>
    <w:rsid w:val="008859E1"/>
    <w:rsid w:val="00885A70"/>
    <w:rsid w:val="00885AC2"/>
    <w:rsid w:val="00885BD2"/>
    <w:rsid w:val="00885F2F"/>
    <w:rsid w:val="00885F4C"/>
    <w:rsid w:val="00886241"/>
    <w:rsid w:val="0088626B"/>
    <w:rsid w:val="008863D2"/>
    <w:rsid w:val="008863D6"/>
    <w:rsid w:val="00886555"/>
    <w:rsid w:val="0088676C"/>
    <w:rsid w:val="0088676D"/>
    <w:rsid w:val="00886818"/>
    <w:rsid w:val="008868A2"/>
    <w:rsid w:val="00886951"/>
    <w:rsid w:val="008869BB"/>
    <w:rsid w:val="00886B14"/>
    <w:rsid w:val="00886C58"/>
    <w:rsid w:val="00886C84"/>
    <w:rsid w:val="00886D75"/>
    <w:rsid w:val="00886F0A"/>
    <w:rsid w:val="00887088"/>
    <w:rsid w:val="00887164"/>
    <w:rsid w:val="008871E0"/>
    <w:rsid w:val="00887325"/>
    <w:rsid w:val="00887848"/>
    <w:rsid w:val="00887A40"/>
    <w:rsid w:val="00887AEC"/>
    <w:rsid w:val="00887B48"/>
    <w:rsid w:val="00887E9C"/>
    <w:rsid w:val="00887F35"/>
    <w:rsid w:val="00890069"/>
    <w:rsid w:val="008902E0"/>
    <w:rsid w:val="008903F8"/>
    <w:rsid w:val="0089049B"/>
    <w:rsid w:val="00890638"/>
    <w:rsid w:val="00890725"/>
    <w:rsid w:val="0089074D"/>
    <w:rsid w:val="00890814"/>
    <w:rsid w:val="0089083E"/>
    <w:rsid w:val="00890880"/>
    <w:rsid w:val="008909E8"/>
    <w:rsid w:val="00890A48"/>
    <w:rsid w:val="00890AFB"/>
    <w:rsid w:val="00890B1C"/>
    <w:rsid w:val="00890BCE"/>
    <w:rsid w:val="008910DA"/>
    <w:rsid w:val="00891287"/>
    <w:rsid w:val="0089129E"/>
    <w:rsid w:val="00891584"/>
    <w:rsid w:val="008915B7"/>
    <w:rsid w:val="008915F3"/>
    <w:rsid w:val="00891693"/>
    <w:rsid w:val="0089176E"/>
    <w:rsid w:val="008917E0"/>
    <w:rsid w:val="0089183F"/>
    <w:rsid w:val="008918DD"/>
    <w:rsid w:val="0089191C"/>
    <w:rsid w:val="00891C27"/>
    <w:rsid w:val="00891C73"/>
    <w:rsid w:val="00891DDA"/>
    <w:rsid w:val="00891F4E"/>
    <w:rsid w:val="00892049"/>
    <w:rsid w:val="00892109"/>
    <w:rsid w:val="0089219C"/>
    <w:rsid w:val="00892365"/>
    <w:rsid w:val="00892607"/>
    <w:rsid w:val="0089265A"/>
    <w:rsid w:val="00892761"/>
    <w:rsid w:val="00892965"/>
    <w:rsid w:val="00892BE5"/>
    <w:rsid w:val="00892E72"/>
    <w:rsid w:val="00892FCA"/>
    <w:rsid w:val="00892FEF"/>
    <w:rsid w:val="00893126"/>
    <w:rsid w:val="00893147"/>
    <w:rsid w:val="008932F4"/>
    <w:rsid w:val="0089355F"/>
    <w:rsid w:val="00893686"/>
    <w:rsid w:val="0089378F"/>
    <w:rsid w:val="0089387C"/>
    <w:rsid w:val="00893A34"/>
    <w:rsid w:val="00893B51"/>
    <w:rsid w:val="00893C60"/>
    <w:rsid w:val="00893CBC"/>
    <w:rsid w:val="00893CE1"/>
    <w:rsid w:val="00894022"/>
    <w:rsid w:val="0089409B"/>
    <w:rsid w:val="0089431B"/>
    <w:rsid w:val="0089434A"/>
    <w:rsid w:val="00894356"/>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3D9"/>
    <w:rsid w:val="00895410"/>
    <w:rsid w:val="008955AD"/>
    <w:rsid w:val="008955B3"/>
    <w:rsid w:val="008956EA"/>
    <w:rsid w:val="00895753"/>
    <w:rsid w:val="008957E6"/>
    <w:rsid w:val="008959EA"/>
    <w:rsid w:val="008959F8"/>
    <w:rsid w:val="00895C6E"/>
    <w:rsid w:val="00895CB4"/>
    <w:rsid w:val="00895D39"/>
    <w:rsid w:val="00895D55"/>
    <w:rsid w:val="00895E1D"/>
    <w:rsid w:val="00895F22"/>
    <w:rsid w:val="00896180"/>
    <w:rsid w:val="00896267"/>
    <w:rsid w:val="00896471"/>
    <w:rsid w:val="008965CC"/>
    <w:rsid w:val="008965EE"/>
    <w:rsid w:val="008968BC"/>
    <w:rsid w:val="00896C81"/>
    <w:rsid w:val="00896C91"/>
    <w:rsid w:val="00896D83"/>
    <w:rsid w:val="00896DA5"/>
    <w:rsid w:val="00896E69"/>
    <w:rsid w:val="00896FF1"/>
    <w:rsid w:val="008971D3"/>
    <w:rsid w:val="008971ED"/>
    <w:rsid w:val="0089724B"/>
    <w:rsid w:val="00897263"/>
    <w:rsid w:val="008972A3"/>
    <w:rsid w:val="00897650"/>
    <w:rsid w:val="008977DF"/>
    <w:rsid w:val="00897A3D"/>
    <w:rsid w:val="00897BB8"/>
    <w:rsid w:val="00897EC4"/>
    <w:rsid w:val="00897ED3"/>
    <w:rsid w:val="00897FB7"/>
    <w:rsid w:val="008A004A"/>
    <w:rsid w:val="008A01F6"/>
    <w:rsid w:val="008A02EC"/>
    <w:rsid w:val="008A046E"/>
    <w:rsid w:val="008A05CA"/>
    <w:rsid w:val="008A0635"/>
    <w:rsid w:val="008A098D"/>
    <w:rsid w:val="008A09EB"/>
    <w:rsid w:val="008A0AB2"/>
    <w:rsid w:val="008A0C7F"/>
    <w:rsid w:val="008A0CFC"/>
    <w:rsid w:val="008A0E8A"/>
    <w:rsid w:val="008A11FF"/>
    <w:rsid w:val="008A12FE"/>
    <w:rsid w:val="008A1462"/>
    <w:rsid w:val="008A147B"/>
    <w:rsid w:val="008A14FB"/>
    <w:rsid w:val="008A15EE"/>
    <w:rsid w:val="008A1A46"/>
    <w:rsid w:val="008A1AC7"/>
    <w:rsid w:val="008A1B2E"/>
    <w:rsid w:val="008A1BB7"/>
    <w:rsid w:val="008A1CC5"/>
    <w:rsid w:val="008A1E3A"/>
    <w:rsid w:val="008A1EB3"/>
    <w:rsid w:val="008A22FF"/>
    <w:rsid w:val="008A24D9"/>
    <w:rsid w:val="008A27CE"/>
    <w:rsid w:val="008A27D2"/>
    <w:rsid w:val="008A283C"/>
    <w:rsid w:val="008A28B6"/>
    <w:rsid w:val="008A29D0"/>
    <w:rsid w:val="008A2B94"/>
    <w:rsid w:val="008A2BB1"/>
    <w:rsid w:val="008A2EA4"/>
    <w:rsid w:val="008A30C5"/>
    <w:rsid w:val="008A3148"/>
    <w:rsid w:val="008A31DF"/>
    <w:rsid w:val="008A3328"/>
    <w:rsid w:val="008A3466"/>
    <w:rsid w:val="008A35C9"/>
    <w:rsid w:val="008A3659"/>
    <w:rsid w:val="008A36C6"/>
    <w:rsid w:val="008A36DF"/>
    <w:rsid w:val="008A375E"/>
    <w:rsid w:val="008A3781"/>
    <w:rsid w:val="008A3802"/>
    <w:rsid w:val="008A389F"/>
    <w:rsid w:val="008A3974"/>
    <w:rsid w:val="008A3B3A"/>
    <w:rsid w:val="008A3D02"/>
    <w:rsid w:val="008A4014"/>
    <w:rsid w:val="008A40C4"/>
    <w:rsid w:val="008A40FD"/>
    <w:rsid w:val="008A40FF"/>
    <w:rsid w:val="008A431C"/>
    <w:rsid w:val="008A47D1"/>
    <w:rsid w:val="008A49E8"/>
    <w:rsid w:val="008A4AA6"/>
    <w:rsid w:val="008A4AC7"/>
    <w:rsid w:val="008A4D08"/>
    <w:rsid w:val="008A4EC1"/>
    <w:rsid w:val="008A51E2"/>
    <w:rsid w:val="008A5256"/>
    <w:rsid w:val="008A529D"/>
    <w:rsid w:val="008A5646"/>
    <w:rsid w:val="008A56B2"/>
    <w:rsid w:val="008A5877"/>
    <w:rsid w:val="008A5940"/>
    <w:rsid w:val="008A5B6B"/>
    <w:rsid w:val="008A5C28"/>
    <w:rsid w:val="008A5D7A"/>
    <w:rsid w:val="008A5FB3"/>
    <w:rsid w:val="008A635B"/>
    <w:rsid w:val="008A67E1"/>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9CB"/>
    <w:rsid w:val="008B0AEC"/>
    <w:rsid w:val="008B0B12"/>
    <w:rsid w:val="008B0E5C"/>
    <w:rsid w:val="008B10C5"/>
    <w:rsid w:val="008B12BE"/>
    <w:rsid w:val="008B1385"/>
    <w:rsid w:val="008B14EA"/>
    <w:rsid w:val="008B162C"/>
    <w:rsid w:val="008B179E"/>
    <w:rsid w:val="008B1857"/>
    <w:rsid w:val="008B186E"/>
    <w:rsid w:val="008B1936"/>
    <w:rsid w:val="008B1A53"/>
    <w:rsid w:val="008B1B52"/>
    <w:rsid w:val="008B1BEC"/>
    <w:rsid w:val="008B1BFE"/>
    <w:rsid w:val="008B1C00"/>
    <w:rsid w:val="008B1C91"/>
    <w:rsid w:val="008B1CC0"/>
    <w:rsid w:val="008B1E53"/>
    <w:rsid w:val="008B1E5B"/>
    <w:rsid w:val="008B1FB5"/>
    <w:rsid w:val="008B2121"/>
    <w:rsid w:val="008B214C"/>
    <w:rsid w:val="008B2396"/>
    <w:rsid w:val="008B2411"/>
    <w:rsid w:val="008B2586"/>
    <w:rsid w:val="008B25F2"/>
    <w:rsid w:val="008B26CE"/>
    <w:rsid w:val="008B29E5"/>
    <w:rsid w:val="008B2C03"/>
    <w:rsid w:val="008B2C5B"/>
    <w:rsid w:val="008B3286"/>
    <w:rsid w:val="008B330D"/>
    <w:rsid w:val="008B33E1"/>
    <w:rsid w:val="008B37E7"/>
    <w:rsid w:val="008B37F1"/>
    <w:rsid w:val="008B389D"/>
    <w:rsid w:val="008B38CA"/>
    <w:rsid w:val="008B39F2"/>
    <w:rsid w:val="008B3A1C"/>
    <w:rsid w:val="008B3AFF"/>
    <w:rsid w:val="008B3C2E"/>
    <w:rsid w:val="008B3C5C"/>
    <w:rsid w:val="008B3C61"/>
    <w:rsid w:val="008B3DB2"/>
    <w:rsid w:val="008B3E1E"/>
    <w:rsid w:val="008B3E2D"/>
    <w:rsid w:val="008B3E5B"/>
    <w:rsid w:val="008B413F"/>
    <w:rsid w:val="008B488C"/>
    <w:rsid w:val="008B4A17"/>
    <w:rsid w:val="008B4AD3"/>
    <w:rsid w:val="008B4E5A"/>
    <w:rsid w:val="008B4FA0"/>
    <w:rsid w:val="008B4FA2"/>
    <w:rsid w:val="008B505B"/>
    <w:rsid w:val="008B5299"/>
    <w:rsid w:val="008B533A"/>
    <w:rsid w:val="008B5809"/>
    <w:rsid w:val="008B58BF"/>
    <w:rsid w:val="008B5A26"/>
    <w:rsid w:val="008B5A5F"/>
    <w:rsid w:val="008B5AB0"/>
    <w:rsid w:val="008B5B18"/>
    <w:rsid w:val="008B5D7B"/>
    <w:rsid w:val="008B601A"/>
    <w:rsid w:val="008B6054"/>
    <w:rsid w:val="008B614A"/>
    <w:rsid w:val="008B61EB"/>
    <w:rsid w:val="008B62EB"/>
    <w:rsid w:val="008B6684"/>
    <w:rsid w:val="008B6A93"/>
    <w:rsid w:val="008B6FAB"/>
    <w:rsid w:val="008B6FCE"/>
    <w:rsid w:val="008B7085"/>
    <w:rsid w:val="008B7752"/>
    <w:rsid w:val="008B7791"/>
    <w:rsid w:val="008B77E4"/>
    <w:rsid w:val="008B788C"/>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9D5"/>
    <w:rsid w:val="008C1B74"/>
    <w:rsid w:val="008C1D1E"/>
    <w:rsid w:val="008C1EC4"/>
    <w:rsid w:val="008C1F26"/>
    <w:rsid w:val="008C1F7E"/>
    <w:rsid w:val="008C208F"/>
    <w:rsid w:val="008C217C"/>
    <w:rsid w:val="008C22B8"/>
    <w:rsid w:val="008C2324"/>
    <w:rsid w:val="008C2357"/>
    <w:rsid w:val="008C23E8"/>
    <w:rsid w:val="008C2546"/>
    <w:rsid w:val="008C2A3A"/>
    <w:rsid w:val="008C2AA9"/>
    <w:rsid w:val="008C2B2B"/>
    <w:rsid w:val="008C2B53"/>
    <w:rsid w:val="008C2C64"/>
    <w:rsid w:val="008C2DD8"/>
    <w:rsid w:val="008C2F01"/>
    <w:rsid w:val="008C3038"/>
    <w:rsid w:val="008C319B"/>
    <w:rsid w:val="008C31CA"/>
    <w:rsid w:val="008C3840"/>
    <w:rsid w:val="008C390A"/>
    <w:rsid w:val="008C3995"/>
    <w:rsid w:val="008C3DEB"/>
    <w:rsid w:val="008C3FC6"/>
    <w:rsid w:val="008C4055"/>
    <w:rsid w:val="008C4105"/>
    <w:rsid w:val="008C42AA"/>
    <w:rsid w:val="008C4377"/>
    <w:rsid w:val="008C4722"/>
    <w:rsid w:val="008C486A"/>
    <w:rsid w:val="008C4881"/>
    <w:rsid w:val="008C4945"/>
    <w:rsid w:val="008C4A33"/>
    <w:rsid w:val="008C4AB3"/>
    <w:rsid w:val="008C4C4E"/>
    <w:rsid w:val="008C4C7E"/>
    <w:rsid w:val="008C4E7D"/>
    <w:rsid w:val="008C4FF9"/>
    <w:rsid w:val="008C50D8"/>
    <w:rsid w:val="008C524D"/>
    <w:rsid w:val="008C5306"/>
    <w:rsid w:val="008C53F9"/>
    <w:rsid w:val="008C575D"/>
    <w:rsid w:val="008C5848"/>
    <w:rsid w:val="008C59F6"/>
    <w:rsid w:val="008C5C46"/>
    <w:rsid w:val="008C5E47"/>
    <w:rsid w:val="008C6184"/>
    <w:rsid w:val="008C666F"/>
    <w:rsid w:val="008C6757"/>
    <w:rsid w:val="008C68EB"/>
    <w:rsid w:val="008C6906"/>
    <w:rsid w:val="008C69A4"/>
    <w:rsid w:val="008C6A8B"/>
    <w:rsid w:val="008C6ADA"/>
    <w:rsid w:val="008C6C89"/>
    <w:rsid w:val="008C6D60"/>
    <w:rsid w:val="008C7003"/>
    <w:rsid w:val="008C70A3"/>
    <w:rsid w:val="008C7136"/>
    <w:rsid w:val="008C7578"/>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B4"/>
    <w:rsid w:val="008D0DEE"/>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CC7"/>
    <w:rsid w:val="008D1E16"/>
    <w:rsid w:val="008D1E9A"/>
    <w:rsid w:val="008D1EC1"/>
    <w:rsid w:val="008D1EE2"/>
    <w:rsid w:val="008D1F5D"/>
    <w:rsid w:val="008D1F7E"/>
    <w:rsid w:val="008D2240"/>
    <w:rsid w:val="008D252A"/>
    <w:rsid w:val="008D25B4"/>
    <w:rsid w:val="008D2755"/>
    <w:rsid w:val="008D2938"/>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52"/>
    <w:rsid w:val="008D3FCA"/>
    <w:rsid w:val="008D4226"/>
    <w:rsid w:val="008D42DB"/>
    <w:rsid w:val="008D4352"/>
    <w:rsid w:val="008D460E"/>
    <w:rsid w:val="008D4732"/>
    <w:rsid w:val="008D4766"/>
    <w:rsid w:val="008D4786"/>
    <w:rsid w:val="008D4C88"/>
    <w:rsid w:val="008D4D73"/>
    <w:rsid w:val="008D4DF1"/>
    <w:rsid w:val="008D4EEB"/>
    <w:rsid w:val="008D4F74"/>
    <w:rsid w:val="008D4FB3"/>
    <w:rsid w:val="008D5075"/>
    <w:rsid w:val="008D5183"/>
    <w:rsid w:val="008D5191"/>
    <w:rsid w:val="008D57D5"/>
    <w:rsid w:val="008D580E"/>
    <w:rsid w:val="008D58BB"/>
    <w:rsid w:val="008D5917"/>
    <w:rsid w:val="008D5939"/>
    <w:rsid w:val="008D59F9"/>
    <w:rsid w:val="008D5A21"/>
    <w:rsid w:val="008D5ADA"/>
    <w:rsid w:val="008D5B72"/>
    <w:rsid w:val="008D5C73"/>
    <w:rsid w:val="008D5C74"/>
    <w:rsid w:val="008D5D9F"/>
    <w:rsid w:val="008D5F4C"/>
    <w:rsid w:val="008D6076"/>
    <w:rsid w:val="008D60BC"/>
    <w:rsid w:val="008D60E8"/>
    <w:rsid w:val="008D6167"/>
    <w:rsid w:val="008D64F8"/>
    <w:rsid w:val="008D6692"/>
    <w:rsid w:val="008D695C"/>
    <w:rsid w:val="008D6A07"/>
    <w:rsid w:val="008D6B62"/>
    <w:rsid w:val="008D6D7B"/>
    <w:rsid w:val="008D6EB7"/>
    <w:rsid w:val="008D6F4D"/>
    <w:rsid w:val="008D7228"/>
    <w:rsid w:val="008D727D"/>
    <w:rsid w:val="008D75C8"/>
    <w:rsid w:val="008D76BA"/>
    <w:rsid w:val="008D7833"/>
    <w:rsid w:val="008D78AC"/>
    <w:rsid w:val="008D78D0"/>
    <w:rsid w:val="008D78E6"/>
    <w:rsid w:val="008D7938"/>
    <w:rsid w:val="008D7CD2"/>
    <w:rsid w:val="008D7D38"/>
    <w:rsid w:val="008D7E85"/>
    <w:rsid w:val="008D7EB7"/>
    <w:rsid w:val="008E01FE"/>
    <w:rsid w:val="008E038F"/>
    <w:rsid w:val="008E04C8"/>
    <w:rsid w:val="008E0787"/>
    <w:rsid w:val="008E07B4"/>
    <w:rsid w:val="008E08C3"/>
    <w:rsid w:val="008E0959"/>
    <w:rsid w:val="008E09B1"/>
    <w:rsid w:val="008E0A07"/>
    <w:rsid w:val="008E0AE9"/>
    <w:rsid w:val="008E0C52"/>
    <w:rsid w:val="008E0D0F"/>
    <w:rsid w:val="008E0D43"/>
    <w:rsid w:val="008E0E05"/>
    <w:rsid w:val="008E0EB8"/>
    <w:rsid w:val="008E0EC3"/>
    <w:rsid w:val="008E0F21"/>
    <w:rsid w:val="008E0F56"/>
    <w:rsid w:val="008E0FF7"/>
    <w:rsid w:val="008E10A6"/>
    <w:rsid w:val="008E11C0"/>
    <w:rsid w:val="008E1271"/>
    <w:rsid w:val="008E1275"/>
    <w:rsid w:val="008E1349"/>
    <w:rsid w:val="008E13D4"/>
    <w:rsid w:val="008E1542"/>
    <w:rsid w:val="008E16E7"/>
    <w:rsid w:val="008E1754"/>
    <w:rsid w:val="008E17A9"/>
    <w:rsid w:val="008E17BA"/>
    <w:rsid w:val="008E180C"/>
    <w:rsid w:val="008E1872"/>
    <w:rsid w:val="008E1993"/>
    <w:rsid w:val="008E1CBF"/>
    <w:rsid w:val="008E1D6C"/>
    <w:rsid w:val="008E1F43"/>
    <w:rsid w:val="008E2224"/>
    <w:rsid w:val="008E2251"/>
    <w:rsid w:val="008E24B3"/>
    <w:rsid w:val="008E24B8"/>
    <w:rsid w:val="008E24CA"/>
    <w:rsid w:val="008E259E"/>
    <w:rsid w:val="008E2619"/>
    <w:rsid w:val="008E29CE"/>
    <w:rsid w:val="008E29D6"/>
    <w:rsid w:val="008E2AC8"/>
    <w:rsid w:val="008E2D0A"/>
    <w:rsid w:val="008E2ED6"/>
    <w:rsid w:val="008E2F6E"/>
    <w:rsid w:val="008E2FEF"/>
    <w:rsid w:val="008E3291"/>
    <w:rsid w:val="008E3357"/>
    <w:rsid w:val="008E352A"/>
    <w:rsid w:val="008E35D6"/>
    <w:rsid w:val="008E3758"/>
    <w:rsid w:val="008E3843"/>
    <w:rsid w:val="008E38AD"/>
    <w:rsid w:val="008E3A10"/>
    <w:rsid w:val="008E3D0B"/>
    <w:rsid w:val="008E3E1F"/>
    <w:rsid w:val="008E3EEC"/>
    <w:rsid w:val="008E3F22"/>
    <w:rsid w:val="008E40FE"/>
    <w:rsid w:val="008E41BD"/>
    <w:rsid w:val="008E4342"/>
    <w:rsid w:val="008E4376"/>
    <w:rsid w:val="008E43F6"/>
    <w:rsid w:val="008E4425"/>
    <w:rsid w:val="008E4494"/>
    <w:rsid w:val="008E45B6"/>
    <w:rsid w:val="008E48E1"/>
    <w:rsid w:val="008E492F"/>
    <w:rsid w:val="008E4BD3"/>
    <w:rsid w:val="008E4D7C"/>
    <w:rsid w:val="008E4DFF"/>
    <w:rsid w:val="008E4EFF"/>
    <w:rsid w:val="008E50C3"/>
    <w:rsid w:val="008E51BA"/>
    <w:rsid w:val="008E52F9"/>
    <w:rsid w:val="008E5358"/>
    <w:rsid w:val="008E5578"/>
    <w:rsid w:val="008E5862"/>
    <w:rsid w:val="008E586B"/>
    <w:rsid w:val="008E58BC"/>
    <w:rsid w:val="008E5906"/>
    <w:rsid w:val="008E591E"/>
    <w:rsid w:val="008E5BF2"/>
    <w:rsid w:val="008E5C59"/>
    <w:rsid w:val="008E5C6F"/>
    <w:rsid w:val="008E5C81"/>
    <w:rsid w:val="008E5CA0"/>
    <w:rsid w:val="008E5DA1"/>
    <w:rsid w:val="008E5DD5"/>
    <w:rsid w:val="008E5E22"/>
    <w:rsid w:val="008E5F5E"/>
    <w:rsid w:val="008E5FA7"/>
    <w:rsid w:val="008E6108"/>
    <w:rsid w:val="008E618E"/>
    <w:rsid w:val="008E6342"/>
    <w:rsid w:val="008E654F"/>
    <w:rsid w:val="008E667B"/>
    <w:rsid w:val="008E68CE"/>
    <w:rsid w:val="008E69DF"/>
    <w:rsid w:val="008E6ACB"/>
    <w:rsid w:val="008E6EF4"/>
    <w:rsid w:val="008E735E"/>
    <w:rsid w:val="008E75BA"/>
    <w:rsid w:val="008E7825"/>
    <w:rsid w:val="008E79A7"/>
    <w:rsid w:val="008E79B8"/>
    <w:rsid w:val="008E7C84"/>
    <w:rsid w:val="008E7CE1"/>
    <w:rsid w:val="008E7EC9"/>
    <w:rsid w:val="008E7FDE"/>
    <w:rsid w:val="008F01E0"/>
    <w:rsid w:val="008F038C"/>
    <w:rsid w:val="008F059C"/>
    <w:rsid w:val="008F070C"/>
    <w:rsid w:val="008F0765"/>
    <w:rsid w:val="008F0A38"/>
    <w:rsid w:val="008F0A89"/>
    <w:rsid w:val="008F0EC5"/>
    <w:rsid w:val="008F0F84"/>
    <w:rsid w:val="008F1014"/>
    <w:rsid w:val="008F11C9"/>
    <w:rsid w:val="008F13C7"/>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EFE"/>
    <w:rsid w:val="008F2F9F"/>
    <w:rsid w:val="008F2FD5"/>
    <w:rsid w:val="008F308C"/>
    <w:rsid w:val="008F32F1"/>
    <w:rsid w:val="008F352E"/>
    <w:rsid w:val="008F35BB"/>
    <w:rsid w:val="008F3672"/>
    <w:rsid w:val="008F3708"/>
    <w:rsid w:val="008F37E5"/>
    <w:rsid w:val="008F39D8"/>
    <w:rsid w:val="008F3CA5"/>
    <w:rsid w:val="008F3D88"/>
    <w:rsid w:val="008F3F4B"/>
    <w:rsid w:val="008F421B"/>
    <w:rsid w:val="008F42F5"/>
    <w:rsid w:val="008F43A7"/>
    <w:rsid w:val="008F4439"/>
    <w:rsid w:val="008F45D1"/>
    <w:rsid w:val="008F47A2"/>
    <w:rsid w:val="008F48C2"/>
    <w:rsid w:val="008F4AF3"/>
    <w:rsid w:val="008F4B23"/>
    <w:rsid w:val="008F4DDB"/>
    <w:rsid w:val="008F4F4A"/>
    <w:rsid w:val="008F4FAB"/>
    <w:rsid w:val="008F50AC"/>
    <w:rsid w:val="008F527F"/>
    <w:rsid w:val="008F52B2"/>
    <w:rsid w:val="008F52F8"/>
    <w:rsid w:val="008F5664"/>
    <w:rsid w:val="008F56CF"/>
    <w:rsid w:val="008F57D3"/>
    <w:rsid w:val="008F5840"/>
    <w:rsid w:val="008F587B"/>
    <w:rsid w:val="008F59F4"/>
    <w:rsid w:val="008F5CD6"/>
    <w:rsid w:val="008F5CE2"/>
    <w:rsid w:val="008F5CFA"/>
    <w:rsid w:val="008F5D7F"/>
    <w:rsid w:val="008F5EE0"/>
    <w:rsid w:val="008F5EEF"/>
    <w:rsid w:val="008F5F15"/>
    <w:rsid w:val="008F5F84"/>
    <w:rsid w:val="008F5FFA"/>
    <w:rsid w:val="008F6071"/>
    <w:rsid w:val="008F6077"/>
    <w:rsid w:val="008F656F"/>
    <w:rsid w:val="008F65D1"/>
    <w:rsid w:val="008F6664"/>
    <w:rsid w:val="008F66A3"/>
    <w:rsid w:val="008F66FE"/>
    <w:rsid w:val="008F679B"/>
    <w:rsid w:val="008F68A7"/>
    <w:rsid w:val="008F68B9"/>
    <w:rsid w:val="008F68C7"/>
    <w:rsid w:val="008F6AF5"/>
    <w:rsid w:val="008F6F43"/>
    <w:rsid w:val="008F6F84"/>
    <w:rsid w:val="008F7054"/>
    <w:rsid w:val="008F7201"/>
    <w:rsid w:val="008F723D"/>
    <w:rsid w:val="008F72B3"/>
    <w:rsid w:val="008F72CC"/>
    <w:rsid w:val="008F72CD"/>
    <w:rsid w:val="008F74DE"/>
    <w:rsid w:val="008F7699"/>
    <w:rsid w:val="008F796D"/>
    <w:rsid w:val="008F79CA"/>
    <w:rsid w:val="008F7D50"/>
    <w:rsid w:val="008F7DC0"/>
    <w:rsid w:val="008F7E2A"/>
    <w:rsid w:val="008F7FD5"/>
    <w:rsid w:val="009001E6"/>
    <w:rsid w:val="00900451"/>
    <w:rsid w:val="0090045C"/>
    <w:rsid w:val="00900468"/>
    <w:rsid w:val="0090069A"/>
    <w:rsid w:val="00900712"/>
    <w:rsid w:val="00900783"/>
    <w:rsid w:val="009007CD"/>
    <w:rsid w:val="009007E5"/>
    <w:rsid w:val="009008A8"/>
    <w:rsid w:val="00900AD8"/>
    <w:rsid w:val="00900C4C"/>
    <w:rsid w:val="00900D13"/>
    <w:rsid w:val="00900DD8"/>
    <w:rsid w:val="009012FA"/>
    <w:rsid w:val="0090152F"/>
    <w:rsid w:val="00901540"/>
    <w:rsid w:val="0090161A"/>
    <w:rsid w:val="0090170B"/>
    <w:rsid w:val="0090199F"/>
    <w:rsid w:val="00901A6E"/>
    <w:rsid w:val="00901B0E"/>
    <w:rsid w:val="00901B6B"/>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05"/>
    <w:rsid w:val="00903C3B"/>
    <w:rsid w:val="00903C7E"/>
    <w:rsid w:val="00903DED"/>
    <w:rsid w:val="00904079"/>
    <w:rsid w:val="009041FF"/>
    <w:rsid w:val="0090421B"/>
    <w:rsid w:val="00904231"/>
    <w:rsid w:val="00904491"/>
    <w:rsid w:val="009044AB"/>
    <w:rsid w:val="00904606"/>
    <w:rsid w:val="009048DF"/>
    <w:rsid w:val="00904B63"/>
    <w:rsid w:val="00904BEE"/>
    <w:rsid w:val="00905187"/>
    <w:rsid w:val="009051EB"/>
    <w:rsid w:val="00905263"/>
    <w:rsid w:val="009052A0"/>
    <w:rsid w:val="009052AB"/>
    <w:rsid w:val="009054E9"/>
    <w:rsid w:val="00905B18"/>
    <w:rsid w:val="00905D6D"/>
    <w:rsid w:val="00905DBE"/>
    <w:rsid w:val="00905E4C"/>
    <w:rsid w:val="00905E7A"/>
    <w:rsid w:val="00905EA2"/>
    <w:rsid w:val="00905F22"/>
    <w:rsid w:val="00905F75"/>
    <w:rsid w:val="00906081"/>
    <w:rsid w:val="00906187"/>
    <w:rsid w:val="00906249"/>
    <w:rsid w:val="00906308"/>
    <w:rsid w:val="0090656E"/>
    <w:rsid w:val="009066D1"/>
    <w:rsid w:val="009067A9"/>
    <w:rsid w:val="009068FD"/>
    <w:rsid w:val="0090696D"/>
    <w:rsid w:val="00906CD6"/>
    <w:rsid w:val="00906CE1"/>
    <w:rsid w:val="00906DE8"/>
    <w:rsid w:val="00906E4D"/>
    <w:rsid w:val="00906F31"/>
    <w:rsid w:val="0090708B"/>
    <w:rsid w:val="00907126"/>
    <w:rsid w:val="0090714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158"/>
    <w:rsid w:val="00910241"/>
    <w:rsid w:val="0091088D"/>
    <w:rsid w:val="009109F7"/>
    <w:rsid w:val="00910A43"/>
    <w:rsid w:val="00910B8B"/>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6B"/>
    <w:rsid w:val="009125EF"/>
    <w:rsid w:val="0091272E"/>
    <w:rsid w:val="0091291A"/>
    <w:rsid w:val="009129D4"/>
    <w:rsid w:val="00912B4A"/>
    <w:rsid w:val="00912BB5"/>
    <w:rsid w:val="00912EF3"/>
    <w:rsid w:val="009130AF"/>
    <w:rsid w:val="00913155"/>
    <w:rsid w:val="00913305"/>
    <w:rsid w:val="009134DE"/>
    <w:rsid w:val="009135B5"/>
    <w:rsid w:val="00913612"/>
    <w:rsid w:val="0091366A"/>
    <w:rsid w:val="009137D0"/>
    <w:rsid w:val="00913824"/>
    <w:rsid w:val="00913A6A"/>
    <w:rsid w:val="00913DFB"/>
    <w:rsid w:val="00913F48"/>
    <w:rsid w:val="00913F79"/>
    <w:rsid w:val="00913FD1"/>
    <w:rsid w:val="0091405C"/>
    <w:rsid w:val="009140F4"/>
    <w:rsid w:val="009143E9"/>
    <w:rsid w:val="0091473D"/>
    <w:rsid w:val="00914BD2"/>
    <w:rsid w:val="00914BEC"/>
    <w:rsid w:val="00914CE0"/>
    <w:rsid w:val="00914E24"/>
    <w:rsid w:val="00914EAE"/>
    <w:rsid w:val="00915152"/>
    <w:rsid w:val="00915195"/>
    <w:rsid w:val="009151A6"/>
    <w:rsid w:val="00915448"/>
    <w:rsid w:val="009154E6"/>
    <w:rsid w:val="0091550E"/>
    <w:rsid w:val="0091559B"/>
    <w:rsid w:val="00915757"/>
    <w:rsid w:val="009159B3"/>
    <w:rsid w:val="00915A74"/>
    <w:rsid w:val="00915D5E"/>
    <w:rsid w:val="00915DC1"/>
    <w:rsid w:val="0091602D"/>
    <w:rsid w:val="0091605D"/>
    <w:rsid w:val="009160D9"/>
    <w:rsid w:val="00916181"/>
    <w:rsid w:val="009161F7"/>
    <w:rsid w:val="0091625A"/>
    <w:rsid w:val="009162D4"/>
    <w:rsid w:val="009162FF"/>
    <w:rsid w:val="0091636B"/>
    <w:rsid w:val="00916648"/>
    <w:rsid w:val="00916780"/>
    <w:rsid w:val="009169B8"/>
    <w:rsid w:val="00916A6E"/>
    <w:rsid w:val="00916BD9"/>
    <w:rsid w:val="00916BE8"/>
    <w:rsid w:val="00916D7A"/>
    <w:rsid w:val="00916DDB"/>
    <w:rsid w:val="00916FBA"/>
    <w:rsid w:val="00917045"/>
    <w:rsid w:val="009171A5"/>
    <w:rsid w:val="00917228"/>
    <w:rsid w:val="00917290"/>
    <w:rsid w:val="0091754A"/>
    <w:rsid w:val="0091772C"/>
    <w:rsid w:val="0091786C"/>
    <w:rsid w:val="009179A9"/>
    <w:rsid w:val="00917EF0"/>
    <w:rsid w:val="00917FA2"/>
    <w:rsid w:val="009204C5"/>
    <w:rsid w:val="00920852"/>
    <w:rsid w:val="00920C04"/>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A9"/>
    <w:rsid w:val="00921DEE"/>
    <w:rsid w:val="00921E7E"/>
    <w:rsid w:val="00922025"/>
    <w:rsid w:val="00922731"/>
    <w:rsid w:val="00922927"/>
    <w:rsid w:val="0092311F"/>
    <w:rsid w:val="00923213"/>
    <w:rsid w:val="009232C9"/>
    <w:rsid w:val="0092335C"/>
    <w:rsid w:val="00923608"/>
    <w:rsid w:val="009238E5"/>
    <w:rsid w:val="00923988"/>
    <w:rsid w:val="00923A0A"/>
    <w:rsid w:val="00923B26"/>
    <w:rsid w:val="00923D25"/>
    <w:rsid w:val="00923F12"/>
    <w:rsid w:val="0092401B"/>
    <w:rsid w:val="0092409A"/>
    <w:rsid w:val="009241F8"/>
    <w:rsid w:val="00924370"/>
    <w:rsid w:val="009244D3"/>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5D78"/>
    <w:rsid w:val="00925DA8"/>
    <w:rsid w:val="0092618C"/>
    <w:rsid w:val="009262D2"/>
    <w:rsid w:val="0092631A"/>
    <w:rsid w:val="00926598"/>
    <w:rsid w:val="009265CB"/>
    <w:rsid w:val="009269D0"/>
    <w:rsid w:val="00926DA7"/>
    <w:rsid w:val="00926FD8"/>
    <w:rsid w:val="009270A2"/>
    <w:rsid w:val="009270A8"/>
    <w:rsid w:val="009270D0"/>
    <w:rsid w:val="00927226"/>
    <w:rsid w:val="0092729B"/>
    <w:rsid w:val="009273D0"/>
    <w:rsid w:val="00927432"/>
    <w:rsid w:val="0092743B"/>
    <w:rsid w:val="009274C9"/>
    <w:rsid w:val="00927510"/>
    <w:rsid w:val="009275D9"/>
    <w:rsid w:val="009276AF"/>
    <w:rsid w:val="00927761"/>
    <w:rsid w:val="009278C5"/>
    <w:rsid w:val="00927A4E"/>
    <w:rsid w:val="00927AEA"/>
    <w:rsid w:val="00927CE6"/>
    <w:rsid w:val="00927E83"/>
    <w:rsid w:val="00927F8B"/>
    <w:rsid w:val="00930170"/>
    <w:rsid w:val="00930293"/>
    <w:rsid w:val="00930322"/>
    <w:rsid w:val="00930340"/>
    <w:rsid w:val="00930715"/>
    <w:rsid w:val="0093076D"/>
    <w:rsid w:val="00930813"/>
    <w:rsid w:val="009308C2"/>
    <w:rsid w:val="0093094D"/>
    <w:rsid w:val="00930A21"/>
    <w:rsid w:val="00930A74"/>
    <w:rsid w:val="00930F87"/>
    <w:rsid w:val="00930FC3"/>
    <w:rsid w:val="00931204"/>
    <w:rsid w:val="00931231"/>
    <w:rsid w:val="0093130E"/>
    <w:rsid w:val="00931670"/>
    <w:rsid w:val="009316AD"/>
    <w:rsid w:val="009316B1"/>
    <w:rsid w:val="0093178A"/>
    <w:rsid w:val="00931A72"/>
    <w:rsid w:val="00931B1C"/>
    <w:rsid w:val="00931BFE"/>
    <w:rsid w:val="00931CB0"/>
    <w:rsid w:val="00931D10"/>
    <w:rsid w:val="00931F00"/>
    <w:rsid w:val="009322D9"/>
    <w:rsid w:val="009324A9"/>
    <w:rsid w:val="009324E4"/>
    <w:rsid w:val="00932522"/>
    <w:rsid w:val="00932687"/>
    <w:rsid w:val="00932823"/>
    <w:rsid w:val="0093284E"/>
    <w:rsid w:val="009328C7"/>
    <w:rsid w:val="009328EE"/>
    <w:rsid w:val="009329A9"/>
    <w:rsid w:val="00932A7E"/>
    <w:rsid w:val="00932A89"/>
    <w:rsid w:val="00932BE0"/>
    <w:rsid w:val="00932DE2"/>
    <w:rsid w:val="00932DE3"/>
    <w:rsid w:val="00932E90"/>
    <w:rsid w:val="00932EAA"/>
    <w:rsid w:val="00932EFB"/>
    <w:rsid w:val="00932F82"/>
    <w:rsid w:val="00933049"/>
    <w:rsid w:val="0093308D"/>
    <w:rsid w:val="009330A2"/>
    <w:rsid w:val="009330E5"/>
    <w:rsid w:val="00933329"/>
    <w:rsid w:val="00933366"/>
    <w:rsid w:val="00933476"/>
    <w:rsid w:val="009336EC"/>
    <w:rsid w:val="00933727"/>
    <w:rsid w:val="0093399D"/>
    <w:rsid w:val="00933B4B"/>
    <w:rsid w:val="00933B56"/>
    <w:rsid w:val="00933D18"/>
    <w:rsid w:val="00933ED3"/>
    <w:rsid w:val="00933F56"/>
    <w:rsid w:val="00933FB1"/>
    <w:rsid w:val="00934155"/>
    <w:rsid w:val="00934268"/>
    <w:rsid w:val="009342B2"/>
    <w:rsid w:val="00934340"/>
    <w:rsid w:val="00934387"/>
    <w:rsid w:val="009344EB"/>
    <w:rsid w:val="009345D5"/>
    <w:rsid w:val="009346D2"/>
    <w:rsid w:val="00934798"/>
    <w:rsid w:val="0093484C"/>
    <w:rsid w:val="00934933"/>
    <w:rsid w:val="00934AB9"/>
    <w:rsid w:val="00934C13"/>
    <w:rsid w:val="00934CCC"/>
    <w:rsid w:val="00934E4C"/>
    <w:rsid w:val="009350C2"/>
    <w:rsid w:val="00935228"/>
    <w:rsid w:val="009352CA"/>
    <w:rsid w:val="0093541A"/>
    <w:rsid w:val="009355A2"/>
    <w:rsid w:val="009355E7"/>
    <w:rsid w:val="00935653"/>
    <w:rsid w:val="0093566B"/>
    <w:rsid w:val="009357B5"/>
    <w:rsid w:val="00935907"/>
    <w:rsid w:val="00935C96"/>
    <w:rsid w:val="00935CA3"/>
    <w:rsid w:val="00935CDC"/>
    <w:rsid w:val="00935CEE"/>
    <w:rsid w:val="00935EBA"/>
    <w:rsid w:val="00935F9E"/>
    <w:rsid w:val="00935FF2"/>
    <w:rsid w:val="00936004"/>
    <w:rsid w:val="00936008"/>
    <w:rsid w:val="00936089"/>
    <w:rsid w:val="00936552"/>
    <w:rsid w:val="009366DE"/>
    <w:rsid w:val="009367C4"/>
    <w:rsid w:val="00936C7C"/>
    <w:rsid w:val="00936D85"/>
    <w:rsid w:val="00936D98"/>
    <w:rsid w:val="0093704E"/>
    <w:rsid w:val="009370D5"/>
    <w:rsid w:val="0093715C"/>
    <w:rsid w:val="009372A1"/>
    <w:rsid w:val="00937313"/>
    <w:rsid w:val="009373E1"/>
    <w:rsid w:val="009374E9"/>
    <w:rsid w:val="009374F0"/>
    <w:rsid w:val="009375EE"/>
    <w:rsid w:val="00937804"/>
    <w:rsid w:val="00937CAB"/>
    <w:rsid w:val="00937CDD"/>
    <w:rsid w:val="00937D53"/>
    <w:rsid w:val="00937F31"/>
    <w:rsid w:val="009403AC"/>
    <w:rsid w:val="00940462"/>
    <w:rsid w:val="00940516"/>
    <w:rsid w:val="009405A4"/>
    <w:rsid w:val="009405CF"/>
    <w:rsid w:val="00940642"/>
    <w:rsid w:val="0094064F"/>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B5C"/>
    <w:rsid w:val="00941C59"/>
    <w:rsid w:val="00941D1A"/>
    <w:rsid w:val="00941D8C"/>
    <w:rsid w:val="009420BD"/>
    <w:rsid w:val="0094248B"/>
    <w:rsid w:val="009424C5"/>
    <w:rsid w:val="009427EF"/>
    <w:rsid w:val="009429CC"/>
    <w:rsid w:val="00942B32"/>
    <w:rsid w:val="00942B4B"/>
    <w:rsid w:val="00942C80"/>
    <w:rsid w:val="00942F40"/>
    <w:rsid w:val="009430A4"/>
    <w:rsid w:val="00943197"/>
    <w:rsid w:val="009431B4"/>
    <w:rsid w:val="009432F9"/>
    <w:rsid w:val="0094336B"/>
    <w:rsid w:val="00943373"/>
    <w:rsid w:val="009433B2"/>
    <w:rsid w:val="00943423"/>
    <w:rsid w:val="009435BC"/>
    <w:rsid w:val="009435F2"/>
    <w:rsid w:val="0094383E"/>
    <w:rsid w:val="00943935"/>
    <w:rsid w:val="009439AD"/>
    <w:rsid w:val="00943A57"/>
    <w:rsid w:val="00943A80"/>
    <w:rsid w:val="00943F00"/>
    <w:rsid w:val="00943F42"/>
    <w:rsid w:val="00943F9F"/>
    <w:rsid w:val="00944052"/>
    <w:rsid w:val="009440A6"/>
    <w:rsid w:val="009441E3"/>
    <w:rsid w:val="00944210"/>
    <w:rsid w:val="009444B3"/>
    <w:rsid w:val="009444C1"/>
    <w:rsid w:val="00944547"/>
    <w:rsid w:val="009445C1"/>
    <w:rsid w:val="0094471F"/>
    <w:rsid w:val="009448BD"/>
    <w:rsid w:val="009448DE"/>
    <w:rsid w:val="00944932"/>
    <w:rsid w:val="00944AA3"/>
    <w:rsid w:val="00944ADD"/>
    <w:rsid w:val="00944FD0"/>
    <w:rsid w:val="009450A6"/>
    <w:rsid w:val="00945180"/>
    <w:rsid w:val="009451DB"/>
    <w:rsid w:val="009451E1"/>
    <w:rsid w:val="0094522A"/>
    <w:rsid w:val="009453E9"/>
    <w:rsid w:val="0094550D"/>
    <w:rsid w:val="0094553A"/>
    <w:rsid w:val="00945586"/>
    <w:rsid w:val="00945726"/>
    <w:rsid w:val="0094590C"/>
    <w:rsid w:val="00945A3E"/>
    <w:rsid w:val="00945CC0"/>
    <w:rsid w:val="0094632B"/>
    <w:rsid w:val="00946355"/>
    <w:rsid w:val="00946466"/>
    <w:rsid w:val="00946662"/>
    <w:rsid w:val="0094688E"/>
    <w:rsid w:val="0094688F"/>
    <w:rsid w:val="009468B7"/>
    <w:rsid w:val="00946C99"/>
    <w:rsid w:val="00946E8B"/>
    <w:rsid w:val="00946F1F"/>
    <w:rsid w:val="00947050"/>
    <w:rsid w:val="0094707F"/>
    <w:rsid w:val="0094724E"/>
    <w:rsid w:val="0094734A"/>
    <w:rsid w:val="009475D1"/>
    <w:rsid w:val="00947678"/>
    <w:rsid w:val="0094788C"/>
    <w:rsid w:val="00947966"/>
    <w:rsid w:val="00947973"/>
    <w:rsid w:val="009479B4"/>
    <w:rsid w:val="00947AB1"/>
    <w:rsid w:val="00947BDB"/>
    <w:rsid w:val="00947BE6"/>
    <w:rsid w:val="00947C6D"/>
    <w:rsid w:val="00947D96"/>
    <w:rsid w:val="009501A0"/>
    <w:rsid w:val="009501FC"/>
    <w:rsid w:val="00950302"/>
    <w:rsid w:val="00950457"/>
    <w:rsid w:val="0095048D"/>
    <w:rsid w:val="00950804"/>
    <w:rsid w:val="00950B0B"/>
    <w:rsid w:val="00950B6A"/>
    <w:rsid w:val="00950C1B"/>
    <w:rsid w:val="00950E36"/>
    <w:rsid w:val="00950E4F"/>
    <w:rsid w:val="00950E7D"/>
    <w:rsid w:val="00950E8F"/>
    <w:rsid w:val="00950EFB"/>
    <w:rsid w:val="00950F54"/>
    <w:rsid w:val="009510FE"/>
    <w:rsid w:val="00951122"/>
    <w:rsid w:val="009511A0"/>
    <w:rsid w:val="009512CF"/>
    <w:rsid w:val="009514F7"/>
    <w:rsid w:val="009515AF"/>
    <w:rsid w:val="0095166A"/>
    <w:rsid w:val="0095179D"/>
    <w:rsid w:val="00951ADB"/>
    <w:rsid w:val="00951B3E"/>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B49"/>
    <w:rsid w:val="00952CC0"/>
    <w:rsid w:val="00953207"/>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78E"/>
    <w:rsid w:val="00954937"/>
    <w:rsid w:val="00954B15"/>
    <w:rsid w:val="00954E1D"/>
    <w:rsid w:val="00954E75"/>
    <w:rsid w:val="00954EA2"/>
    <w:rsid w:val="00954EC4"/>
    <w:rsid w:val="009551B9"/>
    <w:rsid w:val="009551ED"/>
    <w:rsid w:val="00955211"/>
    <w:rsid w:val="00955216"/>
    <w:rsid w:val="009553A1"/>
    <w:rsid w:val="009554D2"/>
    <w:rsid w:val="0095575B"/>
    <w:rsid w:val="00955A37"/>
    <w:rsid w:val="00955A77"/>
    <w:rsid w:val="00955BA9"/>
    <w:rsid w:val="00955C0A"/>
    <w:rsid w:val="00955C4F"/>
    <w:rsid w:val="00955D3E"/>
    <w:rsid w:val="00955DAF"/>
    <w:rsid w:val="00956183"/>
    <w:rsid w:val="0095621A"/>
    <w:rsid w:val="00956299"/>
    <w:rsid w:val="00956301"/>
    <w:rsid w:val="0095658B"/>
    <w:rsid w:val="00956591"/>
    <w:rsid w:val="009565E5"/>
    <w:rsid w:val="009567FC"/>
    <w:rsid w:val="00956B76"/>
    <w:rsid w:val="00956C4E"/>
    <w:rsid w:val="00956E1C"/>
    <w:rsid w:val="00956F2F"/>
    <w:rsid w:val="00957052"/>
    <w:rsid w:val="009571B0"/>
    <w:rsid w:val="00957345"/>
    <w:rsid w:val="00957631"/>
    <w:rsid w:val="00957679"/>
    <w:rsid w:val="0095771B"/>
    <w:rsid w:val="009579C1"/>
    <w:rsid w:val="00957A03"/>
    <w:rsid w:val="00957A49"/>
    <w:rsid w:val="009600D5"/>
    <w:rsid w:val="00960261"/>
    <w:rsid w:val="0096026B"/>
    <w:rsid w:val="0096026F"/>
    <w:rsid w:val="009603BB"/>
    <w:rsid w:val="00960400"/>
    <w:rsid w:val="00960432"/>
    <w:rsid w:val="00960728"/>
    <w:rsid w:val="009608FD"/>
    <w:rsid w:val="00960A1F"/>
    <w:rsid w:val="00960A96"/>
    <w:rsid w:val="00960AC3"/>
    <w:rsid w:val="00960FB0"/>
    <w:rsid w:val="0096123D"/>
    <w:rsid w:val="009612B5"/>
    <w:rsid w:val="0096138B"/>
    <w:rsid w:val="009613DB"/>
    <w:rsid w:val="00961698"/>
    <w:rsid w:val="00961703"/>
    <w:rsid w:val="00961BDD"/>
    <w:rsid w:val="00961D65"/>
    <w:rsid w:val="00961D78"/>
    <w:rsid w:val="00962022"/>
    <w:rsid w:val="009620F2"/>
    <w:rsid w:val="009620FC"/>
    <w:rsid w:val="0096242E"/>
    <w:rsid w:val="00962A3D"/>
    <w:rsid w:val="00962A42"/>
    <w:rsid w:val="00962A51"/>
    <w:rsid w:val="00962B4A"/>
    <w:rsid w:val="00962CCB"/>
    <w:rsid w:val="00962ED3"/>
    <w:rsid w:val="00962F15"/>
    <w:rsid w:val="00963545"/>
    <w:rsid w:val="009635E7"/>
    <w:rsid w:val="00963901"/>
    <w:rsid w:val="00963A5E"/>
    <w:rsid w:val="00963CD1"/>
    <w:rsid w:val="00963D7F"/>
    <w:rsid w:val="00963EFC"/>
    <w:rsid w:val="00964086"/>
    <w:rsid w:val="0096448F"/>
    <w:rsid w:val="009645AE"/>
    <w:rsid w:val="009646B5"/>
    <w:rsid w:val="00964732"/>
    <w:rsid w:val="009648B0"/>
    <w:rsid w:val="00964950"/>
    <w:rsid w:val="00964A44"/>
    <w:rsid w:val="00964A65"/>
    <w:rsid w:val="00964CCC"/>
    <w:rsid w:val="00964D3E"/>
    <w:rsid w:val="00964D50"/>
    <w:rsid w:val="00964E50"/>
    <w:rsid w:val="009650C5"/>
    <w:rsid w:val="009650F4"/>
    <w:rsid w:val="009651F4"/>
    <w:rsid w:val="009653BA"/>
    <w:rsid w:val="0096551B"/>
    <w:rsid w:val="00965647"/>
    <w:rsid w:val="009657BB"/>
    <w:rsid w:val="009657F1"/>
    <w:rsid w:val="009658CA"/>
    <w:rsid w:val="009659FA"/>
    <w:rsid w:val="00965DB4"/>
    <w:rsid w:val="00965E53"/>
    <w:rsid w:val="00965ED4"/>
    <w:rsid w:val="00965FFF"/>
    <w:rsid w:val="0096614B"/>
    <w:rsid w:val="0096625D"/>
    <w:rsid w:val="009662F6"/>
    <w:rsid w:val="009665A6"/>
    <w:rsid w:val="00966871"/>
    <w:rsid w:val="00966ABF"/>
    <w:rsid w:val="00966B17"/>
    <w:rsid w:val="00966D6D"/>
    <w:rsid w:val="00966E0C"/>
    <w:rsid w:val="00966F48"/>
    <w:rsid w:val="00966F54"/>
    <w:rsid w:val="00966F72"/>
    <w:rsid w:val="0096711A"/>
    <w:rsid w:val="00967194"/>
    <w:rsid w:val="0096725B"/>
    <w:rsid w:val="009673BF"/>
    <w:rsid w:val="00967518"/>
    <w:rsid w:val="009676AB"/>
    <w:rsid w:val="00967795"/>
    <w:rsid w:val="009678C8"/>
    <w:rsid w:val="009679F7"/>
    <w:rsid w:val="00967AD0"/>
    <w:rsid w:val="00967B8A"/>
    <w:rsid w:val="00967E98"/>
    <w:rsid w:val="00967F90"/>
    <w:rsid w:val="00970108"/>
    <w:rsid w:val="00970197"/>
    <w:rsid w:val="00970224"/>
    <w:rsid w:val="0097027C"/>
    <w:rsid w:val="0097054C"/>
    <w:rsid w:val="009709F8"/>
    <w:rsid w:val="00970A20"/>
    <w:rsid w:val="00970C56"/>
    <w:rsid w:val="00970CBB"/>
    <w:rsid w:val="00970D0A"/>
    <w:rsid w:val="00970E74"/>
    <w:rsid w:val="00970F22"/>
    <w:rsid w:val="00970F50"/>
    <w:rsid w:val="00970F84"/>
    <w:rsid w:val="00971020"/>
    <w:rsid w:val="00971047"/>
    <w:rsid w:val="0097119C"/>
    <w:rsid w:val="0097130B"/>
    <w:rsid w:val="00971555"/>
    <w:rsid w:val="0097176E"/>
    <w:rsid w:val="009719A7"/>
    <w:rsid w:val="00971AF3"/>
    <w:rsid w:val="00971B21"/>
    <w:rsid w:val="00971C5F"/>
    <w:rsid w:val="00971C7B"/>
    <w:rsid w:val="00971C9F"/>
    <w:rsid w:val="00972409"/>
    <w:rsid w:val="0097254F"/>
    <w:rsid w:val="009725C4"/>
    <w:rsid w:val="0097281B"/>
    <w:rsid w:val="00972929"/>
    <w:rsid w:val="0097296F"/>
    <w:rsid w:val="00972F4A"/>
    <w:rsid w:val="00972F91"/>
    <w:rsid w:val="00973273"/>
    <w:rsid w:val="0097340C"/>
    <w:rsid w:val="009736F3"/>
    <w:rsid w:val="00973827"/>
    <w:rsid w:val="0097397F"/>
    <w:rsid w:val="00973C17"/>
    <w:rsid w:val="00973E69"/>
    <w:rsid w:val="00973F06"/>
    <w:rsid w:val="00973FBE"/>
    <w:rsid w:val="009741DB"/>
    <w:rsid w:val="00974291"/>
    <w:rsid w:val="009742D3"/>
    <w:rsid w:val="0097448B"/>
    <w:rsid w:val="0097455D"/>
    <w:rsid w:val="0097475D"/>
    <w:rsid w:val="009747CD"/>
    <w:rsid w:val="00974D9E"/>
    <w:rsid w:val="00974E2E"/>
    <w:rsid w:val="00974EC3"/>
    <w:rsid w:val="00974F40"/>
    <w:rsid w:val="00974F98"/>
    <w:rsid w:val="0097500D"/>
    <w:rsid w:val="00975035"/>
    <w:rsid w:val="009752D9"/>
    <w:rsid w:val="00975300"/>
    <w:rsid w:val="00975375"/>
    <w:rsid w:val="00975402"/>
    <w:rsid w:val="009754B3"/>
    <w:rsid w:val="009755C2"/>
    <w:rsid w:val="00975792"/>
    <w:rsid w:val="0097583E"/>
    <w:rsid w:val="0097588E"/>
    <w:rsid w:val="009758A0"/>
    <w:rsid w:val="0097596F"/>
    <w:rsid w:val="00975A7D"/>
    <w:rsid w:val="00975BAA"/>
    <w:rsid w:val="00975C31"/>
    <w:rsid w:val="00975C8E"/>
    <w:rsid w:val="00975D57"/>
    <w:rsid w:val="0097600F"/>
    <w:rsid w:val="009760F7"/>
    <w:rsid w:val="009761CF"/>
    <w:rsid w:val="009769C5"/>
    <w:rsid w:val="00976AD2"/>
    <w:rsid w:val="00976E07"/>
    <w:rsid w:val="00976EB8"/>
    <w:rsid w:val="00976F29"/>
    <w:rsid w:val="00977114"/>
    <w:rsid w:val="0097746B"/>
    <w:rsid w:val="00977567"/>
    <w:rsid w:val="009775B9"/>
    <w:rsid w:val="009775CC"/>
    <w:rsid w:val="009776BC"/>
    <w:rsid w:val="00977753"/>
    <w:rsid w:val="009777B5"/>
    <w:rsid w:val="00977951"/>
    <w:rsid w:val="00977992"/>
    <w:rsid w:val="009779A0"/>
    <w:rsid w:val="00977A3A"/>
    <w:rsid w:val="00977BA7"/>
    <w:rsid w:val="00977CFD"/>
    <w:rsid w:val="00977D98"/>
    <w:rsid w:val="0098039E"/>
    <w:rsid w:val="00980517"/>
    <w:rsid w:val="00980642"/>
    <w:rsid w:val="009806F4"/>
    <w:rsid w:val="0098075A"/>
    <w:rsid w:val="009807AE"/>
    <w:rsid w:val="0098090D"/>
    <w:rsid w:val="009809D1"/>
    <w:rsid w:val="00980A69"/>
    <w:rsid w:val="00980C64"/>
    <w:rsid w:val="00980D2F"/>
    <w:rsid w:val="00980D8B"/>
    <w:rsid w:val="00981034"/>
    <w:rsid w:val="0098113C"/>
    <w:rsid w:val="009813A7"/>
    <w:rsid w:val="009813AE"/>
    <w:rsid w:val="009814B9"/>
    <w:rsid w:val="0098153C"/>
    <w:rsid w:val="00981868"/>
    <w:rsid w:val="009818B3"/>
    <w:rsid w:val="0098194F"/>
    <w:rsid w:val="009819C5"/>
    <w:rsid w:val="00982241"/>
    <w:rsid w:val="009822A5"/>
    <w:rsid w:val="009822BC"/>
    <w:rsid w:val="0098236B"/>
    <w:rsid w:val="009826C8"/>
    <w:rsid w:val="00982999"/>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3B62"/>
    <w:rsid w:val="00984047"/>
    <w:rsid w:val="0098412F"/>
    <w:rsid w:val="00984132"/>
    <w:rsid w:val="009841EC"/>
    <w:rsid w:val="009843DA"/>
    <w:rsid w:val="009845D5"/>
    <w:rsid w:val="00984700"/>
    <w:rsid w:val="00984865"/>
    <w:rsid w:val="00984C08"/>
    <w:rsid w:val="00984C8B"/>
    <w:rsid w:val="00984E4E"/>
    <w:rsid w:val="00984E97"/>
    <w:rsid w:val="00984F6B"/>
    <w:rsid w:val="00985380"/>
    <w:rsid w:val="009854BE"/>
    <w:rsid w:val="00985693"/>
    <w:rsid w:val="0098596E"/>
    <w:rsid w:val="00985E9F"/>
    <w:rsid w:val="00985EF6"/>
    <w:rsid w:val="00985F28"/>
    <w:rsid w:val="00986101"/>
    <w:rsid w:val="00986149"/>
    <w:rsid w:val="00986176"/>
    <w:rsid w:val="009862AA"/>
    <w:rsid w:val="009863BB"/>
    <w:rsid w:val="009864C9"/>
    <w:rsid w:val="0098677E"/>
    <w:rsid w:val="009869F2"/>
    <w:rsid w:val="00986D2B"/>
    <w:rsid w:val="00986D92"/>
    <w:rsid w:val="00986E7F"/>
    <w:rsid w:val="00986E8E"/>
    <w:rsid w:val="00987200"/>
    <w:rsid w:val="00987338"/>
    <w:rsid w:val="00987431"/>
    <w:rsid w:val="00987536"/>
    <w:rsid w:val="009875E4"/>
    <w:rsid w:val="00987681"/>
    <w:rsid w:val="00987793"/>
    <w:rsid w:val="009877F8"/>
    <w:rsid w:val="00987E67"/>
    <w:rsid w:val="00987E94"/>
    <w:rsid w:val="009901D3"/>
    <w:rsid w:val="00990235"/>
    <w:rsid w:val="00990258"/>
    <w:rsid w:val="00990403"/>
    <w:rsid w:val="0099063C"/>
    <w:rsid w:val="009908DF"/>
    <w:rsid w:val="00990A05"/>
    <w:rsid w:val="00990BB2"/>
    <w:rsid w:val="00990BD5"/>
    <w:rsid w:val="00990CAB"/>
    <w:rsid w:val="00990D10"/>
    <w:rsid w:val="00990DA8"/>
    <w:rsid w:val="009911A3"/>
    <w:rsid w:val="009911C9"/>
    <w:rsid w:val="009911E5"/>
    <w:rsid w:val="00991373"/>
    <w:rsid w:val="009913BF"/>
    <w:rsid w:val="0099144D"/>
    <w:rsid w:val="009914D8"/>
    <w:rsid w:val="0099156B"/>
    <w:rsid w:val="0099169F"/>
    <w:rsid w:val="0099196F"/>
    <w:rsid w:val="009919B5"/>
    <w:rsid w:val="00991B91"/>
    <w:rsid w:val="00991FDA"/>
    <w:rsid w:val="009920E9"/>
    <w:rsid w:val="009923D5"/>
    <w:rsid w:val="009924AF"/>
    <w:rsid w:val="009926D6"/>
    <w:rsid w:val="009926DC"/>
    <w:rsid w:val="00992750"/>
    <w:rsid w:val="009929D4"/>
    <w:rsid w:val="00992A2B"/>
    <w:rsid w:val="00992ADB"/>
    <w:rsid w:val="00992B98"/>
    <w:rsid w:val="00992BA7"/>
    <w:rsid w:val="00992CF6"/>
    <w:rsid w:val="00992D20"/>
    <w:rsid w:val="00992EE1"/>
    <w:rsid w:val="00992F64"/>
    <w:rsid w:val="0099304C"/>
    <w:rsid w:val="00993218"/>
    <w:rsid w:val="00993363"/>
    <w:rsid w:val="00993468"/>
    <w:rsid w:val="00993533"/>
    <w:rsid w:val="0099356E"/>
    <w:rsid w:val="0099359F"/>
    <w:rsid w:val="009935C8"/>
    <w:rsid w:val="009936E3"/>
    <w:rsid w:val="0099373C"/>
    <w:rsid w:val="009937D4"/>
    <w:rsid w:val="00993809"/>
    <w:rsid w:val="009938AB"/>
    <w:rsid w:val="009939F9"/>
    <w:rsid w:val="00993A2E"/>
    <w:rsid w:val="00993A96"/>
    <w:rsid w:val="00993C37"/>
    <w:rsid w:val="00993CC3"/>
    <w:rsid w:val="00993E8C"/>
    <w:rsid w:val="00993EA1"/>
    <w:rsid w:val="00994013"/>
    <w:rsid w:val="00994065"/>
    <w:rsid w:val="00994228"/>
    <w:rsid w:val="009942CA"/>
    <w:rsid w:val="009945F8"/>
    <w:rsid w:val="009946DF"/>
    <w:rsid w:val="00994871"/>
    <w:rsid w:val="00994ADE"/>
    <w:rsid w:val="00994AFD"/>
    <w:rsid w:val="00994C3A"/>
    <w:rsid w:val="00994C54"/>
    <w:rsid w:val="00994E08"/>
    <w:rsid w:val="00994F5C"/>
    <w:rsid w:val="009951F9"/>
    <w:rsid w:val="009952CC"/>
    <w:rsid w:val="00995420"/>
    <w:rsid w:val="0099547C"/>
    <w:rsid w:val="00995524"/>
    <w:rsid w:val="0099554B"/>
    <w:rsid w:val="00995649"/>
    <w:rsid w:val="0099579D"/>
    <w:rsid w:val="009958EF"/>
    <w:rsid w:val="0099593F"/>
    <w:rsid w:val="009959E2"/>
    <w:rsid w:val="00995A18"/>
    <w:rsid w:val="00995A6B"/>
    <w:rsid w:val="00995C45"/>
    <w:rsid w:val="00995C95"/>
    <w:rsid w:val="00995DE6"/>
    <w:rsid w:val="00995E85"/>
    <w:rsid w:val="00995EFF"/>
    <w:rsid w:val="00995F18"/>
    <w:rsid w:val="00996073"/>
    <w:rsid w:val="009961B4"/>
    <w:rsid w:val="00996452"/>
    <w:rsid w:val="00996468"/>
    <w:rsid w:val="00996731"/>
    <w:rsid w:val="009967D5"/>
    <w:rsid w:val="00996825"/>
    <w:rsid w:val="00996876"/>
    <w:rsid w:val="0099691E"/>
    <w:rsid w:val="00996971"/>
    <w:rsid w:val="00996C41"/>
    <w:rsid w:val="00996E75"/>
    <w:rsid w:val="00996FFA"/>
    <w:rsid w:val="0099710A"/>
    <w:rsid w:val="009971CD"/>
    <w:rsid w:val="00997286"/>
    <w:rsid w:val="009973F1"/>
    <w:rsid w:val="009973F3"/>
    <w:rsid w:val="00997437"/>
    <w:rsid w:val="00997493"/>
    <w:rsid w:val="00997727"/>
    <w:rsid w:val="009977A0"/>
    <w:rsid w:val="00997855"/>
    <w:rsid w:val="00997882"/>
    <w:rsid w:val="00997A80"/>
    <w:rsid w:val="00997BF4"/>
    <w:rsid w:val="00997D77"/>
    <w:rsid w:val="00997EEB"/>
    <w:rsid w:val="009A00D1"/>
    <w:rsid w:val="009A010D"/>
    <w:rsid w:val="009A0399"/>
    <w:rsid w:val="009A0453"/>
    <w:rsid w:val="009A0564"/>
    <w:rsid w:val="009A0609"/>
    <w:rsid w:val="009A0728"/>
    <w:rsid w:val="009A09DA"/>
    <w:rsid w:val="009A0C6F"/>
    <w:rsid w:val="009A0E99"/>
    <w:rsid w:val="009A110C"/>
    <w:rsid w:val="009A110D"/>
    <w:rsid w:val="009A129D"/>
    <w:rsid w:val="009A1327"/>
    <w:rsid w:val="009A14D1"/>
    <w:rsid w:val="009A14EF"/>
    <w:rsid w:val="009A156E"/>
    <w:rsid w:val="009A160E"/>
    <w:rsid w:val="009A1A83"/>
    <w:rsid w:val="009A1E60"/>
    <w:rsid w:val="009A1ED0"/>
    <w:rsid w:val="009A1FE1"/>
    <w:rsid w:val="009A212E"/>
    <w:rsid w:val="009A21D0"/>
    <w:rsid w:val="009A252D"/>
    <w:rsid w:val="009A286C"/>
    <w:rsid w:val="009A29F0"/>
    <w:rsid w:val="009A2BE9"/>
    <w:rsid w:val="009A2DAE"/>
    <w:rsid w:val="009A2DF9"/>
    <w:rsid w:val="009A312F"/>
    <w:rsid w:val="009A3196"/>
    <w:rsid w:val="009A322C"/>
    <w:rsid w:val="009A33A1"/>
    <w:rsid w:val="009A341E"/>
    <w:rsid w:val="009A3468"/>
    <w:rsid w:val="009A34D0"/>
    <w:rsid w:val="009A3533"/>
    <w:rsid w:val="009A3561"/>
    <w:rsid w:val="009A3786"/>
    <w:rsid w:val="009A37D6"/>
    <w:rsid w:val="009A3822"/>
    <w:rsid w:val="009A396B"/>
    <w:rsid w:val="009A3A86"/>
    <w:rsid w:val="009A3B3A"/>
    <w:rsid w:val="009A3BB8"/>
    <w:rsid w:val="009A3E5E"/>
    <w:rsid w:val="009A40A9"/>
    <w:rsid w:val="009A425B"/>
    <w:rsid w:val="009A42BC"/>
    <w:rsid w:val="009A432D"/>
    <w:rsid w:val="009A441B"/>
    <w:rsid w:val="009A4502"/>
    <w:rsid w:val="009A4633"/>
    <w:rsid w:val="009A4765"/>
    <w:rsid w:val="009A47A7"/>
    <w:rsid w:val="009A4869"/>
    <w:rsid w:val="009A493C"/>
    <w:rsid w:val="009A4989"/>
    <w:rsid w:val="009A49A7"/>
    <w:rsid w:val="009A49E0"/>
    <w:rsid w:val="009A4CD1"/>
    <w:rsid w:val="009A4DAB"/>
    <w:rsid w:val="009A4ECE"/>
    <w:rsid w:val="009A5037"/>
    <w:rsid w:val="009A5238"/>
    <w:rsid w:val="009A5253"/>
    <w:rsid w:val="009A528F"/>
    <w:rsid w:val="009A5516"/>
    <w:rsid w:val="009A5536"/>
    <w:rsid w:val="009A558F"/>
    <w:rsid w:val="009A5860"/>
    <w:rsid w:val="009A5BD4"/>
    <w:rsid w:val="009A5C62"/>
    <w:rsid w:val="009A5D35"/>
    <w:rsid w:val="009A5DF8"/>
    <w:rsid w:val="009A5E37"/>
    <w:rsid w:val="009A5FB6"/>
    <w:rsid w:val="009A602A"/>
    <w:rsid w:val="009A6179"/>
    <w:rsid w:val="009A6183"/>
    <w:rsid w:val="009A61C1"/>
    <w:rsid w:val="009A6249"/>
    <w:rsid w:val="009A65B6"/>
    <w:rsid w:val="009A6639"/>
    <w:rsid w:val="009A681D"/>
    <w:rsid w:val="009A6A6B"/>
    <w:rsid w:val="009A6BEB"/>
    <w:rsid w:val="009A6DA8"/>
    <w:rsid w:val="009A6F57"/>
    <w:rsid w:val="009A6F66"/>
    <w:rsid w:val="009A6F9E"/>
    <w:rsid w:val="009A70B2"/>
    <w:rsid w:val="009A72B7"/>
    <w:rsid w:val="009A7A2D"/>
    <w:rsid w:val="009A7A74"/>
    <w:rsid w:val="009A7AFD"/>
    <w:rsid w:val="009A7C8E"/>
    <w:rsid w:val="009A7FAF"/>
    <w:rsid w:val="009B0142"/>
    <w:rsid w:val="009B0155"/>
    <w:rsid w:val="009B06D8"/>
    <w:rsid w:val="009B07C2"/>
    <w:rsid w:val="009B0A7B"/>
    <w:rsid w:val="009B0C28"/>
    <w:rsid w:val="009B0ECD"/>
    <w:rsid w:val="009B0F07"/>
    <w:rsid w:val="009B1147"/>
    <w:rsid w:val="009B13E7"/>
    <w:rsid w:val="009B150D"/>
    <w:rsid w:val="009B1624"/>
    <w:rsid w:val="009B1728"/>
    <w:rsid w:val="009B1910"/>
    <w:rsid w:val="009B1E8F"/>
    <w:rsid w:val="009B1EF9"/>
    <w:rsid w:val="009B2080"/>
    <w:rsid w:val="009B239B"/>
    <w:rsid w:val="009B2546"/>
    <w:rsid w:val="009B2657"/>
    <w:rsid w:val="009B268F"/>
    <w:rsid w:val="009B26AC"/>
    <w:rsid w:val="009B2BB9"/>
    <w:rsid w:val="009B2CE3"/>
    <w:rsid w:val="009B2D26"/>
    <w:rsid w:val="009B2E67"/>
    <w:rsid w:val="009B2EB1"/>
    <w:rsid w:val="009B2F54"/>
    <w:rsid w:val="009B3081"/>
    <w:rsid w:val="009B3410"/>
    <w:rsid w:val="009B37E2"/>
    <w:rsid w:val="009B3998"/>
    <w:rsid w:val="009B3BDA"/>
    <w:rsid w:val="009B3C65"/>
    <w:rsid w:val="009B3EAE"/>
    <w:rsid w:val="009B400F"/>
    <w:rsid w:val="009B405E"/>
    <w:rsid w:val="009B41F3"/>
    <w:rsid w:val="009B42C5"/>
    <w:rsid w:val="009B43D6"/>
    <w:rsid w:val="009B440D"/>
    <w:rsid w:val="009B4513"/>
    <w:rsid w:val="009B4519"/>
    <w:rsid w:val="009B4556"/>
    <w:rsid w:val="009B48C1"/>
    <w:rsid w:val="009B4EA7"/>
    <w:rsid w:val="009B506B"/>
    <w:rsid w:val="009B5097"/>
    <w:rsid w:val="009B53DE"/>
    <w:rsid w:val="009B54D4"/>
    <w:rsid w:val="009B55B9"/>
    <w:rsid w:val="009B5607"/>
    <w:rsid w:val="009B5614"/>
    <w:rsid w:val="009B573D"/>
    <w:rsid w:val="009B5745"/>
    <w:rsid w:val="009B57EF"/>
    <w:rsid w:val="009B58FE"/>
    <w:rsid w:val="009B5A73"/>
    <w:rsid w:val="009B5B85"/>
    <w:rsid w:val="009B604A"/>
    <w:rsid w:val="009B635D"/>
    <w:rsid w:val="009B658F"/>
    <w:rsid w:val="009B690B"/>
    <w:rsid w:val="009B69E1"/>
    <w:rsid w:val="009B6B74"/>
    <w:rsid w:val="009B6BC8"/>
    <w:rsid w:val="009B6D67"/>
    <w:rsid w:val="009B6ECA"/>
    <w:rsid w:val="009B6FB8"/>
    <w:rsid w:val="009B6FE3"/>
    <w:rsid w:val="009B7022"/>
    <w:rsid w:val="009B7204"/>
    <w:rsid w:val="009B7442"/>
    <w:rsid w:val="009B772C"/>
    <w:rsid w:val="009B792B"/>
    <w:rsid w:val="009B7994"/>
    <w:rsid w:val="009B7D59"/>
    <w:rsid w:val="009B7E40"/>
    <w:rsid w:val="009B7F23"/>
    <w:rsid w:val="009C0074"/>
    <w:rsid w:val="009C03AE"/>
    <w:rsid w:val="009C0564"/>
    <w:rsid w:val="009C06A8"/>
    <w:rsid w:val="009C06D4"/>
    <w:rsid w:val="009C0A4B"/>
    <w:rsid w:val="009C0A99"/>
    <w:rsid w:val="009C0AF3"/>
    <w:rsid w:val="009C0C27"/>
    <w:rsid w:val="009C0D0C"/>
    <w:rsid w:val="009C0E0D"/>
    <w:rsid w:val="009C1002"/>
    <w:rsid w:val="009C1083"/>
    <w:rsid w:val="009C11CD"/>
    <w:rsid w:val="009C12E1"/>
    <w:rsid w:val="009C152E"/>
    <w:rsid w:val="009C16F5"/>
    <w:rsid w:val="009C1BCE"/>
    <w:rsid w:val="009C1CCB"/>
    <w:rsid w:val="009C1DAF"/>
    <w:rsid w:val="009C262D"/>
    <w:rsid w:val="009C2685"/>
    <w:rsid w:val="009C295D"/>
    <w:rsid w:val="009C297A"/>
    <w:rsid w:val="009C29DE"/>
    <w:rsid w:val="009C2C36"/>
    <w:rsid w:val="009C2D56"/>
    <w:rsid w:val="009C2D8A"/>
    <w:rsid w:val="009C2DAC"/>
    <w:rsid w:val="009C2EDB"/>
    <w:rsid w:val="009C33E1"/>
    <w:rsid w:val="009C3432"/>
    <w:rsid w:val="009C379D"/>
    <w:rsid w:val="009C37DA"/>
    <w:rsid w:val="009C3931"/>
    <w:rsid w:val="009C39BC"/>
    <w:rsid w:val="009C39CA"/>
    <w:rsid w:val="009C3B98"/>
    <w:rsid w:val="009C3D37"/>
    <w:rsid w:val="009C3DE6"/>
    <w:rsid w:val="009C4017"/>
    <w:rsid w:val="009C421D"/>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B4"/>
    <w:rsid w:val="009C5AF1"/>
    <w:rsid w:val="009C5C74"/>
    <w:rsid w:val="009C5DF4"/>
    <w:rsid w:val="009C5ED6"/>
    <w:rsid w:val="009C6074"/>
    <w:rsid w:val="009C60AB"/>
    <w:rsid w:val="009C61FC"/>
    <w:rsid w:val="009C6214"/>
    <w:rsid w:val="009C62A1"/>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3C2"/>
    <w:rsid w:val="009C7837"/>
    <w:rsid w:val="009C7861"/>
    <w:rsid w:val="009C78A7"/>
    <w:rsid w:val="009C7EA8"/>
    <w:rsid w:val="009C7EAA"/>
    <w:rsid w:val="009C7F9D"/>
    <w:rsid w:val="009D00A7"/>
    <w:rsid w:val="009D01CD"/>
    <w:rsid w:val="009D04EF"/>
    <w:rsid w:val="009D0729"/>
    <w:rsid w:val="009D075B"/>
    <w:rsid w:val="009D077A"/>
    <w:rsid w:val="009D0B33"/>
    <w:rsid w:val="009D0CA2"/>
    <w:rsid w:val="009D0D74"/>
    <w:rsid w:val="009D0D8F"/>
    <w:rsid w:val="009D0F66"/>
    <w:rsid w:val="009D105A"/>
    <w:rsid w:val="009D115C"/>
    <w:rsid w:val="009D11DE"/>
    <w:rsid w:val="009D11F3"/>
    <w:rsid w:val="009D129F"/>
    <w:rsid w:val="009D155C"/>
    <w:rsid w:val="009D163B"/>
    <w:rsid w:val="009D16D4"/>
    <w:rsid w:val="009D1851"/>
    <w:rsid w:val="009D1A06"/>
    <w:rsid w:val="009D1AA2"/>
    <w:rsid w:val="009D1BA4"/>
    <w:rsid w:val="009D1C1E"/>
    <w:rsid w:val="009D1D4A"/>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55"/>
    <w:rsid w:val="009D2896"/>
    <w:rsid w:val="009D2B6E"/>
    <w:rsid w:val="009D2C84"/>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3C"/>
    <w:rsid w:val="009D4C5A"/>
    <w:rsid w:val="009D4CA3"/>
    <w:rsid w:val="009D4D34"/>
    <w:rsid w:val="009D4F1D"/>
    <w:rsid w:val="009D4F70"/>
    <w:rsid w:val="009D4FBA"/>
    <w:rsid w:val="009D57E7"/>
    <w:rsid w:val="009D5AA1"/>
    <w:rsid w:val="009D5AC8"/>
    <w:rsid w:val="009D5B0D"/>
    <w:rsid w:val="009D5BAB"/>
    <w:rsid w:val="009D5C3E"/>
    <w:rsid w:val="009D5DF2"/>
    <w:rsid w:val="009D5EA0"/>
    <w:rsid w:val="009D6409"/>
    <w:rsid w:val="009D655F"/>
    <w:rsid w:val="009D6660"/>
    <w:rsid w:val="009D66FB"/>
    <w:rsid w:val="009D6A0A"/>
    <w:rsid w:val="009D6A29"/>
    <w:rsid w:val="009D6A2C"/>
    <w:rsid w:val="009D6B47"/>
    <w:rsid w:val="009D6C1D"/>
    <w:rsid w:val="009D6C79"/>
    <w:rsid w:val="009D6D35"/>
    <w:rsid w:val="009D6EA4"/>
    <w:rsid w:val="009D7393"/>
    <w:rsid w:val="009D73BA"/>
    <w:rsid w:val="009D7522"/>
    <w:rsid w:val="009D759F"/>
    <w:rsid w:val="009D76C2"/>
    <w:rsid w:val="009D790A"/>
    <w:rsid w:val="009D7A64"/>
    <w:rsid w:val="009D7A75"/>
    <w:rsid w:val="009D7AAB"/>
    <w:rsid w:val="009D7C63"/>
    <w:rsid w:val="009D7D75"/>
    <w:rsid w:val="009D7DE0"/>
    <w:rsid w:val="009D7E51"/>
    <w:rsid w:val="009D7F99"/>
    <w:rsid w:val="009E0169"/>
    <w:rsid w:val="009E0172"/>
    <w:rsid w:val="009E0318"/>
    <w:rsid w:val="009E04C9"/>
    <w:rsid w:val="009E058F"/>
    <w:rsid w:val="009E067F"/>
    <w:rsid w:val="009E0682"/>
    <w:rsid w:val="009E06EB"/>
    <w:rsid w:val="009E0768"/>
    <w:rsid w:val="009E089F"/>
    <w:rsid w:val="009E08C4"/>
    <w:rsid w:val="009E0931"/>
    <w:rsid w:val="009E093B"/>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7F"/>
    <w:rsid w:val="009E19A2"/>
    <w:rsid w:val="009E1A15"/>
    <w:rsid w:val="009E1BD5"/>
    <w:rsid w:val="009E1E6F"/>
    <w:rsid w:val="009E2181"/>
    <w:rsid w:val="009E21EA"/>
    <w:rsid w:val="009E22D1"/>
    <w:rsid w:val="009E22FA"/>
    <w:rsid w:val="009E2424"/>
    <w:rsid w:val="009E2807"/>
    <w:rsid w:val="009E28D9"/>
    <w:rsid w:val="009E29C7"/>
    <w:rsid w:val="009E2AE1"/>
    <w:rsid w:val="009E2B0B"/>
    <w:rsid w:val="009E2CFE"/>
    <w:rsid w:val="009E2D24"/>
    <w:rsid w:val="009E2DA3"/>
    <w:rsid w:val="009E300C"/>
    <w:rsid w:val="009E3135"/>
    <w:rsid w:val="009E3378"/>
    <w:rsid w:val="009E36C3"/>
    <w:rsid w:val="009E390F"/>
    <w:rsid w:val="009E3AEF"/>
    <w:rsid w:val="009E3AFD"/>
    <w:rsid w:val="009E3B53"/>
    <w:rsid w:val="009E3B6F"/>
    <w:rsid w:val="009E3C83"/>
    <w:rsid w:val="009E3CDD"/>
    <w:rsid w:val="009E3D56"/>
    <w:rsid w:val="009E3D66"/>
    <w:rsid w:val="009E423D"/>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5C71"/>
    <w:rsid w:val="009E61EB"/>
    <w:rsid w:val="009E6229"/>
    <w:rsid w:val="009E62CA"/>
    <w:rsid w:val="009E6335"/>
    <w:rsid w:val="009E63F0"/>
    <w:rsid w:val="009E648A"/>
    <w:rsid w:val="009E64DB"/>
    <w:rsid w:val="009E662D"/>
    <w:rsid w:val="009E6794"/>
    <w:rsid w:val="009E6949"/>
    <w:rsid w:val="009E69B0"/>
    <w:rsid w:val="009E6C93"/>
    <w:rsid w:val="009E6D28"/>
    <w:rsid w:val="009E6F36"/>
    <w:rsid w:val="009E7189"/>
    <w:rsid w:val="009E72A7"/>
    <w:rsid w:val="009E748D"/>
    <w:rsid w:val="009E7514"/>
    <w:rsid w:val="009E77FB"/>
    <w:rsid w:val="009E7962"/>
    <w:rsid w:val="009E7E46"/>
    <w:rsid w:val="009E7F18"/>
    <w:rsid w:val="009E7F2C"/>
    <w:rsid w:val="009E7FC1"/>
    <w:rsid w:val="009F003D"/>
    <w:rsid w:val="009F01E1"/>
    <w:rsid w:val="009F03EE"/>
    <w:rsid w:val="009F0419"/>
    <w:rsid w:val="009F05DA"/>
    <w:rsid w:val="009F05E4"/>
    <w:rsid w:val="009F0615"/>
    <w:rsid w:val="009F06D9"/>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E80"/>
    <w:rsid w:val="009F1EA0"/>
    <w:rsid w:val="009F2158"/>
    <w:rsid w:val="009F249A"/>
    <w:rsid w:val="009F25A9"/>
    <w:rsid w:val="009F279F"/>
    <w:rsid w:val="009F27AD"/>
    <w:rsid w:val="009F297C"/>
    <w:rsid w:val="009F2A66"/>
    <w:rsid w:val="009F2AA8"/>
    <w:rsid w:val="009F2DC1"/>
    <w:rsid w:val="009F2F73"/>
    <w:rsid w:val="009F3000"/>
    <w:rsid w:val="009F309F"/>
    <w:rsid w:val="009F335F"/>
    <w:rsid w:val="009F34C2"/>
    <w:rsid w:val="009F3688"/>
    <w:rsid w:val="009F36B5"/>
    <w:rsid w:val="009F3732"/>
    <w:rsid w:val="009F388E"/>
    <w:rsid w:val="009F3CD5"/>
    <w:rsid w:val="009F3DC9"/>
    <w:rsid w:val="009F3E05"/>
    <w:rsid w:val="009F3E23"/>
    <w:rsid w:val="009F3E84"/>
    <w:rsid w:val="009F3EDF"/>
    <w:rsid w:val="009F3FB5"/>
    <w:rsid w:val="009F4003"/>
    <w:rsid w:val="009F43CA"/>
    <w:rsid w:val="009F4493"/>
    <w:rsid w:val="009F4838"/>
    <w:rsid w:val="009F4A1D"/>
    <w:rsid w:val="009F4A64"/>
    <w:rsid w:val="009F4B26"/>
    <w:rsid w:val="009F4E99"/>
    <w:rsid w:val="009F5117"/>
    <w:rsid w:val="009F5134"/>
    <w:rsid w:val="009F51C0"/>
    <w:rsid w:val="009F521F"/>
    <w:rsid w:val="009F5510"/>
    <w:rsid w:val="009F553C"/>
    <w:rsid w:val="009F56EF"/>
    <w:rsid w:val="009F5921"/>
    <w:rsid w:val="009F59F8"/>
    <w:rsid w:val="009F6077"/>
    <w:rsid w:val="009F60F9"/>
    <w:rsid w:val="009F627D"/>
    <w:rsid w:val="009F6463"/>
    <w:rsid w:val="009F6509"/>
    <w:rsid w:val="009F650B"/>
    <w:rsid w:val="009F65A5"/>
    <w:rsid w:val="009F6796"/>
    <w:rsid w:val="009F68BB"/>
    <w:rsid w:val="009F6AF1"/>
    <w:rsid w:val="009F6B66"/>
    <w:rsid w:val="009F6C24"/>
    <w:rsid w:val="009F6F19"/>
    <w:rsid w:val="009F72D8"/>
    <w:rsid w:val="009F73BD"/>
    <w:rsid w:val="009F744F"/>
    <w:rsid w:val="009F77EA"/>
    <w:rsid w:val="009F780C"/>
    <w:rsid w:val="009F7A22"/>
    <w:rsid w:val="009F7B33"/>
    <w:rsid w:val="009F7D8A"/>
    <w:rsid w:val="00A00191"/>
    <w:rsid w:val="00A00351"/>
    <w:rsid w:val="00A00388"/>
    <w:rsid w:val="00A003E0"/>
    <w:rsid w:val="00A004D9"/>
    <w:rsid w:val="00A005B0"/>
    <w:rsid w:val="00A00B2B"/>
    <w:rsid w:val="00A00B48"/>
    <w:rsid w:val="00A00D08"/>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8BC"/>
    <w:rsid w:val="00A02AA5"/>
    <w:rsid w:val="00A02AAE"/>
    <w:rsid w:val="00A02BB1"/>
    <w:rsid w:val="00A02D3A"/>
    <w:rsid w:val="00A032B5"/>
    <w:rsid w:val="00A032E9"/>
    <w:rsid w:val="00A035EC"/>
    <w:rsid w:val="00A0369D"/>
    <w:rsid w:val="00A0370D"/>
    <w:rsid w:val="00A03A22"/>
    <w:rsid w:val="00A03A42"/>
    <w:rsid w:val="00A03AC0"/>
    <w:rsid w:val="00A03BB7"/>
    <w:rsid w:val="00A03C6F"/>
    <w:rsid w:val="00A03C84"/>
    <w:rsid w:val="00A03D83"/>
    <w:rsid w:val="00A04460"/>
    <w:rsid w:val="00A044F6"/>
    <w:rsid w:val="00A04634"/>
    <w:rsid w:val="00A0475D"/>
    <w:rsid w:val="00A04785"/>
    <w:rsid w:val="00A04AA8"/>
    <w:rsid w:val="00A04C61"/>
    <w:rsid w:val="00A04D55"/>
    <w:rsid w:val="00A051AC"/>
    <w:rsid w:val="00A052E3"/>
    <w:rsid w:val="00A05397"/>
    <w:rsid w:val="00A05500"/>
    <w:rsid w:val="00A056FE"/>
    <w:rsid w:val="00A05774"/>
    <w:rsid w:val="00A057B8"/>
    <w:rsid w:val="00A05995"/>
    <w:rsid w:val="00A05C61"/>
    <w:rsid w:val="00A060F5"/>
    <w:rsid w:val="00A06119"/>
    <w:rsid w:val="00A06309"/>
    <w:rsid w:val="00A0646E"/>
    <w:rsid w:val="00A0650F"/>
    <w:rsid w:val="00A066B6"/>
    <w:rsid w:val="00A066FB"/>
    <w:rsid w:val="00A0690B"/>
    <w:rsid w:val="00A06C8D"/>
    <w:rsid w:val="00A06D27"/>
    <w:rsid w:val="00A06FF9"/>
    <w:rsid w:val="00A0719B"/>
    <w:rsid w:val="00A07529"/>
    <w:rsid w:val="00A07622"/>
    <w:rsid w:val="00A07890"/>
    <w:rsid w:val="00A0791B"/>
    <w:rsid w:val="00A0797C"/>
    <w:rsid w:val="00A07A48"/>
    <w:rsid w:val="00A07BF0"/>
    <w:rsid w:val="00A07CDC"/>
    <w:rsid w:val="00A07EDA"/>
    <w:rsid w:val="00A1016D"/>
    <w:rsid w:val="00A101F9"/>
    <w:rsid w:val="00A102B8"/>
    <w:rsid w:val="00A10328"/>
    <w:rsid w:val="00A105E4"/>
    <w:rsid w:val="00A10695"/>
    <w:rsid w:val="00A108EE"/>
    <w:rsid w:val="00A10A63"/>
    <w:rsid w:val="00A10BB8"/>
    <w:rsid w:val="00A10FBA"/>
    <w:rsid w:val="00A1105F"/>
    <w:rsid w:val="00A11336"/>
    <w:rsid w:val="00A1143C"/>
    <w:rsid w:val="00A11492"/>
    <w:rsid w:val="00A11589"/>
    <w:rsid w:val="00A1160D"/>
    <w:rsid w:val="00A118AC"/>
    <w:rsid w:val="00A1194E"/>
    <w:rsid w:val="00A11A4C"/>
    <w:rsid w:val="00A11AC6"/>
    <w:rsid w:val="00A11B18"/>
    <w:rsid w:val="00A11C3D"/>
    <w:rsid w:val="00A1200D"/>
    <w:rsid w:val="00A1200E"/>
    <w:rsid w:val="00A12756"/>
    <w:rsid w:val="00A12764"/>
    <w:rsid w:val="00A128B2"/>
    <w:rsid w:val="00A12DC1"/>
    <w:rsid w:val="00A13074"/>
    <w:rsid w:val="00A130D2"/>
    <w:rsid w:val="00A132C6"/>
    <w:rsid w:val="00A1367E"/>
    <w:rsid w:val="00A13759"/>
    <w:rsid w:val="00A1375A"/>
    <w:rsid w:val="00A137E4"/>
    <w:rsid w:val="00A13BCF"/>
    <w:rsid w:val="00A13D1B"/>
    <w:rsid w:val="00A13D49"/>
    <w:rsid w:val="00A13DDC"/>
    <w:rsid w:val="00A1418D"/>
    <w:rsid w:val="00A141ED"/>
    <w:rsid w:val="00A142CC"/>
    <w:rsid w:val="00A14362"/>
    <w:rsid w:val="00A143EC"/>
    <w:rsid w:val="00A1454F"/>
    <w:rsid w:val="00A1480C"/>
    <w:rsid w:val="00A14813"/>
    <w:rsid w:val="00A1495E"/>
    <w:rsid w:val="00A14B9F"/>
    <w:rsid w:val="00A14DD4"/>
    <w:rsid w:val="00A14F70"/>
    <w:rsid w:val="00A15106"/>
    <w:rsid w:val="00A15318"/>
    <w:rsid w:val="00A15393"/>
    <w:rsid w:val="00A15482"/>
    <w:rsid w:val="00A15529"/>
    <w:rsid w:val="00A15537"/>
    <w:rsid w:val="00A155AA"/>
    <w:rsid w:val="00A155C9"/>
    <w:rsid w:val="00A1566A"/>
    <w:rsid w:val="00A1572E"/>
    <w:rsid w:val="00A15781"/>
    <w:rsid w:val="00A159C5"/>
    <w:rsid w:val="00A159F7"/>
    <w:rsid w:val="00A15A28"/>
    <w:rsid w:val="00A15E8D"/>
    <w:rsid w:val="00A165BF"/>
    <w:rsid w:val="00A1673A"/>
    <w:rsid w:val="00A16804"/>
    <w:rsid w:val="00A168D1"/>
    <w:rsid w:val="00A16D1B"/>
    <w:rsid w:val="00A16D2A"/>
    <w:rsid w:val="00A16DBA"/>
    <w:rsid w:val="00A16EE4"/>
    <w:rsid w:val="00A172E8"/>
    <w:rsid w:val="00A17458"/>
    <w:rsid w:val="00A177A5"/>
    <w:rsid w:val="00A17938"/>
    <w:rsid w:val="00A179FF"/>
    <w:rsid w:val="00A17E7E"/>
    <w:rsid w:val="00A17E90"/>
    <w:rsid w:val="00A20029"/>
    <w:rsid w:val="00A20697"/>
    <w:rsid w:val="00A2079F"/>
    <w:rsid w:val="00A20847"/>
    <w:rsid w:val="00A209D7"/>
    <w:rsid w:val="00A20BDD"/>
    <w:rsid w:val="00A20DFC"/>
    <w:rsid w:val="00A20F02"/>
    <w:rsid w:val="00A20F06"/>
    <w:rsid w:val="00A2112F"/>
    <w:rsid w:val="00A2114E"/>
    <w:rsid w:val="00A2138D"/>
    <w:rsid w:val="00A21914"/>
    <w:rsid w:val="00A2194E"/>
    <w:rsid w:val="00A21A29"/>
    <w:rsid w:val="00A21A36"/>
    <w:rsid w:val="00A21D06"/>
    <w:rsid w:val="00A21D55"/>
    <w:rsid w:val="00A21DB7"/>
    <w:rsid w:val="00A21DCE"/>
    <w:rsid w:val="00A21EA3"/>
    <w:rsid w:val="00A21FF6"/>
    <w:rsid w:val="00A2205C"/>
    <w:rsid w:val="00A2206E"/>
    <w:rsid w:val="00A220E7"/>
    <w:rsid w:val="00A223A0"/>
    <w:rsid w:val="00A22728"/>
    <w:rsid w:val="00A2280D"/>
    <w:rsid w:val="00A22A5F"/>
    <w:rsid w:val="00A22D6D"/>
    <w:rsid w:val="00A22F03"/>
    <w:rsid w:val="00A2311D"/>
    <w:rsid w:val="00A2323D"/>
    <w:rsid w:val="00A2338A"/>
    <w:rsid w:val="00A23523"/>
    <w:rsid w:val="00A235B8"/>
    <w:rsid w:val="00A2360D"/>
    <w:rsid w:val="00A23613"/>
    <w:rsid w:val="00A23708"/>
    <w:rsid w:val="00A23718"/>
    <w:rsid w:val="00A2373E"/>
    <w:rsid w:val="00A2396A"/>
    <w:rsid w:val="00A23F69"/>
    <w:rsid w:val="00A240BC"/>
    <w:rsid w:val="00A242A3"/>
    <w:rsid w:val="00A24355"/>
    <w:rsid w:val="00A24588"/>
    <w:rsid w:val="00A245F2"/>
    <w:rsid w:val="00A24858"/>
    <w:rsid w:val="00A2493C"/>
    <w:rsid w:val="00A24B94"/>
    <w:rsid w:val="00A24CD2"/>
    <w:rsid w:val="00A24D45"/>
    <w:rsid w:val="00A24DF7"/>
    <w:rsid w:val="00A24E20"/>
    <w:rsid w:val="00A24E75"/>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5B"/>
    <w:rsid w:val="00A269DC"/>
    <w:rsid w:val="00A26CC3"/>
    <w:rsid w:val="00A26DC1"/>
    <w:rsid w:val="00A26DF2"/>
    <w:rsid w:val="00A26E50"/>
    <w:rsid w:val="00A26FC2"/>
    <w:rsid w:val="00A27008"/>
    <w:rsid w:val="00A2749C"/>
    <w:rsid w:val="00A275E8"/>
    <w:rsid w:val="00A27805"/>
    <w:rsid w:val="00A2794C"/>
    <w:rsid w:val="00A27BED"/>
    <w:rsid w:val="00A27C32"/>
    <w:rsid w:val="00A27CDF"/>
    <w:rsid w:val="00A27FBB"/>
    <w:rsid w:val="00A3016F"/>
    <w:rsid w:val="00A30395"/>
    <w:rsid w:val="00A303A6"/>
    <w:rsid w:val="00A30455"/>
    <w:rsid w:val="00A3074D"/>
    <w:rsid w:val="00A30752"/>
    <w:rsid w:val="00A30760"/>
    <w:rsid w:val="00A3081A"/>
    <w:rsid w:val="00A309C6"/>
    <w:rsid w:val="00A30D13"/>
    <w:rsid w:val="00A30E04"/>
    <w:rsid w:val="00A30E53"/>
    <w:rsid w:val="00A3108F"/>
    <w:rsid w:val="00A310B0"/>
    <w:rsid w:val="00A3129A"/>
    <w:rsid w:val="00A31359"/>
    <w:rsid w:val="00A314F9"/>
    <w:rsid w:val="00A319D0"/>
    <w:rsid w:val="00A319D8"/>
    <w:rsid w:val="00A31F73"/>
    <w:rsid w:val="00A3203D"/>
    <w:rsid w:val="00A322E7"/>
    <w:rsid w:val="00A32316"/>
    <w:rsid w:val="00A323F0"/>
    <w:rsid w:val="00A3246F"/>
    <w:rsid w:val="00A324F9"/>
    <w:rsid w:val="00A3257A"/>
    <w:rsid w:val="00A32BA7"/>
    <w:rsid w:val="00A32DEE"/>
    <w:rsid w:val="00A32E82"/>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9E2"/>
    <w:rsid w:val="00A34A8E"/>
    <w:rsid w:val="00A34C18"/>
    <w:rsid w:val="00A34C42"/>
    <w:rsid w:val="00A34C67"/>
    <w:rsid w:val="00A34D0B"/>
    <w:rsid w:val="00A34D62"/>
    <w:rsid w:val="00A34D7A"/>
    <w:rsid w:val="00A353DA"/>
    <w:rsid w:val="00A35455"/>
    <w:rsid w:val="00A35C41"/>
    <w:rsid w:val="00A35DCF"/>
    <w:rsid w:val="00A35E20"/>
    <w:rsid w:val="00A35E3C"/>
    <w:rsid w:val="00A35F1D"/>
    <w:rsid w:val="00A36013"/>
    <w:rsid w:val="00A3611D"/>
    <w:rsid w:val="00A3617C"/>
    <w:rsid w:val="00A362EE"/>
    <w:rsid w:val="00A3630F"/>
    <w:rsid w:val="00A3631D"/>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753"/>
    <w:rsid w:val="00A37831"/>
    <w:rsid w:val="00A379F0"/>
    <w:rsid w:val="00A37ADE"/>
    <w:rsid w:val="00A37B45"/>
    <w:rsid w:val="00A37BA4"/>
    <w:rsid w:val="00A37BBF"/>
    <w:rsid w:val="00A37C7D"/>
    <w:rsid w:val="00A37DB9"/>
    <w:rsid w:val="00A37E19"/>
    <w:rsid w:val="00A400CC"/>
    <w:rsid w:val="00A40333"/>
    <w:rsid w:val="00A4034D"/>
    <w:rsid w:val="00A4045F"/>
    <w:rsid w:val="00A40616"/>
    <w:rsid w:val="00A40988"/>
    <w:rsid w:val="00A40C90"/>
    <w:rsid w:val="00A40DD3"/>
    <w:rsid w:val="00A40ED7"/>
    <w:rsid w:val="00A40F14"/>
    <w:rsid w:val="00A41044"/>
    <w:rsid w:val="00A411CA"/>
    <w:rsid w:val="00A4129A"/>
    <w:rsid w:val="00A412E1"/>
    <w:rsid w:val="00A413B0"/>
    <w:rsid w:val="00A41802"/>
    <w:rsid w:val="00A41946"/>
    <w:rsid w:val="00A41A12"/>
    <w:rsid w:val="00A41AA0"/>
    <w:rsid w:val="00A41D6F"/>
    <w:rsid w:val="00A42225"/>
    <w:rsid w:val="00A424BB"/>
    <w:rsid w:val="00A424D5"/>
    <w:rsid w:val="00A42617"/>
    <w:rsid w:val="00A42A27"/>
    <w:rsid w:val="00A42B15"/>
    <w:rsid w:val="00A42CBD"/>
    <w:rsid w:val="00A42DC3"/>
    <w:rsid w:val="00A42E20"/>
    <w:rsid w:val="00A42EB4"/>
    <w:rsid w:val="00A42FC3"/>
    <w:rsid w:val="00A430AC"/>
    <w:rsid w:val="00A43192"/>
    <w:rsid w:val="00A43496"/>
    <w:rsid w:val="00A435E2"/>
    <w:rsid w:val="00A436A2"/>
    <w:rsid w:val="00A4376F"/>
    <w:rsid w:val="00A437B0"/>
    <w:rsid w:val="00A438DF"/>
    <w:rsid w:val="00A43CA4"/>
    <w:rsid w:val="00A43CFB"/>
    <w:rsid w:val="00A43CFE"/>
    <w:rsid w:val="00A43E81"/>
    <w:rsid w:val="00A443CF"/>
    <w:rsid w:val="00A44555"/>
    <w:rsid w:val="00A44B21"/>
    <w:rsid w:val="00A44B5B"/>
    <w:rsid w:val="00A44E4C"/>
    <w:rsid w:val="00A44E6D"/>
    <w:rsid w:val="00A44EB7"/>
    <w:rsid w:val="00A44ED2"/>
    <w:rsid w:val="00A45059"/>
    <w:rsid w:val="00A451F1"/>
    <w:rsid w:val="00A45349"/>
    <w:rsid w:val="00A4549F"/>
    <w:rsid w:val="00A456FB"/>
    <w:rsid w:val="00A457BE"/>
    <w:rsid w:val="00A45B9B"/>
    <w:rsid w:val="00A45C48"/>
    <w:rsid w:val="00A45E08"/>
    <w:rsid w:val="00A45E71"/>
    <w:rsid w:val="00A45E85"/>
    <w:rsid w:val="00A45F31"/>
    <w:rsid w:val="00A460AD"/>
    <w:rsid w:val="00A4614F"/>
    <w:rsid w:val="00A46182"/>
    <w:rsid w:val="00A46231"/>
    <w:rsid w:val="00A462FD"/>
    <w:rsid w:val="00A462FE"/>
    <w:rsid w:val="00A464AE"/>
    <w:rsid w:val="00A4666A"/>
    <w:rsid w:val="00A46691"/>
    <w:rsid w:val="00A468C9"/>
    <w:rsid w:val="00A46A3D"/>
    <w:rsid w:val="00A46B6F"/>
    <w:rsid w:val="00A46B8F"/>
    <w:rsid w:val="00A46C59"/>
    <w:rsid w:val="00A46D41"/>
    <w:rsid w:val="00A46D47"/>
    <w:rsid w:val="00A46EB4"/>
    <w:rsid w:val="00A47115"/>
    <w:rsid w:val="00A47210"/>
    <w:rsid w:val="00A4725A"/>
    <w:rsid w:val="00A47394"/>
    <w:rsid w:val="00A4748E"/>
    <w:rsid w:val="00A474CC"/>
    <w:rsid w:val="00A475A7"/>
    <w:rsid w:val="00A47866"/>
    <w:rsid w:val="00A47981"/>
    <w:rsid w:val="00A47B94"/>
    <w:rsid w:val="00A47C2E"/>
    <w:rsid w:val="00A47D1A"/>
    <w:rsid w:val="00A47D23"/>
    <w:rsid w:val="00A47D82"/>
    <w:rsid w:val="00A47EB9"/>
    <w:rsid w:val="00A47EE7"/>
    <w:rsid w:val="00A47F69"/>
    <w:rsid w:val="00A47FDF"/>
    <w:rsid w:val="00A501C9"/>
    <w:rsid w:val="00A50379"/>
    <w:rsid w:val="00A50488"/>
    <w:rsid w:val="00A50506"/>
    <w:rsid w:val="00A508B1"/>
    <w:rsid w:val="00A509F2"/>
    <w:rsid w:val="00A50B6B"/>
    <w:rsid w:val="00A50B7D"/>
    <w:rsid w:val="00A50BED"/>
    <w:rsid w:val="00A50C51"/>
    <w:rsid w:val="00A50F3A"/>
    <w:rsid w:val="00A512D1"/>
    <w:rsid w:val="00A515CB"/>
    <w:rsid w:val="00A5167B"/>
    <w:rsid w:val="00A516C6"/>
    <w:rsid w:val="00A519DE"/>
    <w:rsid w:val="00A51D93"/>
    <w:rsid w:val="00A51DCA"/>
    <w:rsid w:val="00A51E94"/>
    <w:rsid w:val="00A51FB9"/>
    <w:rsid w:val="00A51FF8"/>
    <w:rsid w:val="00A52077"/>
    <w:rsid w:val="00A520B6"/>
    <w:rsid w:val="00A52109"/>
    <w:rsid w:val="00A5225B"/>
    <w:rsid w:val="00A523C9"/>
    <w:rsid w:val="00A526AE"/>
    <w:rsid w:val="00A526C2"/>
    <w:rsid w:val="00A52A84"/>
    <w:rsid w:val="00A52CE7"/>
    <w:rsid w:val="00A52E5C"/>
    <w:rsid w:val="00A52E73"/>
    <w:rsid w:val="00A52F44"/>
    <w:rsid w:val="00A53093"/>
    <w:rsid w:val="00A531AF"/>
    <w:rsid w:val="00A5385F"/>
    <w:rsid w:val="00A53E40"/>
    <w:rsid w:val="00A53F2F"/>
    <w:rsid w:val="00A53F55"/>
    <w:rsid w:val="00A5417B"/>
    <w:rsid w:val="00A542B2"/>
    <w:rsid w:val="00A5434B"/>
    <w:rsid w:val="00A54599"/>
    <w:rsid w:val="00A5469F"/>
    <w:rsid w:val="00A54757"/>
    <w:rsid w:val="00A5481C"/>
    <w:rsid w:val="00A54862"/>
    <w:rsid w:val="00A549A5"/>
    <w:rsid w:val="00A54A57"/>
    <w:rsid w:val="00A54AE2"/>
    <w:rsid w:val="00A54AE8"/>
    <w:rsid w:val="00A54B53"/>
    <w:rsid w:val="00A54B82"/>
    <w:rsid w:val="00A54C58"/>
    <w:rsid w:val="00A54E1D"/>
    <w:rsid w:val="00A5502E"/>
    <w:rsid w:val="00A55094"/>
    <w:rsid w:val="00A551B4"/>
    <w:rsid w:val="00A551B8"/>
    <w:rsid w:val="00A55280"/>
    <w:rsid w:val="00A554C1"/>
    <w:rsid w:val="00A55646"/>
    <w:rsid w:val="00A5568F"/>
    <w:rsid w:val="00A5585E"/>
    <w:rsid w:val="00A55AB9"/>
    <w:rsid w:val="00A55E7D"/>
    <w:rsid w:val="00A55F5C"/>
    <w:rsid w:val="00A56464"/>
    <w:rsid w:val="00A564BC"/>
    <w:rsid w:val="00A56576"/>
    <w:rsid w:val="00A566AA"/>
    <w:rsid w:val="00A568B9"/>
    <w:rsid w:val="00A568BF"/>
    <w:rsid w:val="00A56902"/>
    <w:rsid w:val="00A569D4"/>
    <w:rsid w:val="00A56CCC"/>
    <w:rsid w:val="00A56D7B"/>
    <w:rsid w:val="00A56DA6"/>
    <w:rsid w:val="00A56F06"/>
    <w:rsid w:val="00A57000"/>
    <w:rsid w:val="00A5733E"/>
    <w:rsid w:val="00A57611"/>
    <w:rsid w:val="00A57B28"/>
    <w:rsid w:val="00A57F1A"/>
    <w:rsid w:val="00A60157"/>
    <w:rsid w:val="00A60163"/>
    <w:rsid w:val="00A601AB"/>
    <w:rsid w:val="00A60252"/>
    <w:rsid w:val="00A6038D"/>
    <w:rsid w:val="00A603B1"/>
    <w:rsid w:val="00A603CA"/>
    <w:rsid w:val="00A60434"/>
    <w:rsid w:val="00A60518"/>
    <w:rsid w:val="00A608B7"/>
    <w:rsid w:val="00A60B23"/>
    <w:rsid w:val="00A60C73"/>
    <w:rsid w:val="00A60CF0"/>
    <w:rsid w:val="00A611C3"/>
    <w:rsid w:val="00A6121B"/>
    <w:rsid w:val="00A61277"/>
    <w:rsid w:val="00A612C2"/>
    <w:rsid w:val="00A6134C"/>
    <w:rsid w:val="00A61429"/>
    <w:rsid w:val="00A6146A"/>
    <w:rsid w:val="00A61514"/>
    <w:rsid w:val="00A615D2"/>
    <w:rsid w:val="00A6161C"/>
    <w:rsid w:val="00A61645"/>
    <w:rsid w:val="00A61860"/>
    <w:rsid w:val="00A61928"/>
    <w:rsid w:val="00A6199D"/>
    <w:rsid w:val="00A61E27"/>
    <w:rsid w:val="00A61E30"/>
    <w:rsid w:val="00A6204F"/>
    <w:rsid w:val="00A62080"/>
    <w:rsid w:val="00A62092"/>
    <w:rsid w:val="00A62301"/>
    <w:rsid w:val="00A62363"/>
    <w:rsid w:val="00A6243B"/>
    <w:rsid w:val="00A625E1"/>
    <w:rsid w:val="00A6274E"/>
    <w:rsid w:val="00A629F8"/>
    <w:rsid w:val="00A62E83"/>
    <w:rsid w:val="00A630A2"/>
    <w:rsid w:val="00A63208"/>
    <w:rsid w:val="00A632B8"/>
    <w:rsid w:val="00A632D5"/>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2D6"/>
    <w:rsid w:val="00A6543B"/>
    <w:rsid w:val="00A65494"/>
    <w:rsid w:val="00A654C8"/>
    <w:rsid w:val="00A656A6"/>
    <w:rsid w:val="00A65781"/>
    <w:rsid w:val="00A65911"/>
    <w:rsid w:val="00A65AAB"/>
    <w:rsid w:val="00A65B53"/>
    <w:rsid w:val="00A65BEB"/>
    <w:rsid w:val="00A65C07"/>
    <w:rsid w:val="00A65C42"/>
    <w:rsid w:val="00A65D04"/>
    <w:rsid w:val="00A65E8C"/>
    <w:rsid w:val="00A660B2"/>
    <w:rsid w:val="00A6643C"/>
    <w:rsid w:val="00A6662B"/>
    <w:rsid w:val="00A66662"/>
    <w:rsid w:val="00A666DC"/>
    <w:rsid w:val="00A668A0"/>
    <w:rsid w:val="00A668DB"/>
    <w:rsid w:val="00A66B05"/>
    <w:rsid w:val="00A6716F"/>
    <w:rsid w:val="00A674C7"/>
    <w:rsid w:val="00A67544"/>
    <w:rsid w:val="00A6763C"/>
    <w:rsid w:val="00A6764E"/>
    <w:rsid w:val="00A67756"/>
    <w:rsid w:val="00A6784D"/>
    <w:rsid w:val="00A67B77"/>
    <w:rsid w:val="00A67BE0"/>
    <w:rsid w:val="00A67EE6"/>
    <w:rsid w:val="00A67F33"/>
    <w:rsid w:val="00A67FC2"/>
    <w:rsid w:val="00A701FD"/>
    <w:rsid w:val="00A70476"/>
    <w:rsid w:val="00A706CA"/>
    <w:rsid w:val="00A7075B"/>
    <w:rsid w:val="00A70E64"/>
    <w:rsid w:val="00A70EC9"/>
    <w:rsid w:val="00A70FE9"/>
    <w:rsid w:val="00A7104B"/>
    <w:rsid w:val="00A71118"/>
    <w:rsid w:val="00A71234"/>
    <w:rsid w:val="00A7131F"/>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1D"/>
    <w:rsid w:val="00A72921"/>
    <w:rsid w:val="00A72AD6"/>
    <w:rsid w:val="00A72B5C"/>
    <w:rsid w:val="00A72C25"/>
    <w:rsid w:val="00A72E7F"/>
    <w:rsid w:val="00A72F3E"/>
    <w:rsid w:val="00A7333A"/>
    <w:rsid w:val="00A73456"/>
    <w:rsid w:val="00A737BF"/>
    <w:rsid w:val="00A73860"/>
    <w:rsid w:val="00A73BDB"/>
    <w:rsid w:val="00A73C2B"/>
    <w:rsid w:val="00A73D0D"/>
    <w:rsid w:val="00A73EEF"/>
    <w:rsid w:val="00A74008"/>
    <w:rsid w:val="00A74123"/>
    <w:rsid w:val="00A7452A"/>
    <w:rsid w:val="00A7454F"/>
    <w:rsid w:val="00A7457A"/>
    <w:rsid w:val="00A74787"/>
    <w:rsid w:val="00A74966"/>
    <w:rsid w:val="00A74A92"/>
    <w:rsid w:val="00A74CEE"/>
    <w:rsid w:val="00A74E32"/>
    <w:rsid w:val="00A75126"/>
    <w:rsid w:val="00A75227"/>
    <w:rsid w:val="00A75275"/>
    <w:rsid w:val="00A75284"/>
    <w:rsid w:val="00A75353"/>
    <w:rsid w:val="00A7554F"/>
    <w:rsid w:val="00A756DA"/>
    <w:rsid w:val="00A757B2"/>
    <w:rsid w:val="00A759B7"/>
    <w:rsid w:val="00A75C1C"/>
    <w:rsid w:val="00A75CC1"/>
    <w:rsid w:val="00A75E88"/>
    <w:rsid w:val="00A75F4B"/>
    <w:rsid w:val="00A76066"/>
    <w:rsid w:val="00A76348"/>
    <w:rsid w:val="00A76367"/>
    <w:rsid w:val="00A76463"/>
    <w:rsid w:val="00A76C1F"/>
    <w:rsid w:val="00A76C77"/>
    <w:rsid w:val="00A76C94"/>
    <w:rsid w:val="00A76E4D"/>
    <w:rsid w:val="00A77176"/>
    <w:rsid w:val="00A7745B"/>
    <w:rsid w:val="00A7751F"/>
    <w:rsid w:val="00A7768C"/>
    <w:rsid w:val="00A777E4"/>
    <w:rsid w:val="00A777E7"/>
    <w:rsid w:val="00A77867"/>
    <w:rsid w:val="00A77ACE"/>
    <w:rsid w:val="00A77CC4"/>
    <w:rsid w:val="00A77E40"/>
    <w:rsid w:val="00A804CD"/>
    <w:rsid w:val="00A80561"/>
    <w:rsid w:val="00A8056E"/>
    <w:rsid w:val="00A80761"/>
    <w:rsid w:val="00A809FB"/>
    <w:rsid w:val="00A80A45"/>
    <w:rsid w:val="00A81150"/>
    <w:rsid w:val="00A8122E"/>
    <w:rsid w:val="00A8137E"/>
    <w:rsid w:val="00A81651"/>
    <w:rsid w:val="00A81699"/>
    <w:rsid w:val="00A81923"/>
    <w:rsid w:val="00A81A2D"/>
    <w:rsid w:val="00A81C18"/>
    <w:rsid w:val="00A82046"/>
    <w:rsid w:val="00A8214B"/>
    <w:rsid w:val="00A8214C"/>
    <w:rsid w:val="00A82387"/>
    <w:rsid w:val="00A824CD"/>
    <w:rsid w:val="00A824D0"/>
    <w:rsid w:val="00A824E9"/>
    <w:rsid w:val="00A824F3"/>
    <w:rsid w:val="00A8261F"/>
    <w:rsid w:val="00A82721"/>
    <w:rsid w:val="00A82728"/>
    <w:rsid w:val="00A82C99"/>
    <w:rsid w:val="00A82D58"/>
    <w:rsid w:val="00A82D60"/>
    <w:rsid w:val="00A82EC4"/>
    <w:rsid w:val="00A830B7"/>
    <w:rsid w:val="00A831AC"/>
    <w:rsid w:val="00A83269"/>
    <w:rsid w:val="00A8355A"/>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4FDC"/>
    <w:rsid w:val="00A85019"/>
    <w:rsid w:val="00A8512F"/>
    <w:rsid w:val="00A85235"/>
    <w:rsid w:val="00A852EC"/>
    <w:rsid w:val="00A85457"/>
    <w:rsid w:val="00A8556F"/>
    <w:rsid w:val="00A8557B"/>
    <w:rsid w:val="00A85A05"/>
    <w:rsid w:val="00A85A21"/>
    <w:rsid w:val="00A85AAD"/>
    <w:rsid w:val="00A85AD9"/>
    <w:rsid w:val="00A85C1F"/>
    <w:rsid w:val="00A85C9C"/>
    <w:rsid w:val="00A85D72"/>
    <w:rsid w:val="00A85D7E"/>
    <w:rsid w:val="00A85EBE"/>
    <w:rsid w:val="00A860B6"/>
    <w:rsid w:val="00A860F8"/>
    <w:rsid w:val="00A86284"/>
    <w:rsid w:val="00A86855"/>
    <w:rsid w:val="00A868AE"/>
    <w:rsid w:val="00A86A7F"/>
    <w:rsid w:val="00A86D63"/>
    <w:rsid w:val="00A86DE1"/>
    <w:rsid w:val="00A86E7E"/>
    <w:rsid w:val="00A86F8F"/>
    <w:rsid w:val="00A87427"/>
    <w:rsid w:val="00A876BC"/>
    <w:rsid w:val="00A87797"/>
    <w:rsid w:val="00A8798D"/>
    <w:rsid w:val="00A879D6"/>
    <w:rsid w:val="00A87AD9"/>
    <w:rsid w:val="00A87AE9"/>
    <w:rsid w:val="00A87C38"/>
    <w:rsid w:val="00A87CDB"/>
    <w:rsid w:val="00A87D77"/>
    <w:rsid w:val="00A87F09"/>
    <w:rsid w:val="00A87F53"/>
    <w:rsid w:val="00A900CC"/>
    <w:rsid w:val="00A9042B"/>
    <w:rsid w:val="00A9091E"/>
    <w:rsid w:val="00A90D75"/>
    <w:rsid w:val="00A90DFA"/>
    <w:rsid w:val="00A90E72"/>
    <w:rsid w:val="00A90F43"/>
    <w:rsid w:val="00A910B3"/>
    <w:rsid w:val="00A912C9"/>
    <w:rsid w:val="00A912FD"/>
    <w:rsid w:val="00A9131D"/>
    <w:rsid w:val="00A913C6"/>
    <w:rsid w:val="00A91450"/>
    <w:rsid w:val="00A918E0"/>
    <w:rsid w:val="00A91AF2"/>
    <w:rsid w:val="00A91B17"/>
    <w:rsid w:val="00A91C67"/>
    <w:rsid w:val="00A91DD9"/>
    <w:rsid w:val="00A91EAD"/>
    <w:rsid w:val="00A92069"/>
    <w:rsid w:val="00A92274"/>
    <w:rsid w:val="00A922A2"/>
    <w:rsid w:val="00A9234F"/>
    <w:rsid w:val="00A92546"/>
    <w:rsid w:val="00A9254D"/>
    <w:rsid w:val="00A92551"/>
    <w:rsid w:val="00A92696"/>
    <w:rsid w:val="00A92B51"/>
    <w:rsid w:val="00A92B8A"/>
    <w:rsid w:val="00A92F19"/>
    <w:rsid w:val="00A930B6"/>
    <w:rsid w:val="00A93128"/>
    <w:rsid w:val="00A93176"/>
    <w:rsid w:val="00A9327B"/>
    <w:rsid w:val="00A932E6"/>
    <w:rsid w:val="00A9337A"/>
    <w:rsid w:val="00A93391"/>
    <w:rsid w:val="00A9374B"/>
    <w:rsid w:val="00A93777"/>
    <w:rsid w:val="00A9399E"/>
    <w:rsid w:val="00A93B69"/>
    <w:rsid w:val="00A93B9B"/>
    <w:rsid w:val="00A93BA9"/>
    <w:rsid w:val="00A93BE1"/>
    <w:rsid w:val="00A93C10"/>
    <w:rsid w:val="00A93CB1"/>
    <w:rsid w:val="00A93DC0"/>
    <w:rsid w:val="00A93E1E"/>
    <w:rsid w:val="00A93EC8"/>
    <w:rsid w:val="00A93F23"/>
    <w:rsid w:val="00A94099"/>
    <w:rsid w:val="00A94140"/>
    <w:rsid w:val="00A94294"/>
    <w:rsid w:val="00A943B3"/>
    <w:rsid w:val="00A94460"/>
    <w:rsid w:val="00A9448A"/>
    <w:rsid w:val="00A94500"/>
    <w:rsid w:val="00A94E38"/>
    <w:rsid w:val="00A94F82"/>
    <w:rsid w:val="00A94FF7"/>
    <w:rsid w:val="00A9528B"/>
    <w:rsid w:val="00A95305"/>
    <w:rsid w:val="00A9556F"/>
    <w:rsid w:val="00A95928"/>
    <w:rsid w:val="00A96028"/>
    <w:rsid w:val="00A96349"/>
    <w:rsid w:val="00A96351"/>
    <w:rsid w:val="00A963C7"/>
    <w:rsid w:val="00A965B6"/>
    <w:rsid w:val="00A96678"/>
    <w:rsid w:val="00A967F4"/>
    <w:rsid w:val="00A96BD9"/>
    <w:rsid w:val="00A96C1E"/>
    <w:rsid w:val="00A96F0D"/>
    <w:rsid w:val="00A970F5"/>
    <w:rsid w:val="00A97364"/>
    <w:rsid w:val="00A9737E"/>
    <w:rsid w:val="00A97668"/>
    <w:rsid w:val="00A976D1"/>
    <w:rsid w:val="00A976F5"/>
    <w:rsid w:val="00A97757"/>
    <w:rsid w:val="00A977B3"/>
    <w:rsid w:val="00AA0195"/>
    <w:rsid w:val="00AA01D9"/>
    <w:rsid w:val="00AA0274"/>
    <w:rsid w:val="00AA0340"/>
    <w:rsid w:val="00AA03D5"/>
    <w:rsid w:val="00AA042A"/>
    <w:rsid w:val="00AA0628"/>
    <w:rsid w:val="00AA0A65"/>
    <w:rsid w:val="00AA0C3D"/>
    <w:rsid w:val="00AA0C40"/>
    <w:rsid w:val="00AA0D15"/>
    <w:rsid w:val="00AA0D7A"/>
    <w:rsid w:val="00AA0DDE"/>
    <w:rsid w:val="00AA1031"/>
    <w:rsid w:val="00AA1427"/>
    <w:rsid w:val="00AA150F"/>
    <w:rsid w:val="00AA1626"/>
    <w:rsid w:val="00AA19E8"/>
    <w:rsid w:val="00AA19F5"/>
    <w:rsid w:val="00AA1ACF"/>
    <w:rsid w:val="00AA1C25"/>
    <w:rsid w:val="00AA1F88"/>
    <w:rsid w:val="00AA2064"/>
    <w:rsid w:val="00AA23F3"/>
    <w:rsid w:val="00AA24AD"/>
    <w:rsid w:val="00AA28EE"/>
    <w:rsid w:val="00AA2961"/>
    <w:rsid w:val="00AA2B1D"/>
    <w:rsid w:val="00AA2BBA"/>
    <w:rsid w:val="00AA2D26"/>
    <w:rsid w:val="00AA2DA2"/>
    <w:rsid w:val="00AA2F92"/>
    <w:rsid w:val="00AA3490"/>
    <w:rsid w:val="00AA38C9"/>
    <w:rsid w:val="00AA3959"/>
    <w:rsid w:val="00AA3DB7"/>
    <w:rsid w:val="00AA3FAC"/>
    <w:rsid w:val="00AA4452"/>
    <w:rsid w:val="00AA44F6"/>
    <w:rsid w:val="00AA44F9"/>
    <w:rsid w:val="00AA454A"/>
    <w:rsid w:val="00AA471A"/>
    <w:rsid w:val="00AA47DE"/>
    <w:rsid w:val="00AA4957"/>
    <w:rsid w:val="00AA4BC4"/>
    <w:rsid w:val="00AA4BED"/>
    <w:rsid w:val="00AA4C73"/>
    <w:rsid w:val="00AA4DA1"/>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F69"/>
    <w:rsid w:val="00AA6077"/>
    <w:rsid w:val="00AA6199"/>
    <w:rsid w:val="00AA61C4"/>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2A"/>
    <w:rsid w:val="00AB0AC9"/>
    <w:rsid w:val="00AB0D39"/>
    <w:rsid w:val="00AB0D3C"/>
    <w:rsid w:val="00AB0E0C"/>
    <w:rsid w:val="00AB1070"/>
    <w:rsid w:val="00AB10BB"/>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75F"/>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C5"/>
    <w:rsid w:val="00AB4BF4"/>
    <w:rsid w:val="00AB4CA8"/>
    <w:rsid w:val="00AB4E51"/>
    <w:rsid w:val="00AB4E84"/>
    <w:rsid w:val="00AB4F99"/>
    <w:rsid w:val="00AB5287"/>
    <w:rsid w:val="00AB52BD"/>
    <w:rsid w:val="00AB541E"/>
    <w:rsid w:val="00AB5494"/>
    <w:rsid w:val="00AB580B"/>
    <w:rsid w:val="00AB584E"/>
    <w:rsid w:val="00AB58BE"/>
    <w:rsid w:val="00AB5AB6"/>
    <w:rsid w:val="00AB5ADF"/>
    <w:rsid w:val="00AB5C86"/>
    <w:rsid w:val="00AB5CBA"/>
    <w:rsid w:val="00AB5E57"/>
    <w:rsid w:val="00AB5E5E"/>
    <w:rsid w:val="00AB5F30"/>
    <w:rsid w:val="00AB60FE"/>
    <w:rsid w:val="00AB63F5"/>
    <w:rsid w:val="00AB64F0"/>
    <w:rsid w:val="00AB65B3"/>
    <w:rsid w:val="00AB6688"/>
    <w:rsid w:val="00AB68EB"/>
    <w:rsid w:val="00AB6B85"/>
    <w:rsid w:val="00AB6C9F"/>
    <w:rsid w:val="00AB6D19"/>
    <w:rsid w:val="00AB7197"/>
    <w:rsid w:val="00AB71B5"/>
    <w:rsid w:val="00AB725F"/>
    <w:rsid w:val="00AB768D"/>
    <w:rsid w:val="00AB77E8"/>
    <w:rsid w:val="00AB78A5"/>
    <w:rsid w:val="00AB7AC6"/>
    <w:rsid w:val="00AB7B49"/>
    <w:rsid w:val="00AB7BA9"/>
    <w:rsid w:val="00AB7CF7"/>
    <w:rsid w:val="00AC0216"/>
    <w:rsid w:val="00AC02C2"/>
    <w:rsid w:val="00AC038E"/>
    <w:rsid w:val="00AC0561"/>
    <w:rsid w:val="00AC0705"/>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072"/>
    <w:rsid w:val="00AC2140"/>
    <w:rsid w:val="00AC2241"/>
    <w:rsid w:val="00AC2299"/>
    <w:rsid w:val="00AC23A5"/>
    <w:rsid w:val="00AC2534"/>
    <w:rsid w:val="00AC26E9"/>
    <w:rsid w:val="00AC2714"/>
    <w:rsid w:val="00AC2843"/>
    <w:rsid w:val="00AC28A9"/>
    <w:rsid w:val="00AC296D"/>
    <w:rsid w:val="00AC2B22"/>
    <w:rsid w:val="00AC2D70"/>
    <w:rsid w:val="00AC2DA3"/>
    <w:rsid w:val="00AC2DA7"/>
    <w:rsid w:val="00AC2E97"/>
    <w:rsid w:val="00AC2F20"/>
    <w:rsid w:val="00AC2FF7"/>
    <w:rsid w:val="00AC3036"/>
    <w:rsid w:val="00AC3077"/>
    <w:rsid w:val="00AC321C"/>
    <w:rsid w:val="00AC32AE"/>
    <w:rsid w:val="00AC392E"/>
    <w:rsid w:val="00AC3943"/>
    <w:rsid w:val="00AC39A1"/>
    <w:rsid w:val="00AC39AE"/>
    <w:rsid w:val="00AC3A36"/>
    <w:rsid w:val="00AC3B41"/>
    <w:rsid w:val="00AC3C91"/>
    <w:rsid w:val="00AC3D94"/>
    <w:rsid w:val="00AC4031"/>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9A2"/>
    <w:rsid w:val="00AC7A00"/>
    <w:rsid w:val="00AC7A2B"/>
    <w:rsid w:val="00AC7C25"/>
    <w:rsid w:val="00AC7C38"/>
    <w:rsid w:val="00AC7FFD"/>
    <w:rsid w:val="00AD02C9"/>
    <w:rsid w:val="00AD0545"/>
    <w:rsid w:val="00AD0632"/>
    <w:rsid w:val="00AD065B"/>
    <w:rsid w:val="00AD0816"/>
    <w:rsid w:val="00AD08F0"/>
    <w:rsid w:val="00AD096F"/>
    <w:rsid w:val="00AD0A51"/>
    <w:rsid w:val="00AD0A56"/>
    <w:rsid w:val="00AD0A71"/>
    <w:rsid w:val="00AD0B37"/>
    <w:rsid w:val="00AD0CA9"/>
    <w:rsid w:val="00AD0CAC"/>
    <w:rsid w:val="00AD0DC5"/>
    <w:rsid w:val="00AD0E95"/>
    <w:rsid w:val="00AD0ED2"/>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6D"/>
    <w:rsid w:val="00AD24F2"/>
    <w:rsid w:val="00AD24F7"/>
    <w:rsid w:val="00AD2520"/>
    <w:rsid w:val="00AD2572"/>
    <w:rsid w:val="00AD266B"/>
    <w:rsid w:val="00AD2762"/>
    <w:rsid w:val="00AD2852"/>
    <w:rsid w:val="00AD2915"/>
    <w:rsid w:val="00AD297B"/>
    <w:rsid w:val="00AD2A21"/>
    <w:rsid w:val="00AD2A23"/>
    <w:rsid w:val="00AD2A42"/>
    <w:rsid w:val="00AD2C1A"/>
    <w:rsid w:val="00AD2D60"/>
    <w:rsid w:val="00AD30AC"/>
    <w:rsid w:val="00AD31C7"/>
    <w:rsid w:val="00AD32A7"/>
    <w:rsid w:val="00AD330B"/>
    <w:rsid w:val="00AD33C9"/>
    <w:rsid w:val="00AD33D4"/>
    <w:rsid w:val="00AD344B"/>
    <w:rsid w:val="00AD3576"/>
    <w:rsid w:val="00AD391F"/>
    <w:rsid w:val="00AD3976"/>
    <w:rsid w:val="00AD3ADB"/>
    <w:rsid w:val="00AD3BB9"/>
    <w:rsid w:val="00AD3E54"/>
    <w:rsid w:val="00AD4380"/>
    <w:rsid w:val="00AD4387"/>
    <w:rsid w:val="00AD4524"/>
    <w:rsid w:val="00AD4569"/>
    <w:rsid w:val="00AD45A7"/>
    <w:rsid w:val="00AD46C8"/>
    <w:rsid w:val="00AD4713"/>
    <w:rsid w:val="00AD473F"/>
    <w:rsid w:val="00AD482F"/>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9CA"/>
    <w:rsid w:val="00AD6B53"/>
    <w:rsid w:val="00AD6B75"/>
    <w:rsid w:val="00AD6C58"/>
    <w:rsid w:val="00AD6E8A"/>
    <w:rsid w:val="00AD6EFE"/>
    <w:rsid w:val="00AD6F5F"/>
    <w:rsid w:val="00AD7059"/>
    <w:rsid w:val="00AD7074"/>
    <w:rsid w:val="00AD7147"/>
    <w:rsid w:val="00AD727B"/>
    <w:rsid w:val="00AD7305"/>
    <w:rsid w:val="00AD7358"/>
    <w:rsid w:val="00AD7451"/>
    <w:rsid w:val="00AD752A"/>
    <w:rsid w:val="00AD7552"/>
    <w:rsid w:val="00AD7576"/>
    <w:rsid w:val="00AD76F9"/>
    <w:rsid w:val="00AD7718"/>
    <w:rsid w:val="00AD779E"/>
    <w:rsid w:val="00AD77CF"/>
    <w:rsid w:val="00AD79D6"/>
    <w:rsid w:val="00AD7A55"/>
    <w:rsid w:val="00AD7A87"/>
    <w:rsid w:val="00AD7D46"/>
    <w:rsid w:val="00AD7E64"/>
    <w:rsid w:val="00AD7FD2"/>
    <w:rsid w:val="00AE01A1"/>
    <w:rsid w:val="00AE025E"/>
    <w:rsid w:val="00AE0490"/>
    <w:rsid w:val="00AE068C"/>
    <w:rsid w:val="00AE06AC"/>
    <w:rsid w:val="00AE06FD"/>
    <w:rsid w:val="00AE083B"/>
    <w:rsid w:val="00AE092C"/>
    <w:rsid w:val="00AE0C56"/>
    <w:rsid w:val="00AE0EEC"/>
    <w:rsid w:val="00AE0FA7"/>
    <w:rsid w:val="00AE0FC0"/>
    <w:rsid w:val="00AE11A3"/>
    <w:rsid w:val="00AE128C"/>
    <w:rsid w:val="00AE12D1"/>
    <w:rsid w:val="00AE149E"/>
    <w:rsid w:val="00AE16F2"/>
    <w:rsid w:val="00AE1833"/>
    <w:rsid w:val="00AE18AC"/>
    <w:rsid w:val="00AE18F7"/>
    <w:rsid w:val="00AE1B7C"/>
    <w:rsid w:val="00AE1BC9"/>
    <w:rsid w:val="00AE1C2D"/>
    <w:rsid w:val="00AE1EC8"/>
    <w:rsid w:val="00AE21E8"/>
    <w:rsid w:val="00AE22F2"/>
    <w:rsid w:val="00AE2356"/>
    <w:rsid w:val="00AE238F"/>
    <w:rsid w:val="00AE2400"/>
    <w:rsid w:val="00AE2443"/>
    <w:rsid w:val="00AE24F4"/>
    <w:rsid w:val="00AE25A2"/>
    <w:rsid w:val="00AE25BF"/>
    <w:rsid w:val="00AE25F4"/>
    <w:rsid w:val="00AE28B7"/>
    <w:rsid w:val="00AE29FC"/>
    <w:rsid w:val="00AE2A0C"/>
    <w:rsid w:val="00AE2C66"/>
    <w:rsid w:val="00AE2D27"/>
    <w:rsid w:val="00AE2F3F"/>
    <w:rsid w:val="00AE301F"/>
    <w:rsid w:val="00AE3051"/>
    <w:rsid w:val="00AE3156"/>
    <w:rsid w:val="00AE3194"/>
    <w:rsid w:val="00AE3572"/>
    <w:rsid w:val="00AE3727"/>
    <w:rsid w:val="00AE372B"/>
    <w:rsid w:val="00AE37C6"/>
    <w:rsid w:val="00AE37E0"/>
    <w:rsid w:val="00AE37F6"/>
    <w:rsid w:val="00AE385D"/>
    <w:rsid w:val="00AE3962"/>
    <w:rsid w:val="00AE3985"/>
    <w:rsid w:val="00AE3AB7"/>
    <w:rsid w:val="00AE3AC4"/>
    <w:rsid w:val="00AE3AED"/>
    <w:rsid w:val="00AE3B4E"/>
    <w:rsid w:val="00AE3D1C"/>
    <w:rsid w:val="00AE3E04"/>
    <w:rsid w:val="00AE40F2"/>
    <w:rsid w:val="00AE436F"/>
    <w:rsid w:val="00AE4C5A"/>
    <w:rsid w:val="00AE4D1D"/>
    <w:rsid w:val="00AE4DDD"/>
    <w:rsid w:val="00AE51A2"/>
    <w:rsid w:val="00AE56CB"/>
    <w:rsid w:val="00AE5859"/>
    <w:rsid w:val="00AE58BB"/>
    <w:rsid w:val="00AE5958"/>
    <w:rsid w:val="00AE59EC"/>
    <w:rsid w:val="00AE5C23"/>
    <w:rsid w:val="00AE5D0C"/>
    <w:rsid w:val="00AE5FC5"/>
    <w:rsid w:val="00AE6173"/>
    <w:rsid w:val="00AE6739"/>
    <w:rsid w:val="00AE67B3"/>
    <w:rsid w:val="00AE6919"/>
    <w:rsid w:val="00AE72C6"/>
    <w:rsid w:val="00AE7487"/>
    <w:rsid w:val="00AE7563"/>
    <w:rsid w:val="00AE77B2"/>
    <w:rsid w:val="00AE77BA"/>
    <w:rsid w:val="00AE7864"/>
    <w:rsid w:val="00AE78DD"/>
    <w:rsid w:val="00AE7949"/>
    <w:rsid w:val="00AE79DE"/>
    <w:rsid w:val="00AE7C45"/>
    <w:rsid w:val="00AE7E55"/>
    <w:rsid w:val="00AF0168"/>
    <w:rsid w:val="00AF0181"/>
    <w:rsid w:val="00AF0207"/>
    <w:rsid w:val="00AF0314"/>
    <w:rsid w:val="00AF039B"/>
    <w:rsid w:val="00AF0886"/>
    <w:rsid w:val="00AF0915"/>
    <w:rsid w:val="00AF099F"/>
    <w:rsid w:val="00AF0C94"/>
    <w:rsid w:val="00AF0D24"/>
    <w:rsid w:val="00AF0DE1"/>
    <w:rsid w:val="00AF0FD0"/>
    <w:rsid w:val="00AF1107"/>
    <w:rsid w:val="00AF1340"/>
    <w:rsid w:val="00AF13B4"/>
    <w:rsid w:val="00AF1455"/>
    <w:rsid w:val="00AF15E9"/>
    <w:rsid w:val="00AF1644"/>
    <w:rsid w:val="00AF199B"/>
    <w:rsid w:val="00AF19B0"/>
    <w:rsid w:val="00AF1C90"/>
    <w:rsid w:val="00AF1CA0"/>
    <w:rsid w:val="00AF1F69"/>
    <w:rsid w:val="00AF20CC"/>
    <w:rsid w:val="00AF25D5"/>
    <w:rsid w:val="00AF2826"/>
    <w:rsid w:val="00AF28C9"/>
    <w:rsid w:val="00AF2B9C"/>
    <w:rsid w:val="00AF2F67"/>
    <w:rsid w:val="00AF2FFE"/>
    <w:rsid w:val="00AF306C"/>
    <w:rsid w:val="00AF313B"/>
    <w:rsid w:val="00AF3474"/>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4F22"/>
    <w:rsid w:val="00AF5056"/>
    <w:rsid w:val="00AF5194"/>
    <w:rsid w:val="00AF53EF"/>
    <w:rsid w:val="00AF557A"/>
    <w:rsid w:val="00AF570A"/>
    <w:rsid w:val="00AF580E"/>
    <w:rsid w:val="00AF5B13"/>
    <w:rsid w:val="00AF5CA3"/>
    <w:rsid w:val="00AF5DFB"/>
    <w:rsid w:val="00AF6106"/>
    <w:rsid w:val="00AF62E2"/>
    <w:rsid w:val="00AF62F1"/>
    <w:rsid w:val="00AF6558"/>
    <w:rsid w:val="00AF6573"/>
    <w:rsid w:val="00AF6888"/>
    <w:rsid w:val="00AF693C"/>
    <w:rsid w:val="00AF6985"/>
    <w:rsid w:val="00AF6B3F"/>
    <w:rsid w:val="00AF6CBE"/>
    <w:rsid w:val="00AF6F37"/>
    <w:rsid w:val="00AF7008"/>
    <w:rsid w:val="00AF70E9"/>
    <w:rsid w:val="00AF73C3"/>
    <w:rsid w:val="00AF7636"/>
    <w:rsid w:val="00AF795C"/>
    <w:rsid w:val="00AF79B7"/>
    <w:rsid w:val="00AF7A89"/>
    <w:rsid w:val="00AF7B07"/>
    <w:rsid w:val="00AF7BE9"/>
    <w:rsid w:val="00AF7C07"/>
    <w:rsid w:val="00AF7DCA"/>
    <w:rsid w:val="00B00278"/>
    <w:rsid w:val="00B003DE"/>
    <w:rsid w:val="00B004B3"/>
    <w:rsid w:val="00B006F7"/>
    <w:rsid w:val="00B00752"/>
    <w:rsid w:val="00B007CF"/>
    <w:rsid w:val="00B00834"/>
    <w:rsid w:val="00B008C6"/>
    <w:rsid w:val="00B00A3C"/>
    <w:rsid w:val="00B00C92"/>
    <w:rsid w:val="00B00D39"/>
    <w:rsid w:val="00B01154"/>
    <w:rsid w:val="00B01305"/>
    <w:rsid w:val="00B01359"/>
    <w:rsid w:val="00B01616"/>
    <w:rsid w:val="00B0164D"/>
    <w:rsid w:val="00B01782"/>
    <w:rsid w:val="00B018F1"/>
    <w:rsid w:val="00B01A69"/>
    <w:rsid w:val="00B01D94"/>
    <w:rsid w:val="00B01F94"/>
    <w:rsid w:val="00B023E9"/>
    <w:rsid w:val="00B026C1"/>
    <w:rsid w:val="00B02937"/>
    <w:rsid w:val="00B02988"/>
    <w:rsid w:val="00B029D8"/>
    <w:rsid w:val="00B02A50"/>
    <w:rsid w:val="00B02A8D"/>
    <w:rsid w:val="00B02B8F"/>
    <w:rsid w:val="00B02B9C"/>
    <w:rsid w:val="00B02E29"/>
    <w:rsid w:val="00B02FB4"/>
    <w:rsid w:val="00B0339E"/>
    <w:rsid w:val="00B0344F"/>
    <w:rsid w:val="00B03518"/>
    <w:rsid w:val="00B0353B"/>
    <w:rsid w:val="00B03691"/>
    <w:rsid w:val="00B03724"/>
    <w:rsid w:val="00B03C45"/>
    <w:rsid w:val="00B03C9B"/>
    <w:rsid w:val="00B03DEB"/>
    <w:rsid w:val="00B03E6A"/>
    <w:rsid w:val="00B03F33"/>
    <w:rsid w:val="00B040B2"/>
    <w:rsid w:val="00B04190"/>
    <w:rsid w:val="00B0428E"/>
    <w:rsid w:val="00B042B1"/>
    <w:rsid w:val="00B0434B"/>
    <w:rsid w:val="00B043D4"/>
    <w:rsid w:val="00B04404"/>
    <w:rsid w:val="00B04435"/>
    <w:rsid w:val="00B0453F"/>
    <w:rsid w:val="00B04566"/>
    <w:rsid w:val="00B04636"/>
    <w:rsid w:val="00B04649"/>
    <w:rsid w:val="00B04863"/>
    <w:rsid w:val="00B04A6A"/>
    <w:rsid w:val="00B04BBF"/>
    <w:rsid w:val="00B04BD4"/>
    <w:rsid w:val="00B05069"/>
    <w:rsid w:val="00B051EB"/>
    <w:rsid w:val="00B05508"/>
    <w:rsid w:val="00B05566"/>
    <w:rsid w:val="00B056A9"/>
    <w:rsid w:val="00B05906"/>
    <w:rsid w:val="00B05C1B"/>
    <w:rsid w:val="00B05EFD"/>
    <w:rsid w:val="00B05FEE"/>
    <w:rsid w:val="00B0618A"/>
    <w:rsid w:val="00B06248"/>
    <w:rsid w:val="00B06252"/>
    <w:rsid w:val="00B06354"/>
    <w:rsid w:val="00B064B3"/>
    <w:rsid w:val="00B06550"/>
    <w:rsid w:val="00B06572"/>
    <w:rsid w:val="00B067B5"/>
    <w:rsid w:val="00B06A18"/>
    <w:rsid w:val="00B06BDF"/>
    <w:rsid w:val="00B06E48"/>
    <w:rsid w:val="00B06E66"/>
    <w:rsid w:val="00B07049"/>
    <w:rsid w:val="00B07098"/>
    <w:rsid w:val="00B07145"/>
    <w:rsid w:val="00B0716A"/>
    <w:rsid w:val="00B07455"/>
    <w:rsid w:val="00B0757E"/>
    <w:rsid w:val="00B07663"/>
    <w:rsid w:val="00B076AA"/>
    <w:rsid w:val="00B076C2"/>
    <w:rsid w:val="00B07820"/>
    <w:rsid w:val="00B07BD9"/>
    <w:rsid w:val="00B07DA1"/>
    <w:rsid w:val="00B07ECB"/>
    <w:rsid w:val="00B10100"/>
    <w:rsid w:val="00B1027D"/>
    <w:rsid w:val="00B10558"/>
    <w:rsid w:val="00B105E4"/>
    <w:rsid w:val="00B1073D"/>
    <w:rsid w:val="00B1075D"/>
    <w:rsid w:val="00B1088C"/>
    <w:rsid w:val="00B10A66"/>
    <w:rsid w:val="00B10C40"/>
    <w:rsid w:val="00B10D4B"/>
    <w:rsid w:val="00B11045"/>
    <w:rsid w:val="00B11178"/>
    <w:rsid w:val="00B1117A"/>
    <w:rsid w:val="00B11515"/>
    <w:rsid w:val="00B1158A"/>
    <w:rsid w:val="00B11981"/>
    <w:rsid w:val="00B11AC9"/>
    <w:rsid w:val="00B11BFC"/>
    <w:rsid w:val="00B11C25"/>
    <w:rsid w:val="00B11DB0"/>
    <w:rsid w:val="00B1207C"/>
    <w:rsid w:val="00B12121"/>
    <w:rsid w:val="00B1233B"/>
    <w:rsid w:val="00B12518"/>
    <w:rsid w:val="00B125A3"/>
    <w:rsid w:val="00B1272D"/>
    <w:rsid w:val="00B1279A"/>
    <w:rsid w:val="00B1289E"/>
    <w:rsid w:val="00B12E41"/>
    <w:rsid w:val="00B130A6"/>
    <w:rsid w:val="00B13171"/>
    <w:rsid w:val="00B131DB"/>
    <w:rsid w:val="00B133AD"/>
    <w:rsid w:val="00B1373C"/>
    <w:rsid w:val="00B13CEF"/>
    <w:rsid w:val="00B140A2"/>
    <w:rsid w:val="00B14137"/>
    <w:rsid w:val="00B14188"/>
    <w:rsid w:val="00B141DB"/>
    <w:rsid w:val="00B142D2"/>
    <w:rsid w:val="00B144AE"/>
    <w:rsid w:val="00B1450A"/>
    <w:rsid w:val="00B14537"/>
    <w:rsid w:val="00B14595"/>
    <w:rsid w:val="00B146FB"/>
    <w:rsid w:val="00B147F7"/>
    <w:rsid w:val="00B1481A"/>
    <w:rsid w:val="00B14A34"/>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BB0"/>
    <w:rsid w:val="00B1724F"/>
    <w:rsid w:val="00B173AC"/>
    <w:rsid w:val="00B17468"/>
    <w:rsid w:val="00B175EE"/>
    <w:rsid w:val="00B1762B"/>
    <w:rsid w:val="00B17A61"/>
    <w:rsid w:val="00B17A7F"/>
    <w:rsid w:val="00B17BA3"/>
    <w:rsid w:val="00B17DFD"/>
    <w:rsid w:val="00B17E1F"/>
    <w:rsid w:val="00B17E89"/>
    <w:rsid w:val="00B17E93"/>
    <w:rsid w:val="00B17F3C"/>
    <w:rsid w:val="00B17FD7"/>
    <w:rsid w:val="00B17FDB"/>
    <w:rsid w:val="00B20212"/>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76A"/>
    <w:rsid w:val="00B2186F"/>
    <w:rsid w:val="00B218C5"/>
    <w:rsid w:val="00B21955"/>
    <w:rsid w:val="00B219FF"/>
    <w:rsid w:val="00B21A27"/>
    <w:rsid w:val="00B21AAB"/>
    <w:rsid w:val="00B21AF2"/>
    <w:rsid w:val="00B22097"/>
    <w:rsid w:val="00B2209A"/>
    <w:rsid w:val="00B2296F"/>
    <w:rsid w:val="00B22A1E"/>
    <w:rsid w:val="00B22C0D"/>
    <w:rsid w:val="00B2305C"/>
    <w:rsid w:val="00B230C8"/>
    <w:rsid w:val="00B23187"/>
    <w:rsid w:val="00B231D8"/>
    <w:rsid w:val="00B2351E"/>
    <w:rsid w:val="00B238EB"/>
    <w:rsid w:val="00B23952"/>
    <w:rsid w:val="00B23A49"/>
    <w:rsid w:val="00B23AF4"/>
    <w:rsid w:val="00B23C15"/>
    <w:rsid w:val="00B23C9D"/>
    <w:rsid w:val="00B23EA3"/>
    <w:rsid w:val="00B23F0C"/>
    <w:rsid w:val="00B23F41"/>
    <w:rsid w:val="00B242C4"/>
    <w:rsid w:val="00B2434C"/>
    <w:rsid w:val="00B24590"/>
    <w:rsid w:val="00B2477C"/>
    <w:rsid w:val="00B249AB"/>
    <w:rsid w:val="00B24ACE"/>
    <w:rsid w:val="00B24AEB"/>
    <w:rsid w:val="00B24B07"/>
    <w:rsid w:val="00B24F5D"/>
    <w:rsid w:val="00B25045"/>
    <w:rsid w:val="00B2523A"/>
    <w:rsid w:val="00B25762"/>
    <w:rsid w:val="00B25B40"/>
    <w:rsid w:val="00B25FDE"/>
    <w:rsid w:val="00B260B2"/>
    <w:rsid w:val="00B2616B"/>
    <w:rsid w:val="00B26279"/>
    <w:rsid w:val="00B2629E"/>
    <w:rsid w:val="00B26476"/>
    <w:rsid w:val="00B26552"/>
    <w:rsid w:val="00B26562"/>
    <w:rsid w:val="00B266F7"/>
    <w:rsid w:val="00B267F7"/>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30116"/>
    <w:rsid w:val="00B30576"/>
    <w:rsid w:val="00B3057D"/>
    <w:rsid w:val="00B307DD"/>
    <w:rsid w:val="00B30983"/>
    <w:rsid w:val="00B309C0"/>
    <w:rsid w:val="00B30B4E"/>
    <w:rsid w:val="00B30E35"/>
    <w:rsid w:val="00B30E50"/>
    <w:rsid w:val="00B30EFA"/>
    <w:rsid w:val="00B31246"/>
    <w:rsid w:val="00B31353"/>
    <w:rsid w:val="00B3135A"/>
    <w:rsid w:val="00B31820"/>
    <w:rsid w:val="00B31BB2"/>
    <w:rsid w:val="00B31C44"/>
    <w:rsid w:val="00B31C6B"/>
    <w:rsid w:val="00B31DDF"/>
    <w:rsid w:val="00B31E24"/>
    <w:rsid w:val="00B31F8A"/>
    <w:rsid w:val="00B3203C"/>
    <w:rsid w:val="00B324A6"/>
    <w:rsid w:val="00B3259E"/>
    <w:rsid w:val="00B326AD"/>
    <w:rsid w:val="00B326FF"/>
    <w:rsid w:val="00B32943"/>
    <w:rsid w:val="00B32A02"/>
    <w:rsid w:val="00B32C0C"/>
    <w:rsid w:val="00B32D08"/>
    <w:rsid w:val="00B32D6E"/>
    <w:rsid w:val="00B32E55"/>
    <w:rsid w:val="00B33059"/>
    <w:rsid w:val="00B33081"/>
    <w:rsid w:val="00B33199"/>
    <w:rsid w:val="00B331D3"/>
    <w:rsid w:val="00B333A1"/>
    <w:rsid w:val="00B333CE"/>
    <w:rsid w:val="00B33490"/>
    <w:rsid w:val="00B334B8"/>
    <w:rsid w:val="00B33526"/>
    <w:rsid w:val="00B33548"/>
    <w:rsid w:val="00B33B4C"/>
    <w:rsid w:val="00B33DA6"/>
    <w:rsid w:val="00B33EBA"/>
    <w:rsid w:val="00B33EE4"/>
    <w:rsid w:val="00B340AA"/>
    <w:rsid w:val="00B34404"/>
    <w:rsid w:val="00B3468C"/>
    <w:rsid w:val="00B346BE"/>
    <w:rsid w:val="00B34A9F"/>
    <w:rsid w:val="00B34B49"/>
    <w:rsid w:val="00B34B64"/>
    <w:rsid w:val="00B34B80"/>
    <w:rsid w:val="00B34B89"/>
    <w:rsid w:val="00B34C64"/>
    <w:rsid w:val="00B34C9B"/>
    <w:rsid w:val="00B34CD5"/>
    <w:rsid w:val="00B34EED"/>
    <w:rsid w:val="00B34FB1"/>
    <w:rsid w:val="00B35170"/>
    <w:rsid w:val="00B352CC"/>
    <w:rsid w:val="00B35346"/>
    <w:rsid w:val="00B3537A"/>
    <w:rsid w:val="00B357EC"/>
    <w:rsid w:val="00B35974"/>
    <w:rsid w:val="00B35C17"/>
    <w:rsid w:val="00B35CDA"/>
    <w:rsid w:val="00B35D51"/>
    <w:rsid w:val="00B35F3F"/>
    <w:rsid w:val="00B36121"/>
    <w:rsid w:val="00B3612A"/>
    <w:rsid w:val="00B361CC"/>
    <w:rsid w:val="00B36262"/>
    <w:rsid w:val="00B36355"/>
    <w:rsid w:val="00B36587"/>
    <w:rsid w:val="00B36687"/>
    <w:rsid w:val="00B366A2"/>
    <w:rsid w:val="00B366EB"/>
    <w:rsid w:val="00B36AFC"/>
    <w:rsid w:val="00B36FA4"/>
    <w:rsid w:val="00B3749E"/>
    <w:rsid w:val="00B3762E"/>
    <w:rsid w:val="00B37708"/>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36"/>
    <w:rsid w:val="00B4107B"/>
    <w:rsid w:val="00B41129"/>
    <w:rsid w:val="00B411BD"/>
    <w:rsid w:val="00B412BB"/>
    <w:rsid w:val="00B41345"/>
    <w:rsid w:val="00B41430"/>
    <w:rsid w:val="00B41549"/>
    <w:rsid w:val="00B41559"/>
    <w:rsid w:val="00B4167D"/>
    <w:rsid w:val="00B416D2"/>
    <w:rsid w:val="00B41718"/>
    <w:rsid w:val="00B41795"/>
    <w:rsid w:val="00B418E8"/>
    <w:rsid w:val="00B41A1F"/>
    <w:rsid w:val="00B41A5A"/>
    <w:rsid w:val="00B41A66"/>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E3"/>
    <w:rsid w:val="00B442BD"/>
    <w:rsid w:val="00B443CA"/>
    <w:rsid w:val="00B44451"/>
    <w:rsid w:val="00B44695"/>
    <w:rsid w:val="00B4475C"/>
    <w:rsid w:val="00B4480A"/>
    <w:rsid w:val="00B44833"/>
    <w:rsid w:val="00B44847"/>
    <w:rsid w:val="00B4495F"/>
    <w:rsid w:val="00B44A23"/>
    <w:rsid w:val="00B44A62"/>
    <w:rsid w:val="00B44AF9"/>
    <w:rsid w:val="00B44B46"/>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B4"/>
    <w:rsid w:val="00B46444"/>
    <w:rsid w:val="00B46486"/>
    <w:rsid w:val="00B464A5"/>
    <w:rsid w:val="00B46585"/>
    <w:rsid w:val="00B465E7"/>
    <w:rsid w:val="00B465EB"/>
    <w:rsid w:val="00B466AE"/>
    <w:rsid w:val="00B466F3"/>
    <w:rsid w:val="00B46734"/>
    <w:rsid w:val="00B467AD"/>
    <w:rsid w:val="00B46924"/>
    <w:rsid w:val="00B46A77"/>
    <w:rsid w:val="00B46B79"/>
    <w:rsid w:val="00B46C72"/>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E47"/>
    <w:rsid w:val="00B47FED"/>
    <w:rsid w:val="00B50027"/>
    <w:rsid w:val="00B50067"/>
    <w:rsid w:val="00B5025C"/>
    <w:rsid w:val="00B508E1"/>
    <w:rsid w:val="00B50ADB"/>
    <w:rsid w:val="00B50AEE"/>
    <w:rsid w:val="00B50B33"/>
    <w:rsid w:val="00B50BC4"/>
    <w:rsid w:val="00B50CCC"/>
    <w:rsid w:val="00B50DCF"/>
    <w:rsid w:val="00B50E03"/>
    <w:rsid w:val="00B51178"/>
    <w:rsid w:val="00B51278"/>
    <w:rsid w:val="00B514D7"/>
    <w:rsid w:val="00B51542"/>
    <w:rsid w:val="00B51572"/>
    <w:rsid w:val="00B5157A"/>
    <w:rsid w:val="00B51754"/>
    <w:rsid w:val="00B517DB"/>
    <w:rsid w:val="00B5191C"/>
    <w:rsid w:val="00B51ABA"/>
    <w:rsid w:val="00B51D1D"/>
    <w:rsid w:val="00B51DB8"/>
    <w:rsid w:val="00B51E8A"/>
    <w:rsid w:val="00B51F4A"/>
    <w:rsid w:val="00B522FE"/>
    <w:rsid w:val="00B52347"/>
    <w:rsid w:val="00B5253F"/>
    <w:rsid w:val="00B52566"/>
    <w:rsid w:val="00B52723"/>
    <w:rsid w:val="00B52833"/>
    <w:rsid w:val="00B529A9"/>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4EC2"/>
    <w:rsid w:val="00B55126"/>
    <w:rsid w:val="00B55209"/>
    <w:rsid w:val="00B55315"/>
    <w:rsid w:val="00B55697"/>
    <w:rsid w:val="00B558FA"/>
    <w:rsid w:val="00B55AC2"/>
    <w:rsid w:val="00B55DB2"/>
    <w:rsid w:val="00B560C9"/>
    <w:rsid w:val="00B5617F"/>
    <w:rsid w:val="00B561DC"/>
    <w:rsid w:val="00B56217"/>
    <w:rsid w:val="00B562A3"/>
    <w:rsid w:val="00B564FA"/>
    <w:rsid w:val="00B56533"/>
    <w:rsid w:val="00B56670"/>
    <w:rsid w:val="00B56874"/>
    <w:rsid w:val="00B56AE7"/>
    <w:rsid w:val="00B56C69"/>
    <w:rsid w:val="00B56CFC"/>
    <w:rsid w:val="00B56EDF"/>
    <w:rsid w:val="00B570A5"/>
    <w:rsid w:val="00B571C2"/>
    <w:rsid w:val="00B573B8"/>
    <w:rsid w:val="00B57643"/>
    <w:rsid w:val="00B576E9"/>
    <w:rsid w:val="00B57777"/>
    <w:rsid w:val="00B5778F"/>
    <w:rsid w:val="00B57A17"/>
    <w:rsid w:val="00B57A8F"/>
    <w:rsid w:val="00B57E4B"/>
    <w:rsid w:val="00B57F0F"/>
    <w:rsid w:val="00B57FC7"/>
    <w:rsid w:val="00B60055"/>
    <w:rsid w:val="00B601DF"/>
    <w:rsid w:val="00B60423"/>
    <w:rsid w:val="00B604A4"/>
    <w:rsid w:val="00B607C1"/>
    <w:rsid w:val="00B609D6"/>
    <w:rsid w:val="00B60AFD"/>
    <w:rsid w:val="00B60B55"/>
    <w:rsid w:val="00B60F2B"/>
    <w:rsid w:val="00B60F86"/>
    <w:rsid w:val="00B610F6"/>
    <w:rsid w:val="00B61126"/>
    <w:rsid w:val="00B611CE"/>
    <w:rsid w:val="00B6170F"/>
    <w:rsid w:val="00B61749"/>
    <w:rsid w:val="00B61BE2"/>
    <w:rsid w:val="00B61D1F"/>
    <w:rsid w:val="00B61DF8"/>
    <w:rsid w:val="00B620A7"/>
    <w:rsid w:val="00B62244"/>
    <w:rsid w:val="00B6229F"/>
    <w:rsid w:val="00B624E9"/>
    <w:rsid w:val="00B62586"/>
    <w:rsid w:val="00B6266F"/>
    <w:rsid w:val="00B62816"/>
    <w:rsid w:val="00B6285B"/>
    <w:rsid w:val="00B62B81"/>
    <w:rsid w:val="00B62CF4"/>
    <w:rsid w:val="00B62D46"/>
    <w:rsid w:val="00B62DE7"/>
    <w:rsid w:val="00B62E0B"/>
    <w:rsid w:val="00B62EE9"/>
    <w:rsid w:val="00B62F15"/>
    <w:rsid w:val="00B62FDE"/>
    <w:rsid w:val="00B6332F"/>
    <w:rsid w:val="00B63370"/>
    <w:rsid w:val="00B63589"/>
    <w:rsid w:val="00B6364E"/>
    <w:rsid w:val="00B639A4"/>
    <w:rsid w:val="00B63B1D"/>
    <w:rsid w:val="00B63BC7"/>
    <w:rsid w:val="00B63C32"/>
    <w:rsid w:val="00B63CB5"/>
    <w:rsid w:val="00B63E86"/>
    <w:rsid w:val="00B63EEE"/>
    <w:rsid w:val="00B63F10"/>
    <w:rsid w:val="00B64188"/>
    <w:rsid w:val="00B64434"/>
    <w:rsid w:val="00B6445A"/>
    <w:rsid w:val="00B6449E"/>
    <w:rsid w:val="00B64737"/>
    <w:rsid w:val="00B6489F"/>
    <w:rsid w:val="00B648FD"/>
    <w:rsid w:val="00B6496A"/>
    <w:rsid w:val="00B64A9D"/>
    <w:rsid w:val="00B64AA1"/>
    <w:rsid w:val="00B64BE5"/>
    <w:rsid w:val="00B64CEF"/>
    <w:rsid w:val="00B64DD0"/>
    <w:rsid w:val="00B64DD1"/>
    <w:rsid w:val="00B64DE1"/>
    <w:rsid w:val="00B65048"/>
    <w:rsid w:val="00B65122"/>
    <w:rsid w:val="00B65160"/>
    <w:rsid w:val="00B653E9"/>
    <w:rsid w:val="00B6556B"/>
    <w:rsid w:val="00B656C0"/>
    <w:rsid w:val="00B658CE"/>
    <w:rsid w:val="00B65A10"/>
    <w:rsid w:val="00B65BB3"/>
    <w:rsid w:val="00B65D58"/>
    <w:rsid w:val="00B65F68"/>
    <w:rsid w:val="00B65F7E"/>
    <w:rsid w:val="00B65FF8"/>
    <w:rsid w:val="00B66044"/>
    <w:rsid w:val="00B6605A"/>
    <w:rsid w:val="00B6606F"/>
    <w:rsid w:val="00B6607B"/>
    <w:rsid w:val="00B66081"/>
    <w:rsid w:val="00B660BE"/>
    <w:rsid w:val="00B663D3"/>
    <w:rsid w:val="00B663F7"/>
    <w:rsid w:val="00B66666"/>
    <w:rsid w:val="00B6667E"/>
    <w:rsid w:val="00B66E79"/>
    <w:rsid w:val="00B67024"/>
    <w:rsid w:val="00B67141"/>
    <w:rsid w:val="00B6733D"/>
    <w:rsid w:val="00B6739F"/>
    <w:rsid w:val="00B67436"/>
    <w:rsid w:val="00B6748C"/>
    <w:rsid w:val="00B67A70"/>
    <w:rsid w:val="00B67B23"/>
    <w:rsid w:val="00B67BCB"/>
    <w:rsid w:val="00B67CE5"/>
    <w:rsid w:val="00B67D95"/>
    <w:rsid w:val="00B67E19"/>
    <w:rsid w:val="00B67E34"/>
    <w:rsid w:val="00B67EB4"/>
    <w:rsid w:val="00B67FEC"/>
    <w:rsid w:val="00B7013A"/>
    <w:rsid w:val="00B70192"/>
    <w:rsid w:val="00B70405"/>
    <w:rsid w:val="00B70505"/>
    <w:rsid w:val="00B706D7"/>
    <w:rsid w:val="00B708CB"/>
    <w:rsid w:val="00B7091A"/>
    <w:rsid w:val="00B70923"/>
    <w:rsid w:val="00B709D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1FE1"/>
    <w:rsid w:val="00B7228D"/>
    <w:rsid w:val="00B7233A"/>
    <w:rsid w:val="00B7234A"/>
    <w:rsid w:val="00B724AB"/>
    <w:rsid w:val="00B725B5"/>
    <w:rsid w:val="00B7264B"/>
    <w:rsid w:val="00B72657"/>
    <w:rsid w:val="00B727B1"/>
    <w:rsid w:val="00B72B05"/>
    <w:rsid w:val="00B73013"/>
    <w:rsid w:val="00B7306D"/>
    <w:rsid w:val="00B730C0"/>
    <w:rsid w:val="00B730CD"/>
    <w:rsid w:val="00B7311B"/>
    <w:rsid w:val="00B731E3"/>
    <w:rsid w:val="00B7365E"/>
    <w:rsid w:val="00B738A1"/>
    <w:rsid w:val="00B738AC"/>
    <w:rsid w:val="00B7395F"/>
    <w:rsid w:val="00B73B85"/>
    <w:rsid w:val="00B73C62"/>
    <w:rsid w:val="00B73F5F"/>
    <w:rsid w:val="00B73F96"/>
    <w:rsid w:val="00B741E9"/>
    <w:rsid w:val="00B7420E"/>
    <w:rsid w:val="00B743F5"/>
    <w:rsid w:val="00B74596"/>
    <w:rsid w:val="00B745DB"/>
    <w:rsid w:val="00B74631"/>
    <w:rsid w:val="00B74659"/>
    <w:rsid w:val="00B746C6"/>
    <w:rsid w:val="00B746CD"/>
    <w:rsid w:val="00B7478B"/>
    <w:rsid w:val="00B7489F"/>
    <w:rsid w:val="00B756BB"/>
    <w:rsid w:val="00B7571D"/>
    <w:rsid w:val="00B75998"/>
    <w:rsid w:val="00B75A1E"/>
    <w:rsid w:val="00B75AF9"/>
    <w:rsid w:val="00B75B3A"/>
    <w:rsid w:val="00B75B92"/>
    <w:rsid w:val="00B7604C"/>
    <w:rsid w:val="00B760DC"/>
    <w:rsid w:val="00B7645E"/>
    <w:rsid w:val="00B7652C"/>
    <w:rsid w:val="00B765E0"/>
    <w:rsid w:val="00B766BF"/>
    <w:rsid w:val="00B766F8"/>
    <w:rsid w:val="00B7693F"/>
    <w:rsid w:val="00B769E3"/>
    <w:rsid w:val="00B76B3F"/>
    <w:rsid w:val="00B76C3F"/>
    <w:rsid w:val="00B76D28"/>
    <w:rsid w:val="00B76F92"/>
    <w:rsid w:val="00B76FA6"/>
    <w:rsid w:val="00B76FC0"/>
    <w:rsid w:val="00B7713F"/>
    <w:rsid w:val="00B77246"/>
    <w:rsid w:val="00B772C7"/>
    <w:rsid w:val="00B77427"/>
    <w:rsid w:val="00B7758C"/>
    <w:rsid w:val="00B7762E"/>
    <w:rsid w:val="00B77756"/>
    <w:rsid w:val="00B777AA"/>
    <w:rsid w:val="00B778E8"/>
    <w:rsid w:val="00B77A45"/>
    <w:rsid w:val="00B77FC7"/>
    <w:rsid w:val="00B8056A"/>
    <w:rsid w:val="00B807B1"/>
    <w:rsid w:val="00B807CC"/>
    <w:rsid w:val="00B80910"/>
    <w:rsid w:val="00B8098E"/>
    <w:rsid w:val="00B80AED"/>
    <w:rsid w:val="00B80AFA"/>
    <w:rsid w:val="00B80BE4"/>
    <w:rsid w:val="00B80D5F"/>
    <w:rsid w:val="00B80E93"/>
    <w:rsid w:val="00B80F95"/>
    <w:rsid w:val="00B8127A"/>
    <w:rsid w:val="00B81356"/>
    <w:rsid w:val="00B81426"/>
    <w:rsid w:val="00B815DE"/>
    <w:rsid w:val="00B8167E"/>
    <w:rsid w:val="00B816F8"/>
    <w:rsid w:val="00B818F4"/>
    <w:rsid w:val="00B81A26"/>
    <w:rsid w:val="00B81BC9"/>
    <w:rsid w:val="00B81BED"/>
    <w:rsid w:val="00B81CBD"/>
    <w:rsid w:val="00B81EFB"/>
    <w:rsid w:val="00B81F86"/>
    <w:rsid w:val="00B82052"/>
    <w:rsid w:val="00B8222F"/>
    <w:rsid w:val="00B82425"/>
    <w:rsid w:val="00B82615"/>
    <w:rsid w:val="00B8278B"/>
    <w:rsid w:val="00B829B3"/>
    <w:rsid w:val="00B82A2B"/>
    <w:rsid w:val="00B82A3C"/>
    <w:rsid w:val="00B82C88"/>
    <w:rsid w:val="00B82E7A"/>
    <w:rsid w:val="00B82F88"/>
    <w:rsid w:val="00B830A1"/>
    <w:rsid w:val="00B832BF"/>
    <w:rsid w:val="00B83306"/>
    <w:rsid w:val="00B83380"/>
    <w:rsid w:val="00B83444"/>
    <w:rsid w:val="00B834B7"/>
    <w:rsid w:val="00B835E5"/>
    <w:rsid w:val="00B836ED"/>
    <w:rsid w:val="00B83AE3"/>
    <w:rsid w:val="00B83CEB"/>
    <w:rsid w:val="00B83CF4"/>
    <w:rsid w:val="00B83E22"/>
    <w:rsid w:val="00B83E5C"/>
    <w:rsid w:val="00B83F26"/>
    <w:rsid w:val="00B842FB"/>
    <w:rsid w:val="00B84319"/>
    <w:rsid w:val="00B84382"/>
    <w:rsid w:val="00B84522"/>
    <w:rsid w:val="00B84562"/>
    <w:rsid w:val="00B847A0"/>
    <w:rsid w:val="00B84861"/>
    <w:rsid w:val="00B84928"/>
    <w:rsid w:val="00B84A75"/>
    <w:rsid w:val="00B84E6D"/>
    <w:rsid w:val="00B84EDE"/>
    <w:rsid w:val="00B84F16"/>
    <w:rsid w:val="00B850AE"/>
    <w:rsid w:val="00B85163"/>
    <w:rsid w:val="00B853BE"/>
    <w:rsid w:val="00B8544B"/>
    <w:rsid w:val="00B856EF"/>
    <w:rsid w:val="00B85886"/>
    <w:rsid w:val="00B859D2"/>
    <w:rsid w:val="00B85A35"/>
    <w:rsid w:val="00B85B2B"/>
    <w:rsid w:val="00B85B78"/>
    <w:rsid w:val="00B85C8B"/>
    <w:rsid w:val="00B85DD2"/>
    <w:rsid w:val="00B85F94"/>
    <w:rsid w:val="00B85FBC"/>
    <w:rsid w:val="00B86120"/>
    <w:rsid w:val="00B86142"/>
    <w:rsid w:val="00B86172"/>
    <w:rsid w:val="00B86476"/>
    <w:rsid w:val="00B86538"/>
    <w:rsid w:val="00B8655A"/>
    <w:rsid w:val="00B865A2"/>
    <w:rsid w:val="00B865E4"/>
    <w:rsid w:val="00B868A4"/>
    <w:rsid w:val="00B86916"/>
    <w:rsid w:val="00B86A0F"/>
    <w:rsid w:val="00B86A3D"/>
    <w:rsid w:val="00B86D7F"/>
    <w:rsid w:val="00B86EFF"/>
    <w:rsid w:val="00B86F9E"/>
    <w:rsid w:val="00B87024"/>
    <w:rsid w:val="00B871E8"/>
    <w:rsid w:val="00B872B1"/>
    <w:rsid w:val="00B873EB"/>
    <w:rsid w:val="00B875C7"/>
    <w:rsid w:val="00B878B6"/>
    <w:rsid w:val="00B879D6"/>
    <w:rsid w:val="00B87BB1"/>
    <w:rsid w:val="00B87C2C"/>
    <w:rsid w:val="00B87C67"/>
    <w:rsid w:val="00B87DAF"/>
    <w:rsid w:val="00B87EDD"/>
    <w:rsid w:val="00B87F89"/>
    <w:rsid w:val="00B87FBA"/>
    <w:rsid w:val="00B90206"/>
    <w:rsid w:val="00B9035D"/>
    <w:rsid w:val="00B904B1"/>
    <w:rsid w:val="00B904B7"/>
    <w:rsid w:val="00B90D10"/>
    <w:rsid w:val="00B90F1C"/>
    <w:rsid w:val="00B90FE5"/>
    <w:rsid w:val="00B9100B"/>
    <w:rsid w:val="00B9101C"/>
    <w:rsid w:val="00B9136E"/>
    <w:rsid w:val="00B91545"/>
    <w:rsid w:val="00B91823"/>
    <w:rsid w:val="00B9187E"/>
    <w:rsid w:val="00B9188F"/>
    <w:rsid w:val="00B91908"/>
    <w:rsid w:val="00B919AD"/>
    <w:rsid w:val="00B91A0C"/>
    <w:rsid w:val="00B91A2B"/>
    <w:rsid w:val="00B91AEB"/>
    <w:rsid w:val="00B91D4D"/>
    <w:rsid w:val="00B91E96"/>
    <w:rsid w:val="00B91F4C"/>
    <w:rsid w:val="00B920F2"/>
    <w:rsid w:val="00B9271D"/>
    <w:rsid w:val="00B92914"/>
    <w:rsid w:val="00B92972"/>
    <w:rsid w:val="00B92A71"/>
    <w:rsid w:val="00B92A86"/>
    <w:rsid w:val="00B92C02"/>
    <w:rsid w:val="00B92DF8"/>
    <w:rsid w:val="00B92EA2"/>
    <w:rsid w:val="00B92F00"/>
    <w:rsid w:val="00B92F42"/>
    <w:rsid w:val="00B93171"/>
    <w:rsid w:val="00B93204"/>
    <w:rsid w:val="00B93217"/>
    <w:rsid w:val="00B93243"/>
    <w:rsid w:val="00B93294"/>
    <w:rsid w:val="00B9330B"/>
    <w:rsid w:val="00B93320"/>
    <w:rsid w:val="00B93579"/>
    <w:rsid w:val="00B9359D"/>
    <w:rsid w:val="00B935BA"/>
    <w:rsid w:val="00B93656"/>
    <w:rsid w:val="00B93806"/>
    <w:rsid w:val="00B939CD"/>
    <w:rsid w:val="00B93B2A"/>
    <w:rsid w:val="00B93EAA"/>
    <w:rsid w:val="00B93FC4"/>
    <w:rsid w:val="00B94167"/>
    <w:rsid w:val="00B941B5"/>
    <w:rsid w:val="00B9454C"/>
    <w:rsid w:val="00B94690"/>
    <w:rsid w:val="00B946DD"/>
    <w:rsid w:val="00B946DE"/>
    <w:rsid w:val="00B94992"/>
    <w:rsid w:val="00B94D10"/>
    <w:rsid w:val="00B94DB9"/>
    <w:rsid w:val="00B94E17"/>
    <w:rsid w:val="00B94F24"/>
    <w:rsid w:val="00B9502B"/>
    <w:rsid w:val="00B950B8"/>
    <w:rsid w:val="00B951C1"/>
    <w:rsid w:val="00B95295"/>
    <w:rsid w:val="00B9531F"/>
    <w:rsid w:val="00B95404"/>
    <w:rsid w:val="00B95536"/>
    <w:rsid w:val="00B95666"/>
    <w:rsid w:val="00B9567F"/>
    <w:rsid w:val="00B95727"/>
    <w:rsid w:val="00B957FE"/>
    <w:rsid w:val="00B9583D"/>
    <w:rsid w:val="00B9598A"/>
    <w:rsid w:val="00B95AB7"/>
    <w:rsid w:val="00B95D65"/>
    <w:rsid w:val="00B95F02"/>
    <w:rsid w:val="00B95F13"/>
    <w:rsid w:val="00B9604F"/>
    <w:rsid w:val="00B96BEF"/>
    <w:rsid w:val="00B96D49"/>
    <w:rsid w:val="00B96FC0"/>
    <w:rsid w:val="00B9704D"/>
    <w:rsid w:val="00B97184"/>
    <w:rsid w:val="00B97260"/>
    <w:rsid w:val="00B9729E"/>
    <w:rsid w:val="00B9740A"/>
    <w:rsid w:val="00B975BB"/>
    <w:rsid w:val="00B97714"/>
    <w:rsid w:val="00B977DC"/>
    <w:rsid w:val="00B97A69"/>
    <w:rsid w:val="00B97C84"/>
    <w:rsid w:val="00B97D76"/>
    <w:rsid w:val="00B97DB9"/>
    <w:rsid w:val="00B97EF8"/>
    <w:rsid w:val="00BA02A1"/>
    <w:rsid w:val="00BA030A"/>
    <w:rsid w:val="00BA0317"/>
    <w:rsid w:val="00BA0386"/>
    <w:rsid w:val="00BA042C"/>
    <w:rsid w:val="00BA0632"/>
    <w:rsid w:val="00BA065A"/>
    <w:rsid w:val="00BA073C"/>
    <w:rsid w:val="00BA08A3"/>
    <w:rsid w:val="00BA0AAA"/>
    <w:rsid w:val="00BA0DFA"/>
    <w:rsid w:val="00BA0DFB"/>
    <w:rsid w:val="00BA0E92"/>
    <w:rsid w:val="00BA1167"/>
    <w:rsid w:val="00BA119A"/>
    <w:rsid w:val="00BA1405"/>
    <w:rsid w:val="00BA1B06"/>
    <w:rsid w:val="00BA1F68"/>
    <w:rsid w:val="00BA2184"/>
    <w:rsid w:val="00BA222F"/>
    <w:rsid w:val="00BA22E1"/>
    <w:rsid w:val="00BA247A"/>
    <w:rsid w:val="00BA2727"/>
    <w:rsid w:val="00BA283A"/>
    <w:rsid w:val="00BA296F"/>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2E0"/>
    <w:rsid w:val="00BA4364"/>
    <w:rsid w:val="00BA43AF"/>
    <w:rsid w:val="00BA43DC"/>
    <w:rsid w:val="00BA47E9"/>
    <w:rsid w:val="00BA4915"/>
    <w:rsid w:val="00BA4992"/>
    <w:rsid w:val="00BA4E7C"/>
    <w:rsid w:val="00BA4FF0"/>
    <w:rsid w:val="00BA5059"/>
    <w:rsid w:val="00BA51AD"/>
    <w:rsid w:val="00BA5224"/>
    <w:rsid w:val="00BA531B"/>
    <w:rsid w:val="00BA544F"/>
    <w:rsid w:val="00BA547A"/>
    <w:rsid w:val="00BA584F"/>
    <w:rsid w:val="00BA59E2"/>
    <w:rsid w:val="00BA5BD3"/>
    <w:rsid w:val="00BA5DA2"/>
    <w:rsid w:val="00BA5DC3"/>
    <w:rsid w:val="00BA5F97"/>
    <w:rsid w:val="00BA607A"/>
    <w:rsid w:val="00BA61AF"/>
    <w:rsid w:val="00BA6464"/>
    <w:rsid w:val="00BA66E7"/>
    <w:rsid w:val="00BA6778"/>
    <w:rsid w:val="00BA6862"/>
    <w:rsid w:val="00BA68E2"/>
    <w:rsid w:val="00BA6AF6"/>
    <w:rsid w:val="00BA6E93"/>
    <w:rsid w:val="00BA6ECF"/>
    <w:rsid w:val="00BA70A7"/>
    <w:rsid w:val="00BA735E"/>
    <w:rsid w:val="00BA7708"/>
    <w:rsid w:val="00BA7764"/>
    <w:rsid w:val="00BA782D"/>
    <w:rsid w:val="00BA7A5B"/>
    <w:rsid w:val="00BA7CE9"/>
    <w:rsid w:val="00BA7EEB"/>
    <w:rsid w:val="00BB0100"/>
    <w:rsid w:val="00BB0104"/>
    <w:rsid w:val="00BB0239"/>
    <w:rsid w:val="00BB035C"/>
    <w:rsid w:val="00BB03AC"/>
    <w:rsid w:val="00BB0431"/>
    <w:rsid w:val="00BB0588"/>
    <w:rsid w:val="00BB059A"/>
    <w:rsid w:val="00BB06F7"/>
    <w:rsid w:val="00BB080A"/>
    <w:rsid w:val="00BB0845"/>
    <w:rsid w:val="00BB0B63"/>
    <w:rsid w:val="00BB1019"/>
    <w:rsid w:val="00BB101E"/>
    <w:rsid w:val="00BB114E"/>
    <w:rsid w:val="00BB13CD"/>
    <w:rsid w:val="00BB14C0"/>
    <w:rsid w:val="00BB151A"/>
    <w:rsid w:val="00BB1548"/>
    <w:rsid w:val="00BB1919"/>
    <w:rsid w:val="00BB1AB7"/>
    <w:rsid w:val="00BB1B3F"/>
    <w:rsid w:val="00BB1CE7"/>
    <w:rsid w:val="00BB1DCC"/>
    <w:rsid w:val="00BB1DEB"/>
    <w:rsid w:val="00BB2005"/>
    <w:rsid w:val="00BB2118"/>
    <w:rsid w:val="00BB215E"/>
    <w:rsid w:val="00BB2243"/>
    <w:rsid w:val="00BB226F"/>
    <w:rsid w:val="00BB293A"/>
    <w:rsid w:val="00BB2C36"/>
    <w:rsid w:val="00BB2FD3"/>
    <w:rsid w:val="00BB2FDF"/>
    <w:rsid w:val="00BB2FFF"/>
    <w:rsid w:val="00BB3573"/>
    <w:rsid w:val="00BB3675"/>
    <w:rsid w:val="00BB36F4"/>
    <w:rsid w:val="00BB3841"/>
    <w:rsid w:val="00BB3906"/>
    <w:rsid w:val="00BB3C0B"/>
    <w:rsid w:val="00BB3C8F"/>
    <w:rsid w:val="00BB3DCB"/>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CC2"/>
    <w:rsid w:val="00BB4EE9"/>
    <w:rsid w:val="00BB530F"/>
    <w:rsid w:val="00BB543C"/>
    <w:rsid w:val="00BB54C0"/>
    <w:rsid w:val="00BB5585"/>
    <w:rsid w:val="00BB56A9"/>
    <w:rsid w:val="00BB5982"/>
    <w:rsid w:val="00BB5A6C"/>
    <w:rsid w:val="00BB5C39"/>
    <w:rsid w:val="00BB5EC1"/>
    <w:rsid w:val="00BB5FCB"/>
    <w:rsid w:val="00BB604B"/>
    <w:rsid w:val="00BB605B"/>
    <w:rsid w:val="00BB60BA"/>
    <w:rsid w:val="00BB60FA"/>
    <w:rsid w:val="00BB6754"/>
    <w:rsid w:val="00BB6758"/>
    <w:rsid w:val="00BB6996"/>
    <w:rsid w:val="00BB6B23"/>
    <w:rsid w:val="00BB6C71"/>
    <w:rsid w:val="00BB6D49"/>
    <w:rsid w:val="00BB6D9F"/>
    <w:rsid w:val="00BB6DB8"/>
    <w:rsid w:val="00BB71EB"/>
    <w:rsid w:val="00BB752C"/>
    <w:rsid w:val="00BC00EC"/>
    <w:rsid w:val="00BC0288"/>
    <w:rsid w:val="00BC02FF"/>
    <w:rsid w:val="00BC084E"/>
    <w:rsid w:val="00BC08C5"/>
    <w:rsid w:val="00BC08CC"/>
    <w:rsid w:val="00BC0948"/>
    <w:rsid w:val="00BC0C02"/>
    <w:rsid w:val="00BC0D3D"/>
    <w:rsid w:val="00BC0DDA"/>
    <w:rsid w:val="00BC0EBC"/>
    <w:rsid w:val="00BC1223"/>
    <w:rsid w:val="00BC12FB"/>
    <w:rsid w:val="00BC1849"/>
    <w:rsid w:val="00BC1877"/>
    <w:rsid w:val="00BC18BB"/>
    <w:rsid w:val="00BC1B9C"/>
    <w:rsid w:val="00BC1C0F"/>
    <w:rsid w:val="00BC1C3C"/>
    <w:rsid w:val="00BC1D0C"/>
    <w:rsid w:val="00BC1D52"/>
    <w:rsid w:val="00BC1E09"/>
    <w:rsid w:val="00BC2371"/>
    <w:rsid w:val="00BC2389"/>
    <w:rsid w:val="00BC23C2"/>
    <w:rsid w:val="00BC26C3"/>
    <w:rsid w:val="00BC27EF"/>
    <w:rsid w:val="00BC2A7B"/>
    <w:rsid w:val="00BC2C31"/>
    <w:rsid w:val="00BC2F62"/>
    <w:rsid w:val="00BC307F"/>
    <w:rsid w:val="00BC3159"/>
    <w:rsid w:val="00BC31F4"/>
    <w:rsid w:val="00BC3257"/>
    <w:rsid w:val="00BC32F6"/>
    <w:rsid w:val="00BC35D2"/>
    <w:rsid w:val="00BC35D4"/>
    <w:rsid w:val="00BC3878"/>
    <w:rsid w:val="00BC39DB"/>
    <w:rsid w:val="00BC3A32"/>
    <w:rsid w:val="00BC3A5E"/>
    <w:rsid w:val="00BC3B07"/>
    <w:rsid w:val="00BC3BED"/>
    <w:rsid w:val="00BC3BF8"/>
    <w:rsid w:val="00BC3BFC"/>
    <w:rsid w:val="00BC3E40"/>
    <w:rsid w:val="00BC416D"/>
    <w:rsid w:val="00BC420B"/>
    <w:rsid w:val="00BC4210"/>
    <w:rsid w:val="00BC46EF"/>
    <w:rsid w:val="00BC4708"/>
    <w:rsid w:val="00BC496D"/>
    <w:rsid w:val="00BC49D1"/>
    <w:rsid w:val="00BC4A9F"/>
    <w:rsid w:val="00BC4B9E"/>
    <w:rsid w:val="00BC5056"/>
    <w:rsid w:val="00BC5107"/>
    <w:rsid w:val="00BC5435"/>
    <w:rsid w:val="00BC5488"/>
    <w:rsid w:val="00BC5938"/>
    <w:rsid w:val="00BC5A5F"/>
    <w:rsid w:val="00BC5A7A"/>
    <w:rsid w:val="00BC5C06"/>
    <w:rsid w:val="00BC5D79"/>
    <w:rsid w:val="00BC5E1A"/>
    <w:rsid w:val="00BC5EDD"/>
    <w:rsid w:val="00BC5F52"/>
    <w:rsid w:val="00BC6089"/>
    <w:rsid w:val="00BC6219"/>
    <w:rsid w:val="00BC6275"/>
    <w:rsid w:val="00BC64C8"/>
    <w:rsid w:val="00BC65DD"/>
    <w:rsid w:val="00BC662F"/>
    <w:rsid w:val="00BC6712"/>
    <w:rsid w:val="00BC67F2"/>
    <w:rsid w:val="00BC68EF"/>
    <w:rsid w:val="00BC6A3C"/>
    <w:rsid w:val="00BC6CF1"/>
    <w:rsid w:val="00BC6E71"/>
    <w:rsid w:val="00BC6E7C"/>
    <w:rsid w:val="00BC6EB5"/>
    <w:rsid w:val="00BC6F6F"/>
    <w:rsid w:val="00BC6F9B"/>
    <w:rsid w:val="00BC6FD6"/>
    <w:rsid w:val="00BC7067"/>
    <w:rsid w:val="00BC70CB"/>
    <w:rsid w:val="00BC7275"/>
    <w:rsid w:val="00BC7469"/>
    <w:rsid w:val="00BC75BE"/>
    <w:rsid w:val="00BC75E6"/>
    <w:rsid w:val="00BC768E"/>
    <w:rsid w:val="00BC7746"/>
    <w:rsid w:val="00BC7758"/>
    <w:rsid w:val="00BD008E"/>
    <w:rsid w:val="00BD020D"/>
    <w:rsid w:val="00BD0449"/>
    <w:rsid w:val="00BD04B8"/>
    <w:rsid w:val="00BD04C3"/>
    <w:rsid w:val="00BD052E"/>
    <w:rsid w:val="00BD0789"/>
    <w:rsid w:val="00BD0AF4"/>
    <w:rsid w:val="00BD0B73"/>
    <w:rsid w:val="00BD0B9B"/>
    <w:rsid w:val="00BD0D7E"/>
    <w:rsid w:val="00BD10E0"/>
    <w:rsid w:val="00BD11FC"/>
    <w:rsid w:val="00BD15E1"/>
    <w:rsid w:val="00BD16E8"/>
    <w:rsid w:val="00BD1A38"/>
    <w:rsid w:val="00BD1DF5"/>
    <w:rsid w:val="00BD1F62"/>
    <w:rsid w:val="00BD2228"/>
    <w:rsid w:val="00BD283B"/>
    <w:rsid w:val="00BD2AEA"/>
    <w:rsid w:val="00BD2AED"/>
    <w:rsid w:val="00BD2F3B"/>
    <w:rsid w:val="00BD3092"/>
    <w:rsid w:val="00BD31B6"/>
    <w:rsid w:val="00BD3239"/>
    <w:rsid w:val="00BD327D"/>
    <w:rsid w:val="00BD3296"/>
    <w:rsid w:val="00BD32CB"/>
    <w:rsid w:val="00BD3372"/>
    <w:rsid w:val="00BD33B0"/>
    <w:rsid w:val="00BD34AA"/>
    <w:rsid w:val="00BD34F9"/>
    <w:rsid w:val="00BD36A7"/>
    <w:rsid w:val="00BD38AD"/>
    <w:rsid w:val="00BD3B3A"/>
    <w:rsid w:val="00BD3B65"/>
    <w:rsid w:val="00BD3C20"/>
    <w:rsid w:val="00BD3C4F"/>
    <w:rsid w:val="00BD3C57"/>
    <w:rsid w:val="00BD4097"/>
    <w:rsid w:val="00BD4120"/>
    <w:rsid w:val="00BD423C"/>
    <w:rsid w:val="00BD46B6"/>
    <w:rsid w:val="00BD473C"/>
    <w:rsid w:val="00BD4773"/>
    <w:rsid w:val="00BD487D"/>
    <w:rsid w:val="00BD497D"/>
    <w:rsid w:val="00BD49C5"/>
    <w:rsid w:val="00BD4FB6"/>
    <w:rsid w:val="00BD50AA"/>
    <w:rsid w:val="00BD5135"/>
    <w:rsid w:val="00BD53F0"/>
    <w:rsid w:val="00BD5606"/>
    <w:rsid w:val="00BD5764"/>
    <w:rsid w:val="00BD57FD"/>
    <w:rsid w:val="00BD586A"/>
    <w:rsid w:val="00BD5934"/>
    <w:rsid w:val="00BD5AC3"/>
    <w:rsid w:val="00BD5C3A"/>
    <w:rsid w:val="00BD5C61"/>
    <w:rsid w:val="00BD5F1B"/>
    <w:rsid w:val="00BD6376"/>
    <w:rsid w:val="00BD663F"/>
    <w:rsid w:val="00BD681B"/>
    <w:rsid w:val="00BD6829"/>
    <w:rsid w:val="00BD6838"/>
    <w:rsid w:val="00BD697D"/>
    <w:rsid w:val="00BD69AA"/>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766"/>
    <w:rsid w:val="00BE0883"/>
    <w:rsid w:val="00BE08A8"/>
    <w:rsid w:val="00BE0904"/>
    <w:rsid w:val="00BE09FA"/>
    <w:rsid w:val="00BE0B19"/>
    <w:rsid w:val="00BE0C64"/>
    <w:rsid w:val="00BE0DD8"/>
    <w:rsid w:val="00BE1058"/>
    <w:rsid w:val="00BE106B"/>
    <w:rsid w:val="00BE11C2"/>
    <w:rsid w:val="00BE13E3"/>
    <w:rsid w:val="00BE13F0"/>
    <w:rsid w:val="00BE1469"/>
    <w:rsid w:val="00BE15F6"/>
    <w:rsid w:val="00BE17C9"/>
    <w:rsid w:val="00BE17D3"/>
    <w:rsid w:val="00BE191F"/>
    <w:rsid w:val="00BE1A80"/>
    <w:rsid w:val="00BE1A92"/>
    <w:rsid w:val="00BE1AA9"/>
    <w:rsid w:val="00BE1BC8"/>
    <w:rsid w:val="00BE1C80"/>
    <w:rsid w:val="00BE1D62"/>
    <w:rsid w:val="00BE1D82"/>
    <w:rsid w:val="00BE1D8A"/>
    <w:rsid w:val="00BE1EE4"/>
    <w:rsid w:val="00BE1F8B"/>
    <w:rsid w:val="00BE1FC2"/>
    <w:rsid w:val="00BE217C"/>
    <w:rsid w:val="00BE29FE"/>
    <w:rsid w:val="00BE2A07"/>
    <w:rsid w:val="00BE2A5D"/>
    <w:rsid w:val="00BE2B26"/>
    <w:rsid w:val="00BE2B4F"/>
    <w:rsid w:val="00BE2D8E"/>
    <w:rsid w:val="00BE2E61"/>
    <w:rsid w:val="00BE2E7E"/>
    <w:rsid w:val="00BE2EBA"/>
    <w:rsid w:val="00BE2F39"/>
    <w:rsid w:val="00BE2F3A"/>
    <w:rsid w:val="00BE2F7B"/>
    <w:rsid w:val="00BE31B3"/>
    <w:rsid w:val="00BE31BA"/>
    <w:rsid w:val="00BE329B"/>
    <w:rsid w:val="00BE332D"/>
    <w:rsid w:val="00BE3655"/>
    <w:rsid w:val="00BE388B"/>
    <w:rsid w:val="00BE3C41"/>
    <w:rsid w:val="00BE3CE7"/>
    <w:rsid w:val="00BE3CF1"/>
    <w:rsid w:val="00BE3DA0"/>
    <w:rsid w:val="00BE3E95"/>
    <w:rsid w:val="00BE3ED1"/>
    <w:rsid w:val="00BE3F00"/>
    <w:rsid w:val="00BE3F48"/>
    <w:rsid w:val="00BE3F58"/>
    <w:rsid w:val="00BE3FF7"/>
    <w:rsid w:val="00BE4491"/>
    <w:rsid w:val="00BE465B"/>
    <w:rsid w:val="00BE4A4E"/>
    <w:rsid w:val="00BE4ABA"/>
    <w:rsid w:val="00BE4B20"/>
    <w:rsid w:val="00BE4F1D"/>
    <w:rsid w:val="00BE4F6E"/>
    <w:rsid w:val="00BE4FF0"/>
    <w:rsid w:val="00BE5001"/>
    <w:rsid w:val="00BE5399"/>
    <w:rsid w:val="00BE53D7"/>
    <w:rsid w:val="00BE5420"/>
    <w:rsid w:val="00BE5505"/>
    <w:rsid w:val="00BE567D"/>
    <w:rsid w:val="00BE57E6"/>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719A"/>
    <w:rsid w:val="00BE71D9"/>
    <w:rsid w:val="00BE73C1"/>
    <w:rsid w:val="00BE74A4"/>
    <w:rsid w:val="00BE74A7"/>
    <w:rsid w:val="00BE77A2"/>
    <w:rsid w:val="00BE786C"/>
    <w:rsid w:val="00BE787E"/>
    <w:rsid w:val="00BE78F8"/>
    <w:rsid w:val="00BE7B93"/>
    <w:rsid w:val="00BE7C4D"/>
    <w:rsid w:val="00BE7F6A"/>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9B"/>
    <w:rsid w:val="00BF16AE"/>
    <w:rsid w:val="00BF16C1"/>
    <w:rsid w:val="00BF181B"/>
    <w:rsid w:val="00BF1846"/>
    <w:rsid w:val="00BF18C1"/>
    <w:rsid w:val="00BF19CE"/>
    <w:rsid w:val="00BF19E6"/>
    <w:rsid w:val="00BF1A87"/>
    <w:rsid w:val="00BF1BB0"/>
    <w:rsid w:val="00BF1D3F"/>
    <w:rsid w:val="00BF1DA5"/>
    <w:rsid w:val="00BF2908"/>
    <w:rsid w:val="00BF2928"/>
    <w:rsid w:val="00BF2977"/>
    <w:rsid w:val="00BF2ABA"/>
    <w:rsid w:val="00BF2B6F"/>
    <w:rsid w:val="00BF2C00"/>
    <w:rsid w:val="00BF2C97"/>
    <w:rsid w:val="00BF2EB0"/>
    <w:rsid w:val="00BF2F58"/>
    <w:rsid w:val="00BF2FB8"/>
    <w:rsid w:val="00BF30E7"/>
    <w:rsid w:val="00BF3105"/>
    <w:rsid w:val="00BF3136"/>
    <w:rsid w:val="00BF3274"/>
    <w:rsid w:val="00BF3345"/>
    <w:rsid w:val="00BF338A"/>
    <w:rsid w:val="00BF351A"/>
    <w:rsid w:val="00BF36C1"/>
    <w:rsid w:val="00BF37D4"/>
    <w:rsid w:val="00BF38E4"/>
    <w:rsid w:val="00BF3914"/>
    <w:rsid w:val="00BF39A3"/>
    <w:rsid w:val="00BF3C8F"/>
    <w:rsid w:val="00BF3D56"/>
    <w:rsid w:val="00BF3D76"/>
    <w:rsid w:val="00BF3EBA"/>
    <w:rsid w:val="00BF4176"/>
    <w:rsid w:val="00BF4285"/>
    <w:rsid w:val="00BF42A4"/>
    <w:rsid w:val="00BF45B8"/>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FD4"/>
    <w:rsid w:val="00BF6170"/>
    <w:rsid w:val="00BF61AF"/>
    <w:rsid w:val="00BF6221"/>
    <w:rsid w:val="00BF633F"/>
    <w:rsid w:val="00BF6687"/>
    <w:rsid w:val="00BF6697"/>
    <w:rsid w:val="00BF68BF"/>
    <w:rsid w:val="00BF69A1"/>
    <w:rsid w:val="00BF6F02"/>
    <w:rsid w:val="00BF6F13"/>
    <w:rsid w:val="00BF6F59"/>
    <w:rsid w:val="00BF6F63"/>
    <w:rsid w:val="00BF703B"/>
    <w:rsid w:val="00BF733E"/>
    <w:rsid w:val="00BF73F2"/>
    <w:rsid w:val="00BF74EA"/>
    <w:rsid w:val="00BF751D"/>
    <w:rsid w:val="00BF7730"/>
    <w:rsid w:val="00BF79E1"/>
    <w:rsid w:val="00BF7BAF"/>
    <w:rsid w:val="00BF7D6F"/>
    <w:rsid w:val="00BF7EF1"/>
    <w:rsid w:val="00C00372"/>
    <w:rsid w:val="00C00379"/>
    <w:rsid w:val="00C004EE"/>
    <w:rsid w:val="00C0051D"/>
    <w:rsid w:val="00C005E5"/>
    <w:rsid w:val="00C00863"/>
    <w:rsid w:val="00C00C9D"/>
    <w:rsid w:val="00C00E78"/>
    <w:rsid w:val="00C00EF5"/>
    <w:rsid w:val="00C00F65"/>
    <w:rsid w:val="00C0100D"/>
    <w:rsid w:val="00C0100E"/>
    <w:rsid w:val="00C01011"/>
    <w:rsid w:val="00C011F9"/>
    <w:rsid w:val="00C012D0"/>
    <w:rsid w:val="00C014B5"/>
    <w:rsid w:val="00C01566"/>
    <w:rsid w:val="00C01584"/>
    <w:rsid w:val="00C01671"/>
    <w:rsid w:val="00C016CE"/>
    <w:rsid w:val="00C017B6"/>
    <w:rsid w:val="00C01926"/>
    <w:rsid w:val="00C01944"/>
    <w:rsid w:val="00C019C7"/>
    <w:rsid w:val="00C01C6F"/>
    <w:rsid w:val="00C01CC5"/>
    <w:rsid w:val="00C01D57"/>
    <w:rsid w:val="00C01E7F"/>
    <w:rsid w:val="00C023AC"/>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77D"/>
    <w:rsid w:val="00C03B50"/>
    <w:rsid w:val="00C03BCF"/>
    <w:rsid w:val="00C03D0B"/>
    <w:rsid w:val="00C03E76"/>
    <w:rsid w:val="00C03ED0"/>
    <w:rsid w:val="00C03EE8"/>
    <w:rsid w:val="00C04347"/>
    <w:rsid w:val="00C04770"/>
    <w:rsid w:val="00C049F1"/>
    <w:rsid w:val="00C04A5E"/>
    <w:rsid w:val="00C04B8F"/>
    <w:rsid w:val="00C04D64"/>
    <w:rsid w:val="00C04E44"/>
    <w:rsid w:val="00C05143"/>
    <w:rsid w:val="00C05399"/>
    <w:rsid w:val="00C053EC"/>
    <w:rsid w:val="00C054AF"/>
    <w:rsid w:val="00C055EB"/>
    <w:rsid w:val="00C05699"/>
    <w:rsid w:val="00C056BB"/>
    <w:rsid w:val="00C05779"/>
    <w:rsid w:val="00C0580E"/>
    <w:rsid w:val="00C058DA"/>
    <w:rsid w:val="00C05A3A"/>
    <w:rsid w:val="00C05AC8"/>
    <w:rsid w:val="00C05BEC"/>
    <w:rsid w:val="00C05C0C"/>
    <w:rsid w:val="00C06073"/>
    <w:rsid w:val="00C06087"/>
    <w:rsid w:val="00C06125"/>
    <w:rsid w:val="00C065E4"/>
    <w:rsid w:val="00C0667E"/>
    <w:rsid w:val="00C06701"/>
    <w:rsid w:val="00C0676E"/>
    <w:rsid w:val="00C06B8F"/>
    <w:rsid w:val="00C06BAA"/>
    <w:rsid w:val="00C06E7D"/>
    <w:rsid w:val="00C0716C"/>
    <w:rsid w:val="00C0738A"/>
    <w:rsid w:val="00C07461"/>
    <w:rsid w:val="00C0748C"/>
    <w:rsid w:val="00C074BA"/>
    <w:rsid w:val="00C076B3"/>
    <w:rsid w:val="00C076CF"/>
    <w:rsid w:val="00C07AEB"/>
    <w:rsid w:val="00C07B16"/>
    <w:rsid w:val="00C07C9F"/>
    <w:rsid w:val="00C07F49"/>
    <w:rsid w:val="00C07FF0"/>
    <w:rsid w:val="00C1001C"/>
    <w:rsid w:val="00C10131"/>
    <w:rsid w:val="00C105BA"/>
    <w:rsid w:val="00C105F6"/>
    <w:rsid w:val="00C10831"/>
    <w:rsid w:val="00C108DA"/>
    <w:rsid w:val="00C10974"/>
    <w:rsid w:val="00C10B57"/>
    <w:rsid w:val="00C10DB9"/>
    <w:rsid w:val="00C10DF8"/>
    <w:rsid w:val="00C10EBA"/>
    <w:rsid w:val="00C1103E"/>
    <w:rsid w:val="00C11093"/>
    <w:rsid w:val="00C1111B"/>
    <w:rsid w:val="00C1112B"/>
    <w:rsid w:val="00C1113C"/>
    <w:rsid w:val="00C1127B"/>
    <w:rsid w:val="00C112FD"/>
    <w:rsid w:val="00C1135A"/>
    <w:rsid w:val="00C11597"/>
    <w:rsid w:val="00C11749"/>
    <w:rsid w:val="00C11A88"/>
    <w:rsid w:val="00C11BB6"/>
    <w:rsid w:val="00C11DF4"/>
    <w:rsid w:val="00C11E0D"/>
    <w:rsid w:val="00C12012"/>
    <w:rsid w:val="00C12068"/>
    <w:rsid w:val="00C120FB"/>
    <w:rsid w:val="00C12653"/>
    <w:rsid w:val="00C1281D"/>
    <w:rsid w:val="00C12874"/>
    <w:rsid w:val="00C129D2"/>
    <w:rsid w:val="00C12A57"/>
    <w:rsid w:val="00C12ABD"/>
    <w:rsid w:val="00C12BC1"/>
    <w:rsid w:val="00C12BE9"/>
    <w:rsid w:val="00C12CFC"/>
    <w:rsid w:val="00C12EA0"/>
    <w:rsid w:val="00C12FCA"/>
    <w:rsid w:val="00C1307E"/>
    <w:rsid w:val="00C132B7"/>
    <w:rsid w:val="00C13310"/>
    <w:rsid w:val="00C1348C"/>
    <w:rsid w:val="00C13506"/>
    <w:rsid w:val="00C13A74"/>
    <w:rsid w:val="00C13B13"/>
    <w:rsid w:val="00C13BDA"/>
    <w:rsid w:val="00C13D58"/>
    <w:rsid w:val="00C13FFD"/>
    <w:rsid w:val="00C14142"/>
    <w:rsid w:val="00C14374"/>
    <w:rsid w:val="00C14378"/>
    <w:rsid w:val="00C1454A"/>
    <w:rsid w:val="00C14632"/>
    <w:rsid w:val="00C14795"/>
    <w:rsid w:val="00C147BA"/>
    <w:rsid w:val="00C14A36"/>
    <w:rsid w:val="00C14AF2"/>
    <w:rsid w:val="00C14C82"/>
    <w:rsid w:val="00C14D0E"/>
    <w:rsid w:val="00C14D89"/>
    <w:rsid w:val="00C14FBA"/>
    <w:rsid w:val="00C15131"/>
    <w:rsid w:val="00C15228"/>
    <w:rsid w:val="00C15321"/>
    <w:rsid w:val="00C158BE"/>
    <w:rsid w:val="00C15BBB"/>
    <w:rsid w:val="00C15C5A"/>
    <w:rsid w:val="00C15DEA"/>
    <w:rsid w:val="00C15F6F"/>
    <w:rsid w:val="00C15F8B"/>
    <w:rsid w:val="00C15FD4"/>
    <w:rsid w:val="00C161A9"/>
    <w:rsid w:val="00C161E0"/>
    <w:rsid w:val="00C165D7"/>
    <w:rsid w:val="00C165DC"/>
    <w:rsid w:val="00C16759"/>
    <w:rsid w:val="00C16C30"/>
    <w:rsid w:val="00C16D8E"/>
    <w:rsid w:val="00C1715A"/>
    <w:rsid w:val="00C173D6"/>
    <w:rsid w:val="00C1745B"/>
    <w:rsid w:val="00C1786E"/>
    <w:rsid w:val="00C179BC"/>
    <w:rsid w:val="00C179C1"/>
    <w:rsid w:val="00C17AD0"/>
    <w:rsid w:val="00C17B23"/>
    <w:rsid w:val="00C17C48"/>
    <w:rsid w:val="00C17EE7"/>
    <w:rsid w:val="00C200B7"/>
    <w:rsid w:val="00C20196"/>
    <w:rsid w:val="00C20232"/>
    <w:rsid w:val="00C202B5"/>
    <w:rsid w:val="00C204A0"/>
    <w:rsid w:val="00C2050B"/>
    <w:rsid w:val="00C2069E"/>
    <w:rsid w:val="00C206C0"/>
    <w:rsid w:val="00C20820"/>
    <w:rsid w:val="00C2088A"/>
    <w:rsid w:val="00C2090B"/>
    <w:rsid w:val="00C20914"/>
    <w:rsid w:val="00C2091D"/>
    <w:rsid w:val="00C20A00"/>
    <w:rsid w:val="00C20B4E"/>
    <w:rsid w:val="00C20C96"/>
    <w:rsid w:val="00C20DE7"/>
    <w:rsid w:val="00C210BC"/>
    <w:rsid w:val="00C21127"/>
    <w:rsid w:val="00C2121A"/>
    <w:rsid w:val="00C21253"/>
    <w:rsid w:val="00C21296"/>
    <w:rsid w:val="00C21416"/>
    <w:rsid w:val="00C214D8"/>
    <w:rsid w:val="00C21562"/>
    <w:rsid w:val="00C215A9"/>
    <w:rsid w:val="00C21673"/>
    <w:rsid w:val="00C21817"/>
    <w:rsid w:val="00C21967"/>
    <w:rsid w:val="00C21B96"/>
    <w:rsid w:val="00C21C7A"/>
    <w:rsid w:val="00C21D4B"/>
    <w:rsid w:val="00C22048"/>
    <w:rsid w:val="00C22088"/>
    <w:rsid w:val="00C220A0"/>
    <w:rsid w:val="00C22442"/>
    <w:rsid w:val="00C22577"/>
    <w:rsid w:val="00C225B2"/>
    <w:rsid w:val="00C225C0"/>
    <w:rsid w:val="00C22A04"/>
    <w:rsid w:val="00C22D11"/>
    <w:rsid w:val="00C23130"/>
    <w:rsid w:val="00C231BA"/>
    <w:rsid w:val="00C239D4"/>
    <w:rsid w:val="00C23B15"/>
    <w:rsid w:val="00C23B27"/>
    <w:rsid w:val="00C24048"/>
    <w:rsid w:val="00C240CD"/>
    <w:rsid w:val="00C24369"/>
    <w:rsid w:val="00C243E5"/>
    <w:rsid w:val="00C24803"/>
    <w:rsid w:val="00C24D27"/>
    <w:rsid w:val="00C24F22"/>
    <w:rsid w:val="00C24F62"/>
    <w:rsid w:val="00C24F6E"/>
    <w:rsid w:val="00C251A1"/>
    <w:rsid w:val="00C253E1"/>
    <w:rsid w:val="00C255A5"/>
    <w:rsid w:val="00C255DD"/>
    <w:rsid w:val="00C25672"/>
    <w:rsid w:val="00C25673"/>
    <w:rsid w:val="00C25700"/>
    <w:rsid w:val="00C25718"/>
    <w:rsid w:val="00C2584B"/>
    <w:rsid w:val="00C25942"/>
    <w:rsid w:val="00C25DD9"/>
    <w:rsid w:val="00C260BC"/>
    <w:rsid w:val="00C264B1"/>
    <w:rsid w:val="00C264B3"/>
    <w:rsid w:val="00C264FD"/>
    <w:rsid w:val="00C2663F"/>
    <w:rsid w:val="00C267DF"/>
    <w:rsid w:val="00C267FE"/>
    <w:rsid w:val="00C2695D"/>
    <w:rsid w:val="00C269A1"/>
    <w:rsid w:val="00C26AC1"/>
    <w:rsid w:val="00C26DB8"/>
    <w:rsid w:val="00C2703A"/>
    <w:rsid w:val="00C27189"/>
    <w:rsid w:val="00C27238"/>
    <w:rsid w:val="00C272AF"/>
    <w:rsid w:val="00C2749E"/>
    <w:rsid w:val="00C274A3"/>
    <w:rsid w:val="00C274ED"/>
    <w:rsid w:val="00C2753A"/>
    <w:rsid w:val="00C27675"/>
    <w:rsid w:val="00C2787F"/>
    <w:rsid w:val="00C278CA"/>
    <w:rsid w:val="00C279BA"/>
    <w:rsid w:val="00C27B2B"/>
    <w:rsid w:val="00C27CD8"/>
    <w:rsid w:val="00C27F4B"/>
    <w:rsid w:val="00C30102"/>
    <w:rsid w:val="00C3018C"/>
    <w:rsid w:val="00C30294"/>
    <w:rsid w:val="00C30330"/>
    <w:rsid w:val="00C30456"/>
    <w:rsid w:val="00C304AE"/>
    <w:rsid w:val="00C30729"/>
    <w:rsid w:val="00C30796"/>
    <w:rsid w:val="00C30AF3"/>
    <w:rsid w:val="00C30B61"/>
    <w:rsid w:val="00C30F0C"/>
    <w:rsid w:val="00C30F46"/>
    <w:rsid w:val="00C30F6B"/>
    <w:rsid w:val="00C31037"/>
    <w:rsid w:val="00C31038"/>
    <w:rsid w:val="00C310E4"/>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505"/>
    <w:rsid w:val="00C327A9"/>
    <w:rsid w:val="00C328B4"/>
    <w:rsid w:val="00C3296B"/>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8A1"/>
    <w:rsid w:val="00C338A4"/>
    <w:rsid w:val="00C338CB"/>
    <w:rsid w:val="00C3397B"/>
    <w:rsid w:val="00C33A46"/>
    <w:rsid w:val="00C33ABA"/>
    <w:rsid w:val="00C33B5F"/>
    <w:rsid w:val="00C33F0F"/>
    <w:rsid w:val="00C3400F"/>
    <w:rsid w:val="00C34021"/>
    <w:rsid w:val="00C3408E"/>
    <w:rsid w:val="00C34104"/>
    <w:rsid w:val="00C341E5"/>
    <w:rsid w:val="00C342E3"/>
    <w:rsid w:val="00C3430B"/>
    <w:rsid w:val="00C34683"/>
    <w:rsid w:val="00C346B3"/>
    <w:rsid w:val="00C347D4"/>
    <w:rsid w:val="00C3485A"/>
    <w:rsid w:val="00C34874"/>
    <w:rsid w:val="00C3496C"/>
    <w:rsid w:val="00C34B0A"/>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BED"/>
    <w:rsid w:val="00C35C62"/>
    <w:rsid w:val="00C35D9E"/>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421"/>
    <w:rsid w:val="00C417EF"/>
    <w:rsid w:val="00C41860"/>
    <w:rsid w:val="00C41945"/>
    <w:rsid w:val="00C419E3"/>
    <w:rsid w:val="00C41B97"/>
    <w:rsid w:val="00C41C4E"/>
    <w:rsid w:val="00C41DCB"/>
    <w:rsid w:val="00C41E3A"/>
    <w:rsid w:val="00C4209F"/>
    <w:rsid w:val="00C420C4"/>
    <w:rsid w:val="00C42306"/>
    <w:rsid w:val="00C42313"/>
    <w:rsid w:val="00C4304C"/>
    <w:rsid w:val="00C43315"/>
    <w:rsid w:val="00C43482"/>
    <w:rsid w:val="00C4348E"/>
    <w:rsid w:val="00C43981"/>
    <w:rsid w:val="00C43A45"/>
    <w:rsid w:val="00C43D81"/>
    <w:rsid w:val="00C43ECA"/>
    <w:rsid w:val="00C43ECB"/>
    <w:rsid w:val="00C43F20"/>
    <w:rsid w:val="00C44276"/>
    <w:rsid w:val="00C44487"/>
    <w:rsid w:val="00C444A3"/>
    <w:rsid w:val="00C446EC"/>
    <w:rsid w:val="00C447C8"/>
    <w:rsid w:val="00C4483F"/>
    <w:rsid w:val="00C44CED"/>
    <w:rsid w:val="00C45015"/>
    <w:rsid w:val="00C4504C"/>
    <w:rsid w:val="00C450F4"/>
    <w:rsid w:val="00C45161"/>
    <w:rsid w:val="00C452F5"/>
    <w:rsid w:val="00C455AE"/>
    <w:rsid w:val="00C456B8"/>
    <w:rsid w:val="00C45835"/>
    <w:rsid w:val="00C4599E"/>
    <w:rsid w:val="00C45A6F"/>
    <w:rsid w:val="00C45E4D"/>
    <w:rsid w:val="00C45F7D"/>
    <w:rsid w:val="00C46369"/>
    <w:rsid w:val="00C464B3"/>
    <w:rsid w:val="00C464B6"/>
    <w:rsid w:val="00C46555"/>
    <w:rsid w:val="00C4657B"/>
    <w:rsid w:val="00C4659E"/>
    <w:rsid w:val="00C467DC"/>
    <w:rsid w:val="00C468D7"/>
    <w:rsid w:val="00C469B9"/>
    <w:rsid w:val="00C46AC5"/>
    <w:rsid w:val="00C46B15"/>
    <w:rsid w:val="00C46F7D"/>
    <w:rsid w:val="00C46FDA"/>
    <w:rsid w:val="00C4754F"/>
    <w:rsid w:val="00C4755B"/>
    <w:rsid w:val="00C47970"/>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947"/>
    <w:rsid w:val="00C50995"/>
    <w:rsid w:val="00C50B67"/>
    <w:rsid w:val="00C50D7A"/>
    <w:rsid w:val="00C50E99"/>
    <w:rsid w:val="00C51133"/>
    <w:rsid w:val="00C51154"/>
    <w:rsid w:val="00C51645"/>
    <w:rsid w:val="00C517C5"/>
    <w:rsid w:val="00C5197D"/>
    <w:rsid w:val="00C519F5"/>
    <w:rsid w:val="00C51B4E"/>
    <w:rsid w:val="00C51CD4"/>
    <w:rsid w:val="00C51D51"/>
    <w:rsid w:val="00C51E88"/>
    <w:rsid w:val="00C51F3D"/>
    <w:rsid w:val="00C521B1"/>
    <w:rsid w:val="00C521DC"/>
    <w:rsid w:val="00C5224A"/>
    <w:rsid w:val="00C52265"/>
    <w:rsid w:val="00C522DE"/>
    <w:rsid w:val="00C52322"/>
    <w:rsid w:val="00C523A9"/>
    <w:rsid w:val="00C52442"/>
    <w:rsid w:val="00C524B1"/>
    <w:rsid w:val="00C525C7"/>
    <w:rsid w:val="00C526F0"/>
    <w:rsid w:val="00C52744"/>
    <w:rsid w:val="00C52809"/>
    <w:rsid w:val="00C528F2"/>
    <w:rsid w:val="00C52ABF"/>
    <w:rsid w:val="00C52D23"/>
    <w:rsid w:val="00C52D4A"/>
    <w:rsid w:val="00C52F8F"/>
    <w:rsid w:val="00C52FF3"/>
    <w:rsid w:val="00C532E8"/>
    <w:rsid w:val="00C5331D"/>
    <w:rsid w:val="00C53371"/>
    <w:rsid w:val="00C5337D"/>
    <w:rsid w:val="00C533BF"/>
    <w:rsid w:val="00C533E8"/>
    <w:rsid w:val="00C53787"/>
    <w:rsid w:val="00C537B2"/>
    <w:rsid w:val="00C53848"/>
    <w:rsid w:val="00C538C5"/>
    <w:rsid w:val="00C53A14"/>
    <w:rsid w:val="00C53A7D"/>
    <w:rsid w:val="00C53AFD"/>
    <w:rsid w:val="00C53B57"/>
    <w:rsid w:val="00C53BB1"/>
    <w:rsid w:val="00C53EB3"/>
    <w:rsid w:val="00C53ECC"/>
    <w:rsid w:val="00C54129"/>
    <w:rsid w:val="00C541B4"/>
    <w:rsid w:val="00C5420F"/>
    <w:rsid w:val="00C54245"/>
    <w:rsid w:val="00C542D4"/>
    <w:rsid w:val="00C5456A"/>
    <w:rsid w:val="00C545CE"/>
    <w:rsid w:val="00C549ED"/>
    <w:rsid w:val="00C54A9B"/>
    <w:rsid w:val="00C54AE4"/>
    <w:rsid w:val="00C54CFF"/>
    <w:rsid w:val="00C54D17"/>
    <w:rsid w:val="00C54D71"/>
    <w:rsid w:val="00C54DB9"/>
    <w:rsid w:val="00C54F0F"/>
    <w:rsid w:val="00C551A2"/>
    <w:rsid w:val="00C55339"/>
    <w:rsid w:val="00C55512"/>
    <w:rsid w:val="00C5553D"/>
    <w:rsid w:val="00C556A5"/>
    <w:rsid w:val="00C55701"/>
    <w:rsid w:val="00C557F3"/>
    <w:rsid w:val="00C5586C"/>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3A"/>
    <w:rsid w:val="00C57C48"/>
    <w:rsid w:val="00C57D67"/>
    <w:rsid w:val="00C57E7A"/>
    <w:rsid w:val="00C57F1D"/>
    <w:rsid w:val="00C57FCA"/>
    <w:rsid w:val="00C6019E"/>
    <w:rsid w:val="00C601F5"/>
    <w:rsid w:val="00C60344"/>
    <w:rsid w:val="00C606BE"/>
    <w:rsid w:val="00C606C7"/>
    <w:rsid w:val="00C607DB"/>
    <w:rsid w:val="00C6087C"/>
    <w:rsid w:val="00C609FD"/>
    <w:rsid w:val="00C60A5E"/>
    <w:rsid w:val="00C60C7B"/>
    <w:rsid w:val="00C60CAA"/>
    <w:rsid w:val="00C60E4B"/>
    <w:rsid w:val="00C60FF6"/>
    <w:rsid w:val="00C61088"/>
    <w:rsid w:val="00C61093"/>
    <w:rsid w:val="00C610E3"/>
    <w:rsid w:val="00C61314"/>
    <w:rsid w:val="00C61332"/>
    <w:rsid w:val="00C61396"/>
    <w:rsid w:val="00C61651"/>
    <w:rsid w:val="00C61701"/>
    <w:rsid w:val="00C618B2"/>
    <w:rsid w:val="00C618BC"/>
    <w:rsid w:val="00C61967"/>
    <w:rsid w:val="00C619DF"/>
    <w:rsid w:val="00C61CF7"/>
    <w:rsid w:val="00C61D7A"/>
    <w:rsid w:val="00C61EA9"/>
    <w:rsid w:val="00C62193"/>
    <w:rsid w:val="00C622F0"/>
    <w:rsid w:val="00C623A2"/>
    <w:rsid w:val="00C6256C"/>
    <w:rsid w:val="00C6271A"/>
    <w:rsid w:val="00C62750"/>
    <w:rsid w:val="00C627AC"/>
    <w:rsid w:val="00C62890"/>
    <w:rsid w:val="00C62CBF"/>
    <w:rsid w:val="00C62CC6"/>
    <w:rsid w:val="00C62CD5"/>
    <w:rsid w:val="00C62D47"/>
    <w:rsid w:val="00C62D4E"/>
    <w:rsid w:val="00C63038"/>
    <w:rsid w:val="00C6325B"/>
    <w:rsid w:val="00C632DE"/>
    <w:rsid w:val="00C633A6"/>
    <w:rsid w:val="00C636E6"/>
    <w:rsid w:val="00C639A9"/>
    <w:rsid w:val="00C639D6"/>
    <w:rsid w:val="00C63DB7"/>
    <w:rsid w:val="00C63E50"/>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810"/>
    <w:rsid w:val="00C659E1"/>
    <w:rsid w:val="00C65E78"/>
    <w:rsid w:val="00C660AF"/>
    <w:rsid w:val="00C66229"/>
    <w:rsid w:val="00C6641A"/>
    <w:rsid w:val="00C66628"/>
    <w:rsid w:val="00C66640"/>
    <w:rsid w:val="00C66705"/>
    <w:rsid w:val="00C667FB"/>
    <w:rsid w:val="00C66803"/>
    <w:rsid w:val="00C66842"/>
    <w:rsid w:val="00C66B2F"/>
    <w:rsid w:val="00C66D64"/>
    <w:rsid w:val="00C66D9D"/>
    <w:rsid w:val="00C671B1"/>
    <w:rsid w:val="00C671DC"/>
    <w:rsid w:val="00C671FA"/>
    <w:rsid w:val="00C67443"/>
    <w:rsid w:val="00C6756A"/>
    <w:rsid w:val="00C679C1"/>
    <w:rsid w:val="00C67C60"/>
    <w:rsid w:val="00C67DB3"/>
    <w:rsid w:val="00C67EAB"/>
    <w:rsid w:val="00C700F2"/>
    <w:rsid w:val="00C70114"/>
    <w:rsid w:val="00C703CE"/>
    <w:rsid w:val="00C7059F"/>
    <w:rsid w:val="00C705B9"/>
    <w:rsid w:val="00C70803"/>
    <w:rsid w:val="00C70920"/>
    <w:rsid w:val="00C70B1E"/>
    <w:rsid w:val="00C70BDC"/>
    <w:rsid w:val="00C70DFF"/>
    <w:rsid w:val="00C710CE"/>
    <w:rsid w:val="00C7115B"/>
    <w:rsid w:val="00C71331"/>
    <w:rsid w:val="00C7150C"/>
    <w:rsid w:val="00C71525"/>
    <w:rsid w:val="00C71811"/>
    <w:rsid w:val="00C71924"/>
    <w:rsid w:val="00C71997"/>
    <w:rsid w:val="00C71C13"/>
    <w:rsid w:val="00C71D87"/>
    <w:rsid w:val="00C71E39"/>
    <w:rsid w:val="00C71E8F"/>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3B5F"/>
    <w:rsid w:val="00C74156"/>
    <w:rsid w:val="00C7417F"/>
    <w:rsid w:val="00C742C2"/>
    <w:rsid w:val="00C742D3"/>
    <w:rsid w:val="00C743AF"/>
    <w:rsid w:val="00C7442E"/>
    <w:rsid w:val="00C745BA"/>
    <w:rsid w:val="00C74634"/>
    <w:rsid w:val="00C747BD"/>
    <w:rsid w:val="00C747CA"/>
    <w:rsid w:val="00C7486F"/>
    <w:rsid w:val="00C748CF"/>
    <w:rsid w:val="00C74A05"/>
    <w:rsid w:val="00C74A8E"/>
    <w:rsid w:val="00C74B79"/>
    <w:rsid w:val="00C74D6E"/>
    <w:rsid w:val="00C74E00"/>
    <w:rsid w:val="00C74E59"/>
    <w:rsid w:val="00C74F5F"/>
    <w:rsid w:val="00C74FA7"/>
    <w:rsid w:val="00C74FF7"/>
    <w:rsid w:val="00C750D4"/>
    <w:rsid w:val="00C7510F"/>
    <w:rsid w:val="00C75217"/>
    <w:rsid w:val="00C752DB"/>
    <w:rsid w:val="00C75637"/>
    <w:rsid w:val="00C75766"/>
    <w:rsid w:val="00C757C9"/>
    <w:rsid w:val="00C757EE"/>
    <w:rsid w:val="00C7585D"/>
    <w:rsid w:val="00C7586F"/>
    <w:rsid w:val="00C75A50"/>
    <w:rsid w:val="00C75A6B"/>
    <w:rsid w:val="00C75BA0"/>
    <w:rsid w:val="00C7600B"/>
    <w:rsid w:val="00C7606A"/>
    <w:rsid w:val="00C76177"/>
    <w:rsid w:val="00C761E5"/>
    <w:rsid w:val="00C76253"/>
    <w:rsid w:val="00C762AA"/>
    <w:rsid w:val="00C76301"/>
    <w:rsid w:val="00C7631C"/>
    <w:rsid w:val="00C76326"/>
    <w:rsid w:val="00C7639B"/>
    <w:rsid w:val="00C763B6"/>
    <w:rsid w:val="00C7644F"/>
    <w:rsid w:val="00C76483"/>
    <w:rsid w:val="00C7651B"/>
    <w:rsid w:val="00C7672F"/>
    <w:rsid w:val="00C767A3"/>
    <w:rsid w:val="00C768F6"/>
    <w:rsid w:val="00C7694E"/>
    <w:rsid w:val="00C76D20"/>
    <w:rsid w:val="00C76D62"/>
    <w:rsid w:val="00C76E3A"/>
    <w:rsid w:val="00C76EAE"/>
    <w:rsid w:val="00C76F39"/>
    <w:rsid w:val="00C76FA2"/>
    <w:rsid w:val="00C771B7"/>
    <w:rsid w:val="00C77219"/>
    <w:rsid w:val="00C7733B"/>
    <w:rsid w:val="00C77462"/>
    <w:rsid w:val="00C7750A"/>
    <w:rsid w:val="00C77750"/>
    <w:rsid w:val="00C778D6"/>
    <w:rsid w:val="00C779C7"/>
    <w:rsid w:val="00C77D5A"/>
    <w:rsid w:val="00C77F93"/>
    <w:rsid w:val="00C77F9F"/>
    <w:rsid w:val="00C80073"/>
    <w:rsid w:val="00C801EA"/>
    <w:rsid w:val="00C8024E"/>
    <w:rsid w:val="00C8026C"/>
    <w:rsid w:val="00C80384"/>
    <w:rsid w:val="00C8040E"/>
    <w:rsid w:val="00C804FD"/>
    <w:rsid w:val="00C805E8"/>
    <w:rsid w:val="00C806AB"/>
    <w:rsid w:val="00C80775"/>
    <w:rsid w:val="00C809A1"/>
    <w:rsid w:val="00C80A36"/>
    <w:rsid w:val="00C80A6A"/>
    <w:rsid w:val="00C80A89"/>
    <w:rsid w:val="00C80BB3"/>
    <w:rsid w:val="00C80C53"/>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60"/>
    <w:rsid w:val="00C820CC"/>
    <w:rsid w:val="00C820ED"/>
    <w:rsid w:val="00C821FC"/>
    <w:rsid w:val="00C824B0"/>
    <w:rsid w:val="00C8275A"/>
    <w:rsid w:val="00C829A6"/>
    <w:rsid w:val="00C82A73"/>
    <w:rsid w:val="00C82A9E"/>
    <w:rsid w:val="00C83156"/>
    <w:rsid w:val="00C83197"/>
    <w:rsid w:val="00C832DC"/>
    <w:rsid w:val="00C83459"/>
    <w:rsid w:val="00C83472"/>
    <w:rsid w:val="00C835A2"/>
    <w:rsid w:val="00C836C2"/>
    <w:rsid w:val="00C8377F"/>
    <w:rsid w:val="00C83A4C"/>
    <w:rsid w:val="00C83BA2"/>
    <w:rsid w:val="00C83C90"/>
    <w:rsid w:val="00C83CA0"/>
    <w:rsid w:val="00C83CF1"/>
    <w:rsid w:val="00C83DE7"/>
    <w:rsid w:val="00C83DEA"/>
    <w:rsid w:val="00C83E0F"/>
    <w:rsid w:val="00C83E5E"/>
    <w:rsid w:val="00C84092"/>
    <w:rsid w:val="00C840B5"/>
    <w:rsid w:val="00C84299"/>
    <w:rsid w:val="00C84642"/>
    <w:rsid w:val="00C8480E"/>
    <w:rsid w:val="00C84D07"/>
    <w:rsid w:val="00C84E73"/>
    <w:rsid w:val="00C84EBE"/>
    <w:rsid w:val="00C851AD"/>
    <w:rsid w:val="00C851B0"/>
    <w:rsid w:val="00C85596"/>
    <w:rsid w:val="00C855B9"/>
    <w:rsid w:val="00C8562D"/>
    <w:rsid w:val="00C85647"/>
    <w:rsid w:val="00C85677"/>
    <w:rsid w:val="00C8583E"/>
    <w:rsid w:val="00C8586D"/>
    <w:rsid w:val="00C8590C"/>
    <w:rsid w:val="00C859EE"/>
    <w:rsid w:val="00C85E41"/>
    <w:rsid w:val="00C85FBB"/>
    <w:rsid w:val="00C860C8"/>
    <w:rsid w:val="00C861E3"/>
    <w:rsid w:val="00C8646D"/>
    <w:rsid w:val="00C86568"/>
    <w:rsid w:val="00C8667D"/>
    <w:rsid w:val="00C86A23"/>
    <w:rsid w:val="00C86BF4"/>
    <w:rsid w:val="00C86CDD"/>
    <w:rsid w:val="00C86D29"/>
    <w:rsid w:val="00C86F34"/>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EE"/>
    <w:rsid w:val="00C87DF6"/>
    <w:rsid w:val="00C904CD"/>
    <w:rsid w:val="00C90604"/>
    <w:rsid w:val="00C9063A"/>
    <w:rsid w:val="00C909BA"/>
    <w:rsid w:val="00C909C4"/>
    <w:rsid w:val="00C90B19"/>
    <w:rsid w:val="00C90D9F"/>
    <w:rsid w:val="00C90E4A"/>
    <w:rsid w:val="00C91134"/>
    <w:rsid w:val="00C91266"/>
    <w:rsid w:val="00C912EA"/>
    <w:rsid w:val="00C913B3"/>
    <w:rsid w:val="00C91450"/>
    <w:rsid w:val="00C91703"/>
    <w:rsid w:val="00C91914"/>
    <w:rsid w:val="00C9197F"/>
    <w:rsid w:val="00C91C4C"/>
    <w:rsid w:val="00C91D0E"/>
    <w:rsid w:val="00C91DE3"/>
    <w:rsid w:val="00C91E9D"/>
    <w:rsid w:val="00C9200A"/>
    <w:rsid w:val="00C92177"/>
    <w:rsid w:val="00C92432"/>
    <w:rsid w:val="00C9245B"/>
    <w:rsid w:val="00C92474"/>
    <w:rsid w:val="00C924C2"/>
    <w:rsid w:val="00C925F2"/>
    <w:rsid w:val="00C929A3"/>
    <w:rsid w:val="00C92A0E"/>
    <w:rsid w:val="00C92C7F"/>
    <w:rsid w:val="00C92C9C"/>
    <w:rsid w:val="00C92CE9"/>
    <w:rsid w:val="00C92DA9"/>
    <w:rsid w:val="00C92E03"/>
    <w:rsid w:val="00C92E80"/>
    <w:rsid w:val="00C92F3E"/>
    <w:rsid w:val="00C92F60"/>
    <w:rsid w:val="00C93196"/>
    <w:rsid w:val="00C93420"/>
    <w:rsid w:val="00C935AA"/>
    <w:rsid w:val="00C9369D"/>
    <w:rsid w:val="00C936B0"/>
    <w:rsid w:val="00C9380E"/>
    <w:rsid w:val="00C9386A"/>
    <w:rsid w:val="00C938EF"/>
    <w:rsid w:val="00C93B1B"/>
    <w:rsid w:val="00C93CB2"/>
    <w:rsid w:val="00C93EA0"/>
    <w:rsid w:val="00C93F09"/>
    <w:rsid w:val="00C93F12"/>
    <w:rsid w:val="00C94098"/>
    <w:rsid w:val="00C94204"/>
    <w:rsid w:val="00C9420F"/>
    <w:rsid w:val="00C942C2"/>
    <w:rsid w:val="00C944FA"/>
    <w:rsid w:val="00C94501"/>
    <w:rsid w:val="00C945E1"/>
    <w:rsid w:val="00C945E9"/>
    <w:rsid w:val="00C94666"/>
    <w:rsid w:val="00C94695"/>
    <w:rsid w:val="00C94CC0"/>
    <w:rsid w:val="00C95609"/>
    <w:rsid w:val="00C95743"/>
    <w:rsid w:val="00C95854"/>
    <w:rsid w:val="00C95B17"/>
    <w:rsid w:val="00C95EFF"/>
    <w:rsid w:val="00C95FDD"/>
    <w:rsid w:val="00C960C8"/>
    <w:rsid w:val="00C960F0"/>
    <w:rsid w:val="00C963A4"/>
    <w:rsid w:val="00C963CE"/>
    <w:rsid w:val="00C9665C"/>
    <w:rsid w:val="00C96797"/>
    <w:rsid w:val="00C96E6F"/>
    <w:rsid w:val="00C96F14"/>
    <w:rsid w:val="00C96F81"/>
    <w:rsid w:val="00C971A2"/>
    <w:rsid w:val="00C972FF"/>
    <w:rsid w:val="00C97416"/>
    <w:rsid w:val="00C97558"/>
    <w:rsid w:val="00C975F5"/>
    <w:rsid w:val="00C97617"/>
    <w:rsid w:val="00C9764D"/>
    <w:rsid w:val="00C976FC"/>
    <w:rsid w:val="00C9773C"/>
    <w:rsid w:val="00C97872"/>
    <w:rsid w:val="00C97BC0"/>
    <w:rsid w:val="00C97CA5"/>
    <w:rsid w:val="00CA00B0"/>
    <w:rsid w:val="00CA035B"/>
    <w:rsid w:val="00CA038D"/>
    <w:rsid w:val="00CA046E"/>
    <w:rsid w:val="00CA0498"/>
    <w:rsid w:val="00CA0532"/>
    <w:rsid w:val="00CA06AF"/>
    <w:rsid w:val="00CA06E4"/>
    <w:rsid w:val="00CA07AF"/>
    <w:rsid w:val="00CA0845"/>
    <w:rsid w:val="00CA0941"/>
    <w:rsid w:val="00CA0B95"/>
    <w:rsid w:val="00CA0E4F"/>
    <w:rsid w:val="00CA11BC"/>
    <w:rsid w:val="00CA11C1"/>
    <w:rsid w:val="00CA15D7"/>
    <w:rsid w:val="00CA15DC"/>
    <w:rsid w:val="00CA165B"/>
    <w:rsid w:val="00CA1711"/>
    <w:rsid w:val="00CA172A"/>
    <w:rsid w:val="00CA19D9"/>
    <w:rsid w:val="00CA1B30"/>
    <w:rsid w:val="00CA1BCC"/>
    <w:rsid w:val="00CA1D2C"/>
    <w:rsid w:val="00CA1D7A"/>
    <w:rsid w:val="00CA1E95"/>
    <w:rsid w:val="00CA2241"/>
    <w:rsid w:val="00CA26C5"/>
    <w:rsid w:val="00CA2A5A"/>
    <w:rsid w:val="00CA2A7B"/>
    <w:rsid w:val="00CA2D74"/>
    <w:rsid w:val="00CA2DD5"/>
    <w:rsid w:val="00CA2E6B"/>
    <w:rsid w:val="00CA2F4B"/>
    <w:rsid w:val="00CA2FB2"/>
    <w:rsid w:val="00CA3225"/>
    <w:rsid w:val="00CA33A8"/>
    <w:rsid w:val="00CA346C"/>
    <w:rsid w:val="00CA34E2"/>
    <w:rsid w:val="00CA35DA"/>
    <w:rsid w:val="00CA3792"/>
    <w:rsid w:val="00CA3981"/>
    <w:rsid w:val="00CA3A8D"/>
    <w:rsid w:val="00CA3B08"/>
    <w:rsid w:val="00CA3CDD"/>
    <w:rsid w:val="00CA3D70"/>
    <w:rsid w:val="00CA3F85"/>
    <w:rsid w:val="00CA3FC7"/>
    <w:rsid w:val="00CA403B"/>
    <w:rsid w:val="00CA4189"/>
    <w:rsid w:val="00CA4679"/>
    <w:rsid w:val="00CA48A4"/>
    <w:rsid w:val="00CA48B3"/>
    <w:rsid w:val="00CA49B2"/>
    <w:rsid w:val="00CA4B41"/>
    <w:rsid w:val="00CA4CE1"/>
    <w:rsid w:val="00CA4FEC"/>
    <w:rsid w:val="00CA505A"/>
    <w:rsid w:val="00CA5075"/>
    <w:rsid w:val="00CA52AC"/>
    <w:rsid w:val="00CA5354"/>
    <w:rsid w:val="00CA5688"/>
    <w:rsid w:val="00CA574E"/>
    <w:rsid w:val="00CA57ED"/>
    <w:rsid w:val="00CA5822"/>
    <w:rsid w:val="00CA5881"/>
    <w:rsid w:val="00CA58E4"/>
    <w:rsid w:val="00CA5979"/>
    <w:rsid w:val="00CA59AF"/>
    <w:rsid w:val="00CA59BA"/>
    <w:rsid w:val="00CA59DD"/>
    <w:rsid w:val="00CA5A5E"/>
    <w:rsid w:val="00CA5BFD"/>
    <w:rsid w:val="00CA5ECE"/>
    <w:rsid w:val="00CA5F85"/>
    <w:rsid w:val="00CA6043"/>
    <w:rsid w:val="00CA6054"/>
    <w:rsid w:val="00CA60A2"/>
    <w:rsid w:val="00CA63C7"/>
    <w:rsid w:val="00CA66D4"/>
    <w:rsid w:val="00CA6891"/>
    <w:rsid w:val="00CA68D7"/>
    <w:rsid w:val="00CA69C3"/>
    <w:rsid w:val="00CA69F9"/>
    <w:rsid w:val="00CA6A32"/>
    <w:rsid w:val="00CA6A97"/>
    <w:rsid w:val="00CA6B47"/>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10"/>
    <w:rsid w:val="00CB0737"/>
    <w:rsid w:val="00CB07ED"/>
    <w:rsid w:val="00CB097A"/>
    <w:rsid w:val="00CB09DB"/>
    <w:rsid w:val="00CB0A0F"/>
    <w:rsid w:val="00CB0D78"/>
    <w:rsid w:val="00CB0DC4"/>
    <w:rsid w:val="00CB1089"/>
    <w:rsid w:val="00CB1106"/>
    <w:rsid w:val="00CB1150"/>
    <w:rsid w:val="00CB12E3"/>
    <w:rsid w:val="00CB134B"/>
    <w:rsid w:val="00CB165D"/>
    <w:rsid w:val="00CB17D9"/>
    <w:rsid w:val="00CB1899"/>
    <w:rsid w:val="00CB1B89"/>
    <w:rsid w:val="00CB1C09"/>
    <w:rsid w:val="00CB1D22"/>
    <w:rsid w:val="00CB1EB5"/>
    <w:rsid w:val="00CB1F4A"/>
    <w:rsid w:val="00CB2038"/>
    <w:rsid w:val="00CB20B7"/>
    <w:rsid w:val="00CB223F"/>
    <w:rsid w:val="00CB228F"/>
    <w:rsid w:val="00CB26EC"/>
    <w:rsid w:val="00CB2801"/>
    <w:rsid w:val="00CB2916"/>
    <w:rsid w:val="00CB2ADF"/>
    <w:rsid w:val="00CB2BA7"/>
    <w:rsid w:val="00CB2BEF"/>
    <w:rsid w:val="00CB2D2A"/>
    <w:rsid w:val="00CB2F54"/>
    <w:rsid w:val="00CB2FD4"/>
    <w:rsid w:val="00CB3120"/>
    <w:rsid w:val="00CB3186"/>
    <w:rsid w:val="00CB3200"/>
    <w:rsid w:val="00CB3416"/>
    <w:rsid w:val="00CB36CC"/>
    <w:rsid w:val="00CB3B2B"/>
    <w:rsid w:val="00CB3D1D"/>
    <w:rsid w:val="00CB3D64"/>
    <w:rsid w:val="00CB3D72"/>
    <w:rsid w:val="00CB3E23"/>
    <w:rsid w:val="00CB3E85"/>
    <w:rsid w:val="00CB3FA1"/>
    <w:rsid w:val="00CB415F"/>
    <w:rsid w:val="00CB4279"/>
    <w:rsid w:val="00CB4519"/>
    <w:rsid w:val="00CB469C"/>
    <w:rsid w:val="00CB4748"/>
    <w:rsid w:val="00CB48F8"/>
    <w:rsid w:val="00CB4A4B"/>
    <w:rsid w:val="00CB4A87"/>
    <w:rsid w:val="00CB4A8E"/>
    <w:rsid w:val="00CB4D45"/>
    <w:rsid w:val="00CB4FB4"/>
    <w:rsid w:val="00CB5080"/>
    <w:rsid w:val="00CB5193"/>
    <w:rsid w:val="00CB53DB"/>
    <w:rsid w:val="00CB5619"/>
    <w:rsid w:val="00CB566A"/>
    <w:rsid w:val="00CB5A22"/>
    <w:rsid w:val="00CB5B1E"/>
    <w:rsid w:val="00CB5BA4"/>
    <w:rsid w:val="00CB5D20"/>
    <w:rsid w:val="00CB5E91"/>
    <w:rsid w:val="00CB5F1F"/>
    <w:rsid w:val="00CB676F"/>
    <w:rsid w:val="00CB6B6D"/>
    <w:rsid w:val="00CB6C76"/>
    <w:rsid w:val="00CB6E46"/>
    <w:rsid w:val="00CB6F43"/>
    <w:rsid w:val="00CB70F9"/>
    <w:rsid w:val="00CB710D"/>
    <w:rsid w:val="00CB7140"/>
    <w:rsid w:val="00CB7502"/>
    <w:rsid w:val="00CB7530"/>
    <w:rsid w:val="00CB77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D9"/>
    <w:rsid w:val="00CC07A4"/>
    <w:rsid w:val="00CC07A6"/>
    <w:rsid w:val="00CC07B0"/>
    <w:rsid w:val="00CC0C4A"/>
    <w:rsid w:val="00CC0F96"/>
    <w:rsid w:val="00CC1185"/>
    <w:rsid w:val="00CC1279"/>
    <w:rsid w:val="00CC17F0"/>
    <w:rsid w:val="00CC1853"/>
    <w:rsid w:val="00CC1A32"/>
    <w:rsid w:val="00CC1AB2"/>
    <w:rsid w:val="00CC1C97"/>
    <w:rsid w:val="00CC1D1E"/>
    <w:rsid w:val="00CC1FAE"/>
    <w:rsid w:val="00CC207C"/>
    <w:rsid w:val="00CC231D"/>
    <w:rsid w:val="00CC2376"/>
    <w:rsid w:val="00CC2422"/>
    <w:rsid w:val="00CC2494"/>
    <w:rsid w:val="00CC25D2"/>
    <w:rsid w:val="00CC264C"/>
    <w:rsid w:val="00CC2942"/>
    <w:rsid w:val="00CC2BDA"/>
    <w:rsid w:val="00CC2D21"/>
    <w:rsid w:val="00CC2E32"/>
    <w:rsid w:val="00CC2F23"/>
    <w:rsid w:val="00CC2F34"/>
    <w:rsid w:val="00CC2F43"/>
    <w:rsid w:val="00CC3007"/>
    <w:rsid w:val="00CC3076"/>
    <w:rsid w:val="00CC3094"/>
    <w:rsid w:val="00CC3095"/>
    <w:rsid w:val="00CC30FA"/>
    <w:rsid w:val="00CC3122"/>
    <w:rsid w:val="00CC3334"/>
    <w:rsid w:val="00CC34AE"/>
    <w:rsid w:val="00CC3747"/>
    <w:rsid w:val="00CC38B2"/>
    <w:rsid w:val="00CC390D"/>
    <w:rsid w:val="00CC3941"/>
    <w:rsid w:val="00CC3A23"/>
    <w:rsid w:val="00CC3AF6"/>
    <w:rsid w:val="00CC3B93"/>
    <w:rsid w:val="00CC3D6D"/>
    <w:rsid w:val="00CC3FA9"/>
    <w:rsid w:val="00CC4121"/>
    <w:rsid w:val="00CC4147"/>
    <w:rsid w:val="00CC420B"/>
    <w:rsid w:val="00CC4360"/>
    <w:rsid w:val="00CC4423"/>
    <w:rsid w:val="00CC4509"/>
    <w:rsid w:val="00CC492E"/>
    <w:rsid w:val="00CC4C54"/>
    <w:rsid w:val="00CC4D48"/>
    <w:rsid w:val="00CC4FC2"/>
    <w:rsid w:val="00CC5CF2"/>
    <w:rsid w:val="00CC5D69"/>
    <w:rsid w:val="00CC5DA3"/>
    <w:rsid w:val="00CC5EBB"/>
    <w:rsid w:val="00CC605B"/>
    <w:rsid w:val="00CC62FF"/>
    <w:rsid w:val="00CC6367"/>
    <w:rsid w:val="00CC63E6"/>
    <w:rsid w:val="00CC652E"/>
    <w:rsid w:val="00CC68A5"/>
    <w:rsid w:val="00CC6909"/>
    <w:rsid w:val="00CC69A1"/>
    <w:rsid w:val="00CC6C1B"/>
    <w:rsid w:val="00CC6D7E"/>
    <w:rsid w:val="00CC6DC2"/>
    <w:rsid w:val="00CC6E31"/>
    <w:rsid w:val="00CC6FA4"/>
    <w:rsid w:val="00CC70A8"/>
    <w:rsid w:val="00CC7175"/>
    <w:rsid w:val="00CC737C"/>
    <w:rsid w:val="00CC74AE"/>
    <w:rsid w:val="00CC788E"/>
    <w:rsid w:val="00CC7A0A"/>
    <w:rsid w:val="00CC7B64"/>
    <w:rsid w:val="00CC7C28"/>
    <w:rsid w:val="00CC7D8B"/>
    <w:rsid w:val="00CC7DD8"/>
    <w:rsid w:val="00CC7E67"/>
    <w:rsid w:val="00CD054D"/>
    <w:rsid w:val="00CD0607"/>
    <w:rsid w:val="00CD0716"/>
    <w:rsid w:val="00CD0721"/>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6CD"/>
    <w:rsid w:val="00CD18E2"/>
    <w:rsid w:val="00CD1903"/>
    <w:rsid w:val="00CD19CA"/>
    <w:rsid w:val="00CD19E7"/>
    <w:rsid w:val="00CD1A6C"/>
    <w:rsid w:val="00CD1B21"/>
    <w:rsid w:val="00CD1B31"/>
    <w:rsid w:val="00CD1B78"/>
    <w:rsid w:val="00CD1C0B"/>
    <w:rsid w:val="00CD2297"/>
    <w:rsid w:val="00CD239A"/>
    <w:rsid w:val="00CD251C"/>
    <w:rsid w:val="00CD28A0"/>
    <w:rsid w:val="00CD28A1"/>
    <w:rsid w:val="00CD2B92"/>
    <w:rsid w:val="00CD2E42"/>
    <w:rsid w:val="00CD2FB3"/>
    <w:rsid w:val="00CD3249"/>
    <w:rsid w:val="00CD33A1"/>
    <w:rsid w:val="00CD35CA"/>
    <w:rsid w:val="00CD37F1"/>
    <w:rsid w:val="00CD39BA"/>
    <w:rsid w:val="00CD3A88"/>
    <w:rsid w:val="00CD3CA7"/>
    <w:rsid w:val="00CD3CB9"/>
    <w:rsid w:val="00CD3CD1"/>
    <w:rsid w:val="00CD3DB9"/>
    <w:rsid w:val="00CD3F91"/>
    <w:rsid w:val="00CD444B"/>
    <w:rsid w:val="00CD458C"/>
    <w:rsid w:val="00CD4610"/>
    <w:rsid w:val="00CD4658"/>
    <w:rsid w:val="00CD4954"/>
    <w:rsid w:val="00CD4980"/>
    <w:rsid w:val="00CD49B7"/>
    <w:rsid w:val="00CD49D7"/>
    <w:rsid w:val="00CD4BE0"/>
    <w:rsid w:val="00CD4E6C"/>
    <w:rsid w:val="00CD50D4"/>
    <w:rsid w:val="00CD5195"/>
    <w:rsid w:val="00CD5363"/>
    <w:rsid w:val="00CD54AA"/>
    <w:rsid w:val="00CD5512"/>
    <w:rsid w:val="00CD5663"/>
    <w:rsid w:val="00CD580C"/>
    <w:rsid w:val="00CD58D4"/>
    <w:rsid w:val="00CD5A27"/>
    <w:rsid w:val="00CD5B5B"/>
    <w:rsid w:val="00CD5CCA"/>
    <w:rsid w:val="00CD60E1"/>
    <w:rsid w:val="00CD61AC"/>
    <w:rsid w:val="00CD61F4"/>
    <w:rsid w:val="00CD6205"/>
    <w:rsid w:val="00CD627E"/>
    <w:rsid w:val="00CD682E"/>
    <w:rsid w:val="00CD68E2"/>
    <w:rsid w:val="00CD6A15"/>
    <w:rsid w:val="00CD6AB4"/>
    <w:rsid w:val="00CD6D9E"/>
    <w:rsid w:val="00CD6E3D"/>
    <w:rsid w:val="00CD70B5"/>
    <w:rsid w:val="00CD71AB"/>
    <w:rsid w:val="00CD71AE"/>
    <w:rsid w:val="00CD724A"/>
    <w:rsid w:val="00CD726F"/>
    <w:rsid w:val="00CD73C8"/>
    <w:rsid w:val="00CD7545"/>
    <w:rsid w:val="00CD754D"/>
    <w:rsid w:val="00CD771A"/>
    <w:rsid w:val="00CD7776"/>
    <w:rsid w:val="00CD77F0"/>
    <w:rsid w:val="00CD799C"/>
    <w:rsid w:val="00CD7A52"/>
    <w:rsid w:val="00CD7F29"/>
    <w:rsid w:val="00CE0109"/>
    <w:rsid w:val="00CE0350"/>
    <w:rsid w:val="00CE03E6"/>
    <w:rsid w:val="00CE0457"/>
    <w:rsid w:val="00CE053D"/>
    <w:rsid w:val="00CE0724"/>
    <w:rsid w:val="00CE0792"/>
    <w:rsid w:val="00CE07C7"/>
    <w:rsid w:val="00CE097A"/>
    <w:rsid w:val="00CE0B9F"/>
    <w:rsid w:val="00CE0D34"/>
    <w:rsid w:val="00CE1227"/>
    <w:rsid w:val="00CE1272"/>
    <w:rsid w:val="00CE136E"/>
    <w:rsid w:val="00CE144B"/>
    <w:rsid w:val="00CE15A4"/>
    <w:rsid w:val="00CE18F7"/>
    <w:rsid w:val="00CE19A7"/>
    <w:rsid w:val="00CE1BC2"/>
    <w:rsid w:val="00CE1C4B"/>
    <w:rsid w:val="00CE1D06"/>
    <w:rsid w:val="00CE1D92"/>
    <w:rsid w:val="00CE1DA6"/>
    <w:rsid w:val="00CE1FC5"/>
    <w:rsid w:val="00CE1FD0"/>
    <w:rsid w:val="00CE202E"/>
    <w:rsid w:val="00CE20AE"/>
    <w:rsid w:val="00CE218A"/>
    <w:rsid w:val="00CE21C8"/>
    <w:rsid w:val="00CE23CF"/>
    <w:rsid w:val="00CE2624"/>
    <w:rsid w:val="00CE2626"/>
    <w:rsid w:val="00CE26D9"/>
    <w:rsid w:val="00CE26F2"/>
    <w:rsid w:val="00CE2724"/>
    <w:rsid w:val="00CE283B"/>
    <w:rsid w:val="00CE2879"/>
    <w:rsid w:val="00CE2D1B"/>
    <w:rsid w:val="00CE2D50"/>
    <w:rsid w:val="00CE2D67"/>
    <w:rsid w:val="00CE2EB9"/>
    <w:rsid w:val="00CE3170"/>
    <w:rsid w:val="00CE32B0"/>
    <w:rsid w:val="00CE3592"/>
    <w:rsid w:val="00CE3A94"/>
    <w:rsid w:val="00CE3B34"/>
    <w:rsid w:val="00CE3B72"/>
    <w:rsid w:val="00CE3CBE"/>
    <w:rsid w:val="00CE3D4B"/>
    <w:rsid w:val="00CE3F9F"/>
    <w:rsid w:val="00CE4017"/>
    <w:rsid w:val="00CE40DB"/>
    <w:rsid w:val="00CE4185"/>
    <w:rsid w:val="00CE43FA"/>
    <w:rsid w:val="00CE4603"/>
    <w:rsid w:val="00CE4683"/>
    <w:rsid w:val="00CE46E5"/>
    <w:rsid w:val="00CE485A"/>
    <w:rsid w:val="00CE4A21"/>
    <w:rsid w:val="00CE4B63"/>
    <w:rsid w:val="00CE4CA0"/>
    <w:rsid w:val="00CE4D9C"/>
    <w:rsid w:val="00CE4F48"/>
    <w:rsid w:val="00CE5175"/>
    <w:rsid w:val="00CE5279"/>
    <w:rsid w:val="00CE52DA"/>
    <w:rsid w:val="00CE531F"/>
    <w:rsid w:val="00CE5380"/>
    <w:rsid w:val="00CE54BA"/>
    <w:rsid w:val="00CE55D4"/>
    <w:rsid w:val="00CE5795"/>
    <w:rsid w:val="00CE57AA"/>
    <w:rsid w:val="00CE5858"/>
    <w:rsid w:val="00CE591C"/>
    <w:rsid w:val="00CE5A01"/>
    <w:rsid w:val="00CE5A78"/>
    <w:rsid w:val="00CE5CAE"/>
    <w:rsid w:val="00CE5D07"/>
    <w:rsid w:val="00CE5E13"/>
    <w:rsid w:val="00CE5F15"/>
    <w:rsid w:val="00CE602B"/>
    <w:rsid w:val="00CE60FA"/>
    <w:rsid w:val="00CE6356"/>
    <w:rsid w:val="00CE6443"/>
    <w:rsid w:val="00CE653F"/>
    <w:rsid w:val="00CE6626"/>
    <w:rsid w:val="00CE6762"/>
    <w:rsid w:val="00CE686D"/>
    <w:rsid w:val="00CE6898"/>
    <w:rsid w:val="00CE6995"/>
    <w:rsid w:val="00CE6E18"/>
    <w:rsid w:val="00CE6FA3"/>
    <w:rsid w:val="00CE7109"/>
    <w:rsid w:val="00CE7524"/>
    <w:rsid w:val="00CE7628"/>
    <w:rsid w:val="00CE7685"/>
    <w:rsid w:val="00CE78AE"/>
    <w:rsid w:val="00CE78C4"/>
    <w:rsid w:val="00CE78FC"/>
    <w:rsid w:val="00CE7B10"/>
    <w:rsid w:val="00CE7D48"/>
    <w:rsid w:val="00CE7D7F"/>
    <w:rsid w:val="00CE7DCB"/>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0FAE"/>
    <w:rsid w:val="00CF140D"/>
    <w:rsid w:val="00CF15C2"/>
    <w:rsid w:val="00CF16A0"/>
    <w:rsid w:val="00CF195E"/>
    <w:rsid w:val="00CF19DA"/>
    <w:rsid w:val="00CF1A8D"/>
    <w:rsid w:val="00CF1C7F"/>
    <w:rsid w:val="00CF1CC0"/>
    <w:rsid w:val="00CF1D13"/>
    <w:rsid w:val="00CF1D16"/>
    <w:rsid w:val="00CF2023"/>
    <w:rsid w:val="00CF2051"/>
    <w:rsid w:val="00CF2101"/>
    <w:rsid w:val="00CF2276"/>
    <w:rsid w:val="00CF2328"/>
    <w:rsid w:val="00CF24F8"/>
    <w:rsid w:val="00CF251E"/>
    <w:rsid w:val="00CF25CC"/>
    <w:rsid w:val="00CF2653"/>
    <w:rsid w:val="00CF26D0"/>
    <w:rsid w:val="00CF29E7"/>
    <w:rsid w:val="00CF2B88"/>
    <w:rsid w:val="00CF2D39"/>
    <w:rsid w:val="00CF2FA7"/>
    <w:rsid w:val="00CF30A0"/>
    <w:rsid w:val="00CF32EA"/>
    <w:rsid w:val="00CF33ED"/>
    <w:rsid w:val="00CF3597"/>
    <w:rsid w:val="00CF39D6"/>
    <w:rsid w:val="00CF3B4B"/>
    <w:rsid w:val="00CF3D35"/>
    <w:rsid w:val="00CF3D4C"/>
    <w:rsid w:val="00CF3E1B"/>
    <w:rsid w:val="00CF418E"/>
    <w:rsid w:val="00CF4247"/>
    <w:rsid w:val="00CF4300"/>
    <w:rsid w:val="00CF44A2"/>
    <w:rsid w:val="00CF4583"/>
    <w:rsid w:val="00CF499A"/>
    <w:rsid w:val="00CF49D1"/>
    <w:rsid w:val="00CF4AAB"/>
    <w:rsid w:val="00CF4F5F"/>
    <w:rsid w:val="00CF5070"/>
    <w:rsid w:val="00CF5263"/>
    <w:rsid w:val="00CF54D9"/>
    <w:rsid w:val="00CF5581"/>
    <w:rsid w:val="00CF573D"/>
    <w:rsid w:val="00CF5912"/>
    <w:rsid w:val="00CF5939"/>
    <w:rsid w:val="00CF5D5A"/>
    <w:rsid w:val="00CF5E8A"/>
    <w:rsid w:val="00CF5EF6"/>
    <w:rsid w:val="00CF60B5"/>
    <w:rsid w:val="00CF615F"/>
    <w:rsid w:val="00CF62D6"/>
    <w:rsid w:val="00CF6505"/>
    <w:rsid w:val="00CF6581"/>
    <w:rsid w:val="00CF6742"/>
    <w:rsid w:val="00CF67DC"/>
    <w:rsid w:val="00CF69CA"/>
    <w:rsid w:val="00CF6A8D"/>
    <w:rsid w:val="00CF6B83"/>
    <w:rsid w:val="00CF6DBE"/>
    <w:rsid w:val="00CF6F1B"/>
    <w:rsid w:val="00CF6F85"/>
    <w:rsid w:val="00CF6FBC"/>
    <w:rsid w:val="00CF70FE"/>
    <w:rsid w:val="00CF713C"/>
    <w:rsid w:val="00CF71DF"/>
    <w:rsid w:val="00CF7314"/>
    <w:rsid w:val="00CF7446"/>
    <w:rsid w:val="00CF744D"/>
    <w:rsid w:val="00CF7532"/>
    <w:rsid w:val="00CF75FB"/>
    <w:rsid w:val="00CF763B"/>
    <w:rsid w:val="00CF7671"/>
    <w:rsid w:val="00CF769B"/>
    <w:rsid w:val="00CF786E"/>
    <w:rsid w:val="00CF794F"/>
    <w:rsid w:val="00CF7A6A"/>
    <w:rsid w:val="00CF7AD6"/>
    <w:rsid w:val="00CF7B25"/>
    <w:rsid w:val="00CF7F71"/>
    <w:rsid w:val="00D00241"/>
    <w:rsid w:val="00D00398"/>
    <w:rsid w:val="00D004FA"/>
    <w:rsid w:val="00D006DB"/>
    <w:rsid w:val="00D00A21"/>
    <w:rsid w:val="00D00AB6"/>
    <w:rsid w:val="00D00BB1"/>
    <w:rsid w:val="00D00BCC"/>
    <w:rsid w:val="00D00C45"/>
    <w:rsid w:val="00D00CE1"/>
    <w:rsid w:val="00D00D58"/>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7B3"/>
    <w:rsid w:val="00D02BE6"/>
    <w:rsid w:val="00D02C87"/>
    <w:rsid w:val="00D03036"/>
    <w:rsid w:val="00D03102"/>
    <w:rsid w:val="00D03225"/>
    <w:rsid w:val="00D0327D"/>
    <w:rsid w:val="00D032B4"/>
    <w:rsid w:val="00D033EF"/>
    <w:rsid w:val="00D0351B"/>
    <w:rsid w:val="00D036F0"/>
    <w:rsid w:val="00D03727"/>
    <w:rsid w:val="00D0378A"/>
    <w:rsid w:val="00D03884"/>
    <w:rsid w:val="00D038DF"/>
    <w:rsid w:val="00D039B7"/>
    <w:rsid w:val="00D03A21"/>
    <w:rsid w:val="00D03EA4"/>
    <w:rsid w:val="00D03FA5"/>
    <w:rsid w:val="00D040CB"/>
    <w:rsid w:val="00D04251"/>
    <w:rsid w:val="00D04292"/>
    <w:rsid w:val="00D04403"/>
    <w:rsid w:val="00D044F3"/>
    <w:rsid w:val="00D045B9"/>
    <w:rsid w:val="00D04704"/>
    <w:rsid w:val="00D0482C"/>
    <w:rsid w:val="00D04970"/>
    <w:rsid w:val="00D04A98"/>
    <w:rsid w:val="00D04BEB"/>
    <w:rsid w:val="00D04F48"/>
    <w:rsid w:val="00D05132"/>
    <w:rsid w:val="00D0513F"/>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6FD5"/>
    <w:rsid w:val="00D071F8"/>
    <w:rsid w:val="00D07252"/>
    <w:rsid w:val="00D074F4"/>
    <w:rsid w:val="00D07A14"/>
    <w:rsid w:val="00D07BE4"/>
    <w:rsid w:val="00D07C9D"/>
    <w:rsid w:val="00D07CE1"/>
    <w:rsid w:val="00D07E6C"/>
    <w:rsid w:val="00D07EE1"/>
    <w:rsid w:val="00D1009A"/>
    <w:rsid w:val="00D100CC"/>
    <w:rsid w:val="00D1011E"/>
    <w:rsid w:val="00D1026A"/>
    <w:rsid w:val="00D10278"/>
    <w:rsid w:val="00D1039C"/>
    <w:rsid w:val="00D1045F"/>
    <w:rsid w:val="00D104FC"/>
    <w:rsid w:val="00D107CF"/>
    <w:rsid w:val="00D10A52"/>
    <w:rsid w:val="00D10C43"/>
    <w:rsid w:val="00D11024"/>
    <w:rsid w:val="00D111F4"/>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EDE"/>
    <w:rsid w:val="00D133B3"/>
    <w:rsid w:val="00D134A6"/>
    <w:rsid w:val="00D13804"/>
    <w:rsid w:val="00D13853"/>
    <w:rsid w:val="00D13922"/>
    <w:rsid w:val="00D13927"/>
    <w:rsid w:val="00D13BE0"/>
    <w:rsid w:val="00D13E2A"/>
    <w:rsid w:val="00D13E87"/>
    <w:rsid w:val="00D13F54"/>
    <w:rsid w:val="00D1404C"/>
    <w:rsid w:val="00D14083"/>
    <w:rsid w:val="00D141A6"/>
    <w:rsid w:val="00D14236"/>
    <w:rsid w:val="00D143A0"/>
    <w:rsid w:val="00D144E6"/>
    <w:rsid w:val="00D1453A"/>
    <w:rsid w:val="00D14553"/>
    <w:rsid w:val="00D1457F"/>
    <w:rsid w:val="00D147A3"/>
    <w:rsid w:val="00D147F7"/>
    <w:rsid w:val="00D14905"/>
    <w:rsid w:val="00D14970"/>
    <w:rsid w:val="00D149CF"/>
    <w:rsid w:val="00D14CB4"/>
    <w:rsid w:val="00D14DB1"/>
    <w:rsid w:val="00D14FA2"/>
    <w:rsid w:val="00D15129"/>
    <w:rsid w:val="00D15236"/>
    <w:rsid w:val="00D15314"/>
    <w:rsid w:val="00D1557A"/>
    <w:rsid w:val="00D157FF"/>
    <w:rsid w:val="00D15BAE"/>
    <w:rsid w:val="00D15BBC"/>
    <w:rsid w:val="00D15C16"/>
    <w:rsid w:val="00D15CA4"/>
    <w:rsid w:val="00D15EE3"/>
    <w:rsid w:val="00D15F43"/>
    <w:rsid w:val="00D15F90"/>
    <w:rsid w:val="00D16018"/>
    <w:rsid w:val="00D1616D"/>
    <w:rsid w:val="00D16191"/>
    <w:rsid w:val="00D161B4"/>
    <w:rsid w:val="00D162E5"/>
    <w:rsid w:val="00D16626"/>
    <w:rsid w:val="00D166D3"/>
    <w:rsid w:val="00D166FE"/>
    <w:rsid w:val="00D16A5D"/>
    <w:rsid w:val="00D16B5A"/>
    <w:rsid w:val="00D16C4D"/>
    <w:rsid w:val="00D16CC7"/>
    <w:rsid w:val="00D16E87"/>
    <w:rsid w:val="00D16EF8"/>
    <w:rsid w:val="00D1743E"/>
    <w:rsid w:val="00D178B5"/>
    <w:rsid w:val="00D179F3"/>
    <w:rsid w:val="00D17BA8"/>
    <w:rsid w:val="00D17D0D"/>
    <w:rsid w:val="00D17D8E"/>
    <w:rsid w:val="00D2001F"/>
    <w:rsid w:val="00D2004C"/>
    <w:rsid w:val="00D20082"/>
    <w:rsid w:val="00D20083"/>
    <w:rsid w:val="00D205D3"/>
    <w:rsid w:val="00D205F8"/>
    <w:rsid w:val="00D20822"/>
    <w:rsid w:val="00D2086C"/>
    <w:rsid w:val="00D209A9"/>
    <w:rsid w:val="00D20B1E"/>
    <w:rsid w:val="00D20B8B"/>
    <w:rsid w:val="00D20C9F"/>
    <w:rsid w:val="00D20DDD"/>
    <w:rsid w:val="00D210D5"/>
    <w:rsid w:val="00D21201"/>
    <w:rsid w:val="00D214EA"/>
    <w:rsid w:val="00D2162C"/>
    <w:rsid w:val="00D2176C"/>
    <w:rsid w:val="00D218BB"/>
    <w:rsid w:val="00D21994"/>
    <w:rsid w:val="00D21A3C"/>
    <w:rsid w:val="00D21BA9"/>
    <w:rsid w:val="00D21E20"/>
    <w:rsid w:val="00D2207F"/>
    <w:rsid w:val="00D220F1"/>
    <w:rsid w:val="00D22208"/>
    <w:rsid w:val="00D222A9"/>
    <w:rsid w:val="00D22319"/>
    <w:rsid w:val="00D2233D"/>
    <w:rsid w:val="00D2234C"/>
    <w:rsid w:val="00D22351"/>
    <w:rsid w:val="00D22441"/>
    <w:rsid w:val="00D22766"/>
    <w:rsid w:val="00D22804"/>
    <w:rsid w:val="00D22B02"/>
    <w:rsid w:val="00D22B87"/>
    <w:rsid w:val="00D22ED1"/>
    <w:rsid w:val="00D22EF5"/>
    <w:rsid w:val="00D22F58"/>
    <w:rsid w:val="00D23037"/>
    <w:rsid w:val="00D230F7"/>
    <w:rsid w:val="00D23111"/>
    <w:rsid w:val="00D23341"/>
    <w:rsid w:val="00D233F1"/>
    <w:rsid w:val="00D23899"/>
    <w:rsid w:val="00D23997"/>
    <w:rsid w:val="00D239C5"/>
    <w:rsid w:val="00D23E59"/>
    <w:rsid w:val="00D23E5E"/>
    <w:rsid w:val="00D23EA3"/>
    <w:rsid w:val="00D24077"/>
    <w:rsid w:val="00D240FD"/>
    <w:rsid w:val="00D24133"/>
    <w:rsid w:val="00D24277"/>
    <w:rsid w:val="00D245AE"/>
    <w:rsid w:val="00D245F5"/>
    <w:rsid w:val="00D246FF"/>
    <w:rsid w:val="00D2486C"/>
    <w:rsid w:val="00D249F0"/>
    <w:rsid w:val="00D249F1"/>
    <w:rsid w:val="00D24EC4"/>
    <w:rsid w:val="00D252E3"/>
    <w:rsid w:val="00D252EB"/>
    <w:rsid w:val="00D2532B"/>
    <w:rsid w:val="00D253FB"/>
    <w:rsid w:val="00D25623"/>
    <w:rsid w:val="00D2565A"/>
    <w:rsid w:val="00D256F8"/>
    <w:rsid w:val="00D2591B"/>
    <w:rsid w:val="00D25931"/>
    <w:rsid w:val="00D259CA"/>
    <w:rsid w:val="00D25B4A"/>
    <w:rsid w:val="00D25CB9"/>
    <w:rsid w:val="00D25D13"/>
    <w:rsid w:val="00D25D17"/>
    <w:rsid w:val="00D26135"/>
    <w:rsid w:val="00D261C2"/>
    <w:rsid w:val="00D26447"/>
    <w:rsid w:val="00D264ED"/>
    <w:rsid w:val="00D265C0"/>
    <w:rsid w:val="00D265D2"/>
    <w:rsid w:val="00D2685C"/>
    <w:rsid w:val="00D26A3B"/>
    <w:rsid w:val="00D26A73"/>
    <w:rsid w:val="00D26B1B"/>
    <w:rsid w:val="00D26CA1"/>
    <w:rsid w:val="00D26E5B"/>
    <w:rsid w:val="00D27012"/>
    <w:rsid w:val="00D2719A"/>
    <w:rsid w:val="00D271A8"/>
    <w:rsid w:val="00D27391"/>
    <w:rsid w:val="00D27449"/>
    <w:rsid w:val="00D274BB"/>
    <w:rsid w:val="00D275F9"/>
    <w:rsid w:val="00D27A63"/>
    <w:rsid w:val="00D27B9A"/>
    <w:rsid w:val="00D30142"/>
    <w:rsid w:val="00D30189"/>
    <w:rsid w:val="00D30240"/>
    <w:rsid w:val="00D302FD"/>
    <w:rsid w:val="00D3038A"/>
    <w:rsid w:val="00D306F1"/>
    <w:rsid w:val="00D3076C"/>
    <w:rsid w:val="00D308CA"/>
    <w:rsid w:val="00D30942"/>
    <w:rsid w:val="00D3098D"/>
    <w:rsid w:val="00D30AE0"/>
    <w:rsid w:val="00D30BD1"/>
    <w:rsid w:val="00D30C4C"/>
    <w:rsid w:val="00D30D9C"/>
    <w:rsid w:val="00D30F6E"/>
    <w:rsid w:val="00D30F73"/>
    <w:rsid w:val="00D3118B"/>
    <w:rsid w:val="00D312F7"/>
    <w:rsid w:val="00D3156C"/>
    <w:rsid w:val="00D31727"/>
    <w:rsid w:val="00D31A02"/>
    <w:rsid w:val="00D31A48"/>
    <w:rsid w:val="00D31C6C"/>
    <w:rsid w:val="00D31F83"/>
    <w:rsid w:val="00D31FB4"/>
    <w:rsid w:val="00D31FF0"/>
    <w:rsid w:val="00D32185"/>
    <w:rsid w:val="00D322AF"/>
    <w:rsid w:val="00D325ED"/>
    <w:rsid w:val="00D327D0"/>
    <w:rsid w:val="00D328C0"/>
    <w:rsid w:val="00D32CE8"/>
    <w:rsid w:val="00D32D49"/>
    <w:rsid w:val="00D32D93"/>
    <w:rsid w:val="00D32E3E"/>
    <w:rsid w:val="00D32E43"/>
    <w:rsid w:val="00D32F47"/>
    <w:rsid w:val="00D32FDA"/>
    <w:rsid w:val="00D3311A"/>
    <w:rsid w:val="00D3312C"/>
    <w:rsid w:val="00D33209"/>
    <w:rsid w:val="00D3323C"/>
    <w:rsid w:val="00D332DA"/>
    <w:rsid w:val="00D3342B"/>
    <w:rsid w:val="00D33456"/>
    <w:rsid w:val="00D3357B"/>
    <w:rsid w:val="00D3396F"/>
    <w:rsid w:val="00D33C4F"/>
    <w:rsid w:val="00D33CA4"/>
    <w:rsid w:val="00D33D4D"/>
    <w:rsid w:val="00D33D76"/>
    <w:rsid w:val="00D34206"/>
    <w:rsid w:val="00D34556"/>
    <w:rsid w:val="00D345BB"/>
    <w:rsid w:val="00D3487A"/>
    <w:rsid w:val="00D349A6"/>
    <w:rsid w:val="00D349F0"/>
    <w:rsid w:val="00D34A0B"/>
    <w:rsid w:val="00D34C87"/>
    <w:rsid w:val="00D34DBC"/>
    <w:rsid w:val="00D34E0C"/>
    <w:rsid w:val="00D35BC2"/>
    <w:rsid w:val="00D35DE9"/>
    <w:rsid w:val="00D35EB5"/>
    <w:rsid w:val="00D36234"/>
    <w:rsid w:val="00D36371"/>
    <w:rsid w:val="00D364AF"/>
    <w:rsid w:val="00D36620"/>
    <w:rsid w:val="00D36F7E"/>
    <w:rsid w:val="00D373D7"/>
    <w:rsid w:val="00D374FC"/>
    <w:rsid w:val="00D37500"/>
    <w:rsid w:val="00D3771D"/>
    <w:rsid w:val="00D3785B"/>
    <w:rsid w:val="00D37865"/>
    <w:rsid w:val="00D379F2"/>
    <w:rsid w:val="00D37A7A"/>
    <w:rsid w:val="00D37E28"/>
    <w:rsid w:val="00D37EE6"/>
    <w:rsid w:val="00D40047"/>
    <w:rsid w:val="00D40152"/>
    <w:rsid w:val="00D40167"/>
    <w:rsid w:val="00D40405"/>
    <w:rsid w:val="00D4055E"/>
    <w:rsid w:val="00D405A5"/>
    <w:rsid w:val="00D406D5"/>
    <w:rsid w:val="00D407D7"/>
    <w:rsid w:val="00D4087E"/>
    <w:rsid w:val="00D4093F"/>
    <w:rsid w:val="00D40AC7"/>
    <w:rsid w:val="00D40AE8"/>
    <w:rsid w:val="00D40B7B"/>
    <w:rsid w:val="00D40B8D"/>
    <w:rsid w:val="00D40D58"/>
    <w:rsid w:val="00D40D88"/>
    <w:rsid w:val="00D40DCB"/>
    <w:rsid w:val="00D40ECD"/>
    <w:rsid w:val="00D40ED7"/>
    <w:rsid w:val="00D40FB7"/>
    <w:rsid w:val="00D41180"/>
    <w:rsid w:val="00D41184"/>
    <w:rsid w:val="00D412BF"/>
    <w:rsid w:val="00D415E2"/>
    <w:rsid w:val="00D41A6B"/>
    <w:rsid w:val="00D41B48"/>
    <w:rsid w:val="00D41CB9"/>
    <w:rsid w:val="00D41E6E"/>
    <w:rsid w:val="00D41E81"/>
    <w:rsid w:val="00D4247A"/>
    <w:rsid w:val="00D424E3"/>
    <w:rsid w:val="00D429A1"/>
    <w:rsid w:val="00D42A31"/>
    <w:rsid w:val="00D42D9E"/>
    <w:rsid w:val="00D42E38"/>
    <w:rsid w:val="00D42FC8"/>
    <w:rsid w:val="00D43070"/>
    <w:rsid w:val="00D4320A"/>
    <w:rsid w:val="00D4337C"/>
    <w:rsid w:val="00D435EE"/>
    <w:rsid w:val="00D436C6"/>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897"/>
    <w:rsid w:val="00D44904"/>
    <w:rsid w:val="00D44965"/>
    <w:rsid w:val="00D44994"/>
    <w:rsid w:val="00D44B8C"/>
    <w:rsid w:val="00D44C07"/>
    <w:rsid w:val="00D44F39"/>
    <w:rsid w:val="00D4512E"/>
    <w:rsid w:val="00D45155"/>
    <w:rsid w:val="00D45326"/>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AAB"/>
    <w:rsid w:val="00D46AAC"/>
    <w:rsid w:val="00D46B16"/>
    <w:rsid w:val="00D46B58"/>
    <w:rsid w:val="00D46B86"/>
    <w:rsid w:val="00D46CAE"/>
    <w:rsid w:val="00D46F1A"/>
    <w:rsid w:val="00D47193"/>
    <w:rsid w:val="00D474D0"/>
    <w:rsid w:val="00D474FC"/>
    <w:rsid w:val="00D47760"/>
    <w:rsid w:val="00D477C8"/>
    <w:rsid w:val="00D477E8"/>
    <w:rsid w:val="00D478FE"/>
    <w:rsid w:val="00D479E3"/>
    <w:rsid w:val="00D47C6E"/>
    <w:rsid w:val="00D47DD0"/>
    <w:rsid w:val="00D47E0D"/>
    <w:rsid w:val="00D47E44"/>
    <w:rsid w:val="00D5006A"/>
    <w:rsid w:val="00D5006D"/>
    <w:rsid w:val="00D50095"/>
    <w:rsid w:val="00D50183"/>
    <w:rsid w:val="00D50294"/>
    <w:rsid w:val="00D50398"/>
    <w:rsid w:val="00D5039B"/>
    <w:rsid w:val="00D503A6"/>
    <w:rsid w:val="00D50553"/>
    <w:rsid w:val="00D50792"/>
    <w:rsid w:val="00D507B3"/>
    <w:rsid w:val="00D50915"/>
    <w:rsid w:val="00D50C56"/>
    <w:rsid w:val="00D50CD8"/>
    <w:rsid w:val="00D51606"/>
    <w:rsid w:val="00D5170F"/>
    <w:rsid w:val="00D517C8"/>
    <w:rsid w:val="00D51876"/>
    <w:rsid w:val="00D519C1"/>
    <w:rsid w:val="00D51BA9"/>
    <w:rsid w:val="00D51CBD"/>
    <w:rsid w:val="00D51D12"/>
    <w:rsid w:val="00D51DB5"/>
    <w:rsid w:val="00D52016"/>
    <w:rsid w:val="00D5215D"/>
    <w:rsid w:val="00D522A7"/>
    <w:rsid w:val="00D523A2"/>
    <w:rsid w:val="00D52C14"/>
    <w:rsid w:val="00D52CB7"/>
    <w:rsid w:val="00D52F70"/>
    <w:rsid w:val="00D53044"/>
    <w:rsid w:val="00D530B3"/>
    <w:rsid w:val="00D53394"/>
    <w:rsid w:val="00D534E2"/>
    <w:rsid w:val="00D535D9"/>
    <w:rsid w:val="00D5362B"/>
    <w:rsid w:val="00D53827"/>
    <w:rsid w:val="00D5382C"/>
    <w:rsid w:val="00D53A3F"/>
    <w:rsid w:val="00D53CFA"/>
    <w:rsid w:val="00D53F86"/>
    <w:rsid w:val="00D54028"/>
    <w:rsid w:val="00D542B7"/>
    <w:rsid w:val="00D54346"/>
    <w:rsid w:val="00D5435A"/>
    <w:rsid w:val="00D54410"/>
    <w:rsid w:val="00D54541"/>
    <w:rsid w:val="00D54771"/>
    <w:rsid w:val="00D54A59"/>
    <w:rsid w:val="00D54D1D"/>
    <w:rsid w:val="00D5502B"/>
    <w:rsid w:val="00D55072"/>
    <w:rsid w:val="00D5518D"/>
    <w:rsid w:val="00D551B5"/>
    <w:rsid w:val="00D5524E"/>
    <w:rsid w:val="00D55383"/>
    <w:rsid w:val="00D5559C"/>
    <w:rsid w:val="00D555A6"/>
    <w:rsid w:val="00D55B4F"/>
    <w:rsid w:val="00D55B78"/>
    <w:rsid w:val="00D55C59"/>
    <w:rsid w:val="00D55D6E"/>
    <w:rsid w:val="00D55F2F"/>
    <w:rsid w:val="00D560CF"/>
    <w:rsid w:val="00D56183"/>
    <w:rsid w:val="00D5629F"/>
    <w:rsid w:val="00D562C8"/>
    <w:rsid w:val="00D56568"/>
    <w:rsid w:val="00D5664C"/>
    <w:rsid w:val="00D5684D"/>
    <w:rsid w:val="00D5686F"/>
    <w:rsid w:val="00D568C5"/>
    <w:rsid w:val="00D568FA"/>
    <w:rsid w:val="00D56AF5"/>
    <w:rsid w:val="00D56C10"/>
    <w:rsid w:val="00D56C2A"/>
    <w:rsid w:val="00D56DB2"/>
    <w:rsid w:val="00D56EEA"/>
    <w:rsid w:val="00D57130"/>
    <w:rsid w:val="00D57179"/>
    <w:rsid w:val="00D57278"/>
    <w:rsid w:val="00D573BD"/>
    <w:rsid w:val="00D5747F"/>
    <w:rsid w:val="00D57495"/>
    <w:rsid w:val="00D574FA"/>
    <w:rsid w:val="00D575E2"/>
    <w:rsid w:val="00D57626"/>
    <w:rsid w:val="00D57662"/>
    <w:rsid w:val="00D5782E"/>
    <w:rsid w:val="00D57ABD"/>
    <w:rsid w:val="00D57B1D"/>
    <w:rsid w:val="00D57C18"/>
    <w:rsid w:val="00D57C92"/>
    <w:rsid w:val="00D604E5"/>
    <w:rsid w:val="00D60676"/>
    <w:rsid w:val="00D60970"/>
    <w:rsid w:val="00D60972"/>
    <w:rsid w:val="00D60C8D"/>
    <w:rsid w:val="00D60E3D"/>
    <w:rsid w:val="00D60F1E"/>
    <w:rsid w:val="00D61027"/>
    <w:rsid w:val="00D61077"/>
    <w:rsid w:val="00D61222"/>
    <w:rsid w:val="00D612F8"/>
    <w:rsid w:val="00D61374"/>
    <w:rsid w:val="00D61529"/>
    <w:rsid w:val="00D61657"/>
    <w:rsid w:val="00D6165F"/>
    <w:rsid w:val="00D61666"/>
    <w:rsid w:val="00D6168A"/>
    <w:rsid w:val="00D616A5"/>
    <w:rsid w:val="00D61C0C"/>
    <w:rsid w:val="00D61D14"/>
    <w:rsid w:val="00D61D5C"/>
    <w:rsid w:val="00D61E69"/>
    <w:rsid w:val="00D61FF0"/>
    <w:rsid w:val="00D61FF8"/>
    <w:rsid w:val="00D6200D"/>
    <w:rsid w:val="00D62046"/>
    <w:rsid w:val="00D6211D"/>
    <w:rsid w:val="00D62327"/>
    <w:rsid w:val="00D624EC"/>
    <w:rsid w:val="00D6252B"/>
    <w:rsid w:val="00D62596"/>
    <w:rsid w:val="00D626BD"/>
    <w:rsid w:val="00D6274B"/>
    <w:rsid w:val="00D6280E"/>
    <w:rsid w:val="00D628A1"/>
    <w:rsid w:val="00D62B1A"/>
    <w:rsid w:val="00D62C97"/>
    <w:rsid w:val="00D62D09"/>
    <w:rsid w:val="00D62D2B"/>
    <w:rsid w:val="00D62D55"/>
    <w:rsid w:val="00D62DA8"/>
    <w:rsid w:val="00D62F48"/>
    <w:rsid w:val="00D62F61"/>
    <w:rsid w:val="00D63186"/>
    <w:rsid w:val="00D632EF"/>
    <w:rsid w:val="00D63517"/>
    <w:rsid w:val="00D63B75"/>
    <w:rsid w:val="00D63B7D"/>
    <w:rsid w:val="00D63CE5"/>
    <w:rsid w:val="00D63D80"/>
    <w:rsid w:val="00D63EB2"/>
    <w:rsid w:val="00D63F20"/>
    <w:rsid w:val="00D64095"/>
    <w:rsid w:val="00D64268"/>
    <w:rsid w:val="00D6452D"/>
    <w:rsid w:val="00D645E8"/>
    <w:rsid w:val="00D645EA"/>
    <w:rsid w:val="00D648BF"/>
    <w:rsid w:val="00D64A33"/>
    <w:rsid w:val="00D64A4D"/>
    <w:rsid w:val="00D64AA6"/>
    <w:rsid w:val="00D64C73"/>
    <w:rsid w:val="00D64E65"/>
    <w:rsid w:val="00D64F72"/>
    <w:rsid w:val="00D6513B"/>
    <w:rsid w:val="00D65180"/>
    <w:rsid w:val="00D651D6"/>
    <w:rsid w:val="00D65450"/>
    <w:rsid w:val="00D65890"/>
    <w:rsid w:val="00D658A5"/>
    <w:rsid w:val="00D659B1"/>
    <w:rsid w:val="00D65A52"/>
    <w:rsid w:val="00D65FC6"/>
    <w:rsid w:val="00D66083"/>
    <w:rsid w:val="00D660C1"/>
    <w:rsid w:val="00D66262"/>
    <w:rsid w:val="00D66363"/>
    <w:rsid w:val="00D666D7"/>
    <w:rsid w:val="00D66ADF"/>
    <w:rsid w:val="00D66BC6"/>
    <w:rsid w:val="00D66BF2"/>
    <w:rsid w:val="00D66E18"/>
    <w:rsid w:val="00D66FEC"/>
    <w:rsid w:val="00D670A5"/>
    <w:rsid w:val="00D67160"/>
    <w:rsid w:val="00D67269"/>
    <w:rsid w:val="00D67314"/>
    <w:rsid w:val="00D67336"/>
    <w:rsid w:val="00D6734D"/>
    <w:rsid w:val="00D67376"/>
    <w:rsid w:val="00D6748A"/>
    <w:rsid w:val="00D674E1"/>
    <w:rsid w:val="00D6772F"/>
    <w:rsid w:val="00D6777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640"/>
    <w:rsid w:val="00D719F1"/>
    <w:rsid w:val="00D71AFC"/>
    <w:rsid w:val="00D71B63"/>
    <w:rsid w:val="00D71C1F"/>
    <w:rsid w:val="00D71FEF"/>
    <w:rsid w:val="00D721E8"/>
    <w:rsid w:val="00D722E5"/>
    <w:rsid w:val="00D723E5"/>
    <w:rsid w:val="00D723E8"/>
    <w:rsid w:val="00D72558"/>
    <w:rsid w:val="00D7272F"/>
    <w:rsid w:val="00D727F8"/>
    <w:rsid w:val="00D72A6E"/>
    <w:rsid w:val="00D72B37"/>
    <w:rsid w:val="00D72B57"/>
    <w:rsid w:val="00D72B5A"/>
    <w:rsid w:val="00D72B72"/>
    <w:rsid w:val="00D72B95"/>
    <w:rsid w:val="00D72BD3"/>
    <w:rsid w:val="00D72C1F"/>
    <w:rsid w:val="00D72C58"/>
    <w:rsid w:val="00D72E6F"/>
    <w:rsid w:val="00D7307F"/>
    <w:rsid w:val="00D73192"/>
    <w:rsid w:val="00D731DE"/>
    <w:rsid w:val="00D731EC"/>
    <w:rsid w:val="00D73371"/>
    <w:rsid w:val="00D7356F"/>
    <w:rsid w:val="00D73587"/>
    <w:rsid w:val="00D73839"/>
    <w:rsid w:val="00D73BDB"/>
    <w:rsid w:val="00D73EBB"/>
    <w:rsid w:val="00D73F67"/>
    <w:rsid w:val="00D73F86"/>
    <w:rsid w:val="00D74007"/>
    <w:rsid w:val="00D740EE"/>
    <w:rsid w:val="00D741C8"/>
    <w:rsid w:val="00D741F5"/>
    <w:rsid w:val="00D74314"/>
    <w:rsid w:val="00D7450F"/>
    <w:rsid w:val="00D74626"/>
    <w:rsid w:val="00D74653"/>
    <w:rsid w:val="00D746F7"/>
    <w:rsid w:val="00D747AC"/>
    <w:rsid w:val="00D748FC"/>
    <w:rsid w:val="00D749A2"/>
    <w:rsid w:val="00D74BCA"/>
    <w:rsid w:val="00D74D1C"/>
    <w:rsid w:val="00D74D80"/>
    <w:rsid w:val="00D74ECA"/>
    <w:rsid w:val="00D751DA"/>
    <w:rsid w:val="00D751FB"/>
    <w:rsid w:val="00D7529C"/>
    <w:rsid w:val="00D752DD"/>
    <w:rsid w:val="00D752FC"/>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CFE"/>
    <w:rsid w:val="00D77D12"/>
    <w:rsid w:val="00D77D62"/>
    <w:rsid w:val="00D77DB0"/>
    <w:rsid w:val="00D77EE7"/>
    <w:rsid w:val="00D77FE2"/>
    <w:rsid w:val="00D800B0"/>
    <w:rsid w:val="00D805CF"/>
    <w:rsid w:val="00D8081F"/>
    <w:rsid w:val="00D808A3"/>
    <w:rsid w:val="00D80AB8"/>
    <w:rsid w:val="00D80AD2"/>
    <w:rsid w:val="00D80B01"/>
    <w:rsid w:val="00D80CD6"/>
    <w:rsid w:val="00D80D86"/>
    <w:rsid w:val="00D80E84"/>
    <w:rsid w:val="00D80FAB"/>
    <w:rsid w:val="00D81032"/>
    <w:rsid w:val="00D81339"/>
    <w:rsid w:val="00D813C5"/>
    <w:rsid w:val="00D814FD"/>
    <w:rsid w:val="00D81570"/>
    <w:rsid w:val="00D8159E"/>
    <w:rsid w:val="00D81792"/>
    <w:rsid w:val="00D819B1"/>
    <w:rsid w:val="00D81C89"/>
    <w:rsid w:val="00D81DF9"/>
    <w:rsid w:val="00D81E5F"/>
    <w:rsid w:val="00D81FD8"/>
    <w:rsid w:val="00D8201A"/>
    <w:rsid w:val="00D82471"/>
    <w:rsid w:val="00D82494"/>
    <w:rsid w:val="00D82508"/>
    <w:rsid w:val="00D82A01"/>
    <w:rsid w:val="00D82D48"/>
    <w:rsid w:val="00D8314B"/>
    <w:rsid w:val="00D8318C"/>
    <w:rsid w:val="00D832CA"/>
    <w:rsid w:val="00D83564"/>
    <w:rsid w:val="00D8365B"/>
    <w:rsid w:val="00D836E5"/>
    <w:rsid w:val="00D837DB"/>
    <w:rsid w:val="00D837E6"/>
    <w:rsid w:val="00D837E9"/>
    <w:rsid w:val="00D83916"/>
    <w:rsid w:val="00D8393D"/>
    <w:rsid w:val="00D83947"/>
    <w:rsid w:val="00D83971"/>
    <w:rsid w:val="00D83993"/>
    <w:rsid w:val="00D83A23"/>
    <w:rsid w:val="00D83AD3"/>
    <w:rsid w:val="00D83AE9"/>
    <w:rsid w:val="00D83BB4"/>
    <w:rsid w:val="00D83EAA"/>
    <w:rsid w:val="00D8412A"/>
    <w:rsid w:val="00D84242"/>
    <w:rsid w:val="00D846B9"/>
    <w:rsid w:val="00D8473D"/>
    <w:rsid w:val="00D84743"/>
    <w:rsid w:val="00D847FC"/>
    <w:rsid w:val="00D849BA"/>
    <w:rsid w:val="00D849F8"/>
    <w:rsid w:val="00D84A56"/>
    <w:rsid w:val="00D84B2C"/>
    <w:rsid w:val="00D84C36"/>
    <w:rsid w:val="00D84DFB"/>
    <w:rsid w:val="00D84E03"/>
    <w:rsid w:val="00D85062"/>
    <w:rsid w:val="00D85292"/>
    <w:rsid w:val="00D856AA"/>
    <w:rsid w:val="00D857B8"/>
    <w:rsid w:val="00D85917"/>
    <w:rsid w:val="00D8592A"/>
    <w:rsid w:val="00D85B32"/>
    <w:rsid w:val="00D85B67"/>
    <w:rsid w:val="00D85E9A"/>
    <w:rsid w:val="00D85F64"/>
    <w:rsid w:val="00D85F93"/>
    <w:rsid w:val="00D86189"/>
    <w:rsid w:val="00D861D9"/>
    <w:rsid w:val="00D8627F"/>
    <w:rsid w:val="00D8645D"/>
    <w:rsid w:val="00D86525"/>
    <w:rsid w:val="00D86A98"/>
    <w:rsid w:val="00D86DBD"/>
    <w:rsid w:val="00D86F5B"/>
    <w:rsid w:val="00D87175"/>
    <w:rsid w:val="00D87352"/>
    <w:rsid w:val="00D87763"/>
    <w:rsid w:val="00D87ABF"/>
    <w:rsid w:val="00D87CDE"/>
    <w:rsid w:val="00D87D68"/>
    <w:rsid w:val="00D87E73"/>
    <w:rsid w:val="00D9013D"/>
    <w:rsid w:val="00D901A7"/>
    <w:rsid w:val="00D9020C"/>
    <w:rsid w:val="00D902D5"/>
    <w:rsid w:val="00D90503"/>
    <w:rsid w:val="00D905B0"/>
    <w:rsid w:val="00D9081B"/>
    <w:rsid w:val="00D90A5D"/>
    <w:rsid w:val="00D90B0F"/>
    <w:rsid w:val="00D90B4D"/>
    <w:rsid w:val="00D90CCA"/>
    <w:rsid w:val="00D90CD3"/>
    <w:rsid w:val="00D90E05"/>
    <w:rsid w:val="00D90E80"/>
    <w:rsid w:val="00D90F0E"/>
    <w:rsid w:val="00D9104F"/>
    <w:rsid w:val="00D911C2"/>
    <w:rsid w:val="00D9142B"/>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4FF"/>
    <w:rsid w:val="00D92510"/>
    <w:rsid w:val="00D92656"/>
    <w:rsid w:val="00D92662"/>
    <w:rsid w:val="00D92A30"/>
    <w:rsid w:val="00D92C29"/>
    <w:rsid w:val="00D92F18"/>
    <w:rsid w:val="00D930A4"/>
    <w:rsid w:val="00D9315E"/>
    <w:rsid w:val="00D932BA"/>
    <w:rsid w:val="00D933A7"/>
    <w:rsid w:val="00D934D6"/>
    <w:rsid w:val="00D9358B"/>
    <w:rsid w:val="00D93690"/>
    <w:rsid w:val="00D936E2"/>
    <w:rsid w:val="00D9381A"/>
    <w:rsid w:val="00D93823"/>
    <w:rsid w:val="00D93A60"/>
    <w:rsid w:val="00D93B84"/>
    <w:rsid w:val="00D93C36"/>
    <w:rsid w:val="00D93DEE"/>
    <w:rsid w:val="00D93E42"/>
    <w:rsid w:val="00D93F15"/>
    <w:rsid w:val="00D94166"/>
    <w:rsid w:val="00D941B4"/>
    <w:rsid w:val="00D942EE"/>
    <w:rsid w:val="00D94669"/>
    <w:rsid w:val="00D946F6"/>
    <w:rsid w:val="00D94AAB"/>
    <w:rsid w:val="00D94AC6"/>
    <w:rsid w:val="00D94E05"/>
    <w:rsid w:val="00D94EC0"/>
    <w:rsid w:val="00D94EEA"/>
    <w:rsid w:val="00D94FBA"/>
    <w:rsid w:val="00D9506C"/>
    <w:rsid w:val="00D95104"/>
    <w:rsid w:val="00D951E9"/>
    <w:rsid w:val="00D952D9"/>
    <w:rsid w:val="00D95324"/>
    <w:rsid w:val="00D95352"/>
    <w:rsid w:val="00D953D6"/>
    <w:rsid w:val="00D9545A"/>
    <w:rsid w:val="00D9553C"/>
    <w:rsid w:val="00D955E0"/>
    <w:rsid w:val="00D95600"/>
    <w:rsid w:val="00D95617"/>
    <w:rsid w:val="00D9577D"/>
    <w:rsid w:val="00D9578A"/>
    <w:rsid w:val="00D95A05"/>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7004"/>
    <w:rsid w:val="00D971C7"/>
    <w:rsid w:val="00D972EB"/>
    <w:rsid w:val="00D97452"/>
    <w:rsid w:val="00D9749B"/>
    <w:rsid w:val="00D97884"/>
    <w:rsid w:val="00D978F1"/>
    <w:rsid w:val="00D978F8"/>
    <w:rsid w:val="00D97941"/>
    <w:rsid w:val="00D979D5"/>
    <w:rsid w:val="00D97AD0"/>
    <w:rsid w:val="00D97B5D"/>
    <w:rsid w:val="00D97CE6"/>
    <w:rsid w:val="00D97D73"/>
    <w:rsid w:val="00D97D92"/>
    <w:rsid w:val="00D97D9C"/>
    <w:rsid w:val="00D97DB5"/>
    <w:rsid w:val="00DA0004"/>
    <w:rsid w:val="00DA01DD"/>
    <w:rsid w:val="00DA026F"/>
    <w:rsid w:val="00DA0346"/>
    <w:rsid w:val="00DA055B"/>
    <w:rsid w:val="00DA05EA"/>
    <w:rsid w:val="00DA08B7"/>
    <w:rsid w:val="00DA0A7F"/>
    <w:rsid w:val="00DA0B84"/>
    <w:rsid w:val="00DA0CB8"/>
    <w:rsid w:val="00DA0CE8"/>
    <w:rsid w:val="00DA0D15"/>
    <w:rsid w:val="00DA1300"/>
    <w:rsid w:val="00DA1384"/>
    <w:rsid w:val="00DA1443"/>
    <w:rsid w:val="00DA1602"/>
    <w:rsid w:val="00DA1B1E"/>
    <w:rsid w:val="00DA1C31"/>
    <w:rsid w:val="00DA1CF9"/>
    <w:rsid w:val="00DA1F3D"/>
    <w:rsid w:val="00DA1F63"/>
    <w:rsid w:val="00DA20BC"/>
    <w:rsid w:val="00DA22FA"/>
    <w:rsid w:val="00DA24D7"/>
    <w:rsid w:val="00DA2581"/>
    <w:rsid w:val="00DA25C6"/>
    <w:rsid w:val="00DA26E9"/>
    <w:rsid w:val="00DA27E0"/>
    <w:rsid w:val="00DA296E"/>
    <w:rsid w:val="00DA2A98"/>
    <w:rsid w:val="00DA2B57"/>
    <w:rsid w:val="00DA2BBD"/>
    <w:rsid w:val="00DA2C0C"/>
    <w:rsid w:val="00DA2ED7"/>
    <w:rsid w:val="00DA2F2E"/>
    <w:rsid w:val="00DA3193"/>
    <w:rsid w:val="00DA32E9"/>
    <w:rsid w:val="00DA334C"/>
    <w:rsid w:val="00DA3782"/>
    <w:rsid w:val="00DA39F9"/>
    <w:rsid w:val="00DA3B15"/>
    <w:rsid w:val="00DA3CF4"/>
    <w:rsid w:val="00DA3CFD"/>
    <w:rsid w:val="00DA3D50"/>
    <w:rsid w:val="00DA3E7A"/>
    <w:rsid w:val="00DA3E96"/>
    <w:rsid w:val="00DA4083"/>
    <w:rsid w:val="00DA411B"/>
    <w:rsid w:val="00DA4266"/>
    <w:rsid w:val="00DA430C"/>
    <w:rsid w:val="00DA452B"/>
    <w:rsid w:val="00DA4602"/>
    <w:rsid w:val="00DA4656"/>
    <w:rsid w:val="00DA4657"/>
    <w:rsid w:val="00DA466A"/>
    <w:rsid w:val="00DA46B2"/>
    <w:rsid w:val="00DA46D1"/>
    <w:rsid w:val="00DA4B0C"/>
    <w:rsid w:val="00DA4BF9"/>
    <w:rsid w:val="00DA5117"/>
    <w:rsid w:val="00DA51EC"/>
    <w:rsid w:val="00DA55EF"/>
    <w:rsid w:val="00DA55FC"/>
    <w:rsid w:val="00DA58E9"/>
    <w:rsid w:val="00DA59F4"/>
    <w:rsid w:val="00DA5B3C"/>
    <w:rsid w:val="00DA5B48"/>
    <w:rsid w:val="00DA5E1B"/>
    <w:rsid w:val="00DA5EB1"/>
    <w:rsid w:val="00DA5F13"/>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A7FE8"/>
    <w:rsid w:val="00DB014E"/>
    <w:rsid w:val="00DB0176"/>
    <w:rsid w:val="00DB01FA"/>
    <w:rsid w:val="00DB0364"/>
    <w:rsid w:val="00DB0404"/>
    <w:rsid w:val="00DB047F"/>
    <w:rsid w:val="00DB05AD"/>
    <w:rsid w:val="00DB0883"/>
    <w:rsid w:val="00DB0FD1"/>
    <w:rsid w:val="00DB109C"/>
    <w:rsid w:val="00DB10F4"/>
    <w:rsid w:val="00DB11F8"/>
    <w:rsid w:val="00DB1311"/>
    <w:rsid w:val="00DB15A1"/>
    <w:rsid w:val="00DB1645"/>
    <w:rsid w:val="00DB1655"/>
    <w:rsid w:val="00DB16CA"/>
    <w:rsid w:val="00DB1816"/>
    <w:rsid w:val="00DB18F8"/>
    <w:rsid w:val="00DB1A57"/>
    <w:rsid w:val="00DB1B29"/>
    <w:rsid w:val="00DB1C19"/>
    <w:rsid w:val="00DB1CD5"/>
    <w:rsid w:val="00DB1F2A"/>
    <w:rsid w:val="00DB229F"/>
    <w:rsid w:val="00DB22E7"/>
    <w:rsid w:val="00DB2347"/>
    <w:rsid w:val="00DB23F0"/>
    <w:rsid w:val="00DB2624"/>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43"/>
    <w:rsid w:val="00DB3F53"/>
    <w:rsid w:val="00DB42C4"/>
    <w:rsid w:val="00DB4644"/>
    <w:rsid w:val="00DB47FB"/>
    <w:rsid w:val="00DB485D"/>
    <w:rsid w:val="00DB4892"/>
    <w:rsid w:val="00DB4954"/>
    <w:rsid w:val="00DB4AE2"/>
    <w:rsid w:val="00DB4D09"/>
    <w:rsid w:val="00DB4F36"/>
    <w:rsid w:val="00DB4F6E"/>
    <w:rsid w:val="00DB501C"/>
    <w:rsid w:val="00DB505C"/>
    <w:rsid w:val="00DB5088"/>
    <w:rsid w:val="00DB519F"/>
    <w:rsid w:val="00DB5273"/>
    <w:rsid w:val="00DB539D"/>
    <w:rsid w:val="00DB53EF"/>
    <w:rsid w:val="00DB5415"/>
    <w:rsid w:val="00DB54A5"/>
    <w:rsid w:val="00DB55ED"/>
    <w:rsid w:val="00DB587F"/>
    <w:rsid w:val="00DB59B0"/>
    <w:rsid w:val="00DB5DE2"/>
    <w:rsid w:val="00DB5E07"/>
    <w:rsid w:val="00DB603D"/>
    <w:rsid w:val="00DB6477"/>
    <w:rsid w:val="00DB64F6"/>
    <w:rsid w:val="00DB67B9"/>
    <w:rsid w:val="00DB6A50"/>
    <w:rsid w:val="00DB6A86"/>
    <w:rsid w:val="00DB6AF0"/>
    <w:rsid w:val="00DB7240"/>
    <w:rsid w:val="00DB7349"/>
    <w:rsid w:val="00DB73BE"/>
    <w:rsid w:val="00DB74E9"/>
    <w:rsid w:val="00DB7561"/>
    <w:rsid w:val="00DB78C1"/>
    <w:rsid w:val="00DB7CCC"/>
    <w:rsid w:val="00DB7CD4"/>
    <w:rsid w:val="00DB7EE6"/>
    <w:rsid w:val="00DC00EE"/>
    <w:rsid w:val="00DC01F1"/>
    <w:rsid w:val="00DC0314"/>
    <w:rsid w:val="00DC0405"/>
    <w:rsid w:val="00DC060B"/>
    <w:rsid w:val="00DC06C1"/>
    <w:rsid w:val="00DC070B"/>
    <w:rsid w:val="00DC099F"/>
    <w:rsid w:val="00DC107D"/>
    <w:rsid w:val="00DC1103"/>
    <w:rsid w:val="00DC1235"/>
    <w:rsid w:val="00DC1327"/>
    <w:rsid w:val="00DC1350"/>
    <w:rsid w:val="00DC167A"/>
    <w:rsid w:val="00DC1911"/>
    <w:rsid w:val="00DC19D9"/>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C82"/>
    <w:rsid w:val="00DC2D23"/>
    <w:rsid w:val="00DC2FA2"/>
    <w:rsid w:val="00DC2FD4"/>
    <w:rsid w:val="00DC3102"/>
    <w:rsid w:val="00DC321F"/>
    <w:rsid w:val="00DC3224"/>
    <w:rsid w:val="00DC3237"/>
    <w:rsid w:val="00DC342F"/>
    <w:rsid w:val="00DC38D8"/>
    <w:rsid w:val="00DC3AEB"/>
    <w:rsid w:val="00DC3E84"/>
    <w:rsid w:val="00DC3EC6"/>
    <w:rsid w:val="00DC3ECF"/>
    <w:rsid w:val="00DC417E"/>
    <w:rsid w:val="00DC41A4"/>
    <w:rsid w:val="00DC4206"/>
    <w:rsid w:val="00DC4263"/>
    <w:rsid w:val="00DC42DC"/>
    <w:rsid w:val="00DC42F8"/>
    <w:rsid w:val="00DC4520"/>
    <w:rsid w:val="00DC4A73"/>
    <w:rsid w:val="00DC4B77"/>
    <w:rsid w:val="00DC4C97"/>
    <w:rsid w:val="00DC4DEB"/>
    <w:rsid w:val="00DC4F10"/>
    <w:rsid w:val="00DC50A3"/>
    <w:rsid w:val="00DC512E"/>
    <w:rsid w:val="00DC5175"/>
    <w:rsid w:val="00DC5604"/>
    <w:rsid w:val="00DC5672"/>
    <w:rsid w:val="00DC5796"/>
    <w:rsid w:val="00DC5EB8"/>
    <w:rsid w:val="00DC60A2"/>
    <w:rsid w:val="00DC621C"/>
    <w:rsid w:val="00DC6278"/>
    <w:rsid w:val="00DC6578"/>
    <w:rsid w:val="00DC65DE"/>
    <w:rsid w:val="00DC6600"/>
    <w:rsid w:val="00DC66E0"/>
    <w:rsid w:val="00DC66E9"/>
    <w:rsid w:val="00DC6777"/>
    <w:rsid w:val="00DC67BD"/>
    <w:rsid w:val="00DC6924"/>
    <w:rsid w:val="00DC6B96"/>
    <w:rsid w:val="00DC6F41"/>
    <w:rsid w:val="00DC71F2"/>
    <w:rsid w:val="00DC7382"/>
    <w:rsid w:val="00DC73D5"/>
    <w:rsid w:val="00DC7434"/>
    <w:rsid w:val="00DC7471"/>
    <w:rsid w:val="00DC74D9"/>
    <w:rsid w:val="00DC7526"/>
    <w:rsid w:val="00DC7737"/>
    <w:rsid w:val="00DC7C1C"/>
    <w:rsid w:val="00DC7C7D"/>
    <w:rsid w:val="00DC7CD8"/>
    <w:rsid w:val="00DC7D4B"/>
    <w:rsid w:val="00DC7D5A"/>
    <w:rsid w:val="00DC7D99"/>
    <w:rsid w:val="00DC7EE8"/>
    <w:rsid w:val="00DC7FFD"/>
    <w:rsid w:val="00DD03AE"/>
    <w:rsid w:val="00DD03D4"/>
    <w:rsid w:val="00DD081D"/>
    <w:rsid w:val="00DD0A75"/>
    <w:rsid w:val="00DD0BAB"/>
    <w:rsid w:val="00DD0CA2"/>
    <w:rsid w:val="00DD10A8"/>
    <w:rsid w:val="00DD11CF"/>
    <w:rsid w:val="00DD11D0"/>
    <w:rsid w:val="00DD121A"/>
    <w:rsid w:val="00DD1285"/>
    <w:rsid w:val="00DD14CC"/>
    <w:rsid w:val="00DD158C"/>
    <w:rsid w:val="00DD1C35"/>
    <w:rsid w:val="00DD1F25"/>
    <w:rsid w:val="00DD2025"/>
    <w:rsid w:val="00DD2060"/>
    <w:rsid w:val="00DD2156"/>
    <w:rsid w:val="00DD226F"/>
    <w:rsid w:val="00DD22EA"/>
    <w:rsid w:val="00DD2382"/>
    <w:rsid w:val="00DD23A0"/>
    <w:rsid w:val="00DD28AF"/>
    <w:rsid w:val="00DD29E9"/>
    <w:rsid w:val="00DD29FF"/>
    <w:rsid w:val="00DD2A18"/>
    <w:rsid w:val="00DD2AD5"/>
    <w:rsid w:val="00DD2B4E"/>
    <w:rsid w:val="00DD3224"/>
    <w:rsid w:val="00DD34BE"/>
    <w:rsid w:val="00DD34C2"/>
    <w:rsid w:val="00DD37EB"/>
    <w:rsid w:val="00DD3874"/>
    <w:rsid w:val="00DD3889"/>
    <w:rsid w:val="00DD3ADF"/>
    <w:rsid w:val="00DD3C0B"/>
    <w:rsid w:val="00DD3EF5"/>
    <w:rsid w:val="00DD3F25"/>
    <w:rsid w:val="00DD406E"/>
    <w:rsid w:val="00DD43BA"/>
    <w:rsid w:val="00DD4483"/>
    <w:rsid w:val="00DD4552"/>
    <w:rsid w:val="00DD469D"/>
    <w:rsid w:val="00DD47CA"/>
    <w:rsid w:val="00DD48BF"/>
    <w:rsid w:val="00DD4934"/>
    <w:rsid w:val="00DD494B"/>
    <w:rsid w:val="00DD4987"/>
    <w:rsid w:val="00DD4B39"/>
    <w:rsid w:val="00DD4E3A"/>
    <w:rsid w:val="00DD50D1"/>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CD2"/>
    <w:rsid w:val="00DD5E12"/>
    <w:rsid w:val="00DD5E44"/>
    <w:rsid w:val="00DD5F42"/>
    <w:rsid w:val="00DD5F7D"/>
    <w:rsid w:val="00DD6024"/>
    <w:rsid w:val="00DD614B"/>
    <w:rsid w:val="00DD617B"/>
    <w:rsid w:val="00DD619D"/>
    <w:rsid w:val="00DD624E"/>
    <w:rsid w:val="00DD636A"/>
    <w:rsid w:val="00DD6472"/>
    <w:rsid w:val="00DD6798"/>
    <w:rsid w:val="00DD68DE"/>
    <w:rsid w:val="00DD69F3"/>
    <w:rsid w:val="00DD6A58"/>
    <w:rsid w:val="00DD6B67"/>
    <w:rsid w:val="00DD6BE0"/>
    <w:rsid w:val="00DD6DAD"/>
    <w:rsid w:val="00DD6F4E"/>
    <w:rsid w:val="00DD6FDF"/>
    <w:rsid w:val="00DD70AB"/>
    <w:rsid w:val="00DD7430"/>
    <w:rsid w:val="00DD748E"/>
    <w:rsid w:val="00DD78E9"/>
    <w:rsid w:val="00DD799C"/>
    <w:rsid w:val="00DD79A6"/>
    <w:rsid w:val="00DD7A61"/>
    <w:rsid w:val="00DD7A7D"/>
    <w:rsid w:val="00DD7D14"/>
    <w:rsid w:val="00DD7DC7"/>
    <w:rsid w:val="00DD7E4F"/>
    <w:rsid w:val="00DD7F10"/>
    <w:rsid w:val="00DE0026"/>
    <w:rsid w:val="00DE00F7"/>
    <w:rsid w:val="00DE0242"/>
    <w:rsid w:val="00DE0255"/>
    <w:rsid w:val="00DE03E9"/>
    <w:rsid w:val="00DE05EE"/>
    <w:rsid w:val="00DE0A27"/>
    <w:rsid w:val="00DE0A99"/>
    <w:rsid w:val="00DE0AF9"/>
    <w:rsid w:val="00DE0B1A"/>
    <w:rsid w:val="00DE0B8D"/>
    <w:rsid w:val="00DE0BE9"/>
    <w:rsid w:val="00DE0BF6"/>
    <w:rsid w:val="00DE0E59"/>
    <w:rsid w:val="00DE0F04"/>
    <w:rsid w:val="00DE0F6C"/>
    <w:rsid w:val="00DE10D1"/>
    <w:rsid w:val="00DE125C"/>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5A5"/>
    <w:rsid w:val="00DE2684"/>
    <w:rsid w:val="00DE26E4"/>
    <w:rsid w:val="00DE27CF"/>
    <w:rsid w:val="00DE2847"/>
    <w:rsid w:val="00DE2924"/>
    <w:rsid w:val="00DE2E94"/>
    <w:rsid w:val="00DE3056"/>
    <w:rsid w:val="00DE307D"/>
    <w:rsid w:val="00DE3164"/>
    <w:rsid w:val="00DE318A"/>
    <w:rsid w:val="00DE3278"/>
    <w:rsid w:val="00DE3396"/>
    <w:rsid w:val="00DE362F"/>
    <w:rsid w:val="00DE380E"/>
    <w:rsid w:val="00DE3B92"/>
    <w:rsid w:val="00DE40C2"/>
    <w:rsid w:val="00DE419B"/>
    <w:rsid w:val="00DE4898"/>
    <w:rsid w:val="00DE48E2"/>
    <w:rsid w:val="00DE48EE"/>
    <w:rsid w:val="00DE4A57"/>
    <w:rsid w:val="00DE52E3"/>
    <w:rsid w:val="00DE5300"/>
    <w:rsid w:val="00DE5482"/>
    <w:rsid w:val="00DE5524"/>
    <w:rsid w:val="00DE582D"/>
    <w:rsid w:val="00DE583A"/>
    <w:rsid w:val="00DE589B"/>
    <w:rsid w:val="00DE5982"/>
    <w:rsid w:val="00DE5C54"/>
    <w:rsid w:val="00DE5EC9"/>
    <w:rsid w:val="00DE5F35"/>
    <w:rsid w:val="00DE5FDE"/>
    <w:rsid w:val="00DE6034"/>
    <w:rsid w:val="00DE65A7"/>
    <w:rsid w:val="00DE65B3"/>
    <w:rsid w:val="00DE6724"/>
    <w:rsid w:val="00DE6D74"/>
    <w:rsid w:val="00DE6F8C"/>
    <w:rsid w:val="00DE7078"/>
    <w:rsid w:val="00DE728E"/>
    <w:rsid w:val="00DE72D5"/>
    <w:rsid w:val="00DE73ED"/>
    <w:rsid w:val="00DE73F0"/>
    <w:rsid w:val="00DE7477"/>
    <w:rsid w:val="00DE74DD"/>
    <w:rsid w:val="00DE7511"/>
    <w:rsid w:val="00DE7597"/>
    <w:rsid w:val="00DE75CD"/>
    <w:rsid w:val="00DE75DC"/>
    <w:rsid w:val="00DE7625"/>
    <w:rsid w:val="00DE768E"/>
    <w:rsid w:val="00DE7740"/>
    <w:rsid w:val="00DE7844"/>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B4B"/>
    <w:rsid w:val="00DF1CC5"/>
    <w:rsid w:val="00DF1DA4"/>
    <w:rsid w:val="00DF1DDA"/>
    <w:rsid w:val="00DF1E9C"/>
    <w:rsid w:val="00DF2082"/>
    <w:rsid w:val="00DF232C"/>
    <w:rsid w:val="00DF238A"/>
    <w:rsid w:val="00DF2416"/>
    <w:rsid w:val="00DF24DC"/>
    <w:rsid w:val="00DF27BA"/>
    <w:rsid w:val="00DF2A96"/>
    <w:rsid w:val="00DF2AF7"/>
    <w:rsid w:val="00DF2E9A"/>
    <w:rsid w:val="00DF2EFB"/>
    <w:rsid w:val="00DF3175"/>
    <w:rsid w:val="00DF320D"/>
    <w:rsid w:val="00DF3363"/>
    <w:rsid w:val="00DF35D1"/>
    <w:rsid w:val="00DF3B4D"/>
    <w:rsid w:val="00DF3C70"/>
    <w:rsid w:val="00DF3CE1"/>
    <w:rsid w:val="00DF3D68"/>
    <w:rsid w:val="00DF3DFF"/>
    <w:rsid w:val="00DF3F18"/>
    <w:rsid w:val="00DF3F6E"/>
    <w:rsid w:val="00DF40EE"/>
    <w:rsid w:val="00DF41C8"/>
    <w:rsid w:val="00DF4349"/>
    <w:rsid w:val="00DF443F"/>
    <w:rsid w:val="00DF44F6"/>
    <w:rsid w:val="00DF4572"/>
    <w:rsid w:val="00DF45DF"/>
    <w:rsid w:val="00DF4658"/>
    <w:rsid w:val="00DF4662"/>
    <w:rsid w:val="00DF48FD"/>
    <w:rsid w:val="00DF4919"/>
    <w:rsid w:val="00DF493E"/>
    <w:rsid w:val="00DF4B50"/>
    <w:rsid w:val="00DF4C49"/>
    <w:rsid w:val="00DF4C9F"/>
    <w:rsid w:val="00DF4D49"/>
    <w:rsid w:val="00DF4DC6"/>
    <w:rsid w:val="00DF4E27"/>
    <w:rsid w:val="00DF4E69"/>
    <w:rsid w:val="00DF4EAC"/>
    <w:rsid w:val="00DF50C5"/>
    <w:rsid w:val="00DF5190"/>
    <w:rsid w:val="00DF5212"/>
    <w:rsid w:val="00DF537E"/>
    <w:rsid w:val="00DF5438"/>
    <w:rsid w:val="00DF55A2"/>
    <w:rsid w:val="00DF57CF"/>
    <w:rsid w:val="00DF57FE"/>
    <w:rsid w:val="00DF5A09"/>
    <w:rsid w:val="00DF5A35"/>
    <w:rsid w:val="00DF5BC5"/>
    <w:rsid w:val="00DF5E30"/>
    <w:rsid w:val="00DF5FB7"/>
    <w:rsid w:val="00DF5FD3"/>
    <w:rsid w:val="00DF5FF2"/>
    <w:rsid w:val="00DF6064"/>
    <w:rsid w:val="00DF6223"/>
    <w:rsid w:val="00DF63F9"/>
    <w:rsid w:val="00DF642C"/>
    <w:rsid w:val="00DF6517"/>
    <w:rsid w:val="00DF654A"/>
    <w:rsid w:val="00DF65A6"/>
    <w:rsid w:val="00DF67B9"/>
    <w:rsid w:val="00DF6927"/>
    <w:rsid w:val="00DF6B30"/>
    <w:rsid w:val="00DF6B76"/>
    <w:rsid w:val="00DF6B8B"/>
    <w:rsid w:val="00DF6C8B"/>
    <w:rsid w:val="00DF6D9B"/>
    <w:rsid w:val="00DF6EFF"/>
    <w:rsid w:val="00DF6F17"/>
    <w:rsid w:val="00DF6F1C"/>
    <w:rsid w:val="00DF6F4A"/>
    <w:rsid w:val="00DF6F52"/>
    <w:rsid w:val="00DF720D"/>
    <w:rsid w:val="00DF783A"/>
    <w:rsid w:val="00DF78FA"/>
    <w:rsid w:val="00DF7AE6"/>
    <w:rsid w:val="00DF7B2E"/>
    <w:rsid w:val="00DF7BF6"/>
    <w:rsid w:val="00DF7C29"/>
    <w:rsid w:val="00DF7DCB"/>
    <w:rsid w:val="00DF7E23"/>
    <w:rsid w:val="00DF7F9E"/>
    <w:rsid w:val="00E0003B"/>
    <w:rsid w:val="00E000B3"/>
    <w:rsid w:val="00E00293"/>
    <w:rsid w:val="00E002F1"/>
    <w:rsid w:val="00E004DB"/>
    <w:rsid w:val="00E005A4"/>
    <w:rsid w:val="00E0082C"/>
    <w:rsid w:val="00E00919"/>
    <w:rsid w:val="00E00D43"/>
    <w:rsid w:val="00E00FF5"/>
    <w:rsid w:val="00E0100D"/>
    <w:rsid w:val="00E0123F"/>
    <w:rsid w:val="00E012CF"/>
    <w:rsid w:val="00E013A3"/>
    <w:rsid w:val="00E01411"/>
    <w:rsid w:val="00E0143B"/>
    <w:rsid w:val="00E014B6"/>
    <w:rsid w:val="00E0157B"/>
    <w:rsid w:val="00E01AD7"/>
    <w:rsid w:val="00E01DAA"/>
    <w:rsid w:val="00E01DB8"/>
    <w:rsid w:val="00E01EAA"/>
    <w:rsid w:val="00E01ECF"/>
    <w:rsid w:val="00E01F9D"/>
    <w:rsid w:val="00E02057"/>
    <w:rsid w:val="00E0236C"/>
    <w:rsid w:val="00E023E5"/>
    <w:rsid w:val="00E02432"/>
    <w:rsid w:val="00E025C5"/>
    <w:rsid w:val="00E02640"/>
    <w:rsid w:val="00E026D9"/>
    <w:rsid w:val="00E02719"/>
    <w:rsid w:val="00E0288C"/>
    <w:rsid w:val="00E0292A"/>
    <w:rsid w:val="00E02AB5"/>
    <w:rsid w:val="00E02DED"/>
    <w:rsid w:val="00E02E85"/>
    <w:rsid w:val="00E0336E"/>
    <w:rsid w:val="00E033C8"/>
    <w:rsid w:val="00E033EB"/>
    <w:rsid w:val="00E034C5"/>
    <w:rsid w:val="00E0382C"/>
    <w:rsid w:val="00E03C37"/>
    <w:rsid w:val="00E03EE3"/>
    <w:rsid w:val="00E04022"/>
    <w:rsid w:val="00E04037"/>
    <w:rsid w:val="00E0423E"/>
    <w:rsid w:val="00E046FA"/>
    <w:rsid w:val="00E04B92"/>
    <w:rsid w:val="00E04CF7"/>
    <w:rsid w:val="00E04F7A"/>
    <w:rsid w:val="00E04F9B"/>
    <w:rsid w:val="00E05111"/>
    <w:rsid w:val="00E051EF"/>
    <w:rsid w:val="00E05261"/>
    <w:rsid w:val="00E0565E"/>
    <w:rsid w:val="00E05735"/>
    <w:rsid w:val="00E058FD"/>
    <w:rsid w:val="00E059A2"/>
    <w:rsid w:val="00E05B97"/>
    <w:rsid w:val="00E05C58"/>
    <w:rsid w:val="00E05CF5"/>
    <w:rsid w:val="00E05E8C"/>
    <w:rsid w:val="00E05F0F"/>
    <w:rsid w:val="00E05F6B"/>
    <w:rsid w:val="00E06185"/>
    <w:rsid w:val="00E06373"/>
    <w:rsid w:val="00E064A5"/>
    <w:rsid w:val="00E06C9A"/>
    <w:rsid w:val="00E06ED1"/>
    <w:rsid w:val="00E07046"/>
    <w:rsid w:val="00E0728F"/>
    <w:rsid w:val="00E073E9"/>
    <w:rsid w:val="00E07461"/>
    <w:rsid w:val="00E0755C"/>
    <w:rsid w:val="00E075CC"/>
    <w:rsid w:val="00E0763A"/>
    <w:rsid w:val="00E079D6"/>
    <w:rsid w:val="00E079FB"/>
    <w:rsid w:val="00E07AC1"/>
    <w:rsid w:val="00E07EA0"/>
    <w:rsid w:val="00E10016"/>
    <w:rsid w:val="00E102A0"/>
    <w:rsid w:val="00E10606"/>
    <w:rsid w:val="00E10673"/>
    <w:rsid w:val="00E10BB9"/>
    <w:rsid w:val="00E10C6E"/>
    <w:rsid w:val="00E10FFD"/>
    <w:rsid w:val="00E11099"/>
    <w:rsid w:val="00E11253"/>
    <w:rsid w:val="00E112E8"/>
    <w:rsid w:val="00E1142C"/>
    <w:rsid w:val="00E11488"/>
    <w:rsid w:val="00E11747"/>
    <w:rsid w:val="00E11D14"/>
    <w:rsid w:val="00E11D79"/>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92"/>
    <w:rsid w:val="00E142D0"/>
    <w:rsid w:val="00E14391"/>
    <w:rsid w:val="00E147ED"/>
    <w:rsid w:val="00E149AB"/>
    <w:rsid w:val="00E14A5C"/>
    <w:rsid w:val="00E14A7E"/>
    <w:rsid w:val="00E14E23"/>
    <w:rsid w:val="00E14E67"/>
    <w:rsid w:val="00E14FD6"/>
    <w:rsid w:val="00E15053"/>
    <w:rsid w:val="00E1507E"/>
    <w:rsid w:val="00E151E1"/>
    <w:rsid w:val="00E155A1"/>
    <w:rsid w:val="00E1570F"/>
    <w:rsid w:val="00E15783"/>
    <w:rsid w:val="00E158E0"/>
    <w:rsid w:val="00E15901"/>
    <w:rsid w:val="00E15A76"/>
    <w:rsid w:val="00E15AFA"/>
    <w:rsid w:val="00E15BAA"/>
    <w:rsid w:val="00E15CDB"/>
    <w:rsid w:val="00E15D7C"/>
    <w:rsid w:val="00E15E67"/>
    <w:rsid w:val="00E16036"/>
    <w:rsid w:val="00E160E9"/>
    <w:rsid w:val="00E16644"/>
    <w:rsid w:val="00E16849"/>
    <w:rsid w:val="00E16C60"/>
    <w:rsid w:val="00E1707B"/>
    <w:rsid w:val="00E17276"/>
    <w:rsid w:val="00E17619"/>
    <w:rsid w:val="00E177F4"/>
    <w:rsid w:val="00E17805"/>
    <w:rsid w:val="00E17854"/>
    <w:rsid w:val="00E1792C"/>
    <w:rsid w:val="00E179AF"/>
    <w:rsid w:val="00E179BE"/>
    <w:rsid w:val="00E17B6D"/>
    <w:rsid w:val="00E17CE2"/>
    <w:rsid w:val="00E17DD6"/>
    <w:rsid w:val="00E17FB8"/>
    <w:rsid w:val="00E200C8"/>
    <w:rsid w:val="00E20223"/>
    <w:rsid w:val="00E203A2"/>
    <w:rsid w:val="00E204AD"/>
    <w:rsid w:val="00E20570"/>
    <w:rsid w:val="00E205DD"/>
    <w:rsid w:val="00E20612"/>
    <w:rsid w:val="00E20C18"/>
    <w:rsid w:val="00E20CC2"/>
    <w:rsid w:val="00E20E19"/>
    <w:rsid w:val="00E20F79"/>
    <w:rsid w:val="00E210F5"/>
    <w:rsid w:val="00E21250"/>
    <w:rsid w:val="00E21278"/>
    <w:rsid w:val="00E212F8"/>
    <w:rsid w:val="00E213A7"/>
    <w:rsid w:val="00E213D3"/>
    <w:rsid w:val="00E21721"/>
    <w:rsid w:val="00E217EC"/>
    <w:rsid w:val="00E218DA"/>
    <w:rsid w:val="00E21922"/>
    <w:rsid w:val="00E2194F"/>
    <w:rsid w:val="00E21E2B"/>
    <w:rsid w:val="00E21EC1"/>
    <w:rsid w:val="00E22139"/>
    <w:rsid w:val="00E221F7"/>
    <w:rsid w:val="00E2247E"/>
    <w:rsid w:val="00E228C0"/>
    <w:rsid w:val="00E228C4"/>
    <w:rsid w:val="00E229C2"/>
    <w:rsid w:val="00E22AB9"/>
    <w:rsid w:val="00E22C82"/>
    <w:rsid w:val="00E22CAB"/>
    <w:rsid w:val="00E22CCD"/>
    <w:rsid w:val="00E22EB4"/>
    <w:rsid w:val="00E23007"/>
    <w:rsid w:val="00E23374"/>
    <w:rsid w:val="00E2349F"/>
    <w:rsid w:val="00E2355C"/>
    <w:rsid w:val="00E236C1"/>
    <w:rsid w:val="00E239BA"/>
    <w:rsid w:val="00E23A11"/>
    <w:rsid w:val="00E23AD2"/>
    <w:rsid w:val="00E23B48"/>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CCA"/>
    <w:rsid w:val="00E24D50"/>
    <w:rsid w:val="00E24E96"/>
    <w:rsid w:val="00E2549F"/>
    <w:rsid w:val="00E254C0"/>
    <w:rsid w:val="00E255F6"/>
    <w:rsid w:val="00E259C1"/>
    <w:rsid w:val="00E25A9B"/>
    <w:rsid w:val="00E25D19"/>
    <w:rsid w:val="00E25D53"/>
    <w:rsid w:val="00E25D93"/>
    <w:rsid w:val="00E25E90"/>
    <w:rsid w:val="00E25F89"/>
    <w:rsid w:val="00E26137"/>
    <w:rsid w:val="00E262C7"/>
    <w:rsid w:val="00E262CF"/>
    <w:rsid w:val="00E26656"/>
    <w:rsid w:val="00E266CB"/>
    <w:rsid w:val="00E267B2"/>
    <w:rsid w:val="00E26B43"/>
    <w:rsid w:val="00E26B57"/>
    <w:rsid w:val="00E26DDD"/>
    <w:rsid w:val="00E26F0D"/>
    <w:rsid w:val="00E26FFF"/>
    <w:rsid w:val="00E27014"/>
    <w:rsid w:val="00E27021"/>
    <w:rsid w:val="00E270A7"/>
    <w:rsid w:val="00E27105"/>
    <w:rsid w:val="00E271A3"/>
    <w:rsid w:val="00E27287"/>
    <w:rsid w:val="00E27601"/>
    <w:rsid w:val="00E2769E"/>
    <w:rsid w:val="00E27799"/>
    <w:rsid w:val="00E27819"/>
    <w:rsid w:val="00E279E7"/>
    <w:rsid w:val="00E27A8D"/>
    <w:rsid w:val="00E27CDE"/>
    <w:rsid w:val="00E27D09"/>
    <w:rsid w:val="00E30012"/>
    <w:rsid w:val="00E30132"/>
    <w:rsid w:val="00E301EE"/>
    <w:rsid w:val="00E3020E"/>
    <w:rsid w:val="00E302BE"/>
    <w:rsid w:val="00E306BC"/>
    <w:rsid w:val="00E306D6"/>
    <w:rsid w:val="00E307C1"/>
    <w:rsid w:val="00E3087E"/>
    <w:rsid w:val="00E309D3"/>
    <w:rsid w:val="00E30A18"/>
    <w:rsid w:val="00E30B49"/>
    <w:rsid w:val="00E30BE8"/>
    <w:rsid w:val="00E30E92"/>
    <w:rsid w:val="00E31025"/>
    <w:rsid w:val="00E310CC"/>
    <w:rsid w:val="00E31117"/>
    <w:rsid w:val="00E31217"/>
    <w:rsid w:val="00E31225"/>
    <w:rsid w:val="00E3129A"/>
    <w:rsid w:val="00E316DE"/>
    <w:rsid w:val="00E318D6"/>
    <w:rsid w:val="00E31AE3"/>
    <w:rsid w:val="00E31D66"/>
    <w:rsid w:val="00E32396"/>
    <w:rsid w:val="00E324D5"/>
    <w:rsid w:val="00E325DE"/>
    <w:rsid w:val="00E327D9"/>
    <w:rsid w:val="00E3290C"/>
    <w:rsid w:val="00E32ABC"/>
    <w:rsid w:val="00E32AFE"/>
    <w:rsid w:val="00E32D62"/>
    <w:rsid w:val="00E330EE"/>
    <w:rsid w:val="00E331AD"/>
    <w:rsid w:val="00E33388"/>
    <w:rsid w:val="00E33555"/>
    <w:rsid w:val="00E335AA"/>
    <w:rsid w:val="00E335EB"/>
    <w:rsid w:val="00E338EF"/>
    <w:rsid w:val="00E339B6"/>
    <w:rsid w:val="00E339BA"/>
    <w:rsid w:val="00E339DC"/>
    <w:rsid w:val="00E33A34"/>
    <w:rsid w:val="00E33B54"/>
    <w:rsid w:val="00E33BFC"/>
    <w:rsid w:val="00E33C0D"/>
    <w:rsid w:val="00E33D58"/>
    <w:rsid w:val="00E33E15"/>
    <w:rsid w:val="00E34078"/>
    <w:rsid w:val="00E3448E"/>
    <w:rsid w:val="00E34C5A"/>
    <w:rsid w:val="00E34FB6"/>
    <w:rsid w:val="00E35085"/>
    <w:rsid w:val="00E350CC"/>
    <w:rsid w:val="00E3537A"/>
    <w:rsid w:val="00E35427"/>
    <w:rsid w:val="00E35565"/>
    <w:rsid w:val="00E355AD"/>
    <w:rsid w:val="00E356B3"/>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A07"/>
    <w:rsid w:val="00E36A17"/>
    <w:rsid w:val="00E36A1B"/>
    <w:rsid w:val="00E36D0B"/>
    <w:rsid w:val="00E37060"/>
    <w:rsid w:val="00E371DD"/>
    <w:rsid w:val="00E37397"/>
    <w:rsid w:val="00E37418"/>
    <w:rsid w:val="00E37451"/>
    <w:rsid w:val="00E374BA"/>
    <w:rsid w:val="00E37562"/>
    <w:rsid w:val="00E375C8"/>
    <w:rsid w:val="00E3764C"/>
    <w:rsid w:val="00E37B59"/>
    <w:rsid w:val="00E37C5D"/>
    <w:rsid w:val="00E37E17"/>
    <w:rsid w:val="00E37ED9"/>
    <w:rsid w:val="00E37F68"/>
    <w:rsid w:val="00E400A0"/>
    <w:rsid w:val="00E4011D"/>
    <w:rsid w:val="00E4020A"/>
    <w:rsid w:val="00E4046F"/>
    <w:rsid w:val="00E406C3"/>
    <w:rsid w:val="00E4076C"/>
    <w:rsid w:val="00E407A3"/>
    <w:rsid w:val="00E40A28"/>
    <w:rsid w:val="00E40ABD"/>
    <w:rsid w:val="00E40B31"/>
    <w:rsid w:val="00E40E8B"/>
    <w:rsid w:val="00E40FAC"/>
    <w:rsid w:val="00E41092"/>
    <w:rsid w:val="00E412FE"/>
    <w:rsid w:val="00E4134A"/>
    <w:rsid w:val="00E414E0"/>
    <w:rsid w:val="00E414ED"/>
    <w:rsid w:val="00E415A0"/>
    <w:rsid w:val="00E4183D"/>
    <w:rsid w:val="00E4187F"/>
    <w:rsid w:val="00E41A80"/>
    <w:rsid w:val="00E41CC8"/>
    <w:rsid w:val="00E41EA5"/>
    <w:rsid w:val="00E41FC1"/>
    <w:rsid w:val="00E4213A"/>
    <w:rsid w:val="00E421C4"/>
    <w:rsid w:val="00E42200"/>
    <w:rsid w:val="00E4234A"/>
    <w:rsid w:val="00E4250F"/>
    <w:rsid w:val="00E42735"/>
    <w:rsid w:val="00E429ED"/>
    <w:rsid w:val="00E42BB5"/>
    <w:rsid w:val="00E42BF2"/>
    <w:rsid w:val="00E42D43"/>
    <w:rsid w:val="00E42FE6"/>
    <w:rsid w:val="00E43151"/>
    <w:rsid w:val="00E43196"/>
    <w:rsid w:val="00E4322A"/>
    <w:rsid w:val="00E434A7"/>
    <w:rsid w:val="00E43640"/>
    <w:rsid w:val="00E43859"/>
    <w:rsid w:val="00E4386F"/>
    <w:rsid w:val="00E438EE"/>
    <w:rsid w:val="00E43960"/>
    <w:rsid w:val="00E43A22"/>
    <w:rsid w:val="00E43B21"/>
    <w:rsid w:val="00E43B60"/>
    <w:rsid w:val="00E43DBB"/>
    <w:rsid w:val="00E43E08"/>
    <w:rsid w:val="00E43E27"/>
    <w:rsid w:val="00E43E77"/>
    <w:rsid w:val="00E43EAE"/>
    <w:rsid w:val="00E43F37"/>
    <w:rsid w:val="00E43F53"/>
    <w:rsid w:val="00E440B4"/>
    <w:rsid w:val="00E4444A"/>
    <w:rsid w:val="00E447E2"/>
    <w:rsid w:val="00E44879"/>
    <w:rsid w:val="00E4491A"/>
    <w:rsid w:val="00E44AA4"/>
    <w:rsid w:val="00E44C2C"/>
    <w:rsid w:val="00E4509E"/>
    <w:rsid w:val="00E450BF"/>
    <w:rsid w:val="00E450ED"/>
    <w:rsid w:val="00E45162"/>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4A9"/>
    <w:rsid w:val="00E46598"/>
    <w:rsid w:val="00E465B3"/>
    <w:rsid w:val="00E46924"/>
    <w:rsid w:val="00E46C4B"/>
    <w:rsid w:val="00E46CD4"/>
    <w:rsid w:val="00E4704A"/>
    <w:rsid w:val="00E47094"/>
    <w:rsid w:val="00E47099"/>
    <w:rsid w:val="00E471CB"/>
    <w:rsid w:val="00E47320"/>
    <w:rsid w:val="00E4738C"/>
    <w:rsid w:val="00E477CA"/>
    <w:rsid w:val="00E4791B"/>
    <w:rsid w:val="00E47AB0"/>
    <w:rsid w:val="00E47D73"/>
    <w:rsid w:val="00E47E31"/>
    <w:rsid w:val="00E47E65"/>
    <w:rsid w:val="00E500AE"/>
    <w:rsid w:val="00E5010B"/>
    <w:rsid w:val="00E50347"/>
    <w:rsid w:val="00E5086D"/>
    <w:rsid w:val="00E50978"/>
    <w:rsid w:val="00E50983"/>
    <w:rsid w:val="00E50AA2"/>
    <w:rsid w:val="00E50AC6"/>
    <w:rsid w:val="00E50C97"/>
    <w:rsid w:val="00E50D6E"/>
    <w:rsid w:val="00E50FE8"/>
    <w:rsid w:val="00E5104A"/>
    <w:rsid w:val="00E51396"/>
    <w:rsid w:val="00E514E1"/>
    <w:rsid w:val="00E514EB"/>
    <w:rsid w:val="00E5163E"/>
    <w:rsid w:val="00E51673"/>
    <w:rsid w:val="00E51D5D"/>
    <w:rsid w:val="00E51DDD"/>
    <w:rsid w:val="00E51DE6"/>
    <w:rsid w:val="00E51FDD"/>
    <w:rsid w:val="00E52152"/>
    <w:rsid w:val="00E52230"/>
    <w:rsid w:val="00E5227F"/>
    <w:rsid w:val="00E52435"/>
    <w:rsid w:val="00E52675"/>
    <w:rsid w:val="00E52770"/>
    <w:rsid w:val="00E52850"/>
    <w:rsid w:val="00E52B76"/>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5B"/>
    <w:rsid w:val="00E542B1"/>
    <w:rsid w:val="00E544C4"/>
    <w:rsid w:val="00E54672"/>
    <w:rsid w:val="00E547B3"/>
    <w:rsid w:val="00E547CA"/>
    <w:rsid w:val="00E54942"/>
    <w:rsid w:val="00E54B91"/>
    <w:rsid w:val="00E54DB5"/>
    <w:rsid w:val="00E54F84"/>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8AA"/>
    <w:rsid w:val="00E5790B"/>
    <w:rsid w:val="00E579C9"/>
    <w:rsid w:val="00E579DA"/>
    <w:rsid w:val="00E57A41"/>
    <w:rsid w:val="00E57C51"/>
    <w:rsid w:val="00E57D19"/>
    <w:rsid w:val="00E57D68"/>
    <w:rsid w:val="00E57DAB"/>
    <w:rsid w:val="00E57FB6"/>
    <w:rsid w:val="00E57FF8"/>
    <w:rsid w:val="00E60022"/>
    <w:rsid w:val="00E6004F"/>
    <w:rsid w:val="00E60115"/>
    <w:rsid w:val="00E601F2"/>
    <w:rsid w:val="00E60341"/>
    <w:rsid w:val="00E6063C"/>
    <w:rsid w:val="00E60A1C"/>
    <w:rsid w:val="00E60A32"/>
    <w:rsid w:val="00E60D1A"/>
    <w:rsid w:val="00E60E8D"/>
    <w:rsid w:val="00E60FA7"/>
    <w:rsid w:val="00E610B4"/>
    <w:rsid w:val="00E6123C"/>
    <w:rsid w:val="00E61400"/>
    <w:rsid w:val="00E6169F"/>
    <w:rsid w:val="00E61942"/>
    <w:rsid w:val="00E61A39"/>
    <w:rsid w:val="00E61A4A"/>
    <w:rsid w:val="00E61A8B"/>
    <w:rsid w:val="00E61B23"/>
    <w:rsid w:val="00E61BCD"/>
    <w:rsid w:val="00E61C8E"/>
    <w:rsid w:val="00E61CC0"/>
    <w:rsid w:val="00E61CCF"/>
    <w:rsid w:val="00E61E15"/>
    <w:rsid w:val="00E61EEC"/>
    <w:rsid w:val="00E61F9B"/>
    <w:rsid w:val="00E620D6"/>
    <w:rsid w:val="00E62102"/>
    <w:rsid w:val="00E62303"/>
    <w:rsid w:val="00E62353"/>
    <w:rsid w:val="00E623B2"/>
    <w:rsid w:val="00E623E2"/>
    <w:rsid w:val="00E62428"/>
    <w:rsid w:val="00E62443"/>
    <w:rsid w:val="00E624BF"/>
    <w:rsid w:val="00E625DB"/>
    <w:rsid w:val="00E62748"/>
    <w:rsid w:val="00E62771"/>
    <w:rsid w:val="00E6277B"/>
    <w:rsid w:val="00E62808"/>
    <w:rsid w:val="00E62C95"/>
    <w:rsid w:val="00E63144"/>
    <w:rsid w:val="00E63155"/>
    <w:rsid w:val="00E63479"/>
    <w:rsid w:val="00E63579"/>
    <w:rsid w:val="00E6367E"/>
    <w:rsid w:val="00E63680"/>
    <w:rsid w:val="00E6380E"/>
    <w:rsid w:val="00E63A1B"/>
    <w:rsid w:val="00E63AB6"/>
    <w:rsid w:val="00E63B1D"/>
    <w:rsid w:val="00E63CD4"/>
    <w:rsid w:val="00E63FB0"/>
    <w:rsid w:val="00E6401A"/>
    <w:rsid w:val="00E640B6"/>
    <w:rsid w:val="00E64275"/>
    <w:rsid w:val="00E642D2"/>
    <w:rsid w:val="00E6432C"/>
    <w:rsid w:val="00E64424"/>
    <w:rsid w:val="00E644C6"/>
    <w:rsid w:val="00E648D2"/>
    <w:rsid w:val="00E64B24"/>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E8"/>
    <w:rsid w:val="00E660B1"/>
    <w:rsid w:val="00E660F5"/>
    <w:rsid w:val="00E6625C"/>
    <w:rsid w:val="00E66599"/>
    <w:rsid w:val="00E667E5"/>
    <w:rsid w:val="00E6682F"/>
    <w:rsid w:val="00E6692F"/>
    <w:rsid w:val="00E6697C"/>
    <w:rsid w:val="00E66ADF"/>
    <w:rsid w:val="00E66C6B"/>
    <w:rsid w:val="00E66CD2"/>
    <w:rsid w:val="00E66DA5"/>
    <w:rsid w:val="00E66F2C"/>
    <w:rsid w:val="00E66FC0"/>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50C"/>
    <w:rsid w:val="00E70BC7"/>
    <w:rsid w:val="00E70C3B"/>
    <w:rsid w:val="00E70C48"/>
    <w:rsid w:val="00E70E82"/>
    <w:rsid w:val="00E70EFC"/>
    <w:rsid w:val="00E70FBC"/>
    <w:rsid w:val="00E70FD3"/>
    <w:rsid w:val="00E7106A"/>
    <w:rsid w:val="00E71167"/>
    <w:rsid w:val="00E711E3"/>
    <w:rsid w:val="00E713C5"/>
    <w:rsid w:val="00E7160A"/>
    <w:rsid w:val="00E71A2E"/>
    <w:rsid w:val="00E71D0D"/>
    <w:rsid w:val="00E71DE8"/>
    <w:rsid w:val="00E71F10"/>
    <w:rsid w:val="00E721A8"/>
    <w:rsid w:val="00E72261"/>
    <w:rsid w:val="00E72653"/>
    <w:rsid w:val="00E72777"/>
    <w:rsid w:val="00E7295E"/>
    <w:rsid w:val="00E72C01"/>
    <w:rsid w:val="00E72DC7"/>
    <w:rsid w:val="00E72E08"/>
    <w:rsid w:val="00E72E75"/>
    <w:rsid w:val="00E73054"/>
    <w:rsid w:val="00E731E1"/>
    <w:rsid w:val="00E7320F"/>
    <w:rsid w:val="00E732CC"/>
    <w:rsid w:val="00E7348A"/>
    <w:rsid w:val="00E734FC"/>
    <w:rsid w:val="00E735AE"/>
    <w:rsid w:val="00E735E0"/>
    <w:rsid w:val="00E735F4"/>
    <w:rsid w:val="00E739FE"/>
    <w:rsid w:val="00E73A79"/>
    <w:rsid w:val="00E73A84"/>
    <w:rsid w:val="00E73C8A"/>
    <w:rsid w:val="00E73DBB"/>
    <w:rsid w:val="00E73E70"/>
    <w:rsid w:val="00E73E90"/>
    <w:rsid w:val="00E74019"/>
    <w:rsid w:val="00E741AC"/>
    <w:rsid w:val="00E741AE"/>
    <w:rsid w:val="00E7427B"/>
    <w:rsid w:val="00E747A5"/>
    <w:rsid w:val="00E747EA"/>
    <w:rsid w:val="00E7484B"/>
    <w:rsid w:val="00E748E0"/>
    <w:rsid w:val="00E74CF8"/>
    <w:rsid w:val="00E74DF4"/>
    <w:rsid w:val="00E750D3"/>
    <w:rsid w:val="00E750DC"/>
    <w:rsid w:val="00E75174"/>
    <w:rsid w:val="00E75242"/>
    <w:rsid w:val="00E752E5"/>
    <w:rsid w:val="00E75491"/>
    <w:rsid w:val="00E757F3"/>
    <w:rsid w:val="00E758CC"/>
    <w:rsid w:val="00E75A89"/>
    <w:rsid w:val="00E75CDF"/>
    <w:rsid w:val="00E75D1B"/>
    <w:rsid w:val="00E75DE2"/>
    <w:rsid w:val="00E75EBA"/>
    <w:rsid w:val="00E75FE4"/>
    <w:rsid w:val="00E75FEF"/>
    <w:rsid w:val="00E76080"/>
    <w:rsid w:val="00E761F4"/>
    <w:rsid w:val="00E76328"/>
    <w:rsid w:val="00E763B4"/>
    <w:rsid w:val="00E763B6"/>
    <w:rsid w:val="00E76493"/>
    <w:rsid w:val="00E76637"/>
    <w:rsid w:val="00E7674F"/>
    <w:rsid w:val="00E7710E"/>
    <w:rsid w:val="00E77331"/>
    <w:rsid w:val="00E7740B"/>
    <w:rsid w:val="00E77681"/>
    <w:rsid w:val="00E776F0"/>
    <w:rsid w:val="00E7771F"/>
    <w:rsid w:val="00E7772F"/>
    <w:rsid w:val="00E77848"/>
    <w:rsid w:val="00E77889"/>
    <w:rsid w:val="00E7795F"/>
    <w:rsid w:val="00E77A67"/>
    <w:rsid w:val="00E77D8D"/>
    <w:rsid w:val="00E77DAA"/>
    <w:rsid w:val="00E77F13"/>
    <w:rsid w:val="00E77F54"/>
    <w:rsid w:val="00E80036"/>
    <w:rsid w:val="00E801D0"/>
    <w:rsid w:val="00E803E8"/>
    <w:rsid w:val="00E80514"/>
    <w:rsid w:val="00E80649"/>
    <w:rsid w:val="00E808B7"/>
    <w:rsid w:val="00E809EB"/>
    <w:rsid w:val="00E80A2B"/>
    <w:rsid w:val="00E80B00"/>
    <w:rsid w:val="00E80C43"/>
    <w:rsid w:val="00E80C70"/>
    <w:rsid w:val="00E80CB4"/>
    <w:rsid w:val="00E80CCA"/>
    <w:rsid w:val="00E80D2A"/>
    <w:rsid w:val="00E80DA4"/>
    <w:rsid w:val="00E80E5B"/>
    <w:rsid w:val="00E80F5A"/>
    <w:rsid w:val="00E81038"/>
    <w:rsid w:val="00E8105E"/>
    <w:rsid w:val="00E81108"/>
    <w:rsid w:val="00E811FF"/>
    <w:rsid w:val="00E81250"/>
    <w:rsid w:val="00E81259"/>
    <w:rsid w:val="00E8135C"/>
    <w:rsid w:val="00E815A7"/>
    <w:rsid w:val="00E81658"/>
    <w:rsid w:val="00E816C5"/>
    <w:rsid w:val="00E81743"/>
    <w:rsid w:val="00E818C5"/>
    <w:rsid w:val="00E81970"/>
    <w:rsid w:val="00E819B3"/>
    <w:rsid w:val="00E81B8B"/>
    <w:rsid w:val="00E81C00"/>
    <w:rsid w:val="00E81CE0"/>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89"/>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1F"/>
    <w:rsid w:val="00E85881"/>
    <w:rsid w:val="00E85B3D"/>
    <w:rsid w:val="00E85B49"/>
    <w:rsid w:val="00E85BAB"/>
    <w:rsid w:val="00E85BCB"/>
    <w:rsid w:val="00E85CC3"/>
    <w:rsid w:val="00E85CC4"/>
    <w:rsid w:val="00E85EDB"/>
    <w:rsid w:val="00E85EE6"/>
    <w:rsid w:val="00E85FB2"/>
    <w:rsid w:val="00E862A5"/>
    <w:rsid w:val="00E8644A"/>
    <w:rsid w:val="00E864F0"/>
    <w:rsid w:val="00E86520"/>
    <w:rsid w:val="00E86591"/>
    <w:rsid w:val="00E866DD"/>
    <w:rsid w:val="00E86978"/>
    <w:rsid w:val="00E86A0C"/>
    <w:rsid w:val="00E86F57"/>
    <w:rsid w:val="00E87251"/>
    <w:rsid w:val="00E8730A"/>
    <w:rsid w:val="00E874FD"/>
    <w:rsid w:val="00E87540"/>
    <w:rsid w:val="00E87602"/>
    <w:rsid w:val="00E876C5"/>
    <w:rsid w:val="00E8782E"/>
    <w:rsid w:val="00E87881"/>
    <w:rsid w:val="00E879AF"/>
    <w:rsid w:val="00E87C18"/>
    <w:rsid w:val="00E87C9A"/>
    <w:rsid w:val="00E87EB4"/>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AB"/>
    <w:rsid w:val="00E90DF4"/>
    <w:rsid w:val="00E90E8E"/>
    <w:rsid w:val="00E91289"/>
    <w:rsid w:val="00E91883"/>
    <w:rsid w:val="00E918C3"/>
    <w:rsid w:val="00E91C6A"/>
    <w:rsid w:val="00E91E46"/>
    <w:rsid w:val="00E91F04"/>
    <w:rsid w:val="00E91F35"/>
    <w:rsid w:val="00E91F4E"/>
    <w:rsid w:val="00E9207B"/>
    <w:rsid w:val="00E924E5"/>
    <w:rsid w:val="00E925BF"/>
    <w:rsid w:val="00E9290F"/>
    <w:rsid w:val="00E9293F"/>
    <w:rsid w:val="00E92B40"/>
    <w:rsid w:val="00E92BBF"/>
    <w:rsid w:val="00E92C47"/>
    <w:rsid w:val="00E92D7E"/>
    <w:rsid w:val="00E92F07"/>
    <w:rsid w:val="00E93470"/>
    <w:rsid w:val="00E935A7"/>
    <w:rsid w:val="00E9397B"/>
    <w:rsid w:val="00E93A05"/>
    <w:rsid w:val="00E93A85"/>
    <w:rsid w:val="00E93A9A"/>
    <w:rsid w:val="00E93B8D"/>
    <w:rsid w:val="00E93BE1"/>
    <w:rsid w:val="00E93BFE"/>
    <w:rsid w:val="00E93C72"/>
    <w:rsid w:val="00E93E39"/>
    <w:rsid w:val="00E940AF"/>
    <w:rsid w:val="00E9411C"/>
    <w:rsid w:val="00E944C5"/>
    <w:rsid w:val="00E94667"/>
    <w:rsid w:val="00E9476A"/>
    <w:rsid w:val="00E94A9B"/>
    <w:rsid w:val="00E94C24"/>
    <w:rsid w:val="00E94D8E"/>
    <w:rsid w:val="00E94E66"/>
    <w:rsid w:val="00E952DE"/>
    <w:rsid w:val="00E9553D"/>
    <w:rsid w:val="00E959A4"/>
    <w:rsid w:val="00E95BA6"/>
    <w:rsid w:val="00E95C64"/>
    <w:rsid w:val="00E95CD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648"/>
    <w:rsid w:val="00E9787A"/>
    <w:rsid w:val="00E978CC"/>
    <w:rsid w:val="00E97E3D"/>
    <w:rsid w:val="00EA00DB"/>
    <w:rsid w:val="00EA01D4"/>
    <w:rsid w:val="00EA01E8"/>
    <w:rsid w:val="00EA0267"/>
    <w:rsid w:val="00EA0856"/>
    <w:rsid w:val="00EA0BAE"/>
    <w:rsid w:val="00EA0BE9"/>
    <w:rsid w:val="00EA0E4A"/>
    <w:rsid w:val="00EA1091"/>
    <w:rsid w:val="00EA1102"/>
    <w:rsid w:val="00EA1144"/>
    <w:rsid w:val="00EA12F7"/>
    <w:rsid w:val="00EA13BB"/>
    <w:rsid w:val="00EA1596"/>
    <w:rsid w:val="00EA17C1"/>
    <w:rsid w:val="00EA180E"/>
    <w:rsid w:val="00EA190B"/>
    <w:rsid w:val="00EA19B0"/>
    <w:rsid w:val="00EA1A54"/>
    <w:rsid w:val="00EA1B45"/>
    <w:rsid w:val="00EA1D1B"/>
    <w:rsid w:val="00EA1D79"/>
    <w:rsid w:val="00EA1DC2"/>
    <w:rsid w:val="00EA200B"/>
    <w:rsid w:val="00EA2095"/>
    <w:rsid w:val="00EA2226"/>
    <w:rsid w:val="00EA2295"/>
    <w:rsid w:val="00EA23CB"/>
    <w:rsid w:val="00EA2477"/>
    <w:rsid w:val="00EA26FC"/>
    <w:rsid w:val="00EA298B"/>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3AC"/>
    <w:rsid w:val="00EA4654"/>
    <w:rsid w:val="00EA4C5B"/>
    <w:rsid w:val="00EA4F72"/>
    <w:rsid w:val="00EA4FD1"/>
    <w:rsid w:val="00EA4FD2"/>
    <w:rsid w:val="00EA535F"/>
    <w:rsid w:val="00EA53C2"/>
    <w:rsid w:val="00EA5405"/>
    <w:rsid w:val="00EA5695"/>
    <w:rsid w:val="00EA599D"/>
    <w:rsid w:val="00EA5AB8"/>
    <w:rsid w:val="00EA5B0A"/>
    <w:rsid w:val="00EA5B36"/>
    <w:rsid w:val="00EA5B8B"/>
    <w:rsid w:val="00EA5CBA"/>
    <w:rsid w:val="00EA5FE4"/>
    <w:rsid w:val="00EA60B5"/>
    <w:rsid w:val="00EA62B0"/>
    <w:rsid w:val="00EA65AD"/>
    <w:rsid w:val="00EA6625"/>
    <w:rsid w:val="00EA6651"/>
    <w:rsid w:val="00EA67AD"/>
    <w:rsid w:val="00EA6A82"/>
    <w:rsid w:val="00EA6D0D"/>
    <w:rsid w:val="00EA6F74"/>
    <w:rsid w:val="00EA706D"/>
    <w:rsid w:val="00EA70D5"/>
    <w:rsid w:val="00EA72E2"/>
    <w:rsid w:val="00EA7314"/>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3C"/>
    <w:rsid w:val="00EB094E"/>
    <w:rsid w:val="00EB0B86"/>
    <w:rsid w:val="00EB0B9E"/>
    <w:rsid w:val="00EB0CA3"/>
    <w:rsid w:val="00EB0D21"/>
    <w:rsid w:val="00EB0D26"/>
    <w:rsid w:val="00EB0DA1"/>
    <w:rsid w:val="00EB0ED6"/>
    <w:rsid w:val="00EB0F51"/>
    <w:rsid w:val="00EB1045"/>
    <w:rsid w:val="00EB104F"/>
    <w:rsid w:val="00EB154F"/>
    <w:rsid w:val="00EB155D"/>
    <w:rsid w:val="00EB16F9"/>
    <w:rsid w:val="00EB1AA8"/>
    <w:rsid w:val="00EB1B27"/>
    <w:rsid w:val="00EB1BA7"/>
    <w:rsid w:val="00EB1DA8"/>
    <w:rsid w:val="00EB225C"/>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DA0"/>
    <w:rsid w:val="00EB4F3F"/>
    <w:rsid w:val="00EB50B2"/>
    <w:rsid w:val="00EB53BD"/>
    <w:rsid w:val="00EB5476"/>
    <w:rsid w:val="00EB577C"/>
    <w:rsid w:val="00EB594B"/>
    <w:rsid w:val="00EB5A1B"/>
    <w:rsid w:val="00EB5DB8"/>
    <w:rsid w:val="00EB620F"/>
    <w:rsid w:val="00EB6375"/>
    <w:rsid w:val="00EB6760"/>
    <w:rsid w:val="00EB6856"/>
    <w:rsid w:val="00EB69B0"/>
    <w:rsid w:val="00EB6C65"/>
    <w:rsid w:val="00EB6C80"/>
    <w:rsid w:val="00EB6D06"/>
    <w:rsid w:val="00EB6D83"/>
    <w:rsid w:val="00EB6E61"/>
    <w:rsid w:val="00EB70B0"/>
    <w:rsid w:val="00EB7538"/>
    <w:rsid w:val="00EB7557"/>
    <w:rsid w:val="00EB75ED"/>
    <w:rsid w:val="00EB7620"/>
    <w:rsid w:val="00EB7633"/>
    <w:rsid w:val="00EB763F"/>
    <w:rsid w:val="00EB76DC"/>
    <w:rsid w:val="00EB76E3"/>
    <w:rsid w:val="00EB7736"/>
    <w:rsid w:val="00EB774C"/>
    <w:rsid w:val="00EB7778"/>
    <w:rsid w:val="00EB7922"/>
    <w:rsid w:val="00EB7ABF"/>
    <w:rsid w:val="00EB7AD2"/>
    <w:rsid w:val="00EB7C25"/>
    <w:rsid w:val="00EB7D83"/>
    <w:rsid w:val="00EB7E04"/>
    <w:rsid w:val="00EB7F03"/>
    <w:rsid w:val="00EC0370"/>
    <w:rsid w:val="00EC04A3"/>
    <w:rsid w:val="00EC04F0"/>
    <w:rsid w:val="00EC060A"/>
    <w:rsid w:val="00EC0697"/>
    <w:rsid w:val="00EC0741"/>
    <w:rsid w:val="00EC07A6"/>
    <w:rsid w:val="00EC0A0E"/>
    <w:rsid w:val="00EC0B3B"/>
    <w:rsid w:val="00EC0D1E"/>
    <w:rsid w:val="00EC0DB5"/>
    <w:rsid w:val="00EC0E00"/>
    <w:rsid w:val="00EC0E36"/>
    <w:rsid w:val="00EC1102"/>
    <w:rsid w:val="00EC1456"/>
    <w:rsid w:val="00EC1524"/>
    <w:rsid w:val="00EC1B62"/>
    <w:rsid w:val="00EC1C92"/>
    <w:rsid w:val="00EC1D92"/>
    <w:rsid w:val="00EC21BE"/>
    <w:rsid w:val="00EC244F"/>
    <w:rsid w:val="00EC25CB"/>
    <w:rsid w:val="00EC2633"/>
    <w:rsid w:val="00EC2665"/>
    <w:rsid w:val="00EC267F"/>
    <w:rsid w:val="00EC26AD"/>
    <w:rsid w:val="00EC26D7"/>
    <w:rsid w:val="00EC2AF0"/>
    <w:rsid w:val="00EC2C7D"/>
    <w:rsid w:val="00EC2E2D"/>
    <w:rsid w:val="00EC2F04"/>
    <w:rsid w:val="00EC30CD"/>
    <w:rsid w:val="00EC3222"/>
    <w:rsid w:val="00EC3316"/>
    <w:rsid w:val="00EC3363"/>
    <w:rsid w:val="00EC3455"/>
    <w:rsid w:val="00EC391B"/>
    <w:rsid w:val="00EC3B5A"/>
    <w:rsid w:val="00EC3E60"/>
    <w:rsid w:val="00EC40D8"/>
    <w:rsid w:val="00EC4147"/>
    <w:rsid w:val="00EC44EC"/>
    <w:rsid w:val="00EC462B"/>
    <w:rsid w:val="00EC4723"/>
    <w:rsid w:val="00EC4769"/>
    <w:rsid w:val="00EC496A"/>
    <w:rsid w:val="00EC4972"/>
    <w:rsid w:val="00EC49CB"/>
    <w:rsid w:val="00EC4C51"/>
    <w:rsid w:val="00EC4CAC"/>
    <w:rsid w:val="00EC4CC6"/>
    <w:rsid w:val="00EC4DB8"/>
    <w:rsid w:val="00EC50C2"/>
    <w:rsid w:val="00EC50F5"/>
    <w:rsid w:val="00EC51D0"/>
    <w:rsid w:val="00EC56E0"/>
    <w:rsid w:val="00EC57FB"/>
    <w:rsid w:val="00EC58AA"/>
    <w:rsid w:val="00EC591B"/>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F00"/>
    <w:rsid w:val="00EC6F74"/>
    <w:rsid w:val="00EC718B"/>
    <w:rsid w:val="00EC7259"/>
    <w:rsid w:val="00EC72D3"/>
    <w:rsid w:val="00EC730F"/>
    <w:rsid w:val="00EC732C"/>
    <w:rsid w:val="00EC733B"/>
    <w:rsid w:val="00EC75AE"/>
    <w:rsid w:val="00EC767F"/>
    <w:rsid w:val="00EC7713"/>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89A"/>
    <w:rsid w:val="00ED0A4F"/>
    <w:rsid w:val="00ED0B49"/>
    <w:rsid w:val="00ED0C7F"/>
    <w:rsid w:val="00ED0CEF"/>
    <w:rsid w:val="00ED0E3F"/>
    <w:rsid w:val="00ED0EB0"/>
    <w:rsid w:val="00ED0FE8"/>
    <w:rsid w:val="00ED12BE"/>
    <w:rsid w:val="00ED137E"/>
    <w:rsid w:val="00ED15A9"/>
    <w:rsid w:val="00ED162F"/>
    <w:rsid w:val="00ED177B"/>
    <w:rsid w:val="00ED18BB"/>
    <w:rsid w:val="00ED18DA"/>
    <w:rsid w:val="00ED18E1"/>
    <w:rsid w:val="00ED1912"/>
    <w:rsid w:val="00ED19F4"/>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0B"/>
    <w:rsid w:val="00ED4F64"/>
    <w:rsid w:val="00ED5431"/>
    <w:rsid w:val="00ED545E"/>
    <w:rsid w:val="00ED54DD"/>
    <w:rsid w:val="00ED58DA"/>
    <w:rsid w:val="00ED59CF"/>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26E"/>
    <w:rsid w:val="00ED76CE"/>
    <w:rsid w:val="00ED77FD"/>
    <w:rsid w:val="00ED7858"/>
    <w:rsid w:val="00ED78B4"/>
    <w:rsid w:val="00ED7B21"/>
    <w:rsid w:val="00ED7D08"/>
    <w:rsid w:val="00ED7DFA"/>
    <w:rsid w:val="00EE02E9"/>
    <w:rsid w:val="00EE0445"/>
    <w:rsid w:val="00EE04E0"/>
    <w:rsid w:val="00EE0603"/>
    <w:rsid w:val="00EE07B8"/>
    <w:rsid w:val="00EE0AAD"/>
    <w:rsid w:val="00EE0B9A"/>
    <w:rsid w:val="00EE0CD8"/>
    <w:rsid w:val="00EE0D64"/>
    <w:rsid w:val="00EE0E59"/>
    <w:rsid w:val="00EE0FDA"/>
    <w:rsid w:val="00EE12E4"/>
    <w:rsid w:val="00EE132A"/>
    <w:rsid w:val="00EE1449"/>
    <w:rsid w:val="00EE14AE"/>
    <w:rsid w:val="00EE159E"/>
    <w:rsid w:val="00EE16ED"/>
    <w:rsid w:val="00EE16FA"/>
    <w:rsid w:val="00EE1792"/>
    <w:rsid w:val="00EE183F"/>
    <w:rsid w:val="00EE1D0E"/>
    <w:rsid w:val="00EE1DE5"/>
    <w:rsid w:val="00EE1EB0"/>
    <w:rsid w:val="00EE1F56"/>
    <w:rsid w:val="00EE2013"/>
    <w:rsid w:val="00EE2033"/>
    <w:rsid w:val="00EE2226"/>
    <w:rsid w:val="00EE2244"/>
    <w:rsid w:val="00EE2423"/>
    <w:rsid w:val="00EE2A81"/>
    <w:rsid w:val="00EE2B8E"/>
    <w:rsid w:val="00EE2CF1"/>
    <w:rsid w:val="00EE2DC6"/>
    <w:rsid w:val="00EE329D"/>
    <w:rsid w:val="00EE3412"/>
    <w:rsid w:val="00EE3525"/>
    <w:rsid w:val="00EE3558"/>
    <w:rsid w:val="00EE3581"/>
    <w:rsid w:val="00EE3815"/>
    <w:rsid w:val="00EE3C42"/>
    <w:rsid w:val="00EE3D4F"/>
    <w:rsid w:val="00EE3E0C"/>
    <w:rsid w:val="00EE3E48"/>
    <w:rsid w:val="00EE4A5B"/>
    <w:rsid w:val="00EE4A96"/>
    <w:rsid w:val="00EE4AA8"/>
    <w:rsid w:val="00EE522A"/>
    <w:rsid w:val="00EE534D"/>
    <w:rsid w:val="00EE5381"/>
    <w:rsid w:val="00EE53E2"/>
    <w:rsid w:val="00EE5414"/>
    <w:rsid w:val="00EE5560"/>
    <w:rsid w:val="00EE55DD"/>
    <w:rsid w:val="00EE5B0B"/>
    <w:rsid w:val="00EE5F56"/>
    <w:rsid w:val="00EE5FB8"/>
    <w:rsid w:val="00EE5FD6"/>
    <w:rsid w:val="00EE6208"/>
    <w:rsid w:val="00EE6245"/>
    <w:rsid w:val="00EE63CE"/>
    <w:rsid w:val="00EE63F5"/>
    <w:rsid w:val="00EE641B"/>
    <w:rsid w:val="00EE64BE"/>
    <w:rsid w:val="00EE66DE"/>
    <w:rsid w:val="00EE6863"/>
    <w:rsid w:val="00EE6C8D"/>
    <w:rsid w:val="00EE6E53"/>
    <w:rsid w:val="00EE6F1E"/>
    <w:rsid w:val="00EE7176"/>
    <w:rsid w:val="00EE730B"/>
    <w:rsid w:val="00EE7355"/>
    <w:rsid w:val="00EE77A5"/>
    <w:rsid w:val="00EE7BDE"/>
    <w:rsid w:val="00EF003C"/>
    <w:rsid w:val="00EF00DA"/>
    <w:rsid w:val="00EF010E"/>
    <w:rsid w:val="00EF02C5"/>
    <w:rsid w:val="00EF0319"/>
    <w:rsid w:val="00EF031D"/>
    <w:rsid w:val="00EF0348"/>
    <w:rsid w:val="00EF0439"/>
    <w:rsid w:val="00EF069F"/>
    <w:rsid w:val="00EF093F"/>
    <w:rsid w:val="00EF0C55"/>
    <w:rsid w:val="00EF0F6D"/>
    <w:rsid w:val="00EF10A5"/>
    <w:rsid w:val="00EF10EA"/>
    <w:rsid w:val="00EF12E1"/>
    <w:rsid w:val="00EF1484"/>
    <w:rsid w:val="00EF14CC"/>
    <w:rsid w:val="00EF152E"/>
    <w:rsid w:val="00EF18C4"/>
    <w:rsid w:val="00EF1993"/>
    <w:rsid w:val="00EF1AB5"/>
    <w:rsid w:val="00EF1BBF"/>
    <w:rsid w:val="00EF1BD6"/>
    <w:rsid w:val="00EF1DBA"/>
    <w:rsid w:val="00EF1DCC"/>
    <w:rsid w:val="00EF1F29"/>
    <w:rsid w:val="00EF1F9C"/>
    <w:rsid w:val="00EF202F"/>
    <w:rsid w:val="00EF2304"/>
    <w:rsid w:val="00EF2364"/>
    <w:rsid w:val="00EF2666"/>
    <w:rsid w:val="00EF2963"/>
    <w:rsid w:val="00EF2C77"/>
    <w:rsid w:val="00EF2DC4"/>
    <w:rsid w:val="00EF2EDE"/>
    <w:rsid w:val="00EF30F4"/>
    <w:rsid w:val="00EF3113"/>
    <w:rsid w:val="00EF31AC"/>
    <w:rsid w:val="00EF326F"/>
    <w:rsid w:val="00EF32C8"/>
    <w:rsid w:val="00EF32C9"/>
    <w:rsid w:val="00EF3409"/>
    <w:rsid w:val="00EF3636"/>
    <w:rsid w:val="00EF3780"/>
    <w:rsid w:val="00EF37C0"/>
    <w:rsid w:val="00EF3806"/>
    <w:rsid w:val="00EF3A81"/>
    <w:rsid w:val="00EF3B3C"/>
    <w:rsid w:val="00EF3E80"/>
    <w:rsid w:val="00EF407C"/>
    <w:rsid w:val="00EF4125"/>
    <w:rsid w:val="00EF4133"/>
    <w:rsid w:val="00EF4366"/>
    <w:rsid w:val="00EF46E1"/>
    <w:rsid w:val="00EF48F9"/>
    <w:rsid w:val="00EF4A84"/>
    <w:rsid w:val="00EF4CD6"/>
    <w:rsid w:val="00EF4CF2"/>
    <w:rsid w:val="00EF4DB2"/>
    <w:rsid w:val="00EF4F72"/>
    <w:rsid w:val="00EF530B"/>
    <w:rsid w:val="00EF55A0"/>
    <w:rsid w:val="00EF5639"/>
    <w:rsid w:val="00EF56AA"/>
    <w:rsid w:val="00EF572C"/>
    <w:rsid w:val="00EF583D"/>
    <w:rsid w:val="00EF591E"/>
    <w:rsid w:val="00EF59BD"/>
    <w:rsid w:val="00EF5D7E"/>
    <w:rsid w:val="00EF5D8A"/>
    <w:rsid w:val="00EF5E74"/>
    <w:rsid w:val="00EF61F4"/>
    <w:rsid w:val="00EF63D1"/>
    <w:rsid w:val="00EF6513"/>
    <w:rsid w:val="00EF6683"/>
    <w:rsid w:val="00EF66D0"/>
    <w:rsid w:val="00EF67B1"/>
    <w:rsid w:val="00EF68FA"/>
    <w:rsid w:val="00EF6A61"/>
    <w:rsid w:val="00EF6BFF"/>
    <w:rsid w:val="00EF6C43"/>
    <w:rsid w:val="00EF6D08"/>
    <w:rsid w:val="00EF6F73"/>
    <w:rsid w:val="00EF7002"/>
    <w:rsid w:val="00EF704B"/>
    <w:rsid w:val="00EF71EC"/>
    <w:rsid w:val="00EF72CA"/>
    <w:rsid w:val="00EF7365"/>
    <w:rsid w:val="00EF737B"/>
    <w:rsid w:val="00EF7393"/>
    <w:rsid w:val="00EF73DD"/>
    <w:rsid w:val="00EF7485"/>
    <w:rsid w:val="00EF7551"/>
    <w:rsid w:val="00EF7608"/>
    <w:rsid w:val="00EF769B"/>
    <w:rsid w:val="00EF790E"/>
    <w:rsid w:val="00EF7EA1"/>
    <w:rsid w:val="00EF7F8A"/>
    <w:rsid w:val="00F00162"/>
    <w:rsid w:val="00F0049D"/>
    <w:rsid w:val="00F004CB"/>
    <w:rsid w:val="00F0067A"/>
    <w:rsid w:val="00F0092D"/>
    <w:rsid w:val="00F00CBB"/>
    <w:rsid w:val="00F00FC9"/>
    <w:rsid w:val="00F00FE9"/>
    <w:rsid w:val="00F010CB"/>
    <w:rsid w:val="00F01255"/>
    <w:rsid w:val="00F01362"/>
    <w:rsid w:val="00F01375"/>
    <w:rsid w:val="00F01449"/>
    <w:rsid w:val="00F014E9"/>
    <w:rsid w:val="00F0151C"/>
    <w:rsid w:val="00F015C6"/>
    <w:rsid w:val="00F015FB"/>
    <w:rsid w:val="00F016F8"/>
    <w:rsid w:val="00F018FA"/>
    <w:rsid w:val="00F0198D"/>
    <w:rsid w:val="00F01CC5"/>
    <w:rsid w:val="00F01CDE"/>
    <w:rsid w:val="00F01D49"/>
    <w:rsid w:val="00F02449"/>
    <w:rsid w:val="00F0276A"/>
    <w:rsid w:val="00F027BA"/>
    <w:rsid w:val="00F02840"/>
    <w:rsid w:val="00F02859"/>
    <w:rsid w:val="00F02A25"/>
    <w:rsid w:val="00F02ADC"/>
    <w:rsid w:val="00F0373D"/>
    <w:rsid w:val="00F03B37"/>
    <w:rsid w:val="00F03B92"/>
    <w:rsid w:val="00F03D0E"/>
    <w:rsid w:val="00F03DE4"/>
    <w:rsid w:val="00F03E79"/>
    <w:rsid w:val="00F03EB9"/>
    <w:rsid w:val="00F04017"/>
    <w:rsid w:val="00F041F7"/>
    <w:rsid w:val="00F04202"/>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27"/>
    <w:rsid w:val="00F05A65"/>
    <w:rsid w:val="00F05B5C"/>
    <w:rsid w:val="00F05D29"/>
    <w:rsid w:val="00F060EC"/>
    <w:rsid w:val="00F0628D"/>
    <w:rsid w:val="00F06417"/>
    <w:rsid w:val="00F06547"/>
    <w:rsid w:val="00F065CF"/>
    <w:rsid w:val="00F06651"/>
    <w:rsid w:val="00F06864"/>
    <w:rsid w:val="00F069DB"/>
    <w:rsid w:val="00F06A08"/>
    <w:rsid w:val="00F06A33"/>
    <w:rsid w:val="00F06A38"/>
    <w:rsid w:val="00F06A61"/>
    <w:rsid w:val="00F06CC9"/>
    <w:rsid w:val="00F07044"/>
    <w:rsid w:val="00F0716D"/>
    <w:rsid w:val="00F07376"/>
    <w:rsid w:val="00F073FA"/>
    <w:rsid w:val="00F0781A"/>
    <w:rsid w:val="00F07BDA"/>
    <w:rsid w:val="00F07DDE"/>
    <w:rsid w:val="00F07DE6"/>
    <w:rsid w:val="00F1042D"/>
    <w:rsid w:val="00F1043A"/>
    <w:rsid w:val="00F104A5"/>
    <w:rsid w:val="00F104FC"/>
    <w:rsid w:val="00F1056C"/>
    <w:rsid w:val="00F107F1"/>
    <w:rsid w:val="00F1081C"/>
    <w:rsid w:val="00F10A37"/>
    <w:rsid w:val="00F10A72"/>
    <w:rsid w:val="00F10B37"/>
    <w:rsid w:val="00F10F22"/>
    <w:rsid w:val="00F10F66"/>
    <w:rsid w:val="00F10FC1"/>
    <w:rsid w:val="00F111E1"/>
    <w:rsid w:val="00F112FD"/>
    <w:rsid w:val="00F11516"/>
    <w:rsid w:val="00F11775"/>
    <w:rsid w:val="00F1184B"/>
    <w:rsid w:val="00F118AE"/>
    <w:rsid w:val="00F11969"/>
    <w:rsid w:val="00F119A7"/>
    <w:rsid w:val="00F11AE0"/>
    <w:rsid w:val="00F12119"/>
    <w:rsid w:val="00F1213C"/>
    <w:rsid w:val="00F1215E"/>
    <w:rsid w:val="00F1238A"/>
    <w:rsid w:val="00F124C0"/>
    <w:rsid w:val="00F1259C"/>
    <w:rsid w:val="00F12630"/>
    <w:rsid w:val="00F12739"/>
    <w:rsid w:val="00F1287B"/>
    <w:rsid w:val="00F129C4"/>
    <w:rsid w:val="00F12DA7"/>
    <w:rsid w:val="00F12E14"/>
    <w:rsid w:val="00F13064"/>
    <w:rsid w:val="00F131CE"/>
    <w:rsid w:val="00F1337C"/>
    <w:rsid w:val="00F133A1"/>
    <w:rsid w:val="00F133D9"/>
    <w:rsid w:val="00F135DE"/>
    <w:rsid w:val="00F136E6"/>
    <w:rsid w:val="00F1382B"/>
    <w:rsid w:val="00F1393B"/>
    <w:rsid w:val="00F139F5"/>
    <w:rsid w:val="00F13A15"/>
    <w:rsid w:val="00F13A5B"/>
    <w:rsid w:val="00F13AE9"/>
    <w:rsid w:val="00F13E79"/>
    <w:rsid w:val="00F13ECD"/>
    <w:rsid w:val="00F1421D"/>
    <w:rsid w:val="00F1430A"/>
    <w:rsid w:val="00F14338"/>
    <w:rsid w:val="00F144C1"/>
    <w:rsid w:val="00F145D9"/>
    <w:rsid w:val="00F1465C"/>
    <w:rsid w:val="00F14959"/>
    <w:rsid w:val="00F149C5"/>
    <w:rsid w:val="00F149D4"/>
    <w:rsid w:val="00F14A72"/>
    <w:rsid w:val="00F14B49"/>
    <w:rsid w:val="00F14B72"/>
    <w:rsid w:val="00F14B77"/>
    <w:rsid w:val="00F14C07"/>
    <w:rsid w:val="00F14C10"/>
    <w:rsid w:val="00F14D4D"/>
    <w:rsid w:val="00F14D83"/>
    <w:rsid w:val="00F14F96"/>
    <w:rsid w:val="00F1500C"/>
    <w:rsid w:val="00F150C8"/>
    <w:rsid w:val="00F150ED"/>
    <w:rsid w:val="00F1534F"/>
    <w:rsid w:val="00F155CE"/>
    <w:rsid w:val="00F1562E"/>
    <w:rsid w:val="00F15840"/>
    <w:rsid w:val="00F15A36"/>
    <w:rsid w:val="00F1628B"/>
    <w:rsid w:val="00F1631B"/>
    <w:rsid w:val="00F165FA"/>
    <w:rsid w:val="00F16820"/>
    <w:rsid w:val="00F1687D"/>
    <w:rsid w:val="00F169DD"/>
    <w:rsid w:val="00F16B8B"/>
    <w:rsid w:val="00F16BF2"/>
    <w:rsid w:val="00F171C0"/>
    <w:rsid w:val="00F17341"/>
    <w:rsid w:val="00F175CD"/>
    <w:rsid w:val="00F1786E"/>
    <w:rsid w:val="00F1787F"/>
    <w:rsid w:val="00F178FD"/>
    <w:rsid w:val="00F17A0F"/>
    <w:rsid w:val="00F17BB7"/>
    <w:rsid w:val="00F17D1D"/>
    <w:rsid w:val="00F17EAE"/>
    <w:rsid w:val="00F2011A"/>
    <w:rsid w:val="00F20154"/>
    <w:rsid w:val="00F20225"/>
    <w:rsid w:val="00F20316"/>
    <w:rsid w:val="00F20377"/>
    <w:rsid w:val="00F203D3"/>
    <w:rsid w:val="00F203E0"/>
    <w:rsid w:val="00F2067E"/>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DD1"/>
    <w:rsid w:val="00F21F87"/>
    <w:rsid w:val="00F21FF4"/>
    <w:rsid w:val="00F22167"/>
    <w:rsid w:val="00F2230E"/>
    <w:rsid w:val="00F224B3"/>
    <w:rsid w:val="00F2250A"/>
    <w:rsid w:val="00F225F4"/>
    <w:rsid w:val="00F227B5"/>
    <w:rsid w:val="00F22938"/>
    <w:rsid w:val="00F229B2"/>
    <w:rsid w:val="00F22A44"/>
    <w:rsid w:val="00F22D13"/>
    <w:rsid w:val="00F22DDB"/>
    <w:rsid w:val="00F2310F"/>
    <w:rsid w:val="00F232E2"/>
    <w:rsid w:val="00F2330E"/>
    <w:rsid w:val="00F233CF"/>
    <w:rsid w:val="00F23731"/>
    <w:rsid w:val="00F238A7"/>
    <w:rsid w:val="00F23928"/>
    <w:rsid w:val="00F23A92"/>
    <w:rsid w:val="00F23AFF"/>
    <w:rsid w:val="00F23B46"/>
    <w:rsid w:val="00F23B52"/>
    <w:rsid w:val="00F23BB7"/>
    <w:rsid w:val="00F23C8E"/>
    <w:rsid w:val="00F23EDA"/>
    <w:rsid w:val="00F23F07"/>
    <w:rsid w:val="00F23FA3"/>
    <w:rsid w:val="00F2404B"/>
    <w:rsid w:val="00F24171"/>
    <w:rsid w:val="00F242DB"/>
    <w:rsid w:val="00F2448B"/>
    <w:rsid w:val="00F24602"/>
    <w:rsid w:val="00F24788"/>
    <w:rsid w:val="00F24854"/>
    <w:rsid w:val="00F2496F"/>
    <w:rsid w:val="00F24A08"/>
    <w:rsid w:val="00F24A31"/>
    <w:rsid w:val="00F24B19"/>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83"/>
    <w:rsid w:val="00F25F67"/>
    <w:rsid w:val="00F260EE"/>
    <w:rsid w:val="00F2621E"/>
    <w:rsid w:val="00F2640F"/>
    <w:rsid w:val="00F264AA"/>
    <w:rsid w:val="00F26744"/>
    <w:rsid w:val="00F26773"/>
    <w:rsid w:val="00F267D7"/>
    <w:rsid w:val="00F26A19"/>
    <w:rsid w:val="00F26A9F"/>
    <w:rsid w:val="00F26C7A"/>
    <w:rsid w:val="00F26CA5"/>
    <w:rsid w:val="00F26E96"/>
    <w:rsid w:val="00F27260"/>
    <w:rsid w:val="00F2745E"/>
    <w:rsid w:val="00F278FC"/>
    <w:rsid w:val="00F27C34"/>
    <w:rsid w:val="00F27C6D"/>
    <w:rsid w:val="00F27CE6"/>
    <w:rsid w:val="00F27DE1"/>
    <w:rsid w:val="00F27E46"/>
    <w:rsid w:val="00F27EB0"/>
    <w:rsid w:val="00F301C2"/>
    <w:rsid w:val="00F302E1"/>
    <w:rsid w:val="00F30481"/>
    <w:rsid w:val="00F30492"/>
    <w:rsid w:val="00F30531"/>
    <w:rsid w:val="00F305B9"/>
    <w:rsid w:val="00F307A2"/>
    <w:rsid w:val="00F307B9"/>
    <w:rsid w:val="00F30881"/>
    <w:rsid w:val="00F308D3"/>
    <w:rsid w:val="00F3094D"/>
    <w:rsid w:val="00F3097A"/>
    <w:rsid w:val="00F30BB8"/>
    <w:rsid w:val="00F30C3B"/>
    <w:rsid w:val="00F30FD0"/>
    <w:rsid w:val="00F31089"/>
    <w:rsid w:val="00F3109D"/>
    <w:rsid w:val="00F310AF"/>
    <w:rsid w:val="00F3123B"/>
    <w:rsid w:val="00F31263"/>
    <w:rsid w:val="00F31447"/>
    <w:rsid w:val="00F3169F"/>
    <w:rsid w:val="00F31B22"/>
    <w:rsid w:val="00F31B49"/>
    <w:rsid w:val="00F31B55"/>
    <w:rsid w:val="00F31B92"/>
    <w:rsid w:val="00F31BFB"/>
    <w:rsid w:val="00F31DF4"/>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3DB6"/>
    <w:rsid w:val="00F3408D"/>
    <w:rsid w:val="00F34288"/>
    <w:rsid w:val="00F344AD"/>
    <w:rsid w:val="00F34CD6"/>
    <w:rsid w:val="00F34D11"/>
    <w:rsid w:val="00F34DD6"/>
    <w:rsid w:val="00F34E92"/>
    <w:rsid w:val="00F356E7"/>
    <w:rsid w:val="00F3583F"/>
    <w:rsid w:val="00F35852"/>
    <w:rsid w:val="00F35873"/>
    <w:rsid w:val="00F35920"/>
    <w:rsid w:val="00F35BB7"/>
    <w:rsid w:val="00F35C52"/>
    <w:rsid w:val="00F35D32"/>
    <w:rsid w:val="00F35D99"/>
    <w:rsid w:val="00F35E3D"/>
    <w:rsid w:val="00F35E80"/>
    <w:rsid w:val="00F35ED1"/>
    <w:rsid w:val="00F35FCC"/>
    <w:rsid w:val="00F360AF"/>
    <w:rsid w:val="00F3616D"/>
    <w:rsid w:val="00F361D3"/>
    <w:rsid w:val="00F36389"/>
    <w:rsid w:val="00F3669C"/>
    <w:rsid w:val="00F366A5"/>
    <w:rsid w:val="00F369F6"/>
    <w:rsid w:val="00F36C5F"/>
    <w:rsid w:val="00F36D77"/>
    <w:rsid w:val="00F37068"/>
    <w:rsid w:val="00F37259"/>
    <w:rsid w:val="00F37423"/>
    <w:rsid w:val="00F37478"/>
    <w:rsid w:val="00F37A19"/>
    <w:rsid w:val="00F37A6F"/>
    <w:rsid w:val="00F37DB9"/>
    <w:rsid w:val="00F37E12"/>
    <w:rsid w:val="00F4011C"/>
    <w:rsid w:val="00F4036A"/>
    <w:rsid w:val="00F40486"/>
    <w:rsid w:val="00F4048C"/>
    <w:rsid w:val="00F40584"/>
    <w:rsid w:val="00F405A4"/>
    <w:rsid w:val="00F406F1"/>
    <w:rsid w:val="00F4089B"/>
    <w:rsid w:val="00F40A25"/>
    <w:rsid w:val="00F40BF1"/>
    <w:rsid w:val="00F40D3B"/>
    <w:rsid w:val="00F40EAC"/>
    <w:rsid w:val="00F415E6"/>
    <w:rsid w:val="00F417CD"/>
    <w:rsid w:val="00F4183F"/>
    <w:rsid w:val="00F418C1"/>
    <w:rsid w:val="00F41A74"/>
    <w:rsid w:val="00F41C9B"/>
    <w:rsid w:val="00F41EEC"/>
    <w:rsid w:val="00F41F05"/>
    <w:rsid w:val="00F4219A"/>
    <w:rsid w:val="00F42202"/>
    <w:rsid w:val="00F4253B"/>
    <w:rsid w:val="00F429DE"/>
    <w:rsid w:val="00F42E81"/>
    <w:rsid w:val="00F433BD"/>
    <w:rsid w:val="00F43493"/>
    <w:rsid w:val="00F434AE"/>
    <w:rsid w:val="00F43545"/>
    <w:rsid w:val="00F435E2"/>
    <w:rsid w:val="00F43621"/>
    <w:rsid w:val="00F437B0"/>
    <w:rsid w:val="00F437F2"/>
    <w:rsid w:val="00F43A10"/>
    <w:rsid w:val="00F43A39"/>
    <w:rsid w:val="00F43D95"/>
    <w:rsid w:val="00F43F80"/>
    <w:rsid w:val="00F44072"/>
    <w:rsid w:val="00F443CC"/>
    <w:rsid w:val="00F44443"/>
    <w:rsid w:val="00F444DE"/>
    <w:rsid w:val="00F44686"/>
    <w:rsid w:val="00F44692"/>
    <w:rsid w:val="00F4469B"/>
    <w:rsid w:val="00F446E8"/>
    <w:rsid w:val="00F44984"/>
    <w:rsid w:val="00F44B93"/>
    <w:rsid w:val="00F44C5D"/>
    <w:rsid w:val="00F44CA9"/>
    <w:rsid w:val="00F44DFB"/>
    <w:rsid w:val="00F44EC5"/>
    <w:rsid w:val="00F44F35"/>
    <w:rsid w:val="00F4507D"/>
    <w:rsid w:val="00F451A4"/>
    <w:rsid w:val="00F45539"/>
    <w:rsid w:val="00F45609"/>
    <w:rsid w:val="00F45712"/>
    <w:rsid w:val="00F45734"/>
    <w:rsid w:val="00F45744"/>
    <w:rsid w:val="00F458B7"/>
    <w:rsid w:val="00F4590E"/>
    <w:rsid w:val="00F45A57"/>
    <w:rsid w:val="00F45A71"/>
    <w:rsid w:val="00F45BCA"/>
    <w:rsid w:val="00F462DE"/>
    <w:rsid w:val="00F46551"/>
    <w:rsid w:val="00F46816"/>
    <w:rsid w:val="00F46C9B"/>
    <w:rsid w:val="00F46D38"/>
    <w:rsid w:val="00F46DEA"/>
    <w:rsid w:val="00F46FCA"/>
    <w:rsid w:val="00F470E5"/>
    <w:rsid w:val="00F4711E"/>
    <w:rsid w:val="00F473C8"/>
    <w:rsid w:val="00F47490"/>
    <w:rsid w:val="00F47498"/>
    <w:rsid w:val="00F4751F"/>
    <w:rsid w:val="00F4758C"/>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CAD"/>
    <w:rsid w:val="00F51EFE"/>
    <w:rsid w:val="00F51F0C"/>
    <w:rsid w:val="00F51F28"/>
    <w:rsid w:val="00F51F54"/>
    <w:rsid w:val="00F522A3"/>
    <w:rsid w:val="00F5242B"/>
    <w:rsid w:val="00F524BC"/>
    <w:rsid w:val="00F524F3"/>
    <w:rsid w:val="00F52509"/>
    <w:rsid w:val="00F5283D"/>
    <w:rsid w:val="00F52974"/>
    <w:rsid w:val="00F5297B"/>
    <w:rsid w:val="00F52A8E"/>
    <w:rsid w:val="00F52A93"/>
    <w:rsid w:val="00F52ABA"/>
    <w:rsid w:val="00F52BC7"/>
    <w:rsid w:val="00F52CB5"/>
    <w:rsid w:val="00F52CE5"/>
    <w:rsid w:val="00F52D6D"/>
    <w:rsid w:val="00F52D80"/>
    <w:rsid w:val="00F52E55"/>
    <w:rsid w:val="00F52E67"/>
    <w:rsid w:val="00F53027"/>
    <w:rsid w:val="00F5334F"/>
    <w:rsid w:val="00F533B5"/>
    <w:rsid w:val="00F53407"/>
    <w:rsid w:val="00F535C4"/>
    <w:rsid w:val="00F53741"/>
    <w:rsid w:val="00F53896"/>
    <w:rsid w:val="00F53BF4"/>
    <w:rsid w:val="00F53D9C"/>
    <w:rsid w:val="00F53E1D"/>
    <w:rsid w:val="00F53E3D"/>
    <w:rsid w:val="00F53E77"/>
    <w:rsid w:val="00F54087"/>
    <w:rsid w:val="00F54147"/>
    <w:rsid w:val="00F541B7"/>
    <w:rsid w:val="00F54266"/>
    <w:rsid w:val="00F54319"/>
    <w:rsid w:val="00F54327"/>
    <w:rsid w:val="00F543DA"/>
    <w:rsid w:val="00F5442E"/>
    <w:rsid w:val="00F5444B"/>
    <w:rsid w:val="00F54744"/>
    <w:rsid w:val="00F54895"/>
    <w:rsid w:val="00F549E0"/>
    <w:rsid w:val="00F54AC6"/>
    <w:rsid w:val="00F54B2E"/>
    <w:rsid w:val="00F54BEF"/>
    <w:rsid w:val="00F54C0F"/>
    <w:rsid w:val="00F54C2A"/>
    <w:rsid w:val="00F54C4A"/>
    <w:rsid w:val="00F55043"/>
    <w:rsid w:val="00F55061"/>
    <w:rsid w:val="00F55192"/>
    <w:rsid w:val="00F55340"/>
    <w:rsid w:val="00F55AA5"/>
    <w:rsid w:val="00F55D9E"/>
    <w:rsid w:val="00F55DDE"/>
    <w:rsid w:val="00F55E2C"/>
    <w:rsid w:val="00F55F13"/>
    <w:rsid w:val="00F55F41"/>
    <w:rsid w:val="00F55F60"/>
    <w:rsid w:val="00F55F70"/>
    <w:rsid w:val="00F5640C"/>
    <w:rsid w:val="00F56486"/>
    <w:rsid w:val="00F5659D"/>
    <w:rsid w:val="00F568BB"/>
    <w:rsid w:val="00F5698D"/>
    <w:rsid w:val="00F56B01"/>
    <w:rsid w:val="00F56B2A"/>
    <w:rsid w:val="00F56B50"/>
    <w:rsid w:val="00F56D5B"/>
    <w:rsid w:val="00F56D8A"/>
    <w:rsid w:val="00F56DCF"/>
    <w:rsid w:val="00F56E2D"/>
    <w:rsid w:val="00F57034"/>
    <w:rsid w:val="00F5718E"/>
    <w:rsid w:val="00F5749C"/>
    <w:rsid w:val="00F575CC"/>
    <w:rsid w:val="00F57657"/>
    <w:rsid w:val="00F5783A"/>
    <w:rsid w:val="00F57873"/>
    <w:rsid w:val="00F5798E"/>
    <w:rsid w:val="00F57B6F"/>
    <w:rsid w:val="00F57CAB"/>
    <w:rsid w:val="00F57E7C"/>
    <w:rsid w:val="00F600DB"/>
    <w:rsid w:val="00F601EC"/>
    <w:rsid w:val="00F6039B"/>
    <w:rsid w:val="00F6068C"/>
    <w:rsid w:val="00F60752"/>
    <w:rsid w:val="00F6079D"/>
    <w:rsid w:val="00F607A7"/>
    <w:rsid w:val="00F60988"/>
    <w:rsid w:val="00F609BE"/>
    <w:rsid w:val="00F60A9D"/>
    <w:rsid w:val="00F60B1E"/>
    <w:rsid w:val="00F60BE9"/>
    <w:rsid w:val="00F60F57"/>
    <w:rsid w:val="00F60F5E"/>
    <w:rsid w:val="00F60F8C"/>
    <w:rsid w:val="00F60FB8"/>
    <w:rsid w:val="00F6112E"/>
    <w:rsid w:val="00F6121C"/>
    <w:rsid w:val="00F61872"/>
    <w:rsid w:val="00F618CB"/>
    <w:rsid w:val="00F61B2F"/>
    <w:rsid w:val="00F61FD8"/>
    <w:rsid w:val="00F62270"/>
    <w:rsid w:val="00F62298"/>
    <w:rsid w:val="00F623D0"/>
    <w:rsid w:val="00F6241E"/>
    <w:rsid w:val="00F62473"/>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C29"/>
    <w:rsid w:val="00F63E62"/>
    <w:rsid w:val="00F63FDA"/>
    <w:rsid w:val="00F6411B"/>
    <w:rsid w:val="00F641FC"/>
    <w:rsid w:val="00F64205"/>
    <w:rsid w:val="00F64249"/>
    <w:rsid w:val="00F643C5"/>
    <w:rsid w:val="00F644F3"/>
    <w:rsid w:val="00F6467E"/>
    <w:rsid w:val="00F64750"/>
    <w:rsid w:val="00F64757"/>
    <w:rsid w:val="00F647F7"/>
    <w:rsid w:val="00F64B04"/>
    <w:rsid w:val="00F64B44"/>
    <w:rsid w:val="00F64F79"/>
    <w:rsid w:val="00F6520F"/>
    <w:rsid w:val="00F655D1"/>
    <w:rsid w:val="00F65661"/>
    <w:rsid w:val="00F6583A"/>
    <w:rsid w:val="00F6583C"/>
    <w:rsid w:val="00F6589A"/>
    <w:rsid w:val="00F65AE5"/>
    <w:rsid w:val="00F65C66"/>
    <w:rsid w:val="00F65C84"/>
    <w:rsid w:val="00F65CDD"/>
    <w:rsid w:val="00F65E0E"/>
    <w:rsid w:val="00F65F7B"/>
    <w:rsid w:val="00F660DA"/>
    <w:rsid w:val="00F666F6"/>
    <w:rsid w:val="00F66791"/>
    <w:rsid w:val="00F667AD"/>
    <w:rsid w:val="00F66B56"/>
    <w:rsid w:val="00F66BD2"/>
    <w:rsid w:val="00F66D7A"/>
    <w:rsid w:val="00F66EB1"/>
    <w:rsid w:val="00F67037"/>
    <w:rsid w:val="00F67064"/>
    <w:rsid w:val="00F6710B"/>
    <w:rsid w:val="00F671D5"/>
    <w:rsid w:val="00F6725D"/>
    <w:rsid w:val="00F67426"/>
    <w:rsid w:val="00F677FB"/>
    <w:rsid w:val="00F6783E"/>
    <w:rsid w:val="00F67912"/>
    <w:rsid w:val="00F6791B"/>
    <w:rsid w:val="00F67B6B"/>
    <w:rsid w:val="00F70061"/>
    <w:rsid w:val="00F7038D"/>
    <w:rsid w:val="00F70630"/>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71"/>
    <w:rsid w:val="00F71BB8"/>
    <w:rsid w:val="00F71BF5"/>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67F"/>
    <w:rsid w:val="00F73D08"/>
    <w:rsid w:val="00F73D0E"/>
    <w:rsid w:val="00F73FAA"/>
    <w:rsid w:val="00F74012"/>
    <w:rsid w:val="00F74046"/>
    <w:rsid w:val="00F744F1"/>
    <w:rsid w:val="00F745A4"/>
    <w:rsid w:val="00F7478D"/>
    <w:rsid w:val="00F74825"/>
    <w:rsid w:val="00F74844"/>
    <w:rsid w:val="00F7492D"/>
    <w:rsid w:val="00F74A90"/>
    <w:rsid w:val="00F74DAF"/>
    <w:rsid w:val="00F7516F"/>
    <w:rsid w:val="00F75584"/>
    <w:rsid w:val="00F75630"/>
    <w:rsid w:val="00F7586B"/>
    <w:rsid w:val="00F75967"/>
    <w:rsid w:val="00F75BC4"/>
    <w:rsid w:val="00F75BFA"/>
    <w:rsid w:val="00F75E8A"/>
    <w:rsid w:val="00F75F2F"/>
    <w:rsid w:val="00F75FBF"/>
    <w:rsid w:val="00F76004"/>
    <w:rsid w:val="00F76318"/>
    <w:rsid w:val="00F763D8"/>
    <w:rsid w:val="00F76445"/>
    <w:rsid w:val="00F76712"/>
    <w:rsid w:val="00F76953"/>
    <w:rsid w:val="00F76C93"/>
    <w:rsid w:val="00F76DFC"/>
    <w:rsid w:val="00F76ECC"/>
    <w:rsid w:val="00F77051"/>
    <w:rsid w:val="00F77095"/>
    <w:rsid w:val="00F7716E"/>
    <w:rsid w:val="00F7792F"/>
    <w:rsid w:val="00F7794C"/>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3E"/>
    <w:rsid w:val="00F818AE"/>
    <w:rsid w:val="00F81986"/>
    <w:rsid w:val="00F81A88"/>
    <w:rsid w:val="00F81B40"/>
    <w:rsid w:val="00F81C2F"/>
    <w:rsid w:val="00F820C4"/>
    <w:rsid w:val="00F82148"/>
    <w:rsid w:val="00F82172"/>
    <w:rsid w:val="00F821D5"/>
    <w:rsid w:val="00F822C3"/>
    <w:rsid w:val="00F8247B"/>
    <w:rsid w:val="00F82484"/>
    <w:rsid w:val="00F82717"/>
    <w:rsid w:val="00F8277B"/>
    <w:rsid w:val="00F82831"/>
    <w:rsid w:val="00F82C75"/>
    <w:rsid w:val="00F82CA6"/>
    <w:rsid w:val="00F82DA7"/>
    <w:rsid w:val="00F82DCF"/>
    <w:rsid w:val="00F832E3"/>
    <w:rsid w:val="00F83337"/>
    <w:rsid w:val="00F8345F"/>
    <w:rsid w:val="00F836CB"/>
    <w:rsid w:val="00F83829"/>
    <w:rsid w:val="00F8389C"/>
    <w:rsid w:val="00F8393F"/>
    <w:rsid w:val="00F83940"/>
    <w:rsid w:val="00F83BF8"/>
    <w:rsid w:val="00F83C06"/>
    <w:rsid w:val="00F83C94"/>
    <w:rsid w:val="00F83CF8"/>
    <w:rsid w:val="00F83EDF"/>
    <w:rsid w:val="00F84069"/>
    <w:rsid w:val="00F84165"/>
    <w:rsid w:val="00F84185"/>
    <w:rsid w:val="00F843D7"/>
    <w:rsid w:val="00F84578"/>
    <w:rsid w:val="00F8473C"/>
    <w:rsid w:val="00F84A0B"/>
    <w:rsid w:val="00F84B69"/>
    <w:rsid w:val="00F84CF0"/>
    <w:rsid w:val="00F84D91"/>
    <w:rsid w:val="00F84F95"/>
    <w:rsid w:val="00F85140"/>
    <w:rsid w:val="00F852C6"/>
    <w:rsid w:val="00F85536"/>
    <w:rsid w:val="00F85A60"/>
    <w:rsid w:val="00F85C06"/>
    <w:rsid w:val="00F85E04"/>
    <w:rsid w:val="00F85F0C"/>
    <w:rsid w:val="00F85F3C"/>
    <w:rsid w:val="00F85FC0"/>
    <w:rsid w:val="00F8617C"/>
    <w:rsid w:val="00F8630B"/>
    <w:rsid w:val="00F863C7"/>
    <w:rsid w:val="00F8657A"/>
    <w:rsid w:val="00F865E8"/>
    <w:rsid w:val="00F8679A"/>
    <w:rsid w:val="00F868C7"/>
    <w:rsid w:val="00F869EA"/>
    <w:rsid w:val="00F86D66"/>
    <w:rsid w:val="00F86E8E"/>
    <w:rsid w:val="00F86F1F"/>
    <w:rsid w:val="00F87117"/>
    <w:rsid w:val="00F87263"/>
    <w:rsid w:val="00F8736C"/>
    <w:rsid w:val="00F875D8"/>
    <w:rsid w:val="00F875E5"/>
    <w:rsid w:val="00F877DB"/>
    <w:rsid w:val="00F879BC"/>
    <w:rsid w:val="00F87ABC"/>
    <w:rsid w:val="00F87B3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1009"/>
    <w:rsid w:val="00F911C6"/>
    <w:rsid w:val="00F91209"/>
    <w:rsid w:val="00F919D7"/>
    <w:rsid w:val="00F91EEE"/>
    <w:rsid w:val="00F9201A"/>
    <w:rsid w:val="00F9221F"/>
    <w:rsid w:val="00F92344"/>
    <w:rsid w:val="00F923C7"/>
    <w:rsid w:val="00F92424"/>
    <w:rsid w:val="00F9258E"/>
    <w:rsid w:val="00F925D4"/>
    <w:rsid w:val="00F926A7"/>
    <w:rsid w:val="00F926D8"/>
    <w:rsid w:val="00F926EC"/>
    <w:rsid w:val="00F9278A"/>
    <w:rsid w:val="00F9279E"/>
    <w:rsid w:val="00F92841"/>
    <w:rsid w:val="00F9284C"/>
    <w:rsid w:val="00F92A49"/>
    <w:rsid w:val="00F92BA7"/>
    <w:rsid w:val="00F92F1F"/>
    <w:rsid w:val="00F92FB7"/>
    <w:rsid w:val="00F931C7"/>
    <w:rsid w:val="00F93559"/>
    <w:rsid w:val="00F9372C"/>
    <w:rsid w:val="00F93B39"/>
    <w:rsid w:val="00F93D72"/>
    <w:rsid w:val="00F93D8A"/>
    <w:rsid w:val="00F93E65"/>
    <w:rsid w:val="00F93F0F"/>
    <w:rsid w:val="00F94070"/>
    <w:rsid w:val="00F94088"/>
    <w:rsid w:val="00F940C5"/>
    <w:rsid w:val="00F9447A"/>
    <w:rsid w:val="00F947F9"/>
    <w:rsid w:val="00F9480B"/>
    <w:rsid w:val="00F948D3"/>
    <w:rsid w:val="00F94BE8"/>
    <w:rsid w:val="00F94DDC"/>
    <w:rsid w:val="00F94E51"/>
    <w:rsid w:val="00F9504C"/>
    <w:rsid w:val="00F950B5"/>
    <w:rsid w:val="00F950DE"/>
    <w:rsid w:val="00F9513F"/>
    <w:rsid w:val="00F95243"/>
    <w:rsid w:val="00F952C6"/>
    <w:rsid w:val="00F954B9"/>
    <w:rsid w:val="00F956A8"/>
    <w:rsid w:val="00F957AB"/>
    <w:rsid w:val="00F95B3A"/>
    <w:rsid w:val="00F95BAC"/>
    <w:rsid w:val="00F95CF9"/>
    <w:rsid w:val="00F95D1E"/>
    <w:rsid w:val="00F96582"/>
    <w:rsid w:val="00F96609"/>
    <w:rsid w:val="00F96614"/>
    <w:rsid w:val="00F96641"/>
    <w:rsid w:val="00F966A9"/>
    <w:rsid w:val="00F966FB"/>
    <w:rsid w:val="00F9679B"/>
    <w:rsid w:val="00F96A0C"/>
    <w:rsid w:val="00F96BAB"/>
    <w:rsid w:val="00F973A5"/>
    <w:rsid w:val="00F973C2"/>
    <w:rsid w:val="00F97568"/>
    <w:rsid w:val="00F97908"/>
    <w:rsid w:val="00F97B43"/>
    <w:rsid w:val="00F97BA2"/>
    <w:rsid w:val="00F97C44"/>
    <w:rsid w:val="00FA0109"/>
    <w:rsid w:val="00FA01CC"/>
    <w:rsid w:val="00FA0397"/>
    <w:rsid w:val="00FA0461"/>
    <w:rsid w:val="00FA0463"/>
    <w:rsid w:val="00FA0496"/>
    <w:rsid w:val="00FA0699"/>
    <w:rsid w:val="00FA07EC"/>
    <w:rsid w:val="00FA07F8"/>
    <w:rsid w:val="00FA0850"/>
    <w:rsid w:val="00FA0946"/>
    <w:rsid w:val="00FA094E"/>
    <w:rsid w:val="00FA0B86"/>
    <w:rsid w:val="00FA0E76"/>
    <w:rsid w:val="00FA0E91"/>
    <w:rsid w:val="00FA0F6A"/>
    <w:rsid w:val="00FA105C"/>
    <w:rsid w:val="00FA10E3"/>
    <w:rsid w:val="00FA12BE"/>
    <w:rsid w:val="00FA12C5"/>
    <w:rsid w:val="00FA1475"/>
    <w:rsid w:val="00FA148A"/>
    <w:rsid w:val="00FA15A8"/>
    <w:rsid w:val="00FA16D8"/>
    <w:rsid w:val="00FA1854"/>
    <w:rsid w:val="00FA1969"/>
    <w:rsid w:val="00FA1AB9"/>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2A"/>
    <w:rsid w:val="00FA3DAE"/>
    <w:rsid w:val="00FA3E3A"/>
    <w:rsid w:val="00FA3F2F"/>
    <w:rsid w:val="00FA3FC6"/>
    <w:rsid w:val="00FA3FE7"/>
    <w:rsid w:val="00FA40DD"/>
    <w:rsid w:val="00FA414A"/>
    <w:rsid w:val="00FA4717"/>
    <w:rsid w:val="00FA478A"/>
    <w:rsid w:val="00FA493D"/>
    <w:rsid w:val="00FA4A8C"/>
    <w:rsid w:val="00FA4D0A"/>
    <w:rsid w:val="00FA4D66"/>
    <w:rsid w:val="00FA503A"/>
    <w:rsid w:val="00FA50D4"/>
    <w:rsid w:val="00FA54C3"/>
    <w:rsid w:val="00FA55D7"/>
    <w:rsid w:val="00FA5956"/>
    <w:rsid w:val="00FA59B2"/>
    <w:rsid w:val="00FA5A4E"/>
    <w:rsid w:val="00FA5B81"/>
    <w:rsid w:val="00FA5BB5"/>
    <w:rsid w:val="00FA5BCE"/>
    <w:rsid w:val="00FA5D49"/>
    <w:rsid w:val="00FA5D6C"/>
    <w:rsid w:val="00FA5DAB"/>
    <w:rsid w:val="00FA5E44"/>
    <w:rsid w:val="00FA5E7C"/>
    <w:rsid w:val="00FA6100"/>
    <w:rsid w:val="00FA6127"/>
    <w:rsid w:val="00FA6240"/>
    <w:rsid w:val="00FA6245"/>
    <w:rsid w:val="00FA627E"/>
    <w:rsid w:val="00FA6393"/>
    <w:rsid w:val="00FA6563"/>
    <w:rsid w:val="00FA6973"/>
    <w:rsid w:val="00FA6A2F"/>
    <w:rsid w:val="00FA6A6F"/>
    <w:rsid w:val="00FA6A8F"/>
    <w:rsid w:val="00FA6ABA"/>
    <w:rsid w:val="00FA6B9E"/>
    <w:rsid w:val="00FA6BB7"/>
    <w:rsid w:val="00FA6D50"/>
    <w:rsid w:val="00FA7321"/>
    <w:rsid w:val="00FA7570"/>
    <w:rsid w:val="00FA7846"/>
    <w:rsid w:val="00FA7868"/>
    <w:rsid w:val="00FA787C"/>
    <w:rsid w:val="00FA7A2A"/>
    <w:rsid w:val="00FA7A43"/>
    <w:rsid w:val="00FA7B96"/>
    <w:rsid w:val="00FA7C95"/>
    <w:rsid w:val="00FA7E1F"/>
    <w:rsid w:val="00FB0081"/>
    <w:rsid w:val="00FB0082"/>
    <w:rsid w:val="00FB0243"/>
    <w:rsid w:val="00FB0542"/>
    <w:rsid w:val="00FB075C"/>
    <w:rsid w:val="00FB07A6"/>
    <w:rsid w:val="00FB07A7"/>
    <w:rsid w:val="00FB07EF"/>
    <w:rsid w:val="00FB082E"/>
    <w:rsid w:val="00FB08B3"/>
    <w:rsid w:val="00FB0EBC"/>
    <w:rsid w:val="00FB0FD4"/>
    <w:rsid w:val="00FB10AE"/>
    <w:rsid w:val="00FB11B6"/>
    <w:rsid w:val="00FB1339"/>
    <w:rsid w:val="00FB1527"/>
    <w:rsid w:val="00FB153F"/>
    <w:rsid w:val="00FB17DB"/>
    <w:rsid w:val="00FB1BE4"/>
    <w:rsid w:val="00FB1C4B"/>
    <w:rsid w:val="00FB1C79"/>
    <w:rsid w:val="00FB2537"/>
    <w:rsid w:val="00FB25D2"/>
    <w:rsid w:val="00FB2618"/>
    <w:rsid w:val="00FB275A"/>
    <w:rsid w:val="00FB29F5"/>
    <w:rsid w:val="00FB2ABB"/>
    <w:rsid w:val="00FB2E02"/>
    <w:rsid w:val="00FB2FF7"/>
    <w:rsid w:val="00FB32C8"/>
    <w:rsid w:val="00FB33CA"/>
    <w:rsid w:val="00FB33DC"/>
    <w:rsid w:val="00FB3434"/>
    <w:rsid w:val="00FB34CA"/>
    <w:rsid w:val="00FB357E"/>
    <w:rsid w:val="00FB35FC"/>
    <w:rsid w:val="00FB3A50"/>
    <w:rsid w:val="00FB3F41"/>
    <w:rsid w:val="00FB401C"/>
    <w:rsid w:val="00FB4080"/>
    <w:rsid w:val="00FB41F0"/>
    <w:rsid w:val="00FB4338"/>
    <w:rsid w:val="00FB4358"/>
    <w:rsid w:val="00FB456B"/>
    <w:rsid w:val="00FB46FE"/>
    <w:rsid w:val="00FB477E"/>
    <w:rsid w:val="00FB47A0"/>
    <w:rsid w:val="00FB497D"/>
    <w:rsid w:val="00FB4A3D"/>
    <w:rsid w:val="00FB4C9C"/>
    <w:rsid w:val="00FB4F88"/>
    <w:rsid w:val="00FB52B5"/>
    <w:rsid w:val="00FB5401"/>
    <w:rsid w:val="00FB5AC1"/>
    <w:rsid w:val="00FB5BBD"/>
    <w:rsid w:val="00FB5D38"/>
    <w:rsid w:val="00FB5F48"/>
    <w:rsid w:val="00FB608A"/>
    <w:rsid w:val="00FB60FC"/>
    <w:rsid w:val="00FB6165"/>
    <w:rsid w:val="00FB61C5"/>
    <w:rsid w:val="00FB62A5"/>
    <w:rsid w:val="00FB62AA"/>
    <w:rsid w:val="00FB64D2"/>
    <w:rsid w:val="00FB65D8"/>
    <w:rsid w:val="00FB6C36"/>
    <w:rsid w:val="00FB6D8D"/>
    <w:rsid w:val="00FB6DE8"/>
    <w:rsid w:val="00FB6E4D"/>
    <w:rsid w:val="00FB7053"/>
    <w:rsid w:val="00FB720D"/>
    <w:rsid w:val="00FB7216"/>
    <w:rsid w:val="00FB7307"/>
    <w:rsid w:val="00FB7449"/>
    <w:rsid w:val="00FB7530"/>
    <w:rsid w:val="00FB7730"/>
    <w:rsid w:val="00FB7A1B"/>
    <w:rsid w:val="00FB7B4C"/>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64"/>
    <w:rsid w:val="00FC1976"/>
    <w:rsid w:val="00FC1A2C"/>
    <w:rsid w:val="00FC1B3F"/>
    <w:rsid w:val="00FC1B7F"/>
    <w:rsid w:val="00FC1DB1"/>
    <w:rsid w:val="00FC1E1F"/>
    <w:rsid w:val="00FC1FE6"/>
    <w:rsid w:val="00FC242C"/>
    <w:rsid w:val="00FC27A8"/>
    <w:rsid w:val="00FC27BC"/>
    <w:rsid w:val="00FC2872"/>
    <w:rsid w:val="00FC2952"/>
    <w:rsid w:val="00FC2A4D"/>
    <w:rsid w:val="00FC2B9F"/>
    <w:rsid w:val="00FC2C28"/>
    <w:rsid w:val="00FC2CFB"/>
    <w:rsid w:val="00FC2E37"/>
    <w:rsid w:val="00FC2EED"/>
    <w:rsid w:val="00FC2F0E"/>
    <w:rsid w:val="00FC3300"/>
    <w:rsid w:val="00FC3A12"/>
    <w:rsid w:val="00FC3D47"/>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228"/>
    <w:rsid w:val="00FC5302"/>
    <w:rsid w:val="00FC53DB"/>
    <w:rsid w:val="00FC54F5"/>
    <w:rsid w:val="00FC5628"/>
    <w:rsid w:val="00FC571C"/>
    <w:rsid w:val="00FC5827"/>
    <w:rsid w:val="00FC5830"/>
    <w:rsid w:val="00FC5A0B"/>
    <w:rsid w:val="00FC5DC7"/>
    <w:rsid w:val="00FC5DE1"/>
    <w:rsid w:val="00FC5F62"/>
    <w:rsid w:val="00FC5FC2"/>
    <w:rsid w:val="00FC609B"/>
    <w:rsid w:val="00FC6177"/>
    <w:rsid w:val="00FC61B8"/>
    <w:rsid w:val="00FC63D1"/>
    <w:rsid w:val="00FC6533"/>
    <w:rsid w:val="00FC67E7"/>
    <w:rsid w:val="00FC682B"/>
    <w:rsid w:val="00FC699A"/>
    <w:rsid w:val="00FC6B64"/>
    <w:rsid w:val="00FC6CC8"/>
    <w:rsid w:val="00FC6CDE"/>
    <w:rsid w:val="00FC7025"/>
    <w:rsid w:val="00FC70D7"/>
    <w:rsid w:val="00FC71CA"/>
    <w:rsid w:val="00FC72D1"/>
    <w:rsid w:val="00FC72E7"/>
    <w:rsid w:val="00FC7528"/>
    <w:rsid w:val="00FC7562"/>
    <w:rsid w:val="00FC7644"/>
    <w:rsid w:val="00FC783E"/>
    <w:rsid w:val="00FC7842"/>
    <w:rsid w:val="00FC79D8"/>
    <w:rsid w:val="00FC7AAB"/>
    <w:rsid w:val="00FC7AD7"/>
    <w:rsid w:val="00FC7B1E"/>
    <w:rsid w:val="00FC7B9B"/>
    <w:rsid w:val="00FC7BB4"/>
    <w:rsid w:val="00FC7CED"/>
    <w:rsid w:val="00FC7DD5"/>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BEF"/>
    <w:rsid w:val="00FD1C0F"/>
    <w:rsid w:val="00FD1C2D"/>
    <w:rsid w:val="00FD1D1F"/>
    <w:rsid w:val="00FD1DD3"/>
    <w:rsid w:val="00FD1E66"/>
    <w:rsid w:val="00FD1F25"/>
    <w:rsid w:val="00FD1F9E"/>
    <w:rsid w:val="00FD1FD1"/>
    <w:rsid w:val="00FD1FDB"/>
    <w:rsid w:val="00FD2006"/>
    <w:rsid w:val="00FD2233"/>
    <w:rsid w:val="00FD2245"/>
    <w:rsid w:val="00FD23A0"/>
    <w:rsid w:val="00FD2486"/>
    <w:rsid w:val="00FD253D"/>
    <w:rsid w:val="00FD2649"/>
    <w:rsid w:val="00FD282E"/>
    <w:rsid w:val="00FD2879"/>
    <w:rsid w:val="00FD2A72"/>
    <w:rsid w:val="00FD2B70"/>
    <w:rsid w:val="00FD2C0E"/>
    <w:rsid w:val="00FD2D4D"/>
    <w:rsid w:val="00FD2D7B"/>
    <w:rsid w:val="00FD2E74"/>
    <w:rsid w:val="00FD3233"/>
    <w:rsid w:val="00FD349D"/>
    <w:rsid w:val="00FD34D2"/>
    <w:rsid w:val="00FD34F7"/>
    <w:rsid w:val="00FD37F6"/>
    <w:rsid w:val="00FD38C9"/>
    <w:rsid w:val="00FD3A06"/>
    <w:rsid w:val="00FD3D0F"/>
    <w:rsid w:val="00FD3EEF"/>
    <w:rsid w:val="00FD3F1A"/>
    <w:rsid w:val="00FD4093"/>
    <w:rsid w:val="00FD41E3"/>
    <w:rsid w:val="00FD4302"/>
    <w:rsid w:val="00FD4318"/>
    <w:rsid w:val="00FD443B"/>
    <w:rsid w:val="00FD444E"/>
    <w:rsid w:val="00FD4589"/>
    <w:rsid w:val="00FD473E"/>
    <w:rsid w:val="00FD497C"/>
    <w:rsid w:val="00FD4A3A"/>
    <w:rsid w:val="00FD4CAA"/>
    <w:rsid w:val="00FD4DB6"/>
    <w:rsid w:val="00FD4E05"/>
    <w:rsid w:val="00FD4EF2"/>
    <w:rsid w:val="00FD5096"/>
    <w:rsid w:val="00FD50E0"/>
    <w:rsid w:val="00FD531F"/>
    <w:rsid w:val="00FD5418"/>
    <w:rsid w:val="00FD5437"/>
    <w:rsid w:val="00FD54BA"/>
    <w:rsid w:val="00FD557E"/>
    <w:rsid w:val="00FD56A3"/>
    <w:rsid w:val="00FD56B0"/>
    <w:rsid w:val="00FD57D1"/>
    <w:rsid w:val="00FD5C15"/>
    <w:rsid w:val="00FD5C23"/>
    <w:rsid w:val="00FD65BA"/>
    <w:rsid w:val="00FD6660"/>
    <w:rsid w:val="00FD685C"/>
    <w:rsid w:val="00FD68A7"/>
    <w:rsid w:val="00FD68FF"/>
    <w:rsid w:val="00FD6925"/>
    <w:rsid w:val="00FD69BB"/>
    <w:rsid w:val="00FD6AF8"/>
    <w:rsid w:val="00FD6C76"/>
    <w:rsid w:val="00FD6E81"/>
    <w:rsid w:val="00FD6E84"/>
    <w:rsid w:val="00FD7219"/>
    <w:rsid w:val="00FD72BD"/>
    <w:rsid w:val="00FD732B"/>
    <w:rsid w:val="00FD737D"/>
    <w:rsid w:val="00FD7527"/>
    <w:rsid w:val="00FD776D"/>
    <w:rsid w:val="00FD7832"/>
    <w:rsid w:val="00FD7836"/>
    <w:rsid w:val="00FD7A27"/>
    <w:rsid w:val="00FD7CFB"/>
    <w:rsid w:val="00FD7DF9"/>
    <w:rsid w:val="00FE0060"/>
    <w:rsid w:val="00FE00C5"/>
    <w:rsid w:val="00FE01CB"/>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5C"/>
    <w:rsid w:val="00FE1587"/>
    <w:rsid w:val="00FE1697"/>
    <w:rsid w:val="00FE1850"/>
    <w:rsid w:val="00FE18BA"/>
    <w:rsid w:val="00FE190E"/>
    <w:rsid w:val="00FE1974"/>
    <w:rsid w:val="00FE1B7E"/>
    <w:rsid w:val="00FE1BB3"/>
    <w:rsid w:val="00FE1EAB"/>
    <w:rsid w:val="00FE1F0A"/>
    <w:rsid w:val="00FE2513"/>
    <w:rsid w:val="00FE253F"/>
    <w:rsid w:val="00FE27B3"/>
    <w:rsid w:val="00FE28A6"/>
    <w:rsid w:val="00FE28E9"/>
    <w:rsid w:val="00FE2A4E"/>
    <w:rsid w:val="00FE2AF9"/>
    <w:rsid w:val="00FE2BFB"/>
    <w:rsid w:val="00FE2EDE"/>
    <w:rsid w:val="00FE30AA"/>
    <w:rsid w:val="00FE3465"/>
    <w:rsid w:val="00FE34B9"/>
    <w:rsid w:val="00FE35B3"/>
    <w:rsid w:val="00FE370C"/>
    <w:rsid w:val="00FE3730"/>
    <w:rsid w:val="00FE37A3"/>
    <w:rsid w:val="00FE39AC"/>
    <w:rsid w:val="00FE3D48"/>
    <w:rsid w:val="00FE3D84"/>
    <w:rsid w:val="00FE3E0D"/>
    <w:rsid w:val="00FE3E8B"/>
    <w:rsid w:val="00FE3F0E"/>
    <w:rsid w:val="00FE414B"/>
    <w:rsid w:val="00FE42D2"/>
    <w:rsid w:val="00FE4730"/>
    <w:rsid w:val="00FE4790"/>
    <w:rsid w:val="00FE487B"/>
    <w:rsid w:val="00FE499E"/>
    <w:rsid w:val="00FE4A27"/>
    <w:rsid w:val="00FE5207"/>
    <w:rsid w:val="00FE5341"/>
    <w:rsid w:val="00FE542C"/>
    <w:rsid w:val="00FE5457"/>
    <w:rsid w:val="00FE561F"/>
    <w:rsid w:val="00FE57EE"/>
    <w:rsid w:val="00FE5A50"/>
    <w:rsid w:val="00FE620B"/>
    <w:rsid w:val="00FE622D"/>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6E"/>
    <w:rsid w:val="00FE7ADF"/>
    <w:rsid w:val="00FE7B62"/>
    <w:rsid w:val="00FE7BCC"/>
    <w:rsid w:val="00FE7D5C"/>
    <w:rsid w:val="00FE7F0B"/>
    <w:rsid w:val="00FF0227"/>
    <w:rsid w:val="00FF04A2"/>
    <w:rsid w:val="00FF04CF"/>
    <w:rsid w:val="00FF062F"/>
    <w:rsid w:val="00FF0693"/>
    <w:rsid w:val="00FF0D96"/>
    <w:rsid w:val="00FF0DEA"/>
    <w:rsid w:val="00FF0E72"/>
    <w:rsid w:val="00FF0F34"/>
    <w:rsid w:val="00FF0F41"/>
    <w:rsid w:val="00FF101F"/>
    <w:rsid w:val="00FF1199"/>
    <w:rsid w:val="00FF126D"/>
    <w:rsid w:val="00FF173B"/>
    <w:rsid w:val="00FF184D"/>
    <w:rsid w:val="00FF185A"/>
    <w:rsid w:val="00FF189D"/>
    <w:rsid w:val="00FF1940"/>
    <w:rsid w:val="00FF19C0"/>
    <w:rsid w:val="00FF1AE0"/>
    <w:rsid w:val="00FF1BC0"/>
    <w:rsid w:val="00FF1E18"/>
    <w:rsid w:val="00FF1ED1"/>
    <w:rsid w:val="00FF1EF7"/>
    <w:rsid w:val="00FF1F1F"/>
    <w:rsid w:val="00FF1F8C"/>
    <w:rsid w:val="00FF2310"/>
    <w:rsid w:val="00FF25FC"/>
    <w:rsid w:val="00FF263B"/>
    <w:rsid w:val="00FF27EE"/>
    <w:rsid w:val="00FF2817"/>
    <w:rsid w:val="00FF2932"/>
    <w:rsid w:val="00FF2ADD"/>
    <w:rsid w:val="00FF2BA3"/>
    <w:rsid w:val="00FF2E73"/>
    <w:rsid w:val="00FF3278"/>
    <w:rsid w:val="00FF3349"/>
    <w:rsid w:val="00FF348E"/>
    <w:rsid w:val="00FF376B"/>
    <w:rsid w:val="00FF3A73"/>
    <w:rsid w:val="00FF3A74"/>
    <w:rsid w:val="00FF3AD2"/>
    <w:rsid w:val="00FF3B6A"/>
    <w:rsid w:val="00FF3C1A"/>
    <w:rsid w:val="00FF3C49"/>
    <w:rsid w:val="00FF40B2"/>
    <w:rsid w:val="00FF42EC"/>
    <w:rsid w:val="00FF4388"/>
    <w:rsid w:val="00FF456B"/>
    <w:rsid w:val="00FF470E"/>
    <w:rsid w:val="00FF4772"/>
    <w:rsid w:val="00FF48D8"/>
    <w:rsid w:val="00FF4AE2"/>
    <w:rsid w:val="00FF4B11"/>
    <w:rsid w:val="00FF4DD4"/>
    <w:rsid w:val="00FF4E59"/>
    <w:rsid w:val="00FF50A8"/>
    <w:rsid w:val="00FF52D5"/>
    <w:rsid w:val="00FF5441"/>
    <w:rsid w:val="00FF5525"/>
    <w:rsid w:val="00FF571E"/>
    <w:rsid w:val="00FF59FD"/>
    <w:rsid w:val="00FF5E52"/>
    <w:rsid w:val="00FF606D"/>
    <w:rsid w:val="00FF617B"/>
    <w:rsid w:val="00FF6292"/>
    <w:rsid w:val="00FF63D5"/>
    <w:rsid w:val="00FF664B"/>
    <w:rsid w:val="00FF6870"/>
    <w:rsid w:val="00FF6980"/>
    <w:rsid w:val="00FF6BD1"/>
    <w:rsid w:val="00FF6CC0"/>
    <w:rsid w:val="00FF7074"/>
    <w:rsid w:val="00FF70B5"/>
    <w:rsid w:val="00FF733F"/>
    <w:rsid w:val="00FF74D7"/>
    <w:rsid w:val="00FF7512"/>
    <w:rsid w:val="00FF7563"/>
    <w:rsid w:val="00FF761E"/>
    <w:rsid w:val="00FF7675"/>
    <w:rsid w:val="00FF79F9"/>
    <w:rsid w:val="00FF7DFC"/>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119F121C-AB2A-483D-B078-5A454EC28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0ACD"/>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link w:val="Caption"/>
    <w:qFormat/>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semiHidden/>
    <w:rsid w:val="006A5DF3"/>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Normal"/>
    <w:link w:val="ListParagraphChar"/>
    <w:uiPriority w:val="34"/>
    <w:qFormat/>
    <w:rsid w:val="00D3312C"/>
    <w:pPr>
      <w:ind w:firstLineChars="200" w:firstLine="420"/>
    </w:p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D3312C"/>
    <w:rPr>
      <w:rFonts w:eastAsia="宋体"/>
      <w:sz w:val="22"/>
      <w:szCs w:val="22"/>
    </w:rPr>
  </w:style>
  <w:style w:type="paragraph" w:customStyle="1" w:styleId="BodyText0001">
    <w:name w:val="Body Text 0001"/>
    <w:basedOn w:val="Normal"/>
    <w:link w:val="BodyText0001Char"/>
    <w:qFormat/>
    <w:rsid w:val="00D3312C"/>
    <w:pPr>
      <w:numPr>
        <w:numId w:val="3"/>
      </w:numPr>
      <w:tabs>
        <w:tab w:val="left" w:pos="1080"/>
      </w:tabs>
      <w:autoSpaceDE/>
      <w:autoSpaceDN/>
      <w:adjustRightInd/>
      <w:snapToGrid/>
      <w:spacing w:line="360" w:lineRule="auto"/>
      <w:jc w:val="left"/>
    </w:pPr>
    <w:rPr>
      <w:rFonts w:ascii="Georgia" w:hAnsi="Georgia"/>
      <w:szCs w:val="20"/>
    </w:rPr>
  </w:style>
  <w:style w:type="character" w:styleId="CommentReference">
    <w:name w:val="annotation reference"/>
    <w:unhideWhenUsed/>
    <w:qFormat/>
    <w:rsid w:val="006027FC"/>
    <w:rPr>
      <w:sz w:val="16"/>
      <w:szCs w:val="16"/>
    </w:rPr>
  </w:style>
  <w:style w:type="paragraph" w:styleId="CommentText">
    <w:name w:val="annotation text"/>
    <w:basedOn w:val="Normal"/>
    <w:link w:val="CommentTextChar"/>
    <w:uiPriority w:val="99"/>
    <w:unhideWhenUsed/>
    <w:qFormat/>
    <w:rsid w:val="006027FC"/>
    <w:rPr>
      <w:sz w:val="20"/>
      <w:szCs w:val="20"/>
    </w:rPr>
  </w:style>
  <w:style w:type="character" w:customStyle="1" w:styleId="CommentTextChar">
    <w:name w:val="Comment Text Char"/>
    <w:basedOn w:val="DefaultParagraphFont"/>
    <w:link w:val="CommentText"/>
    <w:uiPriority w:val="99"/>
    <w:qForma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link w:val="CommentSubject"/>
    <w:rsid w:val="006027FC"/>
    <w:rPr>
      <w:b/>
      <w:bCs/>
    </w:rPr>
  </w:style>
  <w:style w:type="character" w:customStyle="1" w:styleId="Heading2Char">
    <w:name w:val="Heading 2 Char"/>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rPr>
  </w:style>
  <w:style w:type="paragraph" w:styleId="DocumentMap">
    <w:name w:val="Document Map"/>
    <w:basedOn w:val="Normal"/>
    <w:link w:val="DocumentMapChar"/>
    <w:rsid w:val="00BE5B57"/>
    <w:rPr>
      <w:rFonts w:ascii="宋体"/>
      <w:sz w:val="18"/>
      <w:szCs w:val="18"/>
    </w:rPr>
  </w:style>
  <w:style w:type="character" w:customStyle="1" w:styleId="DocumentMapChar">
    <w:name w:val="Document Map Char"/>
    <w:link w:val="DocumentMap"/>
    <w:rsid w:val="00BE5B57"/>
    <w:rPr>
      <w:rFonts w:ascii="宋体" w:eastAsia="宋体"/>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hAnsi="Cambria"/>
      <w:b/>
      <w:bCs/>
      <w:sz w:val="32"/>
      <w:szCs w:val="32"/>
    </w:rPr>
  </w:style>
  <w:style w:type="character" w:customStyle="1" w:styleId="TitleChar">
    <w:name w:val="Title Char"/>
    <w:link w:val="Title"/>
    <w:rsid w:val="00BE5B57"/>
    <w:rPr>
      <w:rFonts w:ascii="Cambria" w:eastAsia="宋体" w:hAnsi="Cambria"/>
      <w:b/>
      <w:bCs/>
      <w:sz w:val="32"/>
      <w:szCs w:val="32"/>
    </w:rPr>
  </w:style>
  <w:style w:type="character" w:styleId="PlaceholderText">
    <w:name w:val="Placeholder Text"/>
    <w:uiPriority w:val="99"/>
    <w:semiHidden/>
    <w:rsid w:val="00BE5B57"/>
    <w:rPr>
      <w:color w:val="808080"/>
    </w:rPr>
  </w:style>
  <w:style w:type="paragraph" w:customStyle="1" w:styleId="a">
    <w:name w:val="缺省文本"/>
    <w:basedOn w:val="Normal"/>
    <w:rsid w:val="00BE5B57"/>
    <w:pPr>
      <w:widowControl w:val="0"/>
      <w:snapToGrid/>
      <w:spacing w:after="0" w:line="360" w:lineRule="auto"/>
      <w:jc w:val="left"/>
    </w:pPr>
    <w:rPr>
      <w:rFonts w:ascii="Arial"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eastAsia="en-US"/>
    </w:rPr>
  </w:style>
  <w:style w:type="paragraph" w:styleId="Revision">
    <w:name w:val="Revision"/>
    <w:hidden/>
    <w:uiPriority w:val="99"/>
    <w:semiHidden/>
    <w:rsid w:val="00BE5B57"/>
    <w:rPr>
      <w:sz w:val="22"/>
      <w:szCs w:val="22"/>
      <w:lang w:eastAsia="en-US"/>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宋体" w:hAnsi="Georgia"/>
      <w:sz w:val="22"/>
    </w:rPr>
  </w:style>
  <w:style w:type="character" w:customStyle="1" w:styleId="keyword">
    <w:name w:val="keyword"/>
    <w:basedOn w:val="DefaultParagraphFont"/>
    <w:rsid w:val="00BE5B57"/>
  </w:style>
  <w:style w:type="table" w:customStyle="1" w:styleId="a0">
    <w:name w:val="表样式"/>
    <w:basedOn w:val="TableNormal"/>
    <w:rsid w:val="00BE5B57"/>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BE5B57"/>
    <w:pPr>
      <w:autoSpaceDE/>
      <w:autoSpaceDN/>
      <w:adjustRightInd/>
      <w:snapToGrid/>
      <w:spacing w:after="180"/>
      <w:ind w:left="568" w:hanging="284"/>
      <w:jc w:val="left"/>
    </w:pPr>
    <w:rPr>
      <w:sz w:val="20"/>
      <w:szCs w:val="20"/>
      <w:lang w:val="en-GB"/>
    </w:rPr>
  </w:style>
  <w:style w:type="character" w:customStyle="1" w:styleId="B1Zchn">
    <w:name w:val="B1 Zchn"/>
    <w:link w:val="B1"/>
    <w:qFormat/>
    <w:rsid w:val="00BE5B57"/>
    <w:rPr>
      <w:rFonts w:eastAsia="宋体"/>
      <w:lang w:val="en-GB"/>
    </w:rPr>
  </w:style>
  <w:style w:type="paragraph" w:customStyle="1" w:styleId="bullet">
    <w:name w:val="bullet"/>
    <w:basedOn w:val="ListParagraph"/>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link w:val="THChar"/>
    <w:qFormat/>
    <w:rsid w:val="00BE5B57"/>
    <w:pPr>
      <w:keepNext/>
      <w:keepLines/>
      <w:autoSpaceDE/>
      <w:autoSpaceDN/>
      <w:adjustRightInd/>
      <w:snapToGrid/>
      <w:spacing w:before="60" w:after="180"/>
      <w:jc w:val="center"/>
    </w:pPr>
    <w:rPr>
      <w:rFonts w:ascii="Arial"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6"/>
      </w:numPr>
      <w:contextualSpacing/>
    </w:pPr>
  </w:style>
  <w:style w:type="paragraph" w:customStyle="1" w:styleId="3GPPText">
    <w:name w:val="3GPP Text"/>
    <w:basedOn w:val="Normal"/>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
    <w:name w:val="标题3"/>
    <w:basedOn w:val="Normal"/>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List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qFormat/>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List2">
    <w:name w:val="List 2"/>
    <w:basedOn w:val="Normal"/>
    <w:semiHidden/>
    <w:unhideWhenUsed/>
    <w:rsid w:val="00BD0B73"/>
    <w:pPr>
      <w:ind w:leftChars="200" w:left="100" w:hangingChars="200" w:hanging="200"/>
      <w:contextualSpacing/>
    </w:pPr>
  </w:style>
  <w:style w:type="paragraph" w:styleId="List3">
    <w:name w:val="List 3"/>
    <w:basedOn w:val="Normal"/>
    <w:semiHidden/>
    <w:unhideWhenUsed/>
    <w:rsid w:val="00BD0B73"/>
    <w:pPr>
      <w:ind w:leftChars="400" w:left="100" w:hangingChars="200" w:hanging="200"/>
      <w:contextualSpacing/>
    </w:pPr>
  </w:style>
  <w:style w:type="character" w:customStyle="1" w:styleId="B1Char">
    <w:name w:val="B1 Char"/>
    <w:qFormat/>
    <w:locked/>
    <w:rsid w:val="00BF4176"/>
    <w:rPr>
      <w:rFonts w:eastAsia="Times New Roman"/>
      <w:lang w:val="en-GB"/>
    </w:rPr>
  </w:style>
  <w:style w:type="paragraph" w:customStyle="1" w:styleId="EQ">
    <w:name w:val="EQ"/>
    <w:basedOn w:val="Normal"/>
    <w:next w:val="Normal"/>
    <w:qFormat/>
    <w:rsid w:val="00BF4176"/>
    <w:pPr>
      <w:keepLines/>
      <w:tabs>
        <w:tab w:val="center" w:pos="4536"/>
        <w:tab w:val="right" w:pos="9072"/>
      </w:tabs>
      <w:autoSpaceDE/>
      <w:autoSpaceDN/>
      <w:adjustRightInd/>
      <w:snapToGrid/>
      <w:spacing w:after="180"/>
      <w:jc w:val="left"/>
    </w:pPr>
    <w:rPr>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List4"/>
    <w:link w:val="B4Char"/>
    <w:qFormat/>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List5"/>
    <w:link w:val="B5Char"/>
    <w:qFormat/>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List4">
    <w:name w:val="List 4"/>
    <w:basedOn w:val="Normal"/>
    <w:rsid w:val="00F575CC"/>
    <w:pPr>
      <w:ind w:leftChars="600" w:left="100" w:hangingChars="200" w:hanging="200"/>
      <w:contextualSpacing/>
    </w:pPr>
  </w:style>
  <w:style w:type="paragraph" w:styleId="List5">
    <w:name w:val="List 5"/>
    <w:basedOn w:val="Normal"/>
    <w:rsid w:val="00F575CC"/>
    <w:pPr>
      <w:ind w:leftChars="800" w:left="100" w:hangingChars="200" w:hanging="200"/>
      <w:contextualSpacing/>
    </w:pPr>
  </w:style>
  <w:style w:type="character" w:styleId="Emphasis">
    <w:name w:val="Emphasis"/>
    <w:uiPriority w:val="20"/>
    <w:qFormat/>
    <w:rsid w:val="00E43A22"/>
    <w:rPr>
      <w:i/>
      <w:iCs/>
    </w:rPr>
  </w:style>
  <w:style w:type="paragraph" w:customStyle="1" w:styleId="Comments">
    <w:name w:val="Comments"/>
    <w:basedOn w:val="Normal"/>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Normal"/>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lang w:eastAsia="en-US"/>
    </w:rPr>
  </w:style>
  <w:style w:type="character" w:styleId="Strong">
    <w:name w:val="Strong"/>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Normal"/>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宋体"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Normal"/>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Heading1Char">
    <w:name w:val="Heading 1 Char"/>
    <w:link w:val="Heading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Normal"/>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Normal"/>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link w:val="proposal"/>
    <w:rsid w:val="00AF62E2"/>
    <w:rPr>
      <w:rFonts w:eastAsia="Batang"/>
      <w:b/>
      <w:snapToGrid w:val="0"/>
      <w:sz w:val="28"/>
      <w:lang w:val="en-GB"/>
    </w:rPr>
  </w:style>
  <w:style w:type="paragraph" w:customStyle="1" w:styleId="Reference">
    <w:name w:val="Reference"/>
    <w:basedOn w:val="Normal"/>
    <w:qFormat/>
    <w:rsid w:val="00B0757E"/>
    <w:pPr>
      <w:widowControl w:val="0"/>
      <w:numPr>
        <w:numId w:val="9"/>
      </w:numPr>
      <w:autoSpaceDE/>
      <w:autoSpaceDN/>
      <w:adjustRightInd/>
      <w:snapToGrid/>
      <w:spacing w:after="0"/>
    </w:pPr>
    <w:rPr>
      <w:rFonts w:eastAsia="Calibri"/>
      <w:kern w:val="2"/>
      <w:sz w:val="21"/>
      <w:szCs w:val="24"/>
    </w:rPr>
  </w:style>
  <w:style w:type="character" w:customStyle="1" w:styleId="fontstyle01">
    <w:name w:val="fontstyle01"/>
    <w:rsid w:val="0025178D"/>
    <w:rPr>
      <w:rFonts w:ascii="Times-Roman" w:hAnsi="Times-Roman" w:hint="default"/>
      <w:b w:val="0"/>
      <w:bCs w:val="0"/>
      <w:i w:val="0"/>
      <w:iCs w:val="0"/>
      <w:color w:val="000000"/>
      <w:sz w:val="20"/>
      <w:szCs w:val="20"/>
    </w:rPr>
  </w:style>
  <w:style w:type="character" w:customStyle="1" w:styleId="fontstyle21">
    <w:name w:val="fontstyle21"/>
    <w:rsid w:val="0025178D"/>
    <w:rPr>
      <w:rFonts w:ascii="Times-Italic" w:hAnsi="Times-Italic" w:hint="default"/>
      <w:b w:val="0"/>
      <w:bCs w:val="0"/>
      <w:i/>
      <w:iCs/>
      <w:color w:val="000000"/>
      <w:sz w:val="20"/>
      <w:szCs w:val="20"/>
    </w:rPr>
  </w:style>
  <w:style w:type="character" w:customStyle="1" w:styleId="B10">
    <w:name w:val="B1 (文字)"/>
    <w:qFormat/>
    <w:locked/>
    <w:rsid w:val="00E73C8A"/>
    <w:rPr>
      <w:lang w:eastAsia="en-US"/>
    </w:rPr>
  </w:style>
  <w:style w:type="paragraph" w:customStyle="1" w:styleId="NO">
    <w:name w:val="NO"/>
    <w:basedOn w:val="Normal"/>
    <w:link w:val="NOChar"/>
    <w:qFormat/>
    <w:rsid w:val="00B91D4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B91D4D"/>
    <w:rPr>
      <w:rFonts w:eastAsia="Times New Roman"/>
      <w:lang w:val="en-GB" w:eastAsia="ja-JP"/>
    </w:rPr>
  </w:style>
  <w:style w:type="character" w:customStyle="1" w:styleId="UnresolvedMention1">
    <w:name w:val="Unresolved Mention1"/>
    <w:uiPriority w:val="99"/>
    <w:semiHidden/>
    <w:unhideWhenUsed/>
    <w:rsid w:val="00F360AF"/>
    <w:rPr>
      <w:color w:val="605E5C"/>
      <w:shd w:val="clear" w:color="auto" w:fill="E1DFDD"/>
    </w:rPr>
  </w:style>
  <w:style w:type="paragraph" w:customStyle="1" w:styleId="Doc-title">
    <w:name w:val="Doc-title"/>
    <w:basedOn w:val="Normal"/>
    <w:next w:val="Doc-text2"/>
    <w:link w:val="Doc-titleChar"/>
    <w:qFormat/>
    <w:rsid w:val="003063E5"/>
    <w:pPr>
      <w:autoSpaceDE/>
      <w:autoSpaceDN/>
      <w:adjustRightInd/>
      <w:snapToGrid/>
      <w:spacing w:before="60" w:after="0"/>
      <w:ind w:left="1259" w:hanging="1259"/>
      <w:jc w:val="left"/>
    </w:pPr>
    <w:rPr>
      <w:rFonts w:ascii="Arial" w:eastAsia="MS Mincho" w:hAnsi="Arial"/>
      <w:noProof/>
      <w:sz w:val="20"/>
      <w:szCs w:val="24"/>
      <w:lang w:val="en-GB" w:eastAsia="en-GB"/>
    </w:rPr>
  </w:style>
  <w:style w:type="paragraph" w:customStyle="1" w:styleId="Doc-text2">
    <w:name w:val="Doc-text2"/>
    <w:basedOn w:val="Normal"/>
    <w:link w:val="Doc-text2Char"/>
    <w:qFormat/>
    <w:rsid w:val="003063E5"/>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063E5"/>
    <w:rPr>
      <w:rFonts w:ascii="Arial" w:eastAsia="MS Mincho" w:hAnsi="Arial"/>
      <w:szCs w:val="24"/>
      <w:lang w:val="en-GB" w:eastAsia="en-GB"/>
    </w:rPr>
  </w:style>
  <w:style w:type="character" w:customStyle="1" w:styleId="Doc-titleChar">
    <w:name w:val="Doc-title Char"/>
    <w:link w:val="Doc-title"/>
    <w:qFormat/>
    <w:rsid w:val="003063E5"/>
    <w:rPr>
      <w:rFonts w:ascii="Arial" w:eastAsia="MS Mincho" w:hAnsi="Arial"/>
      <w:noProof/>
      <w:szCs w:val="24"/>
      <w:lang w:val="en-GB" w:eastAsia="en-GB"/>
    </w:rPr>
  </w:style>
  <w:style w:type="character" w:customStyle="1" w:styleId="B3Char2">
    <w:name w:val="B3 Char2"/>
    <w:qFormat/>
    <w:rsid w:val="00380ACD"/>
    <w:rPr>
      <w:rFonts w:ascii="Times New Roman" w:eastAsia="Times New Roman" w:hAnsi="Times New Roman"/>
    </w:rPr>
  </w:style>
  <w:style w:type="character" w:customStyle="1" w:styleId="TALCar">
    <w:name w:val="TAL Car"/>
    <w:qFormat/>
    <w:rsid w:val="00EF1BBF"/>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0714624">
      <w:bodyDiv w:val="1"/>
      <w:marLeft w:val="0"/>
      <w:marRight w:val="0"/>
      <w:marTop w:val="0"/>
      <w:marBottom w:val="0"/>
      <w:divBdr>
        <w:top w:val="none" w:sz="0" w:space="0" w:color="auto"/>
        <w:left w:val="none" w:sz="0" w:space="0" w:color="auto"/>
        <w:bottom w:val="none" w:sz="0" w:space="0" w:color="auto"/>
        <w:right w:val="none" w:sz="0" w:space="0" w:color="auto"/>
      </w:divBdr>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0731790">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3566922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63404227">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2262139">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487677617">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77790874">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815385">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301961625">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999531296">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543563472">
          <w:marLeft w:val="288"/>
          <w:marRight w:val="0"/>
          <w:marTop w:val="0"/>
          <w:marBottom w:val="120"/>
          <w:divBdr>
            <w:top w:val="none" w:sz="0" w:space="0" w:color="auto"/>
            <w:left w:val="none" w:sz="0" w:space="0" w:color="auto"/>
            <w:bottom w:val="none" w:sz="0" w:space="0" w:color="auto"/>
            <w:right w:val="none" w:sz="0" w:space="0" w:color="auto"/>
          </w:divBdr>
        </w:div>
        <w:div w:id="1783111434">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88899877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03372434">
      <w:bodyDiv w:val="1"/>
      <w:marLeft w:val="0"/>
      <w:marRight w:val="0"/>
      <w:marTop w:val="0"/>
      <w:marBottom w:val="0"/>
      <w:divBdr>
        <w:top w:val="none" w:sz="0" w:space="0" w:color="auto"/>
        <w:left w:val="none" w:sz="0" w:space="0" w:color="auto"/>
        <w:bottom w:val="none" w:sz="0" w:space="0" w:color="auto"/>
        <w:right w:val="none" w:sz="0" w:space="0" w:color="auto"/>
      </w:divBdr>
    </w:div>
    <w:div w:id="912546035">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928648">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814564528">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1983458920">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6210212">
      <w:bodyDiv w:val="1"/>
      <w:marLeft w:val="0"/>
      <w:marRight w:val="0"/>
      <w:marTop w:val="0"/>
      <w:marBottom w:val="0"/>
      <w:divBdr>
        <w:top w:val="none" w:sz="0" w:space="0" w:color="auto"/>
        <w:left w:val="none" w:sz="0" w:space="0" w:color="auto"/>
        <w:bottom w:val="none" w:sz="0" w:space="0" w:color="auto"/>
        <w:right w:val="none" w:sz="0" w:space="0" w:color="auto"/>
      </w:divBdr>
      <w:divsChild>
        <w:div w:id="345325030">
          <w:marLeft w:val="1166"/>
          <w:marRight w:val="0"/>
          <w:marTop w:val="240"/>
          <w:marBottom w:val="0"/>
          <w:divBdr>
            <w:top w:val="none" w:sz="0" w:space="0" w:color="auto"/>
            <w:left w:val="none" w:sz="0" w:space="0" w:color="auto"/>
            <w:bottom w:val="none" w:sz="0" w:space="0" w:color="auto"/>
            <w:right w:val="none" w:sz="0" w:space="0" w:color="auto"/>
          </w:divBdr>
        </w:div>
        <w:div w:id="1029524348">
          <w:marLeft w:val="446"/>
          <w:marRight w:val="0"/>
          <w:marTop w:val="240"/>
          <w:marBottom w:val="12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70626961">
      <w:bodyDiv w:val="1"/>
      <w:marLeft w:val="0"/>
      <w:marRight w:val="0"/>
      <w:marTop w:val="0"/>
      <w:marBottom w:val="0"/>
      <w:divBdr>
        <w:top w:val="none" w:sz="0" w:space="0" w:color="auto"/>
        <w:left w:val="none" w:sz="0" w:space="0" w:color="auto"/>
        <w:bottom w:val="none" w:sz="0" w:space="0" w:color="auto"/>
        <w:right w:val="none" w:sz="0" w:space="0" w:color="auto"/>
      </w:divBdr>
      <w:divsChild>
        <w:div w:id="1873305512">
          <w:marLeft w:val="360"/>
          <w:marRight w:val="0"/>
          <w:marTop w:val="200"/>
          <w:marBottom w:val="0"/>
          <w:divBdr>
            <w:top w:val="none" w:sz="0" w:space="0" w:color="auto"/>
            <w:left w:val="none" w:sz="0" w:space="0" w:color="auto"/>
            <w:bottom w:val="none" w:sz="0" w:space="0" w:color="auto"/>
            <w:right w:val="none" w:sz="0" w:space="0" w:color="auto"/>
          </w:divBdr>
        </w:div>
      </w:divsChild>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54961309">
      <w:bodyDiv w:val="1"/>
      <w:marLeft w:val="0"/>
      <w:marRight w:val="0"/>
      <w:marTop w:val="0"/>
      <w:marBottom w:val="0"/>
      <w:divBdr>
        <w:top w:val="none" w:sz="0" w:space="0" w:color="auto"/>
        <w:left w:val="none" w:sz="0" w:space="0" w:color="auto"/>
        <w:bottom w:val="none" w:sz="0" w:space="0" w:color="auto"/>
        <w:right w:val="none" w:sz="0" w:space="0" w:color="auto"/>
      </w:divBdr>
    </w:div>
    <w:div w:id="1362128780">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10496679">
      <w:bodyDiv w:val="1"/>
      <w:marLeft w:val="0"/>
      <w:marRight w:val="0"/>
      <w:marTop w:val="0"/>
      <w:marBottom w:val="0"/>
      <w:divBdr>
        <w:top w:val="none" w:sz="0" w:space="0" w:color="auto"/>
        <w:left w:val="none" w:sz="0" w:space="0" w:color="auto"/>
        <w:bottom w:val="none" w:sz="0" w:space="0" w:color="auto"/>
        <w:right w:val="none" w:sz="0" w:space="0" w:color="auto"/>
      </w:divBdr>
      <w:divsChild>
        <w:div w:id="139809144">
          <w:marLeft w:val="446"/>
          <w:marRight w:val="0"/>
          <w:marTop w:val="0"/>
          <w:marBottom w:val="120"/>
          <w:divBdr>
            <w:top w:val="none" w:sz="0" w:space="0" w:color="auto"/>
            <w:left w:val="none" w:sz="0" w:space="0" w:color="auto"/>
            <w:bottom w:val="none" w:sz="0" w:space="0" w:color="auto"/>
            <w:right w:val="none" w:sz="0" w:space="0" w:color="auto"/>
          </w:divBdr>
        </w:div>
        <w:div w:id="272171991">
          <w:marLeft w:val="1166"/>
          <w:marRight w:val="0"/>
          <w:marTop w:val="0"/>
          <w:marBottom w:val="120"/>
          <w:divBdr>
            <w:top w:val="none" w:sz="0" w:space="0" w:color="auto"/>
            <w:left w:val="none" w:sz="0" w:space="0" w:color="auto"/>
            <w:bottom w:val="none" w:sz="0" w:space="0" w:color="auto"/>
            <w:right w:val="none" w:sz="0" w:space="0" w:color="auto"/>
          </w:divBdr>
        </w:div>
        <w:div w:id="1471904657">
          <w:marLeft w:val="446"/>
          <w:marRight w:val="0"/>
          <w:marTop w:val="0"/>
          <w:marBottom w:val="120"/>
          <w:divBdr>
            <w:top w:val="none" w:sz="0" w:space="0" w:color="auto"/>
            <w:left w:val="none" w:sz="0" w:space="0" w:color="auto"/>
            <w:bottom w:val="none" w:sz="0" w:space="0" w:color="auto"/>
            <w:right w:val="none" w:sz="0" w:space="0" w:color="auto"/>
          </w:divBdr>
        </w:div>
        <w:div w:id="1567259684">
          <w:marLeft w:val="1166"/>
          <w:marRight w:val="0"/>
          <w:marTop w:val="0"/>
          <w:marBottom w:val="120"/>
          <w:divBdr>
            <w:top w:val="none" w:sz="0" w:space="0" w:color="auto"/>
            <w:left w:val="none" w:sz="0" w:space="0" w:color="auto"/>
            <w:bottom w:val="none" w:sz="0" w:space="0" w:color="auto"/>
            <w:right w:val="none" w:sz="0" w:space="0" w:color="auto"/>
          </w:divBdr>
        </w:div>
      </w:divsChild>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2531572">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76677536">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05631164">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44168552">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2152242">
      <w:bodyDiv w:val="1"/>
      <w:marLeft w:val="0"/>
      <w:marRight w:val="0"/>
      <w:marTop w:val="0"/>
      <w:marBottom w:val="0"/>
      <w:divBdr>
        <w:top w:val="none" w:sz="0" w:space="0" w:color="auto"/>
        <w:left w:val="none" w:sz="0" w:space="0" w:color="auto"/>
        <w:bottom w:val="none" w:sz="0" w:space="0" w:color="auto"/>
        <w:right w:val="none" w:sz="0" w:space="0" w:color="auto"/>
      </w:divBdr>
    </w:div>
    <w:div w:id="1622689715">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156214">
      <w:bodyDiv w:val="1"/>
      <w:marLeft w:val="0"/>
      <w:marRight w:val="0"/>
      <w:marTop w:val="0"/>
      <w:marBottom w:val="0"/>
      <w:divBdr>
        <w:top w:val="none" w:sz="0" w:space="0" w:color="auto"/>
        <w:left w:val="none" w:sz="0" w:space="0" w:color="auto"/>
        <w:bottom w:val="none" w:sz="0" w:space="0" w:color="auto"/>
        <w:right w:val="none" w:sz="0" w:space="0" w:color="auto"/>
      </w:divBdr>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118876">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77374628">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3780757">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B3540-DC6A-462F-9215-EC5D60CD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3378</Words>
  <Characters>19255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Mixiang-6</cp:lastModifiedBy>
  <cp:revision>9</cp:revision>
  <cp:lastPrinted>2023-08-04T09:06:00Z</cp:lastPrinted>
  <dcterms:created xsi:type="dcterms:W3CDTF">2023-08-10T12:35:00Z</dcterms:created>
  <dcterms:modified xsi:type="dcterms:W3CDTF">2023-08-11T02:57:00Z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(3)lfQG42wkwaBP3Rxi9hBZ6eTQeo+y+0QzFhGZ2jEyI2+kpLxavmKMMVxFQQpdaXOHi0J2/Czv
G4Jss1bnWmUER0rSwPQ1OqIEosoE67kt8QXmBL+wB9ZqGjguRug2h3RSbwT18RWywWHmNeAy
OMQuYRrkCr3Li8wCHlQYrGNx8VnUKxIN874R0wwa3TRS1E7prTprS9s62ILNWbVlbR5L7wMb
TuqrMZJe/wF8v0ev9C</vt:lpwstr>
  </property>
  <property fmtid="{D5CDD505-2E9C-101B-9397-08002B2CF9AE}" pid="3" name="_2015_ms_pID_7253431">
    <vt:lpwstr>dWKhKLYMNb6X3csnnLOfcR7ogSVvTTU6zxiqiub9/1EE3avGnF+oa8
PjvStbizvcYpAlakzM96Fg0dyK8pjcxEDz0TAPkWbruS8XSdw2QLY/FXasmgWaP9Y0nri857
yJ64IMVdjTEYS3WMYQ5opVBqdTu4I/uepPNMlqOSAeRJX2i5YXxlMU5Ncpd1jgYfmVx8XlM2
p7Hbkz+fsYCyRqevybHK3GyZFagXIglVudQp</vt:lpwstr>
  </property>
  <property fmtid="{D5CDD505-2E9C-101B-9397-08002B2CF9AE}" pid="4" name="_2015_ms_pID_7253432">
    <vt:lpwstr>b56FSPgnwGrKzx9OFu0qGTQ=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1691653932</vt:lpwstr>
  </property>
</Properties>
</file>