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A3079" w14:textId="406914C1" w:rsidR="00916E71" w:rsidRDefault="00916E71" w:rsidP="00916E71">
      <w:pPr>
        <w:tabs>
          <w:tab w:val="right" w:pos="9216"/>
        </w:tabs>
        <w:spacing w:after="0"/>
        <w:jc w:val="left"/>
        <w:rPr>
          <w:b/>
          <w:kern w:val="2"/>
          <w:shd w:val="clear" w:color="auto" w:fill="F7CAAC"/>
          <w:lang w:eastAsia="zh-CN"/>
        </w:rPr>
      </w:pPr>
      <w:r>
        <w:rPr>
          <w:noProof/>
        </w:rPr>
        <mc:AlternateContent>
          <mc:Choice Requires="wps">
            <w:drawing>
              <wp:anchor distT="0" distB="0" distL="114300" distR="114300" simplePos="0" relativeHeight="251659264" behindDoc="0" locked="1" layoutInCell="1" allowOverlap="1" wp14:anchorId="6767B18A" wp14:editId="1012F019">
                <wp:simplePos x="0" y="0"/>
                <wp:positionH relativeFrom="column">
                  <wp:posOffset>0</wp:posOffset>
                </wp:positionH>
                <wp:positionV relativeFrom="paragraph">
                  <wp:posOffset>0</wp:posOffset>
                </wp:positionV>
                <wp:extent cx="635" cy="635"/>
                <wp:effectExtent l="0" t="0" r="0" b="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65C89" id="任意多边形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rjNQ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DCg+uM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#114</w:t>
      </w:r>
      <w:proofErr w:type="gramStart"/>
      <w:r>
        <w:rPr>
          <w:b/>
          <w:kern w:val="2"/>
          <w:lang w:eastAsia="zh-CN"/>
        </w:rPr>
        <w:tab/>
        <w:t xml:space="preserve">  R</w:t>
      </w:r>
      <w:proofErr w:type="gramEnd"/>
      <w:r>
        <w:rPr>
          <w:b/>
          <w:kern w:val="2"/>
          <w:lang w:eastAsia="zh-CN"/>
        </w:rPr>
        <w:t>1-230</w:t>
      </w:r>
      <w:r w:rsidR="00C47C20">
        <w:rPr>
          <w:b/>
          <w:kern w:val="2"/>
          <w:lang w:eastAsia="zh-CN"/>
        </w:rPr>
        <w:t>6516</w:t>
      </w:r>
    </w:p>
    <w:p w14:paraId="4A923E2A" w14:textId="77777777" w:rsidR="00916E71" w:rsidRPr="0067142E" w:rsidRDefault="00916E71" w:rsidP="00916E71">
      <w:pPr>
        <w:tabs>
          <w:tab w:val="right" w:pos="9216"/>
        </w:tabs>
        <w:spacing w:afterLines="50" w:after="156"/>
        <w:jc w:val="left"/>
        <w:rPr>
          <w:b/>
          <w:kern w:val="2"/>
          <w:lang w:val="en-GB"/>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1C4F1F1D" w14:textId="77777777" w:rsidR="00B0071A" w:rsidRPr="0019053C" w:rsidRDefault="00B0071A" w:rsidP="00B0071A">
      <w:pPr>
        <w:pBdr>
          <w:top w:val="single" w:sz="4" w:space="2" w:color="auto"/>
        </w:pBdr>
        <w:spacing w:after="0"/>
        <w:jc w:val="left"/>
        <w:rPr>
          <w:b/>
          <w:kern w:val="2"/>
          <w:sz w:val="16"/>
          <w:szCs w:val="16"/>
          <w:lang w:eastAsia="zh-CN"/>
        </w:rPr>
      </w:pPr>
    </w:p>
    <w:p w14:paraId="22696066" w14:textId="77777777" w:rsidR="00B0071A" w:rsidRPr="0019053C" w:rsidRDefault="00B0071A" w:rsidP="00B0071A">
      <w:pPr>
        <w:spacing w:after="60"/>
        <w:ind w:left="1555" w:hanging="1555"/>
        <w:jc w:val="left"/>
        <w:rPr>
          <w:b/>
          <w:kern w:val="2"/>
          <w:lang w:eastAsia="zh-CN"/>
        </w:rPr>
      </w:pPr>
      <w:r w:rsidRPr="0019053C">
        <w:rPr>
          <w:b/>
          <w:kern w:val="2"/>
          <w:lang w:eastAsia="zh-CN"/>
        </w:rPr>
        <w:t>Agenda Item:</w:t>
      </w:r>
      <w:r w:rsidRPr="0019053C">
        <w:rPr>
          <w:b/>
          <w:kern w:val="2"/>
          <w:lang w:eastAsia="zh-CN"/>
        </w:rPr>
        <w:tab/>
        <w:t>9.2.4.</w:t>
      </w:r>
      <w:r w:rsidR="001E4639" w:rsidRPr="0019053C">
        <w:rPr>
          <w:b/>
          <w:kern w:val="2"/>
          <w:lang w:eastAsia="zh-CN"/>
        </w:rPr>
        <w:t>2</w:t>
      </w:r>
    </w:p>
    <w:p w14:paraId="3FA3F0C3" w14:textId="77777777" w:rsidR="00B0071A" w:rsidRPr="0019053C" w:rsidRDefault="00B0071A" w:rsidP="00B0071A">
      <w:pPr>
        <w:spacing w:after="60"/>
        <w:ind w:left="1555" w:hanging="1555"/>
        <w:jc w:val="left"/>
        <w:rPr>
          <w:b/>
          <w:kern w:val="2"/>
          <w:lang w:eastAsia="zh-CN"/>
        </w:rPr>
      </w:pPr>
      <w:r w:rsidRPr="0019053C">
        <w:rPr>
          <w:b/>
          <w:kern w:val="2"/>
          <w:lang w:eastAsia="zh-CN"/>
        </w:rPr>
        <w:t>Source:</w:t>
      </w:r>
      <w:r w:rsidRPr="0019053C">
        <w:rPr>
          <w:b/>
          <w:kern w:val="2"/>
          <w:lang w:eastAsia="zh-CN"/>
        </w:rPr>
        <w:tab/>
        <w:t>Huawei,</w:t>
      </w:r>
      <w:r w:rsidRPr="0019053C">
        <w:t xml:space="preserve"> </w:t>
      </w:r>
      <w:r w:rsidRPr="0019053C">
        <w:rPr>
          <w:b/>
          <w:kern w:val="2"/>
          <w:lang w:eastAsia="zh-CN"/>
        </w:rPr>
        <w:t>HiSilicon</w:t>
      </w:r>
    </w:p>
    <w:p w14:paraId="0F583C2A" w14:textId="77777777" w:rsidR="00B0071A" w:rsidRPr="0019053C" w:rsidRDefault="00B0071A" w:rsidP="00B0071A">
      <w:pPr>
        <w:spacing w:after="60"/>
        <w:ind w:left="1555" w:hanging="1555"/>
        <w:jc w:val="left"/>
        <w:rPr>
          <w:b/>
          <w:kern w:val="2"/>
          <w:lang w:eastAsia="zh-CN"/>
        </w:rPr>
      </w:pPr>
      <w:r w:rsidRPr="0019053C">
        <w:rPr>
          <w:b/>
          <w:kern w:val="2"/>
          <w:lang w:eastAsia="zh-CN"/>
        </w:rPr>
        <w:t>Title:</w:t>
      </w:r>
      <w:r w:rsidRPr="0019053C">
        <w:rPr>
          <w:b/>
          <w:kern w:val="2"/>
          <w:lang w:eastAsia="zh-CN"/>
        </w:rPr>
        <w:tab/>
      </w:r>
      <w:r w:rsidR="00E96ACF" w:rsidRPr="0019053C">
        <w:rPr>
          <w:b/>
          <w:kern w:val="2"/>
          <w:lang w:eastAsia="zh-CN"/>
        </w:rPr>
        <w:t>Discussion on AI/ML for positioning accuracy enhancement</w:t>
      </w:r>
    </w:p>
    <w:p w14:paraId="4708CA22" w14:textId="77777777" w:rsidR="00B0071A" w:rsidRPr="0019053C" w:rsidRDefault="00B0071A" w:rsidP="00B0071A">
      <w:pPr>
        <w:spacing w:after="60"/>
        <w:ind w:left="1555" w:hanging="1555"/>
        <w:jc w:val="left"/>
        <w:rPr>
          <w:b/>
          <w:kern w:val="2"/>
          <w:lang w:eastAsia="zh-CN"/>
        </w:rPr>
      </w:pPr>
      <w:r w:rsidRPr="0019053C">
        <w:rPr>
          <w:b/>
          <w:kern w:val="2"/>
          <w:lang w:eastAsia="zh-CN"/>
        </w:rPr>
        <w:t>Document for:</w:t>
      </w:r>
      <w:r w:rsidRPr="0019053C">
        <w:rPr>
          <w:b/>
          <w:kern w:val="2"/>
          <w:lang w:eastAsia="zh-CN"/>
        </w:rPr>
        <w:tab/>
        <w:t>Discussion and Decision</w:t>
      </w:r>
    </w:p>
    <w:p w14:paraId="373F6101" w14:textId="77777777" w:rsidR="00250737" w:rsidRPr="0019053C" w:rsidRDefault="00250737" w:rsidP="00250737">
      <w:pPr>
        <w:pBdr>
          <w:bottom w:val="single" w:sz="4" w:space="1" w:color="auto"/>
        </w:pBdr>
        <w:spacing w:after="0"/>
        <w:jc w:val="left"/>
        <w:rPr>
          <w:b/>
          <w:kern w:val="2"/>
          <w:sz w:val="16"/>
          <w:szCs w:val="16"/>
          <w:lang w:eastAsia="zh-CN"/>
        </w:rPr>
      </w:pPr>
      <w:bookmarkStart w:id="0" w:name="_Ref124589705"/>
      <w:bookmarkStart w:id="1" w:name="_Ref129681862"/>
    </w:p>
    <w:p w14:paraId="16D4A017" w14:textId="760E5B2F" w:rsidR="00662F70" w:rsidRPr="0019053C" w:rsidRDefault="00662F70" w:rsidP="00D120D4">
      <w:pPr>
        <w:pStyle w:val="Heading1"/>
        <w:numPr>
          <w:ilvl w:val="0"/>
          <w:numId w:val="2"/>
        </w:numPr>
        <w:snapToGrid w:val="0"/>
        <w:spacing w:after="120"/>
        <w:ind w:left="431" w:hanging="431"/>
        <w:rPr>
          <w:rFonts w:ascii="Times New Roman" w:hAnsi="Times New Roman"/>
        </w:rPr>
      </w:pPr>
      <w:r w:rsidRPr="0019053C">
        <w:rPr>
          <w:rFonts w:ascii="Times New Roman" w:hAnsi="Times New Roman"/>
        </w:rPr>
        <w:t>Introduction</w:t>
      </w:r>
    </w:p>
    <w:p w14:paraId="0FAD25A5" w14:textId="1958D809" w:rsidR="009D6EF8" w:rsidRDefault="009A0C23" w:rsidP="00844DD9">
      <w:pPr>
        <w:rPr>
          <w:rFonts w:eastAsiaTheme="minorEastAsia"/>
          <w:lang w:eastAsia="zh-CN"/>
        </w:rPr>
      </w:pPr>
      <w:bookmarkStart w:id="2" w:name="_Ref118452674"/>
      <w:bookmarkStart w:id="3" w:name="_Ref129681832"/>
      <w:bookmarkEnd w:id="0"/>
      <w:bookmarkEnd w:id="1"/>
      <w:r w:rsidRPr="0019053C">
        <w:rPr>
          <w:lang w:eastAsia="zh-CN"/>
        </w:rPr>
        <w:t>In the RAN1 #11</w:t>
      </w:r>
      <w:r w:rsidR="0088017E" w:rsidRPr="0019053C">
        <w:rPr>
          <w:lang w:eastAsia="zh-CN"/>
        </w:rPr>
        <w:t xml:space="preserve">1 </w:t>
      </w:r>
      <w:r w:rsidRPr="0019053C">
        <w:rPr>
          <w:lang w:eastAsia="zh-CN"/>
        </w:rPr>
        <w:t>meeting</w:t>
      </w:r>
      <w:r w:rsidR="00C6210F" w:rsidRPr="0019053C">
        <w:rPr>
          <w:lang w:eastAsia="zh-CN"/>
        </w:rPr>
        <w:t xml:space="preserve"> direct and assisted AI/ML based positioning were agreed to be selected </w:t>
      </w:r>
      <w:r w:rsidR="00515207" w:rsidRPr="0019053C">
        <w:rPr>
          <w:lang w:eastAsia="zh-CN"/>
        </w:rPr>
        <w:t>as representative sub-use cases and in RAN1#112</w:t>
      </w:r>
      <w:r w:rsidR="00172E66">
        <w:rPr>
          <w:lang w:eastAsia="zh-CN"/>
        </w:rPr>
        <w:t xml:space="preserve"> and </w:t>
      </w:r>
      <w:r w:rsidR="009D6EF8">
        <w:rPr>
          <w:lang w:eastAsia="zh-CN"/>
        </w:rPr>
        <w:t>RAN1</w:t>
      </w:r>
      <w:r w:rsidR="00172E66">
        <w:rPr>
          <w:lang w:eastAsia="zh-CN"/>
        </w:rPr>
        <w:t>#112</w:t>
      </w:r>
      <w:r w:rsidR="000D3826">
        <w:rPr>
          <w:lang w:eastAsia="zh-CN"/>
        </w:rPr>
        <w:t>bis</w:t>
      </w:r>
      <w:r w:rsidR="009D6EF8">
        <w:rPr>
          <w:lang w:eastAsia="zh-CN"/>
        </w:rPr>
        <w:t>-e</w:t>
      </w:r>
      <w:r w:rsidR="002E4C0C" w:rsidRPr="0019053C">
        <w:rPr>
          <w:lang w:eastAsia="zh-CN"/>
        </w:rPr>
        <w:t xml:space="preserve"> </w:t>
      </w:r>
      <w:r w:rsidR="00515207" w:rsidRPr="0019053C">
        <w:rPr>
          <w:lang w:eastAsia="zh-CN"/>
        </w:rPr>
        <w:t xml:space="preserve">more details were identified related to </w:t>
      </w:r>
      <w:r w:rsidR="00871EF4" w:rsidRPr="0019053C">
        <w:rPr>
          <w:lang w:eastAsia="zh-CN"/>
        </w:rPr>
        <w:t>data collection, model inference and model monitoring</w:t>
      </w:r>
      <w:r w:rsidR="009D6EF8">
        <w:rPr>
          <w:lang w:eastAsia="zh-CN"/>
        </w:rPr>
        <w:t>. These aspects are discussed further in this paper including both the AI/ML operation modes and potential specification impa</w:t>
      </w:r>
      <w:r w:rsidR="00A82BF4">
        <w:rPr>
          <w:lang w:eastAsia="zh-CN"/>
        </w:rPr>
        <w:t xml:space="preserve">ct needed for AI/ML based positioning accuracy enhancements. </w:t>
      </w:r>
    </w:p>
    <w:p w14:paraId="708840A7" w14:textId="57719C1A" w:rsidR="005E522F" w:rsidRPr="00844DD9" w:rsidRDefault="00181B11" w:rsidP="00844DD9">
      <w:pPr>
        <w:rPr>
          <w:rFonts w:eastAsiaTheme="minorEastAsia"/>
          <w:lang w:eastAsia="zh-CN"/>
        </w:rPr>
      </w:pPr>
      <w:r w:rsidRPr="0019053C">
        <w:t xml:space="preserve">This contribution </w:t>
      </w:r>
      <w:r w:rsidR="00B25833">
        <w:t>is organized</w:t>
      </w:r>
      <w:r w:rsidRPr="0019053C">
        <w:t xml:space="preserve"> case-by-case</w:t>
      </w:r>
      <w:r w:rsidR="00CC0577" w:rsidRPr="0019053C">
        <w:rPr>
          <w:lang w:eastAsia="zh-CN"/>
        </w:rPr>
        <w:t xml:space="preserve"> </w:t>
      </w:r>
      <w:r w:rsidR="008335F6" w:rsidRPr="0019053C">
        <w:rPr>
          <w:lang w:eastAsia="zh-CN"/>
        </w:rPr>
        <w:t>b</w:t>
      </w:r>
      <w:r w:rsidR="001918D3" w:rsidRPr="0019053C">
        <w:rPr>
          <w:lang w:eastAsia="zh-CN"/>
        </w:rPr>
        <w:t>a</w:t>
      </w:r>
      <w:r w:rsidR="008335F6" w:rsidRPr="0019053C">
        <w:rPr>
          <w:lang w:eastAsia="zh-CN"/>
        </w:rPr>
        <w:t>sed on</w:t>
      </w:r>
      <w:r w:rsidR="00F26D24" w:rsidRPr="0019053C">
        <w:rPr>
          <w:lang w:eastAsia="zh-CN"/>
        </w:rPr>
        <w:t xml:space="preserve"> </w:t>
      </w:r>
      <w:r w:rsidR="00BC3F0F" w:rsidRPr="0019053C">
        <w:t>the</w:t>
      </w:r>
      <w:r w:rsidR="005E522F" w:rsidRPr="0019053C">
        <w:t xml:space="preserve"> </w:t>
      </w:r>
      <w:r w:rsidR="008335F6" w:rsidRPr="0019053C">
        <w:t xml:space="preserve">following </w:t>
      </w:r>
      <w:r w:rsidR="005E522F" w:rsidRPr="0019053C">
        <w:t xml:space="preserve">mapping between the agreed sub use cases (direct and assisted positioning) and </w:t>
      </w:r>
      <w:r w:rsidR="00717B00" w:rsidRPr="0019053C">
        <w:t xml:space="preserve">different </w:t>
      </w:r>
      <w:r w:rsidR="005E522F" w:rsidRPr="0019053C">
        <w:t xml:space="preserve">positioning </w:t>
      </w:r>
      <w:r w:rsidR="00B25AE8" w:rsidRPr="0019053C">
        <w:t>framework</w:t>
      </w:r>
      <w:r w:rsidR="00B25833">
        <w:t>s</w:t>
      </w:r>
      <w:r w:rsidR="005E522F" w:rsidRPr="0019053C">
        <w:t>:</w:t>
      </w:r>
    </w:p>
    <w:tbl>
      <w:tblPr>
        <w:tblStyle w:val="TableGrid"/>
        <w:tblW w:w="0" w:type="auto"/>
        <w:tblLook w:val="04A0" w:firstRow="1" w:lastRow="0" w:firstColumn="1" w:lastColumn="0" w:noHBand="0" w:noVBand="1"/>
      </w:tblPr>
      <w:tblGrid>
        <w:gridCol w:w="4673"/>
        <w:gridCol w:w="4673"/>
      </w:tblGrid>
      <w:tr w:rsidR="005E522F" w:rsidRPr="0019053C" w14:paraId="62F768C9" w14:textId="77777777" w:rsidTr="00D21BF2">
        <w:trPr>
          <w:trHeight w:val="333"/>
        </w:trPr>
        <w:tc>
          <w:tcPr>
            <w:tcW w:w="4814" w:type="dxa"/>
            <w:vAlign w:val="center"/>
          </w:tcPr>
          <w:p w14:paraId="36253AA8" w14:textId="77777777" w:rsidR="005E522F" w:rsidRPr="0019053C" w:rsidRDefault="005E522F" w:rsidP="00A861AE">
            <w:pPr>
              <w:spacing w:before="120" w:line="240" w:lineRule="auto"/>
              <w:jc w:val="center"/>
              <w:rPr>
                <w:b/>
                <w:lang w:eastAsia="zh-CN"/>
              </w:rPr>
            </w:pPr>
            <w:r w:rsidRPr="0019053C">
              <w:rPr>
                <w:b/>
                <w:lang w:eastAsia="zh-CN"/>
              </w:rPr>
              <w:t>Direct AI/ML positioning</w:t>
            </w:r>
          </w:p>
        </w:tc>
        <w:tc>
          <w:tcPr>
            <w:tcW w:w="4814" w:type="dxa"/>
            <w:vAlign w:val="center"/>
          </w:tcPr>
          <w:p w14:paraId="4D481FC3" w14:textId="77777777" w:rsidR="005E522F" w:rsidRPr="0019053C" w:rsidRDefault="005E522F" w:rsidP="00A861AE">
            <w:pPr>
              <w:spacing w:before="120" w:line="240" w:lineRule="auto"/>
              <w:jc w:val="center"/>
              <w:rPr>
                <w:b/>
                <w:lang w:eastAsia="zh-CN"/>
              </w:rPr>
            </w:pPr>
            <w:r w:rsidRPr="0019053C">
              <w:rPr>
                <w:b/>
                <w:lang w:eastAsia="zh-CN"/>
              </w:rPr>
              <w:t>AI/ML assisted positioning</w:t>
            </w:r>
          </w:p>
        </w:tc>
      </w:tr>
      <w:tr w:rsidR="005E522F" w:rsidRPr="0019053C" w14:paraId="0F5FBBB5" w14:textId="77777777" w:rsidTr="00D21BF2">
        <w:tc>
          <w:tcPr>
            <w:tcW w:w="4814" w:type="dxa"/>
            <w:vAlign w:val="center"/>
          </w:tcPr>
          <w:p w14:paraId="487BC4E8" w14:textId="77777777" w:rsidR="005E522F" w:rsidRPr="0019053C" w:rsidRDefault="005E522F" w:rsidP="00A861AE">
            <w:pPr>
              <w:spacing w:before="120" w:line="240" w:lineRule="auto"/>
              <w:rPr>
                <w:lang w:eastAsia="zh-CN"/>
              </w:rPr>
            </w:pPr>
            <w:r w:rsidRPr="0019053C">
              <w:rPr>
                <w:b/>
                <w:lang w:eastAsia="zh-CN"/>
              </w:rPr>
              <w:t>Case 1:</w:t>
            </w:r>
            <w:r w:rsidRPr="0019053C">
              <w:rPr>
                <w:lang w:eastAsia="zh-CN"/>
              </w:rPr>
              <w:t xml:space="preserve"> UE-based positioning with UE-side model, downlink positioning</w:t>
            </w:r>
          </w:p>
        </w:tc>
        <w:tc>
          <w:tcPr>
            <w:tcW w:w="4814" w:type="dxa"/>
            <w:vAlign w:val="center"/>
          </w:tcPr>
          <w:p w14:paraId="4F3DC29C" w14:textId="77777777" w:rsidR="005E522F" w:rsidRPr="0019053C" w:rsidRDefault="005E522F" w:rsidP="00A861AE">
            <w:pPr>
              <w:spacing w:before="120" w:line="240" w:lineRule="auto"/>
              <w:rPr>
                <w:lang w:eastAsia="zh-CN"/>
              </w:rPr>
            </w:pPr>
            <w:r w:rsidRPr="0019053C">
              <w:rPr>
                <w:b/>
                <w:lang w:eastAsia="zh-CN"/>
              </w:rPr>
              <w:t>Case 1</w:t>
            </w:r>
            <w:r w:rsidRPr="0019053C">
              <w:rPr>
                <w:lang w:eastAsia="zh-CN"/>
              </w:rPr>
              <w:t>: UE-based positioning with UE-side model, downlink positioning</w:t>
            </w:r>
          </w:p>
        </w:tc>
      </w:tr>
      <w:tr w:rsidR="005E522F" w:rsidRPr="0019053C" w14:paraId="10A92DA1" w14:textId="77777777" w:rsidTr="00D21BF2">
        <w:tc>
          <w:tcPr>
            <w:tcW w:w="4814" w:type="dxa"/>
            <w:vAlign w:val="center"/>
          </w:tcPr>
          <w:p w14:paraId="66B0CAD8" w14:textId="77777777" w:rsidR="005E522F" w:rsidRPr="0019053C" w:rsidRDefault="005E522F" w:rsidP="00A861AE">
            <w:pPr>
              <w:spacing w:before="120" w:line="240" w:lineRule="auto"/>
              <w:rPr>
                <w:lang w:eastAsia="zh-CN"/>
              </w:rPr>
            </w:pPr>
            <w:r w:rsidRPr="0019053C">
              <w:rPr>
                <w:b/>
                <w:lang w:eastAsia="zh-CN"/>
              </w:rPr>
              <w:t>Case 2b:</w:t>
            </w:r>
            <w:r w:rsidRPr="0019053C">
              <w:rPr>
                <w:lang w:eastAsia="zh-CN"/>
              </w:rPr>
              <w:t xml:space="preserve"> UE-assisted/LMF-based positioning with LMF-side model, downlink positioning</w:t>
            </w:r>
          </w:p>
        </w:tc>
        <w:tc>
          <w:tcPr>
            <w:tcW w:w="4814" w:type="dxa"/>
            <w:vAlign w:val="center"/>
          </w:tcPr>
          <w:p w14:paraId="2762B43C" w14:textId="77777777" w:rsidR="005E522F" w:rsidRPr="0019053C" w:rsidRDefault="005E522F" w:rsidP="00A861AE">
            <w:pPr>
              <w:spacing w:before="120" w:line="240" w:lineRule="auto"/>
              <w:rPr>
                <w:lang w:eastAsia="zh-CN"/>
              </w:rPr>
            </w:pPr>
            <w:r w:rsidRPr="0019053C">
              <w:rPr>
                <w:b/>
                <w:lang w:eastAsia="zh-CN"/>
              </w:rPr>
              <w:t>Case 2a</w:t>
            </w:r>
            <w:r w:rsidRPr="0019053C">
              <w:rPr>
                <w:lang w:eastAsia="zh-CN"/>
              </w:rPr>
              <w:t>: UE-assisted/LMF-based positioning with UE-side model, downlink positioning</w:t>
            </w:r>
          </w:p>
        </w:tc>
      </w:tr>
      <w:tr w:rsidR="005E522F" w:rsidRPr="0019053C" w14:paraId="42AD27DE" w14:textId="77777777" w:rsidTr="00D21BF2">
        <w:tc>
          <w:tcPr>
            <w:tcW w:w="4814" w:type="dxa"/>
            <w:vAlign w:val="center"/>
          </w:tcPr>
          <w:p w14:paraId="45482612" w14:textId="77777777" w:rsidR="005E522F" w:rsidRPr="0019053C" w:rsidRDefault="005E522F" w:rsidP="00A861AE">
            <w:pPr>
              <w:spacing w:before="120" w:line="240" w:lineRule="auto"/>
              <w:rPr>
                <w:lang w:eastAsia="zh-CN"/>
              </w:rPr>
            </w:pPr>
            <w:r w:rsidRPr="0019053C">
              <w:rPr>
                <w:b/>
                <w:lang w:eastAsia="zh-CN"/>
              </w:rPr>
              <w:t>Case 3b</w:t>
            </w:r>
            <w:r w:rsidRPr="0019053C">
              <w:rPr>
                <w:lang w:eastAsia="zh-CN"/>
              </w:rPr>
              <w:t>: NG-RAN node assisted positioning with LMF-side model, uplink positioning</w:t>
            </w:r>
          </w:p>
        </w:tc>
        <w:tc>
          <w:tcPr>
            <w:tcW w:w="4814" w:type="dxa"/>
            <w:vAlign w:val="center"/>
          </w:tcPr>
          <w:p w14:paraId="7BE95D4C" w14:textId="77777777" w:rsidR="005E522F" w:rsidRPr="0019053C" w:rsidRDefault="005E522F" w:rsidP="00A861AE">
            <w:pPr>
              <w:spacing w:before="120" w:line="240" w:lineRule="auto"/>
              <w:rPr>
                <w:lang w:eastAsia="zh-CN"/>
              </w:rPr>
            </w:pPr>
            <w:r w:rsidRPr="0019053C">
              <w:rPr>
                <w:b/>
                <w:lang w:eastAsia="zh-CN"/>
              </w:rPr>
              <w:t>Case 3a:</w:t>
            </w:r>
            <w:r w:rsidRPr="0019053C">
              <w:rPr>
                <w:lang w:eastAsia="zh-CN"/>
              </w:rPr>
              <w:t xml:space="preserve"> NG-RAN node assisted positioning with gNB-side model, uplink positioning</w:t>
            </w:r>
          </w:p>
        </w:tc>
      </w:tr>
    </w:tbl>
    <w:p w14:paraId="17DED343" w14:textId="5E1F9B61" w:rsidR="00C2527D" w:rsidRPr="0019053C" w:rsidRDefault="00BF28CD">
      <w:pPr>
        <w:pStyle w:val="Heading1"/>
        <w:numPr>
          <w:ilvl w:val="0"/>
          <w:numId w:val="2"/>
        </w:numPr>
        <w:snapToGrid w:val="0"/>
        <w:spacing w:after="120"/>
        <w:ind w:left="431" w:hanging="431"/>
        <w:rPr>
          <w:rFonts w:ascii="Times New Roman" w:hAnsi="Times New Roman"/>
        </w:rPr>
      </w:pPr>
      <w:r w:rsidRPr="0019053C">
        <w:rPr>
          <w:rFonts w:ascii="Times New Roman" w:hAnsi="Times New Roman"/>
        </w:rPr>
        <w:t>Di</w:t>
      </w:r>
      <w:bookmarkEnd w:id="2"/>
      <w:r w:rsidR="005A5D4A" w:rsidRPr="0019053C">
        <w:rPr>
          <w:rFonts w:ascii="Times New Roman" w:hAnsi="Times New Roman"/>
        </w:rPr>
        <w:t>scussion</w:t>
      </w:r>
    </w:p>
    <w:p w14:paraId="0D8EE7A2" w14:textId="774C3924" w:rsidR="00C01D4F" w:rsidRPr="007A3B07" w:rsidRDefault="002F69E8" w:rsidP="007A3B07">
      <w:pPr>
        <w:pStyle w:val="Heading2"/>
        <w:rPr>
          <w:b/>
        </w:rPr>
      </w:pPr>
      <w:r w:rsidRPr="007A3B07">
        <w:rPr>
          <w:rFonts w:ascii="Times New Roman" w:hAnsi="Times New Roman"/>
          <w:b/>
        </w:rPr>
        <w:t>Discussion of Working A</w:t>
      </w:r>
      <w:r w:rsidR="00C01D4F" w:rsidRPr="007A3B07">
        <w:rPr>
          <w:rFonts w:ascii="Times New Roman" w:hAnsi="Times New Roman"/>
          <w:b/>
        </w:rPr>
        <w:t xml:space="preserve">ssumption from RAN1#112bis-e </w:t>
      </w:r>
    </w:p>
    <w:p w14:paraId="261B7039" w14:textId="6AB65D64" w:rsidR="00EA14BD" w:rsidRDefault="00EA14BD" w:rsidP="00EA14BD">
      <w:r>
        <w:rPr>
          <w:lang w:eastAsia="zh-CN"/>
        </w:rPr>
        <w:t>In RAN1#112bis-e, the following WA was made:</w:t>
      </w:r>
    </w:p>
    <w:tbl>
      <w:tblPr>
        <w:tblStyle w:val="TableGrid"/>
        <w:tblW w:w="0" w:type="auto"/>
        <w:tblLook w:val="04A0" w:firstRow="1" w:lastRow="0" w:firstColumn="1" w:lastColumn="0" w:noHBand="0" w:noVBand="1"/>
      </w:tblPr>
      <w:tblGrid>
        <w:gridCol w:w="9346"/>
      </w:tblGrid>
      <w:tr w:rsidR="00EA14BD" w14:paraId="0C945A2B" w14:textId="77777777" w:rsidTr="00B3669C">
        <w:tc>
          <w:tcPr>
            <w:tcW w:w="9346" w:type="dxa"/>
          </w:tcPr>
          <w:p w14:paraId="56A1CE17" w14:textId="77777777" w:rsidR="00EA14BD" w:rsidRPr="00C01F5B" w:rsidRDefault="00EA14BD" w:rsidP="007A3B07">
            <w:pPr>
              <w:widowControl/>
              <w:autoSpaceDE/>
              <w:autoSpaceDN/>
              <w:adjustRightInd/>
              <w:spacing w:after="0" w:line="240" w:lineRule="auto"/>
              <w:rPr>
                <w:rFonts w:ascii="Times" w:eastAsia="Batang" w:hAnsi="Times"/>
                <w:sz w:val="20"/>
                <w:szCs w:val="24"/>
                <w:highlight w:val="darkYellow"/>
                <w:lang w:val="en-GB"/>
              </w:rPr>
            </w:pPr>
            <w:r w:rsidRPr="00C01F5B">
              <w:rPr>
                <w:rFonts w:ascii="Times" w:eastAsia="Batang" w:hAnsi="Times"/>
                <w:sz w:val="20"/>
                <w:szCs w:val="24"/>
                <w:highlight w:val="darkYellow"/>
                <w:lang w:val="en-GB"/>
              </w:rPr>
              <w:t>Working Assumption</w:t>
            </w:r>
          </w:p>
          <w:p w14:paraId="186C26D8" w14:textId="77777777" w:rsidR="00EA14BD" w:rsidRPr="00C01F5B" w:rsidRDefault="00EA14BD" w:rsidP="007A3B07">
            <w:pPr>
              <w:widowControl/>
              <w:autoSpaceDE/>
              <w:autoSpaceDN/>
              <w:adjustRightInd/>
              <w:spacing w:after="0" w:line="240" w:lineRule="auto"/>
              <w:rPr>
                <w:rFonts w:ascii="Times" w:eastAsia="Batang" w:hAnsi="Times"/>
                <w:sz w:val="20"/>
                <w:szCs w:val="24"/>
                <w:lang w:val="en-GB"/>
              </w:rPr>
            </w:pPr>
            <w:r w:rsidRPr="00C01F5B">
              <w:rPr>
                <w:rFonts w:ascii="Times" w:eastAsia="Batang" w:hAnsi="Times"/>
                <w:sz w:val="20"/>
                <w:szCs w:val="24"/>
                <w:lang w:val="en-GB"/>
              </w:rPr>
              <w:t>Regarding data collection at least for model training for AI/ML based positioning, at least the following information of data with potential specification impact are identified.</w:t>
            </w:r>
          </w:p>
          <w:p w14:paraId="081AE1D2" w14:textId="77777777" w:rsidR="00EA14BD" w:rsidRPr="00C01F5B" w:rsidRDefault="00EA14BD" w:rsidP="00DF4FBA">
            <w:pPr>
              <w:widowControl/>
              <w:numPr>
                <w:ilvl w:val="0"/>
                <w:numId w:val="8"/>
              </w:numPr>
              <w:autoSpaceDE/>
              <w:autoSpaceDN/>
              <w:adjustRightInd/>
              <w:spacing w:after="0" w:line="240" w:lineRule="auto"/>
              <w:jc w:val="left"/>
              <w:rPr>
                <w:sz w:val="20"/>
                <w:szCs w:val="20"/>
                <w:lang w:val="en-GB"/>
              </w:rPr>
            </w:pPr>
            <w:r w:rsidRPr="00C01F5B">
              <w:rPr>
                <w:sz w:val="20"/>
                <w:szCs w:val="20"/>
                <w:lang w:val="en-GB"/>
              </w:rPr>
              <w:t>Ground truth label</w:t>
            </w:r>
          </w:p>
          <w:p w14:paraId="0A55F55B"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sz w:val="20"/>
                <w:szCs w:val="24"/>
                <w:lang w:val="en-GB"/>
              </w:rPr>
            </w:pPr>
            <w:r w:rsidRPr="00C01F5B">
              <w:rPr>
                <w:rFonts w:ascii="Times" w:eastAsia="Batang" w:hAnsi="Times"/>
                <w:sz w:val="20"/>
                <w:szCs w:val="24"/>
                <w:lang w:val="en-GB"/>
              </w:rPr>
              <w:t>At least for model training</w:t>
            </w:r>
          </w:p>
          <w:p w14:paraId="1EB26327"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sz w:val="20"/>
                <w:szCs w:val="24"/>
                <w:lang w:val="en-GB"/>
              </w:rPr>
            </w:pPr>
            <w:r w:rsidRPr="00C01F5B">
              <w:rPr>
                <w:rFonts w:ascii="Times" w:eastAsia="Batang" w:hAnsi="Times"/>
                <w:sz w:val="20"/>
                <w:szCs w:val="24"/>
                <w:lang w:val="en-GB"/>
              </w:rPr>
              <w:t>Report from the label data generation entity</w:t>
            </w:r>
          </w:p>
          <w:p w14:paraId="3C928065" w14:textId="77777777" w:rsidR="00EA14BD" w:rsidRPr="00C01F5B" w:rsidRDefault="00EA14BD" w:rsidP="00DF4FBA">
            <w:pPr>
              <w:widowControl/>
              <w:numPr>
                <w:ilvl w:val="0"/>
                <w:numId w:val="8"/>
              </w:numPr>
              <w:autoSpaceDE/>
              <w:autoSpaceDN/>
              <w:adjustRightInd/>
              <w:spacing w:after="0" w:line="240" w:lineRule="auto"/>
              <w:jc w:val="left"/>
              <w:rPr>
                <w:sz w:val="20"/>
                <w:szCs w:val="20"/>
                <w:lang w:val="en-GB"/>
              </w:rPr>
            </w:pPr>
            <w:r w:rsidRPr="00C01F5B">
              <w:rPr>
                <w:sz w:val="20"/>
                <w:szCs w:val="20"/>
                <w:lang w:val="en-GB"/>
              </w:rPr>
              <w:t>Measurement (corresponding to model input)</w:t>
            </w:r>
          </w:p>
          <w:p w14:paraId="5B54897E"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sz w:val="20"/>
                <w:szCs w:val="24"/>
                <w:lang w:val="en-GB"/>
              </w:rPr>
            </w:pPr>
            <w:r w:rsidRPr="00C01F5B">
              <w:rPr>
                <w:rFonts w:ascii="Times" w:eastAsia="Batang" w:hAnsi="Times"/>
                <w:sz w:val="20"/>
                <w:szCs w:val="24"/>
                <w:lang w:val="en-GB"/>
              </w:rPr>
              <w:t>At least for model training</w:t>
            </w:r>
          </w:p>
          <w:p w14:paraId="552B88B4"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sz w:val="20"/>
                <w:szCs w:val="24"/>
                <w:lang w:val="en-GB"/>
              </w:rPr>
            </w:pPr>
            <w:r w:rsidRPr="00C01F5B">
              <w:rPr>
                <w:rFonts w:ascii="Times" w:eastAsia="Batang" w:hAnsi="Times"/>
                <w:sz w:val="20"/>
                <w:szCs w:val="24"/>
                <w:lang w:val="en-GB"/>
              </w:rPr>
              <w:t>Report from the measurement data generation entity</w:t>
            </w:r>
          </w:p>
          <w:p w14:paraId="02284ABE" w14:textId="77777777" w:rsidR="00EA14BD" w:rsidRPr="00C01F5B" w:rsidRDefault="00EA14BD" w:rsidP="00DF4FBA">
            <w:pPr>
              <w:widowControl/>
              <w:numPr>
                <w:ilvl w:val="0"/>
                <w:numId w:val="8"/>
              </w:numPr>
              <w:autoSpaceDE/>
              <w:autoSpaceDN/>
              <w:adjustRightInd/>
              <w:spacing w:after="0" w:line="240" w:lineRule="auto"/>
              <w:jc w:val="left"/>
              <w:rPr>
                <w:color w:val="000000"/>
                <w:sz w:val="20"/>
                <w:szCs w:val="20"/>
                <w:lang w:val="en-GB"/>
              </w:rPr>
            </w:pPr>
            <w:r w:rsidRPr="00C01F5B">
              <w:rPr>
                <w:color w:val="000000"/>
                <w:sz w:val="20"/>
                <w:szCs w:val="20"/>
                <w:lang w:val="en-GB"/>
              </w:rPr>
              <w:t>Quality indicator</w:t>
            </w:r>
          </w:p>
          <w:p w14:paraId="5EC81D55"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For and/or associated with ground truth label and/or measurement at least for model training</w:t>
            </w:r>
          </w:p>
          <w:p w14:paraId="3E1A3C91"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Report from the label and/or the measurement data generation entity and/or as request from a different (e.g., data collection, etc.) entity</w:t>
            </w:r>
          </w:p>
          <w:p w14:paraId="0F926CBB" w14:textId="77777777" w:rsidR="00EA14BD" w:rsidRPr="00C01F5B" w:rsidRDefault="00EA14BD" w:rsidP="00DF4FBA">
            <w:pPr>
              <w:widowControl/>
              <w:numPr>
                <w:ilvl w:val="0"/>
                <w:numId w:val="8"/>
              </w:numPr>
              <w:autoSpaceDE/>
              <w:autoSpaceDN/>
              <w:adjustRightInd/>
              <w:spacing w:after="0" w:line="240" w:lineRule="auto"/>
              <w:jc w:val="left"/>
              <w:rPr>
                <w:color w:val="000000"/>
                <w:sz w:val="20"/>
                <w:szCs w:val="20"/>
                <w:lang w:val="en-GB"/>
              </w:rPr>
            </w:pPr>
            <w:r w:rsidRPr="00C01F5B">
              <w:rPr>
                <w:color w:val="000000"/>
                <w:sz w:val="20"/>
                <w:szCs w:val="20"/>
                <w:lang w:val="en-GB"/>
              </w:rPr>
              <w:t>RS configuration(s)</w:t>
            </w:r>
          </w:p>
          <w:p w14:paraId="7F62048B"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At least for deriving measurement</w:t>
            </w:r>
          </w:p>
          <w:p w14:paraId="6E5534B1"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Request from data generation entity (UE/PRU/TRP) to LMF and/or as LMF assistance signaling to UE/PRU/TRP</w:t>
            </w:r>
          </w:p>
          <w:p w14:paraId="55D34F3A"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Note1: there may not be any enhancements on top of existing RS configuration(s) or any new RS configuration(s) for positioning measurement</w:t>
            </w:r>
          </w:p>
          <w:p w14:paraId="269357B0" w14:textId="77777777" w:rsidR="00EA14BD" w:rsidRPr="00C01F5B" w:rsidRDefault="00EA14BD" w:rsidP="00DF4FBA">
            <w:pPr>
              <w:widowControl/>
              <w:numPr>
                <w:ilvl w:val="0"/>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Time stamp</w:t>
            </w:r>
          </w:p>
          <w:p w14:paraId="7D97B8D3"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At least for and/or associated with training data for model training</w:t>
            </w:r>
          </w:p>
          <w:p w14:paraId="409A7834" w14:textId="77777777" w:rsidR="00EA14BD" w:rsidRPr="00C01F5B" w:rsidRDefault="00EA14BD" w:rsidP="00DF4FBA">
            <w:pPr>
              <w:widowControl/>
              <w:numPr>
                <w:ilvl w:val="2"/>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Separate time stamp for measurement and ground truth label, when measurement and ground truth label are generated by different entities</w:t>
            </w:r>
          </w:p>
          <w:p w14:paraId="01023EFB"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Report from data generation entity together with training data and/or as LMF assistance signaling</w:t>
            </w:r>
          </w:p>
          <w:p w14:paraId="4E36DFBA" w14:textId="77777777" w:rsidR="00EA14BD" w:rsidRPr="00C01F5B" w:rsidRDefault="00EA14BD" w:rsidP="00DF4FBA">
            <w:pPr>
              <w:widowControl/>
              <w:numPr>
                <w:ilvl w:val="1"/>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lastRenderedPageBreak/>
              <w:t>Note2: there may not be any enhancements on top of time stamp in existing positioning measurement report or any new time stamp report for positioning measurement</w:t>
            </w:r>
          </w:p>
          <w:p w14:paraId="2A31B36C" w14:textId="77777777" w:rsidR="00EA14BD" w:rsidRPr="00C01F5B" w:rsidRDefault="00EA14BD" w:rsidP="00DF4FBA">
            <w:pPr>
              <w:widowControl/>
              <w:numPr>
                <w:ilvl w:val="0"/>
                <w:numId w:val="8"/>
              </w:numPr>
              <w:autoSpaceDE/>
              <w:autoSpaceDN/>
              <w:adjustRightInd/>
              <w:spacing w:after="0" w:line="240" w:lineRule="auto"/>
              <w:jc w:val="left"/>
              <w:rPr>
                <w:rFonts w:ascii="Times" w:eastAsia="Batang" w:hAnsi="Times"/>
                <w:color w:val="000000"/>
                <w:sz w:val="20"/>
                <w:szCs w:val="24"/>
                <w:lang w:val="en-GB"/>
              </w:rPr>
            </w:pPr>
            <w:r w:rsidRPr="00C01F5B">
              <w:rPr>
                <w:rFonts w:ascii="Times" w:eastAsia="Batang" w:hAnsi="Times"/>
                <w:color w:val="000000"/>
                <w:sz w:val="20"/>
                <w:szCs w:val="24"/>
                <w:lang w:val="en-GB"/>
              </w:rPr>
              <w:t>FFS other necessary information (e.g., scenario identifier. LOS/NLOS condition, timing error, etc.) for data collection</w:t>
            </w:r>
          </w:p>
          <w:p w14:paraId="4FBCF4CD" w14:textId="77777777" w:rsidR="00EA14BD" w:rsidRPr="00C01F5B" w:rsidRDefault="00EA14BD" w:rsidP="00DF4FBA">
            <w:pPr>
              <w:widowControl/>
              <w:numPr>
                <w:ilvl w:val="0"/>
                <w:numId w:val="8"/>
              </w:numPr>
              <w:autoSpaceDE/>
              <w:autoSpaceDN/>
              <w:adjustRightInd/>
              <w:spacing w:after="0" w:line="240" w:lineRule="auto"/>
              <w:jc w:val="left"/>
              <w:rPr>
                <w:rFonts w:ascii="Times" w:eastAsia="Batang" w:hAnsi="Times"/>
                <w:sz w:val="20"/>
                <w:szCs w:val="24"/>
                <w:lang w:val="en-GB"/>
              </w:rPr>
            </w:pPr>
            <w:r w:rsidRPr="00C01F5B">
              <w:rPr>
                <w:rFonts w:ascii="Times" w:eastAsia="Batang" w:hAnsi="Times"/>
                <w:sz w:val="20"/>
                <w:szCs w:val="24"/>
                <w:lang w:val="en-GB"/>
              </w:rPr>
              <w:t>Note3: whether the above information can be applied to other aspects of AI/ML LCM (e.g., updating, monitoring, etc.) can also be discussed</w:t>
            </w:r>
          </w:p>
          <w:p w14:paraId="1732A298" w14:textId="58418545" w:rsidR="00EA14BD" w:rsidRPr="007A3B07" w:rsidRDefault="00EA14BD" w:rsidP="00DF4FBA">
            <w:pPr>
              <w:widowControl/>
              <w:numPr>
                <w:ilvl w:val="0"/>
                <w:numId w:val="8"/>
              </w:numPr>
              <w:autoSpaceDE/>
              <w:autoSpaceDN/>
              <w:adjustRightInd/>
              <w:spacing w:after="0" w:line="240" w:lineRule="auto"/>
              <w:jc w:val="left"/>
              <w:rPr>
                <w:rFonts w:ascii="Times" w:eastAsia="Batang" w:hAnsi="Times"/>
                <w:sz w:val="20"/>
                <w:szCs w:val="24"/>
                <w:lang w:val="en-GB"/>
              </w:rPr>
            </w:pPr>
            <w:r w:rsidRPr="00C01F5B">
              <w:rPr>
                <w:rFonts w:ascii="Times" w:eastAsia="Batang" w:hAnsi="Times"/>
                <w:sz w:val="20"/>
                <w:szCs w:val="24"/>
                <w:lang w:val="en-GB"/>
              </w:rPr>
              <w:t>Note4: transfer of data from the entity generating data to a different entity is not precluded from RAN1 perspective</w:t>
            </w:r>
          </w:p>
        </w:tc>
      </w:tr>
    </w:tbl>
    <w:p w14:paraId="55B4A8A6" w14:textId="3F6561A5" w:rsidR="00EA14BD" w:rsidRPr="00142D9D" w:rsidRDefault="00EA14BD" w:rsidP="007A3B07">
      <w:pPr>
        <w:spacing w:beforeLines="50" w:before="156"/>
        <w:rPr>
          <w:lang w:eastAsia="zh-CN"/>
        </w:rPr>
      </w:pPr>
      <w:r>
        <w:rPr>
          <w:lang w:eastAsia="zh-CN"/>
        </w:rPr>
        <w:lastRenderedPageBreak/>
        <w:t>It is our view that not all of the Cases 1-3b do have specification impact. According to offline discussions during RAN1#113, this is also the view of most (maybe all</w:t>
      </w:r>
      <w:r w:rsidR="00C47C20">
        <w:rPr>
          <w:lang w:eastAsia="zh-CN"/>
        </w:rPr>
        <w:t>) companies</w:t>
      </w:r>
      <w:r w:rsidR="00800DBA">
        <w:rPr>
          <w:lang w:eastAsia="zh-CN"/>
        </w:rPr>
        <w:t>.</w:t>
      </w:r>
      <w:r>
        <w:rPr>
          <w:lang w:eastAsia="zh-CN"/>
        </w:rPr>
        <w:t xml:space="preserve"> </w:t>
      </w:r>
      <w:r>
        <w:rPr>
          <w:szCs w:val="20"/>
          <w:lang w:eastAsia="zh-CN"/>
        </w:rPr>
        <w:t xml:space="preserve">For </w:t>
      </w:r>
      <w:proofErr w:type="gramStart"/>
      <w:r>
        <w:rPr>
          <w:szCs w:val="20"/>
          <w:lang w:eastAsia="zh-CN"/>
        </w:rPr>
        <w:t>example</w:t>
      </w:r>
      <w:proofErr w:type="gramEnd"/>
      <w:r>
        <w:rPr>
          <w:szCs w:val="20"/>
          <w:lang w:eastAsia="zh-CN"/>
        </w:rPr>
        <w:t xml:space="preserve"> for training in Case 1/2a, when PRU/UE would deliver labels and/or measurements to</w:t>
      </w:r>
      <w:r w:rsidR="00800DBA">
        <w:rPr>
          <w:szCs w:val="20"/>
          <w:lang w:eastAsia="zh-CN"/>
        </w:rPr>
        <w:t xml:space="preserve"> the UE</w:t>
      </w:r>
      <w:r w:rsidR="00082595">
        <w:rPr>
          <w:szCs w:val="20"/>
          <w:lang w:eastAsia="zh-CN"/>
        </w:rPr>
        <w:t>-</w:t>
      </w:r>
      <w:r w:rsidR="00800DBA">
        <w:rPr>
          <w:szCs w:val="20"/>
          <w:lang w:eastAsia="zh-CN"/>
        </w:rPr>
        <w:t>side training entity</w:t>
      </w:r>
      <w:r>
        <w:rPr>
          <w:szCs w:val="20"/>
          <w:lang w:eastAsia="zh-CN"/>
        </w:rPr>
        <w:t xml:space="preserve">, this should be done transparent to RAN. Therefore, we </w:t>
      </w:r>
      <w:r w:rsidR="00AA12D2">
        <w:rPr>
          <w:szCs w:val="20"/>
          <w:lang w:eastAsia="zh-CN"/>
        </w:rPr>
        <w:t>prefer</w:t>
      </w:r>
      <w:r>
        <w:rPr>
          <w:szCs w:val="20"/>
          <w:lang w:eastAsia="zh-CN"/>
        </w:rPr>
        <w:t xml:space="preserve"> to add the following note to the Working Assumption.</w:t>
      </w:r>
    </w:p>
    <w:p w14:paraId="0EB6D1E2" w14:textId="77777777" w:rsidR="00EA14BD" w:rsidRPr="006631A7" w:rsidRDefault="00EA14BD" w:rsidP="007A3B07">
      <w:pPr>
        <w:pStyle w:val="ListParagraph"/>
        <w:numPr>
          <w:ilvl w:val="0"/>
          <w:numId w:val="7"/>
        </w:numPr>
        <w:spacing w:beforeLines="50" w:before="156"/>
        <w:ind w:firstLineChars="0"/>
        <w:rPr>
          <w:b/>
          <w:bCs/>
          <w:i/>
          <w:lang w:eastAsia="zh-CN"/>
        </w:rPr>
      </w:pPr>
      <w:r w:rsidRPr="00D55F00">
        <w:rPr>
          <w:b/>
          <w:bCs/>
          <w:i/>
          <w:lang w:eastAsia="zh-CN"/>
        </w:rPr>
        <w:t xml:space="preserve">: </w:t>
      </w:r>
      <w:r>
        <w:rPr>
          <w:b/>
          <w:bCs/>
          <w:i/>
          <w:lang w:eastAsia="zh-CN"/>
        </w:rPr>
        <w:t>The Working Assumption from RAN1#112bis-e does not have spec impact in all cases. This should be clarified and the following note should be added:</w:t>
      </w:r>
    </w:p>
    <w:p w14:paraId="169E7BF5" w14:textId="2F5FBBCD" w:rsidR="00EA14BD" w:rsidRPr="00B04341" w:rsidRDefault="00EA14BD" w:rsidP="00DF4FBA">
      <w:pPr>
        <w:pStyle w:val="ListParagraph"/>
        <w:numPr>
          <w:ilvl w:val="0"/>
          <w:numId w:val="14"/>
        </w:numPr>
        <w:spacing w:beforeLines="50" w:before="156"/>
        <w:ind w:left="357" w:firstLineChars="0" w:hanging="357"/>
        <w:rPr>
          <w:b/>
          <w:bCs/>
          <w:i/>
          <w:lang w:eastAsia="zh-CN"/>
        </w:rPr>
      </w:pPr>
      <w:r w:rsidRPr="00B04341">
        <w:rPr>
          <w:b/>
          <w:bCs/>
          <w:i/>
          <w:lang w:eastAsia="zh-CN"/>
        </w:rPr>
        <w:t xml:space="preserve">Note: </w:t>
      </w:r>
      <w:r w:rsidRPr="007A3B07">
        <w:rPr>
          <w:b/>
          <w:i/>
          <w:lang w:eastAsia="zh-CN"/>
        </w:rPr>
        <w:t xml:space="preserve">Whether data collection has spec impact depends on per </w:t>
      </w:r>
      <w:r w:rsidR="00DE2C17">
        <w:rPr>
          <w:b/>
          <w:i/>
          <w:lang w:eastAsia="zh-CN"/>
        </w:rPr>
        <w:t>C</w:t>
      </w:r>
      <w:r w:rsidRPr="007A3B07">
        <w:rPr>
          <w:b/>
          <w:i/>
          <w:lang w:eastAsia="zh-CN"/>
        </w:rPr>
        <w:t>ase 1/2a/2b/3a/3b.</w:t>
      </w:r>
    </w:p>
    <w:p w14:paraId="31FD57F1" w14:textId="16158BD0" w:rsidR="00EA14BD" w:rsidRPr="007A3B07" w:rsidRDefault="008E712E" w:rsidP="00B04341">
      <w:pPr>
        <w:pStyle w:val="Heading2"/>
        <w:rPr>
          <w:rFonts w:ascii="Times New Roman" w:hAnsi="Times New Roman"/>
          <w:b/>
        </w:rPr>
      </w:pPr>
      <w:r w:rsidRPr="007A3B07">
        <w:rPr>
          <w:rFonts w:ascii="Times New Roman" w:hAnsi="Times New Roman"/>
          <w:b/>
        </w:rPr>
        <w:t>Functionality</w:t>
      </w:r>
      <w:r w:rsidR="00EA14BD" w:rsidRPr="007A3B07">
        <w:rPr>
          <w:rFonts w:ascii="Times New Roman" w:hAnsi="Times New Roman"/>
          <w:b/>
        </w:rPr>
        <w:t xml:space="preserve"> Identification</w:t>
      </w:r>
    </w:p>
    <w:p w14:paraId="0679FF0A" w14:textId="06B47E8B" w:rsidR="00EA14BD" w:rsidRDefault="00EA14BD" w:rsidP="007A3B07">
      <w:r>
        <w:rPr>
          <w:lang w:eastAsia="zh-CN"/>
        </w:rPr>
        <w:t>For LCM, model b</w:t>
      </w:r>
      <w:r w:rsidR="008E712E">
        <w:rPr>
          <w:lang w:eastAsia="zh-CN"/>
        </w:rPr>
        <w:t xml:space="preserve">ased and </w:t>
      </w:r>
      <w:proofErr w:type="gramStart"/>
      <w:r w:rsidR="008E712E">
        <w:rPr>
          <w:lang w:eastAsia="zh-CN"/>
        </w:rPr>
        <w:t>functionality based</w:t>
      </w:r>
      <w:proofErr w:type="gramEnd"/>
      <w:r w:rsidR="008E712E">
        <w:rPr>
          <w:lang w:eastAsia="zh-CN"/>
        </w:rPr>
        <w:t xml:space="preserve"> identification h</w:t>
      </w:r>
      <w:r>
        <w:rPr>
          <w:lang w:eastAsia="zh-CN"/>
        </w:rPr>
        <w:t>ave both been discussed mainly in 9.2.1. In RAN1#113, some companies also raised these aspects also for the use case of positioning.</w:t>
      </w:r>
    </w:p>
    <w:p w14:paraId="7DD19446" w14:textId="637C1454" w:rsidR="008E712E" w:rsidRPr="007A3B07" w:rsidRDefault="00071B38" w:rsidP="007A3B07">
      <w:pPr>
        <w:rPr>
          <w:u w:val="single"/>
        </w:rPr>
      </w:pPr>
      <w:r w:rsidRPr="007A3B07">
        <w:rPr>
          <w:u w:val="single"/>
          <w:lang w:eastAsia="zh-CN"/>
        </w:rPr>
        <w:t>F</w:t>
      </w:r>
      <w:r w:rsidR="00910DD1" w:rsidRPr="007A3B07">
        <w:rPr>
          <w:u w:val="single"/>
          <w:lang w:eastAsia="zh-CN"/>
        </w:rPr>
        <w:t xml:space="preserve">unctionality </w:t>
      </w:r>
      <w:r w:rsidRPr="007A3B07">
        <w:rPr>
          <w:u w:val="single"/>
          <w:lang w:eastAsia="zh-CN"/>
        </w:rPr>
        <w:t>based LCM</w:t>
      </w:r>
      <w:r w:rsidR="008E712E" w:rsidRPr="007A3B07">
        <w:rPr>
          <w:u w:val="single"/>
          <w:lang w:eastAsia="zh-CN"/>
        </w:rPr>
        <w:t>:</w:t>
      </w:r>
    </w:p>
    <w:p w14:paraId="4FE453AB" w14:textId="18597406" w:rsidR="008E712E" w:rsidRDefault="008E712E" w:rsidP="007A3B07">
      <w:r>
        <w:rPr>
          <w:lang w:eastAsia="zh-CN"/>
        </w:rPr>
        <w:t>For the positioning use case</w:t>
      </w:r>
      <w:r w:rsidR="00BD331E">
        <w:rPr>
          <w:lang w:eastAsia="zh-CN"/>
        </w:rPr>
        <w:t>,</w:t>
      </w:r>
      <w:r>
        <w:rPr>
          <w:lang w:eastAsia="zh-CN"/>
        </w:rPr>
        <w:t xml:space="preserve"> </w:t>
      </w:r>
      <w:r w:rsidR="004C080A">
        <w:rPr>
          <w:lang w:eastAsia="zh-CN"/>
        </w:rPr>
        <w:t xml:space="preserve">it is our view that </w:t>
      </w:r>
      <w:r w:rsidR="00071B38">
        <w:rPr>
          <w:lang w:eastAsia="zh-CN"/>
        </w:rPr>
        <w:t xml:space="preserve">the </w:t>
      </w:r>
      <w:r>
        <w:rPr>
          <w:lang w:eastAsia="zh-CN"/>
        </w:rPr>
        <w:t xml:space="preserve">functionality may </w:t>
      </w:r>
      <w:r w:rsidR="00B4117F">
        <w:rPr>
          <w:lang w:eastAsia="zh-CN"/>
        </w:rPr>
        <w:t xml:space="preserve">at least </w:t>
      </w:r>
      <w:r w:rsidR="00082595">
        <w:rPr>
          <w:lang w:eastAsia="zh-CN"/>
        </w:rPr>
        <w:t>correspond to the UE-</w:t>
      </w:r>
      <w:r>
        <w:rPr>
          <w:lang w:eastAsia="zh-CN"/>
        </w:rPr>
        <w:t>side operations for Case</w:t>
      </w:r>
      <w:r w:rsidR="00FA3F4D">
        <w:rPr>
          <w:lang w:eastAsia="zh-CN"/>
        </w:rPr>
        <w:t xml:space="preserve"> 1 and</w:t>
      </w:r>
      <w:r>
        <w:rPr>
          <w:lang w:eastAsia="zh-CN"/>
        </w:rPr>
        <w:t xml:space="preserve"> Case 2</w:t>
      </w:r>
      <w:r w:rsidR="00FA3F4D">
        <w:rPr>
          <w:lang w:eastAsia="zh-CN"/>
        </w:rPr>
        <w:t xml:space="preserve">a </w:t>
      </w:r>
      <w:r w:rsidR="004C080A">
        <w:rPr>
          <w:lang w:eastAsia="zh-CN"/>
        </w:rPr>
        <w:t>and that the UE should and could</w:t>
      </w:r>
      <w:r>
        <w:rPr>
          <w:lang w:eastAsia="zh-CN"/>
        </w:rPr>
        <w:t xml:space="preserve"> indicate their general </w:t>
      </w:r>
      <w:r w:rsidR="00820D2B">
        <w:rPr>
          <w:lang w:eastAsia="zh-CN"/>
        </w:rPr>
        <w:t xml:space="preserve">requirement and </w:t>
      </w:r>
      <w:r>
        <w:rPr>
          <w:lang w:eastAsia="zh-CN"/>
        </w:rPr>
        <w:t xml:space="preserve">support including </w:t>
      </w:r>
      <w:r w:rsidR="00B26BE2">
        <w:rPr>
          <w:lang w:eastAsia="zh-CN"/>
        </w:rPr>
        <w:t xml:space="preserve">RS configurations </w:t>
      </w:r>
      <w:r w:rsidR="006837D6">
        <w:rPr>
          <w:lang w:eastAsia="zh-CN"/>
        </w:rPr>
        <w:t xml:space="preserve">or inference output </w:t>
      </w:r>
      <w:r w:rsidR="00071B38">
        <w:rPr>
          <w:lang w:eastAsia="zh-CN"/>
        </w:rPr>
        <w:t>(</w:t>
      </w:r>
      <w:r w:rsidR="006837D6">
        <w:rPr>
          <w:lang w:eastAsia="zh-CN"/>
        </w:rPr>
        <w:t xml:space="preserve">e.g., </w:t>
      </w:r>
      <w:r w:rsidR="00071B38">
        <w:rPr>
          <w:lang w:eastAsia="zh-CN"/>
        </w:rPr>
        <w:t>LOS</w:t>
      </w:r>
      <w:r w:rsidR="006837D6">
        <w:rPr>
          <w:lang w:eastAsia="zh-CN"/>
        </w:rPr>
        <w:t xml:space="preserve"> indicator</w:t>
      </w:r>
      <w:r w:rsidR="00071B38">
        <w:rPr>
          <w:lang w:eastAsia="zh-CN"/>
        </w:rPr>
        <w:t xml:space="preserve"> or </w:t>
      </w:r>
      <w:r w:rsidR="00A76B9D">
        <w:rPr>
          <w:lang w:eastAsia="zh-CN"/>
        </w:rPr>
        <w:t>RSTD</w:t>
      </w:r>
      <w:r w:rsidR="00A76B9D">
        <w:rPr>
          <w:lang w:eastAsia="zh-CN"/>
        </w:rPr>
        <w:t xml:space="preserve"> </w:t>
      </w:r>
      <w:r w:rsidR="00071B38">
        <w:rPr>
          <w:lang w:eastAsia="zh-CN"/>
        </w:rPr>
        <w:t xml:space="preserve">for Case 2a) </w:t>
      </w:r>
      <w:r>
        <w:rPr>
          <w:lang w:eastAsia="zh-CN"/>
        </w:rPr>
        <w:t>via UE capability signaling.</w:t>
      </w:r>
    </w:p>
    <w:p w14:paraId="2A24CCA2" w14:textId="0F5B4D3D" w:rsidR="00071B38" w:rsidRPr="007A3B07" w:rsidRDefault="00071B38" w:rsidP="007A3B07">
      <w:pPr>
        <w:rPr>
          <w:u w:val="single"/>
        </w:rPr>
      </w:pPr>
      <w:r w:rsidRPr="007A3B07">
        <w:rPr>
          <w:u w:val="single"/>
          <w:lang w:eastAsia="zh-CN"/>
        </w:rPr>
        <w:t>Model based LCM:</w:t>
      </w:r>
    </w:p>
    <w:p w14:paraId="181D3F0A" w14:textId="73FF5871" w:rsidR="006C76AB" w:rsidRDefault="00071B38" w:rsidP="004C080A">
      <w:pPr>
        <w:rPr>
          <w:lang w:val="en-GB" w:eastAsia="ja-JP"/>
        </w:rPr>
      </w:pPr>
      <w:r>
        <w:rPr>
          <w:lang w:eastAsia="zh-CN"/>
        </w:rPr>
        <w:t xml:space="preserve">Model based LCM may be </w:t>
      </w:r>
      <w:r w:rsidR="00B4117F">
        <w:rPr>
          <w:lang w:eastAsia="zh-CN"/>
        </w:rPr>
        <w:t xml:space="preserve">at least </w:t>
      </w:r>
      <w:r>
        <w:rPr>
          <w:lang w:eastAsia="zh-CN"/>
        </w:rPr>
        <w:t>suitable</w:t>
      </w:r>
      <w:r w:rsidR="002270DA">
        <w:rPr>
          <w:lang w:eastAsia="zh-CN"/>
        </w:rPr>
        <w:t xml:space="preserve"> for two-sided AI/ML models </w:t>
      </w:r>
      <w:r w:rsidR="00F26D20">
        <w:rPr>
          <w:lang w:eastAsia="zh-CN"/>
        </w:rPr>
        <w:t>due to the need of model pairing</w:t>
      </w:r>
      <w:r w:rsidR="00217242">
        <w:rPr>
          <w:lang w:eastAsia="zh-CN"/>
        </w:rPr>
        <w:t xml:space="preserve"> via model ID</w:t>
      </w:r>
      <w:r w:rsidR="00082595">
        <w:rPr>
          <w:lang w:eastAsia="zh-CN"/>
        </w:rPr>
        <w:t>. For the UE-</w:t>
      </w:r>
      <w:r w:rsidR="002270DA">
        <w:rPr>
          <w:lang w:eastAsia="zh-CN"/>
        </w:rPr>
        <w:t>sided model</w:t>
      </w:r>
      <w:r w:rsidR="004C080A">
        <w:rPr>
          <w:lang w:eastAsia="zh-CN"/>
        </w:rPr>
        <w:t xml:space="preserve"> (Case 1 and Case 2a)</w:t>
      </w:r>
      <w:r w:rsidR="0028166F">
        <w:rPr>
          <w:lang w:eastAsia="zh-CN"/>
        </w:rPr>
        <w:t>,</w:t>
      </w:r>
      <w:r w:rsidR="004C080A">
        <w:rPr>
          <w:lang w:eastAsia="zh-CN"/>
        </w:rPr>
        <w:t xml:space="preserve"> it is at least our assessment</w:t>
      </w:r>
      <w:r w:rsidR="002270DA">
        <w:rPr>
          <w:lang w:eastAsia="zh-CN"/>
        </w:rPr>
        <w:t xml:space="preserve">, </w:t>
      </w:r>
      <w:r w:rsidR="00E45140">
        <w:rPr>
          <w:lang w:eastAsia="zh-CN"/>
        </w:rPr>
        <w:t xml:space="preserve">that </w:t>
      </w:r>
      <w:r w:rsidR="00E938CA">
        <w:rPr>
          <w:lang w:eastAsia="zh-CN"/>
        </w:rPr>
        <w:t xml:space="preserve">if </w:t>
      </w:r>
      <w:r w:rsidR="00E45140">
        <w:rPr>
          <w:lang w:eastAsia="zh-CN"/>
        </w:rPr>
        <w:t>t</w:t>
      </w:r>
      <w:r w:rsidR="004C080A">
        <w:rPr>
          <w:lang w:val="en-GB" w:eastAsia="ja-JP"/>
        </w:rPr>
        <w:t xml:space="preserve">he </w:t>
      </w:r>
      <w:r w:rsidR="007B4786">
        <w:rPr>
          <w:lang w:val="en-GB" w:eastAsia="ja-JP"/>
        </w:rPr>
        <w:t xml:space="preserve">UE </w:t>
      </w:r>
      <w:r w:rsidR="00E938CA">
        <w:rPr>
          <w:lang w:val="en-GB" w:eastAsia="ja-JP"/>
        </w:rPr>
        <w:t>supports</w:t>
      </w:r>
      <w:r w:rsidR="004C080A">
        <w:rPr>
          <w:lang w:val="en-GB" w:eastAsia="ja-JP"/>
        </w:rPr>
        <w:t xml:space="preserve"> one or multiple models, it may update, fine-tune or switch between them without a need to notify the </w:t>
      </w:r>
      <w:r w:rsidR="005E70B1">
        <w:rPr>
          <w:lang w:val="en-GB" w:eastAsia="ja-JP"/>
        </w:rPr>
        <w:t>n</w:t>
      </w:r>
      <w:r w:rsidR="004C080A">
        <w:rPr>
          <w:lang w:val="en-GB" w:eastAsia="ja-JP"/>
        </w:rPr>
        <w:t>etwork</w:t>
      </w:r>
      <w:r w:rsidR="00506C7D">
        <w:rPr>
          <w:lang w:val="en-GB" w:eastAsia="ja-JP"/>
        </w:rPr>
        <w:t xml:space="preserve"> (LMF to be specific)</w:t>
      </w:r>
      <w:r w:rsidR="004C080A">
        <w:rPr>
          <w:lang w:val="en-GB" w:eastAsia="ja-JP"/>
        </w:rPr>
        <w:t>.</w:t>
      </w:r>
      <w:r w:rsidR="00DF7179">
        <w:rPr>
          <w:lang w:val="en-GB" w:eastAsia="ja-JP"/>
        </w:rPr>
        <w:t xml:space="preserve"> Introducing model identification for one-sided model</w:t>
      </w:r>
      <w:r w:rsidR="00434359">
        <w:rPr>
          <w:lang w:val="en-GB" w:eastAsia="ja-JP"/>
        </w:rPr>
        <w:t>s</w:t>
      </w:r>
      <w:r w:rsidR="00DF7179">
        <w:rPr>
          <w:lang w:val="en-GB" w:eastAsia="ja-JP"/>
        </w:rPr>
        <w:t xml:space="preserve"> may bring additional effort at </w:t>
      </w:r>
      <w:r w:rsidR="00434359">
        <w:rPr>
          <w:lang w:val="en-GB" w:eastAsia="ja-JP"/>
        </w:rPr>
        <w:t xml:space="preserve">the </w:t>
      </w:r>
      <w:r w:rsidR="00DF7179">
        <w:rPr>
          <w:lang w:val="en-GB" w:eastAsia="ja-JP"/>
        </w:rPr>
        <w:t>LMF for UE</w:t>
      </w:r>
      <w:r w:rsidR="00082595">
        <w:rPr>
          <w:lang w:val="en-GB" w:eastAsia="ja-JP"/>
        </w:rPr>
        <w:t>-</w:t>
      </w:r>
      <w:r w:rsidR="00DF7179">
        <w:rPr>
          <w:lang w:val="en-GB" w:eastAsia="ja-JP"/>
        </w:rPr>
        <w:t>side model management.</w:t>
      </w:r>
    </w:p>
    <w:p w14:paraId="039F32C3" w14:textId="171161DE" w:rsidR="006C76AB" w:rsidRPr="006631A7" w:rsidRDefault="006C76AB" w:rsidP="00DF4FBA">
      <w:pPr>
        <w:pStyle w:val="ListParagraph"/>
        <w:numPr>
          <w:ilvl w:val="0"/>
          <w:numId w:val="11"/>
        </w:numPr>
        <w:ind w:firstLineChars="0"/>
        <w:rPr>
          <w:b/>
          <w:bCs/>
          <w:i/>
          <w:lang w:eastAsia="zh-CN"/>
        </w:rPr>
      </w:pPr>
      <w:r w:rsidRPr="00D55F00">
        <w:rPr>
          <w:b/>
          <w:bCs/>
          <w:i/>
          <w:lang w:eastAsia="zh-CN"/>
        </w:rPr>
        <w:t xml:space="preserve">: </w:t>
      </w:r>
      <w:r w:rsidRPr="00E42282">
        <w:rPr>
          <w:b/>
          <w:i/>
        </w:rPr>
        <w:t>Functionality</w:t>
      </w:r>
      <w:r w:rsidRPr="00E42282">
        <w:rPr>
          <w:b/>
          <w:i/>
          <w:lang w:eastAsia="zh-CN"/>
        </w:rPr>
        <w:t xml:space="preserve"> based LCM is appropriate for UE</w:t>
      </w:r>
      <w:r w:rsidR="007B4786">
        <w:rPr>
          <w:b/>
          <w:i/>
          <w:lang w:eastAsia="zh-CN"/>
        </w:rPr>
        <w:t>-</w:t>
      </w:r>
      <w:r w:rsidR="00EC7CAB">
        <w:rPr>
          <w:b/>
          <w:i/>
          <w:lang w:eastAsia="zh-CN"/>
        </w:rPr>
        <w:t>side</w:t>
      </w:r>
      <w:r w:rsidRPr="00E42282">
        <w:rPr>
          <w:b/>
          <w:i/>
          <w:lang w:eastAsia="zh-CN"/>
        </w:rPr>
        <w:t xml:space="preserve"> model of Case 1/2a.</w:t>
      </w:r>
    </w:p>
    <w:p w14:paraId="2587FCBF" w14:textId="0BBE9CDF" w:rsidR="00603A61" w:rsidRPr="007A3B07" w:rsidRDefault="006C76AB" w:rsidP="00DF4FBA">
      <w:pPr>
        <w:pStyle w:val="ListParagraph"/>
        <w:numPr>
          <w:ilvl w:val="0"/>
          <w:numId w:val="9"/>
        </w:numPr>
        <w:ind w:firstLineChars="0"/>
        <w:rPr>
          <w:b/>
          <w:i/>
        </w:rPr>
      </w:pPr>
      <w:r w:rsidRPr="00E42282">
        <w:rPr>
          <w:b/>
          <w:bCs/>
          <w:i/>
          <w:lang w:eastAsia="zh-CN"/>
        </w:rPr>
        <w:t xml:space="preserve">Note: </w:t>
      </w:r>
      <w:r w:rsidRPr="00E42282">
        <w:rPr>
          <w:b/>
          <w:i/>
          <w:lang w:eastAsia="zh-CN"/>
        </w:rPr>
        <w:t xml:space="preserve">Whether </w:t>
      </w:r>
      <w:proofErr w:type="gramStart"/>
      <w:r w:rsidRPr="00E42282">
        <w:rPr>
          <w:b/>
          <w:i/>
          <w:lang w:eastAsia="zh-CN"/>
        </w:rPr>
        <w:t>model based</w:t>
      </w:r>
      <w:proofErr w:type="gramEnd"/>
      <w:r w:rsidRPr="00E42282">
        <w:rPr>
          <w:b/>
          <w:i/>
          <w:lang w:eastAsia="zh-CN"/>
        </w:rPr>
        <w:t xml:space="preserve"> LCM is applicable to UE</w:t>
      </w:r>
      <w:r w:rsidR="00082595">
        <w:rPr>
          <w:b/>
          <w:i/>
          <w:lang w:eastAsia="zh-CN"/>
        </w:rPr>
        <w:t>-</w:t>
      </w:r>
      <w:r w:rsidR="00EC7CAB">
        <w:rPr>
          <w:b/>
          <w:i/>
          <w:lang w:eastAsia="zh-CN"/>
        </w:rPr>
        <w:t>side</w:t>
      </w:r>
      <w:r w:rsidR="00EC7CAB" w:rsidRPr="00E42282">
        <w:rPr>
          <w:b/>
          <w:i/>
          <w:lang w:eastAsia="zh-CN"/>
        </w:rPr>
        <w:t xml:space="preserve"> </w:t>
      </w:r>
      <w:r w:rsidRPr="00E42282">
        <w:rPr>
          <w:b/>
          <w:i/>
          <w:lang w:eastAsia="zh-CN"/>
        </w:rPr>
        <w:t>model of Case 1/2a can be further clarified.</w:t>
      </w:r>
    </w:p>
    <w:p w14:paraId="3D303EC7" w14:textId="1E987A09" w:rsidR="002F69E8" w:rsidRDefault="00603A61" w:rsidP="00EA14BD">
      <w:pPr>
        <w:pStyle w:val="CommentText"/>
        <w:rPr>
          <w:sz w:val="22"/>
          <w:szCs w:val="22"/>
          <w:lang w:eastAsia="zh-CN"/>
        </w:rPr>
      </w:pPr>
      <w:r w:rsidRPr="007A3B07">
        <w:rPr>
          <w:sz w:val="22"/>
          <w:szCs w:val="22"/>
          <w:lang w:eastAsia="zh-CN"/>
        </w:rPr>
        <w:t>Regarding the conditions for</w:t>
      </w:r>
      <w:r>
        <w:rPr>
          <w:sz w:val="22"/>
          <w:szCs w:val="22"/>
          <w:lang w:eastAsia="zh-CN"/>
        </w:rPr>
        <w:t xml:space="preserve"> </w:t>
      </w:r>
      <w:proofErr w:type="gramStart"/>
      <w:r>
        <w:rPr>
          <w:sz w:val="22"/>
          <w:szCs w:val="22"/>
          <w:lang w:eastAsia="zh-CN"/>
        </w:rPr>
        <w:t>functionality based</w:t>
      </w:r>
      <w:proofErr w:type="gramEnd"/>
      <w:r>
        <w:rPr>
          <w:sz w:val="22"/>
          <w:szCs w:val="22"/>
          <w:lang w:eastAsia="zh-CN"/>
        </w:rPr>
        <w:t xml:space="preserve"> LCM</w:t>
      </w:r>
      <w:r w:rsidR="002F69E8">
        <w:rPr>
          <w:sz w:val="22"/>
          <w:szCs w:val="22"/>
          <w:lang w:eastAsia="zh-CN"/>
        </w:rPr>
        <w:t xml:space="preserve">, following proposal was up for discussion in </w:t>
      </w:r>
      <w:r w:rsidR="00CF7334">
        <w:rPr>
          <w:sz w:val="22"/>
          <w:szCs w:val="22"/>
          <w:lang w:eastAsia="zh-CN"/>
        </w:rPr>
        <w:t>RAN1#113</w:t>
      </w:r>
      <w:r w:rsidR="002F69E8">
        <w:rPr>
          <w:sz w:val="22"/>
          <w:szCs w:val="22"/>
          <w:lang w:eastAsia="zh-CN"/>
        </w:rPr>
        <w:t xml:space="preserve"> meeting [1]:</w:t>
      </w:r>
    </w:p>
    <w:tbl>
      <w:tblPr>
        <w:tblStyle w:val="TableGrid"/>
        <w:tblW w:w="0" w:type="auto"/>
        <w:tblLook w:val="04A0" w:firstRow="1" w:lastRow="0" w:firstColumn="1" w:lastColumn="0" w:noHBand="0" w:noVBand="1"/>
      </w:tblPr>
      <w:tblGrid>
        <w:gridCol w:w="9346"/>
      </w:tblGrid>
      <w:tr w:rsidR="00D12A50" w14:paraId="4800ACAF" w14:textId="77777777" w:rsidTr="00D12A50">
        <w:tc>
          <w:tcPr>
            <w:tcW w:w="9346" w:type="dxa"/>
          </w:tcPr>
          <w:p w14:paraId="500C24B2" w14:textId="77777777" w:rsidR="00D12A50" w:rsidRPr="007A3B07" w:rsidRDefault="00D12A50" w:rsidP="007A3B07">
            <w:pPr>
              <w:pStyle w:val="Heading5"/>
              <w:spacing w:before="0" w:after="0" w:line="240" w:lineRule="auto"/>
              <w:outlineLvl w:val="4"/>
              <w:rPr>
                <w:b w:val="0"/>
                <w:i w:val="0"/>
                <w:sz w:val="20"/>
                <w:szCs w:val="20"/>
                <w:lang w:eastAsia="zh-CN"/>
              </w:rPr>
            </w:pPr>
            <w:r w:rsidRPr="007A3B07">
              <w:rPr>
                <w:b w:val="0"/>
                <w:i w:val="0"/>
                <w:sz w:val="20"/>
                <w:szCs w:val="20"/>
                <w:lang w:eastAsia="zh-CN"/>
              </w:rPr>
              <w:t>Proposal 1-3b</w:t>
            </w:r>
          </w:p>
          <w:p w14:paraId="7CE8AECE" w14:textId="77777777" w:rsidR="00D12A50" w:rsidRPr="007A3B07" w:rsidRDefault="00D12A50" w:rsidP="007A3B07">
            <w:pPr>
              <w:spacing w:after="0" w:line="240" w:lineRule="auto"/>
              <w:rPr>
                <w:rFonts w:eastAsia="Calibri"/>
                <w:strike/>
                <w:color w:val="FF0000"/>
                <w:sz w:val="20"/>
                <w:szCs w:val="20"/>
                <w:lang w:eastAsia="zh-CN"/>
              </w:rPr>
            </w:pPr>
            <w:r w:rsidRPr="007A3B07">
              <w:rPr>
                <w:sz w:val="20"/>
                <w:szCs w:val="20"/>
                <w:lang w:eastAsia="zh-CN"/>
              </w:rPr>
              <w:t xml:space="preserve">Regarding potential specification impact for LCM of AI/ML based positioning accuracy enhancement, at least for Case 1 and Case 2a (model is at UE-side), the following aspects on information related to the conditions are identified </w:t>
            </w:r>
            <w:r w:rsidRPr="007A3B07">
              <w:rPr>
                <w:color w:val="FF0000"/>
                <w:sz w:val="20"/>
                <w:szCs w:val="20"/>
                <w:lang w:eastAsia="zh-CN"/>
              </w:rPr>
              <w:t>if the corresponding type of LCM is supported</w:t>
            </w:r>
          </w:p>
          <w:p w14:paraId="0587157E" w14:textId="77777777" w:rsidR="00D12A50" w:rsidRPr="007A3B07" w:rsidRDefault="00D12A50" w:rsidP="00DF4FBA">
            <w:pPr>
              <w:pStyle w:val="ListParagraph"/>
              <w:numPr>
                <w:ilvl w:val="0"/>
                <w:numId w:val="15"/>
              </w:numPr>
              <w:autoSpaceDE/>
              <w:autoSpaceDN/>
              <w:adjustRightInd/>
              <w:spacing w:after="0" w:line="240" w:lineRule="auto"/>
              <w:ind w:firstLineChars="0"/>
              <w:jc w:val="left"/>
              <w:rPr>
                <w:rFonts w:eastAsia="Calibri"/>
                <w:sz w:val="20"/>
                <w:szCs w:val="20"/>
                <w:lang w:eastAsia="zh-CN"/>
              </w:rPr>
            </w:pPr>
            <w:r w:rsidRPr="007A3B07">
              <w:rPr>
                <w:sz w:val="20"/>
                <w:szCs w:val="20"/>
                <w:lang w:eastAsia="zh-CN"/>
              </w:rPr>
              <w:t>For functionality-based LCM</w:t>
            </w:r>
          </w:p>
          <w:p w14:paraId="2A50319B" w14:textId="77777777" w:rsidR="00D12A50" w:rsidRPr="007A3B07" w:rsidRDefault="00D12A50" w:rsidP="00DF4FBA">
            <w:pPr>
              <w:pStyle w:val="ListParagraph"/>
              <w:numPr>
                <w:ilvl w:val="1"/>
                <w:numId w:val="15"/>
              </w:numPr>
              <w:autoSpaceDE/>
              <w:autoSpaceDN/>
              <w:adjustRightInd/>
              <w:spacing w:after="0" w:line="240" w:lineRule="auto"/>
              <w:ind w:firstLineChars="0"/>
              <w:jc w:val="left"/>
              <w:rPr>
                <w:sz w:val="20"/>
                <w:szCs w:val="20"/>
                <w:lang w:eastAsia="zh-CN"/>
              </w:rPr>
            </w:pPr>
            <w:r w:rsidRPr="007A3B07">
              <w:rPr>
                <w:sz w:val="20"/>
                <w:szCs w:val="20"/>
              </w:rPr>
              <w:t>information related to the conditions of a Feature/FG available for functionality is reported as UE capability</w:t>
            </w:r>
          </w:p>
          <w:p w14:paraId="618BCEF0" w14:textId="77777777" w:rsidR="00D12A50" w:rsidRPr="007A3B07" w:rsidRDefault="00D12A50" w:rsidP="00DF4FBA">
            <w:pPr>
              <w:pStyle w:val="ListParagraph"/>
              <w:numPr>
                <w:ilvl w:val="1"/>
                <w:numId w:val="15"/>
              </w:numPr>
              <w:autoSpaceDE/>
              <w:autoSpaceDN/>
              <w:adjustRightInd/>
              <w:spacing w:after="0" w:line="240" w:lineRule="auto"/>
              <w:ind w:firstLineChars="0"/>
              <w:jc w:val="left"/>
              <w:rPr>
                <w:sz w:val="20"/>
                <w:szCs w:val="20"/>
                <w:lang w:eastAsia="zh-CN"/>
              </w:rPr>
            </w:pPr>
            <w:r w:rsidRPr="007A3B07">
              <w:rPr>
                <w:sz w:val="20"/>
                <w:szCs w:val="20"/>
              </w:rPr>
              <w:t xml:space="preserve">Candidate information related to the conditions </w:t>
            </w:r>
            <w:r w:rsidRPr="007A3B07">
              <w:rPr>
                <w:color w:val="FF0000"/>
                <w:sz w:val="20"/>
                <w:szCs w:val="20"/>
              </w:rPr>
              <w:t>to be considered for potential down-selection</w:t>
            </w:r>
          </w:p>
          <w:p w14:paraId="4B8EBFE7" w14:textId="77777777" w:rsidR="00D12A50" w:rsidRPr="007A3B07" w:rsidRDefault="00D12A50" w:rsidP="00DF4FBA">
            <w:pPr>
              <w:pStyle w:val="ListParagraph"/>
              <w:numPr>
                <w:ilvl w:val="2"/>
                <w:numId w:val="15"/>
              </w:numPr>
              <w:autoSpaceDE/>
              <w:autoSpaceDN/>
              <w:adjustRightInd/>
              <w:spacing w:after="0" w:line="240" w:lineRule="auto"/>
              <w:ind w:firstLineChars="0"/>
              <w:jc w:val="left"/>
              <w:rPr>
                <w:sz w:val="20"/>
                <w:szCs w:val="20"/>
                <w:lang w:eastAsia="zh-CN"/>
              </w:rPr>
            </w:pPr>
            <w:r w:rsidRPr="007A3B07">
              <w:rPr>
                <w:sz w:val="20"/>
                <w:szCs w:val="20"/>
                <w:lang w:eastAsia="zh-CN"/>
              </w:rPr>
              <w:t xml:space="preserve">Applicable configuration(s) for measurement of a </w:t>
            </w:r>
            <w:r w:rsidRPr="007A3B07">
              <w:rPr>
                <w:sz w:val="20"/>
                <w:szCs w:val="20"/>
              </w:rPr>
              <w:t>Feature/FG</w:t>
            </w:r>
          </w:p>
          <w:p w14:paraId="3E64DE47" w14:textId="77777777" w:rsidR="00D12A50" w:rsidRPr="007A3B07" w:rsidRDefault="00D12A50" w:rsidP="00DF4FBA">
            <w:pPr>
              <w:pStyle w:val="ListParagraph"/>
              <w:numPr>
                <w:ilvl w:val="2"/>
                <w:numId w:val="15"/>
              </w:numPr>
              <w:autoSpaceDE/>
              <w:autoSpaceDN/>
              <w:adjustRightInd/>
              <w:spacing w:after="0" w:line="240" w:lineRule="auto"/>
              <w:ind w:firstLineChars="0"/>
              <w:jc w:val="left"/>
              <w:rPr>
                <w:sz w:val="20"/>
                <w:szCs w:val="20"/>
                <w:lang w:eastAsia="zh-CN"/>
              </w:rPr>
            </w:pPr>
            <w:r w:rsidRPr="007A3B07">
              <w:rPr>
                <w:sz w:val="20"/>
                <w:szCs w:val="20"/>
                <w:lang w:eastAsia="zh-CN"/>
              </w:rPr>
              <w:t xml:space="preserve">Measurement and report of a </w:t>
            </w:r>
            <w:r w:rsidRPr="007A3B07">
              <w:rPr>
                <w:sz w:val="20"/>
                <w:szCs w:val="20"/>
              </w:rPr>
              <w:t>Feature/FG</w:t>
            </w:r>
          </w:p>
          <w:p w14:paraId="3EB03012" w14:textId="77777777" w:rsidR="00D12A50" w:rsidRPr="007A3B07" w:rsidRDefault="00D12A50" w:rsidP="00DF4FBA">
            <w:pPr>
              <w:pStyle w:val="ListParagraph"/>
              <w:numPr>
                <w:ilvl w:val="2"/>
                <w:numId w:val="15"/>
              </w:numPr>
              <w:autoSpaceDE/>
              <w:autoSpaceDN/>
              <w:adjustRightInd/>
              <w:spacing w:after="0" w:line="240" w:lineRule="auto"/>
              <w:ind w:firstLineChars="0"/>
              <w:jc w:val="left"/>
              <w:rPr>
                <w:sz w:val="20"/>
                <w:szCs w:val="20"/>
                <w:lang w:eastAsia="zh-CN"/>
              </w:rPr>
            </w:pPr>
            <w:r w:rsidRPr="007A3B07">
              <w:rPr>
                <w:sz w:val="20"/>
                <w:szCs w:val="20"/>
                <w:lang w:eastAsia="zh-CN"/>
              </w:rPr>
              <w:t xml:space="preserve">Applicable (valid) area/scenario/site of a </w:t>
            </w:r>
            <w:r w:rsidRPr="007A3B07">
              <w:rPr>
                <w:sz w:val="20"/>
                <w:szCs w:val="20"/>
              </w:rPr>
              <w:t>Feature/FG</w:t>
            </w:r>
          </w:p>
          <w:p w14:paraId="0830FA0F" w14:textId="77777777" w:rsidR="00D12A50" w:rsidRPr="007A3B07" w:rsidRDefault="00D12A50" w:rsidP="00DF4FBA">
            <w:pPr>
              <w:pStyle w:val="ListParagraph"/>
              <w:numPr>
                <w:ilvl w:val="2"/>
                <w:numId w:val="15"/>
              </w:numPr>
              <w:autoSpaceDE/>
              <w:autoSpaceDN/>
              <w:adjustRightInd/>
              <w:spacing w:after="0" w:line="240" w:lineRule="auto"/>
              <w:ind w:firstLineChars="0"/>
              <w:jc w:val="left"/>
              <w:rPr>
                <w:sz w:val="20"/>
                <w:szCs w:val="20"/>
                <w:lang w:eastAsia="zh-CN"/>
              </w:rPr>
            </w:pPr>
            <w:r w:rsidRPr="007A3B07">
              <w:rPr>
                <w:sz w:val="20"/>
                <w:szCs w:val="20"/>
                <w:lang w:eastAsia="zh-CN"/>
              </w:rPr>
              <w:t xml:space="preserve">Generalization of a </w:t>
            </w:r>
            <w:r w:rsidRPr="007A3B07">
              <w:rPr>
                <w:sz w:val="20"/>
                <w:szCs w:val="20"/>
              </w:rPr>
              <w:t>Feature/FG</w:t>
            </w:r>
          </w:p>
          <w:p w14:paraId="59F5CAEB" w14:textId="77777777" w:rsidR="00D12A50" w:rsidRPr="007A3B07" w:rsidRDefault="00D12A50" w:rsidP="00DF4FBA">
            <w:pPr>
              <w:pStyle w:val="ListParagraph"/>
              <w:numPr>
                <w:ilvl w:val="2"/>
                <w:numId w:val="15"/>
              </w:numPr>
              <w:autoSpaceDE/>
              <w:autoSpaceDN/>
              <w:adjustRightInd/>
              <w:spacing w:after="0" w:line="240" w:lineRule="auto"/>
              <w:ind w:firstLineChars="0"/>
              <w:jc w:val="left"/>
              <w:rPr>
                <w:sz w:val="20"/>
                <w:szCs w:val="20"/>
                <w:lang w:eastAsia="zh-CN"/>
              </w:rPr>
            </w:pPr>
            <w:r w:rsidRPr="007A3B07">
              <w:rPr>
                <w:sz w:val="20"/>
                <w:szCs w:val="20"/>
                <w:lang w:eastAsia="zh-CN"/>
              </w:rPr>
              <w:t>Information of input/output/complexity for a model which provide the functionality</w:t>
            </w:r>
          </w:p>
          <w:p w14:paraId="73275BFB" w14:textId="734481B1" w:rsidR="00D12A50" w:rsidRPr="00D12A50" w:rsidRDefault="00D12A50" w:rsidP="00DF4FBA">
            <w:pPr>
              <w:pStyle w:val="ListParagraph"/>
              <w:numPr>
                <w:ilvl w:val="2"/>
                <w:numId w:val="15"/>
              </w:numPr>
              <w:autoSpaceDE/>
              <w:autoSpaceDN/>
              <w:adjustRightInd/>
              <w:spacing w:after="0" w:line="240" w:lineRule="auto"/>
              <w:ind w:firstLineChars="0"/>
              <w:jc w:val="left"/>
              <w:rPr>
                <w:lang w:eastAsia="zh-CN"/>
              </w:rPr>
            </w:pPr>
            <w:r w:rsidRPr="007A3B07">
              <w:rPr>
                <w:sz w:val="20"/>
                <w:szCs w:val="20"/>
                <w:lang w:eastAsia="zh-CN"/>
              </w:rPr>
              <w:t>monitoring functionality</w:t>
            </w:r>
          </w:p>
        </w:tc>
      </w:tr>
    </w:tbl>
    <w:p w14:paraId="2593CE78" w14:textId="0C17E531" w:rsidR="00D12A50" w:rsidRDefault="00D12A50" w:rsidP="007A3B07">
      <w:pPr>
        <w:spacing w:beforeLines="50" w:before="156"/>
        <w:rPr>
          <w:lang w:eastAsia="zh-CN"/>
        </w:rPr>
      </w:pPr>
      <w:r>
        <w:rPr>
          <w:lang w:eastAsia="zh-CN"/>
        </w:rPr>
        <w:t>The candidate information related to the conditions as given in Proposal 1-3b from last meeting is discussed briefly below:</w:t>
      </w:r>
    </w:p>
    <w:p w14:paraId="214DA7A4" w14:textId="3FD027AF" w:rsidR="000A4072" w:rsidRPr="00375B6B" w:rsidRDefault="000A4072" w:rsidP="00DF4FBA">
      <w:pPr>
        <w:pStyle w:val="CommentText"/>
        <w:numPr>
          <w:ilvl w:val="0"/>
          <w:numId w:val="15"/>
        </w:numPr>
        <w:ind w:left="360"/>
        <w:rPr>
          <w:sz w:val="22"/>
          <w:szCs w:val="22"/>
          <w:lang w:eastAsia="zh-CN"/>
        </w:rPr>
      </w:pPr>
      <w:r w:rsidRPr="00375B6B">
        <w:rPr>
          <w:sz w:val="22"/>
          <w:szCs w:val="22"/>
          <w:lang w:eastAsia="zh-CN"/>
        </w:rPr>
        <w:t>Measurement and report of a Feature/FG</w:t>
      </w:r>
      <w:r w:rsidR="0059737A" w:rsidRPr="00BE46C6">
        <w:rPr>
          <w:sz w:val="22"/>
          <w:szCs w:val="22"/>
          <w:lang w:eastAsia="zh-CN"/>
        </w:rPr>
        <w:t xml:space="preserve"> (1</w:t>
      </w:r>
      <w:r w:rsidR="0059737A" w:rsidRPr="00BE46C6">
        <w:rPr>
          <w:sz w:val="22"/>
          <w:szCs w:val="22"/>
          <w:vertAlign w:val="superscript"/>
          <w:lang w:eastAsia="zh-CN"/>
        </w:rPr>
        <w:t>st</w:t>
      </w:r>
      <w:r w:rsidR="0059737A" w:rsidRPr="00BE46C6">
        <w:rPr>
          <w:sz w:val="22"/>
          <w:szCs w:val="22"/>
          <w:lang w:eastAsia="zh-CN"/>
        </w:rPr>
        <w:t xml:space="preserve"> and 2</w:t>
      </w:r>
      <w:r w:rsidR="0059737A" w:rsidRPr="00BE46C6">
        <w:rPr>
          <w:sz w:val="22"/>
          <w:szCs w:val="22"/>
          <w:vertAlign w:val="superscript"/>
          <w:lang w:eastAsia="zh-CN"/>
        </w:rPr>
        <w:t>nd</w:t>
      </w:r>
      <w:r w:rsidR="0059737A" w:rsidRPr="00BE46C6">
        <w:rPr>
          <w:sz w:val="22"/>
          <w:szCs w:val="22"/>
          <w:lang w:eastAsia="zh-CN"/>
        </w:rPr>
        <w:t xml:space="preserve"> </w:t>
      </w:r>
      <w:r w:rsidR="0072391B" w:rsidRPr="00BE46C6">
        <w:rPr>
          <w:sz w:val="22"/>
          <w:szCs w:val="22"/>
          <w:lang w:eastAsia="zh-CN"/>
        </w:rPr>
        <w:t>sub</w:t>
      </w:r>
      <w:r w:rsidR="0072391B">
        <w:rPr>
          <w:sz w:val="22"/>
          <w:szCs w:val="22"/>
          <w:lang w:eastAsia="zh-CN"/>
        </w:rPr>
        <w:t>-</w:t>
      </w:r>
      <w:r w:rsidR="0059737A" w:rsidRPr="00BE46C6">
        <w:rPr>
          <w:sz w:val="22"/>
          <w:szCs w:val="22"/>
          <w:lang w:eastAsia="zh-CN"/>
        </w:rPr>
        <w:t>sub-</w:t>
      </w:r>
      <w:r w:rsidR="0059737A" w:rsidRPr="004B635E">
        <w:rPr>
          <w:sz w:val="22"/>
          <w:szCs w:val="22"/>
          <w:lang w:eastAsia="zh-CN"/>
        </w:rPr>
        <w:t>bullets)</w:t>
      </w:r>
      <w:r w:rsidR="00E406CF" w:rsidRPr="004B635E">
        <w:rPr>
          <w:sz w:val="22"/>
          <w:szCs w:val="22"/>
          <w:lang w:eastAsia="zh-CN"/>
        </w:rPr>
        <w:t xml:space="preserve"> </w:t>
      </w:r>
      <w:r w:rsidR="00964990" w:rsidRPr="004B635E">
        <w:rPr>
          <w:sz w:val="22"/>
          <w:szCs w:val="22"/>
          <w:lang w:eastAsia="zh-CN"/>
        </w:rPr>
        <w:t>are</w:t>
      </w:r>
      <w:r w:rsidR="00E406CF" w:rsidRPr="004B635E">
        <w:rPr>
          <w:sz w:val="22"/>
          <w:szCs w:val="22"/>
          <w:lang w:eastAsia="zh-CN"/>
        </w:rPr>
        <w:t xml:space="preserve"> needed, </w:t>
      </w:r>
      <w:r w:rsidR="00F72D98" w:rsidRPr="00EF05D9">
        <w:rPr>
          <w:sz w:val="22"/>
          <w:szCs w:val="22"/>
          <w:lang w:eastAsia="zh-CN"/>
        </w:rPr>
        <w:t>as</w:t>
      </w:r>
      <w:r w:rsidR="00E406CF" w:rsidRPr="00EF05D9">
        <w:rPr>
          <w:sz w:val="22"/>
          <w:szCs w:val="22"/>
          <w:lang w:eastAsia="zh-CN"/>
        </w:rPr>
        <w:t xml:space="preserve"> the </w:t>
      </w:r>
      <w:r w:rsidR="004B635E" w:rsidRPr="00EF05D9">
        <w:rPr>
          <w:sz w:val="22"/>
          <w:szCs w:val="22"/>
          <w:lang w:eastAsia="zh-CN"/>
        </w:rPr>
        <w:t>network</w:t>
      </w:r>
      <w:r w:rsidR="00F72D98" w:rsidRPr="00EF05D9">
        <w:rPr>
          <w:sz w:val="22"/>
          <w:szCs w:val="22"/>
          <w:lang w:eastAsia="zh-CN"/>
        </w:rPr>
        <w:t xml:space="preserve"> needs to be aware of the required </w:t>
      </w:r>
      <w:r w:rsidR="0039587B">
        <w:rPr>
          <w:sz w:val="22"/>
          <w:szCs w:val="22"/>
          <w:lang w:eastAsia="zh-CN"/>
        </w:rPr>
        <w:t>measurement capability</w:t>
      </w:r>
      <w:r w:rsidR="00F72D98" w:rsidRPr="00EF05D9">
        <w:rPr>
          <w:sz w:val="22"/>
          <w:szCs w:val="22"/>
          <w:lang w:eastAsia="zh-CN"/>
        </w:rPr>
        <w:t xml:space="preserve"> for Case 1/2a,</w:t>
      </w:r>
      <w:r w:rsidR="00F72D98" w:rsidRPr="004B635E">
        <w:rPr>
          <w:sz w:val="22"/>
          <w:szCs w:val="22"/>
          <w:lang w:eastAsia="zh-CN"/>
        </w:rPr>
        <w:t xml:space="preserve"> and </w:t>
      </w:r>
      <w:r w:rsidR="004B635E" w:rsidRPr="004B635E">
        <w:rPr>
          <w:sz w:val="22"/>
          <w:szCs w:val="22"/>
          <w:lang w:eastAsia="zh-CN"/>
        </w:rPr>
        <w:t>also</w:t>
      </w:r>
      <w:r w:rsidR="00F72D98" w:rsidRPr="004B635E">
        <w:rPr>
          <w:sz w:val="22"/>
          <w:szCs w:val="22"/>
          <w:lang w:eastAsia="zh-CN"/>
        </w:rPr>
        <w:t xml:space="preserve"> needs to be aware of the report for Case 2a</w:t>
      </w:r>
      <w:r w:rsidR="0005393C" w:rsidRPr="004B635E">
        <w:rPr>
          <w:sz w:val="22"/>
          <w:szCs w:val="22"/>
          <w:lang w:eastAsia="zh-CN"/>
        </w:rPr>
        <w:t>, to make the corresponding configurations</w:t>
      </w:r>
      <w:r w:rsidR="000E2FB8" w:rsidRPr="004B635E">
        <w:rPr>
          <w:sz w:val="22"/>
          <w:szCs w:val="22"/>
          <w:lang w:eastAsia="zh-CN"/>
        </w:rPr>
        <w:t xml:space="preserve"> to</w:t>
      </w:r>
      <w:r w:rsidR="00A12A77" w:rsidRPr="004B635E">
        <w:rPr>
          <w:sz w:val="22"/>
          <w:szCs w:val="22"/>
          <w:lang w:eastAsia="zh-CN"/>
        </w:rPr>
        <w:t xml:space="preserve"> the</w:t>
      </w:r>
      <w:r w:rsidR="000E2FB8" w:rsidRPr="004B635E">
        <w:rPr>
          <w:sz w:val="22"/>
          <w:szCs w:val="22"/>
          <w:lang w:eastAsia="zh-CN"/>
        </w:rPr>
        <w:t xml:space="preserve"> UE</w:t>
      </w:r>
      <w:r w:rsidR="00F72D98" w:rsidRPr="004B635E">
        <w:rPr>
          <w:sz w:val="22"/>
          <w:szCs w:val="22"/>
          <w:lang w:eastAsia="zh-CN"/>
        </w:rPr>
        <w:t>.</w:t>
      </w:r>
    </w:p>
    <w:p w14:paraId="46152F6E" w14:textId="01023E00" w:rsidR="00EE4E99" w:rsidRPr="00BE46C6" w:rsidRDefault="000A4072" w:rsidP="00DF4FBA">
      <w:pPr>
        <w:pStyle w:val="CommentText"/>
        <w:numPr>
          <w:ilvl w:val="0"/>
          <w:numId w:val="15"/>
        </w:numPr>
        <w:ind w:left="360"/>
        <w:rPr>
          <w:sz w:val="22"/>
          <w:szCs w:val="22"/>
          <w:lang w:eastAsia="zh-CN"/>
        </w:rPr>
      </w:pPr>
      <w:r w:rsidRPr="00375B6B">
        <w:rPr>
          <w:sz w:val="22"/>
          <w:szCs w:val="22"/>
          <w:lang w:eastAsia="zh-CN"/>
        </w:rPr>
        <w:lastRenderedPageBreak/>
        <w:t>The motivation to provide area/scenario/site information</w:t>
      </w:r>
      <w:r w:rsidR="00107C7E" w:rsidRPr="00BE46C6">
        <w:rPr>
          <w:sz w:val="22"/>
          <w:szCs w:val="22"/>
          <w:lang w:eastAsia="zh-CN"/>
        </w:rPr>
        <w:t xml:space="preserve"> (3</w:t>
      </w:r>
      <w:r w:rsidR="00107C7E" w:rsidRPr="00BE46C6">
        <w:rPr>
          <w:sz w:val="22"/>
          <w:szCs w:val="22"/>
          <w:vertAlign w:val="superscript"/>
          <w:lang w:eastAsia="zh-CN"/>
        </w:rPr>
        <w:t>rd</w:t>
      </w:r>
      <w:r w:rsidR="00107C7E" w:rsidRPr="00BE46C6">
        <w:rPr>
          <w:sz w:val="22"/>
          <w:szCs w:val="22"/>
          <w:lang w:eastAsia="zh-CN"/>
        </w:rPr>
        <w:t xml:space="preserve"> </w:t>
      </w:r>
      <w:r w:rsidR="0072391B" w:rsidRPr="00BE46C6">
        <w:rPr>
          <w:sz w:val="22"/>
          <w:szCs w:val="22"/>
          <w:lang w:eastAsia="zh-CN"/>
        </w:rPr>
        <w:t>sub</w:t>
      </w:r>
      <w:r w:rsidR="0072391B">
        <w:rPr>
          <w:sz w:val="22"/>
          <w:szCs w:val="22"/>
          <w:lang w:eastAsia="zh-CN"/>
        </w:rPr>
        <w:t>-</w:t>
      </w:r>
      <w:r w:rsidR="00107C7E" w:rsidRPr="00BE46C6">
        <w:rPr>
          <w:sz w:val="22"/>
          <w:szCs w:val="22"/>
          <w:lang w:eastAsia="zh-CN"/>
        </w:rPr>
        <w:t>sub-bullet)</w:t>
      </w:r>
      <w:r w:rsidRPr="00375B6B">
        <w:rPr>
          <w:sz w:val="22"/>
          <w:szCs w:val="22"/>
          <w:lang w:eastAsia="zh-CN"/>
        </w:rPr>
        <w:t xml:space="preserve"> is not clear in our view, and requires further </w:t>
      </w:r>
      <w:r w:rsidR="00BE70B5" w:rsidRPr="00BE46C6">
        <w:rPr>
          <w:sz w:val="22"/>
          <w:szCs w:val="22"/>
          <w:lang w:eastAsia="zh-CN"/>
        </w:rPr>
        <w:t>clarification</w:t>
      </w:r>
      <w:r w:rsidRPr="00375B6B">
        <w:rPr>
          <w:sz w:val="22"/>
          <w:szCs w:val="22"/>
          <w:lang w:eastAsia="zh-CN"/>
        </w:rPr>
        <w:t xml:space="preserve">. Firstly, </w:t>
      </w:r>
      <w:r w:rsidR="005E70B1">
        <w:rPr>
          <w:sz w:val="22"/>
          <w:szCs w:val="22"/>
          <w:lang w:eastAsia="zh-CN"/>
        </w:rPr>
        <w:t xml:space="preserve">the </w:t>
      </w:r>
      <w:r w:rsidR="00C33C74" w:rsidRPr="00BE46C6">
        <w:rPr>
          <w:sz w:val="22"/>
          <w:szCs w:val="22"/>
          <w:lang w:eastAsia="zh-CN"/>
        </w:rPr>
        <w:t>UE</w:t>
      </w:r>
      <w:r w:rsidR="00082595">
        <w:rPr>
          <w:sz w:val="22"/>
          <w:szCs w:val="22"/>
          <w:lang w:eastAsia="zh-CN"/>
        </w:rPr>
        <w:t>-</w:t>
      </w:r>
      <w:r w:rsidR="00C33C74" w:rsidRPr="00BE46C6">
        <w:rPr>
          <w:sz w:val="22"/>
          <w:szCs w:val="22"/>
          <w:lang w:eastAsia="zh-CN"/>
        </w:rPr>
        <w:t xml:space="preserve">side can train a generalized model by dataset mixing over the IIoT scenarios, for which the channel characteristics are very limited compared to the macro network, so the necessity of </w:t>
      </w:r>
      <w:r w:rsidR="005E70B1">
        <w:rPr>
          <w:sz w:val="22"/>
          <w:szCs w:val="22"/>
          <w:lang w:eastAsia="zh-CN"/>
        </w:rPr>
        <w:t xml:space="preserve">a </w:t>
      </w:r>
      <w:r w:rsidR="00C33C74" w:rsidRPr="00BE46C6">
        <w:rPr>
          <w:sz w:val="22"/>
          <w:szCs w:val="22"/>
          <w:lang w:eastAsia="zh-CN"/>
        </w:rPr>
        <w:t xml:space="preserve">scenario specific model is not clear. </w:t>
      </w:r>
      <w:r w:rsidR="009F0564" w:rsidRPr="00BE46C6">
        <w:rPr>
          <w:sz w:val="22"/>
          <w:szCs w:val="22"/>
          <w:lang w:eastAsia="zh-CN"/>
        </w:rPr>
        <w:t>Secondly,</w:t>
      </w:r>
      <w:r w:rsidR="00C33C74" w:rsidRPr="00BE46C6">
        <w:rPr>
          <w:sz w:val="22"/>
          <w:szCs w:val="22"/>
          <w:lang w:eastAsia="zh-CN"/>
        </w:rPr>
        <w:t xml:space="preserve"> </w:t>
      </w:r>
      <w:r w:rsidRPr="00375B6B">
        <w:rPr>
          <w:sz w:val="22"/>
          <w:szCs w:val="22"/>
          <w:lang w:eastAsia="zh-CN"/>
        </w:rPr>
        <w:t xml:space="preserve">it should be clarified </w:t>
      </w:r>
      <w:r w:rsidR="00EE4E99" w:rsidRPr="00BE46C6">
        <w:rPr>
          <w:sz w:val="22"/>
          <w:szCs w:val="22"/>
          <w:lang w:eastAsia="zh-CN"/>
        </w:rPr>
        <w:t xml:space="preserve">that </w:t>
      </w:r>
      <w:r w:rsidR="002D1B41" w:rsidRPr="00BE46C6">
        <w:rPr>
          <w:sz w:val="22"/>
          <w:szCs w:val="22"/>
          <w:lang w:eastAsia="zh-CN"/>
        </w:rPr>
        <w:t xml:space="preserve">even for training </w:t>
      </w:r>
      <w:r w:rsidR="005E70B1">
        <w:rPr>
          <w:sz w:val="22"/>
          <w:szCs w:val="22"/>
          <w:lang w:eastAsia="zh-CN"/>
        </w:rPr>
        <w:t xml:space="preserve">a </w:t>
      </w:r>
      <w:r w:rsidR="002D1B41" w:rsidRPr="00BE46C6">
        <w:rPr>
          <w:sz w:val="22"/>
          <w:szCs w:val="22"/>
          <w:lang w:eastAsia="zh-CN"/>
        </w:rPr>
        <w:t xml:space="preserve">scenario specific model, </w:t>
      </w:r>
      <w:r w:rsidR="00EE4E99" w:rsidRPr="00BE46C6">
        <w:rPr>
          <w:sz w:val="22"/>
          <w:szCs w:val="22"/>
          <w:lang w:eastAsia="zh-CN"/>
        </w:rPr>
        <w:t xml:space="preserve">what additional information </w:t>
      </w:r>
      <w:r w:rsidR="005E70B1">
        <w:rPr>
          <w:sz w:val="22"/>
          <w:szCs w:val="22"/>
          <w:lang w:eastAsia="zh-CN"/>
        </w:rPr>
        <w:t>would be</w:t>
      </w:r>
      <w:r w:rsidR="00EE4E99" w:rsidRPr="00BE46C6">
        <w:rPr>
          <w:sz w:val="22"/>
          <w:szCs w:val="22"/>
          <w:lang w:eastAsia="zh-CN"/>
        </w:rPr>
        <w:t xml:space="preserve"> needed to be aligned with </w:t>
      </w:r>
      <w:r w:rsidR="005E70B1">
        <w:rPr>
          <w:sz w:val="22"/>
          <w:szCs w:val="22"/>
          <w:lang w:eastAsia="zh-CN"/>
        </w:rPr>
        <w:t>the n</w:t>
      </w:r>
      <w:r w:rsidR="00EE4E99" w:rsidRPr="00BE46C6">
        <w:rPr>
          <w:sz w:val="22"/>
          <w:szCs w:val="22"/>
          <w:lang w:eastAsia="zh-CN"/>
        </w:rPr>
        <w:t xml:space="preserve">etwork given </w:t>
      </w:r>
      <w:r w:rsidR="005E70B1">
        <w:rPr>
          <w:sz w:val="22"/>
          <w:szCs w:val="22"/>
          <w:lang w:eastAsia="zh-CN"/>
        </w:rPr>
        <w:t xml:space="preserve">that </w:t>
      </w:r>
      <w:r w:rsidR="00EE4E99" w:rsidRPr="00BE46C6">
        <w:rPr>
          <w:sz w:val="22"/>
          <w:szCs w:val="22"/>
          <w:lang w:eastAsia="zh-CN"/>
        </w:rPr>
        <w:t xml:space="preserve">the UE </w:t>
      </w:r>
      <w:r w:rsidR="00F77F21" w:rsidRPr="00BE46C6">
        <w:rPr>
          <w:sz w:val="22"/>
          <w:szCs w:val="22"/>
          <w:lang w:eastAsia="zh-CN"/>
        </w:rPr>
        <w:t xml:space="preserve">already </w:t>
      </w:r>
      <w:r w:rsidR="005E70B1">
        <w:rPr>
          <w:sz w:val="22"/>
          <w:szCs w:val="22"/>
          <w:lang w:eastAsia="zh-CN"/>
        </w:rPr>
        <w:t xml:space="preserve">is </w:t>
      </w:r>
      <w:r w:rsidR="000060E1">
        <w:rPr>
          <w:sz w:val="22"/>
          <w:szCs w:val="22"/>
          <w:lang w:eastAsia="zh-CN"/>
        </w:rPr>
        <w:t xml:space="preserve">itself </w:t>
      </w:r>
      <w:r w:rsidR="00EE4E99" w:rsidRPr="00BE46C6">
        <w:rPr>
          <w:sz w:val="22"/>
          <w:szCs w:val="22"/>
          <w:lang w:eastAsia="zh-CN"/>
        </w:rPr>
        <w:t xml:space="preserve">able to sense the scenario and location </w:t>
      </w:r>
      <w:r w:rsidR="00F70541">
        <w:rPr>
          <w:sz w:val="22"/>
          <w:szCs w:val="22"/>
          <w:lang w:eastAsia="zh-CN"/>
        </w:rPr>
        <w:t>for</w:t>
      </w:r>
      <w:r w:rsidR="00D0166F" w:rsidRPr="00BE46C6">
        <w:rPr>
          <w:sz w:val="22"/>
          <w:szCs w:val="22"/>
          <w:lang w:eastAsia="zh-CN"/>
        </w:rPr>
        <w:t xml:space="preserve"> train</w:t>
      </w:r>
      <w:r w:rsidR="00F70541">
        <w:rPr>
          <w:sz w:val="22"/>
          <w:szCs w:val="22"/>
          <w:lang w:eastAsia="zh-CN"/>
        </w:rPr>
        <w:t>ing</w:t>
      </w:r>
      <w:r w:rsidR="00D0166F" w:rsidRPr="00BE46C6">
        <w:rPr>
          <w:sz w:val="22"/>
          <w:szCs w:val="22"/>
          <w:lang w:eastAsia="zh-CN"/>
        </w:rPr>
        <w:t>/select</w:t>
      </w:r>
      <w:r w:rsidR="00F70541">
        <w:rPr>
          <w:sz w:val="22"/>
          <w:szCs w:val="22"/>
          <w:lang w:eastAsia="zh-CN"/>
        </w:rPr>
        <w:t>ing</w:t>
      </w:r>
      <w:r w:rsidR="00D0166F" w:rsidRPr="00BE46C6">
        <w:rPr>
          <w:sz w:val="22"/>
          <w:szCs w:val="22"/>
          <w:lang w:eastAsia="zh-CN"/>
        </w:rPr>
        <w:t xml:space="preserve"> an appropriate model</w:t>
      </w:r>
      <w:r w:rsidR="00EE4E99" w:rsidRPr="00BE46C6">
        <w:rPr>
          <w:sz w:val="22"/>
          <w:szCs w:val="22"/>
          <w:lang w:eastAsia="zh-CN"/>
        </w:rPr>
        <w:t>.</w:t>
      </w:r>
      <w:r w:rsidR="00053423" w:rsidRPr="00BE46C6">
        <w:rPr>
          <w:sz w:val="22"/>
          <w:szCs w:val="22"/>
          <w:lang w:eastAsia="zh-CN"/>
        </w:rPr>
        <w:t xml:space="preserve"> </w:t>
      </w:r>
      <w:r w:rsidR="00E07AB9" w:rsidRPr="00BE46C6">
        <w:rPr>
          <w:sz w:val="22"/>
          <w:szCs w:val="22"/>
          <w:lang w:eastAsia="zh-CN"/>
        </w:rPr>
        <w:t xml:space="preserve">A third issue is </w:t>
      </w:r>
      <w:r w:rsidR="00336D38" w:rsidRPr="00BE46C6">
        <w:rPr>
          <w:sz w:val="22"/>
          <w:szCs w:val="22"/>
          <w:lang w:eastAsia="zh-CN"/>
        </w:rPr>
        <w:t xml:space="preserve">that </w:t>
      </w:r>
      <w:r w:rsidR="00517AAE" w:rsidRPr="00BE46C6">
        <w:rPr>
          <w:sz w:val="22"/>
          <w:szCs w:val="22"/>
          <w:lang w:eastAsia="zh-CN"/>
        </w:rPr>
        <w:t>for the purpose of scenario specific model training</w:t>
      </w:r>
      <w:r w:rsidR="00D850B9" w:rsidRPr="00BE46C6">
        <w:rPr>
          <w:sz w:val="22"/>
          <w:szCs w:val="22"/>
          <w:lang w:eastAsia="zh-CN"/>
        </w:rPr>
        <w:t>,</w:t>
      </w:r>
      <w:r w:rsidR="00747C78" w:rsidRPr="00BE46C6">
        <w:rPr>
          <w:sz w:val="22"/>
          <w:szCs w:val="22"/>
          <w:lang w:eastAsia="zh-CN"/>
        </w:rPr>
        <w:t xml:space="preserve"> </w:t>
      </w:r>
      <w:r w:rsidR="005E70B1">
        <w:rPr>
          <w:sz w:val="22"/>
          <w:szCs w:val="22"/>
          <w:lang w:eastAsia="zh-CN"/>
        </w:rPr>
        <w:t xml:space="preserve">a </w:t>
      </w:r>
      <w:r w:rsidR="00747C78" w:rsidRPr="00375B6B">
        <w:rPr>
          <w:sz w:val="22"/>
          <w:szCs w:val="22"/>
          <w:lang w:eastAsia="zh-CN"/>
        </w:rPr>
        <w:t>common understanding</w:t>
      </w:r>
      <w:r w:rsidR="00747C78" w:rsidRPr="00BE46C6">
        <w:rPr>
          <w:sz w:val="22"/>
          <w:szCs w:val="22"/>
          <w:lang w:eastAsia="zh-CN"/>
        </w:rPr>
        <w:t xml:space="preserve"> on the categorization of the scenarios/areas needs to be achieved</w:t>
      </w:r>
      <w:r w:rsidR="00747C78" w:rsidRPr="00375B6B">
        <w:rPr>
          <w:sz w:val="22"/>
          <w:szCs w:val="22"/>
          <w:lang w:eastAsia="zh-CN"/>
        </w:rPr>
        <w:t xml:space="preserve"> between</w:t>
      </w:r>
      <w:r w:rsidR="00747C78" w:rsidRPr="00BE46C6">
        <w:rPr>
          <w:sz w:val="22"/>
          <w:szCs w:val="22"/>
          <w:lang w:eastAsia="zh-CN"/>
        </w:rPr>
        <w:t xml:space="preserve"> the</w:t>
      </w:r>
      <w:r w:rsidR="00747C78" w:rsidRPr="00375B6B">
        <w:rPr>
          <w:sz w:val="22"/>
          <w:szCs w:val="22"/>
          <w:lang w:eastAsia="zh-CN"/>
        </w:rPr>
        <w:t xml:space="preserve"> </w:t>
      </w:r>
      <w:r w:rsidR="005E70B1">
        <w:rPr>
          <w:sz w:val="22"/>
          <w:szCs w:val="22"/>
          <w:lang w:eastAsia="zh-CN"/>
        </w:rPr>
        <w:t xml:space="preserve">network </w:t>
      </w:r>
      <w:r w:rsidR="00747C78" w:rsidRPr="00375B6B">
        <w:rPr>
          <w:sz w:val="22"/>
          <w:szCs w:val="22"/>
          <w:lang w:eastAsia="zh-CN"/>
        </w:rPr>
        <w:t>and UE vendor</w:t>
      </w:r>
      <w:r w:rsidR="00747C78" w:rsidRPr="00BE46C6">
        <w:rPr>
          <w:sz w:val="22"/>
          <w:szCs w:val="22"/>
          <w:lang w:eastAsia="zh-CN"/>
        </w:rPr>
        <w:t>,</w:t>
      </w:r>
      <w:r w:rsidR="00D850B9" w:rsidRPr="00BE46C6">
        <w:rPr>
          <w:sz w:val="22"/>
          <w:szCs w:val="22"/>
          <w:lang w:eastAsia="zh-CN"/>
        </w:rPr>
        <w:t xml:space="preserve"> </w:t>
      </w:r>
      <w:r w:rsidR="00CD1B10" w:rsidRPr="00BE46C6">
        <w:rPr>
          <w:sz w:val="22"/>
          <w:szCs w:val="22"/>
          <w:lang w:eastAsia="zh-CN"/>
        </w:rPr>
        <w:t xml:space="preserve">so that </w:t>
      </w:r>
      <w:r w:rsidR="00D850B9" w:rsidRPr="00BE46C6">
        <w:rPr>
          <w:sz w:val="22"/>
          <w:szCs w:val="22"/>
          <w:lang w:eastAsia="zh-CN"/>
        </w:rPr>
        <w:t xml:space="preserve">the interpretation of the physical meaning of the scenario/area is </w:t>
      </w:r>
      <w:r w:rsidR="00224303" w:rsidRPr="00BE46C6">
        <w:rPr>
          <w:sz w:val="22"/>
          <w:szCs w:val="22"/>
          <w:lang w:eastAsia="zh-CN"/>
        </w:rPr>
        <w:t>inevitable</w:t>
      </w:r>
      <w:r w:rsidR="00780DEC" w:rsidRPr="00BE46C6">
        <w:rPr>
          <w:sz w:val="22"/>
          <w:szCs w:val="22"/>
          <w:lang w:eastAsia="zh-CN"/>
        </w:rPr>
        <w:t>;</w:t>
      </w:r>
      <w:r w:rsidR="00D850B9" w:rsidRPr="00BE46C6">
        <w:rPr>
          <w:sz w:val="22"/>
          <w:szCs w:val="22"/>
          <w:lang w:eastAsia="zh-CN"/>
        </w:rPr>
        <w:t xml:space="preserve"> </w:t>
      </w:r>
      <w:r w:rsidR="00780DEC" w:rsidRPr="00BE46C6">
        <w:rPr>
          <w:sz w:val="22"/>
          <w:szCs w:val="22"/>
          <w:lang w:eastAsia="zh-CN"/>
        </w:rPr>
        <w:t xml:space="preserve">this </w:t>
      </w:r>
      <w:r w:rsidR="00D0166F" w:rsidRPr="00BE46C6">
        <w:rPr>
          <w:sz w:val="22"/>
          <w:szCs w:val="22"/>
          <w:lang w:eastAsia="zh-CN"/>
        </w:rPr>
        <w:t>may</w:t>
      </w:r>
      <w:r w:rsidR="00D850B9" w:rsidRPr="00BE46C6">
        <w:rPr>
          <w:sz w:val="22"/>
          <w:szCs w:val="22"/>
          <w:lang w:eastAsia="zh-CN"/>
        </w:rPr>
        <w:t xml:space="preserve"> disclos</w:t>
      </w:r>
      <w:r w:rsidR="00780DEC" w:rsidRPr="00BE46C6">
        <w:rPr>
          <w:sz w:val="22"/>
          <w:szCs w:val="22"/>
          <w:lang w:eastAsia="zh-CN"/>
        </w:rPr>
        <w:t xml:space="preserve">e </w:t>
      </w:r>
      <w:r w:rsidR="00D850B9" w:rsidRPr="00BE46C6">
        <w:rPr>
          <w:sz w:val="22"/>
          <w:szCs w:val="22"/>
          <w:lang w:eastAsia="zh-CN"/>
        </w:rPr>
        <w:t>proprietary</w:t>
      </w:r>
      <w:r w:rsidR="00FB6B20" w:rsidRPr="00BE46C6">
        <w:rPr>
          <w:sz w:val="22"/>
          <w:szCs w:val="22"/>
          <w:lang w:eastAsia="zh-CN"/>
        </w:rPr>
        <w:t xml:space="preserve"> </w:t>
      </w:r>
      <w:r w:rsidR="005E70B1">
        <w:rPr>
          <w:sz w:val="22"/>
          <w:szCs w:val="22"/>
          <w:lang w:eastAsia="zh-CN"/>
        </w:rPr>
        <w:t xml:space="preserve">information </w:t>
      </w:r>
      <w:r w:rsidR="00FB6B20" w:rsidRPr="00BE46C6">
        <w:rPr>
          <w:sz w:val="22"/>
          <w:szCs w:val="22"/>
          <w:lang w:eastAsia="zh-CN"/>
        </w:rPr>
        <w:t xml:space="preserve">of </w:t>
      </w:r>
      <w:r w:rsidR="005E70B1">
        <w:rPr>
          <w:sz w:val="22"/>
          <w:szCs w:val="22"/>
          <w:lang w:eastAsia="zh-CN"/>
        </w:rPr>
        <w:t xml:space="preserve">e.g. the </w:t>
      </w:r>
      <w:r w:rsidR="00FB6B20" w:rsidRPr="00BE46C6">
        <w:rPr>
          <w:sz w:val="22"/>
          <w:szCs w:val="22"/>
          <w:lang w:eastAsia="zh-CN"/>
        </w:rPr>
        <w:t>network planning</w:t>
      </w:r>
      <w:r w:rsidR="00BE03AA" w:rsidRPr="00BE46C6">
        <w:rPr>
          <w:sz w:val="22"/>
          <w:szCs w:val="22"/>
          <w:lang w:eastAsia="zh-CN"/>
        </w:rPr>
        <w:t>, RF module type, etc</w:t>
      </w:r>
      <w:r w:rsidR="00D850B9" w:rsidRPr="00BE46C6">
        <w:rPr>
          <w:sz w:val="22"/>
          <w:szCs w:val="22"/>
          <w:lang w:eastAsia="zh-CN"/>
        </w:rPr>
        <w:t>.</w:t>
      </w:r>
    </w:p>
    <w:p w14:paraId="61BA1C1B" w14:textId="4E1147D3" w:rsidR="00EB4A1D" w:rsidRPr="00375B6B" w:rsidRDefault="001D5D7D" w:rsidP="00DF4FBA">
      <w:pPr>
        <w:pStyle w:val="CommentText"/>
        <w:numPr>
          <w:ilvl w:val="0"/>
          <w:numId w:val="15"/>
        </w:numPr>
        <w:ind w:left="360"/>
        <w:rPr>
          <w:sz w:val="22"/>
          <w:szCs w:val="22"/>
          <w:lang w:eastAsia="zh-CN"/>
        </w:rPr>
      </w:pPr>
      <w:r w:rsidRPr="00375B6B">
        <w:rPr>
          <w:sz w:val="22"/>
          <w:szCs w:val="22"/>
          <w:lang w:eastAsia="zh-CN"/>
        </w:rPr>
        <w:t xml:space="preserve">The motivation </w:t>
      </w:r>
      <w:r w:rsidRPr="00BE46C6">
        <w:rPr>
          <w:sz w:val="22"/>
          <w:szCs w:val="22"/>
          <w:lang w:eastAsia="zh-CN"/>
        </w:rPr>
        <w:t>for the alignment of the g</w:t>
      </w:r>
      <w:r w:rsidR="00EB4A1D" w:rsidRPr="00375B6B">
        <w:rPr>
          <w:sz w:val="22"/>
          <w:szCs w:val="22"/>
          <w:lang w:eastAsia="zh-CN"/>
        </w:rPr>
        <w:t>eneralization of a Feature/FG</w:t>
      </w:r>
      <w:r w:rsidR="00BE70B5" w:rsidRPr="00BE46C6">
        <w:rPr>
          <w:sz w:val="22"/>
          <w:szCs w:val="22"/>
          <w:lang w:eastAsia="zh-CN"/>
        </w:rPr>
        <w:t xml:space="preserve"> (4</w:t>
      </w:r>
      <w:r w:rsidR="00BE70B5" w:rsidRPr="00BE46C6">
        <w:rPr>
          <w:sz w:val="22"/>
          <w:szCs w:val="22"/>
          <w:vertAlign w:val="superscript"/>
          <w:lang w:eastAsia="zh-CN"/>
        </w:rPr>
        <w:t>th</w:t>
      </w:r>
      <w:r w:rsidR="00BE70B5" w:rsidRPr="00BE46C6">
        <w:rPr>
          <w:sz w:val="22"/>
          <w:szCs w:val="22"/>
          <w:lang w:eastAsia="zh-CN"/>
        </w:rPr>
        <w:t xml:space="preserve"> </w:t>
      </w:r>
      <w:r w:rsidR="0072391B" w:rsidRPr="00BE46C6">
        <w:rPr>
          <w:sz w:val="22"/>
          <w:szCs w:val="22"/>
          <w:lang w:eastAsia="zh-CN"/>
        </w:rPr>
        <w:t>sub</w:t>
      </w:r>
      <w:r w:rsidR="0072391B">
        <w:rPr>
          <w:sz w:val="22"/>
          <w:szCs w:val="22"/>
          <w:lang w:eastAsia="zh-CN"/>
        </w:rPr>
        <w:t>-</w:t>
      </w:r>
      <w:r w:rsidR="00BE70B5" w:rsidRPr="00BE46C6">
        <w:rPr>
          <w:sz w:val="22"/>
          <w:szCs w:val="22"/>
          <w:lang w:eastAsia="zh-CN"/>
        </w:rPr>
        <w:t>sub-bullet)</w:t>
      </w:r>
      <w:r w:rsidR="00EB4A1D" w:rsidRPr="00375B6B">
        <w:rPr>
          <w:sz w:val="22"/>
          <w:szCs w:val="22"/>
          <w:lang w:eastAsia="zh-CN"/>
        </w:rPr>
        <w:t xml:space="preserve"> </w:t>
      </w:r>
      <w:r w:rsidRPr="00BE46C6">
        <w:rPr>
          <w:sz w:val="22"/>
          <w:szCs w:val="22"/>
          <w:lang w:eastAsia="zh-CN"/>
        </w:rPr>
        <w:t xml:space="preserve">is not clear since </w:t>
      </w:r>
      <w:r w:rsidR="00270B1D" w:rsidRPr="00BE46C6">
        <w:rPr>
          <w:sz w:val="22"/>
          <w:szCs w:val="22"/>
          <w:lang w:eastAsia="zh-CN"/>
        </w:rPr>
        <w:t>the UE can trigger the model</w:t>
      </w:r>
      <w:r w:rsidR="002A1242" w:rsidRPr="00BE46C6">
        <w:rPr>
          <w:sz w:val="22"/>
          <w:szCs w:val="22"/>
          <w:lang w:eastAsia="zh-CN"/>
        </w:rPr>
        <w:t>/functionality</w:t>
      </w:r>
      <w:r w:rsidR="00270B1D" w:rsidRPr="00BE46C6">
        <w:rPr>
          <w:sz w:val="22"/>
          <w:szCs w:val="22"/>
          <w:lang w:eastAsia="zh-CN"/>
        </w:rPr>
        <w:t xml:space="preserve"> switching by itself, or request the LMF to </w:t>
      </w:r>
      <w:r w:rsidR="002A1242" w:rsidRPr="00BE46C6">
        <w:rPr>
          <w:sz w:val="22"/>
          <w:szCs w:val="22"/>
          <w:lang w:eastAsia="zh-CN"/>
        </w:rPr>
        <w:t>grant the model/functionality switching</w:t>
      </w:r>
      <w:r w:rsidRPr="00BE46C6">
        <w:rPr>
          <w:sz w:val="22"/>
          <w:szCs w:val="22"/>
          <w:lang w:eastAsia="zh-CN"/>
        </w:rPr>
        <w:t>.</w:t>
      </w:r>
      <w:r w:rsidR="002534C0" w:rsidRPr="00BE46C6">
        <w:rPr>
          <w:sz w:val="22"/>
          <w:szCs w:val="22"/>
          <w:lang w:eastAsia="zh-CN"/>
        </w:rPr>
        <w:t xml:space="preserve"> How to specify the generalization capability of a functionality or a model is not clear</w:t>
      </w:r>
      <w:r w:rsidR="002069A9" w:rsidRPr="00BE46C6">
        <w:rPr>
          <w:sz w:val="22"/>
          <w:szCs w:val="22"/>
          <w:lang w:eastAsia="zh-CN"/>
        </w:rPr>
        <w:t xml:space="preserve">; </w:t>
      </w:r>
      <w:r w:rsidR="00975755" w:rsidRPr="00BE46C6">
        <w:rPr>
          <w:sz w:val="22"/>
          <w:szCs w:val="22"/>
          <w:lang w:eastAsia="zh-CN"/>
        </w:rPr>
        <w:t>aligning the generalization over scenarios/areas</w:t>
      </w:r>
      <w:r w:rsidR="002069A9" w:rsidRPr="00BE46C6">
        <w:rPr>
          <w:sz w:val="22"/>
          <w:szCs w:val="22"/>
          <w:lang w:eastAsia="zh-CN"/>
        </w:rPr>
        <w:t xml:space="preserve"> may also </w:t>
      </w:r>
      <w:r w:rsidR="005E70B1">
        <w:rPr>
          <w:sz w:val="22"/>
          <w:szCs w:val="22"/>
          <w:lang w:eastAsia="zh-CN"/>
        </w:rPr>
        <w:t>disclose</w:t>
      </w:r>
      <w:r w:rsidR="002069A9" w:rsidRPr="00BE46C6">
        <w:rPr>
          <w:sz w:val="22"/>
          <w:szCs w:val="22"/>
          <w:lang w:eastAsia="zh-CN"/>
        </w:rPr>
        <w:t xml:space="preserve"> the </w:t>
      </w:r>
      <w:r w:rsidR="002B2EF9" w:rsidRPr="00BE46C6">
        <w:rPr>
          <w:sz w:val="22"/>
          <w:szCs w:val="22"/>
          <w:lang w:eastAsia="zh-CN"/>
        </w:rPr>
        <w:t>interpretation of the physical meaning of the scenario/area as analyzed above</w:t>
      </w:r>
      <w:r w:rsidR="002534C0" w:rsidRPr="00BE46C6">
        <w:rPr>
          <w:sz w:val="22"/>
          <w:szCs w:val="22"/>
          <w:lang w:eastAsia="zh-CN"/>
        </w:rPr>
        <w:t>.</w:t>
      </w:r>
    </w:p>
    <w:p w14:paraId="51C075C4" w14:textId="1A7C013B" w:rsidR="00F21A86" w:rsidRPr="00BE46C6" w:rsidRDefault="00EB4A1D" w:rsidP="00DF4FBA">
      <w:pPr>
        <w:pStyle w:val="CommentText"/>
        <w:numPr>
          <w:ilvl w:val="0"/>
          <w:numId w:val="15"/>
        </w:numPr>
        <w:ind w:left="360"/>
        <w:rPr>
          <w:sz w:val="22"/>
          <w:szCs w:val="22"/>
          <w:lang w:eastAsia="zh-CN"/>
        </w:rPr>
      </w:pPr>
      <w:r w:rsidRPr="00375B6B">
        <w:rPr>
          <w:sz w:val="22"/>
          <w:szCs w:val="22"/>
          <w:lang w:eastAsia="zh-CN"/>
        </w:rPr>
        <w:t>Input/output/complexity</w:t>
      </w:r>
      <w:r w:rsidR="00FC3A5A" w:rsidRPr="00BE46C6">
        <w:rPr>
          <w:sz w:val="22"/>
          <w:szCs w:val="22"/>
          <w:lang w:eastAsia="zh-CN"/>
        </w:rPr>
        <w:t xml:space="preserve"> (5</w:t>
      </w:r>
      <w:r w:rsidR="00FC3A5A" w:rsidRPr="00BE46C6">
        <w:rPr>
          <w:sz w:val="22"/>
          <w:szCs w:val="22"/>
          <w:vertAlign w:val="superscript"/>
          <w:lang w:eastAsia="zh-CN"/>
        </w:rPr>
        <w:t>th</w:t>
      </w:r>
      <w:r w:rsidR="00FC3A5A" w:rsidRPr="00BE46C6">
        <w:rPr>
          <w:sz w:val="22"/>
          <w:szCs w:val="22"/>
          <w:lang w:eastAsia="zh-CN"/>
        </w:rPr>
        <w:t xml:space="preserve"> </w:t>
      </w:r>
      <w:r w:rsidR="0021649D" w:rsidRPr="00BE46C6">
        <w:rPr>
          <w:sz w:val="22"/>
          <w:szCs w:val="22"/>
          <w:lang w:eastAsia="zh-CN"/>
        </w:rPr>
        <w:t>sub</w:t>
      </w:r>
      <w:r w:rsidR="0021649D">
        <w:rPr>
          <w:sz w:val="22"/>
          <w:szCs w:val="22"/>
          <w:lang w:eastAsia="zh-CN"/>
        </w:rPr>
        <w:t>-</w:t>
      </w:r>
      <w:r w:rsidR="00FC3A5A" w:rsidRPr="00BE46C6">
        <w:rPr>
          <w:sz w:val="22"/>
          <w:szCs w:val="22"/>
          <w:lang w:eastAsia="zh-CN"/>
        </w:rPr>
        <w:t>sub-bullet)</w:t>
      </w:r>
      <w:r w:rsidRPr="00375B6B">
        <w:rPr>
          <w:sz w:val="22"/>
          <w:szCs w:val="22"/>
          <w:lang w:eastAsia="zh-CN"/>
        </w:rPr>
        <w:t xml:space="preserve">. </w:t>
      </w:r>
      <w:r w:rsidR="00151B35" w:rsidRPr="00BE46C6">
        <w:rPr>
          <w:sz w:val="22"/>
          <w:szCs w:val="22"/>
          <w:lang w:eastAsia="zh-CN"/>
        </w:rPr>
        <w:t xml:space="preserve">Input (corresponding to measurement)/output (corresponding to report) have been analyzed previously and </w:t>
      </w:r>
      <w:r w:rsidR="005E70B1">
        <w:rPr>
          <w:sz w:val="22"/>
          <w:szCs w:val="22"/>
          <w:lang w:eastAsia="zh-CN"/>
        </w:rPr>
        <w:t xml:space="preserve">this discussion should </w:t>
      </w:r>
      <w:r w:rsidR="00151B35" w:rsidRPr="00BE46C6">
        <w:rPr>
          <w:sz w:val="22"/>
          <w:szCs w:val="22"/>
          <w:lang w:eastAsia="zh-CN"/>
        </w:rPr>
        <w:t xml:space="preserve">not </w:t>
      </w:r>
      <w:r w:rsidR="005E70B1">
        <w:rPr>
          <w:sz w:val="22"/>
          <w:szCs w:val="22"/>
          <w:lang w:eastAsia="zh-CN"/>
        </w:rPr>
        <w:t xml:space="preserve">be </w:t>
      </w:r>
      <w:r w:rsidR="00151B35" w:rsidRPr="00BE46C6">
        <w:rPr>
          <w:sz w:val="22"/>
          <w:szCs w:val="22"/>
          <w:lang w:eastAsia="zh-CN"/>
        </w:rPr>
        <w:t xml:space="preserve">repeated. </w:t>
      </w:r>
      <w:r w:rsidR="005E70B1">
        <w:rPr>
          <w:sz w:val="22"/>
          <w:szCs w:val="22"/>
          <w:lang w:eastAsia="zh-CN"/>
        </w:rPr>
        <w:t xml:space="preserve">There is no </w:t>
      </w:r>
      <w:r w:rsidR="00E939D0">
        <w:rPr>
          <w:sz w:val="22"/>
          <w:szCs w:val="22"/>
          <w:lang w:eastAsia="zh-CN"/>
        </w:rPr>
        <w:t>need to provide this</w:t>
      </w:r>
      <w:r w:rsidR="005E70B1">
        <w:rPr>
          <w:sz w:val="22"/>
          <w:szCs w:val="22"/>
          <w:lang w:eastAsia="zh-CN"/>
        </w:rPr>
        <w:t xml:space="preserve"> information since</w:t>
      </w:r>
      <w:r w:rsidRPr="00375B6B">
        <w:rPr>
          <w:sz w:val="22"/>
          <w:szCs w:val="22"/>
          <w:lang w:eastAsia="zh-CN"/>
        </w:rPr>
        <w:t xml:space="preserve"> </w:t>
      </w:r>
      <w:r w:rsidR="005E70B1">
        <w:rPr>
          <w:sz w:val="22"/>
          <w:szCs w:val="22"/>
          <w:lang w:eastAsia="zh-CN"/>
        </w:rPr>
        <w:t>t</w:t>
      </w:r>
      <w:r w:rsidRPr="00375B6B">
        <w:rPr>
          <w:sz w:val="22"/>
          <w:szCs w:val="22"/>
          <w:lang w:eastAsia="zh-CN"/>
        </w:rPr>
        <w:t xml:space="preserve">he complexity </w:t>
      </w:r>
      <w:r w:rsidR="00540B2E" w:rsidRPr="00BE46C6">
        <w:rPr>
          <w:sz w:val="22"/>
          <w:szCs w:val="22"/>
          <w:lang w:eastAsia="zh-CN"/>
        </w:rPr>
        <w:t>of the</w:t>
      </w:r>
      <w:r w:rsidRPr="00375B6B">
        <w:rPr>
          <w:sz w:val="22"/>
          <w:szCs w:val="22"/>
          <w:lang w:eastAsia="zh-CN"/>
        </w:rPr>
        <w:t xml:space="preserve"> model </w:t>
      </w:r>
      <w:r w:rsidR="00E939D0">
        <w:rPr>
          <w:sz w:val="22"/>
          <w:szCs w:val="22"/>
          <w:lang w:eastAsia="zh-CN"/>
        </w:rPr>
        <w:t xml:space="preserve">is </w:t>
      </w:r>
      <w:r w:rsidR="00540B2E" w:rsidRPr="00BE46C6">
        <w:rPr>
          <w:sz w:val="22"/>
          <w:szCs w:val="22"/>
          <w:lang w:eastAsia="zh-CN"/>
        </w:rPr>
        <w:t>UE proprietary</w:t>
      </w:r>
      <w:r w:rsidR="005E70B1">
        <w:rPr>
          <w:sz w:val="22"/>
          <w:szCs w:val="22"/>
          <w:lang w:eastAsia="zh-CN"/>
        </w:rPr>
        <w:t xml:space="preserve"> information</w:t>
      </w:r>
      <w:r w:rsidR="00540B2E" w:rsidRPr="00BE46C6">
        <w:rPr>
          <w:sz w:val="22"/>
          <w:szCs w:val="22"/>
          <w:lang w:eastAsia="zh-CN"/>
        </w:rPr>
        <w:t xml:space="preserve"> and should not be reported</w:t>
      </w:r>
      <w:r w:rsidR="00F21A86" w:rsidRPr="00BE46C6">
        <w:rPr>
          <w:sz w:val="22"/>
          <w:szCs w:val="22"/>
          <w:lang w:eastAsia="zh-CN"/>
        </w:rPr>
        <w:t>.</w:t>
      </w:r>
    </w:p>
    <w:p w14:paraId="62FA38EB" w14:textId="5BED8458" w:rsidR="00206A2D" w:rsidRPr="007A3B07" w:rsidRDefault="00F21A86" w:rsidP="00DF4FBA">
      <w:pPr>
        <w:pStyle w:val="CommentText"/>
        <w:numPr>
          <w:ilvl w:val="0"/>
          <w:numId w:val="15"/>
        </w:numPr>
        <w:ind w:left="360"/>
        <w:rPr>
          <w:lang w:eastAsia="zh-CN"/>
        </w:rPr>
      </w:pPr>
      <w:r w:rsidRPr="00BE46C6">
        <w:rPr>
          <w:sz w:val="22"/>
          <w:szCs w:val="22"/>
          <w:lang w:eastAsia="zh-CN"/>
        </w:rPr>
        <w:t>Conditions for the monitoring functionality</w:t>
      </w:r>
      <w:r w:rsidR="009667E5" w:rsidRPr="00BE46C6">
        <w:rPr>
          <w:sz w:val="22"/>
          <w:szCs w:val="22"/>
          <w:lang w:eastAsia="zh-CN"/>
        </w:rPr>
        <w:t xml:space="preserve"> (6</w:t>
      </w:r>
      <w:r w:rsidR="009667E5" w:rsidRPr="00BE46C6">
        <w:rPr>
          <w:sz w:val="22"/>
          <w:szCs w:val="22"/>
          <w:vertAlign w:val="superscript"/>
          <w:lang w:eastAsia="zh-CN"/>
        </w:rPr>
        <w:t>th</w:t>
      </w:r>
      <w:r w:rsidR="009667E5" w:rsidRPr="00BE46C6">
        <w:rPr>
          <w:sz w:val="22"/>
          <w:szCs w:val="22"/>
          <w:lang w:eastAsia="zh-CN"/>
        </w:rPr>
        <w:t xml:space="preserve"> </w:t>
      </w:r>
      <w:r w:rsidR="0021649D" w:rsidRPr="00BE46C6">
        <w:rPr>
          <w:sz w:val="22"/>
          <w:szCs w:val="22"/>
          <w:lang w:eastAsia="zh-CN"/>
        </w:rPr>
        <w:t>sub</w:t>
      </w:r>
      <w:r w:rsidR="0021649D">
        <w:rPr>
          <w:sz w:val="22"/>
          <w:szCs w:val="22"/>
          <w:lang w:eastAsia="zh-CN"/>
        </w:rPr>
        <w:t>-</w:t>
      </w:r>
      <w:r w:rsidR="009667E5" w:rsidRPr="00BE46C6">
        <w:rPr>
          <w:sz w:val="22"/>
          <w:szCs w:val="22"/>
          <w:lang w:eastAsia="zh-CN"/>
        </w:rPr>
        <w:t>sub-bullet)</w:t>
      </w:r>
      <w:r w:rsidRPr="00BE46C6">
        <w:rPr>
          <w:sz w:val="22"/>
          <w:szCs w:val="22"/>
          <w:lang w:eastAsia="zh-CN"/>
        </w:rPr>
        <w:t xml:space="preserve"> has </w:t>
      </w:r>
      <w:r w:rsidR="00EB4A1D" w:rsidRPr="00BE46C6">
        <w:rPr>
          <w:sz w:val="22"/>
          <w:szCs w:val="22"/>
          <w:lang w:eastAsia="zh-CN"/>
        </w:rPr>
        <w:t>lower priority</w:t>
      </w:r>
      <w:r w:rsidRPr="00BE46C6">
        <w:rPr>
          <w:sz w:val="22"/>
          <w:szCs w:val="22"/>
          <w:lang w:eastAsia="zh-CN"/>
        </w:rPr>
        <w:t xml:space="preserve"> in our view, since the </w:t>
      </w:r>
      <w:r w:rsidR="00691538" w:rsidRPr="00BE46C6">
        <w:rPr>
          <w:sz w:val="22"/>
          <w:szCs w:val="22"/>
          <w:lang w:eastAsia="zh-CN"/>
        </w:rPr>
        <w:t xml:space="preserve">potential spec impact of </w:t>
      </w:r>
      <w:r w:rsidRPr="00BE46C6">
        <w:rPr>
          <w:sz w:val="22"/>
          <w:szCs w:val="22"/>
          <w:lang w:eastAsia="zh-CN"/>
        </w:rPr>
        <w:t>monitoring itself requires further discussion</w:t>
      </w:r>
      <w:r w:rsidR="00691538" w:rsidRPr="00BE46C6">
        <w:rPr>
          <w:sz w:val="22"/>
          <w:szCs w:val="22"/>
          <w:lang w:eastAsia="zh-CN"/>
        </w:rPr>
        <w:t xml:space="preserve"> (as will be analyzed in later sections)</w:t>
      </w:r>
      <w:r w:rsidRPr="00BE46C6">
        <w:rPr>
          <w:sz w:val="22"/>
          <w:szCs w:val="22"/>
          <w:lang w:eastAsia="zh-CN"/>
        </w:rPr>
        <w:t>.</w:t>
      </w:r>
    </w:p>
    <w:p w14:paraId="4953B818" w14:textId="1869E946" w:rsidR="00EA14BD" w:rsidRPr="007A3B07" w:rsidRDefault="00206A2D" w:rsidP="007A3B07">
      <w:pPr>
        <w:pStyle w:val="ListParagraph"/>
        <w:numPr>
          <w:ilvl w:val="0"/>
          <w:numId w:val="7"/>
        </w:numPr>
        <w:spacing w:beforeLines="50" w:before="156" w:after="50"/>
        <w:ind w:firstLineChars="0"/>
        <w:rPr>
          <w:b/>
          <w:bCs/>
          <w:i/>
        </w:rPr>
      </w:pPr>
      <w:r w:rsidRPr="00D55F00">
        <w:rPr>
          <w:b/>
          <w:bCs/>
          <w:i/>
          <w:lang w:eastAsia="zh-CN"/>
        </w:rPr>
        <w:t xml:space="preserve">: </w:t>
      </w:r>
      <w:r w:rsidRPr="007A3B07">
        <w:rPr>
          <w:b/>
          <w:i/>
          <w:lang w:eastAsia="zh-CN"/>
        </w:rPr>
        <w:t xml:space="preserve">For the conditions of </w:t>
      </w:r>
      <w:proofErr w:type="gramStart"/>
      <w:r w:rsidRPr="007A3B07">
        <w:rPr>
          <w:b/>
          <w:i/>
          <w:lang w:eastAsia="zh-CN"/>
        </w:rPr>
        <w:t>functionality based</w:t>
      </w:r>
      <w:proofErr w:type="gramEnd"/>
      <w:r w:rsidRPr="007A3B07">
        <w:rPr>
          <w:b/>
          <w:i/>
          <w:lang w:eastAsia="zh-CN"/>
        </w:rPr>
        <w:t xml:space="preserve"> LCM for UE</w:t>
      </w:r>
      <w:r w:rsidR="00082595" w:rsidRPr="007A3B07">
        <w:rPr>
          <w:b/>
          <w:i/>
          <w:lang w:eastAsia="zh-CN"/>
        </w:rPr>
        <w:t>-</w:t>
      </w:r>
      <w:r w:rsidR="00EC7CAB">
        <w:rPr>
          <w:b/>
          <w:i/>
          <w:lang w:eastAsia="zh-CN"/>
        </w:rPr>
        <w:t>side</w:t>
      </w:r>
      <w:r w:rsidRPr="007A3B07">
        <w:rPr>
          <w:b/>
          <w:i/>
          <w:lang w:eastAsia="zh-CN"/>
        </w:rPr>
        <w:t xml:space="preserve"> model of Case 1/2a, consider the applicable configuration(s) for measurement and report</w:t>
      </w:r>
      <w:r w:rsidR="00354109">
        <w:rPr>
          <w:b/>
          <w:i/>
          <w:lang w:eastAsia="zh-CN"/>
        </w:rPr>
        <w:t xml:space="preserve"> </w:t>
      </w:r>
      <w:r w:rsidR="00354109">
        <w:rPr>
          <w:rFonts w:hint="eastAsia"/>
          <w:b/>
          <w:i/>
          <w:lang w:eastAsia="zh-CN"/>
        </w:rPr>
        <w:t>o</w:t>
      </w:r>
      <w:r w:rsidR="00354109">
        <w:rPr>
          <w:b/>
          <w:i/>
          <w:lang w:eastAsia="zh-CN"/>
        </w:rPr>
        <w:t>f a Feature/FG</w:t>
      </w:r>
      <w:r w:rsidRPr="007A3B07">
        <w:rPr>
          <w:b/>
          <w:i/>
          <w:lang w:eastAsia="zh-CN"/>
        </w:rPr>
        <w:t xml:space="preserve"> with higher priority</w:t>
      </w:r>
      <w:r w:rsidR="000A4072">
        <w:rPr>
          <w:b/>
          <w:i/>
          <w:lang w:eastAsia="zh-CN"/>
        </w:rPr>
        <w:t>.</w:t>
      </w:r>
    </w:p>
    <w:p w14:paraId="79D63003" w14:textId="20B6B12C" w:rsidR="00776940" w:rsidRDefault="00776940" w:rsidP="002E0A1F">
      <w:pPr>
        <w:pStyle w:val="Heading2"/>
        <w:rPr>
          <w:rFonts w:ascii="Times New Roman" w:hAnsi="Times New Roman"/>
          <w:b/>
        </w:rPr>
      </w:pPr>
      <w:r w:rsidRPr="0019053C">
        <w:rPr>
          <w:rFonts w:ascii="Times New Roman" w:hAnsi="Times New Roman"/>
          <w:b/>
        </w:rPr>
        <w:t>Case 1: UE-based positioning with UE-side model,</w:t>
      </w:r>
      <w:r w:rsidR="002E0A1F" w:rsidRPr="0019053C">
        <w:rPr>
          <w:rFonts w:ascii="Times New Roman" w:hAnsi="Times New Roman"/>
          <w:b/>
        </w:rPr>
        <w:t xml:space="preserve"> direct AI/ML or AI/ML assisted positioning</w:t>
      </w:r>
    </w:p>
    <w:p w14:paraId="2597EE3D" w14:textId="77777777" w:rsidR="00A27E49" w:rsidRPr="007F270D" w:rsidRDefault="00A27E49" w:rsidP="002E0A1F">
      <w:pPr>
        <w:pStyle w:val="Heading3"/>
        <w:spacing w:line="240" w:lineRule="auto"/>
        <w:rPr>
          <w:b/>
        </w:rPr>
      </w:pPr>
      <w:r w:rsidRPr="007F270D">
        <w:rPr>
          <w:b/>
        </w:rPr>
        <w:t>Model deployment</w:t>
      </w:r>
    </w:p>
    <w:p w14:paraId="509B5F9E" w14:textId="77777777" w:rsidR="00A27E49" w:rsidRPr="0019053C" w:rsidRDefault="00A27E49" w:rsidP="00A27E49">
      <w:pPr>
        <w:spacing w:beforeLines="50" w:before="156"/>
        <w:rPr>
          <w:lang w:eastAsia="zh-CN"/>
        </w:rPr>
      </w:pPr>
      <w:r w:rsidRPr="0019053C">
        <w:rPr>
          <w:lang w:eastAsia="zh-CN"/>
        </w:rPr>
        <w:t>In the RAN1 #111 meeting the following agreement for model deployment during inference was achieved:</w:t>
      </w:r>
    </w:p>
    <w:tbl>
      <w:tblPr>
        <w:tblStyle w:val="TableGrid"/>
        <w:tblW w:w="0" w:type="auto"/>
        <w:tblLook w:val="04A0" w:firstRow="1" w:lastRow="0" w:firstColumn="1" w:lastColumn="0" w:noHBand="0" w:noVBand="1"/>
      </w:tblPr>
      <w:tblGrid>
        <w:gridCol w:w="9346"/>
      </w:tblGrid>
      <w:tr w:rsidR="00A27E49" w:rsidRPr="0019053C" w14:paraId="76C14885" w14:textId="77777777" w:rsidTr="00056827">
        <w:tc>
          <w:tcPr>
            <w:tcW w:w="9628" w:type="dxa"/>
          </w:tcPr>
          <w:p w14:paraId="73B018D8" w14:textId="77777777" w:rsidR="00A27E49" w:rsidRPr="0019053C" w:rsidRDefault="00A27E49" w:rsidP="007A3B07">
            <w:pPr>
              <w:autoSpaceDE/>
              <w:autoSpaceDN/>
              <w:adjustRightInd/>
              <w:spacing w:after="0" w:line="240" w:lineRule="auto"/>
              <w:jc w:val="left"/>
              <w:rPr>
                <w:rFonts w:eastAsia="Batang"/>
                <w:highlight w:val="green"/>
                <w:lang w:val="en-GB" w:eastAsia="zh-CN"/>
              </w:rPr>
            </w:pPr>
            <w:r w:rsidRPr="0019053C">
              <w:rPr>
                <w:rFonts w:eastAsia="Batang"/>
                <w:highlight w:val="green"/>
                <w:lang w:val="en-GB" w:eastAsia="zh-CN"/>
              </w:rPr>
              <w:t>Agreement</w:t>
            </w:r>
          </w:p>
          <w:p w14:paraId="45B61E9D" w14:textId="77777777" w:rsidR="00A27E49" w:rsidRPr="0019053C" w:rsidRDefault="00A27E49" w:rsidP="003E19EE">
            <w:pPr>
              <w:spacing w:after="0" w:line="240" w:lineRule="auto"/>
              <w:rPr>
                <w:lang w:eastAsia="zh-CN"/>
              </w:rPr>
            </w:pPr>
            <w:r w:rsidRPr="0019053C">
              <w:rPr>
                <w:rFonts w:eastAsia="Batang"/>
                <w:lang w:val="en-GB" w:eastAsia="zh-CN"/>
              </w:rPr>
              <w:t>For the study of benefit(s) and potential specification impact for AI/ML based positioning accuracy enhancement, one-sided model whose inference is performed entirely at the UE or at the network is prioritized in Rel-18 SI.</w:t>
            </w:r>
          </w:p>
        </w:tc>
      </w:tr>
    </w:tbl>
    <w:p w14:paraId="70080E33" w14:textId="3730E6A9" w:rsidR="00A27E49" w:rsidRPr="0019053C" w:rsidRDefault="00A27E49" w:rsidP="00A27E49">
      <w:pPr>
        <w:spacing w:beforeLines="50" w:before="156"/>
        <w:rPr>
          <w:color w:val="000000"/>
          <w:lang w:eastAsia="zh-CN"/>
        </w:rPr>
      </w:pPr>
      <w:r w:rsidRPr="0019053C">
        <w:rPr>
          <w:lang w:eastAsia="zh-CN"/>
        </w:rPr>
        <w:t xml:space="preserve">For the one-sided model, the inference is performed at either </w:t>
      </w:r>
      <w:r w:rsidR="005E70B1">
        <w:rPr>
          <w:lang w:eastAsia="zh-CN"/>
        </w:rPr>
        <w:t>n</w:t>
      </w:r>
      <w:r w:rsidR="00B43E57">
        <w:rPr>
          <w:lang w:eastAsia="zh-CN"/>
        </w:rPr>
        <w:t>etwork</w:t>
      </w:r>
      <w:r w:rsidRPr="0019053C">
        <w:rPr>
          <w:lang w:eastAsia="zh-CN"/>
        </w:rPr>
        <w:t xml:space="preserve">-side or UE-side, but </w:t>
      </w:r>
      <w:r w:rsidR="00B25833">
        <w:rPr>
          <w:lang w:eastAsia="zh-CN"/>
        </w:rPr>
        <w:t>it is</w:t>
      </w:r>
      <w:r w:rsidRPr="0019053C">
        <w:rPr>
          <w:lang w:eastAsia="zh-CN"/>
        </w:rPr>
        <w:t xml:space="preserve"> not </w:t>
      </w:r>
      <w:r w:rsidR="00D34CA5">
        <w:rPr>
          <w:lang w:eastAsia="zh-CN"/>
        </w:rPr>
        <w:t>agreed</w:t>
      </w:r>
      <w:r w:rsidRPr="0019053C">
        <w:rPr>
          <w:lang w:eastAsia="zh-CN"/>
        </w:rPr>
        <w:t xml:space="preserve"> where the training and updating procedures take place. When the training and inference happen in different sides, an </w:t>
      </w:r>
      <w:r w:rsidRPr="0019053C">
        <w:rPr>
          <w:bCs/>
        </w:rPr>
        <w:t>AI/ML model exchange</w:t>
      </w:r>
      <w:r w:rsidRPr="0019053C">
        <w:rPr>
          <w:lang w:eastAsia="zh-CN"/>
        </w:rPr>
        <w:t xml:space="preserve"> would face the issues of model transfer. In our view, discussing model transfer in AI/ML positioning would introduce unnecessary complications at this </w:t>
      </w:r>
      <w:r w:rsidR="00D34CA5">
        <w:rPr>
          <w:lang w:eastAsia="zh-CN"/>
        </w:rPr>
        <w:t xml:space="preserve">late </w:t>
      </w:r>
      <w:r w:rsidRPr="0019053C">
        <w:rPr>
          <w:lang w:eastAsia="zh-CN"/>
        </w:rPr>
        <w:t>stage</w:t>
      </w:r>
      <w:r w:rsidR="00B25833">
        <w:rPr>
          <w:lang w:eastAsia="zh-CN"/>
        </w:rPr>
        <w:t>, it should be kept</w:t>
      </w:r>
      <w:r w:rsidR="00A51697">
        <w:rPr>
          <w:lang w:eastAsia="zh-CN"/>
        </w:rPr>
        <w:t xml:space="preserve"> in AI 9.2.1</w:t>
      </w:r>
      <w:r w:rsidR="00B25833">
        <w:rPr>
          <w:lang w:eastAsia="zh-CN"/>
        </w:rPr>
        <w:t xml:space="preserve"> where it already is addressed</w:t>
      </w:r>
      <w:r w:rsidR="00A51697">
        <w:rPr>
          <w:lang w:eastAsia="zh-CN"/>
        </w:rPr>
        <w:t>.</w:t>
      </w:r>
      <w:r w:rsidRPr="0019053C">
        <w:rPr>
          <w:lang w:eastAsia="zh-CN"/>
        </w:rPr>
        <w:t xml:space="preserve"> Therefore, we only discuss the cases when model training and model inference are performed by the same </w:t>
      </w:r>
      <w:r w:rsidR="00B71A1F">
        <w:rPr>
          <w:lang w:eastAsia="zh-CN"/>
        </w:rPr>
        <w:t>side</w:t>
      </w:r>
      <w:r w:rsidR="00B71A1F" w:rsidRPr="0019053C">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3578AD90" w14:textId="6A0DA5E0" w:rsidR="00A27E49" w:rsidRPr="00946CB8" w:rsidRDefault="00A27E49" w:rsidP="00946CB8">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w:t>
      </w:r>
      <w:r w:rsidR="00443EEE" w:rsidRPr="00443EEE">
        <w:rPr>
          <w:b/>
          <w:bCs/>
          <w:i/>
          <w:lang w:eastAsia="zh-CN"/>
        </w:rPr>
        <w:t xml:space="preserve">Case 1 (UE-based positioning with UE-side model, direct AI/ML or AI/ML assisted positioning), </w:t>
      </w:r>
      <w:r w:rsidRPr="00443EEE">
        <w:rPr>
          <w:b/>
          <w:bCs/>
          <w:i/>
          <w:lang w:eastAsia="zh-CN"/>
        </w:rPr>
        <w:t>the model training/updating and inferen</w:t>
      </w:r>
      <w:r w:rsidR="00946CB8">
        <w:rPr>
          <w:b/>
          <w:bCs/>
          <w:i/>
          <w:lang w:eastAsia="zh-CN"/>
        </w:rPr>
        <w:t>ce are performed all at UE</w:t>
      </w:r>
      <w:r w:rsidR="00082595">
        <w:rPr>
          <w:b/>
          <w:bCs/>
          <w:i/>
          <w:lang w:eastAsia="zh-CN"/>
        </w:rPr>
        <w:t>-</w:t>
      </w:r>
      <w:r w:rsidR="00946CB8">
        <w:rPr>
          <w:b/>
          <w:bCs/>
          <w:i/>
          <w:lang w:eastAsia="zh-CN"/>
        </w:rPr>
        <w:t>sid</w:t>
      </w:r>
      <w:r w:rsidRPr="00946CB8">
        <w:rPr>
          <w:b/>
          <w:bCs/>
          <w:i/>
          <w:lang w:eastAsia="zh-CN"/>
        </w:rPr>
        <w:t>e.</w:t>
      </w:r>
    </w:p>
    <w:p w14:paraId="6BDC5E89" w14:textId="77777777" w:rsidR="000F515B" w:rsidRDefault="000F515B" w:rsidP="000F515B">
      <w:pPr>
        <w:pStyle w:val="Heading3"/>
        <w:spacing w:line="240" w:lineRule="auto"/>
        <w:rPr>
          <w:b/>
        </w:rPr>
      </w:pPr>
      <w:r w:rsidRPr="000F515B">
        <w:rPr>
          <w:b/>
        </w:rPr>
        <w:t>Data collection for model training and model updating</w:t>
      </w:r>
    </w:p>
    <w:p w14:paraId="2E766C6A" w14:textId="193779FC" w:rsidR="00024797" w:rsidRDefault="008E0083" w:rsidP="00B770FF">
      <w:r>
        <w:t xml:space="preserve">As illustrated in </w:t>
      </w:r>
      <w:r w:rsidR="001F54A3">
        <w:rPr>
          <w:iCs/>
        </w:rPr>
        <w:fldChar w:fldCharType="begin"/>
      </w:r>
      <w:r w:rsidR="001F54A3">
        <w:rPr>
          <w:iCs/>
        </w:rPr>
        <w:instrText xml:space="preserve"> REF _Ref134994668 \h </w:instrText>
      </w:r>
      <w:r w:rsidR="001F54A3">
        <w:rPr>
          <w:iCs/>
        </w:rPr>
      </w:r>
      <w:r w:rsidR="001F54A3">
        <w:rPr>
          <w:iCs/>
        </w:rPr>
        <w:fldChar w:fldCharType="separate"/>
      </w:r>
      <w:r w:rsidR="00B94CC0" w:rsidRPr="0019053C">
        <w:t xml:space="preserve">Figure </w:t>
      </w:r>
      <w:r w:rsidR="00B94CC0">
        <w:rPr>
          <w:noProof/>
        </w:rPr>
        <w:t>1</w:t>
      </w:r>
      <w:r w:rsidR="001F54A3">
        <w:rPr>
          <w:iCs/>
        </w:rPr>
        <w:fldChar w:fldCharType="end"/>
      </w:r>
      <w:r>
        <w:t>, f</w:t>
      </w:r>
      <w:r w:rsidR="00B770FF">
        <w:t>or the</w:t>
      </w:r>
      <w:r w:rsidR="005A2A59">
        <w:t xml:space="preserve"> </w:t>
      </w:r>
      <w:r w:rsidR="001F66F0">
        <w:t>UE-side</w:t>
      </w:r>
      <w:r w:rsidR="00D0307E" w:rsidRPr="00D0307E">
        <w:t xml:space="preserve"> positioning </w:t>
      </w:r>
      <w:r w:rsidR="00B770FF">
        <w:t>model’s training and updating</w:t>
      </w:r>
      <w:r w:rsidR="001F66F0">
        <w:t>,</w:t>
      </w:r>
      <w:r w:rsidR="00B770FF" w:rsidRPr="00960DCF">
        <w:t xml:space="preserve"> </w:t>
      </w:r>
      <w:r w:rsidR="00B770FF">
        <w:rPr>
          <w:lang w:eastAsia="zh-CN"/>
        </w:rPr>
        <w:t xml:space="preserve">the UE needs to collect </w:t>
      </w:r>
      <w:r w:rsidR="00B770FF">
        <w:rPr>
          <w:iCs/>
        </w:rPr>
        <w:t>channel measurements</w:t>
      </w:r>
      <w:r w:rsidR="00F10794">
        <w:rPr>
          <w:iCs/>
        </w:rPr>
        <w:t xml:space="preserve"> of PRS</w:t>
      </w:r>
      <w:r w:rsidR="00B770FF">
        <w:rPr>
          <w:iCs/>
        </w:rPr>
        <w:t>,</w:t>
      </w:r>
      <w:r w:rsidR="00B770FF" w:rsidRPr="00C71BC8">
        <w:t xml:space="preserve"> </w:t>
      </w:r>
      <w:r w:rsidR="00B770FF">
        <w:t>e.g.,</w:t>
      </w:r>
      <w:r w:rsidR="00B770FF" w:rsidRPr="000B2F40">
        <w:t xml:space="preserve"> </w:t>
      </w:r>
      <w:r w:rsidR="00B770FF">
        <w:t xml:space="preserve">the </w:t>
      </w:r>
      <w:r w:rsidR="00F60B9B">
        <w:t>enhanced</w:t>
      </w:r>
      <w:r w:rsidR="00B770FF">
        <w:t xml:space="preserve"> delay profile</w:t>
      </w:r>
      <w:r w:rsidR="00B770FF">
        <w:rPr>
          <w:lang w:eastAsia="zh-CN"/>
        </w:rPr>
        <w:t xml:space="preserve"> and also </w:t>
      </w:r>
      <w:r w:rsidR="00B770FF" w:rsidRPr="0014498C">
        <w:t>ground</w:t>
      </w:r>
      <w:r w:rsidR="00B770FF">
        <w:t xml:space="preserve"> </w:t>
      </w:r>
      <w:r w:rsidR="00B770FF" w:rsidRPr="0014498C">
        <w:t>truth</w:t>
      </w:r>
      <w:r w:rsidR="00B770FF" w:rsidRPr="00DC3811">
        <w:rPr>
          <w:iCs/>
        </w:rPr>
        <w:t xml:space="preserve"> </w:t>
      </w:r>
      <w:r w:rsidR="00E34990">
        <w:rPr>
          <w:iCs/>
        </w:rPr>
        <w:t>c</w:t>
      </w:r>
      <w:r w:rsidR="00B770FF">
        <w:t xml:space="preserve">oordinates as the model training inputs. </w:t>
      </w:r>
      <w:r w:rsidR="00AA3F30">
        <w:t>T</w:t>
      </w:r>
      <w:r w:rsidR="001F66F0">
        <w:t xml:space="preserve">hese </w:t>
      </w:r>
      <w:r w:rsidR="00242C24">
        <w:rPr>
          <w:iCs/>
        </w:rPr>
        <w:t>channel measurements</w:t>
      </w:r>
      <w:r w:rsidR="001F66F0">
        <w:t xml:space="preserve"> can be obtained with </w:t>
      </w:r>
      <w:r w:rsidR="003F24DA">
        <w:t xml:space="preserve">the help of </w:t>
      </w:r>
      <w:r w:rsidR="001F66F0">
        <w:t>PRUs</w:t>
      </w:r>
      <w:r w:rsidR="00242C24">
        <w:t xml:space="preserve"> and UEs</w:t>
      </w:r>
      <w:r w:rsidR="001F66F0">
        <w:t>.</w:t>
      </w:r>
      <w:r w:rsidR="00AA3F30">
        <w:t xml:space="preserve"> And the </w:t>
      </w:r>
      <w:r w:rsidR="00AA3F30" w:rsidRPr="0014498C">
        <w:t>ground</w:t>
      </w:r>
      <w:r w:rsidR="00AA3F30">
        <w:t xml:space="preserve"> </w:t>
      </w:r>
      <w:r w:rsidR="00AA3F30" w:rsidRPr="0014498C">
        <w:t>truth</w:t>
      </w:r>
      <w:r w:rsidR="00AA3F30" w:rsidRPr="00DC3811">
        <w:rPr>
          <w:iCs/>
        </w:rPr>
        <w:t xml:space="preserve"> </w:t>
      </w:r>
      <w:r w:rsidR="00AA3F30">
        <w:rPr>
          <w:iCs/>
        </w:rPr>
        <w:t>c</w:t>
      </w:r>
      <w:r w:rsidR="00AA3F30">
        <w:t>oordinates can be obtained with the help of PRUs</w:t>
      </w:r>
      <w:r w:rsidR="00A31B18">
        <w:t xml:space="preserve"> as agreed in RAN1#112 (“</w:t>
      </w:r>
      <w:r w:rsidR="00A31B18" w:rsidRPr="007A3B07">
        <w:rPr>
          <w:i/>
        </w:rPr>
        <w:t>At least PRU is identified to generate ground truth label for UE-based positioning with UE-side model (Case 1)</w:t>
      </w:r>
      <w:r w:rsidR="00A31B18">
        <w:t>”)</w:t>
      </w:r>
      <w:r w:rsidR="00A741FE">
        <w:t>.</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5382"/>
      </w:tblGrid>
      <w:tr w:rsidR="00FC7EDF" w:rsidRPr="0019053C" w14:paraId="46C770B1" w14:textId="77777777" w:rsidTr="00F26653">
        <w:trPr>
          <w:jc w:val="center"/>
        </w:trPr>
        <w:tc>
          <w:tcPr>
            <w:tcW w:w="5382" w:type="dxa"/>
            <w:tcBorders>
              <w:right w:val="single" w:sz="4" w:space="0" w:color="auto"/>
            </w:tcBorders>
          </w:tcPr>
          <w:p w14:paraId="36453EDD" w14:textId="004F8A86" w:rsidR="00FC7EDF" w:rsidRPr="0019053C" w:rsidRDefault="00E939D0" w:rsidP="00D21BF2">
            <w:pPr>
              <w:jc w:val="center"/>
              <w:rPr>
                <w:lang w:eastAsia="zh-CN"/>
              </w:rPr>
            </w:pPr>
            <w:r w:rsidRPr="00E939D0">
              <w:rPr>
                <w:noProof/>
              </w:rPr>
              <w:lastRenderedPageBreak/>
              <w:drawing>
                <wp:inline distT="0" distB="0" distL="0" distR="0" wp14:anchorId="74EDC84E" wp14:editId="7D33E6B1">
                  <wp:extent cx="3133109" cy="230016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37354" cy="2303277"/>
                          </a:xfrm>
                          <a:prstGeom prst="rect">
                            <a:avLst/>
                          </a:prstGeom>
                        </pic:spPr>
                      </pic:pic>
                    </a:graphicData>
                  </a:graphic>
                </wp:inline>
              </w:drawing>
            </w:r>
          </w:p>
        </w:tc>
      </w:tr>
      <w:tr w:rsidR="00FC7EDF" w:rsidRPr="0019053C" w14:paraId="08CBDC62" w14:textId="77777777" w:rsidTr="00F26653">
        <w:trPr>
          <w:jc w:val="center"/>
        </w:trPr>
        <w:tc>
          <w:tcPr>
            <w:tcW w:w="5382" w:type="dxa"/>
            <w:tcBorders>
              <w:right w:val="single" w:sz="4" w:space="0" w:color="auto"/>
            </w:tcBorders>
            <w:vAlign w:val="center"/>
          </w:tcPr>
          <w:p w14:paraId="6C3B0460" w14:textId="535AC85B" w:rsidR="00FC7EDF" w:rsidRPr="0019053C" w:rsidRDefault="00FC7EDF" w:rsidP="00C6116D">
            <w:pPr>
              <w:pStyle w:val="ListParagraph"/>
              <w:spacing w:after="0"/>
              <w:ind w:left="357" w:firstLineChars="0" w:firstLine="0"/>
              <w:rPr>
                <w:rFonts w:eastAsiaTheme="minorEastAsia"/>
                <w:sz w:val="20"/>
                <w:lang w:eastAsia="zh-CN"/>
              </w:rPr>
            </w:pPr>
            <w:r>
              <w:rPr>
                <w:rFonts w:eastAsiaTheme="minorEastAsia"/>
                <w:sz w:val="18"/>
                <w:szCs w:val="18"/>
                <w:lang w:eastAsia="zh-CN"/>
              </w:rPr>
              <w:t>Direct</w:t>
            </w:r>
            <w:r w:rsidR="00C6116D">
              <w:rPr>
                <w:rFonts w:eastAsiaTheme="minorEastAsia" w:hint="eastAsia"/>
                <w:sz w:val="18"/>
                <w:szCs w:val="18"/>
                <w:lang w:eastAsia="zh-CN"/>
              </w:rPr>
              <w:t>/A</w:t>
            </w:r>
            <w:r w:rsidR="00C6116D">
              <w:rPr>
                <w:rFonts w:eastAsiaTheme="minorEastAsia"/>
                <w:sz w:val="18"/>
                <w:szCs w:val="18"/>
                <w:lang w:eastAsia="zh-CN"/>
              </w:rPr>
              <w:t>ssisted</w:t>
            </w:r>
            <w:r>
              <w:rPr>
                <w:rFonts w:eastAsiaTheme="minorEastAsia"/>
                <w:sz w:val="18"/>
                <w:szCs w:val="18"/>
                <w:lang w:eastAsia="zh-CN"/>
              </w:rPr>
              <w:t xml:space="preserve"> positioning</w:t>
            </w:r>
            <w:r w:rsidRPr="0019053C">
              <w:rPr>
                <w:rFonts w:eastAsiaTheme="minorEastAsia"/>
                <w:sz w:val="18"/>
                <w:szCs w:val="18"/>
                <w:lang w:eastAsia="zh-CN"/>
              </w:rPr>
              <w:t xml:space="preserve"> model training/updating phase</w:t>
            </w:r>
          </w:p>
        </w:tc>
      </w:tr>
    </w:tbl>
    <w:p w14:paraId="0FD25C58" w14:textId="400AE664" w:rsidR="00B770FF" w:rsidRPr="0019053C" w:rsidRDefault="00B770FF" w:rsidP="00B770FF">
      <w:pPr>
        <w:pStyle w:val="Caption"/>
        <w:jc w:val="center"/>
      </w:pPr>
      <w:bookmarkStart w:id="4" w:name="_Ref134994668"/>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1</w:t>
      </w:r>
      <w:r w:rsidRPr="0019053C">
        <w:rPr>
          <w:noProof/>
        </w:rPr>
        <w:fldChar w:fldCharType="end"/>
      </w:r>
      <w:bookmarkEnd w:id="4"/>
      <w:r w:rsidRPr="0019053C">
        <w:rPr>
          <w:noProof/>
        </w:rPr>
        <w:t xml:space="preserve"> </w:t>
      </w:r>
      <w:r w:rsidR="005A1030">
        <w:rPr>
          <w:noProof/>
        </w:rPr>
        <w:t>–</w:t>
      </w:r>
      <w:r w:rsidRPr="0019053C">
        <w:t xml:space="preserve"> </w:t>
      </w:r>
      <w:r w:rsidR="005A1030">
        <w:t>Case 1 model training</w:t>
      </w:r>
    </w:p>
    <w:p w14:paraId="6DE8B3E6" w14:textId="25EF72F0" w:rsidR="00C87231" w:rsidRPr="0032615C" w:rsidRDefault="00F775EA" w:rsidP="007A3B07">
      <w:pPr>
        <w:rPr>
          <w:lang w:eastAsia="zh-CN"/>
        </w:rPr>
      </w:pPr>
      <w:r>
        <w:rPr>
          <w:lang w:eastAsia="zh-CN"/>
        </w:rPr>
        <w:t xml:space="preserve">In RAN1#113 it has been agreed </w:t>
      </w:r>
      <w:r w:rsidR="00365F48">
        <w:rPr>
          <w:lang w:eastAsia="zh-CN"/>
        </w:rPr>
        <w:t>to study</w:t>
      </w:r>
      <w:r w:rsidR="00A97DDC">
        <w:rPr>
          <w:lang w:eastAsia="zh-CN"/>
        </w:rPr>
        <w:t xml:space="preserve"> the necessity and benefits </w:t>
      </w:r>
      <w:r w:rsidR="001D405F">
        <w:rPr>
          <w:lang w:eastAsia="zh-CN"/>
        </w:rPr>
        <w:t>whether</w:t>
      </w:r>
      <w:r>
        <w:rPr>
          <w:lang w:eastAsia="zh-CN"/>
        </w:rPr>
        <w:t xml:space="preserve"> UEs could be used to generate ground truth labels for the</w:t>
      </w:r>
      <w:r w:rsidR="008F48F1">
        <w:rPr>
          <w:lang w:eastAsia="zh-CN"/>
        </w:rPr>
        <w:t xml:space="preserve"> use case, </w:t>
      </w:r>
      <w:r w:rsidR="00EF1507">
        <w:rPr>
          <w:lang w:eastAsia="zh-CN"/>
        </w:rPr>
        <w:t>i.e.</w:t>
      </w:r>
      <w:r w:rsidR="008F48F1">
        <w:rPr>
          <w:lang w:eastAsia="zh-CN"/>
        </w:rPr>
        <w:t xml:space="preserve"> </w:t>
      </w:r>
      <w:r w:rsidR="00EF1507">
        <w:rPr>
          <w:lang w:eastAsia="zh-CN"/>
        </w:rPr>
        <w:t xml:space="preserve">when the required </w:t>
      </w:r>
      <w:r w:rsidR="008F48F1">
        <w:rPr>
          <w:lang w:eastAsia="zh-CN"/>
        </w:rPr>
        <w:t xml:space="preserve">positioning accuracy </w:t>
      </w:r>
      <w:r w:rsidR="00EF1507">
        <w:rPr>
          <w:lang w:eastAsia="zh-CN"/>
        </w:rPr>
        <w:t>cannot be achieved only by using PRUs.</w:t>
      </w:r>
      <w:r w:rsidR="008F48F1">
        <w:rPr>
          <w:lang w:eastAsia="zh-CN"/>
        </w:rPr>
        <w:t xml:space="preserve"> If sufficient data can be generated from PRUs there is no need to additionally consider</w:t>
      </w:r>
      <w:r w:rsidR="00EF1507">
        <w:rPr>
          <w:lang w:eastAsia="zh-CN"/>
        </w:rPr>
        <w:t xml:space="preserve"> other entities. </w:t>
      </w:r>
      <w:r w:rsidR="00C87231">
        <w:rPr>
          <w:lang w:eastAsia="zh-CN"/>
        </w:rPr>
        <w:t>In our view this should be the case in (almost</w:t>
      </w:r>
      <w:r w:rsidR="00EF1507">
        <w:rPr>
          <w:lang w:eastAsia="zh-CN"/>
        </w:rPr>
        <w:t>) all</w:t>
      </w:r>
      <w:r w:rsidR="00C87231">
        <w:rPr>
          <w:lang w:eastAsia="zh-CN"/>
        </w:rPr>
        <w:t xml:space="preserve"> situations, since PRUs could be mounted on </w:t>
      </w:r>
      <w:r w:rsidR="00A97DDC">
        <w:rPr>
          <w:lang w:eastAsia="zh-CN"/>
        </w:rPr>
        <w:t>AGVs</w:t>
      </w:r>
      <w:r w:rsidR="00C87231">
        <w:rPr>
          <w:lang w:eastAsia="zh-CN"/>
        </w:rPr>
        <w:t xml:space="preserve"> </w:t>
      </w:r>
      <w:r w:rsidR="00654FE0">
        <w:rPr>
          <w:lang w:eastAsia="zh-CN"/>
        </w:rPr>
        <w:t>to</w:t>
      </w:r>
      <w:r w:rsidR="00C87231">
        <w:rPr>
          <w:lang w:eastAsia="zh-CN"/>
        </w:rPr>
        <w:t xml:space="preserve"> </w:t>
      </w:r>
      <w:r w:rsidR="00E939D0">
        <w:rPr>
          <w:lang w:eastAsia="zh-CN"/>
        </w:rPr>
        <w:t xml:space="preserve">be </w:t>
      </w:r>
      <w:r w:rsidR="00654FE0">
        <w:rPr>
          <w:lang w:eastAsia="zh-CN"/>
        </w:rPr>
        <w:t xml:space="preserve">mobile within the service area and </w:t>
      </w:r>
      <w:r w:rsidR="00E939D0">
        <w:rPr>
          <w:lang w:eastAsia="zh-CN"/>
        </w:rPr>
        <w:t xml:space="preserve">to </w:t>
      </w:r>
      <w:r w:rsidR="00C87231">
        <w:rPr>
          <w:lang w:eastAsia="zh-CN"/>
        </w:rPr>
        <w:t>autonomously collect measurements and labels</w:t>
      </w:r>
      <w:r w:rsidR="002E08C9">
        <w:rPr>
          <w:lang w:eastAsia="zh-CN"/>
        </w:rPr>
        <w:t xml:space="preserve"> from different locations</w:t>
      </w:r>
      <w:r w:rsidR="00C87231">
        <w:rPr>
          <w:lang w:eastAsia="zh-CN"/>
        </w:rPr>
        <w:t xml:space="preserve">. </w:t>
      </w:r>
      <w:r w:rsidR="00EF1507">
        <w:rPr>
          <w:lang w:eastAsia="zh-CN"/>
        </w:rPr>
        <w:t>If</w:t>
      </w:r>
      <w:r w:rsidR="00C87231">
        <w:rPr>
          <w:lang w:eastAsia="zh-CN"/>
        </w:rPr>
        <w:t xml:space="preserve"> it</w:t>
      </w:r>
      <w:r w:rsidR="00EF1507">
        <w:rPr>
          <w:lang w:eastAsia="zh-CN"/>
        </w:rPr>
        <w:t xml:space="preserve"> still</w:t>
      </w:r>
      <w:r w:rsidR="00C87231">
        <w:rPr>
          <w:lang w:eastAsia="zh-CN"/>
        </w:rPr>
        <w:t xml:space="preserve"> is deemed that no sufficient numbers of </w:t>
      </w:r>
      <w:r w:rsidR="00EF1507">
        <w:rPr>
          <w:lang w:eastAsia="zh-CN"/>
        </w:rPr>
        <w:t xml:space="preserve">labels generated from </w:t>
      </w:r>
      <w:r w:rsidR="00C87231">
        <w:rPr>
          <w:lang w:eastAsia="zh-CN"/>
        </w:rPr>
        <w:t>PRUs are available</w:t>
      </w:r>
      <w:r w:rsidR="008F48F1">
        <w:rPr>
          <w:lang w:eastAsia="zh-CN"/>
        </w:rPr>
        <w:t>, the</w:t>
      </w:r>
      <w:r w:rsidR="00EF1507">
        <w:rPr>
          <w:lang w:eastAsia="zh-CN"/>
        </w:rPr>
        <w:t>n the</w:t>
      </w:r>
      <w:r w:rsidR="008F48F1">
        <w:rPr>
          <w:lang w:eastAsia="zh-CN"/>
        </w:rPr>
        <w:t xml:space="preserve"> </w:t>
      </w:r>
      <w:r w:rsidR="00C87231">
        <w:rPr>
          <w:lang w:eastAsia="zh-CN"/>
        </w:rPr>
        <w:t>additional</w:t>
      </w:r>
      <w:r w:rsidR="00EF1507">
        <w:rPr>
          <w:lang w:eastAsia="zh-CN"/>
        </w:rPr>
        <w:t>ly</w:t>
      </w:r>
      <w:r w:rsidR="00C87231">
        <w:rPr>
          <w:lang w:eastAsia="zh-CN"/>
        </w:rPr>
        <w:t xml:space="preserve"> </w:t>
      </w:r>
      <w:r w:rsidR="00EF1507">
        <w:rPr>
          <w:lang w:eastAsia="zh-CN"/>
        </w:rPr>
        <w:t xml:space="preserve">from the UE </w:t>
      </w:r>
      <w:r w:rsidR="008F48F1">
        <w:rPr>
          <w:lang w:eastAsia="zh-CN"/>
        </w:rPr>
        <w:t xml:space="preserve">approximated </w:t>
      </w:r>
      <w:r w:rsidR="00EF1507">
        <w:rPr>
          <w:lang w:eastAsia="zh-CN"/>
        </w:rPr>
        <w:t xml:space="preserve">labels </w:t>
      </w:r>
      <w:r w:rsidR="008F48F1">
        <w:rPr>
          <w:lang w:eastAsia="zh-CN"/>
        </w:rPr>
        <w:t xml:space="preserve">should have a higher accuracy than the accuracy requirements of the use case. It is not clear to us how the UE can assess the accuracy of </w:t>
      </w:r>
      <w:r w:rsidR="00C87231">
        <w:rPr>
          <w:lang w:eastAsia="zh-CN"/>
        </w:rPr>
        <w:t>it self-generated ground truth labels</w:t>
      </w:r>
      <w:r w:rsidR="00FC0A34">
        <w:rPr>
          <w:lang w:eastAsia="zh-CN"/>
        </w:rPr>
        <w:t xml:space="preserve">, and whether this estimation needs </w:t>
      </w:r>
      <w:r w:rsidR="00AB0ED6">
        <w:rPr>
          <w:lang w:eastAsia="zh-CN"/>
        </w:rPr>
        <w:t xml:space="preserve">to introduce </w:t>
      </w:r>
      <w:r w:rsidR="00FC0A34">
        <w:rPr>
          <w:lang w:eastAsia="zh-CN"/>
        </w:rPr>
        <w:t>RAN4 requirement</w:t>
      </w:r>
      <w:r w:rsidR="00C87231">
        <w:rPr>
          <w:lang w:eastAsia="zh-CN"/>
        </w:rPr>
        <w:t xml:space="preserve">. </w:t>
      </w:r>
    </w:p>
    <w:p w14:paraId="134A6FD9" w14:textId="0B64CC97" w:rsidR="00C87231" w:rsidRPr="0025197B" w:rsidRDefault="00C87231" w:rsidP="00DF4FBA">
      <w:pPr>
        <w:pStyle w:val="ListParagraph"/>
        <w:numPr>
          <w:ilvl w:val="0"/>
          <w:numId w:val="11"/>
        </w:numPr>
        <w:ind w:firstLineChars="0"/>
        <w:rPr>
          <w:b/>
          <w:i/>
        </w:rPr>
      </w:pPr>
      <w:r w:rsidRPr="0025197B">
        <w:rPr>
          <w:b/>
          <w:i/>
        </w:rPr>
        <w:t>:</w:t>
      </w:r>
      <w:r w:rsidRPr="00E3487E">
        <w:rPr>
          <w:b/>
          <w:i/>
        </w:rPr>
        <w:t xml:space="preserve"> </w:t>
      </w:r>
      <w:r w:rsidR="00EF1507">
        <w:rPr>
          <w:b/>
          <w:i/>
        </w:rPr>
        <w:t>In the majority of situations, sufficient ground truth labels generated from PRUs are available.</w:t>
      </w:r>
      <w:r>
        <w:rPr>
          <w:b/>
          <w:i/>
        </w:rPr>
        <w:t xml:space="preserve"> </w:t>
      </w:r>
      <w:r>
        <w:rPr>
          <w:b/>
          <w:i/>
          <w:lang w:eastAsia="zh-CN"/>
        </w:rPr>
        <w:t xml:space="preserve">For ground truth labels approximated by UEs, it is not clear how the UE </w:t>
      </w:r>
      <w:r w:rsidR="004B635E">
        <w:rPr>
          <w:b/>
          <w:i/>
          <w:lang w:eastAsia="zh-CN"/>
        </w:rPr>
        <w:t xml:space="preserve">accuracy can be known and guaranteed. </w:t>
      </w:r>
    </w:p>
    <w:p w14:paraId="5ECFFDF0" w14:textId="5B145728" w:rsidR="007648C8" w:rsidRPr="0052473D" w:rsidRDefault="00832458" w:rsidP="00F245B9">
      <w:pPr>
        <w:rPr>
          <w:lang w:eastAsia="zh-CN"/>
        </w:rPr>
      </w:pPr>
      <w:r>
        <w:rPr>
          <w:lang w:eastAsia="zh-CN"/>
        </w:rPr>
        <w:t>In light of</w:t>
      </w:r>
      <w:r w:rsidR="00C87231">
        <w:rPr>
          <w:lang w:eastAsia="zh-CN"/>
        </w:rPr>
        <w:t xml:space="preserve"> the above observation, the following discussion</w:t>
      </w:r>
      <w:r w:rsidR="00EF1507">
        <w:rPr>
          <w:lang w:eastAsia="zh-CN"/>
        </w:rPr>
        <w:t>s are</w:t>
      </w:r>
      <w:r w:rsidR="00C87231">
        <w:rPr>
          <w:lang w:eastAsia="zh-CN"/>
        </w:rPr>
        <w:t xml:space="preserve"> based</w:t>
      </w:r>
      <w:r w:rsidR="00EF1507">
        <w:rPr>
          <w:lang w:eastAsia="zh-CN"/>
        </w:rPr>
        <w:t xml:space="preserve"> on only using PRUs to generate the ground truth labels. Then, t</w:t>
      </w:r>
      <w:r w:rsidR="0052473D">
        <w:rPr>
          <w:lang w:eastAsia="zh-CN"/>
        </w:rPr>
        <w:t>he following sources and destination for the generation and signaling of measurements and labels would be applicable for training data collection</w:t>
      </w:r>
      <w:r w:rsidR="007A5873">
        <w:rPr>
          <w:lang w:eastAsia="zh-CN"/>
        </w:rPr>
        <w:t xml:space="preserve">. As the training entity and the sources to generate labels/measurement are both </w:t>
      </w:r>
      <w:r w:rsidR="00E939D0">
        <w:rPr>
          <w:lang w:eastAsia="zh-CN"/>
        </w:rPr>
        <w:t>located at the</w:t>
      </w:r>
      <w:r w:rsidR="007A5873">
        <w:rPr>
          <w:lang w:eastAsia="zh-CN"/>
        </w:rPr>
        <w:t xml:space="preserve"> UE</w:t>
      </w:r>
      <w:r w:rsidR="00E939D0">
        <w:rPr>
          <w:lang w:eastAsia="zh-CN"/>
        </w:rPr>
        <w:t>-</w:t>
      </w:r>
      <w:r w:rsidR="007A5873">
        <w:rPr>
          <w:lang w:eastAsia="zh-CN"/>
        </w:rPr>
        <w:t xml:space="preserve">side, there </w:t>
      </w:r>
      <w:r w:rsidR="009F39DD">
        <w:rPr>
          <w:lang w:eastAsia="zh-CN"/>
        </w:rPr>
        <w:t>is</w:t>
      </w:r>
      <w:r w:rsidR="007A5873">
        <w:rPr>
          <w:lang w:eastAsia="zh-CN"/>
        </w:rPr>
        <w:t xml:space="preserve"> </w:t>
      </w:r>
      <w:r w:rsidR="00024797">
        <w:rPr>
          <w:lang w:eastAsia="zh-CN"/>
        </w:rPr>
        <w:t>no</w:t>
      </w:r>
      <w:r w:rsidR="007A5873">
        <w:rPr>
          <w:lang w:eastAsia="zh-CN"/>
        </w:rPr>
        <w:t xml:space="preserve"> motivation for any </w:t>
      </w:r>
      <w:r w:rsidR="005E70B1">
        <w:rPr>
          <w:lang w:eastAsia="zh-CN"/>
        </w:rPr>
        <w:t>n</w:t>
      </w:r>
      <w:r w:rsidR="007A5873">
        <w:rPr>
          <w:lang w:eastAsia="zh-CN"/>
        </w:rPr>
        <w:t>etwork</w:t>
      </w:r>
      <w:r w:rsidR="0022386E">
        <w:rPr>
          <w:lang w:eastAsia="zh-CN"/>
        </w:rPr>
        <w:t>-</w:t>
      </w:r>
      <w:r w:rsidR="007A5873">
        <w:rPr>
          <w:lang w:eastAsia="zh-CN"/>
        </w:rPr>
        <w:t xml:space="preserve">side entity to </w:t>
      </w:r>
      <w:r w:rsidR="00E15FCE">
        <w:rPr>
          <w:lang w:eastAsia="zh-CN"/>
        </w:rPr>
        <w:t xml:space="preserve">be </w:t>
      </w:r>
      <w:r w:rsidR="007A5873">
        <w:rPr>
          <w:lang w:eastAsia="zh-CN"/>
        </w:rPr>
        <w:t>involve</w:t>
      </w:r>
      <w:r w:rsidR="00E15FCE">
        <w:rPr>
          <w:lang w:eastAsia="zh-CN"/>
        </w:rPr>
        <w:t>d in</w:t>
      </w:r>
      <w:r w:rsidR="007A5873">
        <w:rPr>
          <w:lang w:eastAsia="zh-CN"/>
        </w:rPr>
        <w:t xml:space="preserve"> the data collection procedure</w:t>
      </w:r>
      <w:r w:rsidR="00CA0D49">
        <w:rPr>
          <w:lang w:eastAsia="zh-CN"/>
        </w:rPr>
        <w:t xml:space="preserve">. The data collection for Case 1 training </w:t>
      </w:r>
      <w:r w:rsidR="00024797">
        <w:rPr>
          <w:lang w:eastAsia="zh-CN"/>
        </w:rPr>
        <w:t>c</w:t>
      </w:r>
      <w:r w:rsidR="00CA0D49">
        <w:rPr>
          <w:lang w:eastAsia="zh-CN"/>
        </w:rPr>
        <w:t xml:space="preserve">ould be handled </w:t>
      </w:r>
      <w:r w:rsidR="00024797">
        <w:rPr>
          <w:lang w:eastAsia="zh-CN"/>
        </w:rPr>
        <w:t xml:space="preserve">entirely </w:t>
      </w:r>
      <w:r w:rsidR="00CA0D49">
        <w:rPr>
          <w:lang w:eastAsia="zh-CN"/>
        </w:rPr>
        <w:t xml:space="preserve">in a </w:t>
      </w:r>
      <w:r w:rsidR="00024797">
        <w:rPr>
          <w:lang w:eastAsia="zh-CN"/>
        </w:rPr>
        <w:t xml:space="preserve">network </w:t>
      </w:r>
      <w:r w:rsidR="00CA0D49">
        <w:rPr>
          <w:lang w:eastAsia="zh-CN"/>
        </w:rPr>
        <w:t>transparent manner.</w:t>
      </w:r>
    </w:p>
    <w:p w14:paraId="4E26C322" w14:textId="6CE0D7BE" w:rsidR="00C851A4" w:rsidRDefault="00C851A4" w:rsidP="00C851A4">
      <w:pPr>
        <w:pStyle w:val="Caption"/>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B94CC0">
        <w:rPr>
          <w:noProof/>
        </w:rPr>
        <w:t>1</w:t>
      </w:r>
      <w:r w:rsidR="007F4CDE">
        <w:rPr>
          <w:noProof/>
        </w:rPr>
        <w:fldChar w:fldCharType="end"/>
      </w:r>
      <w:r>
        <w:t xml:space="preserve"> – Case 1 (direct </w:t>
      </w:r>
      <w:r w:rsidR="00DA40FE">
        <w:t xml:space="preserve">and assisted </w:t>
      </w:r>
      <w:r>
        <w:t>positioning). Signaling of measurements and labels</w:t>
      </w:r>
    </w:p>
    <w:tbl>
      <w:tblPr>
        <w:tblStyle w:val="TableGrid"/>
        <w:tblW w:w="0" w:type="auto"/>
        <w:tblLook w:val="04A0" w:firstRow="1" w:lastRow="0" w:firstColumn="1" w:lastColumn="0" w:noHBand="0" w:noVBand="1"/>
      </w:tblPr>
      <w:tblGrid>
        <w:gridCol w:w="1852"/>
        <w:gridCol w:w="2020"/>
        <w:gridCol w:w="2104"/>
        <w:gridCol w:w="3370"/>
      </w:tblGrid>
      <w:tr w:rsidR="00480800" w14:paraId="032D3F39" w14:textId="77777777" w:rsidTr="0082370D">
        <w:tc>
          <w:tcPr>
            <w:tcW w:w="1852" w:type="dxa"/>
          </w:tcPr>
          <w:p w14:paraId="4018D57B" w14:textId="77777777" w:rsidR="00C851A4" w:rsidRPr="00D72EE5" w:rsidRDefault="00C851A4" w:rsidP="00D21BF2">
            <w:pPr>
              <w:jc w:val="center"/>
              <w:rPr>
                <w:b/>
                <w:lang w:eastAsia="zh-CN"/>
              </w:rPr>
            </w:pPr>
          </w:p>
        </w:tc>
        <w:tc>
          <w:tcPr>
            <w:tcW w:w="2020" w:type="dxa"/>
          </w:tcPr>
          <w:p w14:paraId="13C29944" w14:textId="77777777" w:rsidR="00C851A4" w:rsidRPr="00D72EE5" w:rsidRDefault="00C851A4" w:rsidP="00D21BF2">
            <w:pPr>
              <w:jc w:val="center"/>
              <w:rPr>
                <w:b/>
                <w:lang w:eastAsia="zh-CN"/>
              </w:rPr>
            </w:pPr>
            <w:r w:rsidRPr="00D72EE5">
              <w:rPr>
                <w:b/>
                <w:lang w:eastAsia="zh-CN"/>
              </w:rPr>
              <w:t>Generation source</w:t>
            </w:r>
            <w:r>
              <w:rPr>
                <w:b/>
                <w:lang w:eastAsia="zh-CN"/>
              </w:rPr>
              <w:t xml:space="preserve"> </w:t>
            </w:r>
          </w:p>
        </w:tc>
        <w:tc>
          <w:tcPr>
            <w:tcW w:w="2104" w:type="dxa"/>
          </w:tcPr>
          <w:p w14:paraId="2B7E876B" w14:textId="77777777" w:rsidR="00C851A4" w:rsidRPr="00D72EE5" w:rsidRDefault="00C851A4" w:rsidP="00D21BF2">
            <w:pPr>
              <w:jc w:val="center"/>
              <w:rPr>
                <w:b/>
                <w:lang w:eastAsia="zh-CN"/>
              </w:rPr>
            </w:pPr>
            <w:r w:rsidRPr="00D72EE5">
              <w:rPr>
                <w:b/>
                <w:lang w:eastAsia="zh-CN"/>
              </w:rPr>
              <w:t>Signaled to</w:t>
            </w:r>
          </w:p>
        </w:tc>
        <w:tc>
          <w:tcPr>
            <w:tcW w:w="3370" w:type="dxa"/>
          </w:tcPr>
          <w:p w14:paraId="301DD2D0" w14:textId="77777777" w:rsidR="00C851A4" w:rsidRPr="00D72EE5" w:rsidRDefault="00C851A4" w:rsidP="00D21BF2">
            <w:pPr>
              <w:jc w:val="center"/>
              <w:rPr>
                <w:b/>
                <w:lang w:eastAsia="zh-CN"/>
              </w:rPr>
            </w:pPr>
            <w:r>
              <w:rPr>
                <w:b/>
                <w:lang w:eastAsia="zh-CN"/>
              </w:rPr>
              <w:t>Potential spec impact</w:t>
            </w:r>
          </w:p>
        </w:tc>
      </w:tr>
      <w:tr w:rsidR="00480800" w14:paraId="298EF015" w14:textId="77777777" w:rsidTr="0082370D">
        <w:tc>
          <w:tcPr>
            <w:tcW w:w="1852" w:type="dxa"/>
          </w:tcPr>
          <w:p w14:paraId="79DF1005" w14:textId="77777777" w:rsidR="00C851A4" w:rsidRPr="00D72EE5" w:rsidRDefault="00C851A4" w:rsidP="00D21BF2">
            <w:pPr>
              <w:spacing w:line="240" w:lineRule="auto"/>
              <w:rPr>
                <w:sz w:val="20"/>
                <w:szCs w:val="20"/>
                <w:lang w:eastAsia="zh-CN"/>
              </w:rPr>
            </w:pPr>
            <w:r w:rsidRPr="00D72EE5">
              <w:rPr>
                <w:sz w:val="20"/>
                <w:szCs w:val="20"/>
                <w:lang w:eastAsia="zh-CN"/>
              </w:rPr>
              <w:t>Measurements</w:t>
            </w:r>
          </w:p>
        </w:tc>
        <w:tc>
          <w:tcPr>
            <w:tcW w:w="2020" w:type="dxa"/>
          </w:tcPr>
          <w:p w14:paraId="7D76975C" w14:textId="77777777" w:rsidR="00C851A4" w:rsidRPr="00D72EE5" w:rsidRDefault="00C851A4" w:rsidP="00D21BF2">
            <w:pPr>
              <w:spacing w:line="240" w:lineRule="auto"/>
              <w:rPr>
                <w:sz w:val="20"/>
                <w:szCs w:val="20"/>
                <w:lang w:eastAsia="zh-CN"/>
              </w:rPr>
            </w:pPr>
            <w:r w:rsidRPr="00D72EE5">
              <w:rPr>
                <w:sz w:val="20"/>
                <w:szCs w:val="20"/>
                <w:lang w:eastAsia="zh-CN"/>
              </w:rPr>
              <w:t>PRU/UE</w:t>
            </w:r>
            <w:r>
              <w:rPr>
                <w:sz w:val="20"/>
                <w:szCs w:val="20"/>
                <w:lang w:eastAsia="zh-CN"/>
              </w:rPr>
              <w:t xml:space="preserve"> based on PRS </w:t>
            </w:r>
          </w:p>
        </w:tc>
        <w:tc>
          <w:tcPr>
            <w:tcW w:w="2104" w:type="dxa"/>
          </w:tcPr>
          <w:p w14:paraId="4999ABD1" w14:textId="478DC6AB" w:rsidR="00C851A4" w:rsidRPr="00D72EE5" w:rsidRDefault="00C851A4" w:rsidP="00904B0F">
            <w:pPr>
              <w:spacing w:line="240" w:lineRule="auto"/>
              <w:rPr>
                <w:sz w:val="20"/>
                <w:szCs w:val="20"/>
                <w:lang w:eastAsia="zh-CN"/>
              </w:rPr>
            </w:pPr>
            <w:r w:rsidRPr="00D72EE5">
              <w:rPr>
                <w:sz w:val="20"/>
                <w:szCs w:val="20"/>
                <w:lang w:eastAsia="zh-CN"/>
              </w:rPr>
              <w:t xml:space="preserve">UE-side </w:t>
            </w:r>
            <w:r w:rsidR="00904B0F">
              <w:rPr>
                <w:sz w:val="20"/>
                <w:szCs w:val="20"/>
                <w:lang w:eastAsia="zh-CN"/>
              </w:rPr>
              <w:t>training entity</w:t>
            </w:r>
          </w:p>
        </w:tc>
        <w:tc>
          <w:tcPr>
            <w:tcW w:w="3370" w:type="dxa"/>
          </w:tcPr>
          <w:p w14:paraId="5BCB83DF" w14:textId="3660795E" w:rsidR="00C851A4" w:rsidRPr="00EF7199" w:rsidRDefault="00324708" w:rsidP="00D21BF2">
            <w:pPr>
              <w:spacing w:line="240" w:lineRule="auto"/>
              <w:rPr>
                <w:sz w:val="20"/>
                <w:szCs w:val="20"/>
                <w:lang w:eastAsia="zh-CN"/>
              </w:rPr>
            </w:pPr>
            <w:r>
              <w:rPr>
                <w:sz w:val="20"/>
                <w:szCs w:val="20"/>
                <w:lang w:eastAsia="zh-CN"/>
              </w:rPr>
              <w:t>No</w:t>
            </w:r>
            <w:r w:rsidR="009F39DD">
              <w:rPr>
                <w:sz w:val="20"/>
                <w:szCs w:val="20"/>
                <w:lang w:eastAsia="zh-CN"/>
              </w:rPr>
              <w:t>ne</w:t>
            </w:r>
          </w:p>
        </w:tc>
      </w:tr>
      <w:tr w:rsidR="00480800" w14:paraId="60A9B4E5" w14:textId="77777777" w:rsidTr="0082370D">
        <w:tc>
          <w:tcPr>
            <w:tcW w:w="1852" w:type="dxa"/>
          </w:tcPr>
          <w:p w14:paraId="6B9D28F2" w14:textId="77777777" w:rsidR="00C851A4" w:rsidRPr="00D72EE5" w:rsidRDefault="00C851A4" w:rsidP="00D21BF2">
            <w:pPr>
              <w:spacing w:line="240" w:lineRule="auto"/>
              <w:rPr>
                <w:sz w:val="20"/>
                <w:szCs w:val="20"/>
                <w:lang w:eastAsia="zh-CN"/>
              </w:rPr>
            </w:pPr>
            <w:r w:rsidRPr="00D72EE5">
              <w:rPr>
                <w:sz w:val="20"/>
                <w:szCs w:val="20"/>
                <w:lang w:eastAsia="zh-CN"/>
              </w:rPr>
              <w:t>Labels</w:t>
            </w:r>
          </w:p>
        </w:tc>
        <w:tc>
          <w:tcPr>
            <w:tcW w:w="2020" w:type="dxa"/>
          </w:tcPr>
          <w:p w14:paraId="0738CB85" w14:textId="50374DA0" w:rsidR="00C851A4" w:rsidRPr="00D72EE5" w:rsidRDefault="00F16360" w:rsidP="00D21BF2">
            <w:pPr>
              <w:spacing w:line="240" w:lineRule="auto"/>
              <w:rPr>
                <w:sz w:val="20"/>
                <w:szCs w:val="20"/>
                <w:lang w:eastAsia="zh-CN"/>
              </w:rPr>
            </w:pPr>
            <w:r w:rsidRPr="00D72EE5">
              <w:rPr>
                <w:sz w:val="20"/>
                <w:szCs w:val="20"/>
                <w:lang w:eastAsia="zh-CN"/>
              </w:rPr>
              <w:t>PRU</w:t>
            </w:r>
          </w:p>
        </w:tc>
        <w:tc>
          <w:tcPr>
            <w:tcW w:w="2104" w:type="dxa"/>
          </w:tcPr>
          <w:p w14:paraId="5E50872C" w14:textId="416F3C3D" w:rsidR="00C851A4" w:rsidRPr="00D72EE5" w:rsidRDefault="00F16360" w:rsidP="00EF7199">
            <w:pPr>
              <w:spacing w:after="0" w:line="240" w:lineRule="auto"/>
              <w:rPr>
                <w:sz w:val="20"/>
                <w:szCs w:val="20"/>
                <w:lang w:eastAsia="zh-CN"/>
              </w:rPr>
            </w:pPr>
            <w:r w:rsidRPr="00D72EE5">
              <w:rPr>
                <w:sz w:val="20"/>
                <w:szCs w:val="20"/>
                <w:lang w:eastAsia="zh-CN"/>
              </w:rPr>
              <w:t xml:space="preserve">UE-side </w:t>
            </w:r>
            <w:r w:rsidR="00904B0F">
              <w:rPr>
                <w:sz w:val="20"/>
                <w:szCs w:val="20"/>
                <w:lang w:eastAsia="zh-CN"/>
              </w:rPr>
              <w:t>training entity</w:t>
            </w:r>
          </w:p>
        </w:tc>
        <w:tc>
          <w:tcPr>
            <w:tcW w:w="3370" w:type="dxa"/>
          </w:tcPr>
          <w:p w14:paraId="10D89A72" w14:textId="2E1CCAD7" w:rsidR="00C851A4" w:rsidRPr="00D72EE5" w:rsidRDefault="00B70E4C" w:rsidP="00CA55F0">
            <w:pPr>
              <w:spacing w:line="240" w:lineRule="auto"/>
              <w:rPr>
                <w:sz w:val="20"/>
                <w:szCs w:val="20"/>
                <w:lang w:eastAsia="zh-CN"/>
              </w:rPr>
            </w:pPr>
            <w:r>
              <w:rPr>
                <w:sz w:val="20"/>
                <w:szCs w:val="20"/>
                <w:lang w:eastAsia="zh-CN"/>
              </w:rPr>
              <w:t>No</w:t>
            </w:r>
            <w:r w:rsidR="009F39DD">
              <w:rPr>
                <w:sz w:val="20"/>
                <w:szCs w:val="20"/>
                <w:lang w:eastAsia="zh-CN"/>
              </w:rPr>
              <w:t>ne</w:t>
            </w:r>
          </w:p>
        </w:tc>
      </w:tr>
    </w:tbl>
    <w:p w14:paraId="732605CB" w14:textId="28FB1A98" w:rsidR="00F21A86" w:rsidRPr="0032615C" w:rsidRDefault="00C851A4" w:rsidP="007A3B07">
      <w:pPr>
        <w:spacing w:beforeLines="50" w:before="156"/>
        <w:rPr>
          <w:lang w:eastAsia="zh-CN"/>
        </w:rPr>
      </w:pPr>
      <w:r>
        <w:rPr>
          <w:lang w:eastAsia="zh-CN"/>
        </w:rPr>
        <w:t>Based on the above discussion</w:t>
      </w:r>
      <w:r w:rsidR="007648C8">
        <w:rPr>
          <w:lang w:eastAsia="zh-CN"/>
        </w:rPr>
        <w:t xml:space="preserve"> and made agreements/working assumptions</w:t>
      </w:r>
      <w:r>
        <w:rPr>
          <w:lang w:eastAsia="zh-CN"/>
        </w:rPr>
        <w:t>, we are making the following observation:</w:t>
      </w:r>
    </w:p>
    <w:p w14:paraId="14B9450B" w14:textId="49B6B659" w:rsidR="00F21A86" w:rsidRPr="0025197B" w:rsidRDefault="00F21A86" w:rsidP="00DF4FBA">
      <w:pPr>
        <w:pStyle w:val="ListParagraph"/>
        <w:numPr>
          <w:ilvl w:val="0"/>
          <w:numId w:val="11"/>
        </w:numPr>
        <w:ind w:firstLineChars="0"/>
        <w:rPr>
          <w:b/>
          <w:i/>
        </w:rPr>
      </w:pPr>
      <w:r w:rsidRPr="0025197B">
        <w:rPr>
          <w:b/>
          <w:i/>
        </w:rPr>
        <w:t>:</w:t>
      </w:r>
      <w:r w:rsidRPr="00E3487E">
        <w:rPr>
          <w:b/>
          <w:i/>
        </w:rPr>
        <w:t xml:space="preserve"> </w:t>
      </w:r>
      <w:r w:rsidRPr="007A3B07">
        <w:rPr>
          <w:b/>
          <w:i/>
          <w:lang w:eastAsia="zh-CN"/>
        </w:rPr>
        <w:t xml:space="preserve">For Case 1, data collection for training can be </w:t>
      </w:r>
      <w:r w:rsidR="005C4A90">
        <w:rPr>
          <w:b/>
          <w:i/>
          <w:lang w:eastAsia="zh-CN"/>
        </w:rPr>
        <w:t xml:space="preserve">achieved </w:t>
      </w:r>
      <w:r w:rsidRPr="007A3B07">
        <w:rPr>
          <w:b/>
          <w:i/>
          <w:lang w:eastAsia="zh-CN"/>
        </w:rPr>
        <w:t>at l</w:t>
      </w:r>
      <w:r w:rsidR="005C4A90" w:rsidRPr="000E6DED">
        <w:rPr>
          <w:b/>
          <w:i/>
          <w:lang w:eastAsia="zh-CN"/>
        </w:rPr>
        <w:t xml:space="preserve">east </w:t>
      </w:r>
      <w:r w:rsidRPr="007A3B07">
        <w:rPr>
          <w:b/>
          <w:i/>
          <w:lang w:eastAsia="zh-CN"/>
        </w:rPr>
        <w:t>with a spec transparent method</w:t>
      </w:r>
      <w:r>
        <w:rPr>
          <w:b/>
          <w:i/>
          <w:lang w:eastAsia="zh-CN"/>
        </w:rPr>
        <w:t>.</w:t>
      </w:r>
    </w:p>
    <w:p w14:paraId="144EAA47" w14:textId="6D703B1F" w:rsidR="003832BB" w:rsidRDefault="003A627A" w:rsidP="003832BB">
      <w:pPr>
        <w:pStyle w:val="Heading3"/>
        <w:numPr>
          <w:ilvl w:val="2"/>
          <w:numId w:val="2"/>
        </w:numPr>
        <w:spacing w:line="240" w:lineRule="auto"/>
        <w:rPr>
          <w:b/>
        </w:rPr>
      </w:pPr>
      <w:r>
        <w:rPr>
          <w:b/>
        </w:rPr>
        <w:t>M</w:t>
      </w:r>
      <w:r w:rsidR="003832BB" w:rsidRPr="000F515B">
        <w:rPr>
          <w:b/>
        </w:rPr>
        <w:t xml:space="preserve">odel </w:t>
      </w:r>
      <w:r>
        <w:rPr>
          <w:b/>
        </w:rPr>
        <w:t>inference</w:t>
      </w:r>
    </w:p>
    <w:p w14:paraId="269A4D4C" w14:textId="312E5A32" w:rsidR="00AD162D" w:rsidRDefault="00AD162D" w:rsidP="00AD162D">
      <w:pPr>
        <w:spacing w:afterLines="50" w:after="156"/>
      </w:pPr>
      <w:r>
        <w:rPr>
          <w:iCs/>
        </w:rPr>
        <w:t xml:space="preserve">For </w:t>
      </w:r>
      <w:r w:rsidR="00BF55E1">
        <w:rPr>
          <w:iCs/>
        </w:rPr>
        <w:t xml:space="preserve">both </w:t>
      </w:r>
      <w:r w:rsidRPr="00450257">
        <w:rPr>
          <w:iCs/>
        </w:rPr>
        <w:t>UE-based</w:t>
      </w:r>
      <w:r w:rsidRPr="00597DB0">
        <w:t xml:space="preserve"> </w:t>
      </w:r>
      <w:r>
        <w:t>direct</w:t>
      </w:r>
      <w:r w:rsidRPr="00450257">
        <w:rPr>
          <w:iCs/>
        </w:rPr>
        <w:t xml:space="preserve"> </w:t>
      </w:r>
      <w:r w:rsidR="00BF55E1">
        <w:rPr>
          <w:iCs/>
        </w:rPr>
        <w:t xml:space="preserve">and assisted </w:t>
      </w:r>
      <w:r>
        <w:rPr>
          <w:iCs/>
        </w:rPr>
        <w:t xml:space="preserve">AI/ML </w:t>
      </w:r>
      <w:r w:rsidRPr="00450257">
        <w:rPr>
          <w:iCs/>
        </w:rPr>
        <w:t xml:space="preserve">positioning with </w:t>
      </w:r>
      <w:r>
        <w:rPr>
          <w:iCs/>
        </w:rPr>
        <w:t xml:space="preserve">a </w:t>
      </w:r>
      <w:r w:rsidRPr="00450257">
        <w:rPr>
          <w:iCs/>
        </w:rPr>
        <w:t>UE-side model</w:t>
      </w:r>
      <w:r>
        <w:rPr>
          <w:iCs/>
        </w:rPr>
        <w:t>,</w:t>
      </w:r>
      <w:r>
        <w:rPr>
          <w:lang w:eastAsia="zh-CN"/>
        </w:rPr>
        <w:t xml:space="preserve"> </w:t>
      </w:r>
      <w:r>
        <w:t>as shown</w:t>
      </w:r>
      <w:r w:rsidRPr="006168F4">
        <w:t xml:space="preserve"> in </w:t>
      </w:r>
      <w:r w:rsidR="001F54A3">
        <w:rPr>
          <w:iCs/>
        </w:rPr>
        <w:fldChar w:fldCharType="begin"/>
      </w:r>
      <w:r w:rsidR="001F54A3">
        <w:rPr>
          <w:iCs/>
        </w:rPr>
        <w:instrText xml:space="preserve"> REF _Ref134994670 \h </w:instrText>
      </w:r>
      <w:r w:rsidR="001F54A3">
        <w:rPr>
          <w:iCs/>
        </w:rPr>
      </w:r>
      <w:r w:rsidR="001F54A3">
        <w:rPr>
          <w:iCs/>
        </w:rPr>
        <w:fldChar w:fldCharType="separate"/>
      </w:r>
      <w:r w:rsidR="00B94CC0" w:rsidRPr="0019053C">
        <w:t xml:space="preserve">Figure </w:t>
      </w:r>
      <w:r w:rsidR="00B94CC0">
        <w:rPr>
          <w:noProof/>
        </w:rPr>
        <w:t>2</w:t>
      </w:r>
      <w:r w:rsidR="001F54A3">
        <w:rPr>
          <w:iCs/>
        </w:rPr>
        <w:fldChar w:fldCharType="end"/>
      </w:r>
      <w:r w:rsidR="000524EC">
        <w:t>,</w:t>
      </w:r>
      <w:r>
        <w:t xml:space="preserve"> the inference is directly performed at the UE itself with </w:t>
      </w:r>
      <w:r w:rsidRPr="003837F0">
        <w:t>low latency</w:t>
      </w:r>
      <w:r>
        <w:t xml:space="preserve"> for downlink positioning. </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818"/>
        <w:gridCol w:w="4528"/>
      </w:tblGrid>
      <w:tr w:rsidR="000D072B" w:rsidRPr="0019053C" w14:paraId="751D0795" w14:textId="77777777" w:rsidTr="00D21BF2">
        <w:trPr>
          <w:jc w:val="center"/>
        </w:trPr>
        <w:tc>
          <w:tcPr>
            <w:tcW w:w="4957" w:type="dxa"/>
            <w:tcBorders>
              <w:right w:val="single" w:sz="4" w:space="0" w:color="auto"/>
            </w:tcBorders>
          </w:tcPr>
          <w:p w14:paraId="7E42BEDC" w14:textId="56C1664F" w:rsidR="000D072B" w:rsidRPr="0019053C" w:rsidRDefault="00100264" w:rsidP="00D21BF2">
            <w:pPr>
              <w:jc w:val="center"/>
              <w:rPr>
                <w:lang w:eastAsia="zh-CN"/>
              </w:rPr>
            </w:pPr>
            <w:r w:rsidRPr="0019053C">
              <w:rPr>
                <w:noProof/>
              </w:rPr>
              <w:lastRenderedPageBreak/>
              <w:drawing>
                <wp:inline distT="0" distB="0" distL="0" distR="0" wp14:anchorId="547EBAA4" wp14:editId="1CCB0C88">
                  <wp:extent cx="1662134" cy="14318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2972" cy="1475685"/>
                          </a:xfrm>
                          <a:prstGeom prst="rect">
                            <a:avLst/>
                          </a:prstGeom>
                          <a:noFill/>
                        </pic:spPr>
                      </pic:pic>
                    </a:graphicData>
                  </a:graphic>
                </wp:inline>
              </w:drawing>
            </w:r>
          </w:p>
        </w:tc>
        <w:tc>
          <w:tcPr>
            <w:tcW w:w="4631" w:type="dxa"/>
            <w:tcBorders>
              <w:left w:val="single" w:sz="4" w:space="0" w:color="auto"/>
            </w:tcBorders>
          </w:tcPr>
          <w:p w14:paraId="61A0E924" w14:textId="2C230AC4" w:rsidR="000D072B" w:rsidRPr="0019053C" w:rsidRDefault="00AE4F89" w:rsidP="00D21BF2">
            <w:pPr>
              <w:jc w:val="center"/>
              <w:rPr>
                <w:noProof/>
                <w:lang w:eastAsia="zh-CN"/>
              </w:rPr>
            </w:pPr>
            <w:r w:rsidRPr="0019053C">
              <w:rPr>
                <w:noProof/>
              </w:rPr>
              <w:drawing>
                <wp:inline distT="0" distB="0" distL="0" distR="0" wp14:anchorId="5760DC51" wp14:editId="39F0E478">
                  <wp:extent cx="1803680" cy="154972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4400" cy="1558935"/>
                          </a:xfrm>
                          <a:prstGeom prst="rect">
                            <a:avLst/>
                          </a:prstGeom>
                          <a:noFill/>
                        </pic:spPr>
                      </pic:pic>
                    </a:graphicData>
                  </a:graphic>
                </wp:inline>
              </w:drawing>
            </w:r>
          </w:p>
        </w:tc>
      </w:tr>
      <w:tr w:rsidR="000D072B" w:rsidRPr="0019053C" w14:paraId="32692786" w14:textId="77777777" w:rsidTr="00D21BF2">
        <w:trPr>
          <w:jc w:val="center"/>
        </w:trPr>
        <w:tc>
          <w:tcPr>
            <w:tcW w:w="4957" w:type="dxa"/>
            <w:tcBorders>
              <w:right w:val="single" w:sz="4" w:space="0" w:color="auto"/>
            </w:tcBorders>
            <w:vAlign w:val="center"/>
          </w:tcPr>
          <w:p w14:paraId="75B8C27B" w14:textId="1250EC83" w:rsidR="000D072B" w:rsidRPr="0019053C" w:rsidRDefault="00A1376C" w:rsidP="00DF4FBA">
            <w:pPr>
              <w:pStyle w:val="ListParagraph"/>
              <w:numPr>
                <w:ilvl w:val="0"/>
                <w:numId w:val="12"/>
              </w:numPr>
              <w:spacing w:after="0"/>
              <w:ind w:left="357" w:firstLineChars="0" w:hanging="357"/>
              <w:jc w:val="center"/>
              <w:rPr>
                <w:rFonts w:eastAsiaTheme="minorEastAsia"/>
                <w:sz w:val="20"/>
                <w:lang w:eastAsia="zh-CN"/>
              </w:rPr>
            </w:pPr>
            <w:r>
              <w:rPr>
                <w:rFonts w:eastAsiaTheme="minorEastAsia"/>
                <w:sz w:val="18"/>
                <w:szCs w:val="18"/>
                <w:lang w:eastAsia="zh-CN"/>
              </w:rPr>
              <w:t>Direct positioning</w:t>
            </w:r>
            <w:r w:rsidRPr="0019053C">
              <w:rPr>
                <w:rFonts w:eastAsiaTheme="minorEastAsia"/>
                <w:sz w:val="18"/>
                <w:szCs w:val="18"/>
                <w:lang w:eastAsia="zh-CN"/>
              </w:rPr>
              <w:t xml:space="preserve"> </w:t>
            </w:r>
            <w:r>
              <w:rPr>
                <w:rFonts w:eastAsiaTheme="minorEastAsia"/>
                <w:sz w:val="18"/>
                <w:szCs w:val="18"/>
                <w:lang w:eastAsia="zh-CN"/>
              </w:rPr>
              <w:t xml:space="preserve">model </w:t>
            </w:r>
            <w:r w:rsidRPr="0019053C">
              <w:rPr>
                <w:rFonts w:eastAsiaTheme="minorEastAsia"/>
                <w:sz w:val="18"/>
                <w:szCs w:val="18"/>
                <w:lang w:eastAsia="zh-CN"/>
              </w:rPr>
              <w:t xml:space="preserve">inference </w:t>
            </w:r>
            <w:r w:rsidR="000D072B" w:rsidRPr="0019053C">
              <w:rPr>
                <w:rFonts w:eastAsiaTheme="minorEastAsia"/>
                <w:sz w:val="18"/>
                <w:szCs w:val="18"/>
                <w:lang w:eastAsia="zh-CN"/>
              </w:rPr>
              <w:t>phase</w:t>
            </w:r>
          </w:p>
        </w:tc>
        <w:tc>
          <w:tcPr>
            <w:tcW w:w="4631" w:type="dxa"/>
            <w:tcBorders>
              <w:left w:val="single" w:sz="4" w:space="0" w:color="auto"/>
            </w:tcBorders>
            <w:vAlign w:val="center"/>
          </w:tcPr>
          <w:p w14:paraId="4C09E37E" w14:textId="7C1FE758" w:rsidR="000D072B" w:rsidRPr="0019053C" w:rsidRDefault="00A1376C" w:rsidP="00DF4FBA">
            <w:pPr>
              <w:pStyle w:val="ListParagraph"/>
              <w:keepNext/>
              <w:numPr>
                <w:ilvl w:val="0"/>
                <w:numId w:val="12"/>
              </w:numPr>
              <w:spacing w:after="0"/>
              <w:ind w:left="357" w:firstLineChars="0" w:hanging="357"/>
              <w:jc w:val="center"/>
              <w:rPr>
                <w:rFonts w:eastAsiaTheme="minorEastAsia"/>
                <w:sz w:val="18"/>
                <w:szCs w:val="18"/>
                <w:lang w:eastAsia="zh-CN"/>
              </w:rPr>
            </w:pPr>
            <w:r>
              <w:rPr>
                <w:rFonts w:eastAsiaTheme="minorEastAsia"/>
                <w:sz w:val="18"/>
                <w:szCs w:val="18"/>
                <w:lang w:eastAsia="zh-CN"/>
              </w:rPr>
              <w:t>Assisted positioning</w:t>
            </w:r>
            <w:r w:rsidR="000D072B" w:rsidRPr="0019053C">
              <w:rPr>
                <w:rFonts w:eastAsiaTheme="minorEastAsia"/>
                <w:sz w:val="18"/>
                <w:szCs w:val="18"/>
                <w:lang w:eastAsia="zh-CN"/>
              </w:rPr>
              <w:t xml:space="preserve"> model inference phase</w:t>
            </w:r>
          </w:p>
        </w:tc>
      </w:tr>
    </w:tbl>
    <w:p w14:paraId="071E15DA" w14:textId="096972E3" w:rsidR="000D072B" w:rsidRPr="0019053C" w:rsidRDefault="000D072B" w:rsidP="000D072B">
      <w:pPr>
        <w:pStyle w:val="Caption"/>
        <w:jc w:val="center"/>
      </w:pPr>
      <w:bookmarkStart w:id="5" w:name="_Ref134994670"/>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2</w:t>
      </w:r>
      <w:r w:rsidRPr="0019053C">
        <w:rPr>
          <w:noProof/>
        </w:rPr>
        <w:fldChar w:fldCharType="end"/>
      </w:r>
      <w:bookmarkEnd w:id="5"/>
      <w:r w:rsidRPr="0019053C">
        <w:rPr>
          <w:noProof/>
        </w:rPr>
        <w:t xml:space="preserve"> -</w:t>
      </w:r>
      <w:r w:rsidRPr="0019053C">
        <w:t xml:space="preserve"> </w:t>
      </w:r>
      <w:r w:rsidR="005A1030">
        <w:t>Case 1 model inference</w:t>
      </w:r>
    </w:p>
    <w:p w14:paraId="6ADD41CC" w14:textId="41FCC063" w:rsidR="00AD162D" w:rsidRPr="0032615C" w:rsidRDefault="00F74FB9" w:rsidP="00AD162D">
      <w:r>
        <w:rPr>
          <w:lang w:eastAsia="zh-CN"/>
        </w:rPr>
        <w:t>We</w:t>
      </w:r>
      <w:r w:rsidR="00AD162D" w:rsidRPr="002741F3">
        <w:t xml:space="preserve"> can make the following observation</w:t>
      </w:r>
      <w:r w:rsidR="00AD162D">
        <w:t xml:space="preserve"> for the signaling of measurements during inference</w:t>
      </w:r>
      <w:r>
        <w:t xml:space="preserve"> for direct positioning</w:t>
      </w:r>
      <w:r w:rsidR="00AD162D" w:rsidRPr="002741F3">
        <w:t>:</w:t>
      </w:r>
    </w:p>
    <w:p w14:paraId="453227BE" w14:textId="5DFB25DB" w:rsidR="00AD162D" w:rsidRPr="0025197B" w:rsidRDefault="00AD162D" w:rsidP="00DF4FBA">
      <w:pPr>
        <w:pStyle w:val="ListParagraph"/>
        <w:numPr>
          <w:ilvl w:val="0"/>
          <w:numId w:val="11"/>
        </w:numPr>
        <w:ind w:firstLineChars="0"/>
        <w:rPr>
          <w:b/>
          <w:i/>
        </w:rPr>
      </w:pPr>
      <w:r w:rsidRPr="0025197B">
        <w:rPr>
          <w:b/>
          <w:i/>
        </w:rPr>
        <w:t>:</w:t>
      </w:r>
      <w:r w:rsidRPr="00E3487E">
        <w:rPr>
          <w:b/>
          <w:i/>
        </w:rPr>
        <w:t xml:space="preserve"> For the model inference </w:t>
      </w:r>
      <w:r w:rsidR="00D34CE5">
        <w:rPr>
          <w:b/>
          <w:i/>
        </w:rPr>
        <w:t xml:space="preserve">of </w:t>
      </w:r>
      <w:r>
        <w:rPr>
          <w:b/>
          <w:i/>
        </w:rPr>
        <w:t>Case 1 for direct positioning</w:t>
      </w:r>
      <w:r w:rsidRPr="00E3487E">
        <w:rPr>
          <w:b/>
          <w:i/>
        </w:rPr>
        <w:t>,</w:t>
      </w:r>
    </w:p>
    <w:p w14:paraId="302B8EF3" w14:textId="77777777" w:rsidR="00AD162D" w:rsidRPr="00233179" w:rsidRDefault="00AD162D" w:rsidP="00DF4FBA">
      <w:pPr>
        <w:pStyle w:val="ListParagraph"/>
        <w:numPr>
          <w:ilvl w:val="0"/>
          <w:numId w:val="9"/>
        </w:numPr>
        <w:ind w:firstLineChars="0"/>
        <w:rPr>
          <w:b/>
          <w:i/>
        </w:rPr>
      </w:pPr>
      <w:r w:rsidRPr="00E3487E">
        <w:rPr>
          <w:b/>
          <w:i/>
        </w:rPr>
        <w:t>The gNB sends PRS to the UE that contains the AI</w:t>
      </w:r>
      <w:r>
        <w:rPr>
          <w:b/>
          <w:i/>
        </w:rPr>
        <w:t>/ML</w:t>
      </w:r>
      <w:r w:rsidRPr="00E3487E">
        <w:rPr>
          <w:b/>
          <w:i/>
        </w:rPr>
        <w:t xml:space="preserve"> model</w:t>
      </w:r>
      <w:r>
        <w:rPr>
          <w:b/>
          <w:i/>
        </w:rPr>
        <w:t>.</w:t>
      </w:r>
    </w:p>
    <w:p w14:paraId="1217BB79" w14:textId="77777777" w:rsidR="00AD162D" w:rsidRPr="00233179" w:rsidRDefault="00AD162D" w:rsidP="00DF4FBA">
      <w:pPr>
        <w:pStyle w:val="ListParagraph"/>
        <w:numPr>
          <w:ilvl w:val="0"/>
          <w:numId w:val="9"/>
        </w:numPr>
        <w:ind w:firstLineChars="0"/>
        <w:rPr>
          <w:b/>
          <w:i/>
        </w:rPr>
      </w:pPr>
      <w:r w:rsidRPr="00E3487E">
        <w:rPr>
          <w:b/>
          <w:i/>
        </w:rPr>
        <w:t>The UE infers the position based on the channel measurements obtained from PRS</w:t>
      </w:r>
      <w:r>
        <w:rPr>
          <w:b/>
          <w:i/>
        </w:rPr>
        <w:t>.</w:t>
      </w:r>
    </w:p>
    <w:p w14:paraId="66CEB600" w14:textId="26D33EDB" w:rsidR="00AD162D" w:rsidRPr="0032615C" w:rsidRDefault="00D34CE5" w:rsidP="00985FDD">
      <w:pPr>
        <w:spacing w:afterLines="50" w:after="156"/>
      </w:pPr>
      <w:r>
        <w:rPr>
          <w:iCs/>
        </w:rPr>
        <w:t>F</w:t>
      </w:r>
      <w:r w:rsidR="00AD162D">
        <w:rPr>
          <w:iCs/>
        </w:rPr>
        <w:t xml:space="preserve">or </w:t>
      </w:r>
      <w:r w:rsidR="00AD162D" w:rsidRPr="00450257">
        <w:rPr>
          <w:iCs/>
        </w:rPr>
        <w:t>UE-based</w:t>
      </w:r>
      <w:r w:rsidR="00AD162D" w:rsidRPr="00597DB0">
        <w:t xml:space="preserve"> </w:t>
      </w:r>
      <w:r w:rsidR="00AD162D" w:rsidRPr="00E461E4">
        <w:t>AI/ML assisted</w:t>
      </w:r>
      <w:r w:rsidR="00AD162D">
        <w:rPr>
          <w:iCs/>
        </w:rPr>
        <w:t xml:space="preserve"> </w:t>
      </w:r>
      <w:r w:rsidR="00AD162D" w:rsidRPr="00450257">
        <w:rPr>
          <w:iCs/>
        </w:rPr>
        <w:t>positioning with UE-side model</w:t>
      </w:r>
      <w:r w:rsidR="00AD162D">
        <w:rPr>
          <w:iCs/>
        </w:rPr>
        <w:t>,</w:t>
      </w:r>
      <w:r w:rsidR="00AD162D">
        <w:rPr>
          <w:lang w:eastAsia="zh-CN"/>
        </w:rPr>
        <w:t xml:space="preserve"> </w:t>
      </w:r>
      <w:r w:rsidR="00AD162D">
        <w:t>as shown</w:t>
      </w:r>
      <w:r w:rsidR="00AD162D" w:rsidRPr="006168F4">
        <w:t xml:space="preserve"> in</w:t>
      </w:r>
      <w:r w:rsidR="00AD162D">
        <w:t xml:space="preserve"> </w:t>
      </w:r>
      <w:r w:rsidR="00647B78">
        <w:t>Figure 2(</w:t>
      </w:r>
      <w:r w:rsidR="004D7861">
        <w:t>b</w:t>
      </w:r>
      <w:r w:rsidR="000524EC">
        <w:t>),</w:t>
      </w:r>
      <w:r w:rsidR="00AD162D">
        <w:t xml:space="preserve"> the inference</w:t>
      </w:r>
      <w:r w:rsidR="00B34CA0">
        <w:t xml:space="preserve"> and final positioning</w:t>
      </w:r>
      <w:r w:rsidR="00AD162D">
        <w:t xml:space="preserve"> </w:t>
      </w:r>
      <w:r w:rsidR="00E15FCE">
        <w:t>are</w:t>
      </w:r>
      <w:r w:rsidR="00AD162D">
        <w:t xml:space="preserve"> performed at the UE itself.</w:t>
      </w:r>
      <w:r w:rsidR="00985FDD">
        <w:t xml:space="preserve"> </w:t>
      </w:r>
      <w:r w:rsidR="00B32FA5">
        <w:t>W</w:t>
      </w:r>
      <w:r w:rsidR="00AD162D" w:rsidRPr="002741F3">
        <w:t>e can make the following observation</w:t>
      </w:r>
      <w:r w:rsidR="00AD162D">
        <w:t xml:space="preserve"> for the signaling of measurements during inference</w:t>
      </w:r>
      <w:r w:rsidR="00AD162D" w:rsidRPr="002741F3">
        <w:t>:</w:t>
      </w:r>
    </w:p>
    <w:p w14:paraId="23290E52" w14:textId="463C2ECC" w:rsidR="00AD162D" w:rsidRPr="000B34A0" w:rsidRDefault="00AD162D" w:rsidP="00DF4FBA">
      <w:pPr>
        <w:pStyle w:val="ListParagraph"/>
        <w:numPr>
          <w:ilvl w:val="0"/>
          <w:numId w:val="11"/>
        </w:numPr>
        <w:ind w:firstLineChars="0"/>
        <w:rPr>
          <w:b/>
          <w:i/>
        </w:rPr>
      </w:pPr>
      <w:r w:rsidRPr="003F37D8">
        <w:rPr>
          <w:b/>
          <w:i/>
        </w:rPr>
        <w:t>:</w:t>
      </w:r>
      <w:r>
        <w:rPr>
          <w:b/>
          <w:i/>
        </w:rPr>
        <w:t xml:space="preserve"> </w:t>
      </w:r>
      <w:r w:rsidRPr="000B34A0">
        <w:rPr>
          <w:b/>
          <w:i/>
        </w:rPr>
        <w:t xml:space="preserve">For the model inference </w:t>
      </w:r>
      <w:r w:rsidR="006F0CEB">
        <w:rPr>
          <w:b/>
          <w:i/>
        </w:rPr>
        <w:t xml:space="preserve">of </w:t>
      </w:r>
      <w:r>
        <w:rPr>
          <w:b/>
          <w:i/>
        </w:rPr>
        <w:t>Case 1</w:t>
      </w:r>
      <w:r w:rsidR="00D34CE5">
        <w:rPr>
          <w:b/>
          <w:i/>
        </w:rPr>
        <w:t xml:space="preserve"> for assisted positioning</w:t>
      </w:r>
      <w:r w:rsidRPr="000B34A0">
        <w:rPr>
          <w:b/>
          <w:i/>
        </w:rPr>
        <w:t>,</w:t>
      </w:r>
    </w:p>
    <w:p w14:paraId="79171DFA" w14:textId="77777777" w:rsidR="00AD162D" w:rsidRPr="000B34A0" w:rsidRDefault="00AD162D" w:rsidP="00DF4FBA">
      <w:pPr>
        <w:pStyle w:val="ListParagraph"/>
        <w:numPr>
          <w:ilvl w:val="0"/>
          <w:numId w:val="9"/>
        </w:numPr>
        <w:ind w:firstLineChars="0"/>
        <w:rPr>
          <w:b/>
          <w:i/>
        </w:rPr>
      </w:pPr>
      <w:r w:rsidRPr="000B34A0">
        <w:rPr>
          <w:b/>
          <w:i/>
        </w:rPr>
        <w:t>The gNB sends PRS to the UE that contains the AI</w:t>
      </w:r>
      <w:r>
        <w:rPr>
          <w:b/>
          <w:i/>
        </w:rPr>
        <w:t>/ML</w:t>
      </w:r>
      <w:r w:rsidRPr="000B34A0">
        <w:rPr>
          <w:b/>
          <w:i/>
        </w:rPr>
        <w:t xml:space="preserve"> model</w:t>
      </w:r>
      <w:r>
        <w:rPr>
          <w:b/>
          <w:i/>
        </w:rPr>
        <w:t>.</w:t>
      </w:r>
    </w:p>
    <w:p w14:paraId="06E5F6E3" w14:textId="35098550" w:rsidR="00AD162D" w:rsidRDefault="00AD162D" w:rsidP="00DF4FBA">
      <w:pPr>
        <w:pStyle w:val="ListParagraph"/>
        <w:numPr>
          <w:ilvl w:val="0"/>
          <w:numId w:val="9"/>
        </w:numPr>
        <w:ind w:firstLineChars="0"/>
        <w:rPr>
          <w:b/>
          <w:i/>
        </w:rPr>
      </w:pPr>
      <w:r w:rsidRPr="000B34A0">
        <w:rPr>
          <w:b/>
          <w:i/>
        </w:rPr>
        <w:t xml:space="preserve">The UE infers the </w:t>
      </w:r>
      <w:r>
        <w:rPr>
          <w:b/>
          <w:i/>
        </w:rPr>
        <w:t xml:space="preserve">information needed for final positioning (e.g. LOS/NLOS states, </w:t>
      </w:r>
      <w:r w:rsidR="00A76B9D">
        <w:rPr>
          <w:b/>
          <w:i/>
        </w:rPr>
        <w:t>RSTD</w:t>
      </w:r>
      <w:r>
        <w:rPr>
          <w:b/>
          <w:i/>
        </w:rPr>
        <w:t>).</w:t>
      </w:r>
    </w:p>
    <w:p w14:paraId="3F3D07B4" w14:textId="77777777" w:rsidR="00AD162D" w:rsidRDefault="00AD162D" w:rsidP="00DF4FBA">
      <w:pPr>
        <w:pStyle w:val="ListParagraph"/>
        <w:numPr>
          <w:ilvl w:val="0"/>
          <w:numId w:val="9"/>
        </w:numPr>
        <w:ind w:firstLineChars="0"/>
        <w:rPr>
          <w:b/>
          <w:i/>
        </w:rPr>
      </w:pPr>
      <w:r w:rsidRPr="003F2570">
        <w:rPr>
          <w:b/>
          <w:i/>
        </w:rPr>
        <w:t>The UE performs the final positioning.</w:t>
      </w:r>
    </w:p>
    <w:p w14:paraId="4421FED1" w14:textId="0DDC1AC2" w:rsidR="00163FC3" w:rsidRPr="007A3B07" w:rsidRDefault="00163FC3" w:rsidP="007A3B07">
      <w:pPr>
        <w:rPr>
          <w:b/>
          <w:bCs/>
          <w:i/>
          <w:lang w:eastAsia="zh-CN"/>
        </w:rPr>
      </w:pPr>
      <w:r>
        <w:rPr>
          <w:lang w:eastAsia="zh-CN"/>
        </w:rPr>
        <w:t>We therefore observe that inference for Case 1 can be performed in a spec transparent manner.</w:t>
      </w:r>
      <w:r w:rsidDel="00163FC3">
        <w:rPr>
          <w:b/>
          <w:bCs/>
          <w:i/>
          <w:lang w:eastAsia="zh-CN"/>
        </w:rPr>
        <w:t xml:space="preserve"> </w:t>
      </w:r>
    </w:p>
    <w:p w14:paraId="2F6EAE50" w14:textId="0DFA1784" w:rsidR="00163FC3" w:rsidRPr="007A3B07" w:rsidRDefault="00163FC3" w:rsidP="00DF4FBA">
      <w:pPr>
        <w:pStyle w:val="ListParagraph"/>
        <w:numPr>
          <w:ilvl w:val="0"/>
          <w:numId w:val="11"/>
        </w:numPr>
        <w:ind w:firstLineChars="0"/>
        <w:rPr>
          <w:b/>
          <w:i/>
        </w:rPr>
      </w:pPr>
      <w:r w:rsidRPr="0025197B">
        <w:rPr>
          <w:b/>
          <w:i/>
        </w:rPr>
        <w:t>:</w:t>
      </w:r>
      <w:r w:rsidRPr="00E3487E">
        <w:rPr>
          <w:b/>
          <w:i/>
        </w:rPr>
        <w:t xml:space="preserve"> </w:t>
      </w:r>
      <w:r w:rsidRPr="00E42282">
        <w:rPr>
          <w:b/>
          <w:i/>
          <w:lang w:eastAsia="zh-CN"/>
        </w:rPr>
        <w:t>For Case</w:t>
      </w:r>
      <w:r>
        <w:rPr>
          <w:b/>
          <w:i/>
          <w:lang w:eastAsia="zh-CN"/>
        </w:rPr>
        <w:t xml:space="preserve"> 1, inference</w:t>
      </w:r>
      <w:r w:rsidRPr="00E42282">
        <w:rPr>
          <w:b/>
          <w:i/>
          <w:lang w:eastAsia="zh-CN"/>
        </w:rPr>
        <w:t xml:space="preserve"> can be at least achieved with a spec transparent method</w:t>
      </w:r>
      <w:r>
        <w:rPr>
          <w:b/>
          <w:i/>
          <w:lang w:eastAsia="zh-CN"/>
        </w:rPr>
        <w:t>.</w:t>
      </w:r>
    </w:p>
    <w:p w14:paraId="675D7E6A" w14:textId="42F00225" w:rsidR="006F75DB" w:rsidRDefault="006F75DB" w:rsidP="006F75DB">
      <w:pPr>
        <w:pStyle w:val="Heading3"/>
        <w:numPr>
          <w:ilvl w:val="2"/>
          <w:numId w:val="2"/>
        </w:numPr>
        <w:spacing w:line="240" w:lineRule="auto"/>
        <w:rPr>
          <w:b/>
        </w:rPr>
      </w:pPr>
      <w:r>
        <w:rPr>
          <w:b/>
        </w:rPr>
        <w:t>M</w:t>
      </w:r>
      <w:r w:rsidRPr="000F515B">
        <w:rPr>
          <w:b/>
        </w:rPr>
        <w:t xml:space="preserve">odel </w:t>
      </w:r>
      <w:r w:rsidR="00224A0C">
        <w:rPr>
          <w:b/>
        </w:rPr>
        <w:t>monitoring</w:t>
      </w:r>
    </w:p>
    <w:p w14:paraId="0DFCBF20" w14:textId="4FFB455D" w:rsidR="00BC6064" w:rsidRDefault="00712323" w:rsidP="00A01196">
      <w:pPr>
        <w:rPr>
          <w:lang w:eastAsia="zh-CN"/>
        </w:rPr>
      </w:pPr>
      <w:r w:rsidRPr="00712323">
        <w:rPr>
          <w:lang w:eastAsia="zh-CN"/>
        </w:rPr>
        <w:t>In the RAN1 #11</w:t>
      </w:r>
      <w:r>
        <w:rPr>
          <w:lang w:eastAsia="zh-CN"/>
        </w:rPr>
        <w:t>2bis</w:t>
      </w:r>
      <w:r w:rsidRPr="00712323">
        <w:rPr>
          <w:lang w:eastAsia="zh-CN"/>
        </w:rPr>
        <w:t xml:space="preserve"> </w:t>
      </w:r>
      <w:r>
        <w:rPr>
          <w:lang w:eastAsia="zh-CN"/>
        </w:rPr>
        <w:t>e-</w:t>
      </w:r>
      <w:r w:rsidRPr="00712323">
        <w:rPr>
          <w:lang w:eastAsia="zh-CN"/>
        </w:rPr>
        <w:t>meeting</w:t>
      </w:r>
      <w:r w:rsidR="00732E20">
        <w:rPr>
          <w:lang w:eastAsia="zh-CN"/>
        </w:rPr>
        <w:t>,</w:t>
      </w:r>
      <w:r w:rsidRPr="00712323">
        <w:rPr>
          <w:lang w:eastAsia="zh-CN"/>
        </w:rPr>
        <w:t xml:space="preserve"> the following agreement for model </w:t>
      </w:r>
      <w:r w:rsidR="00146BFF">
        <w:rPr>
          <w:lang w:eastAsia="zh-CN"/>
        </w:rPr>
        <w:t>monitoring</w:t>
      </w:r>
      <w:r w:rsidR="00146BFF" w:rsidRPr="00712323">
        <w:rPr>
          <w:lang w:eastAsia="zh-CN"/>
        </w:rPr>
        <w:t xml:space="preserve"> </w:t>
      </w:r>
      <w:r w:rsidR="00427E16">
        <w:rPr>
          <w:lang w:eastAsia="zh-CN"/>
        </w:rPr>
        <w:t xml:space="preserve">with UE-side model </w:t>
      </w:r>
      <w:r w:rsidRPr="00712323">
        <w:rPr>
          <w:lang w:eastAsia="zh-CN"/>
        </w:rPr>
        <w:t>was achieved:</w:t>
      </w:r>
    </w:p>
    <w:tbl>
      <w:tblPr>
        <w:tblStyle w:val="TableGrid"/>
        <w:tblW w:w="0" w:type="auto"/>
        <w:tblLook w:val="04A0" w:firstRow="1" w:lastRow="0" w:firstColumn="1" w:lastColumn="0" w:noHBand="0" w:noVBand="1"/>
      </w:tblPr>
      <w:tblGrid>
        <w:gridCol w:w="9346"/>
      </w:tblGrid>
      <w:tr w:rsidR="00B5738C" w14:paraId="51615333" w14:textId="77777777" w:rsidTr="00B5738C">
        <w:tc>
          <w:tcPr>
            <w:tcW w:w="9346" w:type="dxa"/>
          </w:tcPr>
          <w:p w14:paraId="1DC1A512" w14:textId="77777777" w:rsidR="00B5738C" w:rsidRPr="007A3B07" w:rsidRDefault="00B5738C" w:rsidP="007A3B07">
            <w:pPr>
              <w:spacing w:after="0" w:line="240" w:lineRule="auto"/>
              <w:rPr>
                <w:rFonts w:eastAsia="等线"/>
                <w:sz w:val="20"/>
                <w:szCs w:val="20"/>
                <w:highlight w:val="green"/>
                <w:lang w:eastAsia="zh-CN"/>
              </w:rPr>
            </w:pPr>
            <w:r w:rsidRPr="007A3B07">
              <w:rPr>
                <w:rFonts w:eastAsia="等线" w:hint="eastAsia"/>
                <w:sz w:val="20"/>
                <w:szCs w:val="20"/>
                <w:highlight w:val="green"/>
                <w:lang w:eastAsia="zh-CN"/>
              </w:rPr>
              <w:t>A</w:t>
            </w:r>
            <w:r w:rsidRPr="007A3B07">
              <w:rPr>
                <w:rFonts w:eastAsia="等线"/>
                <w:sz w:val="20"/>
                <w:szCs w:val="20"/>
                <w:highlight w:val="green"/>
                <w:lang w:eastAsia="zh-CN"/>
              </w:rPr>
              <w:t>greement</w:t>
            </w:r>
          </w:p>
          <w:p w14:paraId="28E65957" w14:textId="77777777" w:rsidR="00B5738C" w:rsidRPr="007A3B07" w:rsidRDefault="00B5738C" w:rsidP="007A3B07">
            <w:pPr>
              <w:spacing w:after="0" w:line="240" w:lineRule="auto"/>
              <w:rPr>
                <w:sz w:val="20"/>
                <w:szCs w:val="20"/>
                <w:lang w:eastAsia="x-none"/>
              </w:rPr>
            </w:pPr>
            <w:r w:rsidRPr="007A3B07">
              <w:rPr>
                <w:sz w:val="20"/>
                <w:szCs w:val="20"/>
                <w:lang w:eastAsia="x-none"/>
              </w:rPr>
              <w:t>Regarding monitoring for AI/ML based positioning, at least the following entities are identified to derive monitoring metric</w:t>
            </w:r>
          </w:p>
          <w:p w14:paraId="27FE221E" w14:textId="77777777" w:rsidR="00B5738C" w:rsidRPr="007A3B07" w:rsidRDefault="00B5738C" w:rsidP="00DF4FBA">
            <w:pPr>
              <w:pStyle w:val="ListParagraph"/>
              <w:numPr>
                <w:ilvl w:val="0"/>
                <w:numId w:val="13"/>
              </w:numPr>
              <w:autoSpaceDE/>
              <w:autoSpaceDN/>
              <w:adjustRightInd/>
              <w:spacing w:after="0" w:line="240" w:lineRule="auto"/>
              <w:ind w:firstLineChars="0"/>
              <w:jc w:val="left"/>
              <w:rPr>
                <w:sz w:val="20"/>
                <w:szCs w:val="20"/>
                <w:highlight w:val="yellow"/>
              </w:rPr>
            </w:pPr>
            <w:r w:rsidRPr="007A3B07">
              <w:rPr>
                <w:sz w:val="20"/>
                <w:szCs w:val="20"/>
                <w:highlight w:val="yellow"/>
              </w:rPr>
              <w:t>UE at least for Case 1 and 2a (with UE-side model)</w:t>
            </w:r>
          </w:p>
          <w:p w14:paraId="5B6FA5A0" w14:textId="77777777" w:rsidR="00B5738C" w:rsidRPr="007A3B07" w:rsidRDefault="00B5738C" w:rsidP="00DF4FBA">
            <w:pPr>
              <w:pStyle w:val="ListParagraph"/>
              <w:numPr>
                <w:ilvl w:val="0"/>
                <w:numId w:val="13"/>
              </w:numPr>
              <w:autoSpaceDE/>
              <w:autoSpaceDN/>
              <w:adjustRightInd/>
              <w:spacing w:after="0" w:line="240" w:lineRule="auto"/>
              <w:ind w:firstLineChars="0"/>
              <w:jc w:val="left"/>
              <w:rPr>
                <w:sz w:val="20"/>
                <w:szCs w:val="20"/>
              </w:rPr>
            </w:pPr>
            <w:r w:rsidRPr="007A3B07">
              <w:rPr>
                <w:sz w:val="20"/>
                <w:szCs w:val="20"/>
              </w:rPr>
              <w:t>gNB at least for Case 3a (with gNB-side model)</w:t>
            </w:r>
          </w:p>
          <w:p w14:paraId="55AC6310" w14:textId="260AF45E" w:rsidR="00B5738C" w:rsidRPr="00B5738C" w:rsidRDefault="00B5738C" w:rsidP="00DF4FBA">
            <w:pPr>
              <w:pStyle w:val="ListParagraph"/>
              <w:numPr>
                <w:ilvl w:val="0"/>
                <w:numId w:val="13"/>
              </w:numPr>
              <w:autoSpaceDE/>
              <w:autoSpaceDN/>
              <w:adjustRightInd/>
              <w:spacing w:after="0" w:line="240" w:lineRule="auto"/>
              <w:ind w:firstLineChars="0"/>
              <w:jc w:val="left"/>
            </w:pPr>
            <w:r w:rsidRPr="007A3B07">
              <w:rPr>
                <w:sz w:val="20"/>
                <w:szCs w:val="20"/>
              </w:rPr>
              <w:t>LMF at least for Case 2b and 3b (with LMF-side model)</w:t>
            </w:r>
          </w:p>
        </w:tc>
      </w:tr>
    </w:tbl>
    <w:p w14:paraId="6DD58B42" w14:textId="7AE6BFF3" w:rsidR="00DF654A" w:rsidRDefault="000E389F" w:rsidP="000C2976">
      <w:pPr>
        <w:spacing w:beforeLines="50" w:before="156"/>
        <w:rPr>
          <w:lang w:eastAsia="zh-CN"/>
        </w:rPr>
      </w:pPr>
      <w:r>
        <w:rPr>
          <w:lang w:eastAsia="zh-CN"/>
        </w:rPr>
        <w:t>According to above agreement for Case 1</w:t>
      </w:r>
      <w:r w:rsidR="00C23A0C">
        <w:rPr>
          <w:lang w:eastAsia="zh-CN"/>
        </w:rPr>
        <w:t>/2a</w:t>
      </w:r>
      <w:r>
        <w:rPr>
          <w:lang w:eastAsia="zh-CN"/>
        </w:rPr>
        <w:t xml:space="preserve">, </w:t>
      </w:r>
      <w:r w:rsidR="009D3516">
        <w:rPr>
          <w:lang w:eastAsia="zh-CN"/>
        </w:rPr>
        <w:t xml:space="preserve">the entity </w:t>
      </w:r>
      <w:r>
        <w:rPr>
          <w:lang w:eastAsia="zh-CN"/>
        </w:rPr>
        <w:t xml:space="preserve">that derives monitoring metric can at least be UE. </w:t>
      </w:r>
      <w:r w:rsidR="00BB22B6">
        <w:rPr>
          <w:lang w:eastAsia="zh-CN"/>
        </w:rPr>
        <w:t>To be more generic, it can be extended to the UE</w:t>
      </w:r>
      <w:r w:rsidR="00082595">
        <w:rPr>
          <w:lang w:eastAsia="zh-CN"/>
        </w:rPr>
        <w:t>-</w:t>
      </w:r>
      <w:r w:rsidR="00BB22B6">
        <w:rPr>
          <w:lang w:eastAsia="zh-CN"/>
        </w:rPr>
        <w:t>side.</w:t>
      </w:r>
    </w:p>
    <w:p w14:paraId="3CC846D7" w14:textId="0C4F29A2" w:rsidR="00DF654A" w:rsidRDefault="002C0201" w:rsidP="00DF4FBA">
      <w:pPr>
        <w:pStyle w:val="ListParagraph"/>
        <w:numPr>
          <w:ilvl w:val="0"/>
          <w:numId w:val="9"/>
        </w:numPr>
        <w:ind w:firstLineChars="0"/>
        <w:rPr>
          <w:lang w:eastAsia="zh-CN"/>
        </w:rPr>
      </w:pPr>
      <w:r>
        <w:rPr>
          <w:lang w:eastAsia="zh-CN"/>
        </w:rPr>
        <w:t>As one candidate,</w:t>
      </w:r>
      <w:r w:rsidR="001D7A9F">
        <w:rPr>
          <w:lang w:eastAsia="zh-CN"/>
        </w:rPr>
        <w:t xml:space="preserve"> the UE </w:t>
      </w:r>
      <w:r w:rsidR="00596210">
        <w:rPr>
          <w:lang w:eastAsia="zh-CN"/>
        </w:rPr>
        <w:t xml:space="preserve">generates the metric </w:t>
      </w:r>
      <w:r w:rsidR="0006461D">
        <w:rPr>
          <w:lang w:eastAsia="zh-CN"/>
        </w:rPr>
        <w:t>as</w:t>
      </w:r>
      <w:r w:rsidR="00596210">
        <w:rPr>
          <w:lang w:eastAsia="zh-CN"/>
        </w:rPr>
        <w:t xml:space="preserve"> the distribution of the measurement (model input)</w:t>
      </w:r>
      <w:r w:rsidR="00FE354C">
        <w:rPr>
          <w:lang w:eastAsia="zh-CN"/>
        </w:rPr>
        <w:t xml:space="preserve"> and make monitoring decision</w:t>
      </w:r>
      <w:r w:rsidR="001D7A9F">
        <w:rPr>
          <w:lang w:eastAsia="zh-CN"/>
        </w:rPr>
        <w:t>.</w:t>
      </w:r>
    </w:p>
    <w:p w14:paraId="7831B350" w14:textId="6CB3679E" w:rsidR="00DF654A" w:rsidRDefault="002C0201" w:rsidP="00DF4FBA">
      <w:pPr>
        <w:pStyle w:val="ListParagraph"/>
        <w:numPr>
          <w:ilvl w:val="0"/>
          <w:numId w:val="9"/>
        </w:numPr>
        <w:ind w:firstLineChars="0"/>
        <w:rPr>
          <w:lang w:eastAsia="zh-CN"/>
        </w:rPr>
      </w:pPr>
      <w:r>
        <w:rPr>
          <w:lang w:eastAsia="zh-CN"/>
        </w:rPr>
        <w:t xml:space="preserve">As another candidate, the </w:t>
      </w:r>
      <w:r w:rsidR="00B32FA5">
        <w:rPr>
          <w:lang w:eastAsia="zh-CN"/>
        </w:rPr>
        <w:t xml:space="preserve">PRU generates </w:t>
      </w:r>
      <w:r w:rsidR="00082595">
        <w:rPr>
          <w:lang w:eastAsia="zh-CN"/>
        </w:rPr>
        <w:t>the metrics for the UE-</w:t>
      </w:r>
      <w:r w:rsidR="00B32FA5">
        <w:rPr>
          <w:lang w:eastAsia="zh-CN"/>
        </w:rPr>
        <w:t>side decision.</w:t>
      </w:r>
    </w:p>
    <w:p w14:paraId="3C0667F2" w14:textId="37632E0D" w:rsidR="00DF654A" w:rsidRDefault="00B32FA5" w:rsidP="00DF4FBA">
      <w:pPr>
        <w:pStyle w:val="ListParagraph"/>
        <w:numPr>
          <w:ilvl w:val="0"/>
          <w:numId w:val="9"/>
        </w:numPr>
        <w:ind w:firstLineChars="0"/>
        <w:rPr>
          <w:lang w:eastAsia="zh-CN"/>
        </w:rPr>
      </w:pPr>
      <w:r>
        <w:rPr>
          <w:lang w:eastAsia="zh-CN"/>
        </w:rPr>
        <w:t>As a third candidate, the UE-side server can generate the metrics by implementation based on the inputs from PRU</w:t>
      </w:r>
      <w:r w:rsidR="00D51C7D">
        <w:rPr>
          <w:lang w:eastAsia="zh-CN"/>
        </w:rPr>
        <w:t>.</w:t>
      </w:r>
    </w:p>
    <w:p w14:paraId="7FDFA422" w14:textId="5F7D6388" w:rsidR="00B32FA5" w:rsidRPr="007A3B07" w:rsidRDefault="00393682" w:rsidP="007A3B07">
      <w:pPr>
        <w:spacing w:beforeLines="50" w:before="156"/>
        <w:rPr>
          <w:b/>
          <w:i/>
        </w:rPr>
      </w:pPr>
      <w:r>
        <w:rPr>
          <w:lang w:eastAsia="zh-CN"/>
        </w:rPr>
        <w:t>Over</w:t>
      </w:r>
      <w:r w:rsidR="000C2976">
        <w:rPr>
          <w:lang w:eastAsia="zh-CN"/>
        </w:rPr>
        <w:t xml:space="preserve"> </w:t>
      </w:r>
      <w:r w:rsidR="00367A9C">
        <w:rPr>
          <w:lang w:eastAsia="zh-CN"/>
        </w:rPr>
        <w:t xml:space="preserve">all </w:t>
      </w:r>
      <w:r w:rsidR="00614145">
        <w:rPr>
          <w:lang w:eastAsia="zh-CN"/>
        </w:rPr>
        <w:t xml:space="preserve">of </w:t>
      </w:r>
      <w:r w:rsidR="000C2976">
        <w:rPr>
          <w:lang w:eastAsia="zh-CN"/>
        </w:rPr>
        <w:t xml:space="preserve">the above candidates, </w:t>
      </w:r>
      <w:r w:rsidR="00890119">
        <w:rPr>
          <w:lang w:eastAsia="zh-CN"/>
        </w:rPr>
        <w:t xml:space="preserve">the </w:t>
      </w:r>
      <w:r w:rsidR="001D425A">
        <w:rPr>
          <w:lang w:eastAsia="zh-CN"/>
        </w:rPr>
        <w:t xml:space="preserve">entity to generate </w:t>
      </w:r>
      <w:r w:rsidR="00890119">
        <w:rPr>
          <w:lang w:eastAsia="zh-CN"/>
        </w:rPr>
        <w:t xml:space="preserve">metrics </w:t>
      </w:r>
      <w:r w:rsidR="001D425A">
        <w:rPr>
          <w:lang w:eastAsia="zh-CN"/>
        </w:rPr>
        <w:t>and make monitoring decision is the same</w:t>
      </w:r>
      <w:r w:rsidR="00890119">
        <w:rPr>
          <w:lang w:eastAsia="zh-CN"/>
        </w:rPr>
        <w:t xml:space="preserve">, </w:t>
      </w:r>
      <w:r w:rsidR="0029463D">
        <w:rPr>
          <w:lang w:eastAsia="zh-CN"/>
        </w:rPr>
        <w:t>i.e.,</w:t>
      </w:r>
      <w:r w:rsidR="00890119">
        <w:rPr>
          <w:lang w:eastAsia="zh-CN"/>
        </w:rPr>
        <w:t xml:space="preserve"> </w:t>
      </w:r>
      <w:r w:rsidR="001D7A9F">
        <w:rPr>
          <w:lang w:eastAsia="zh-CN"/>
        </w:rPr>
        <w:t>the UE</w:t>
      </w:r>
      <w:r w:rsidR="00082595">
        <w:rPr>
          <w:lang w:eastAsia="zh-CN"/>
        </w:rPr>
        <w:t>-</w:t>
      </w:r>
      <w:r w:rsidR="000C2976">
        <w:rPr>
          <w:lang w:eastAsia="zh-CN"/>
        </w:rPr>
        <w:t>side</w:t>
      </w:r>
      <w:r w:rsidR="001D7A9F">
        <w:rPr>
          <w:lang w:eastAsia="zh-CN"/>
        </w:rPr>
        <w:t xml:space="preserve"> can define the metric and monitor its own performance</w:t>
      </w:r>
      <w:r w:rsidR="008E0A37">
        <w:rPr>
          <w:lang w:eastAsia="zh-CN"/>
        </w:rPr>
        <w:t xml:space="preserve"> with implementation</w:t>
      </w:r>
      <w:r w:rsidR="001D7A9F">
        <w:rPr>
          <w:lang w:eastAsia="zh-CN"/>
        </w:rPr>
        <w:t>.</w:t>
      </w:r>
    </w:p>
    <w:p w14:paraId="41A8B5FF" w14:textId="7B7F6806" w:rsidR="00B32FA5" w:rsidRDefault="00B32FA5" w:rsidP="00DF4FBA">
      <w:pPr>
        <w:pStyle w:val="ListParagraph"/>
        <w:numPr>
          <w:ilvl w:val="0"/>
          <w:numId w:val="11"/>
        </w:numPr>
        <w:ind w:firstLineChars="0"/>
        <w:rPr>
          <w:b/>
          <w:i/>
        </w:rPr>
      </w:pPr>
      <w:r w:rsidRPr="0025197B">
        <w:rPr>
          <w:b/>
          <w:i/>
        </w:rPr>
        <w:t>:</w:t>
      </w:r>
      <w:r w:rsidRPr="00E3487E">
        <w:rPr>
          <w:b/>
          <w:i/>
        </w:rPr>
        <w:t xml:space="preserve"> </w:t>
      </w:r>
      <w:r w:rsidRPr="00E42282">
        <w:rPr>
          <w:b/>
          <w:i/>
          <w:lang w:eastAsia="zh-CN"/>
        </w:rPr>
        <w:t xml:space="preserve">For </w:t>
      </w:r>
      <w:r>
        <w:rPr>
          <w:b/>
          <w:i/>
          <w:lang w:eastAsia="zh-CN"/>
        </w:rPr>
        <w:t>the monitoring</w:t>
      </w:r>
      <w:r w:rsidRPr="00E42282">
        <w:rPr>
          <w:b/>
          <w:i/>
          <w:lang w:eastAsia="zh-CN"/>
        </w:rPr>
        <w:t xml:space="preserve"> </w:t>
      </w:r>
      <w:r>
        <w:rPr>
          <w:b/>
          <w:i/>
          <w:lang w:eastAsia="zh-CN"/>
        </w:rPr>
        <w:t xml:space="preserve">of </w:t>
      </w:r>
      <w:r w:rsidRPr="00E42282">
        <w:rPr>
          <w:b/>
          <w:i/>
          <w:lang w:eastAsia="zh-CN"/>
        </w:rPr>
        <w:t>Case</w:t>
      </w:r>
      <w:r>
        <w:rPr>
          <w:b/>
          <w:i/>
          <w:lang w:eastAsia="zh-CN"/>
        </w:rPr>
        <w:t xml:space="preserve"> 1, there seems to be no need to request a metric as it can be derived at the monitoring entity</w:t>
      </w:r>
    </w:p>
    <w:p w14:paraId="005AC50B" w14:textId="3B3FBB50" w:rsidR="00B32FA5" w:rsidRDefault="00B32FA5" w:rsidP="00DF4FBA">
      <w:pPr>
        <w:pStyle w:val="ListParagraph"/>
        <w:numPr>
          <w:ilvl w:val="0"/>
          <w:numId w:val="9"/>
        </w:numPr>
        <w:ind w:firstLineChars="0"/>
        <w:rPr>
          <w:b/>
          <w:i/>
        </w:rPr>
      </w:pPr>
      <w:r>
        <w:rPr>
          <w:b/>
          <w:i/>
        </w:rPr>
        <w:t xml:space="preserve">For UE-side model monitoring, the metric is derived in the same </w:t>
      </w:r>
      <w:r w:rsidR="00DC6EBA">
        <w:rPr>
          <w:b/>
          <w:i/>
        </w:rPr>
        <w:t xml:space="preserve">UE-side </w:t>
      </w:r>
      <w:r>
        <w:rPr>
          <w:b/>
          <w:i/>
        </w:rPr>
        <w:t>entity which also performs the monitoring.</w:t>
      </w:r>
    </w:p>
    <w:p w14:paraId="27BA325F" w14:textId="5AE6CE97" w:rsidR="00A72042" w:rsidRDefault="00CC3061" w:rsidP="003A1C43">
      <w:pPr>
        <w:pStyle w:val="ListParagraph"/>
        <w:spacing w:before="120"/>
        <w:ind w:firstLineChars="0" w:firstLine="0"/>
        <w:rPr>
          <w:lang w:eastAsia="zh-CN"/>
        </w:rPr>
      </w:pPr>
      <w:r>
        <w:rPr>
          <w:lang w:eastAsia="zh-CN"/>
        </w:rPr>
        <w:lastRenderedPageBreak/>
        <w:t xml:space="preserve">Another candidate entity to derive the monitoring metric </w:t>
      </w:r>
      <w:r w:rsidR="008F157B">
        <w:rPr>
          <w:lang w:eastAsia="zh-CN"/>
        </w:rPr>
        <w:t>is the PRU (</w:t>
      </w:r>
      <w:r w:rsidR="00A72042">
        <w:rPr>
          <w:lang w:eastAsia="zh-CN"/>
        </w:rPr>
        <w:t>which was agreed as FFS in RAN1#112</w:t>
      </w:r>
      <w:r w:rsidR="008F157B">
        <w:rPr>
          <w:lang w:eastAsia="zh-CN"/>
        </w:rPr>
        <w:t>)</w:t>
      </w:r>
      <w:r w:rsidR="00A72042">
        <w:rPr>
          <w:lang w:eastAsia="zh-CN"/>
        </w:rPr>
        <w:t>:</w:t>
      </w:r>
    </w:p>
    <w:tbl>
      <w:tblPr>
        <w:tblStyle w:val="TableGrid"/>
        <w:tblW w:w="0" w:type="auto"/>
        <w:tblLook w:val="04A0" w:firstRow="1" w:lastRow="0" w:firstColumn="1" w:lastColumn="0" w:noHBand="0" w:noVBand="1"/>
      </w:tblPr>
      <w:tblGrid>
        <w:gridCol w:w="9346"/>
      </w:tblGrid>
      <w:tr w:rsidR="00A72042" w14:paraId="37588E08" w14:textId="77777777" w:rsidTr="00A72042">
        <w:tc>
          <w:tcPr>
            <w:tcW w:w="9346" w:type="dxa"/>
          </w:tcPr>
          <w:p w14:paraId="4938EFC9" w14:textId="77777777" w:rsidR="00A72042" w:rsidRPr="009859A1" w:rsidRDefault="00A72042" w:rsidP="007A3B07">
            <w:pPr>
              <w:widowControl/>
              <w:autoSpaceDE/>
              <w:autoSpaceDN/>
              <w:adjustRightInd/>
              <w:spacing w:after="0" w:line="240" w:lineRule="auto"/>
              <w:ind w:left="1440" w:hanging="1440"/>
              <w:rPr>
                <w:rFonts w:ascii="Times" w:eastAsia="等线" w:hAnsi="Times"/>
                <w:sz w:val="20"/>
                <w:szCs w:val="24"/>
                <w:highlight w:val="green"/>
                <w:lang w:val="en-GB"/>
              </w:rPr>
            </w:pPr>
            <w:r w:rsidRPr="009859A1">
              <w:rPr>
                <w:rFonts w:ascii="Times" w:eastAsia="等线" w:hAnsi="Times" w:hint="eastAsia"/>
                <w:sz w:val="20"/>
                <w:szCs w:val="24"/>
                <w:highlight w:val="green"/>
                <w:lang w:val="en-GB"/>
              </w:rPr>
              <w:t>A</w:t>
            </w:r>
            <w:r w:rsidRPr="009859A1">
              <w:rPr>
                <w:rFonts w:ascii="Times" w:eastAsia="等线" w:hAnsi="Times"/>
                <w:sz w:val="20"/>
                <w:szCs w:val="24"/>
                <w:highlight w:val="green"/>
                <w:lang w:val="en-GB"/>
              </w:rPr>
              <w:t>greement</w:t>
            </w:r>
          </w:p>
          <w:p w14:paraId="2853DEE4" w14:textId="77777777" w:rsidR="00A72042" w:rsidRPr="009859A1" w:rsidRDefault="00A72042" w:rsidP="007A3B07">
            <w:pPr>
              <w:widowControl/>
              <w:autoSpaceDE/>
              <w:autoSpaceDN/>
              <w:adjustRightInd/>
              <w:spacing w:after="0" w:line="240" w:lineRule="auto"/>
              <w:rPr>
                <w:rFonts w:eastAsia="Batang"/>
                <w:color w:val="000000"/>
                <w:sz w:val="20"/>
                <w:szCs w:val="24"/>
                <w:lang w:val="en-GB"/>
              </w:rPr>
            </w:pPr>
            <w:r w:rsidRPr="009859A1">
              <w:rPr>
                <w:rFonts w:eastAsia="Batang"/>
                <w:color w:val="000000"/>
                <w:sz w:val="20"/>
                <w:szCs w:val="24"/>
                <w:lang w:val="en-GB"/>
              </w:rPr>
              <w:t>Regarding AI/ML model monitoring for AI/ML based positioning, to study and provide inputs on benefit(s), feasibility, necessity and potential specification impact for the following aspects</w:t>
            </w:r>
          </w:p>
          <w:p w14:paraId="349AA7BF" w14:textId="77777777" w:rsidR="00A72042" w:rsidRPr="009859A1" w:rsidRDefault="00A72042" w:rsidP="00DF4FBA">
            <w:pPr>
              <w:widowControl/>
              <w:numPr>
                <w:ilvl w:val="0"/>
                <w:numId w:val="8"/>
              </w:numPr>
              <w:autoSpaceDE/>
              <w:autoSpaceDN/>
              <w:adjustRightInd/>
              <w:spacing w:after="0" w:line="240" w:lineRule="auto"/>
              <w:jc w:val="left"/>
              <w:rPr>
                <w:rFonts w:eastAsia="Batang"/>
                <w:color w:val="000000"/>
                <w:sz w:val="20"/>
                <w:szCs w:val="20"/>
                <w:lang w:val="en-GB"/>
              </w:rPr>
            </w:pPr>
            <w:r w:rsidRPr="009859A1">
              <w:rPr>
                <w:rFonts w:eastAsia="Batang"/>
                <w:color w:val="000000"/>
                <w:sz w:val="20"/>
                <w:szCs w:val="20"/>
                <w:lang w:val="en-GB"/>
              </w:rPr>
              <w:t>Entity to derive monitoring metric</w:t>
            </w:r>
          </w:p>
          <w:p w14:paraId="2C2218D7" w14:textId="77777777" w:rsidR="00A72042" w:rsidRPr="009859A1" w:rsidRDefault="00A72042" w:rsidP="00DF4FBA">
            <w:pPr>
              <w:widowControl/>
              <w:numPr>
                <w:ilvl w:val="1"/>
                <w:numId w:val="8"/>
              </w:numPr>
              <w:autoSpaceDE/>
              <w:autoSpaceDN/>
              <w:adjustRightInd/>
              <w:spacing w:after="0" w:line="240" w:lineRule="auto"/>
              <w:jc w:val="left"/>
              <w:rPr>
                <w:rFonts w:eastAsia="Batang"/>
                <w:color w:val="000000"/>
                <w:sz w:val="20"/>
                <w:szCs w:val="20"/>
                <w:lang w:val="en-GB"/>
              </w:rPr>
            </w:pPr>
            <w:r w:rsidRPr="009859A1">
              <w:rPr>
                <w:rFonts w:eastAsia="Batang"/>
                <w:color w:val="000000"/>
                <w:sz w:val="20"/>
                <w:szCs w:val="20"/>
                <w:lang w:val="en-GB"/>
              </w:rPr>
              <w:t>UE at least for Case 1 and 2a (</w:t>
            </w:r>
            <w:r w:rsidRPr="009859A1">
              <w:rPr>
                <w:rFonts w:eastAsia="Batang"/>
                <w:color w:val="000000"/>
                <w:sz w:val="20"/>
                <w:szCs w:val="20"/>
                <w:lang w:val="en-GB" w:eastAsia="x-none"/>
              </w:rPr>
              <w:t>with UE-side model)</w:t>
            </w:r>
          </w:p>
          <w:p w14:paraId="27670C88" w14:textId="41EDF504" w:rsidR="00A72042" w:rsidRPr="007A3B07" w:rsidRDefault="00A72042" w:rsidP="00DF4FBA">
            <w:pPr>
              <w:numPr>
                <w:ilvl w:val="2"/>
                <w:numId w:val="8"/>
              </w:numPr>
              <w:autoSpaceDE/>
              <w:autoSpaceDN/>
              <w:adjustRightInd/>
              <w:spacing w:after="0" w:line="240" w:lineRule="auto"/>
              <w:jc w:val="left"/>
              <w:rPr>
                <w:rFonts w:eastAsia="Batang"/>
                <w:color w:val="000000"/>
                <w:sz w:val="20"/>
                <w:szCs w:val="20"/>
                <w:lang w:val="en-GB"/>
              </w:rPr>
            </w:pPr>
            <w:r w:rsidRPr="009859A1">
              <w:rPr>
                <w:rFonts w:eastAsia="Batang"/>
                <w:color w:val="000000"/>
                <w:sz w:val="20"/>
                <w:szCs w:val="20"/>
                <w:lang w:val="en-GB"/>
              </w:rPr>
              <w:t>FFS PRU for Case 1 and 2a</w:t>
            </w:r>
          </w:p>
        </w:tc>
      </w:tr>
    </w:tbl>
    <w:p w14:paraId="25C620DD" w14:textId="038C8592" w:rsidR="003A1C43" w:rsidRPr="00F614D1" w:rsidRDefault="00A72042" w:rsidP="003A1C43">
      <w:pPr>
        <w:pStyle w:val="ListParagraph"/>
        <w:spacing w:before="120"/>
        <w:ind w:firstLineChars="0" w:firstLine="0"/>
        <w:rPr>
          <w:b/>
          <w:bCs/>
          <w:i/>
          <w:lang w:eastAsia="zh-CN"/>
        </w:rPr>
      </w:pPr>
      <w:r>
        <w:rPr>
          <w:lang w:eastAsia="zh-CN"/>
        </w:rPr>
        <w:t xml:space="preserve">The PRU </w:t>
      </w:r>
      <w:r w:rsidR="00CA546C">
        <w:rPr>
          <w:lang w:eastAsia="zh-CN"/>
        </w:rPr>
        <w:t>can generate the ground</w:t>
      </w:r>
      <w:r w:rsidR="00EE6098">
        <w:rPr>
          <w:lang w:eastAsia="zh-CN"/>
        </w:rPr>
        <w:t xml:space="preserve"> </w:t>
      </w:r>
      <w:r w:rsidR="00CA546C">
        <w:rPr>
          <w:lang w:eastAsia="zh-CN"/>
        </w:rPr>
        <w:t>truth label</w:t>
      </w:r>
      <w:r>
        <w:rPr>
          <w:lang w:eastAsia="zh-CN"/>
        </w:rPr>
        <w:t xml:space="preserve">. </w:t>
      </w:r>
      <w:r w:rsidR="00D10042">
        <w:rPr>
          <w:lang w:eastAsia="zh-CN"/>
        </w:rPr>
        <w:t>E.g.</w:t>
      </w:r>
      <w:r>
        <w:rPr>
          <w:lang w:eastAsia="zh-CN"/>
        </w:rPr>
        <w:t>, it can be used to derive metrics based on ground truth labels</w:t>
      </w:r>
      <w:r w:rsidR="00235D72">
        <w:rPr>
          <w:lang w:eastAsia="zh-CN"/>
        </w:rPr>
        <w:t xml:space="preserve"> and output in implementation manner</w:t>
      </w:r>
      <w:r w:rsidR="00B96056">
        <w:rPr>
          <w:lang w:eastAsia="zh-CN"/>
        </w:rPr>
        <w:t>.</w:t>
      </w:r>
      <w:r w:rsidR="008F157B">
        <w:rPr>
          <w:lang w:eastAsia="zh-CN"/>
        </w:rPr>
        <w:t xml:space="preserve"> </w:t>
      </w:r>
      <w:r w:rsidR="002412A0">
        <w:rPr>
          <w:lang w:eastAsia="zh-CN"/>
        </w:rPr>
        <w:t>Alternatively</w:t>
      </w:r>
      <w:r w:rsidR="00B96056">
        <w:rPr>
          <w:lang w:eastAsia="zh-CN"/>
        </w:rPr>
        <w:t>, PRU can also generate the metric</w:t>
      </w:r>
      <w:r w:rsidR="008F157B">
        <w:rPr>
          <w:lang w:eastAsia="zh-CN"/>
        </w:rPr>
        <w:t xml:space="preserve"> </w:t>
      </w:r>
      <w:r w:rsidR="00B96056">
        <w:rPr>
          <w:lang w:eastAsia="zh-CN"/>
        </w:rPr>
        <w:t xml:space="preserve">based on the distribution of the measurements </w:t>
      </w:r>
      <w:r w:rsidR="008F157B">
        <w:rPr>
          <w:lang w:eastAsia="zh-CN"/>
        </w:rPr>
        <w:t>without ground truth.</w:t>
      </w:r>
    </w:p>
    <w:p w14:paraId="03955BAF" w14:textId="1B0B91A5" w:rsidR="00213797" w:rsidRPr="007A3B07" w:rsidRDefault="00A72042" w:rsidP="007A3B07">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Pr>
          <w:b/>
          <w:bCs/>
          <w:i/>
          <w:lang w:eastAsia="zh-CN"/>
        </w:rPr>
        <w:t xml:space="preserve">For </w:t>
      </w:r>
      <w:r w:rsidR="00A3293A">
        <w:rPr>
          <w:b/>
          <w:bCs/>
          <w:i/>
          <w:lang w:eastAsia="zh-CN"/>
        </w:rPr>
        <w:t xml:space="preserve">the </w:t>
      </w:r>
      <w:r w:rsidR="003814BA">
        <w:rPr>
          <w:b/>
          <w:i/>
          <w:lang w:eastAsia="zh-CN"/>
        </w:rPr>
        <w:t>monitoring</w:t>
      </w:r>
      <w:r w:rsidR="003814BA">
        <w:rPr>
          <w:b/>
          <w:bCs/>
          <w:i/>
          <w:lang w:eastAsia="zh-CN"/>
        </w:rPr>
        <w:t xml:space="preserve"> of </w:t>
      </w:r>
      <w:r>
        <w:rPr>
          <w:b/>
          <w:bCs/>
          <w:i/>
          <w:lang w:eastAsia="zh-CN"/>
        </w:rPr>
        <w:t>Case 1</w:t>
      </w:r>
      <w:r w:rsidR="00C83288">
        <w:rPr>
          <w:b/>
          <w:bCs/>
          <w:i/>
          <w:lang w:eastAsia="zh-CN"/>
        </w:rPr>
        <w:t>/2a</w:t>
      </w:r>
      <w:r w:rsidR="00D12335">
        <w:rPr>
          <w:b/>
          <w:bCs/>
          <w:i/>
          <w:lang w:eastAsia="zh-CN"/>
        </w:rPr>
        <w:t>,</w:t>
      </w:r>
      <w:r>
        <w:rPr>
          <w:b/>
          <w:bCs/>
          <w:i/>
          <w:lang w:eastAsia="zh-CN"/>
        </w:rPr>
        <w:t xml:space="preserve"> PRU</w:t>
      </w:r>
      <w:r w:rsidR="001A12A8">
        <w:rPr>
          <w:b/>
          <w:bCs/>
          <w:i/>
          <w:lang w:eastAsia="zh-CN"/>
        </w:rPr>
        <w:t>s</w:t>
      </w:r>
      <w:r>
        <w:rPr>
          <w:b/>
          <w:bCs/>
          <w:i/>
          <w:lang w:eastAsia="zh-CN"/>
        </w:rPr>
        <w:t xml:space="preserve"> can be </w:t>
      </w:r>
      <w:r w:rsidR="001A12A8">
        <w:rPr>
          <w:b/>
          <w:bCs/>
          <w:i/>
          <w:lang w:eastAsia="zh-CN"/>
        </w:rPr>
        <w:t>additionally used to derive the</w:t>
      </w:r>
      <w:r>
        <w:rPr>
          <w:b/>
          <w:bCs/>
          <w:i/>
          <w:lang w:eastAsia="zh-CN"/>
        </w:rPr>
        <w:t xml:space="preserve"> monitoring metric</w:t>
      </w:r>
      <w:r w:rsidR="00F61543">
        <w:rPr>
          <w:b/>
          <w:bCs/>
          <w:i/>
          <w:lang w:eastAsia="zh-CN"/>
        </w:rPr>
        <w:t xml:space="preserve"> with spec transparent manner</w:t>
      </w:r>
      <w:r>
        <w:rPr>
          <w:b/>
          <w:bCs/>
          <w:i/>
          <w:lang w:eastAsia="zh-CN"/>
        </w:rPr>
        <w:t>.</w:t>
      </w:r>
    </w:p>
    <w:p w14:paraId="65B685C4" w14:textId="4028DAD6" w:rsidR="00C901BF" w:rsidRDefault="00C901BF" w:rsidP="00F031B4">
      <w:pPr>
        <w:pStyle w:val="Heading2"/>
        <w:rPr>
          <w:rFonts w:ascii="Times New Roman" w:hAnsi="Times New Roman"/>
          <w:b/>
        </w:rPr>
      </w:pPr>
      <w:r w:rsidRPr="0019053C">
        <w:rPr>
          <w:rFonts w:ascii="Times New Roman" w:hAnsi="Times New Roman"/>
          <w:b/>
        </w:rPr>
        <w:t>Cas</w:t>
      </w:r>
      <w:r w:rsidR="00636EB5">
        <w:rPr>
          <w:rFonts w:ascii="Times New Roman" w:hAnsi="Times New Roman"/>
          <w:b/>
        </w:rPr>
        <w:t xml:space="preserve">e </w:t>
      </w:r>
      <w:r w:rsidR="00636EB5" w:rsidRPr="00636EB5">
        <w:rPr>
          <w:rFonts w:ascii="Times New Roman" w:hAnsi="Times New Roman"/>
          <w:b/>
        </w:rPr>
        <w:t xml:space="preserve">2a: </w:t>
      </w:r>
      <w:r w:rsidR="00F031B4" w:rsidRPr="00F031B4">
        <w:rPr>
          <w:rFonts w:ascii="Times New Roman" w:hAnsi="Times New Roman"/>
          <w:b/>
        </w:rPr>
        <w:t>UE-assisted/LMF-based positioning with UE-side model, AI/ML assisted positioning</w:t>
      </w:r>
    </w:p>
    <w:p w14:paraId="15F2F2D1" w14:textId="77777777" w:rsidR="00C901BF" w:rsidRPr="007F270D" w:rsidRDefault="00C901BF" w:rsidP="00C901BF">
      <w:pPr>
        <w:pStyle w:val="Heading3"/>
        <w:numPr>
          <w:ilvl w:val="2"/>
          <w:numId w:val="2"/>
        </w:numPr>
        <w:spacing w:line="240" w:lineRule="auto"/>
        <w:rPr>
          <w:b/>
        </w:rPr>
      </w:pPr>
      <w:r w:rsidRPr="007F270D">
        <w:rPr>
          <w:b/>
        </w:rPr>
        <w:t>Model deployment</w:t>
      </w:r>
    </w:p>
    <w:p w14:paraId="5A449C9F" w14:textId="49C4B21A" w:rsidR="008B2EC1" w:rsidRPr="0019053C" w:rsidRDefault="001B61FA" w:rsidP="005403A6">
      <w:pPr>
        <w:spacing w:beforeLines="50" w:before="156"/>
        <w:rPr>
          <w:color w:val="000000"/>
          <w:lang w:eastAsia="zh-CN"/>
        </w:rPr>
      </w:pPr>
      <w:r>
        <w:rPr>
          <w:lang w:eastAsia="zh-CN"/>
        </w:rPr>
        <w:t>A</w:t>
      </w:r>
      <w:r w:rsidRPr="0019053C">
        <w:rPr>
          <w:lang w:eastAsia="zh-CN"/>
        </w:rPr>
        <w:t xml:space="preserve">s </w:t>
      </w:r>
      <w:r>
        <w:rPr>
          <w:lang w:eastAsia="zh-CN"/>
        </w:rPr>
        <w:t>discussed in Section 2.</w:t>
      </w:r>
      <w:r w:rsidR="005C4A90">
        <w:rPr>
          <w:lang w:eastAsia="zh-CN"/>
        </w:rPr>
        <w:t>3.1</w:t>
      </w:r>
      <w:r>
        <w:rPr>
          <w:lang w:eastAsia="zh-CN"/>
        </w:rPr>
        <w:t xml:space="preserve">, </w:t>
      </w:r>
      <w:r w:rsidRPr="0019053C">
        <w:rPr>
          <w:lang w:eastAsia="zh-CN"/>
        </w:rPr>
        <w:t xml:space="preserve">we only </w:t>
      </w:r>
      <w:r w:rsidR="00210D7B">
        <w:rPr>
          <w:lang w:eastAsia="zh-CN"/>
        </w:rPr>
        <w:t>address</w:t>
      </w:r>
      <w:r w:rsidR="00210D7B" w:rsidRPr="0019053C">
        <w:rPr>
          <w:lang w:eastAsia="zh-CN"/>
        </w:rPr>
        <w:t xml:space="preserve"> </w:t>
      </w:r>
      <w:r w:rsidRPr="0019053C">
        <w:rPr>
          <w:lang w:eastAsia="zh-CN"/>
        </w:rPr>
        <w:t>the cases when model training and model</w:t>
      </w:r>
      <w:r w:rsidR="008B2EC1" w:rsidRPr="0019053C">
        <w:rPr>
          <w:lang w:eastAsia="zh-CN"/>
        </w:rPr>
        <w:t xml:space="preserve"> inference are performed by the same </w:t>
      </w:r>
      <w:r w:rsidR="00B71A1F">
        <w:rPr>
          <w:lang w:eastAsia="zh-CN"/>
        </w:rPr>
        <w:t>side</w:t>
      </w:r>
      <w:r w:rsidR="00B71A1F" w:rsidRPr="0019053C">
        <w:rPr>
          <w:lang w:eastAsia="zh-CN"/>
        </w:rPr>
        <w:t xml:space="preserve"> </w:t>
      </w:r>
      <w:r w:rsidR="008B2EC1" w:rsidRPr="0019053C">
        <w:rPr>
          <w:lang w:eastAsia="zh-CN"/>
        </w:rPr>
        <w:t xml:space="preserve">and we are </w:t>
      </w:r>
      <w:r w:rsidR="008B2EC1" w:rsidRPr="0019053C">
        <w:rPr>
          <w:color w:val="000000"/>
          <w:lang w:eastAsia="zh-CN"/>
        </w:rPr>
        <w:t xml:space="preserve">making the following proposal: </w:t>
      </w:r>
    </w:p>
    <w:p w14:paraId="15397939" w14:textId="19F16491" w:rsidR="008B2EC1" w:rsidRPr="00946CB8" w:rsidRDefault="008B2EC1" w:rsidP="00C63624">
      <w:pPr>
        <w:pStyle w:val="ListParagraph"/>
        <w:numPr>
          <w:ilvl w:val="0"/>
          <w:numId w:val="7"/>
        </w:numPr>
        <w:spacing w:before="5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sidR="002452C0">
        <w:rPr>
          <w:b/>
          <w:bCs/>
          <w:i/>
          <w:lang w:eastAsia="zh-CN"/>
        </w:rPr>
        <w:t>2a</w:t>
      </w:r>
      <w:r w:rsidRPr="00443EEE">
        <w:rPr>
          <w:b/>
          <w:bCs/>
          <w:i/>
          <w:lang w:eastAsia="zh-CN"/>
        </w:rPr>
        <w:t xml:space="preserve"> (</w:t>
      </w:r>
      <w:r w:rsidR="00C63624" w:rsidRPr="00C63624">
        <w:rPr>
          <w:b/>
          <w:bCs/>
          <w:i/>
          <w:lang w:eastAsia="zh-CN"/>
        </w:rPr>
        <w:t>UE-assisted/</w:t>
      </w:r>
      <w:r w:rsidR="004E6C70">
        <w:rPr>
          <w:b/>
          <w:bCs/>
          <w:i/>
          <w:lang w:eastAsia="zh-CN"/>
        </w:rPr>
        <w:t>LMF</w:t>
      </w:r>
      <w:r w:rsidRPr="00443EEE">
        <w:rPr>
          <w:b/>
          <w:bCs/>
          <w:i/>
          <w:lang w:eastAsia="zh-CN"/>
        </w:rPr>
        <w:t>-based positioning with UE-side model, AI/ML assisted positioning), the model training/updating and inferen</w:t>
      </w:r>
      <w:r>
        <w:rPr>
          <w:b/>
          <w:bCs/>
          <w:i/>
          <w:lang w:eastAsia="zh-CN"/>
        </w:rPr>
        <w:t>ce are performed all at UE</w:t>
      </w:r>
      <w:r w:rsidR="00082595">
        <w:rPr>
          <w:b/>
          <w:bCs/>
          <w:i/>
          <w:lang w:eastAsia="zh-CN"/>
        </w:rPr>
        <w:t>-</w:t>
      </w:r>
      <w:r>
        <w:rPr>
          <w:b/>
          <w:bCs/>
          <w:i/>
          <w:lang w:eastAsia="zh-CN"/>
        </w:rPr>
        <w:t>sid</w:t>
      </w:r>
      <w:r w:rsidRPr="00946CB8">
        <w:rPr>
          <w:b/>
          <w:bCs/>
          <w:i/>
          <w:lang w:eastAsia="zh-CN"/>
        </w:rPr>
        <w:t>e.</w:t>
      </w:r>
    </w:p>
    <w:p w14:paraId="5C00930C" w14:textId="77777777" w:rsidR="007A7070" w:rsidRDefault="007A7070" w:rsidP="007A7070">
      <w:pPr>
        <w:pStyle w:val="Heading3"/>
        <w:numPr>
          <w:ilvl w:val="2"/>
          <w:numId w:val="2"/>
        </w:numPr>
        <w:spacing w:line="240" w:lineRule="auto"/>
        <w:rPr>
          <w:b/>
        </w:rPr>
      </w:pPr>
      <w:r w:rsidRPr="000F515B">
        <w:rPr>
          <w:b/>
        </w:rPr>
        <w:t>Data collection for model training and model updating</w:t>
      </w:r>
    </w:p>
    <w:p w14:paraId="229B6C33" w14:textId="55889540" w:rsidR="0077344D" w:rsidRPr="0052473D" w:rsidRDefault="00621200" w:rsidP="008E6F61">
      <w:pPr>
        <w:rPr>
          <w:lang w:eastAsia="zh-CN"/>
        </w:rPr>
      </w:pPr>
      <w:r w:rsidRPr="00621200">
        <w:rPr>
          <w:lang w:eastAsia="zh-CN"/>
        </w:rPr>
        <w:t xml:space="preserve">As illustrated in </w:t>
      </w:r>
      <w:r w:rsidR="001F54A3">
        <w:rPr>
          <w:iCs/>
        </w:rPr>
        <w:fldChar w:fldCharType="begin"/>
      </w:r>
      <w:r w:rsidR="001F54A3">
        <w:rPr>
          <w:iCs/>
        </w:rPr>
        <w:instrText xml:space="preserve"> REF _Ref134994673 \h </w:instrText>
      </w:r>
      <w:r w:rsidR="001F54A3">
        <w:rPr>
          <w:iCs/>
        </w:rPr>
      </w:r>
      <w:r w:rsidR="001F54A3">
        <w:rPr>
          <w:iCs/>
        </w:rPr>
        <w:fldChar w:fldCharType="separate"/>
      </w:r>
      <w:r w:rsidR="00B94CC0" w:rsidRPr="0019053C">
        <w:t xml:space="preserve">Figure </w:t>
      </w:r>
      <w:r w:rsidR="00B94CC0">
        <w:rPr>
          <w:noProof/>
        </w:rPr>
        <w:t>3</w:t>
      </w:r>
      <w:r w:rsidR="001F54A3">
        <w:rPr>
          <w:iCs/>
        </w:rPr>
        <w:fldChar w:fldCharType="end"/>
      </w:r>
      <w:r w:rsidRPr="00621200">
        <w:rPr>
          <w:lang w:eastAsia="zh-CN"/>
        </w:rPr>
        <w:t>, for the UE-side positioning model’s training and updating, the UE needs to collect channel measurements</w:t>
      </w:r>
      <w:r w:rsidR="00122C6D">
        <w:rPr>
          <w:lang w:eastAsia="zh-CN"/>
        </w:rPr>
        <w:t xml:space="preserve"> of PRS</w:t>
      </w:r>
      <w:r w:rsidRPr="00621200">
        <w:rPr>
          <w:lang w:eastAsia="zh-CN"/>
        </w:rPr>
        <w:t xml:space="preserve">, e.g., </w:t>
      </w:r>
      <w:r w:rsidR="00A01DB4">
        <w:t>the enhanced delay profile</w:t>
      </w:r>
      <w:r w:rsidRPr="00621200">
        <w:rPr>
          <w:lang w:eastAsia="zh-CN"/>
        </w:rPr>
        <w:t xml:space="preserve"> and also ground truth coordinates as the model training inputs. These channel measurements can be obtained with the help of PRUs and UEs. And the ground truth coordinates can be obtained with the help of PRUs</w:t>
      </w:r>
      <w:r w:rsidR="00122C6D">
        <w:rPr>
          <w:lang w:eastAsia="zh-CN"/>
        </w:rPr>
        <w:t xml:space="preserve"> (“</w:t>
      </w:r>
      <w:r w:rsidR="00122C6D" w:rsidRPr="007A3B07">
        <w:rPr>
          <w:i/>
          <w:lang w:eastAsia="zh-CN"/>
        </w:rPr>
        <w:t>At least PRU is identified to generate ground truth label for UE-based positioning with UE-side model (Case 1) and UE-assisted positioning with UE-side model (Case 2a</w:t>
      </w:r>
      <w:r w:rsidR="00122C6D" w:rsidRPr="007A3B07">
        <w:rPr>
          <w:lang w:eastAsia="zh-CN"/>
        </w:rPr>
        <w:t>)</w:t>
      </w:r>
      <w:r w:rsidR="00122C6D">
        <w:rPr>
          <w:lang w:eastAsia="zh-CN"/>
        </w:rPr>
        <w:t>”</w:t>
      </w:r>
      <w:r w:rsidR="009D6EA3">
        <w:rPr>
          <w:lang w:eastAsia="zh-CN"/>
        </w:rPr>
        <w:t>)</w:t>
      </w:r>
      <w:r w:rsidR="00257201">
        <w:rPr>
          <w:rFonts w:hint="eastAsia"/>
          <w:lang w:eastAsia="zh-CN"/>
        </w:rPr>
        <w:t>.</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5450"/>
      </w:tblGrid>
      <w:tr w:rsidR="00CA58C8" w:rsidRPr="0019053C" w14:paraId="0D1BD420" w14:textId="77777777" w:rsidTr="00D21BF2">
        <w:trPr>
          <w:jc w:val="center"/>
        </w:trPr>
        <w:tc>
          <w:tcPr>
            <w:tcW w:w="4631" w:type="dxa"/>
            <w:tcBorders>
              <w:left w:val="single" w:sz="4" w:space="0" w:color="auto"/>
            </w:tcBorders>
          </w:tcPr>
          <w:p w14:paraId="470B0717" w14:textId="73D2A20C" w:rsidR="00CA58C8" w:rsidRPr="0019053C" w:rsidRDefault="006F6791" w:rsidP="00D21BF2">
            <w:pPr>
              <w:jc w:val="center"/>
              <w:rPr>
                <w:noProof/>
                <w:lang w:eastAsia="zh-CN"/>
              </w:rPr>
            </w:pPr>
            <w:r w:rsidRPr="006F6791">
              <w:rPr>
                <w:noProof/>
              </w:rPr>
              <w:drawing>
                <wp:inline distT="0" distB="0" distL="0" distR="0" wp14:anchorId="352BB084" wp14:editId="0D32335C">
                  <wp:extent cx="3323765" cy="24401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2957" cy="2461561"/>
                          </a:xfrm>
                          <a:prstGeom prst="rect">
                            <a:avLst/>
                          </a:prstGeom>
                        </pic:spPr>
                      </pic:pic>
                    </a:graphicData>
                  </a:graphic>
                </wp:inline>
              </w:drawing>
            </w:r>
          </w:p>
        </w:tc>
      </w:tr>
      <w:tr w:rsidR="00CA58C8" w:rsidRPr="0019053C" w14:paraId="06D4A744" w14:textId="77777777" w:rsidTr="00D21BF2">
        <w:trPr>
          <w:jc w:val="center"/>
        </w:trPr>
        <w:tc>
          <w:tcPr>
            <w:tcW w:w="4631" w:type="dxa"/>
            <w:tcBorders>
              <w:left w:val="single" w:sz="4" w:space="0" w:color="auto"/>
            </w:tcBorders>
            <w:vAlign w:val="center"/>
          </w:tcPr>
          <w:p w14:paraId="0D97779E" w14:textId="77777777" w:rsidR="00CA58C8" w:rsidRPr="00EF7199" w:rsidRDefault="00CA58C8" w:rsidP="004933C4">
            <w:pPr>
              <w:keepNext/>
              <w:spacing w:after="0"/>
              <w:jc w:val="center"/>
              <w:rPr>
                <w:rFonts w:eastAsiaTheme="minorEastAsia"/>
                <w:sz w:val="18"/>
                <w:szCs w:val="18"/>
                <w:lang w:eastAsia="zh-CN"/>
              </w:rPr>
            </w:pPr>
            <w:r w:rsidRPr="00EF7199">
              <w:rPr>
                <w:rFonts w:eastAsiaTheme="minorEastAsia"/>
                <w:sz w:val="18"/>
                <w:szCs w:val="18"/>
                <w:lang w:eastAsia="zh-CN"/>
              </w:rPr>
              <w:t>Assisted positioning model training/updating phase</w:t>
            </w:r>
          </w:p>
        </w:tc>
      </w:tr>
    </w:tbl>
    <w:p w14:paraId="27219E64" w14:textId="729F927A" w:rsidR="00BA19B4" w:rsidRDefault="00BA19B4" w:rsidP="00BA19B4">
      <w:pPr>
        <w:pStyle w:val="Caption"/>
        <w:jc w:val="center"/>
      </w:pPr>
      <w:bookmarkStart w:id="6" w:name="_Ref134994673"/>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3</w:t>
      </w:r>
      <w:r w:rsidRPr="0019053C">
        <w:rPr>
          <w:noProof/>
        </w:rPr>
        <w:fldChar w:fldCharType="end"/>
      </w:r>
      <w:bookmarkEnd w:id="6"/>
      <w:r w:rsidRPr="0019053C">
        <w:rPr>
          <w:noProof/>
        </w:rPr>
        <w:t xml:space="preserve"> -</w:t>
      </w:r>
      <w:r w:rsidRPr="0019053C">
        <w:t xml:space="preserve"> </w:t>
      </w:r>
      <w:r w:rsidR="007E3C94">
        <w:t>Case 2a model training</w:t>
      </w:r>
    </w:p>
    <w:p w14:paraId="77DDB8FD" w14:textId="13221A42" w:rsidR="00122C6D" w:rsidRPr="0052473D" w:rsidRDefault="0052473D" w:rsidP="00122C6D">
      <w:pPr>
        <w:rPr>
          <w:lang w:eastAsia="zh-CN"/>
        </w:rPr>
      </w:pPr>
      <w:r>
        <w:rPr>
          <w:lang w:eastAsia="zh-CN"/>
        </w:rPr>
        <w:t>T</w:t>
      </w:r>
      <w:r w:rsidR="004C3924">
        <w:rPr>
          <w:lang w:eastAsia="zh-CN"/>
        </w:rPr>
        <w:t>he following sources and destination for the generation and signaling of measurements and labels would be applicab</w:t>
      </w:r>
      <w:r>
        <w:rPr>
          <w:lang w:eastAsia="zh-CN"/>
        </w:rPr>
        <w:t>le for training data collection</w:t>
      </w:r>
      <w:r w:rsidR="00F9042D">
        <w:rPr>
          <w:lang w:eastAsia="zh-CN"/>
        </w:rPr>
        <w:t>. Similar to Case 1, as the training entity and the sources to generate labels/measurement are both subject to UE</w:t>
      </w:r>
      <w:r w:rsidR="00082595">
        <w:rPr>
          <w:lang w:eastAsia="zh-CN"/>
        </w:rPr>
        <w:t>-</w:t>
      </w:r>
      <w:r w:rsidR="00F9042D">
        <w:rPr>
          <w:lang w:eastAsia="zh-CN"/>
        </w:rPr>
        <w:t xml:space="preserve">side, there seems to </w:t>
      </w:r>
      <w:r w:rsidR="0077344D">
        <w:rPr>
          <w:lang w:eastAsia="zh-CN"/>
        </w:rPr>
        <w:t xml:space="preserve">be </w:t>
      </w:r>
      <w:r w:rsidR="00F9042D">
        <w:rPr>
          <w:lang w:eastAsia="zh-CN"/>
        </w:rPr>
        <w:t xml:space="preserve">no motivation for </w:t>
      </w:r>
      <w:r w:rsidR="00210D7B">
        <w:rPr>
          <w:lang w:eastAsia="zh-CN"/>
        </w:rPr>
        <w:t xml:space="preserve">the </w:t>
      </w:r>
      <w:r w:rsidR="005E70B1">
        <w:rPr>
          <w:lang w:eastAsia="zh-CN"/>
        </w:rPr>
        <w:t>n</w:t>
      </w:r>
      <w:r w:rsidR="00F9042D">
        <w:rPr>
          <w:lang w:eastAsia="zh-CN"/>
        </w:rPr>
        <w:t>etwork</w:t>
      </w:r>
      <w:r w:rsidR="0022386E">
        <w:rPr>
          <w:lang w:eastAsia="zh-CN"/>
        </w:rPr>
        <w:t>-</w:t>
      </w:r>
      <w:r w:rsidR="00F9042D">
        <w:rPr>
          <w:lang w:eastAsia="zh-CN"/>
        </w:rPr>
        <w:t xml:space="preserve">side to </w:t>
      </w:r>
      <w:r w:rsidR="00210D7B">
        <w:rPr>
          <w:lang w:eastAsia="zh-CN"/>
        </w:rPr>
        <w:t xml:space="preserve">be </w:t>
      </w:r>
      <w:r w:rsidR="00F9042D">
        <w:rPr>
          <w:lang w:eastAsia="zh-CN"/>
        </w:rPr>
        <w:t>involve</w:t>
      </w:r>
      <w:r w:rsidR="00210D7B">
        <w:rPr>
          <w:lang w:eastAsia="zh-CN"/>
        </w:rPr>
        <w:t>d in</w:t>
      </w:r>
      <w:r w:rsidR="00F9042D">
        <w:rPr>
          <w:lang w:eastAsia="zh-CN"/>
        </w:rPr>
        <w:t xml:space="preserve"> the data collection procedure.</w:t>
      </w:r>
      <w:r w:rsidR="004C3924">
        <w:rPr>
          <w:lang w:eastAsia="zh-CN"/>
        </w:rPr>
        <w:t xml:space="preserve"> </w:t>
      </w:r>
      <w:r w:rsidR="00122C6D">
        <w:rPr>
          <w:lang w:eastAsia="zh-CN"/>
        </w:rPr>
        <w:t>The data collection for Case 2a training could be handled entirely in a network transparent manner.</w:t>
      </w:r>
    </w:p>
    <w:p w14:paraId="26E5D2D7" w14:textId="1BBEED1D" w:rsidR="004C3924" w:rsidRDefault="004C3924" w:rsidP="004C3924">
      <w:pPr>
        <w:pStyle w:val="Caption"/>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B94CC0">
        <w:rPr>
          <w:noProof/>
        </w:rPr>
        <w:t>2</w:t>
      </w:r>
      <w:r w:rsidR="007F4CDE">
        <w:rPr>
          <w:noProof/>
        </w:rPr>
        <w:fldChar w:fldCharType="end"/>
      </w:r>
      <w:r>
        <w:t xml:space="preserve"> – Case 2a. Signaling of measurements and labels</w:t>
      </w:r>
    </w:p>
    <w:tbl>
      <w:tblPr>
        <w:tblStyle w:val="TableGrid"/>
        <w:tblW w:w="0" w:type="auto"/>
        <w:tblLook w:val="04A0" w:firstRow="1" w:lastRow="0" w:firstColumn="1" w:lastColumn="0" w:noHBand="0" w:noVBand="1"/>
      </w:tblPr>
      <w:tblGrid>
        <w:gridCol w:w="1855"/>
        <w:gridCol w:w="2019"/>
        <w:gridCol w:w="2088"/>
        <w:gridCol w:w="3384"/>
      </w:tblGrid>
      <w:tr w:rsidR="00647F99" w:rsidRPr="006F70FA" w14:paraId="057732AF" w14:textId="77777777" w:rsidTr="00D94FF1">
        <w:tc>
          <w:tcPr>
            <w:tcW w:w="1855" w:type="dxa"/>
          </w:tcPr>
          <w:p w14:paraId="59D653B3" w14:textId="77777777" w:rsidR="00647F99" w:rsidRPr="006F70FA" w:rsidRDefault="00647F99" w:rsidP="00647F99">
            <w:pPr>
              <w:spacing w:before="312"/>
              <w:jc w:val="center"/>
              <w:rPr>
                <w:b/>
                <w:sz w:val="20"/>
                <w:szCs w:val="20"/>
                <w:lang w:eastAsia="zh-CN"/>
              </w:rPr>
            </w:pPr>
          </w:p>
        </w:tc>
        <w:tc>
          <w:tcPr>
            <w:tcW w:w="2019" w:type="dxa"/>
          </w:tcPr>
          <w:p w14:paraId="0E55F2D1" w14:textId="7396C690" w:rsidR="00647F99" w:rsidRPr="006F70FA" w:rsidRDefault="00647F99" w:rsidP="00647F99">
            <w:pPr>
              <w:spacing w:before="312"/>
              <w:jc w:val="center"/>
              <w:rPr>
                <w:b/>
                <w:sz w:val="20"/>
                <w:szCs w:val="20"/>
                <w:lang w:eastAsia="zh-CN"/>
              </w:rPr>
            </w:pPr>
            <w:r w:rsidRPr="00D72EE5">
              <w:rPr>
                <w:b/>
                <w:lang w:eastAsia="zh-CN"/>
              </w:rPr>
              <w:t>Generation source</w:t>
            </w:r>
            <w:r>
              <w:rPr>
                <w:b/>
                <w:lang w:eastAsia="zh-CN"/>
              </w:rPr>
              <w:t xml:space="preserve"> </w:t>
            </w:r>
          </w:p>
        </w:tc>
        <w:tc>
          <w:tcPr>
            <w:tcW w:w="2088" w:type="dxa"/>
          </w:tcPr>
          <w:p w14:paraId="1250E7E9" w14:textId="605DDFFB" w:rsidR="00647F99" w:rsidRPr="006F70FA" w:rsidRDefault="00647F99" w:rsidP="00647F99">
            <w:pPr>
              <w:spacing w:before="312"/>
              <w:jc w:val="center"/>
              <w:rPr>
                <w:b/>
                <w:sz w:val="20"/>
                <w:szCs w:val="20"/>
                <w:lang w:eastAsia="zh-CN"/>
              </w:rPr>
            </w:pPr>
            <w:r w:rsidRPr="00D72EE5">
              <w:rPr>
                <w:b/>
                <w:lang w:eastAsia="zh-CN"/>
              </w:rPr>
              <w:t>Signaled to</w:t>
            </w:r>
          </w:p>
        </w:tc>
        <w:tc>
          <w:tcPr>
            <w:tcW w:w="3384" w:type="dxa"/>
          </w:tcPr>
          <w:p w14:paraId="44DDA106" w14:textId="57325280" w:rsidR="00647F99" w:rsidRPr="006F70FA" w:rsidRDefault="00647F99" w:rsidP="00647F99">
            <w:pPr>
              <w:spacing w:before="312"/>
              <w:jc w:val="center"/>
              <w:rPr>
                <w:b/>
                <w:sz w:val="20"/>
                <w:szCs w:val="20"/>
                <w:lang w:eastAsia="zh-CN"/>
              </w:rPr>
            </w:pPr>
            <w:r>
              <w:rPr>
                <w:b/>
                <w:lang w:eastAsia="zh-CN"/>
              </w:rPr>
              <w:t>Potential spec impact</w:t>
            </w:r>
          </w:p>
        </w:tc>
      </w:tr>
      <w:tr w:rsidR="00F9042D" w:rsidRPr="006F70FA" w14:paraId="6C75786B" w14:textId="77777777" w:rsidTr="00D94FF1">
        <w:tc>
          <w:tcPr>
            <w:tcW w:w="1855" w:type="dxa"/>
          </w:tcPr>
          <w:p w14:paraId="48E00C56" w14:textId="020A6481" w:rsidR="00F9042D" w:rsidRPr="006F70FA" w:rsidRDefault="00F9042D" w:rsidP="00F9042D">
            <w:pPr>
              <w:spacing w:line="240" w:lineRule="auto"/>
              <w:rPr>
                <w:sz w:val="20"/>
                <w:szCs w:val="20"/>
                <w:lang w:eastAsia="zh-CN"/>
              </w:rPr>
            </w:pPr>
            <w:r w:rsidRPr="00D72EE5">
              <w:rPr>
                <w:sz w:val="20"/>
                <w:szCs w:val="20"/>
                <w:lang w:eastAsia="zh-CN"/>
              </w:rPr>
              <w:t>Measurements</w:t>
            </w:r>
          </w:p>
        </w:tc>
        <w:tc>
          <w:tcPr>
            <w:tcW w:w="2019" w:type="dxa"/>
          </w:tcPr>
          <w:p w14:paraId="564611E3" w14:textId="1AE33085" w:rsidR="00F9042D" w:rsidRPr="006F70FA" w:rsidRDefault="00F9042D" w:rsidP="00F9042D">
            <w:pPr>
              <w:spacing w:after="0" w:line="240" w:lineRule="auto"/>
              <w:rPr>
                <w:sz w:val="20"/>
                <w:szCs w:val="20"/>
                <w:lang w:eastAsia="zh-CN"/>
              </w:rPr>
            </w:pPr>
            <w:r w:rsidRPr="00D72EE5">
              <w:rPr>
                <w:sz w:val="20"/>
                <w:szCs w:val="20"/>
                <w:lang w:eastAsia="zh-CN"/>
              </w:rPr>
              <w:t>PRU/UE</w:t>
            </w:r>
            <w:r>
              <w:rPr>
                <w:sz w:val="20"/>
                <w:szCs w:val="20"/>
                <w:lang w:eastAsia="zh-CN"/>
              </w:rPr>
              <w:t xml:space="preserve"> based on PRS </w:t>
            </w:r>
          </w:p>
        </w:tc>
        <w:tc>
          <w:tcPr>
            <w:tcW w:w="2088" w:type="dxa"/>
          </w:tcPr>
          <w:p w14:paraId="592918B7" w14:textId="2E0A0B93" w:rsidR="00F9042D" w:rsidRPr="006F70FA" w:rsidRDefault="00F9042D" w:rsidP="00F9042D">
            <w:pPr>
              <w:spacing w:after="0" w:line="240" w:lineRule="auto"/>
              <w:rPr>
                <w:sz w:val="20"/>
                <w:szCs w:val="20"/>
                <w:lang w:eastAsia="zh-CN"/>
              </w:rPr>
            </w:pPr>
            <w:r w:rsidRPr="00D72EE5">
              <w:rPr>
                <w:sz w:val="20"/>
                <w:szCs w:val="20"/>
                <w:lang w:eastAsia="zh-CN"/>
              </w:rPr>
              <w:t xml:space="preserve">UE-side </w:t>
            </w:r>
            <w:r>
              <w:rPr>
                <w:sz w:val="20"/>
                <w:szCs w:val="20"/>
                <w:lang w:eastAsia="zh-CN"/>
              </w:rPr>
              <w:t>training entity</w:t>
            </w:r>
          </w:p>
        </w:tc>
        <w:tc>
          <w:tcPr>
            <w:tcW w:w="3384" w:type="dxa"/>
          </w:tcPr>
          <w:p w14:paraId="34D50D8C" w14:textId="1E562328" w:rsidR="00F9042D" w:rsidRPr="00EF7199" w:rsidRDefault="00F9042D" w:rsidP="00F9042D">
            <w:pPr>
              <w:spacing w:after="0" w:line="240" w:lineRule="auto"/>
              <w:rPr>
                <w:sz w:val="20"/>
                <w:szCs w:val="20"/>
                <w:lang w:eastAsia="zh-CN"/>
              </w:rPr>
            </w:pPr>
            <w:r>
              <w:rPr>
                <w:sz w:val="20"/>
                <w:szCs w:val="20"/>
                <w:lang w:eastAsia="zh-CN"/>
              </w:rPr>
              <w:t>No</w:t>
            </w:r>
            <w:r w:rsidR="00122C6D">
              <w:rPr>
                <w:sz w:val="20"/>
                <w:szCs w:val="20"/>
                <w:lang w:eastAsia="zh-CN"/>
              </w:rPr>
              <w:t>ne</w:t>
            </w:r>
          </w:p>
        </w:tc>
      </w:tr>
      <w:tr w:rsidR="00F9042D" w:rsidRPr="006F70FA" w14:paraId="7B43CCFF" w14:textId="77777777" w:rsidTr="00D94FF1">
        <w:tc>
          <w:tcPr>
            <w:tcW w:w="1855" w:type="dxa"/>
          </w:tcPr>
          <w:p w14:paraId="7199826D" w14:textId="2B828C12" w:rsidR="00F9042D" w:rsidRPr="006F70FA" w:rsidRDefault="00F9042D" w:rsidP="00F9042D">
            <w:pPr>
              <w:spacing w:line="240" w:lineRule="auto"/>
              <w:rPr>
                <w:sz w:val="20"/>
                <w:szCs w:val="20"/>
                <w:lang w:eastAsia="zh-CN"/>
              </w:rPr>
            </w:pPr>
            <w:r w:rsidRPr="00D72EE5">
              <w:rPr>
                <w:sz w:val="20"/>
                <w:szCs w:val="20"/>
                <w:lang w:eastAsia="zh-CN"/>
              </w:rPr>
              <w:t>Labels</w:t>
            </w:r>
          </w:p>
        </w:tc>
        <w:tc>
          <w:tcPr>
            <w:tcW w:w="2019" w:type="dxa"/>
          </w:tcPr>
          <w:p w14:paraId="292D7C9F" w14:textId="390F94D5" w:rsidR="00F9042D" w:rsidRPr="006F70FA" w:rsidRDefault="00F9042D" w:rsidP="00F9042D">
            <w:pPr>
              <w:spacing w:after="0" w:line="240" w:lineRule="auto"/>
              <w:rPr>
                <w:sz w:val="20"/>
                <w:szCs w:val="20"/>
                <w:lang w:eastAsia="zh-CN"/>
              </w:rPr>
            </w:pPr>
            <w:r w:rsidRPr="00D72EE5">
              <w:rPr>
                <w:sz w:val="20"/>
                <w:szCs w:val="20"/>
                <w:lang w:eastAsia="zh-CN"/>
              </w:rPr>
              <w:t>PRU</w:t>
            </w:r>
          </w:p>
        </w:tc>
        <w:tc>
          <w:tcPr>
            <w:tcW w:w="2088" w:type="dxa"/>
          </w:tcPr>
          <w:p w14:paraId="5250C9B1" w14:textId="526AD573" w:rsidR="00F9042D" w:rsidRPr="006F70FA" w:rsidRDefault="00F9042D" w:rsidP="00F9042D">
            <w:pPr>
              <w:spacing w:after="0" w:line="240" w:lineRule="auto"/>
              <w:rPr>
                <w:sz w:val="20"/>
                <w:szCs w:val="20"/>
                <w:lang w:eastAsia="zh-CN"/>
              </w:rPr>
            </w:pPr>
            <w:r w:rsidRPr="00D72EE5">
              <w:rPr>
                <w:sz w:val="20"/>
                <w:szCs w:val="20"/>
                <w:lang w:eastAsia="zh-CN"/>
              </w:rPr>
              <w:t xml:space="preserve">UE-side </w:t>
            </w:r>
            <w:r>
              <w:rPr>
                <w:sz w:val="20"/>
                <w:szCs w:val="20"/>
                <w:lang w:eastAsia="zh-CN"/>
              </w:rPr>
              <w:t>training entity</w:t>
            </w:r>
          </w:p>
        </w:tc>
        <w:tc>
          <w:tcPr>
            <w:tcW w:w="3384" w:type="dxa"/>
          </w:tcPr>
          <w:p w14:paraId="5CD8911C" w14:textId="698F6C74" w:rsidR="00F9042D" w:rsidRPr="006F70FA" w:rsidRDefault="00F9042D" w:rsidP="00F9042D">
            <w:pPr>
              <w:spacing w:after="0"/>
              <w:rPr>
                <w:sz w:val="20"/>
                <w:szCs w:val="20"/>
                <w:lang w:eastAsia="zh-CN"/>
              </w:rPr>
            </w:pPr>
            <w:r>
              <w:rPr>
                <w:sz w:val="20"/>
                <w:szCs w:val="20"/>
                <w:lang w:eastAsia="zh-CN"/>
              </w:rPr>
              <w:t>No</w:t>
            </w:r>
            <w:r w:rsidR="00122C6D">
              <w:rPr>
                <w:sz w:val="20"/>
                <w:szCs w:val="20"/>
                <w:lang w:eastAsia="zh-CN"/>
              </w:rPr>
              <w:t>ne</w:t>
            </w:r>
          </w:p>
        </w:tc>
      </w:tr>
    </w:tbl>
    <w:p w14:paraId="35995C01" w14:textId="2C6041F8" w:rsidR="005C4A90" w:rsidRPr="0032615C" w:rsidRDefault="00982C56" w:rsidP="005C4A90">
      <w:pPr>
        <w:spacing w:beforeLines="50" w:before="156"/>
        <w:rPr>
          <w:lang w:eastAsia="zh-CN"/>
        </w:rPr>
      </w:pPr>
      <w:r>
        <w:rPr>
          <w:lang w:eastAsia="zh-CN"/>
        </w:rPr>
        <w:t>Based on the above discussion and made agreements/working assumptions, we are making the following observation:</w:t>
      </w:r>
    </w:p>
    <w:p w14:paraId="3B1BD3CE" w14:textId="5E7F2701" w:rsidR="005C4A90" w:rsidRPr="007A3B07" w:rsidRDefault="005C4A90" w:rsidP="00DF4FBA">
      <w:pPr>
        <w:pStyle w:val="ListParagraph"/>
        <w:numPr>
          <w:ilvl w:val="0"/>
          <w:numId w:val="11"/>
        </w:numPr>
        <w:spacing w:before="120"/>
        <w:ind w:firstLineChars="0"/>
        <w:rPr>
          <w:b/>
          <w:bCs/>
          <w:i/>
          <w:lang w:eastAsia="zh-CN"/>
        </w:rPr>
      </w:pPr>
      <w:r w:rsidRPr="00F85E8D">
        <w:rPr>
          <w:b/>
          <w:i/>
        </w:rPr>
        <w:t xml:space="preserve">: </w:t>
      </w:r>
      <w:r w:rsidRPr="00F85E8D">
        <w:rPr>
          <w:b/>
          <w:i/>
          <w:lang w:eastAsia="zh-CN"/>
        </w:rPr>
        <w:t>For Case 2a, data collection for training can be achieved at least with a spec transparent method.</w:t>
      </w:r>
    </w:p>
    <w:p w14:paraId="74743CC9" w14:textId="77777777" w:rsidR="004A62E8" w:rsidRDefault="004A62E8" w:rsidP="004A62E8">
      <w:pPr>
        <w:pStyle w:val="Heading3"/>
        <w:numPr>
          <w:ilvl w:val="2"/>
          <w:numId w:val="2"/>
        </w:numPr>
        <w:spacing w:line="240" w:lineRule="auto"/>
        <w:rPr>
          <w:b/>
        </w:rPr>
      </w:pPr>
      <w:r>
        <w:rPr>
          <w:b/>
        </w:rPr>
        <w:t>M</w:t>
      </w:r>
      <w:r w:rsidRPr="000F515B">
        <w:rPr>
          <w:b/>
        </w:rPr>
        <w:t xml:space="preserve">odel </w:t>
      </w:r>
      <w:r>
        <w:rPr>
          <w:b/>
        </w:rPr>
        <w:t>inference</w:t>
      </w:r>
    </w:p>
    <w:p w14:paraId="2A4CD964" w14:textId="494C1A57" w:rsidR="004A62E8" w:rsidRDefault="00D63790" w:rsidP="004A62E8">
      <w:pPr>
        <w:spacing w:afterLines="50" w:after="156"/>
      </w:pPr>
      <w:r w:rsidRPr="00D63790">
        <w:rPr>
          <w:iCs/>
        </w:rPr>
        <w:t xml:space="preserve">For inference, as shown in </w:t>
      </w:r>
      <w:r w:rsidR="001F54A3">
        <w:rPr>
          <w:iCs/>
        </w:rPr>
        <w:fldChar w:fldCharType="begin"/>
      </w:r>
      <w:r w:rsidR="001F54A3">
        <w:rPr>
          <w:iCs/>
        </w:rPr>
        <w:instrText xml:space="preserve"> REF _Ref134994676 \h </w:instrText>
      </w:r>
      <w:r w:rsidR="001F54A3">
        <w:rPr>
          <w:iCs/>
        </w:rPr>
      </w:r>
      <w:r w:rsidR="001F54A3">
        <w:rPr>
          <w:iCs/>
        </w:rPr>
        <w:fldChar w:fldCharType="separate"/>
      </w:r>
      <w:r w:rsidR="00B94CC0" w:rsidRPr="0019053C">
        <w:t xml:space="preserve">Figure </w:t>
      </w:r>
      <w:r w:rsidR="00B94CC0">
        <w:rPr>
          <w:noProof/>
        </w:rPr>
        <w:t>4</w:t>
      </w:r>
      <w:r w:rsidR="001F54A3">
        <w:rPr>
          <w:iCs/>
        </w:rPr>
        <w:fldChar w:fldCharType="end"/>
      </w:r>
      <w:r w:rsidRPr="00D63790">
        <w:rPr>
          <w:iCs/>
        </w:rPr>
        <w:t xml:space="preserve">, the UE measures PRS from the gNBs and uses the results as the input to the AI/ML model and then transmits the inference results (such as </w:t>
      </w:r>
      <w:r w:rsidR="00466ED0">
        <w:rPr>
          <w:iCs/>
        </w:rPr>
        <w:t>RSTD</w:t>
      </w:r>
      <w:r w:rsidR="00466ED0" w:rsidRPr="00D63790">
        <w:rPr>
          <w:iCs/>
        </w:rPr>
        <w:t xml:space="preserve"> </w:t>
      </w:r>
      <w:r w:rsidRPr="00D63790">
        <w:rPr>
          <w:iCs/>
        </w:rPr>
        <w:t xml:space="preserve">or LOS </w:t>
      </w:r>
      <w:r w:rsidR="008C50F5">
        <w:rPr>
          <w:rFonts w:hint="eastAsia"/>
          <w:iCs/>
          <w:lang w:eastAsia="zh-CN"/>
        </w:rPr>
        <w:t>in</w:t>
      </w:r>
      <w:r w:rsidR="008C50F5">
        <w:rPr>
          <w:iCs/>
          <w:lang w:eastAsia="zh-CN"/>
        </w:rPr>
        <w:t>dicator</w:t>
      </w:r>
      <w:r w:rsidRPr="00D63790">
        <w:rPr>
          <w:iCs/>
        </w:rPr>
        <w:t>) to the LMF where the UE coordinates are calculated.</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6860B1" w:rsidRPr="0019053C" w14:paraId="2AC13559" w14:textId="77777777" w:rsidTr="00D21BF2">
        <w:trPr>
          <w:jc w:val="center"/>
        </w:trPr>
        <w:tc>
          <w:tcPr>
            <w:tcW w:w="4957" w:type="dxa"/>
            <w:tcBorders>
              <w:right w:val="single" w:sz="4" w:space="0" w:color="auto"/>
            </w:tcBorders>
          </w:tcPr>
          <w:p w14:paraId="613C9A3B" w14:textId="26B94013" w:rsidR="006860B1" w:rsidRPr="0019053C" w:rsidRDefault="005431D6" w:rsidP="00D21BF2">
            <w:pPr>
              <w:jc w:val="center"/>
              <w:rPr>
                <w:lang w:eastAsia="zh-CN"/>
              </w:rPr>
            </w:pPr>
            <w:r>
              <w:rPr>
                <w:noProof/>
              </w:rPr>
              <w:drawing>
                <wp:inline distT="0" distB="0" distL="0" distR="0" wp14:anchorId="584F1741" wp14:editId="720E394D">
                  <wp:extent cx="2402205" cy="1713230"/>
                  <wp:effectExtent l="0" t="0" r="0" b="127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2205" cy="1713230"/>
                          </a:xfrm>
                          <a:prstGeom prst="rect">
                            <a:avLst/>
                          </a:prstGeom>
                          <a:noFill/>
                        </pic:spPr>
                      </pic:pic>
                    </a:graphicData>
                  </a:graphic>
                </wp:inline>
              </w:drawing>
            </w:r>
          </w:p>
        </w:tc>
      </w:tr>
      <w:tr w:rsidR="006860B1" w:rsidRPr="0019053C" w14:paraId="367358D9" w14:textId="77777777" w:rsidTr="00D21BF2">
        <w:trPr>
          <w:jc w:val="center"/>
        </w:trPr>
        <w:tc>
          <w:tcPr>
            <w:tcW w:w="4957" w:type="dxa"/>
            <w:tcBorders>
              <w:right w:val="single" w:sz="4" w:space="0" w:color="auto"/>
            </w:tcBorders>
            <w:vAlign w:val="center"/>
          </w:tcPr>
          <w:p w14:paraId="51285DB0" w14:textId="50392BAD" w:rsidR="006860B1" w:rsidRPr="00EF7199" w:rsidRDefault="000B0828" w:rsidP="004933C4">
            <w:pPr>
              <w:spacing w:after="0"/>
              <w:jc w:val="center"/>
              <w:rPr>
                <w:rFonts w:eastAsiaTheme="minorEastAsia"/>
                <w:sz w:val="20"/>
                <w:lang w:eastAsia="zh-CN"/>
              </w:rPr>
            </w:pPr>
            <w:r w:rsidRPr="00EF7199">
              <w:rPr>
                <w:rFonts w:eastAsiaTheme="minorEastAsia"/>
                <w:sz w:val="18"/>
                <w:szCs w:val="18"/>
                <w:lang w:eastAsia="zh-CN"/>
              </w:rPr>
              <w:t xml:space="preserve">Assisted </w:t>
            </w:r>
            <w:r w:rsidR="006860B1" w:rsidRPr="00EF7199">
              <w:rPr>
                <w:rFonts w:eastAsiaTheme="minorEastAsia"/>
                <w:sz w:val="18"/>
                <w:szCs w:val="18"/>
                <w:lang w:eastAsia="zh-CN"/>
              </w:rPr>
              <w:t>positioning model inference phase</w:t>
            </w:r>
          </w:p>
        </w:tc>
      </w:tr>
    </w:tbl>
    <w:p w14:paraId="02245CBF" w14:textId="5DE0AEF4" w:rsidR="004A62E8" w:rsidRPr="0019053C" w:rsidRDefault="004A62E8" w:rsidP="004A62E8">
      <w:pPr>
        <w:pStyle w:val="Caption"/>
        <w:jc w:val="center"/>
      </w:pPr>
      <w:bookmarkStart w:id="7" w:name="_Ref134994676"/>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4</w:t>
      </w:r>
      <w:r w:rsidRPr="0019053C">
        <w:rPr>
          <w:noProof/>
        </w:rPr>
        <w:fldChar w:fldCharType="end"/>
      </w:r>
      <w:bookmarkEnd w:id="7"/>
      <w:r w:rsidRPr="0019053C">
        <w:rPr>
          <w:noProof/>
        </w:rPr>
        <w:t xml:space="preserve"> -</w:t>
      </w:r>
      <w:r w:rsidRPr="0019053C">
        <w:t xml:space="preserve"> </w:t>
      </w:r>
      <w:r>
        <w:t xml:space="preserve">Case </w:t>
      </w:r>
      <w:r w:rsidR="008D10C2">
        <w:t xml:space="preserve">2a </w:t>
      </w:r>
      <w:r>
        <w:t>model inference</w:t>
      </w:r>
    </w:p>
    <w:p w14:paraId="0E495822" w14:textId="77777777" w:rsidR="0095057A" w:rsidRPr="0032615C" w:rsidRDefault="0095057A" w:rsidP="0095057A">
      <w:pPr>
        <w:pStyle w:val="ListParagraph"/>
        <w:spacing w:before="120"/>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2EC6C04F" w14:textId="092F31F3" w:rsidR="0095057A" w:rsidRPr="000B34A0" w:rsidRDefault="0095057A" w:rsidP="00DF4FBA">
      <w:pPr>
        <w:pStyle w:val="ListParagraph"/>
        <w:numPr>
          <w:ilvl w:val="0"/>
          <w:numId w:val="11"/>
        </w:numPr>
        <w:spacing w:before="120"/>
        <w:ind w:firstLineChars="0"/>
        <w:rPr>
          <w:b/>
          <w:i/>
        </w:rPr>
      </w:pPr>
      <w:r w:rsidRPr="00951FB8">
        <w:rPr>
          <w:b/>
          <w:i/>
        </w:rPr>
        <w:t>:</w:t>
      </w:r>
      <w:r>
        <w:rPr>
          <w:b/>
          <w:i/>
        </w:rPr>
        <w:t xml:space="preserve"> For the model inference </w:t>
      </w:r>
      <w:r w:rsidR="00CC7112">
        <w:rPr>
          <w:b/>
          <w:i/>
        </w:rPr>
        <w:t xml:space="preserve">of </w:t>
      </w:r>
      <w:r>
        <w:rPr>
          <w:b/>
          <w:i/>
        </w:rPr>
        <w:t>Case 2a,</w:t>
      </w:r>
    </w:p>
    <w:p w14:paraId="19CC6AC5" w14:textId="77777777" w:rsidR="0095057A" w:rsidRPr="000B34A0" w:rsidRDefault="0095057A" w:rsidP="00DF4FBA">
      <w:pPr>
        <w:pStyle w:val="ListParagraph"/>
        <w:numPr>
          <w:ilvl w:val="0"/>
          <w:numId w:val="9"/>
        </w:numPr>
        <w:spacing w:before="120"/>
        <w:ind w:firstLineChars="0"/>
        <w:rPr>
          <w:b/>
          <w:i/>
        </w:rPr>
      </w:pPr>
      <w:r w:rsidRPr="000B34A0">
        <w:rPr>
          <w:b/>
          <w:i/>
        </w:rPr>
        <w:t>The gNB sends PRS to t</w:t>
      </w:r>
      <w:r>
        <w:rPr>
          <w:b/>
          <w:i/>
        </w:rPr>
        <w:t>he UE that performs the channel measurements.</w:t>
      </w:r>
    </w:p>
    <w:p w14:paraId="5228D9C3" w14:textId="079B5200" w:rsidR="0095057A" w:rsidRDefault="0095057A" w:rsidP="00DF4FBA">
      <w:pPr>
        <w:pStyle w:val="ListParagraph"/>
        <w:numPr>
          <w:ilvl w:val="0"/>
          <w:numId w:val="9"/>
        </w:numPr>
        <w:spacing w:before="120"/>
        <w:ind w:firstLineChars="0"/>
        <w:rPr>
          <w:b/>
          <w:i/>
        </w:rPr>
      </w:pPr>
      <w:r>
        <w:rPr>
          <w:b/>
          <w:i/>
        </w:rPr>
        <w:t>The UE uses its channel measurements to infer the model output (e.g.</w:t>
      </w:r>
      <w:r w:rsidR="009472AD">
        <w:rPr>
          <w:b/>
          <w:i/>
        </w:rPr>
        <w:t>,</w:t>
      </w:r>
      <w:r>
        <w:rPr>
          <w:b/>
          <w:i/>
        </w:rPr>
        <w:t xml:space="preserve"> LOS/NLOS states, </w:t>
      </w:r>
      <w:r w:rsidR="00131854">
        <w:rPr>
          <w:b/>
          <w:i/>
        </w:rPr>
        <w:t>RSTD</w:t>
      </w:r>
      <w:r>
        <w:rPr>
          <w:b/>
          <w:i/>
        </w:rPr>
        <w:t>).</w:t>
      </w:r>
    </w:p>
    <w:p w14:paraId="0436F1A6" w14:textId="77777777" w:rsidR="0095057A" w:rsidRDefault="0095057A" w:rsidP="00DF4FBA">
      <w:pPr>
        <w:pStyle w:val="ListParagraph"/>
        <w:numPr>
          <w:ilvl w:val="0"/>
          <w:numId w:val="9"/>
        </w:numPr>
        <w:spacing w:before="120"/>
        <w:ind w:firstLineChars="0"/>
        <w:rPr>
          <w:b/>
          <w:i/>
        </w:rPr>
      </w:pPr>
      <w:r w:rsidRPr="00AB00C5">
        <w:rPr>
          <w:b/>
          <w:i/>
        </w:rPr>
        <w:t>The UE transmits the model output to the LMF that performs the final positioning</w:t>
      </w:r>
      <w:r>
        <w:rPr>
          <w:b/>
          <w:i/>
        </w:rPr>
        <w:t>.</w:t>
      </w:r>
    </w:p>
    <w:p w14:paraId="219F53E4" w14:textId="08250B8D" w:rsidR="00982C56" w:rsidRDefault="00982C56" w:rsidP="007A3B07">
      <w:pPr>
        <w:spacing w:before="120"/>
        <w:rPr>
          <w:lang w:eastAsia="zh-CN"/>
        </w:rPr>
      </w:pPr>
      <w:r>
        <w:rPr>
          <w:lang w:eastAsia="zh-CN"/>
        </w:rPr>
        <w:t>In RAN1#113 the following agreement was mad for Case 2a:</w:t>
      </w:r>
    </w:p>
    <w:tbl>
      <w:tblPr>
        <w:tblStyle w:val="TableGrid"/>
        <w:tblW w:w="0" w:type="auto"/>
        <w:tblLook w:val="04A0" w:firstRow="1" w:lastRow="0" w:firstColumn="1" w:lastColumn="0" w:noHBand="0" w:noVBand="1"/>
      </w:tblPr>
      <w:tblGrid>
        <w:gridCol w:w="9346"/>
      </w:tblGrid>
      <w:tr w:rsidR="00982C56" w14:paraId="7520315C" w14:textId="77777777" w:rsidTr="00982C56">
        <w:tc>
          <w:tcPr>
            <w:tcW w:w="9346" w:type="dxa"/>
          </w:tcPr>
          <w:p w14:paraId="6F128C6E" w14:textId="77777777" w:rsidR="00982C56" w:rsidRPr="00E27CDF" w:rsidRDefault="00982C56" w:rsidP="007A3B07">
            <w:pPr>
              <w:widowControl/>
              <w:autoSpaceDE/>
              <w:autoSpaceDN/>
              <w:adjustRightInd/>
              <w:spacing w:after="0" w:line="240" w:lineRule="auto"/>
              <w:rPr>
                <w:rFonts w:ascii="Times" w:eastAsia="Batang" w:hAnsi="Times"/>
                <w:sz w:val="20"/>
                <w:szCs w:val="24"/>
                <w:lang w:val="en-GB"/>
              </w:rPr>
            </w:pPr>
            <w:r w:rsidRPr="00E27CDF">
              <w:rPr>
                <w:rFonts w:ascii="Times" w:eastAsia="Batang" w:hAnsi="Times" w:hint="eastAsia"/>
                <w:sz w:val="20"/>
                <w:szCs w:val="24"/>
                <w:highlight w:val="green"/>
                <w:lang w:val="en-GB"/>
              </w:rPr>
              <w:t>A</w:t>
            </w:r>
            <w:r w:rsidRPr="00E27CDF">
              <w:rPr>
                <w:rFonts w:ascii="Times" w:eastAsia="Batang" w:hAnsi="Times"/>
                <w:sz w:val="20"/>
                <w:szCs w:val="24"/>
                <w:highlight w:val="green"/>
                <w:lang w:val="en-GB"/>
              </w:rPr>
              <w:t>greement</w:t>
            </w:r>
          </w:p>
          <w:p w14:paraId="35A25B76" w14:textId="77777777" w:rsidR="00982C56" w:rsidRPr="00E27CDF" w:rsidRDefault="00982C56" w:rsidP="007A3B07">
            <w:pPr>
              <w:widowControl/>
              <w:autoSpaceDE/>
              <w:autoSpaceDN/>
              <w:adjustRightInd/>
              <w:spacing w:after="0" w:line="240" w:lineRule="auto"/>
              <w:rPr>
                <w:rFonts w:ascii="Times" w:eastAsia="Batang" w:hAnsi="Times"/>
                <w:sz w:val="20"/>
                <w:szCs w:val="24"/>
                <w:lang w:val="en-GB"/>
              </w:rPr>
            </w:pPr>
            <w:r w:rsidRPr="00E27CDF">
              <w:rPr>
                <w:rFonts w:ascii="Times" w:eastAsia="Batang" w:hAnsi="Times"/>
                <w:sz w:val="20"/>
                <w:szCs w:val="24"/>
                <w:lang w:val="en-GB"/>
              </w:rPr>
              <w:t>For assisted AI/ML positioning with UE-assisted (Case 2a) and NG-RAN node assisted positioning (Case 3a), at least the following types of model inference output are identified as candidates providing performance benefits</w:t>
            </w:r>
          </w:p>
          <w:p w14:paraId="309B8F51" w14:textId="77777777" w:rsidR="00982C56" w:rsidRPr="00E27CDF" w:rsidRDefault="00982C56" w:rsidP="00DF4FBA">
            <w:pPr>
              <w:widowControl/>
              <w:numPr>
                <w:ilvl w:val="0"/>
                <w:numId w:val="8"/>
              </w:numPr>
              <w:autoSpaceDE/>
              <w:autoSpaceDN/>
              <w:adjustRightInd/>
              <w:spacing w:after="0" w:line="240" w:lineRule="auto"/>
              <w:jc w:val="left"/>
              <w:rPr>
                <w:rFonts w:ascii="Times" w:eastAsia="Batang" w:hAnsi="Times"/>
                <w:sz w:val="20"/>
                <w:szCs w:val="24"/>
                <w:lang w:val="en-GB"/>
              </w:rPr>
            </w:pPr>
            <w:r w:rsidRPr="00E27CDF">
              <w:rPr>
                <w:rFonts w:ascii="Times" w:eastAsia="Batang" w:hAnsi="Times"/>
                <w:sz w:val="20"/>
                <w:szCs w:val="24"/>
                <w:lang w:val="en-GB"/>
              </w:rPr>
              <w:t>Timing estimation</w:t>
            </w:r>
          </w:p>
          <w:p w14:paraId="5AD5DAE9" w14:textId="77777777" w:rsidR="00982C56" w:rsidRPr="00E27CDF" w:rsidRDefault="00982C56" w:rsidP="00DF4FBA">
            <w:pPr>
              <w:widowControl/>
              <w:numPr>
                <w:ilvl w:val="1"/>
                <w:numId w:val="8"/>
              </w:numPr>
              <w:autoSpaceDE/>
              <w:autoSpaceDN/>
              <w:adjustRightInd/>
              <w:spacing w:after="0" w:line="240" w:lineRule="auto"/>
              <w:jc w:val="left"/>
              <w:rPr>
                <w:rFonts w:ascii="Times" w:eastAsia="Batang" w:hAnsi="Times"/>
                <w:sz w:val="20"/>
                <w:szCs w:val="24"/>
                <w:lang w:val="en-GB"/>
              </w:rPr>
            </w:pPr>
            <w:r w:rsidRPr="00E27CDF">
              <w:rPr>
                <w:rFonts w:ascii="Times" w:eastAsia="Batang" w:hAnsi="Times"/>
                <w:sz w:val="20"/>
                <w:szCs w:val="24"/>
                <w:lang w:val="en-GB"/>
              </w:rPr>
              <w:t>FFS potential specification impact including details of report to LMF, e.g., time difference relative to a reference time, soft information report</w:t>
            </w:r>
          </w:p>
          <w:p w14:paraId="593BF73B" w14:textId="77777777" w:rsidR="00982C56" w:rsidRPr="00E27CDF" w:rsidRDefault="00982C56" w:rsidP="00DF4FBA">
            <w:pPr>
              <w:widowControl/>
              <w:numPr>
                <w:ilvl w:val="1"/>
                <w:numId w:val="8"/>
              </w:numPr>
              <w:autoSpaceDE/>
              <w:autoSpaceDN/>
              <w:adjustRightInd/>
              <w:spacing w:after="0" w:line="240" w:lineRule="auto"/>
              <w:jc w:val="left"/>
              <w:rPr>
                <w:rFonts w:ascii="Times" w:eastAsia="Batang" w:hAnsi="Times"/>
                <w:sz w:val="20"/>
                <w:szCs w:val="24"/>
                <w:lang w:val="en-GB"/>
              </w:rPr>
            </w:pPr>
            <w:r w:rsidRPr="00E27CDF">
              <w:rPr>
                <w:rFonts w:ascii="Times" w:eastAsia="Batang" w:hAnsi="Times"/>
                <w:sz w:val="20"/>
                <w:szCs w:val="24"/>
                <w:lang w:val="en-GB"/>
              </w:rPr>
              <w:t>FFS applicability for DL-TDOA, UE/gNB RTT and UL-RTOA</w:t>
            </w:r>
          </w:p>
          <w:p w14:paraId="6C88836C" w14:textId="77777777" w:rsidR="00982C56" w:rsidRPr="00E27CDF" w:rsidRDefault="00982C56" w:rsidP="00DF4FBA">
            <w:pPr>
              <w:widowControl/>
              <w:numPr>
                <w:ilvl w:val="1"/>
                <w:numId w:val="8"/>
              </w:numPr>
              <w:autoSpaceDE/>
              <w:autoSpaceDN/>
              <w:adjustRightInd/>
              <w:spacing w:after="0" w:line="240" w:lineRule="auto"/>
              <w:jc w:val="left"/>
              <w:rPr>
                <w:rFonts w:ascii="Times" w:eastAsia="Batang" w:hAnsi="Times"/>
                <w:sz w:val="20"/>
                <w:szCs w:val="24"/>
                <w:lang w:val="en-GB"/>
              </w:rPr>
            </w:pPr>
            <w:r w:rsidRPr="00E27CDF">
              <w:rPr>
                <w:rFonts w:ascii="Times" w:eastAsia="Batang" w:hAnsi="Times"/>
                <w:sz w:val="20"/>
                <w:szCs w:val="24"/>
                <w:lang w:val="en-GB"/>
              </w:rPr>
              <w:t>Note: the report to LMF is derived based on and maybe different from the model inference output</w:t>
            </w:r>
          </w:p>
          <w:p w14:paraId="4C26C324" w14:textId="77777777" w:rsidR="00982C56" w:rsidRPr="00E27CDF" w:rsidRDefault="00982C56" w:rsidP="00DF4FBA">
            <w:pPr>
              <w:widowControl/>
              <w:numPr>
                <w:ilvl w:val="0"/>
                <w:numId w:val="8"/>
              </w:numPr>
              <w:autoSpaceDE/>
              <w:autoSpaceDN/>
              <w:adjustRightInd/>
              <w:spacing w:after="0" w:line="240" w:lineRule="auto"/>
              <w:jc w:val="left"/>
              <w:rPr>
                <w:rFonts w:ascii="Times" w:eastAsia="Batang" w:hAnsi="Times"/>
                <w:sz w:val="20"/>
                <w:szCs w:val="24"/>
                <w:lang w:val="en-GB"/>
              </w:rPr>
            </w:pPr>
            <w:r w:rsidRPr="00E27CDF">
              <w:rPr>
                <w:rFonts w:ascii="Times" w:eastAsia="Batang" w:hAnsi="Times"/>
                <w:sz w:val="20"/>
                <w:szCs w:val="24"/>
                <w:lang w:val="en-GB"/>
              </w:rPr>
              <w:t>LOS/NLOS indicator</w:t>
            </w:r>
          </w:p>
          <w:p w14:paraId="04264432" w14:textId="77777777" w:rsidR="00982C56" w:rsidRDefault="00982C56" w:rsidP="00DF4FBA">
            <w:pPr>
              <w:widowControl/>
              <w:numPr>
                <w:ilvl w:val="1"/>
                <w:numId w:val="8"/>
              </w:numPr>
              <w:autoSpaceDE/>
              <w:autoSpaceDN/>
              <w:adjustRightInd/>
              <w:spacing w:after="0" w:line="240" w:lineRule="auto"/>
              <w:jc w:val="left"/>
              <w:rPr>
                <w:rFonts w:ascii="Times" w:eastAsia="Batang" w:hAnsi="Times"/>
                <w:sz w:val="20"/>
                <w:szCs w:val="24"/>
                <w:lang w:val="en-GB"/>
              </w:rPr>
            </w:pPr>
            <w:r w:rsidRPr="00E27CDF">
              <w:rPr>
                <w:rFonts w:ascii="Times" w:eastAsia="Batang" w:hAnsi="Times"/>
                <w:sz w:val="20"/>
                <w:szCs w:val="24"/>
                <w:lang w:val="en-GB"/>
              </w:rPr>
              <w:t>FFS potential specification impact (if any w.r.t. existing measurement report)</w:t>
            </w:r>
          </w:p>
          <w:p w14:paraId="6D41171A" w14:textId="4B12E7AA" w:rsidR="00982C56" w:rsidRPr="007A3B07" w:rsidRDefault="00982C56" w:rsidP="00DF4FBA">
            <w:pPr>
              <w:widowControl/>
              <w:numPr>
                <w:ilvl w:val="0"/>
                <w:numId w:val="8"/>
              </w:numPr>
              <w:autoSpaceDE/>
              <w:autoSpaceDN/>
              <w:adjustRightInd/>
              <w:spacing w:after="0" w:line="240" w:lineRule="auto"/>
              <w:jc w:val="left"/>
              <w:rPr>
                <w:rFonts w:ascii="Times" w:eastAsia="Batang" w:hAnsi="Times"/>
                <w:sz w:val="20"/>
                <w:szCs w:val="24"/>
                <w:lang w:val="en-GB"/>
              </w:rPr>
            </w:pPr>
            <w:r w:rsidRPr="00982C56">
              <w:rPr>
                <w:rFonts w:ascii="Times" w:eastAsia="Batang" w:hAnsi="Times"/>
                <w:sz w:val="20"/>
                <w:szCs w:val="24"/>
                <w:lang w:val="en-GB"/>
              </w:rPr>
              <w:t>FFS RSRPP</w:t>
            </w:r>
          </w:p>
        </w:tc>
      </w:tr>
    </w:tbl>
    <w:p w14:paraId="0D46EE8A" w14:textId="17FCEBC5" w:rsidR="008920BE" w:rsidRPr="000E6DED" w:rsidRDefault="00982C56" w:rsidP="007A3B07">
      <w:pPr>
        <w:spacing w:before="120"/>
      </w:pPr>
      <w:r>
        <w:t xml:space="preserve">The above agreement contains FFS whether spec impact is needed for AI/ML model output “timing information” and “LOS/NLOS indicator”. Both functionalities are already supported in the existing specification and corresponding evaluations have shown that they result into good performance. </w:t>
      </w:r>
      <w:r w:rsidR="004C78C6">
        <w:rPr>
          <w:rFonts w:hint="eastAsia"/>
          <w:lang w:eastAsia="zh-CN"/>
        </w:rPr>
        <w:t>W</w:t>
      </w:r>
      <w:r w:rsidR="004C78C6">
        <w:t xml:space="preserve">hether/how </w:t>
      </w:r>
      <w:proofErr w:type="gramStart"/>
      <w:r w:rsidR="004C78C6">
        <w:t>these report</w:t>
      </w:r>
      <w:proofErr w:type="gramEnd"/>
      <w:r w:rsidR="004C78C6">
        <w:t xml:space="preserve"> can be further enhanced can be discussed</w:t>
      </w:r>
      <w:r w:rsidR="000D7194">
        <w:t>, maybe based on the evaluations</w:t>
      </w:r>
      <w:r w:rsidR="004C78C6">
        <w:t>.</w:t>
      </w:r>
      <w:r w:rsidR="0028762F">
        <w:t xml:space="preserve"> The agreements also contain </w:t>
      </w:r>
      <w:proofErr w:type="gramStart"/>
      <w:r w:rsidR="0028762F">
        <w:t>a</w:t>
      </w:r>
      <w:proofErr w:type="gramEnd"/>
      <w:r w:rsidR="0028762F">
        <w:t xml:space="preserve"> FFS on the RSRPP. In Rel-17, </w:t>
      </w:r>
      <w:r w:rsidR="0028762F" w:rsidRPr="000426D5">
        <w:t xml:space="preserve">the </w:t>
      </w:r>
      <w:r w:rsidR="0028762F" w:rsidRPr="009D6EA3">
        <w:t>RSRPPs (with</w:t>
      </w:r>
      <w:r w:rsidR="0028762F">
        <w:t xml:space="preserve"> delay and power) can be provided for up to 9 paths</w:t>
      </w:r>
      <w:r w:rsidR="009D6EA3">
        <w:t xml:space="preserve">, but according to our understanding of evaluations the RSRPP has not been </w:t>
      </w:r>
      <w:r w:rsidR="009D6EA3">
        <w:lastRenderedPageBreak/>
        <w:t>considered as inference output, only as inference input</w:t>
      </w:r>
      <w:r w:rsidR="0028762F">
        <w:t>.</w:t>
      </w:r>
      <w:r w:rsidR="009D6EA3">
        <w:t xml:space="preserve"> We do not see any justification to consider </w:t>
      </w:r>
      <w:bookmarkStart w:id="8" w:name="OLE_LINK15"/>
      <w:bookmarkStart w:id="9" w:name="OLE_LINK16"/>
      <w:r w:rsidR="009D6EA3">
        <w:t>RSRPP</w:t>
      </w:r>
      <w:bookmarkEnd w:id="8"/>
      <w:bookmarkEnd w:id="9"/>
      <w:r w:rsidR="009D6EA3">
        <w:t xml:space="preserve"> as model output for assisted positioning.</w:t>
      </w:r>
      <w:r w:rsidR="006B250A">
        <w:t xml:space="preserve"> </w:t>
      </w:r>
    </w:p>
    <w:p w14:paraId="227F6B5F" w14:textId="17FEB386" w:rsidR="008920BE" w:rsidRPr="007A3B07" w:rsidRDefault="008920BE" w:rsidP="007A3B07">
      <w:pPr>
        <w:pStyle w:val="ListParagraph"/>
        <w:numPr>
          <w:ilvl w:val="0"/>
          <w:numId w:val="7"/>
        </w:numPr>
        <w:spacing w:before="50"/>
        <w:ind w:firstLineChars="0"/>
        <w:rPr>
          <w:b/>
          <w:i/>
        </w:rPr>
      </w:pPr>
      <w:r w:rsidRPr="00951FB8">
        <w:rPr>
          <w:b/>
          <w:i/>
        </w:rPr>
        <w:t>:</w:t>
      </w:r>
      <w:r>
        <w:rPr>
          <w:b/>
          <w:i/>
        </w:rPr>
        <w:t xml:space="preserve"> For </w:t>
      </w:r>
      <w:r w:rsidR="008C1263">
        <w:rPr>
          <w:rFonts w:hint="eastAsia"/>
          <w:b/>
          <w:i/>
          <w:lang w:eastAsia="zh-CN"/>
        </w:rPr>
        <w:t>t</w:t>
      </w:r>
      <w:r w:rsidR="008C1263">
        <w:rPr>
          <w:b/>
          <w:i/>
        </w:rPr>
        <w:t xml:space="preserve">he </w:t>
      </w:r>
      <w:r w:rsidR="00CE5EA3">
        <w:rPr>
          <w:b/>
          <w:i/>
        </w:rPr>
        <w:t xml:space="preserve">model inference of </w:t>
      </w:r>
      <w:r>
        <w:rPr>
          <w:b/>
          <w:i/>
        </w:rPr>
        <w:t>Case</w:t>
      </w:r>
      <w:r w:rsidR="00266B7F">
        <w:rPr>
          <w:b/>
          <w:i/>
        </w:rPr>
        <w:t xml:space="preserve"> </w:t>
      </w:r>
      <w:r>
        <w:rPr>
          <w:b/>
          <w:i/>
        </w:rPr>
        <w:t>2a,</w:t>
      </w:r>
      <w:r w:rsidR="004C78C6">
        <w:rPr>
          <w:b/>
          <w:i/>
        </w:rPr>
        <w:t xml:space="preserve"> the report of</w:t>
      </w:r>
      <w:r>
        <w:rPr>
          <w:b/>
          <w:i/>
        </w:rPr>
        <w:t xml:space="preserve"> the model output(s) timing estimation, LOS/NLOS indication</w:t>
      </w:r>
      <w:r w:rsidR="006D6926">
        <w:rPr>
          <w:b/>
          <w:i/>
        </w:rPr>
        <w:t xml:space="preserve"> may be further studied</w:t>
      </w:r>
      <w:r>
        <w:rPr>
          <w:b/>
          <w:i/>
        </w:rPr>
        <w:t>.</w:t>
      </w:r>
    </w:p>
    <w:p w14:paraId="737BD647" w14:textId="77777777" w:rsidR="003172AE" w:rsidRDefault="003172AE" w:rsidP="003172AE">
      <w:pPr>
        <w:pStyle w:val="Heading3"/>
        <w:numPr>
          <w:ilvl w:val="2"/>
          <w:numId w:val="2"/>
        </w:numPr>
        <w:spacing w:line="240" w:lineRule="auto"/>
        <w:rPr>
          <w:b/>
        </w:rPr>
      </w:pPr>
      <w:r>
        <w:rPr>
          <w:b/>
        </w:rPr>
        <w:t>M</w:t>
      </w:r>
      <w:r w:rsidRPr="000F515B">
        <w:rPr>
          <w:b/>
        </w:rPr>
        <w:t xml:space="preserve">odel </w:t>
      </w:r>
      <w:r>
        <w:rPr>
          <w:b/>
        </w:rPr>
        <w:t>monitoring</w:t>
      </w:r>
    </w:p>
    <w:p w14:paraId="1AF2486C" w14:textId="4D08FB21" w:rsidR="002D66E4" w:rsidRPr="009D3516" w:rsidRDefault="00713F83" w:rsidP="002D66E4">
      <w:pPr>
        <w:spacing w:beforeLines="50" w:before="156"/>
        <w:rPr>
          <w:lang w:eastAsia="zh-CN"/>
        </w:rPr>
      </w:pPr>
      <w:r>
        <w:rPr>
          <w:lang w:eastAsia="zh-CN"/>
        </w:rPr>
        <w:t>As analyzed for Case 1,</w:t>
      </w:r>
      <w:r w:rsidR="00942A5C">
        <w:rPr>
          <w:lang w:eastAsia="zh-CN"/>
        </w:rPr>
        <w:t xml:space="preserve"> </w:t>
      </w:r>
      <w:r w:rsidR="006D6926">
        <w:rPr>
          <w:lang w:eastAsia="zh-CN"/>
        </w:rPr>
        <w:t xml:space="preserve">also for Case 2a </w:t>
      </w:r>
      <w:r>
        <w:rPr>
          <w:lang w:eastAsia="zh-CN"/>
        </w:rPr>
        <w:t>the entity to generate metrics can be the same as the entity to perform monitoring</w:t>
      </w:r>
      <w:r w:rsidR="002D66E4">
        <w:rPr>
          <w:lang w:eastAsia="zh-CN"/>
        </w:rPr>
        <w:t>.</w:t>
      </w:r>
      <w:r>
        <w:rPr>
          <w:lang w:eastAsia="zh-CN"/>
        </w:rPr>
        <w:t xml:space="preserve"> </w:t>
      </w:r>
      <w:r w:rsidR="006D6926">
        <w:rPr>
          <w:lang w:eastAsia="zh-CN"/>
        </w:rPr>
        <w:t xml:space="preserve">Similar to Case 1, </w:t>
      </w:r>
      <w:r>
        <w:rPr>
          <w:lang w:eastAsia="zh-CN"/>
        </w:rPr>
        <w:t>UE</w:t>
      </w:r>
      <w:r w:rsidR="006D6926">
        <w:rPr>
          <w:lang w:eastAsia="zh-CN"/>
        </w:rPr>
        <w:t>-</w:t>
      </w:r>
      <w:r>
        <w:rPr>
          <w:lang w:eastAsia="zh-CN"/>
        </w:rPr>
        <w:t xml:space="preserve">side monitoring can be considered with higher priority. </w:t>
      </w:r>
      <w:r w:rsidR="0085662E">
        <w:rPr>
          <w:lang w:eastAsia="zh-CN"/>
        </w:rPr>
        <w:t>Moreover, t</w:t>
      </w:r>
      <w:r>
        <w:rPr>
          <w:lang w:eastAsia="zh-CN"/>
        </w:rPr>
        <w:t xml:space="preserve">he </w:t>
      </w:r>
      <w:r w:rsidR="0085662E">
        <w:rPr>
          <w:lang w:eastAsia="zh-CN"/>
        </w:rPr>
        <w:t>PRU c</w:t>
      </w:r>
      <w:r w:rsidR="006D6926">
        <w:rPr>
          <w:lang w:eastAsia="zh-CN"/>
        </w:rPr>
        <w:t>ould</w:t>
      </w:r>
      <w:r w:rsidR="0085662E">
        <w:rPr>
          <w:lang w:eastAsia="zh-CN"/>
        </w:rPr>
        <w:t xml:space="preserve"> also be considered to generate the monitoring metrics.</w:t>
      </w:r>
    </w:p>
    <w:p w14:paraId="25263BFE" w14:textId="6287F92B" w:rsidR="001A16A7" w:rsidRDefault="00EF2B8D" w:rsidP="007A3B07">
      <w:pPr>
        <w:rPr>
          <w:lang w:eastAsia="zh-CN"/>
        </w:rPr>
      </w:pPr>
      <w:r>
        <w:rPr>
          <w:lang w:eastAsia="zh-CN"/>
        </w:rPr>
        <w:t xml:space="preserve">In RAN1#113 the </w:t>
      </w:r>
      <w:r w:rsidR="00B77355">
        <w:t>LMF</w:t>
      </w:r>
      <w:r w:rsidR="00B77355">
        <w:rPr>
          <w:lang w:eastAsia="zh-CN"/>
        </w:rPr>
        <w:t xml:space="preserve"> was agreed to be</w:t>
      </w:r>
      <w:r w:rsidR="001A16A7">
        <w:rPr>
          <w:lang w:eastAsia="zh-CN"/>
        </w:rPr>
        <w:t xml:space="preserve"> considered as</w:t>
      </w:r>
      <w:r w:rsidR="00B77355">
        <w:rPr>
          <w:lang w:eastAsia="zh-CN"/>
        </w:rPr>
        <w:t xml:space="preserve"> </w:t>
      </w:r>
      <w:r w:rsidR="001A16A7">
        <w:rPr>
          <w:lang w:eastAsia="zh-CN"/>
        </w:rPr>
        <w:t xml:space="preserve">a </w:t>
      </w:r>
      <w:r w:rsidR="001A16A7" w:rsidRPr="007A3B07">
        <w:rPr>
          <w:u w:val="single"/>
          <w:lang w:eastAsia="zh-CN"/>
        </w:rPr>
        <w:t>candidate</w:t>
      </w:r>
      <w:r w:rsidR="001A16A7">
        <w:rPr>
          <w:lang w:eastAsia="zh-CN"/>
        </w:rPr>
        <w:t xml:space="preserve"> to derive the monitoring for Case 2a:</w:t>
      </w:r>
    </w:p>
    <w:tbl>
      <w:tblPr>
        <w:tblStyle w:val="TableGrid"/>
        <w:tblW w:w="0" w:type="auto"/>
        <w:tblLook w:val="04A0" w:firstRow="1" w:lastRow="0" w:firstColumn="1" w:lastColumn="0" w:noHBand="0" w:noVBand="1"/>
      </w:tblPr>
      <w:tblGrid>
        <w:gridCol w:w="9346"/>
      </w:tblGrid>
      <w:tr w:rsidR="001A16A7" w14:paraId="512E6D5E" w14:textId="77777777" w:rsidTr="001A16A7">
        <w:tc>
          <w:tcPr>
            <w:tcW w:w="9346" w:type="dxa"/>
          </w:tcPr>
          <w:p w14:paraId="2F4EBCAC" w14:textId="77777777" w:rsidR="001A16A7" w:rsidRPr="00E27CDF" w:rsidRDefault="001A16A7" w:rsidP="007A3B07">
            <w:pPr>
              <w:widowControl/>
              <w:autoSpaceDE/>
              <w:autoSpaceDN/>
              <w:adjustRightInd/>
              <w:spacing w:after="0" w:line="240" w:lineRule="auto"/>
              <w:rPr>
                <w:rFonts w:ascii="Times" w:eastAsia="等线" w:hAnsi="Times"/>
                <w:sz w:val="20"/>
                <w:szCs w:val="24"/>
                <w:highlight w:val="green"/>
                <w:lang w:val="en-GB"/>
              </w:rPr>
            </w:pPr>
            <w:r w:rsidRPr="00E27CDF">
              <w:rPr>
                <w:rFonts w:ascii="Times" w:eastAsia="等线" w:hAnsi="Times" w:hint="eastAsia"/>
                <w:sz w:val="20"/>
                <w:szCs w:val="24"/>
                <w:highlight w:val="green"/>
                <w:lang w:val="en-GB"/>
              </w:rPr>
              <w:t>A</w:t>
            </w:r>
            <w:r w:rsidRPr="00E27CDF">
              <w:rPr>
                <w:rFonts w:ascii="Times" w:eastAsia="等线" w:hAnsi="Times"/>
                <w:sz w:val="20"/>
                <w:szCs w:val="24"/>
                <w:highlight w:val="green"/>
                <w:lang w:val="en-GB"/>
              </w:rPr>
              <w:t>greement</w:t>
            </w:r>
          </w:p>
          <w:p w14:paraId="7AA8DA0A" w14:textId="77777777" w:rsidR="001A16A7" w:rsidRPr="00E27CDF" w:rsidRDefault="001A16A7" w:rsidP="007A3B07">
            <w:pPr>
              <w:widowControl/>
              <w:autoSpaceDE/>
              <w:autoSpaceDN/>
              <w:adjustRightInd/>
              <w:spacing w:after="0" w:line="240" w:lineRule="auto"/>
              <w:rPr>
                <w:rFonts w:ascii="Times" w:eastAsia="Batang" w:hAnsi="Times"/>
                <w:sz w:val="20"/>
                <w:szCs w:val="24"/>
                <w:lang w:val="en-GB"/>
              </w:rPr>
            </w:pPr>
            <w:r w:rsidRPr="00E27CDF">
              <w:rPr>
                <w:rFonts w:ascii="Times" w:eastAsia="Batang" w:hAnsi="Times"/>
                <w:color w:val="000000"/>
                <w:sz w:val="20"/>
                <w:szCs w:val="24"/>
                <w:lang w:val="en-GB"/>
              </w:rPr>
              <w:t xml:space="preserve">Regarding AI/ML model monitoring for AI/ML based positioning, the following entities are identified </w:t>
            </w:r>
            <w:r w:rsidRPr="00E27CDF">
              <w:rPr>
                <w:rFonts w:ascii="Times" w:eastAsia="Batang" w:hAnsi="Times"/>
                <w:color w:val="FF0000"/>
                <w:sz w:val="20"/>
                <w:szCs w:val="24"/>
                <w:lang w:val="en-GB"/>
              </w:rPr>
              <w:t xml:space="preserve">as candidates </w:t>
            </w:r>
            <w:r w:rsidRPr="00E27CDF">
              <w:rPr>
                <w:rFonts w:ascii="Times" w:eastAsia="Batang" w:hAnsi="Times"/>
                <w:color w:val="000000"/>
                <w:sz w:val="20"/>
                <w:szCs w:val="24"/>
                <w:lang w:val="en-GB"/>
              </w:rPr>
              <w:t xml:space="preserve">to derive monitoring metric </w:t>
            </w:r>
            <w:r w:rsidRPr="00E27CDF">
              <w:rPr>
                <w:rFonts w:ascii="Times" w:eastAsia="Batang" w:hAnsi="Times"/>
                <w:sz w:val="20"/>
                <w:szCs w:val="24"/>
                <w:lang w:val="en-GB"/>
              </w:rPr>
              <w:t>in addition to entities from previous agreement</w:t>
            </w:r>
          </w:p>
          <w:p w14:paraId="22A28E00" w14:textId="3AC19D61" w:rsidR="001A16A7" w:rsidRDefault="001A16A7" w:rsidP="00DF4FBA">
            <w:pPr>
              <w:pStyle w:val="ListParagraph"/>
              <w:numPr>
                <w:ilvl w:val="0"/>
                <w:numId w:val="16"/>
              </w:numPr>
              <w:autoSpaceDE/>
              <w:autoSpaceDN/>
              <w:adjustRightInd/>
              <w:spacing w:after="0" w:line="240" w:lineRule="auto"/>
              <w:ind w:firstLineChars="0"/>
              <w:jc w:val="left"/>
              <w:rPr>
                <w:lang w:eastAsia="zh-CN"/>
              </w:rPr>
            </w:pPr>
            <w:r w:rsidRPr="007A3B07">
              <w:rPr>
                <w:rFonts w:eastAsia="Batang"/>
                <w:color w:val="000000"/>
                <w:sz w:val="20"/>
                <w:szCs w:val="20"/>
                <w:lang w:val="en-GB" w:eastAsia="x-none"/>
              </w:rPr>
              <w:t xml:space="preserve">LMF for Case 2a (with UE-side model) and Case 3a (with gNB-side model) </w:t>
            </w:r>
            <w:r w:rsidRPr="007A3B07">
              <w:rPr>
                <w:rFonts w:eastAsia="Batang"/>
                <w:color w:val="FF0000"/>
                <w:sz w:val="20"/>
                <w:szCs w:val="20"/>
                <w:lang w:val="en-GB" w:eastAsia="x-none"/>
              </w:rPr>
              <w:t xml:space="preserve">at least when monitoring is </w:t>
            </w:r>
            <w:r w:rsidRPr="007A3B07">
              <w:rPr>
                <w:rFonts w:eastAsia="Batang"/>
                <w:color w:val="FF0000"/>
                <w:sz w:val="20"/>
                <w:szCs w:val="20"/>
                <w:lang w:val="en-GB" w:eastAsia="ja-JP"/>
              </w:rPr>
              <w:t>based on provided ground truth label (or its approximation)</w:t>
            </w:r>
          </w:p>
        </w:tc>
      </w:tr>
    </w:tbl>
    <w:p w14:paraId="1DC239FB" w14:textId="2195C2AD" w:rsidR="00B32FA5" w:rsidRDefault="00B32FA5" w:rsidP="00B32FA5">
      <w:pPr>
        <w:spacing w:beforeLines="50" w:before="156"/>
        <w:rPr>
          <w:lang w:eastAsia="zh-CN"/>
        </w:rPr>
      </w:pPr>
      <w:r>
        <w:rPr>
          <w:lang w:eastAsia="zh-CN"/>
        </w:rPr>
        <w:t>For LMF, on the other hand,</w:t>
      </w:r>
      <w:r w:rsidR="007054D3">
        <w:rPr>
          <w:lang w:eastAsia="zh-CN"/>
        </w:rPr>
        <w:t xml:space="preserve"> before going into</w:t>
      </w:r>
      <w:r>
        <w:rPr>
          <w:lang w:eastAsia="zh-CN"/>
        </w:rPr>
        <w:t xml:space="preserve"> the generation of </w:t>
      </w:r>
      <w:r w:rsidR="007054D3">
        <w:rPr>
          <w:lang w:eastAsia="zh-CN"/>
        </w:rPr>
        <w:t>a metric</w:t>
      </w:r>
      <w:r>
        <w:rPr>
          <w:lang w:eastAsia="zh-CN"/>
        </w:rPr>
        <w:t xml:space="preserve">, </w:t>
      </w:r>
      <w:r w:rsidR="007054D3">
        <w:rPr>
          <w:lang w:eastAsia="zh-CN"/>
        </w:rPr>
        <w:t>it needs to be</w:t>
      </w:r>
      <w:r>
        <w:rPr>
          <w:lang w:eastAsia="zh-CN"/>
        </w:rPr>
        <w:t xml:space="preserve"> discuss</w:t>
      </w:r>
      <w:r w:rsidR="00AE1CC2">
        <w:rPr>
          <w:lang w:eastAsia="zh-CN"/>
        </w:rPr>
        <w:t>ed</w:t>
      </w:r>
      <w:r>
        <w:rPr>
          <w:lang w:eastAsia="zh-CN"/>
        </w:rPr>
        <w:t xml:space="preserve"> whether it is eligible to monitor the UE-side model.</w:t>
      </w:r>
    </w:p>
    <w:p w14:paraId="3F3703DD" w14:textId="77777777" w:rsidR="00B32FA5" w:rsidRDefault="00B32FA5" w:rsidP="00DF4FBA">
      <w:pPr>
        <w:pStyle w:val="ListParagraph"/>
        <w:numPr>
          <w:ilvl w:val="0"/>
          <w:numId w:val="17"/>
        </w:numPr>
        <w:spacing w:beforeLines="50" w:before="156"/>
        <w:ind w:left="360" w:firstLineChars="0"/>
        <w:rPr>
          <w:lang w:eastAsia="zh-CN"/>
        </w:rPr>
      </w:pPr>
      <w:r>
        <w:rPr>
          <w:lang w:eastAsia="zh-CN"/>
        </w:rPr>
        <w:t xml:space="preserve">Firstly, as the LMF has no UE-side model nor any of its knowledge, it is most likely not </w:t>
      </w:r>
      <w:bookmarkStart w:id="10" w:name="OLE_LINK17"/>
      <w:r>
        <w:rPr>
          <w:lang w:eastAsia="zh-CN"/>
        </w:rPr>
        <w:t xml:space="preserve">eligible </w:t>
      </w:r>
      <w:bookmarkEnd w:id="10"/>
      <w:r>
        <w:rPr>
          <w:lang w:eastAsia="zh-CN"/>
        </w:rPr>
        <w:t>to monitor the performance. The network deployer can consider relying on the UE or UE-side server to monitor the positioning performance under this situation.</w:t>
      </w:r>
    </w:p>
    <w:p w14:paraId="3C9BF92C" w14:textId="156EC329" w:rsidR="00B32FA5" w:rsidRDefault="00B32FA5" w:rsidP="00DF4FBA">
      <w:pPr>
        <w:pStyle w:val="ListParagraph"/>
        <w:numPr>
          <w:ilvl w:val="0"/>
          <w:numId w:val="17"/>
        </w:numPr>
        <w:spacing w:beforeLines="50" w:before="156"/>
        <w:ind w:left="360" w:firstLineChars="0"/>
        <w:rPr>
          <w:lang w:eastAsia="zh-CN"/>
        </w:rPr>
      </w:pPr>
      <w:r>
        <w:rPr>
          <w:lang w:eastAsia="zh-CN"/>
        </w:rPr>
        <w:t>Second, if the</w:t>
      </w:r>
      <w:r w:rsidR="00876D30">
        <w:rPr>
          <w:lang w:eastAsia="zh-CN"/>
        </w:rPr>
        <w:t>re is need that</w:t>
      </w:r>
      <w:r>
        <w:rPr>
          <w:lang w:eastAsia="zh-CN"/>
        </w:rPr>
        <w:t xml:space="preserve"> LMF </w:t>
      </w:r>
      <w:r w:rsidR="00876D30">
        <w:rPr>
          <w:lang w:eastAsia="zh-CN"/>
        </w:rPr>
        <w:t>has</w:t>
      </w:r>
      <w:r>
        <w:rPr>
          <w:lang w:eastAsia="zh-CN"/>
        </w:rPr>
        <w:t xml:space="preserve"> to do the monitoring, it may have an implementation manner to obtain the label and the model output, e.g. from the PRU or UE-side server, or request the UE to report the measurement (which is the same as</w:t>
      </w:r>
      <w:r w:rsidR="00924709">
        <w:rPr>
          <w:lang w:eastAsia="zh-CN"/>
        </w:rPr>
        <w:t xml:space="preserve"> </w:t>
      </w:r>
      <w:r>
        <w:rPr>
          <w:lang w:eastAsia="zh-CN"/>
        </w:rPr>
        <w:t xml:space="preserve">for Case 2b). </w:t>
      </w:r>
    </w:p>
    <w:p w14:paraId="46B2D630" w14:textId="24A7EEE6" w:rsidR="00B32FA5" w:rsidRDefault="00B32FA5" w:rsidP="00DF4FBA">
      <w:pPr>
        <w:pStyle w:val="ListParagraph"/>
        <w:numPr>
          <w:ilvl w:val="0"/>
          <w:numId w:val="11"/>
        </w:numPr>
        <w:ind w:firstLineChars="0"/>
        <w:rPr>
          <w:b/>
          <w:i/>
        </w:rPr>
      </w:pPr>
      <w:r w:rsidRPr="0025197B">
        <w:rPr>
          <w:b/>
          <w:i/>
        </w:rPr>
        <w:t>:</w:t>
      </w:r>
      <w:r w:rsidRPr="00E3487E">
        <w:rPr>
          <w:b/>
          <w:i/>
        </w:rPr>
        <w:t xml:space="preserve"> </w:t>
      </w:r>
      <w:r w:rsidRPr="00E42282">
        <w:rPr>
          <w:b/>
          <w:i/>
          <w:lang w:eastAsia="zh-CN"/>
        </w:rPr>
        <w:t xml:space="preserve">For </w:t>
      </w:r>
      <w:r>
        <w:rPr>
          <w:b/>
          <w:i/>
          <w:lang w:eastAsia="zh-CN"/>
        </w:rPr>
        <w:t>the monitoring</w:t>
      </w:r>
      <w:r w:rsidRPr="00E42282">
        <w:rPr>
          <w:b/>
          <w:i/>
          <w:lang w:eastAsia="zh-CN"/>
        </w:rPr>
        <w:t xml:space="preserve"> </w:t>
      </w:r>
      <w:r>
        <w:rPr>
          <w:b/>
          <w:i/>
          <w:lang w:eastAsia="zh-CN"/>
        </w:rPr>
        <w:t xml:space="preserve">of </w:t>
      </w:r>
      <w:r w:rsidRPr="00E42282">
        <w:rPr>
          <w:b/>
          <w:i/>
          <w:lang w:eastAsia="zh-CN"/>
        </w:rPr>
        <w:t>Case</w:t>
      </w:r>
      <w:r w:rsidR="00924709">
        <w:rPr>
          <w:b/>
          <w:i/>
          <w:lang w:eastAsia="zh-CN"/>
        </w:rPr>
        <w:t xml:space="preserve"> </w:t>
      </w:r>
      <w:r>
        <w:rPr>
          <w:b/>
          <w:i/>
          <w:lang w:eastAsia="zh-CN"/>
        </w:rPr>
        <w:t>2a, there seems to be no need to request a metric as it can be derived at the monitoring entity</w:t>
      </w:r>
    </w:p>
    <w:p w14:paraId="55CFDB09" w14:textId="77777777" w:rsidR="00B32FA5" w:rsidRDefault="00B32FA5" w:rsidP="00DF4FBA">
      <w:pPr>
        <w:pStyle w:val="ListParagraph"/>
        <w:numPr>
          <w:ilvl w:val="0"/>
          <w:numId w:val="9"/>
        </w:numPr>
        <w:ind w:firstLineChars="0"/>
        <w:rPr>
          <w:b/>
          <w:i/>
        </w:rPr>
      </w:pPr>
      <w:r>
        <w:rPr>
          <w:b/>
          <w:i/>
        </w:rPr>
        <w:t>For UE-side model monitoring, the metric is derived in the same entity which also performs the monitoring.</w:t>
      </w:r>
    </w:p>
    <w:p w14:paraId="2212BBD1" w14:textId="20E9538F" w:rsidR="00B32FA5" w:rsidRPr="00CF7334" w:rsidRDefault="00B32FA5" w:rsidP="00DF4FBA">
      <w:pPr>
        <w:pStyle w:val="ListParagraph"/>
        <w:numPr>
          <w:ilvl w:val="0"/>
          <w:numId w:val="9"/>
        </w:numPr>
        <w:ind w:firstLineChars="0"/>
        <w:rPr>
          <w:b/>
          <w:i/>
        </w:rPr>
      </w:pPr>
      <w:r>
        <w:rPr>
          <w:b/>
          <w:i/>
        </w:rPr>
        <w:t>F</w:t>
      </w:r>
      <w:r w:rsidR="007322EB">
        <w:rPr>
          <w:b/>
          <w:i/>
        </w:rPr>
        <w:t>or LMF-</w:t>
      </w:r>
      <w:r>
        <w:rPr>
          <w:b/>
          <w:i/>
        </w:rPr>
        <w:t>side monitoring (if eligible), the LMF can</w:t>
      </w:r>
      <w:r w:rsidRPr="00CE7C40">
        <w:rPr>
          <w:b/>
          <w:i/>
        </w:rPr>
        <w:t xml:space="preserve"> </w:t>
      </w:r>
      <w:r>
        <w:rPr>
          <w:b/>
          <w:i/>
        </w:rPr>
        <w:t>request ground truth label/measurements from PRU or request measurements from UE to derive the metric.</w:t>
      </w:r>
    </w:p>
    <w:p w14:paraId="34A44B45" w14:textId="1082F103" w:rsidR="00924709" w:rsidRDefault="00924709" w:rsidP="00924709">
      <w:pPr>
        <w:spacing w:before="120"/>
        <w:rPr>
          <w:lang w:eastAsia="zh-CN"/>
        </w:rPr>
      </w:pPr>
      <w:r>
        <w:rPr>
          <w:lang w:eastAsia="zh-CN"/>
        </w:rPr>
        <w:t>F</w:t>
      </w:r>
      <w:r w:rsidR="007322EB">
        <w:rPr>
          <w:lang w:eastAsia="zh-CN"/>
        </w:rPr>
        <w:t>or LMF-</w:t>
      </w:r>
      <w:r>
        <w:rPr>
          <w:lang w:eastAsia="zh-CN"/>
        </w:rPr>
        <w:t>side monitoring of Case 2a, if eligible, it can be performed based on the report of the measurements/model output from UE or the report of ground truth label/measurement from PRU. There is no strong need to consider additional spec efforts on supporting LMF based monitoring.</w:t>
      </w:r>
    </w:p>
    <w:p w14:paraId="1DE874DA" w14:textId="6CA58E08" w:rsidR="00924709" w:rsidRDefault="00924709" w:rsidP="00DF4FBA">
      <w:pPr>
        <w:pStyle w:val="ListParagraph"/>
        <w:numPr>
          <w:ilvl w:val="0"/>
          <w:numId w:val="11"/>
        </w:numPr>
        <w:ind w:firstLineChars="0"/>
        <w:rPr>
          <w:b/>
          <w:i/>
        </w:rPr>
      </w:pPr>
      <w:r w:rsidRPr="0025197B">
        <w:rPr>
          <w:b/>
          <w:i/>
        </w:rPr>
        <w:t>:</w:t>
      </w:r>
      <w:r w:rsidRPr="00E3487E">
        <w:rPr>
          <w:b/>
          <w:i/>
        </w:rPr>
        <w:t xml:space="preserve"> </w:t>
      </w:r>
      <w:r w:rsidRPr="00E42282">
        <w:rPr>
          <w:b/>
          <w:i/>
          <w:lang w:eastAsia="zh-CN"/>
        </w:rPr>
        <w:t xml:space="preserve">For </w:t>
      </w:r>
      <w:r>
        <w:rPr>
          <w:b/>
          <w:bCs/>
          <w:i/>
          <w:lang w:eastAsia="zh-CN"/>
        </w:rPr>
        <w:t xml:space="preserve">the </w:t>
      </w:r>
      <w:r>
        <w:rPr>
          <w:b/>
          <w:i/>
          <w:lang w:eastAsia="zh-CN"/>
        </w:rPr>
        <w:t>monitoring</w:t>
      </w:r>
      <w:r>
        <w:rPr>
          <w:b/>
          <w:bCs/>
          <w:i/>
          <w:lang w:eastAsia="zh-CN"/>
        </w:rPr>
        <w:t xml:space="preserve"> of </w:t>
      </w:r>
      <w:r w:rsidRPr="00E42282">
        <w:rPr>
          <w:b/>
          <w:i/>
          <w:lang w:eastAsia="zh-CN"/>
        </w:rPr>
        <w:t>Case</w:t>
      </w:r>
      <w:r>
        <w:rPr>
          <w:b/>
          <w:i/>
          <w:lang w:eastAsia="zh-CN"/>
        </w:rPr>
        <w:t xml:space="preserve"> 2a, there seems no strong need to spend additional </w:t>
      </w:r>
      <w:r w:rsidR="00985265">
        <w:rPr>
          <w:b/>
          <w:i/>
          <w:lang w:eastAsia="zh-CN"/>
        </w:rPr>
        <w:t>standard</w:t>
      </w:r>
      <w:r>
        <w:rPr>
          <w:b/>
          <w:i/>
          <w:lang w:eastAsia="zh-CN"/>
        </w:rPr>
        <w:t xml:space="preserve"> effort on </w:t>
      </w:r>
      <w:r w:rsidR="007322EB">
        <w:rPr>
          <w:b/>
          <w:i/>
          <w:lang w:eastAsia="zh-CN"/>
        </w:rPr>
        <w:t>LMF-</w:t>
      </w:r>
      <w:r>
        <w:rPr>
          <w:b/>
          <w:i/>
          <w:lang w:eastAsia="zh-CN"/>
        </w:rPr>
        <w:t>side monitoring (if eligible).</w:t>
      </w:r>
    </w:p>
    <w:p w14:paraId="43BC08B5" w14:textId="5541BBE2" w:rsidR="00B32FA5" w:rsidRDefault="00B32FA5" w:rsidP="00B32FA5">
      <w:pPr>
        <w:spacing w:beforeLines="50" w:before="156"/>
        <w:rPr>
          <w:lang w:eastAsia="zh-CN"/>
        </w:rPr>
      </w:pPr>
      <w:r>
        <w:rPr>
          <w:lang w:eastAsia="zh-CN"/>
        </w:rPr>
        <w:t xml:space="preserve">The approach to let the UE derive the metric and to let it monitor itself is simpler and straightforward as opposed to LMF-side monitoring. </w:t>
      </w:r>
      <w:r w:rsidR="007322EB">
        <w:rPr>
          <w:lang w:eastAsia="zh-CN"/>
        </w:rPr>
        <w:t>For the LMF-</w:t>
      </w:r>
      <w:r>
        <w:rPr>
          <w:lang w:eastAsia="zh-CN"/>
        </w:rPr>
        <w:t>side monitoring, there seems to be no strong need to spend additional efforts on specified manner to derive the metrics (other than the measurement report). We are therefore making the following proposal</w:t>
      </w:r>
      <w:r w:rsidR="00924709">
        <w:rPr>
          <w:lang w:eastAsia="zh-CN"/>
        </w:rPr>
        <w:t xml:space="preserve"> for Case 2a:</w:t>
      </w:r>
    </w:p>
    <w:p w14:paraId="1FA6E20B" w14:textId="55D1AB96" w:rsidR="00B32FA5" w:rsidRDefault="00B32FA5" w:rsidP="00B32FA5">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Pr>
          <w:b/>
          <w:bCs/>
          <w:i/>
          <w:lang w:eastAsia="zh-CN"/>
        </w:rPr>
        <w:t xml:space="preserve">For the </w:t>
      </w:r>
      <w:r>
        <w:rPr>
          <w:b/>
          <w:i/>
          <w:lang w:eastAsia="zh-CN"/>
        </w:rPr>
        <w:t>monitoring</w:t>
      </w:r>
      <w:r>
        <w:rPr>
          <w:b/>
          <w:bCs/>
          <w:i/>
          <w:lang w:eastAsia="zh-CN"/>
        </w:rPr>
        <w:t xml:space="preserve"> of</w:t>
      </w:r>
      <w:r>
        <w:rPr>
          <w:rStyle w:val="CommentReference"/>
        </w:rPr>
        <w:t xml:space="preserve"> </w:t>
      </w:r>
      <w:r>
        <w:rPr>
          <w:b/>
          <w:bCs/>
          <w:i/>
          <w:lang w:eastAsia="zh-CN"/>
        </w:rPr>
        <w:t>Case 2a, UE-side monitoring can be considered with higher priority.</w:t>
      </w:r>
    </w:p>
    <w:p w14:paraId="304337D9" w14:textId="2169DA8D" w:rsidR="00B32FA5" w:rsidRPr="007A3B07" w:rsidRDefault="00082595" w:rsidP="00DF4FBA">
      <w:pPr>
        <w:pStyle w:val="ListParagraph"/>
        <w:numPr>
          <w:ilvl w:val="0"/>
          <w:numId w:val="9"/>
        </w:numPr>
        <w:ind w:firstLineChars="0"/>
        <w:rPr>
          <w:b/>
          <w:bCs/>
          <w:i/>
          <w:lang w:eastAsia="zh-CN"/>
        </w:rPr>
      </w:pPr>
      <w:r>
        <w:rPr>
          <w:b/>
          <w:i/>
        </w:rPr>
        <w:t>UE-</w:t>
      </w:r>
      <w:r w:rsidR="00B32FA5">
        <w:rPr>
          <w:b/>
          <w:i/>
        </w:rPr>
        <w:t>side</w:t>
      </w:r>
      <w:r w:rsidR="00B32FA5" w:rsidRPr="00544327">
        <w:rPr>
          <w:b/>
          <w:i/>
        </w:rPr>
        <w:t xml:space="preserve"> </w:t>
      </w:r>
      <w:r w:rsidR="003569BC">
        <w:rPr>
          <w:b/>
          <w:i/>
        </w:rPr>
        <w:t xml:space="preserve">entity </w:t>
      </w:r>
      <w:r w:rsidR="00B32FA5" w:rsidRPr="00544327">
        <w:rPr>
          <w:b/>
          <w:i/>
        </w:rPr>
        <w:t xml:space="preserve">collects inputs for monitoring, calculates monitoring </w:t>
      </w:r>
      <w:r w:rsidR="00B32FA5">
        <w:rPr>
          <w:b/>
          <w:i/>
        </w:rPr>
        <w:t>metric</w:t>
      </w:r>
      <w:r w:rsidR="00B32FA5" w:rsidRPr="00544327">
        <w:rPr>
          <w:b/>
          <w:i/>
        </w:rPr>
        <w:t>, and makes monitoring decision</w:t>
      </w:r>
      <w:r w:rsidR="00B32FA5">
        <w:rPr>
          <w:b/>
          <w:i/>
        </w:rPr>
        <w:t>.</w:t>
      </w:r>
    </w:p>
    <w:p w14:paraId="3689E78E" w14:textId="6D190487" w:rsidR="00CB0D15" w:rsidRDefault="00CB0D15" w:rsidP="004704D2">
      <w:pPr>
        <w:pStyle w:val="Heading2"/>
        <w:rPr>
          <w:rFonts w:ascii="Times New Roman" w:hAnsi="Times New Roman"/>
          <w:b/>
        </w:rPr>
      </w:pPr>
      <w:r w:rsidRPr="0019053C">
        <w:rPr>
          <w:rFonts w:ascii="Times New Roman" w:hAnsi="Times New Roman"/>
          <w:b/>
        </w:rPr>
        <w:t>Cas</w:t>
      </w:r>
      <w:r>
        <w:rPr>
          <w:rFonts w:ascii="Times New Roman" w:hAnsi="Times New Roman"/>
          <w:b/>
        </w:rPr>
        <w:t xml:space="preserve">e </w:t>
      </w:r>
      <w:r w:rsidRPr="00636EB5">
        <w:rPr>
          <w:rFonts w:ascii="Times New Roman" w:hAnsi="Times New Roman"/>
          <w:b/>
        </w:rPr>
        <w:t>2</w:t>
      </w:r>
      <w:r w:rsidR="00BD6654">
        <w:rPr>
          <w:rFonts w:ascii="Times New Roman" w:hAnsi="Times New Roman"/>
          <w:b/>
        </w:rPr>
        <w:t>b</w:t>
      </w:r>
      <w:r w:rsidRPr="00636EB5">
        <w:rPr>
          <w:rFonts w:ascii="Times New Roman" w:hAnsi="Times New Roman"/>
          <w:b/>
        </w:rPr>
        <w:t xml:space="preserve">: </w:t>
      </w:r>
      <w:r w:rsidR="004704D2" w:rsidRPr="004704D2">
        <w:rPr>
          <w:rFonts w:ascii="Times New Roman" w:hAnsi="Times New Roman"/>
          <w:b/>
        </w:rPr>
        <w:t>UE-assisted/LMF-based positioning with LMF-side model, direct AI/ML positioning</w:t>
      </w:r>
    </w:p>
    <w:p w14:paraId="00B0B4FE" w14:textId="77777777" w:rsidR="00CB0D15" w:rsidRPr="007F270D" w:rsidRDefault="00CB0D15" w:rsidP="00CB0D15">
      <w:pPr>
        <w:pStyle w:val="Heading3"/>
        <w:numPr>
          <w:ilvl w:val="2"/>
          <w:numId w:val="2"/>
        </w:numPr>
        <w:spacing w:line="240" w:lineRule="auto"/>
        <w:rPr>
          <w:b/>
        </w:rPr>
      </w:pPr>
      <w:r w:rsidRPr="007F270D">
        <w:rPr>
          <w:b/>
        </w:rPr>
        <w:t>Model deployment</w:t>
      </w:r>
    </w:p>
    <w:p w14:paraId="161C1C70" w14:textId="22E7641B" w:rsidR="00CB0D15" w:rsidRPr="0019053C" w:rsidRDefault="00CB0D15" w:rsidP="00CB0D15">
      <w:pPr>
        <w:spacing w:beforeLines="50" w:before="156"/>
        <w:rPr>
          <w:color w:val="000000"/>
          <w:lang w:eastAsia="zh-CN"/>
        </w:rPr>
      </w:pPr>
      <w:r>
        <w:rPr>
          <w:lang w:eastAsia="zh-CN"/>
        </w:rPr>
        <w:t>A</w:t>
      </w:r>
      <w:r w:rsidRPr="0019053C">
        <w:rPr>
          <w:lang w:eastAsia="zh-CN"/>
        </w:rPr>
        <w:t xml:space="preserve">s </w:t>
      </w:r>
      <w:r>
        <w:rPr>
          <w:lang w:eastAsia="zh-CN"/>
        </w:rPr>
        <w:t>discussed in Section 2.</w:t>
      </w:r>
      <w:r w:rsidR="00807498">
        <w:rPr>
          <w:lang w:eastAsia="zh-CN"/>
        </w:rPr>
        <w:t>3</w:t>
      </w:r>
      <w:r>
        <w:rPr>
          <w:lang w:eastAsia="zh-CN"/>
        </w:rPr>
        <w:t xml:space="preserve">.1, </w:t>
      </w:r>
      <w:r w:rsidRPr="0019053C">
        <w:rPr>
          <w:lang w:eastAsia="zh-CN"/>
        </w:rPr>
        <w:t xml:space="preserve">we only discuss the cases when model training and model inference are performed by the same </w:t>
      </w:r>
      <w:r w:rsidR="00F14FAD">
        <w:rPr>
          <w:lang w:eastAsia="zh-CN"/>
        </w:rPr>
        <w:t>side</w:t>
      </w:r>
      <w:r w:rsidR="00F14FAD" w:rsidRPr="0019053C">
        <w:rPr>
          <w:lang w:eastAsia="zh-CN"/>
        </w:rPr>
        <w:t xml:space="preserve"> </w:t>
      </w:r>
      <w:r w:rsidRPr="0019053C">
        <w:rPr>
          <w:lang w:eastAsia="zh-CN"/>
        </w:rPr>
        <w:t>as starting point</w:t>
      </w:r>
      <w:r>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4F7BB5F3" w14:textId="21F81430" w:rsidR="00CB0D15" w:rsidRPr="00946CB8" w:rsidRDefault="00CB0D15" w:rsidP="007A3B07">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2</w:t>
      </w:r>
      <w:r w:rsidR="00123339">
        <w:rPr>
          <w:b/>
          <w:bCs/>
          <w:i/>
          <w:lang w:eastAsia="zh-CN"/>
        </w:rPr>
        <w:t>b</w:t>
      </w:r>
      <w:r w:rsidRPr="00443EEE">
        <w:rPr>
          <w:b/>
          <w:bCs/>
          <w:i/>
          <w:lang w:eastAsia="zh-CN"/>
        </w:rPr>
        <w:t xml:space="preserve"> (</w:t>
      </w:r>
      <w:r w:rsidR="00123339" w:rsidRPr="00123339">
        <w:rPr>
          <w:b/>
          <w:bCs/>
          <w:i/>
          <w:lang w:eastAsia="zh-CN"/>
        </w:rPr>
        <w:t>UE-assisted/LMF-based positioning with LMF-side model, direct AI/ML positioning</w:t>
      </w:r>
      <w:r w:rsidRPr="00443EEE">
        <w:rPr>
          <w:b/>
          <w:bCs/>
          <w:i/>
          <w:lang w:eastAsia="zh-CN"/>
        </w:rPr>
        <w:t>), the model training/updating and inferen</w:t>
      </w:r>
      <w:r>
        <w:rPr>
          <w:b/>
          <w:bCs/>
          <w:i/>
          <w:lang w:eastAsia="zh-CN"/>
        </w:rPr>
        <w:t xml:space="preserve">ce are performed all at </w:t>
      </w:r>
      <w:r w:rsidR="00552239">
        <w:rPr>
          <w:b/>
          <w:bCs/>
          <w:i/>
          <w:lang w:eastAsia="zh-CN"/>
        </w:rPr>
        <w:t>LMF</w:t>
      </w:r>
      <w:r w:rsidR="007322EB">
        <w:rPr>
          <w:b/>
          <w:bCs/>
          <w:i/>
          <w:lang w:eastAsia="zh-CN"/>
        </w:rPr>
        <w:t>-</w:t>
      </w:r>
      <w:r>
        <w:rPr>
          <w:b/>
          <w:bCs/>
          <w:i/>
          <w:lang w:eastAsia="zh-CN"/>
        </w:rPr>
        <w:t>sid</w:t>
      </w:r>
      <w:r w:rsidRPr="00946CB8">
        <w:rPr>
          <w:b/>
          <w:bCs/>
          <w:i/>
          <w:lang w:eastAsia="zh-CN"/>
        </w:rPr>
        <w:t>e.</w:t>
      </w:r>
    </w:p>
    <w:p w14:paraId="580018A2" w14:textId="77777777" w:rsidR="00CB0D15" w:rsidRDefault="00CB0D15" w:rsidP="00CB0D15">
      <w:pPr>
        <w:pStyle w:val="Heading3"/>
        <w:numPr>
          <w:ilvl w:val="2"/>
          <w:numId w:val="2"/>
        </w:numPr>
        <w:spacing w:line="240" w:lineRule="auto"/>
        <w:rPr>
          <w:b/>
        </w:rPr>
      </w:pPr>
      <w:r w:rsidRPr="000F515B">
        <w:rPr>
          <w:b/>
        </w:rPr>
        <w:lastRenderedPageBreak/>
        <w:t>Data collection for model training and model updating</w:t>
      </w:r>
    </w:p>
    <w:p w14:paraId="62CBBA42" w14:textId="1B649BD4" w:rsidR="00473DAC" w:rsidRDefault="00CB0D15" w:rsidP="00CB0D15">
      <w:pPr>
        <w:rPr>
          <w:iCs/>
        </w:rPr>
      </w:pPr>
      <w:r>
        <w:t>D</w:t>
      </w:r>
      <w:r w:rsidR="0042699A" w:rsidRPr="0019053C">
        <w:t xml:space="preserve">uring the model training/updating phase, as shown in </w:t>
      </w:r>
      <w:r w:rsidR="001F54A3">
        <w:rPr>
          <w:iCs/>
        </w:rPr>
        <w:fldChar w:fldCharType="begin"/>
      </w:r>
      <w:r w:rsidR="001F54A3">
        <w:rPr>
          <w:iCs/>
        </w:rPr>
        <w:instrText xml:space="preserve"> REF _Ref134994677 \h </w:instrText>
      </w:r>
      <w:r w:rsidR="001F54A3">
        <w:rPr>
          <w:iCs/>
        </w:rPr>
      </w:r>
      <w:r w:rsidR="001F54A3">
        <w:rPr>
          <w:iCs/>
        </w:rPr>
        <w:fldChar w:fldCharType="separate"/>
      </w:r>
      <w:r w:rsidR="00B94CC0" w:rsidRPr="0019053C">
        <w:t xml:space="preserve">Figure </w:t>
      </w:r>
      <w:r w:rsidR="00B94CC0">
        <w:rPr>
          <w:noProof/>
        </w:rPr>
        <w:t>5</w:t>
      </w:r>
      <w:r w:rsidR="001F54A3">
        <w:rPr>
          <w:iCs/>
        </w:rPr>
        <w:fldChar w:fldCharType="end"/>
      </w:r>
      <w:r w:rsidR="0042699A" w:rsidRPr="0019053C">
        <w:t xml:space="preserve">, PRUs or other UEs </w:t>
      </w:r>
      <w:r w:rsidR="0042699A" w:rsidRPr="0019053C">
        <w:rPr>
          <w:iCs/>
        </w:rPr>
        <w:t>measure PRS from gNBs and transmit the results</w:t>
      </w:r>
      <w:r w:rsidR="0042699A" w:rsidRPr="0019053C">
        <w:t xml:space="preserve">, e.g., </w:t>
      </w:r>
      <w:r w:rsidR="00854E9E">
        <w:t>the enhanced delay profile</w:t>
      </w:r>
      <w:r w:rsidR="0042699A" w:rsidRPr="0019053C">
        <w:t xml:space="preserve"> to the </w:t>
      </w:r>
      <w:r w:rsidR="005E70B1">
        <w:t>n</w:t>
      </w:r>
      <w:r w:rsidR="00B04341">
        <w:t>etwork</w:t>
      </w:r>
      <w:r w:rsidR="0042699A" w:rsidRPr="0019053C">
        <w:t xml:space="preserve">. For the labels, </w:t>
      </w:r>
      <w:r w:rsidR="004D2D1F">
        <w:t>LMF is assumed to generate the ground</w:t>
      </w:r>
      <w:r w:rsidR="00EE6098">
        <w:t xml:space="preserve"> </w:t>
      </w:r>
      <w:r w:rsidR="004D2D1F">
        <w:t>truth label of the PRU</w:t>
      </w:r>
      <w:r w:rsidR="0042699A" w:rsidRPr="0019053C">
        <w:t xml:space="preserve">. </w:t>
      </w:r>
      <w:r w:rsidR="0042699A" w:rsidRPr="0019053C">
        <w:rPr>
          <w:iCs/>
        </w:rPr>
        <w:t xml:space="preserve">After measurements </w:t>
      </w:r>
      <w:r w:rsidR="004C3D13">
        <w:rPr>
          <w:iCs/>
        </w:rPr>
        <w:t xml:space="preserve">have been received </w:t>
      </w:r>
      <w:r w:rsidR="0042699A" w:rsidRPr="0019053C">
        <w:rPr>
          <w:iCs/>
        </w:rPr>
        <w:t xml:space="preserve">and labels have been </w:t>
      </w:r>
      <w:r w:rsidR="004C3D13">
        <w:rPr>
          <w:iCs/>
        </w:rPr>
        <w:t xml:space="preserve">generated </w:t>
      </w:r>
      <w:r w:rsidR="0042699A" w:rsidRPr="0019053C">
        <w:rPr>
          <w:iCs/>
        </w:rPr>
        <w:t xml:space="preserve">by the LMF, </w:t>
      </w:r>
      <w:r w:rsidR="0042699A" w:rsidRPr="0019053C">
        <w:t xml:space="preserve">it can perform </w:t>
      </w:r>
      <w:r w:rsidR="0042699A" w:rsidRPr="0019053C">
        <w:rPr>
          <w:iCs/>
        </w:rPr>
        <w:t xml:space="preserve">AI/ML model </w:t>
      </w:r>
      <w:r w:rsidR="0042699A" w:rsidRPr="0019053C">
        <w:t>training/updating for positioning</w:t>
      </w:r>
      <w:r w:rsidR="0042699A" w:rsidRPr="0019053C">
        <w:rPr>
          <w:iCs/>
        </w:rPr>
        <w:t>.</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5656"/>
      </w:tblGrid>
      <w:tr w:rsidR="00CB0D15" w:rsidRPr="0019053C" w14:paraId="15EB2D10" w14:textId="77777777" w:rsidTr="007473C6">
        <w:trPr>
          <w:jc w:val="center"/>
        </w:trPr>
        <w:tc>
          <w:tcPr>
            <w:tcW w:w="4106" w:type="dxa"/>
            <w:tcBorders>
              <w:left w:val="single" w:sz="4" w:space="0" w:color="auto"/>
            </w:tcBorders>
          </w:tcPr>
          <w:p w14:paraId="0FA70804" w14:textId="7DBADC8B" w:rsidR="00CB0D15" w:rsidRPr="0019053C" w:rsidRDefault="00924709" w:rsidP="00D21BF2">
            <w:pPr>
              <w:jc w:val="center"/>
              <w:rPr>
                <w:noProof/>
                <w:lang w:eastAsia="zh-CN"/>
              </w:rPr>
            </w:pPr>
            <w:r w:rsidRPr="00924709">
              <w:rPr>
                <w:noProof/>
              </w:rPr>
              <w:drawing>
                <wp:inline distT="0" distB="0" distL="0" distR="0" wp14:anchorId="323956C4" wp14:editId="30085489">
                  <wp:extent cx="3454511" cy="2509769"/>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4712" cy="2524445"/>
                          </a:xfrm>
                          <a:prstGeom prst="rect">
                            <a:avLst/>
                          </a:prstGeom>
                        </pic:spPr>
                      </pic:pic>
                    </a:graphicData>
                  </a:graphic>
                </wp:inline>
              </w:drawing>
            </w:r>
          </w:p>
        </w:tc>
      </w:tr>
      <w:tr w:rsidR="00CB0D15" w:rsidRPr="0019053C" w14:paraId="1A456339" w14:textId="77777777" w:rsidTr="007473C6">
        <w:trPr>
          <w:jc w:val="center"/>
        </w:trPr>
        <w:tc>
          <w:tcPr>
            <w:tcW w:w="4106" w:type="dxa"/>
            <w:tcBorders>
              <w:left w:val="single" w:sz="4" w:space="0" w:color="auto"/>
            </w:tcBorders>
            <w:vAlign w:val="center"/>
          </w:tcPr>
          <w:p w14:paraId="7A2C8DB5" w14:textId="35C9469B" w:rsidR="00CB0D15" w:rsidRPr="008A1B3B" w:rsidRDefault="002A3703" w:rsidP="008A1B3B">
            <w:pPr>
              <w:keepNext/>
              <w:spacing w:after="0"/>
              <w:jc w:val="center"/>
              <w:rPr>
                <w:rFonts w:eastAsiaTheme="minorEastAsia"/>
                <w:sz w:val="18"/>
                <w:szCs w:val="18"/>
                <w:lang w:eastAsia="zh-CN"/>
              </w:rPr>
            </w:pPr>
            <w:r w:rsidRPr="008A1B3B">
              <w:rPr>
                <w:rFonts w:eastAsiaTheme="minorEastAsia"/>
                <w:sz w:val="18"/>
                <w:szCs w:val="18"/>
                <w:lang w:eastAsia="zh-CN"/>
              </w:rPr>
              <w:t>Direct</w:t>
            </w:r>
            <w:r w:rsidR="00CB0D15" w:rsidRPr="008A1B3B">
              <w:rPr>
                <w:rFonts w:eastAsiaTheme="minorEastAsia"/>
                <w:sz w:val="18"/>
                <w:szCs w:val="18"/>
                <w:lang w:eastAsia="zh-CN"/>
              </w:rPr>
              <w:t xml:space="preserve"> positioning model training/updating phase</w:t>
            </w:r>
          </w:p>
        </w:tc>
      </w:tr>
    </w:tbl>
    <w:p w14:paraId="72FC4EF5" w14:textId="04ABBA1C" w:rsidR="00CB0D15" w:rsidRDefault="00CB0D15" w:rsidP="00CB0D15">
      <w:pPr>
        <w:pStyle w:val="Caption"/>
        <w:jc w:val="center"/>
      </w:pPr>
      <w:bookmarkStart w:id="11" w:name="_Ref134994677"/>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5</w:t>
      </w:r>
      <w:r w:rsidRPr="0019053C">
        <w:rPr>
          <w:noProof/>
        </w:rPr>
        <w:fldChar w:fldCharType="end"/>
      </w:r>
      <w:bookmarkEnd w:id="11"/>
      <w:r w:rsidRPr="0019053C">
        <w:rPr>
          <w:noProof/>
        </w:rPr>
        <w:t xml:space="preserve"> -</w:t>
      </w:r>
      <w:r w:rsidRPr="0019053C">
        <w:t xml:space="preserve"> </w:t>
      </w:r>
      <w:r>
        <w:t>Case 2</w:t>
      </w:r>
      <w:r w:rsidR="00D21BF2">
        <w:t>b</w:t>
      </w:r>
      <w:r>
        <w:t xml:space="preserve"> model training</w:t>
      </w:r>
    </w:p>
    <w:p w14:paraId="7D9C55EA" w14:textId="2A4E79E9" w:rsidR="00EF2B8D" w:rsidRDefault="004559D2" w:rsidP="004559D2">
      <w:pPr>
        <w:rPr>
          <w:lang w:eastAsia="zh-CN"/>
        </w:rPr>
      </w:pPr>
      <w:r>
        <w:rPr>
          <w:lang w:eastAsia="zh-CN"/>
        </w:rPr>
        <w:t xml:space="preserve">Based on the agreements from </w:t>
      </w:r>
      <w:r w:rsidR="00612130">
        <w:rPr>
          <w:lang w:eastAsia="zh-CN"/>
        </w:rPr>
        <w:t xml:space="preserve">previous </w:t>
      </w:r>
      <w:r>
        <w:rPr>
          <w:lang w:eastAsia="zh-CN"/>
        </w:rPr>
        <w:t xml:space="preserve">meeting, the following sources and destination for the generation and signaling of measurements and labels would be applicable for training data collection. </w:t>
      </w:r>
    </w:p>
    <w:p w14:paraId="61686240" w14:textId="71787BA7" w:rsidR="004559D2" w:rsidRDefault="004559D2" w:rsidP="004559D2">
      <w:pPr>
        <w:pStyle w:val="Caption"/>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B94CC0">
        <w:rPr>
          <w:noProof/>
        </w:rPr>
        <w:t>3</w:t>
      </w:r>
      <w:r w:rsidR="007F4CDE">
        <w:rPr>
          <w:noProof/>
        </w:rPr>
        <w:fldChar w:fldCharType="end"/>
      </w:r>
      <w:r>
        <w:t xml:space="preserve"> – Case 2b. Signaling of measurements and labels</w:t>
      </w:r>
    </w:p>
    <w:tbl>
      <w:tblPr>
        <w:tblStyle w:val="TableGrid"/>
        <w:tblW w:w="0" w:type="auto"/>
        <w:tblLook w:val="04A0" w:firstRow="1" w:lastRow="0" w:firstColumn="1" w:lastColumn="0" w:noHBand="0" w:noVBand="1"/>
      </w:tblPr>
      <w:tblGrid>
        <w:gridCol w:w="1854"/>
        <w:gridCol w:w="2021"/>
        <w:gridCol w:w="2090"/>
        <w:gridCol w:w="3381"/>
      </w:tblGrid>
      <w:tr w:rsidR="004559D2" w:rsidRPr="004A0D1D" w14:paraId="5A12C804" w14:textId="77777777" w:rsidTr="00737144">
        <w:tc>
          <w:tcPr>
            <w:tcW w:w="1854" w:type="dxa"/>
          </w:tcPr>
          <w:p w14:paraId="7C8E1F2B" w14:textId="77777777" w:rsidR="004559D2" w:rsidRPr="004A0D1D" w:rsidRDefault="004559D2" w:rsidP="00D21BF2">
            <w:pPr>
              <w:spacing w:before="312"/>
              <w:jc w:val="center"/>
              <w:rPr>
                <w:b/>
                <w:lang w:eastAsia="zh-CN"/>
              </w:rPr>
            </w:pPr>
          </w:p>
        </w:tc>
        <w:tc>
          <w:tcPr>
            <w:tcW w:w="2021" w:type="dxa"/>
          </w:tcPr>
          <w:p w14:paraId="734EA05D" w14:textId="77777777" w:rsidR="004559D2" w:rsidRPr="004A0D1D" w:rsidRDefault="004559D2" w:rsidP="00D21BF2">
            <w:pPr>
              <w:spacing w:before="312"/>
              <w:jc w:val="center"/>
              <w:rPr>
                <w:b/>
                <w:lang w:eastAsia="zh-CN"/>
              </w:rPr>
            </w:pPr>
            <w:r w:rsidRPr="004A0D1D">
              <w:rPr>
                <w:b/>
                <w:lang w:eastAsia="zh-CN"/>
              </w:rPr>
              <w:t>Generation source</w:t>
            </w:r>
          </w:p>
        </w:tc>
        <w:tc>
          <w:tcPr>
            <w:tcW w:w="2090" w:type="dxa"/>
          </w:tcPr>
          <w:p w14:paraId="2A6B17C8" w14:textId="77777777" w:rsidR="004559D2" w:rsidRPr="004A0D1D" w:rsidRDefault="004559D2" w:rsidP="00D21BF2">
            <w:pPr>
              <w:spacing w:before="312"/>
              <w:jc w:val="center"/>
              <w:rPr>
                <w:b/>
                <w:lang w:eastAsia="zh-CN"/>
              </w:rPr>
            </w:pPr>
            <w:r w:rsidRPr="004A0D1D">
              <w:rPr>
                <w:b/>
                <w:lang w:eastAsia="zh-CN"/>
              </w:rPr>
              <w:t>Signaled to</w:t>
            </w:r>
          </w:p>
        </w:tc>
        <w:tc>
          <w:tcPr>
            <w:tcW w:w="3381" w:type="dxa"/>
          </w:tcPr>
          <w:p w14:paraId="697C2134" w14:textId="77777777" w:rsidR="004559D2" w:rsidRPr="004A0D1D" w:rsidRDefault="004559D2" w:rsidP="00D21BF2">
            <w:pPr>
              <w:spacing w:before="312"/>
              <w:jc w:val="center"/>
              <w:rPr>
                <w:b/>
                <w:lang w:eastAsia="zh-CN"/>
              </w:rPr>
            </w:pPr>
            <w:r w:rsidRPr="004A0D1D">
              <w:rPr>
                <w:b/>
                <w:lang w:eastAsia="zh-CN"/>
              </w:rPr>
              <w:t>Potential spec impact</w:t>
            </w:r>
          </w:p>
        </w:tc>
      </w:tr>
      <w:tr w:rsidR="004559D2" w:rsidRPr="004A0D1D" w14:paraId="5B9A9051" w14:textId="77777777" w:rsidTr="00737144">
        <w:tc>
          <w:tcPr>
            <w:tcW w:w="1854" w:type="dxa"/>
          </w:tcPr>
          <w:p w14:paraId="1D903286" w14:textId="77777777" w:rsidR="004559D2" w:rsidRPr="004A0D1D" w:rsidRDefault="004559D2" w:rsidP="00EF7199">
            <w:pPr>
              <w:spacing w:line="240" w:lineRule="auto"/>
              <w:rPr>
                <w:sz w:val="20"/>
                <w:szCs w:val="20"/>
                <w:lang w:eastAsia="zh-CN"/>
              </w:rPr>
            </w:pPr>
            <w:r w:rsidRPr="004A0D1D">
              <w:rPr>
                <w:sz w:val="20"/>
                <w:szCs w:val="20"/>
                <w:lang w:eastAsia="zh-CN"/>
              </w:rPr>
              <w:t>Measurements</w:t>
            </w:r>
          </w:p>
        </w:tc>
        <w:tc>
          <w:tcPr>
            <w:tcW w:w="2021" w:type="dxa"/>
          </w:tcPr>
          <w:p w14:paraId="3FEEF5D4" w14:textId="1FA7AF25" w:rsidR="004559D2" w:rsidRPr="004A0D1D" w:rsidRDefault="004559D2" w:rsidP="00EF7199">
            <w:pPr>
              <w:spacing w:line="240" w:lineRule="auto"/>
              <w:rPr>
                <w:sz w:val="20"/>
                <w:szCs w:val="20"/>
                <w:lang w:eastAsia="zh-CN"/>
              </w:rPr>
            </w:pPr>
            <w:r>
              <w:rPr>
                <w:sz w:val="20"/>
                <w:szCs w:val="20"/>
                <w:lang w:eastAsia="zh-CN"/>
              </w:rPr>
              <w:t>PRU/UE</w:t>
            </w:r>
            <w:r w:rsidR="00021A1C">
              <w:rPr>
                <w:sz w:val="20"/>
                <w:szCs w:val="20"/>
                <w:lang w:eastAsia="zh-CN"/>
              </w:rPr>
              <w:t xml:space="preserve"> generates model input </w:t>
            </w:r>
            <w:r>
              <w:rPr>
                <w:sz w:val="20"/>
                <w:szCs w:val="20"/>
                <w:lang w:eastAsia="zh-CN"/>
              </w:rPr>
              <w:t>based on PRS</w:t>
            </w:r>
          </w:p>
        </w:tc>
        <w:tc>
          <w:tcPr>
            <w:tcW w:w="2090" w:type="dxa"/>
          </w:tcPr>
          <w:p w14:paraId="4D5993DE" w14:textId="77143393" w:rsidR="004559D2" w:rsidRPr="004A0D1D" w:rsidRDefault="004559D2" w:rsidP="00EF7199">
            <w:pPr>
              <w:spacing w:line="240" w:lineRule="auto"/>
              <w:rPr>
                <w:sz w:val="20"/>
                <w:szCs w:val="20"/>
                <w:lang w:eastAsia="zh-CN"/>
              </w:rPr>
            </w:pPr>
            <w:r>
              <w:rPr>
                <w:sz w:val="20"/>
                <w:szCs w:val="20"/>
                <w:lang w:eastAsia="zh-CN"/>
              </w:rPr>
              <w:t>LMF</w:t>
            </w:r>
          </w:p>
        </w:tc>
        <w:tc>
          <w:tcPr>
            <w:tcW w:w="3381" w:type="dxa"/>
          </w:tcPr>
          <w:p w14:paraId="008A7AED" w14:textId="5F20286D" w:rsidR="009A7929" w:rsidRPr="00EF7199" w:rsidRDefault="00B52DE8">
            <w:pPr>
              <w:spacing w:line="240" w:lineRule="auto"/>
              <w:rPr>
                <w:sz w:val="20"/>
                <w:szCs w:val="20"/>
                <w:lang w:eastAsia="zh-CN"/>
              </w:rPr>
            </w:pPr>
            <w:r>
              <w:rPr>
                <w:sz w:val="20"/>
                <w:szCs w:val="20"/>
                <w:lang w:eastAsia="zh-CN"/>
              </w:rPr>
              <w:t>FFS</w:t>
            </w:r>
            <w:r w:rsidR="00601886">
              <w:rPr>
                <w:sz w:val="20"/>
                <w:szCs w:val="20"/>
                <w:lang w:eastAsia="zh-CN"/>
              </w:rPr>
              <w:t xml:space="preserve"> on the enhancement of RSRPP</w:t>
            </w:r>
          </w:p>
        </w:tc>
      </w:tr>
      <w:tr w:rsidR="004559D2" w:rsidRPr="004A0D1D" w14:paraId="69EEBAB2" w14:textId="77777777" w:rsidTr="00737144">
        <w:tc>
          <w:tcPr>
            <w:tcW w:w="1854" w:type="dxa"/>
          </w:tcPr>
          <w:p w14:paraId="539F526F" w14:textId="77777777" w:rsidR="004559D2" w:rsidRPr="004A0D1D" w:rsidRDefault="004559D2" w:rsidP="00EF7199">
            <w:pPr>
              <w:spacing w:line="240" w:lineRule="auto"/>
              <w:rPr>
                <w:sz w:val="20"/>
                <w:szCs w:val="20"/>
                <w:lang w:eastAsia="zh-CN"/>
              </w:rPr>
            </w:pPr>
            <w:r w:rsidRPr="004A0D1D">
              <w:rPr>
                <w:sz w:val="20"/>
                <w:szCs w:val="20"/>
                <w:lang w:eastAsia="zh-CN"/>
              </w:rPr>
              <w:t>Labels</w:t>
            </w:r>
          </w:p>
        </w:tc>
        <w:tc>
          <w:tcPr>
            <w:tcW w:w="2021" w:type="dxa"/>
          </w:tcPr>
          <w:p w14:paraId="222A5DEB" w14:textId="77777777" w:rsidR="004559D2" w:rsidRPr="004A0D1D" w:rsidRDefault="004559D2" w:rsidP="00EF7199">
            <w:pPr>
              <w:spacing w:line="240" w:lineRule="auto"/>
              <w:rPr>
                <w:sz w:val="20"/>
                <w:szCs w:val="20"/>
                <w:lang w:eastAsia="zh-CN"/>
              </w:rPr>
            </w:pPr>
            <w:r>
              <w:rPr>
                <w:sz w:val="20"/>
                <w:szCs w:val="20"/>
                <w:lang w:eastAsia="zh-CN"/>
              </w:rPr>
              <w:t>LMF is using the known PRU location</w:t>
            </w:r>
          </w:p>
        </w:tc>
        <w:tc>
          <w:tcPr>
            <w:tcW w:w="2090" w:type="dxa"/>
          </w:tcPr>
          <w:p w14:paraId="4E61C1EF" w14:textId="6FBBD81A" w:rsidR="004559D2" w:rsidRPr="004A0D1D" w:rsidRDefault="00610F98" w:rsidP="00EF7199">
            <w:pPr>
              <w:spacing w:line="240" w:lineRule="auto"/>
              <w:rPr>
                <w:sz w:val="20"/>
                <w:szCs w:val="20"/>
                <w:lang w:eastAsia="zh-CN"/>
              </w:rPr>
            </w:pPr>
            <w:r>
              <w:rPr>
                <w:sz w:val="20"/>
                <w:szCs w:val="20"/>
                <w:lang w:eastAsia="zh-CN"/>
              </w:rPr>
              <w:t>Available inside LMF</w:t>
            </w:r>
          </w:p>
        </w:tc>
        <w:tc>
          <w:tcPr>
            <w:tcW w:w="3381" w:type="dxa"/>
          </w:tcPr>
          <w:p w14:paraId="1759C532" w14:textId="77777777" w:rsidR="004559D2" w:rsidRPr="004A0D1D" w:rsidRDefault="004559D2" w:rsidP="00EF7199">
            <w:pPr>
              <w:spacing w:line="240" w:lineRule="auto"/>
              <w:rPr>
                <w:sz w:val="20"/>
                <w:szCs w:val="20"/>
                <w:lang w:eastAsia="zh-CN"/>
              </w:rPr>
            </w:pPr>
            <w:r>
              <w:rPr>
                <w:sz w:val="20"/>
                <w:szCs w:val="20"/>
                <w:lang w:eastAsia="zh-CN"/>
              </w:rPr>
              <w:t>None</w:t>
            </w:r>
          </w:p>
        </w:tc>
      </w:tr>
    </w:tbl>
    <w:p w14:paraId="359FBFE3" w14:textId="3B75A8F0" w:rsidR="006E31AE" w:rsidRDefault="003E7DAC" w:rsidP="003E7DAC">
      <w:pPr>
        <w:spacing w:beforeLines="50" w:before="156"/>
      </w:pPr>
      <w:r>
        <w:t>The data collection for Case 2b requires signaling of measurement</w:t>
      </w:r>
      <w:r w:rsidR="005C5112">
        <w:t>s</w:t>
      </w:r>
      <w:r>
        <w:t xml:space="preserve"> </w:t>
      </w:r>
      <w:r w:rsidR="009E19A3">
        <w:t>as mo</w:t>
      </w:r>
      <w:r w:rsidR="00F40CD0">
        <w:t>d</w:t>
      </w:r>
      <w:r w:rsidR="009E19A3">
        <w:t xml:space="preserve">el input </w:t>
      </w:r>
      <w:r>
        <w:t xml:space="preserve">over the air interface. The overhead and performance should be evaluated and if deemed as feasible, </w:t>
      </w:r>
      <w:r w:rsidR="00363157" w:rsidRPr="001C2AEF">
        <w:t>enhance</w:t>
      </w:r>
      <w:r w:rsidR="00C83BF6">
        <w:t>d</w:t>
      </w:r>
      <w:r>
        <w:t xml:space="preserve"> reporting </w:t>
      </w:r>
      <w:r w:rsidR="0023629E">
        <w:t xml:space="preserve">of measurements </w:t>
      </w:r>
      <w:r>
        <w:t xml:space="preserve">could be </w:t>
      </w:r>
      <w:r w:rsidR="00422C87">
        <w:t xml:space="preserve">discussed </w:t>
      </w:r>
      <w:r>
        <w:t xml:space="preserve">from </w:t>
      </w:r>
      <w:r w:rsidR="00422C87">
        <w:t>PRU/</w:t>
      </w:r>
      <w:r>
        <w:t>UE to LMF.</w:t>
      </w:r>
    </w:p>
    <w:p w14:paraId="510A48BE" w14:textId="0A2C4247" w:rsidR="003E7DAC" w:rsidRDefault="006E31AE" w:rsidP="003E7DAC">
      <w:pPr>
        <w:spacing w:beforeLines="50" w:before="156"/>
      </w:pPr>
      <w:r>
        <w:t>From our evaluations</w:t>
      </w:r>
      <w:r w:rsidR="000C1FB9">
        <w:t xml:space="preserve"> in </w:t>
      </w:r>
      <w:r w:rsidR="000C1FB9">
        <w:rPr>
          <w:bCs/>
          <w:iCs/>
          <w:lang w:eastAsia="zh-CN"/>
        </w:rPr>
        <w:t>[2]</w:t>
      </w:r>
      <w:r>
        <w:t xml:space="preserve">, </w:t>
      </w:r>
      <w:r w:rsidR="0023629E">
        <w:t xml:space="preserve">DP or </w:t>
      </w:r>
      <w:r w:rsidR="000C1FB9">
        <w:t>RSRPP</w:t>
      </w:r>
      <w:r w:rsidR="0035577B">
        <w:t xml:space="preserve"> </w:t>
      </w:r>
      <w:r w:rsidR="0035577B" w:rsidRPr="007A3B07">
        <w:t>(i.e., DP with power)</w:t>
      </w:r>
      <w:r w:rsidR="003A065F">
        <w:t xml:space="preserve"> with up to 9 paths</w:t>
      </w:r>
      <w:r w:rsidR="000C1FB9">
        <w:t xml:space="preserve"> can be a good candidate to achieve good performance with much less overhead than CIR/PDP.</w:t>
      </w:r>
      <w:r w:rsidR="007E0401">
        <w:t xml:space="preserve"> </w:t>
      </w:r>
      <w:r w:rsidR="0023629E">
        <w:t xml:space="preserve">For </w:t>
      </w:r>
      <w:proofErr w:type="gramStart"/>
      <w:r w:rsidR="0023629E">
        <w:t>example</w:t>
      </w:r>
      <w:proofErr w:type="gramEnd"/>
      <w:r w:rsidR="0023629E">
        <w:t xml:space="preserve"> it can be seen that for 18 TRPs as model input dimension, already the RSRPP would result in very good accuracy</w:t>
      </w:r>
      <w:r w:rsidR="00A12FDE">
        <w:t xml:space="preserve">. </w:t>
      </w:r>
      <w:r w:rsidR="007E0401">
        <w:t xml:space="preserve">On top of that, </w:t>
      </w:r>
      <w:r w:rsidR="0023629E">
        <w:t xml:space="preserve">reporting the </w:t>
      </w:r>
      <w:r w:rsidR="007E0401">
        <w:t xml:space="preserve">properly increasing the number of paths </w:t>
      </w:r>
      <w:r w:rsidR="0023629E">
        <w:t xml:space="preserve">beyond 9 </w:t>
      </w:r>
      <w:r w:rsidR="007E0401">
        <w:t>may bring additional benefits to the positioning accuracy.</w:t>
      </w:r>
    </w:p>
    <w:p w14:paraId="1C1900C2" w14:textId="489C61C1" w:rsidR="00157CE1" w:rsidRPr="00157CE1" w:rsidRDefault="00291EDC" w:rsidP="00157CE1">
      <w:pPr>
        <w:spacing w:beforeLines="50" w:before="156"/>
        <w:rPr>
          <w:lang w:eastAsia="zh-CN"/>
        </w:rPr>
      </w:pPr>
      <w:r>
        <w:rPr>
          <w:lang w:eastAsia="zh-CN"/>
        </w:rPr>
        <w:t xml:space="preserve">Based on the above discussion, we are making the following </w:t>
      </w:r>
      <w:r w:rsidR="00157CE1">
        <w:rPr>
          <w:lang w:eastAsia="zh-CN"/>
        </w:rPr>
        <w:t>proposal</w:t>
      </w:r>
      <w:r>
        <w:rPr>
          <w:lang w:eastAsia="zh-CN"/>
        </w:rPr>
        <w:t>:</w:t>
      </w:r>
    </w:p>
    <w:p w14:paraId="4AA7A13F" w14:textId="28CFDADD" w:rsidR="002E495D" w:rsidRDefault="00157CE1" w:rsidP="00157CE1">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Pr>
          <w:b/>
          <w:bCs/>
          <w:i/>
          <w:lang w:eastAsia="zh-CN"/>
        </w:rPr>
        <w:t xml:space="preserve">For </w:t>
      </w:r>
      <w:r w:rsidR="000715A0">
        <w:rPr>
          <w:b/>
          <w:bCs/>
          <w:i/>
          <w:lang w:eastAsia="zh-CN"/>
        </w:rPr>
        <w:t xml:space="preserve">the </w:t>
      </w:r>
      <w:r>
        <w:rPr>
          <w:b/>
          <w:bCs/>
          <w:i/>
          <w:lang w:eastAsia="zh-CN"/>
        </w:rPr>
        <w:t>data collection</w:t>
      </w:r>
      <w:r w:rsidR="00D048A9" w:rsidRPr="00D048A9">
        <w:rPr>
          <w:b/>
          <w:bCs/>
          <w:i/>
          <w:lang w:eastAsia="zh-CN"/>
        </w:rPr>
        <w:t xml:space="preserve"> </w:t>
      </w:r>
      <w:r w:rsidR="00D048A9">
        <w:rPr>
          <w:b/>
          <w:bCs/>
          <w:i/>
          <w:lang w:eastAsia="zh-CN"/>
        </w:rPr>
        <w:t>for training</w:t>
      </w:r>
      <w:r w:rsidR="008027FC">
        <w:rPr>
          <w:b/>
          <w:bCs/>
          <w:i/>
          <w:lang w:eastAsia="zh-CN"/>
        </w:rPr>
        <w:t xml:space="preserve"> of Case 2b</w:t>
      </w:r>
      <w:r>
        <w:rPr>
          <w:b/>
          <w:bCs/>
          <w:i/>
          <w:lang w:eastAsia="zh-CN"/>
        </w:rPr>
        <w:t xml:space="preserve">, </w:t>
      </w:r>
      <w:r w:rsidR="00EF6C3F">
        <w:rPr>
          <w:b/>
          <w:bCs/>
          <w:i/>
          <w:lang w:eastAsia="zh-CN"/>
        </w:rPr>
        <w:t xml:space="preserve">consider the report of RSRPP </w:t>
      </w:r>
      <w:r w:rsidR="00FD7E20">
        <w:rPr>
          <w:b/>
          <w:bCs/>
          <w:i/>
          <w:lang w:eastAsia="zh-CN"/>
        </w:rPr>
        <w:t xml:space="preserve">from </w:t>
      </w:r>
      <w:r w:rsidR="00483936">
        <w:rPr>
          <w:rFonts w:hint="eastAsia"/>
          <w:b/>
          <w:bCs/>
          <w:i/>
          <w:lang w:eastAsia="zh-CN"/>
        </w:rPr>
        <w:t>PRU</w:t>
      </w:r>
      <w:r w:rsidR="00FD7E20">
        <w:rPr>
          <w:b/>
          <w:bCs/>
          <w:i/>
          <w:lang w:eastAsia="zh-CN"/>
        </w:rPr>
        <w:t xml:space="preserve"> to LMF </w:t>
      </w:r>
      <w:r w:rsidR="00EF6C3F">
        <w:rPr>
          <w:b/>
          <w:bCs/>
          <w:i/>
          <w:lang w:eastAsia="zh-CN"/>
        </w:rPr>
        <w:t>as the model input which can achieve good performance but with much less overhead than CIR/PDP.</w:t>
      </w:r>
    </w:p>
    <w:p w14:paraId="230991CB" w14:textId="77777777" w:rsidR="00CB0D15" w:rsidRDefault="00CB0D15" w:rsidP="00CB0D15">
      <w:pPr>
        <w:pStyle w:val="Heading3"/>
        <w:numPr>
          <w:ilvl w:val="2"/>
          <w:numId w:val="2"/>
        </w:numPr>
        <w:spacing w:line="240" w:lineRule="auto"/>
        <w:rPr>
          <w:b/>
        </w:rPr>
      </w:pPr>
      <w:r>
        <w:rPr>
          <w:b/>
        </w:rPr>
        <w:t>M</w:t>
      </w:r>
      <w:r w:rsidRPr="000F515B">
        <w:rPr>
          <w:b/>
        </w:rPr>
        <w:t xml:space="preserve">odel </w:t>
      </w:r>
      <w:r>
        <w:rPr>
          <w:b/>
        </w:rPr>
        <w:t>inference</w:t>
      </w:r>
    </w:p>
    <w:p w14:paraId="412ADA9C" w14:textId="0AA62852" w:rsidR="00CB0D15" w:rsidRDefault="00CB0D15" w:rsidP="00CB0D15">
      <w:pPr>
        <w:spacing w:afterLines="50" w:after="156"/>
      </w:pPr>
      <w:r w:rsidRPr="00D63790">
        <w:rPr>
          <w:iCs/>
        </w:rPr>
        <w:t>For inference, as shown in</w:t>
      </w:r>
      <w:r w:rsidR="001F54A3">
        <w:rPr>
          <w:iCs/>
        </w:rPr>
        <w:t xml:space="preserve"> </w:t>
      </w:r>
      <w:r w:rsidR="001F54A3">
        <w:rPr>
          <w:iCs/>
        </w:rPr>
        <w:fldChar w:fldCharType="begin"/>
      </w:r>
      <w:r w:rsidR="001F54A3">
        <w:rPr>
          <w:iCs/>
        </w:rPr>
        <w:instrText xml:space="preserve"> REF _Ref134994661 \h </w:instrText>
      </w:r>
      <w:r w:rsidR="001F54A3">
        <w:rPr>
          <w:iCs/>
        </w:rPr>
      </w:r>
      <w:r w:rsidR="001F54A3">
        <w:rPr>
          <w:iCs/>
        </w:rPr>
        <w:fldChar w:fldCharType="separate"/>
      </w:r>
      <w:r w:rsidR="00B94CC0" w:rsidRPr="0019053C">
        <w:t xml:space="preserve">Figure </w:t>
      </w:r>
      <w:r w:rsidR="00B94CC0">
        <w:rPr>
          <w:noProof/>
        </w:rPr>
        <w:t>6</w:t>
      </w:r>
      <w:r w:rsidR="001F54A3">
        <w:rPr>
          <w:iCs/>
        </w:rPr>
        <w:fldChar w:fldCharType="end"/>
      </w:r>
      <w:r w:rsidRPr="00D63790">
        <w:rPr>
          <w:iCs/>
        </w:rPr>
        <w:t xml:space="preserve">, the </w:t>
      </w:r>
      <w:r w:rsidR="00897D12">
        <w:t xml:space="preserve">UEs </w:t>
      </w:r>
      <w:r w:rsidR="00897D12">
        <w:rPr>
          <w:iCs/>
        </w:rPr>
        <w:t>measure PRS from the gNBs and transmit the results to the LMF where the UE coordinates are inferred</w:t>
      </w:r>
      <w:r w:rsidRPr="00D63790">
        <w:rPr>
          <w:iCs/>
        </w:rPr>
        <w:t>.</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986"/>
      </w:tblGrid>
      <w:tr w:rsidR="00CB0D15" w:rsidRPr="0019053C" w14:paraId="498B65A3" w14:textId="77777777" w:rsidTr="00D21BF2">
        <w:trPr>
          <w:jc w:val="center"/>
        </w:trPr>
        <w:tc>
          <w:tcPr>
            <w:tcW w:w="4957" w:type="dxa"/>
            <w:tcBorders>
              <w:right w:val="single" w:sz="4" w:space="0" w:color="auto"/>
            </w:tcBorders>
          </w:tcPr>
          <w:p w14:paraId="24115F8D" w14:textId="2365875D" w:rsidR="00CB0D15" w:rsidRPr="0019053C" w:rsidRDefault="00A12FDE" w:rsidP="00D21BF2">
            <w:pPr>
              <w:jc w:val="center"/>
              <w:rPr>
                <w:lang w:eastAsia="zh-CN"/>
              </w:rPr>
            </w:pPr>
            <w:r w:rsidRPr="00A12FDE">
              <w:rPr>
                <w:noProof/>
              </w:rPr>
              <w:lastRenderedPageBreak/>
              <w:drawing>
                <wp:inline distT="0" distB="0" distL="0" distR="0" wp14:anchorId="65B7E459" wp14:editId="42661876">
                  <wp:extent cx="3020283" cy="2441051"/>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3133" cy="2443355"/>
                          </a:xfrm>
                          <a:prstGeom prst="rect">
                            <a:avLst/>
                          </a:prstGeom>
                        </pic:spPr>
                      </pic:pic>
                    </a:graphicData>
                  </a:graphic>
                </wp:inline>
              </w:drawing>
            </w:r>
          </w:p>
        </w:tc>
      </w:tr>
      <w:tr w:rsidR="00CB0D15" w:rsidRPr="0019053C" w14:paraId="00B17F16" w14:textId="77777777" w:rsidTr="00D21BF2">
        <w:trPr>
          <w:jc w:val="center"/>
        </w:trPr>
        <w:tc>
          <w:tcPr>
            <w:tcW w:w="4957" w:type="dxa"/>
            <w:tcBorders>
              <w:right w:val="single" w:sz="4" w:space="0" w:color="auto"/>
            </w:tcBorders>
            <w:vAlign w:val="center"/>
          </w:tcPr>
          <w:p w14:paraId="03C6E7A6" w14:textId="77777777" w:rsidR="00CB0D15" w:rsidRPr="00EF7199" w:rsidRDefault="00CB0D15" w:rsidP="00960E19">
            <w:pPr>
              <w:spacing w:after="0"/>
              <w:jc w:val="center"/>
              <w:rPr>
                <w:rFonts w:eastAsiaTheme="minorEastAsia"/>
                <w:sz w:val="20"/>
                <w:lang w:eastAsia="zh-CN"/>
              </w:rPr>
            </w:pPr>
            <w:r w:rsidRPr="00EF7199">
              <w:rPr>
                <w:rFonts w:eastAsiaTheme="minorEastAsia"/>
                <w:sz w:val="18"/>
                <w:szCs w:val="18"/>
                <w:lang w:eastAsia="zh-CN"/>
              </w:rPr>
              <w:t>Direct positioning model inference phase</w:t>
            </w:r>
          </w:p>
        </w:tc>
      </w:tr>
    </w:tbl>
    <w:p w14:paraId="34650FD0" w14:textId="0906CFC2" w:rsidR="00CB0D15" w:rsidRPr="0019053C" w:rsidRDefault="00CB0D15" w:rsidP="00CB0D15">
      <w:pPr>
        <w:pStyle w:val="Caption"/>
        <w:jc w:val="center"/>
      </w:pPr>
      <w:bookmarkStart w:id="12" w:name="_Ref134994661"/>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6</w:t>
      </w:r>
      <w:r w:rsidRPr="0019053C">
        <w:rPr>
          <w:noProof/>
        </w:rPr>
        <w:fldChar w:fldCharType="end"/>
      </w:r>
      <w:bookmarkEnd w:id="12"/>
      <w:r w:rsidRPr="0019053C">
        <w:rPr>
          <w:noProof/>
        </w:rPr>
        <w:t xml:space="preserve"> -</w:t>
      </w:r>
      <w:r w:rsidRPr="0019053C">
        <w:t xml:space="preserve"> </w:t>
      </w:r>
      <w:r>
        <w:t>Case 2</w:t>
      </w:r>
      <w:r w:rsidR="009D05E2">
        <w:t>b</w:t>
      </w:r>
      <w:r>
        <w:t xml:space="preserve"> model inference</w:t>
      </w:r>
    </w:p>
    <w:p w14:paraId="5F8173EA" w14:textId="4127EEA2" w:rsidR="00D1000B" w:rsidRDefault="000E6BA9" w:rsidP="00274919">
      <w:pPr>
        <w:spacing w:beforeLines="50" w:before="156"/>
        <w:rPr>
          <w:lang w:eastAsia="zh-CN"/>
        </w:rPr>
      </w:pPr>
      <w:r>
        <w:t>It should be noted that</w:t>
      </w:r>
      <w:r w:rsidR="0086424C">
        <w:t>, for the inference,</w:t>
      </w:r>
      <w:r>
        <w:t xml:space="preserve"> the reporting of the measurement as model input is </w:t>
      </w:r>
      <w:r w:rsidR="00262949">
        <w:t>similar</w:t>
      </w:r>
      <w:r w:rsidR="0009315B">
        <w:t xml:space="preserve"> to</w:t>
      </w:r>
      <w:r>
        <w:t xml:space="preserve"> the </w:t>
      </w:r>
      <w:r w:rsidR="00B17C06">
        <w:t>training phase, except that the report is from UE to LMF rather than PRU</w:t>
      </w:r>
      <w:r w:rsidR="00BE6F00">
        <w:t>.</w:t>
      </w:r>
      <w:r w:rsidR="00160518">
        <w:t xml:space="preserve"> </w:t>
      </w:r>
      <w:r w:rsidR="00FD34BC">
        <w:t>Therefore</w:t>
      </w:r>
      <w:r w:rsidR="00D1000B">
        <w:t xml:space="preserve">, we are making the following </w:t>
      </w:r>
      <w:r w:rsidR="00157CE1">
        <w:rPr>
          <w:lang w:eastAsia="zh-CN"/>
        </w:rPr>
        <w:t>proposal:</w:t>
      </w:r>
    </w:p>
    <w:p w14:paraId="7DD7582E" w14:textId="61F87870" w:rsidR="00D05984" w:rsidRDefault="00157CE1" w:rsidP="00D05984">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sidR="00D05984">
        <w:rPr>
          <w:b/>
          <w:bCs/>
          <w:i/>
          <w:lang w:eastAsia="zh-CN"/>
        </w:rPr>
        <w:t xml:space="preserve">For </w:t>
      </w:r>
      <w:r w:rsidR="002C5464">
        <w:rPr>
          <w:b/>
          <w:bCs/>
          <w:i/>
          <w:lang w:eastAsia="zh-CN"/>
        </w:rPr>
        <w:t xml:space="preserve">the model </w:t>
      </w:r>
      <w:r w:rsidR="00CE5EA3">
        <w:rPr>
          <w:b/>
          <w:i/>
        </w:rPr>
        <w:t xml:space="preserve">inference of </w:t>
      </w:r>
      <w:r w:rsidR="00D05984">
        <w:rPr>
          <w:b/>
          <w:bCs/>
          <w:i/>
          <w:lang w:eastAsia="zh-CN"/>
        </w:rPr>
        <w:t>Case 2b, consider the report of RSRPP from UE to LMF as the model input which can achieve good performance but with much less overhead than CIR/PDP.</w:t>
      </w:r>
    </w:p>
    <w:p w14:paraId="63862A32" w14:textId="77777777" w:rsidR="00D0088A" w:rsidRDefault="00D0088A" w:rsidP="00D0088A">
      <w:pPr>
        <w:pStyle w:val="Heading3"/>
        <w:numPr>
          <w:ilvl w:val="2"/>
          <w:numId w:val="2"/>
        </w:numPr>
        <w:spacing w:line="240" w:lineRule="auto"/>
        <w:rPr>
          <w:b/>
        </w:rPr>
      </w:pPr>
      <w:r>
        <w:rPr>
          <w:b/>
        </w:rPr>
        <w:t>M</w:t>
      </w:r>
      <w:r w:rsidRPr="000F515B">
        <w:rPr>
          <w:b/>
        </w:rPr>
        <w:t xml:space="preserve">odel </w:t>
      </w:r>
      <w:r>
        <w:rPr>
          <w:b/>
        </w:rPr>
        <w:t>monitoring</w:t>
      </w:r>
    </w:p>
    <w:p w14:paraId="5B8D8740" w14:textId="7F25292B" w:rsidR="001311F3" w:rsidRDefault="001311F3" w:rsidP="00A01196">
      <w:pPr>
        <w:rPr>
          <w:lang w:eastAsia="zh-CN"/>
        </w:rPr>
      </w:pPr>
      <w:r w:rsidRPr="00712323">
        <w:rPr>
          <w:lang w:eastAsia="zh-CN"/>
        </w:rPr>
        <w:t>In the RAN1 #11</w:t>
      </w:r>
      <w:r>
        <w:rPr>
          <w:lang w:eastAsia="zh-CN"/>
        </w:rPr>
        <w:t>2bis</w:t>
      </w:r>
      <w:r w:rsidRPr="00712323">
        <w:rPr>
          <w:lang w:eastAsia="zh-CN"/>
        </w:rPr>
        <w:t xml:space="preserve"> </w:t>
      </w:r>
      <w:r>
        <w:rPr>
          <w:lang w:eastAsia="zh-CN"/>
        </w:rPr>
        <w:t>e-</w:t>
      </w:r>
      <w:r w:rsidRPr="00712323">
        <w:rPr>
          <w:lang w:eastAsia="zh-CN"/>
        </w:rPr>
        <w:t>meeting</w:t>
      </w:r>
      <w:r>
        <w:rPr>
          <w:lang w:eastAsia="zh-CN"/>
        </w:rPr>
        <w:t>,</w:t>
      </w:r>
      <w:r w:rsidRPr="00712323">
        <w:rPr>
          <w:lang w:eastAsia="zh-CN"/>
        </w:rPr>
        <w:t xml:space="preserve"> the following agreement for model</w:t>
      </w:r>
      <w:r w:rsidR="00473DAC">
        <w:rPr>
          <w:lang w:eastAsia="zh-CN"/>
        </w:rPr>
        <w:t xml:space="preserve"> </w:t>
      </w:r>
      <w:r w:rsidR="00157CE1">
        <w:rPr>
          <w:lang w:eastAsia="zh-CN"/>
        </w:rPr>
        <w:t>monitoring</w:t>
      </w:r>
      <w:r w:rsidRPr="00712323">
        <w:rPr>
          <w:lang w:eastAsia="zh-CN"/>
        </w:rPr>
        <w:t xml:space="preserve"> </w:t>
      </w:r>
      <w:r w:rsidR="00427E16">
        <w:rPr>
          <w:lang w:eastAsia="zh-CN"/>
        </w:rPr>
        <w:t xml:space="preserve">with LMF-side model </w:t>
      </w:r>
      <w:r w:rsidRPr="00712323">
        <w:rPr>
          <w:lang w:eastAsia="zh-CN"/>
        </w:rPr>
        <w:t>was achieved:</w:t>
      </w:r>
    </w:p>
    <w:tbl>
      <w:tblPr>
        <w:tblStyle w:val="TableGrid"/>
        <w:tblW w:w="0" w:type="auto"/>
        <w:tblLook w:val="04A0" w:firstRow="1" w:lastRow="0" w:firstColumn="1" w:lastColumn="0" w:noHBand="0" w:noVBand="1"/>
      </w:tblPr>
      <w:tblGrid>
        <w:gridCol w:w="9346"/>
      </w:tblGrid>
      <w:tr w:rsidR="001311F3" w14:paraId="4C2C36A2" w14:textId="77777777" w:rsidTr="00D34CA5">
        <w:tc>
          <w:tcPr>
            <w:tcW w:w="9346" w:type="dxa"/>
          </w:tcPr>
          <w:p w14:paraId="5F8A9171" w14:textId="77777777" w:rsidR="001311F3" w:rsidRPr="007A3B07" w:rsidRDefault="001311F3" w:rsidP="007A3B07">
            <w:pPr>
              <w:spacing w:after="0" w:line="240" w:lineRule="auto"/>
              <w:rPr>
                <w:rFonts w:eastAsia="等线"/>
                <w:sz w:val="20"/>
                <w:szCs w:val="20"/>
                <w:highlight w:val="green"/>
                <w:lang w:eastAsia="zh-CN"/>
              </w:rPr>
            </w:pPr>
            <w:r w:rsidRPr="007A3B07">
              <w:rPr>
                <w:rFonts w:eastAsia="等线"/>
                <w:sz w:val="20"/>
                <w:szCs w:val="20"/>
                <w:highlight w:val="green"/>
                <w:lang w:eastAsia="zh-CN"/>
              </w:rPr>
              <w:t>Agreement</w:t>
            </w:r>
          </w:p>
          <w:p w14:paraId="61FA8B2B" w14:textId="77777777" w:rsidR="001311F3" w:rsidRPr="007A3B07" w:rsidRDefault="001311F3" w:rsidP="007A3B07">
            <w:pPr>
              <w:spacing w:after="0" w:line="240" w:lineRule="auto"/>
              <w:rPr>
                <w:sz w:val="20"/>
                <w:szCs w:val="20"/>
                <w:lang w:eastAsia="x-none"/>
              </w:rPr>
            </w:pPr>
            <w:r w:rsidRPr="007A3B07">
              <w:rPr>
                <w:sz w:val="20"/>
                <w:szCs w:val="20"/>
                <w:lang w:eastAsia="x-none"/>
              </w:rPr>
              <w:t>Regarding monitoring for AI/ML based positioning, at least the following entities are identified to derive monitoring metric</w:t>
            </w:r>
          </w:p>
          <w:p w14:paraId="63B9D8C5" w14:textId="77777777" w:rsidR="001311F3" w:rsidRPr="007A3B07" w:rsidRDefault="001311F3" w:rsidP="00DF4FBA">
            <w:pPr>
              <w:pStyle w:val="ListParagraph"/>
              <w:numPr>
                <w:ilvl w:val="0"/>
                <w:numId w:val="13"/>
              </w:numPr>
              <w:autoSpaceDE/>
              <w:autoSpaceDN/>
              <w:adjustRightInd/>
              <w:spacing w:after="0" w:line="240" w:lineRule="auto"/>
              <w:ind w:firstLineChars="0"/>
              <w:jc w:val="left"/>
              <w:rPr>
                <w:sz w:val="20"/>
                <w:szCs w:val="20"/>
              </w:rPr>
            </w:pPr>
            <w:r w:rsidRPr="007A3B07">
              <w:rPr>
                <w:sz w:val="20"/>
                <w:szCs w:val="20"/>
              </w:rPr>
              <w:t>UE at least for Case 1 and 2a (with UE-side model)</w:t>
            </w:r>
          </w:p>
          <w:p w14:paraId="6BBDE9D6" w14:textId="77777777" w:rsidR="001311F3" w:rsidRPr="007A3B07" w:rsidRDefault="001311F3" w:rsidP="00DF4FBA">
            <w:pPr>
              <w:pStyle w:val="ListParagraph"/>
              <w:numPr>
                <w:ilvl w:val="0"/>
                <w:numId w:val="13"/>
              </w:numPr>
              <w:autoSpaceDE/>
              <w:autoSpaceDN/>
              <w:adjustRightInd/>
              <w:spacing w:after="0" w:line="240" w:lineRule="auto"/>
              <w:ind w:firstLineChars="0"/>
              <w:jc w:val="left"/>
              <w:rPr>
                <w:sz w:val="20"/>
                <w:szCs w:val="20"/>
              </w:rPr>
            </w:pPr>
            <w:r w:rsidRPr="007A3B07">
              <w:rPr>
                <w:sz w:val="20"/>
                <w:szCs w:val="20"/>
              </w:rPr>
              <w:t>gNB at least for Case 3a (with gNB-side model)</w:t>
            </w:r>
          </w:p>
          <w:p w14:paraId="6FC0A2A3" w14:textId="77777777" w:rsidR="001311F3" w:rsidRPr="00B5738C" w:rsidRDefault="001311F3" w:rsidP="00DF4FBA">
            <w:pPr>
              <w:pStyle w:val="ListParagraph"/>
              <w:numPr>
                <w:ilvl w:val="0"/>
                <w:numId w:val="13"/>
              </w:numPr>
              <w:autoSpaceDE/>
              <w:autoSpaceDN/>
              <w:adjustRightInd/>
              <w:spacing w:after="0" w:line="240" w:lineRule="auto"/>
              <w:ind w:firstLineChars="0"/>
              <w:jc w:val="left"/>
            </w:pPr>
            <w:r w:rsidRPr="007A3B07">
              <w:rPr>
                <w:sz w:val="20"/>
                <w:szCs w:val="20"/>
                <w:highlight w:val="yellow"/>
              </w:rPr>
              <w:t>LMF at least for Case 2b and 3b (with LMF-side model)</w:t>
            </w:r>
          </w:p>
        </w:tc>
      </w:tr>
    </w:tbl>
    <w:p w14:paraId="7F63CF51" w14:textId="0C05228C" w:rsidR="00D0088A" w:rsidRPr="003039D0" w:rsidRDefault="00686AF1" w:rsidP="007A3B07">
      <w:pPr>
        <w:autoSpaceDE/>
        <w:autoSpaceDN/>
        <w:adjustRightInd/>
        <w:snapToGrid/>
        <w:spacing w:before="120"/>
        <w:jc w:val="left"/>
        <w:rPr>
          <w:lang w:eastAsia="zh-CN"/>
        </w:rPr>
      </w:pPr>
      <w:r>
        <w:rPr>
          <w:lang w:eastAsia="zh-CN"/>
        </w:rPr>
        <w:t>M</w:t>
      </w:r>
      <w:r w:rsidR="00D0088A">
        <w:rPr>
          <w:lang w:eastAsia="zh-CN"/>
        </w:rPr>
        <w:t xml:space="preserve">onitoring </w:t>
      </w:r>
      <w:r w:rsidR="0001687E">
        <w:rPr>
          <w:lang w:eastAsia="zh-CN"/>
        </w:rPr>
        <w:t>the</w:t>
      </w:r>
      <w:r w:rsidR="00D0088A">
        <w:rPr>
          <w:lang w:eastAsia="zh-CN"/>
        </w:rPr>
        <w:t xml:space="preserve"> </w:t>
      </w:r>
      <w:r w:rsidR="006C4CD8">
        <w:rPr>
          <w:lang w:eastAsia="zh-CN"/>
        </w:rPr>
        <w:t>LMF</w:t>
      </w:r>
      <w:r w:rsidR="00D0088A">
        <w:rPr>
          <w:lang w:eastAsia="zh-CN"/>
        </w:rPr>
        <w:t>-side model</w:t>
      </w:r>
      <w:r>
        <w:rPr>
          <w:lang w:eastAsia="zh-CN"/>
        </w:rPr>
        <w:t xml:space="preserve"> </w:t>
      </w:r>
      <w:r w:rsidR="00D0088A" w:rsidRPr="003039D0">
        <w:rPr>
          <w:lang w:eastAsia="zh-CN"/>
        </w:rPr>
        <w:t xml:space="preserve">can be entirely performed at </w:t>
      </w:r>
      <w:r w:rsidR="00A22801">
        <w:rPr>
          <w:lang w:eastAsia="zh-CN"/>
        </w:rPr>
        <w:t>LMF</w:t>
      </w:r>
      <w:r w:rsidR="007322EB">
        <w:rPr>
          <w:lang w:eastAsia="zh-CN"/>
        </w:rPr>
        <w:t>-</w:t>
      </w:r>
      <w:r w:rsidR="00A22801">
        <w:rPr>
          <w:lang w:eastAsia="zh-CN"/>
        </w:rPr>
        <w:t>side</w:t>
      </w:r>
      <w:r w:rsidR="00D0088A" w:rsidRPr="003039D0">
        <w:rPr>
          <w:lang w:eastAsia="zh-CN"/>
        </w:rPr>
        <w:t xml:space="preserve">. </w:t>
      </w:r>
      <w:r>
        <w:rPr>
          <w:lang w:eastAsia="zh-CN"/>
        </w:rPr>
        <w:t>T</w:t>
      </w:r>
      <w:r w:rsidR="00D0088A">
        <w:rPr>
          <w:lang w:eastAsia="zh-CN"/>
        </w:rPr>
        <w:t xml:space="preserve">he </w:t>
      </w:r>
      <w:r w:rsidR="00AA24A3">
        <w:rPr>
          <w:lang w:eastAsia="zh-CN"/>
        </w:rPr>
        <w:t>LMF</w:t>
      </w:r>
      <w:r w:rsidR="00AA24A3" w:rsidRPr="003039D0" w:rsidDel="00AA24A3">
        <w:rPr>
          <w:lang w:eastAsia="zh-CN"/>
        </w:rPr>
        <w:t xml:space="preserve"> </w:t>
      </w:r>
      <w:r w:rsidR="00D0088A" w:rsidRPr="003039D0">
        <w:rPr>
          <w:lang w:eastAsia="zh-CN"/>
        </w:rPr>
        <w:t xml:space="preserve">can collect </w:t>
      </w:r>
      <w:r w:rsidR="00D0088A">
        <w:rPr>
          <w:lang w:eastAsia="zh-CN"/>
        </w:rPr>
        <w:t xml:space="preserve">the ground truth labels obtained </w:t>
      </w:r>
      <w:r w:rsidR="007F3555">
        <w:rPr>
          <w:lang w:eastAsia="zh-CN"/>
        </w:rPr>
        <w:t xml:space="preserve">by </w:t>
      </w:r>
      <w:r w:rsidR="00D0088A">
        <w:rPr>
          <w:lang w:eastAsia="zh-CN"/>
        </w:rPr>
        <w:t xml:space="preserve">using </w:t>
      </w:r>
      <w:r w:rsidR="00D0088A" w:rsidRPr="003039D0">
        <w:rPr>
          <w:lang w:eastAsia="zh-CN"/>
        </w:rPr>
        <w:t xml:space="preserve">the </w:t>
      </w:r>
      <w:r w:rsidR="00D0088A">
        <w:rPr>
          <w:lang w:eastAsia="zh-CN"/>
        </w:rPr>
        <w:t>PRU</w:t>
      </w:r>
      <w:r w:rsidR="00D0088A" w:rsidRPr="003039D0">
        <w:rPr>
          <w:lang w:eastAsia="zh-CN"/>
        </w:rPr>
        <w:t xml:space="preserve"> </w:t>
      </w:r>
      <w:r w:rsidR="00D0088A">
        <w:rPr>
          <w:lang w:eastAsia="zh-CN"/>
        </w:rPr>
        <w:t xml:space="preserve">information </w:t>
      </w:r>
      <w:r w:rsidR="00D0088A" w:rsidRPr="003039D0">
        <w:rPr>
          <w:lang w:eastAsia="zh-CN"/>
        </w:rPr>
        <w:t>as monitoring inputs and calculat</w:t>
      </w:r>
      <w:r w:rsidR="00D0088A">
        <w:rPr>
          <w:lang w:eastAsia="zh-CN"/>
        </w:rPr>
        <w:t xml:space="preserve">es the </w:t>
      </w:r>
      <w:r w:rsidR="006F45B3">
        <w:rPr>
          <w:lang w:eastAsia="zh-CN"/>
        </w:rPr>
        <w:t>metric</w:t>
      </w:r>
      <w:r w:rsidR="005F0D2A">
        <w:rPr>
          <w:lang w:eastAsia="zh-CN"/>
        </w:rPr>
        <w:t>.</w:t>
      </w:r>
      <w:r w:rsidR="00D0088A">
        <w:rPr>
          <w:lang w:eastAsia="zh-CN"/>
        </w:rPr>
        <w:t xml:space="preserve"> </w:t>
      </w:r>
      <w:r w:rsidR="005F0D2A">
        <w:rPr>
          <w:lang w:eastAsia="zh-CN"/>
        </w:rPr>
        <w:t>T</w:t>
      </w:r>
      <w:r w:rsidR="00D0088A" w:rsidRPr="003039D0">
        <w:rPr>
          <w:lang w:eastAsia="zh-CN"/>
        </w:rPr>
        <w:t xml:space="preserve">hen </w:t>
      </w:r>
      <w:r w:rsidR="00D0088A">
        <w:rPr>
          <w:lang w:eastAsia="zh-CN"/>
        </w:rPr>
        <w:t xml:space="preserve">it </w:t>
      </w:r>
      <w:r w:rsidR="00D0088A" w:rsidRPr="003039D0">
        <w:rPr>
          <w:lang w:eastAsia="zh-CN"/>
        </w:rPr>
        <w:t xml:space="preserve">makes monitoring decisions according </w:t>
      </w:r>
      <w:r w:rsidR="00D0088A">
        <w:rPr>
          <w:lang w:eastAsia="zh-CN"/>
        </w:rPr>
        <w:t xml:space="preserve">to </w:t>
      </w:r>
      <w:r w:rsidR="00D0088A" w:rsidRPr="003039D0">
        <w:rPr>
          <w:lang w:eastAsia="zh-CN"/>
        </w:rPr>
        <w:t xml:space="preserve">the </w:t>
      </w:r>
      <w:r w:rsidR="006F45B3">
        <w:rPr>
          <w:lang w:eastAsia="zh-CN"/>
        </w:rPr>
        <w:t>metric</w:t>
      </w:r>
      <w:r w:rsidR="00D0088A" w:rsidRPr="003039D0">
        <w:rPr>
          <w:lang w:eastAsia="zh-CN"/>
        </w:rPr>
        <w:t>.</w:t>
      </w:r>
      <w:r w:rsidR="002543C9">
        <w:rPr>
          <w:lang w:eastAsia="zh-CN"/>
        </w:rPr>
        <w:t xml:space="preserve"> </w:t>
      </w:r>
      <w:r w:rsidR="002B46D2">
        <w:rPr>
          <w:lang w:eastAsia="zh-CN"/>
        </w:rPr>
        <w:t xml:space="preserve">As an alternative, the </w:t>
      </w:r>
      <w:r w:rsidR="007F3555">
        <w:rPr>
          <w:lang w:eastAsia="zh-CN"/>
        </w:rPr>
        <w:t>LMF</w:t>
      </w:r>
      <w:r w:rsidR="002B46D2">
        <w:rPr>
          <w:lang w:eastAsia="zh-CN"/>
        </w:rPr>
        <w:t xml:space="preserve"> can also request </w:t>
      </w:r>
      <w:r w:rsidR="000D7B62">
        <w:rPr>
          <w:lang w:eastAsia="zh-CN"/>
        </w:rPr>
        <w:t xml:space="preserve">the </w:t>
      </w:r>
      <w:r w:rsidR="002B46D2">
        <w:rPr>
          <w:lang w:eastAsia="zh-CN"/>
        </w:rPr>
        <w:t xml:space="preserve">UE to report the measurement (which has </w:t>
      </w:r>
      <w:r w:rsidR="000D7B62">
        <w:rPr>
          <w:lang w:eastAsia="zh-CN"/>
        </w:rPr>
        <w:t>similar</w:t>
      </w:r>
      <w:r w:rsidR="002B46D2">
        <w:rPr>
          <w:lang w:eastAsia="zh-CN"/>
        </w:rPr>
        <w:t xml:space="preserve"> spec impact </w:t>
      </w:r>
      <w:r w:rsidR="000D7B62">
        <w:rPr>
          <w:lang w:eastAsia="zh-CN"/>
        </w:rPr>
        <w:t>as</w:t>
      </w:r>
      <w:r w:rsidR="002B46D2">
        <w:rPr>
          <w:lang w:eastAsia="zh-CN"/>
        </w:rPr>
        <w:t xml:space="preserve"> inference) and perform </w:t>
      </w:r>
      <w:r w:rsidR="00564496">
        <w:rPr>
          <w:lang w:eastAsia="zh-CN"/>
        </w:rPr>
        <w:t xml:space="preserve">input </w:t>
      </w:r>
      <w:proofErr w:type="gramStart"/>
      <w:r w:rsidR="00564496">
        <w:rPr>
          <w:lang w:eastAsia="zh-CN"/>
        </w:rPr>
        <w:t>distribution based</w:t>
      </w:r>
      <w:proofErr w:type="gramEnd"/>
      <w:r w:rsidR="00564496">
        <w:rPr>
          <w:lang w:eastAsia="zh-CN"/>
        </w:rPr>
        <w:t xml:space="preserve"> monitoring</w:t>
      </w:r>
      <w:r w:rsidR="002B46D2">
        <w:rPr>
          <w:lang w:eastAsia="zh-CN"/>
        </w:rPr>
        <w:t xml:space="preserve"> by implementation.</w:t>
      </w:r>
    </w:p>
    <w:p w14:paraId="11A1FABB" w14:textId="7BCB6E28" w:rsidR="00AE078F" w:rsidRDefault="00D0088A" w:rsidP="000E195F">
      <w:pPr>
        <w:pStyle w:val="ListParagraph"/>
        <w:numPr>
          <w:ilvl w:val="0"/>
          <w:numId w:val="7"/>
        </w:numPr>
        <w:spacing w:beforeLines="50" w:before="156"/>
        <w:ind w:firstLineChars="0"/>
        <w:rPr>
          <w:b/>
          <w:bCs/>
          <w:i/>
          <w:lang w:eastAsia="zh-CN"/>
        </w:rPr>
      </w:pPr>
      <w:r>
        <w:rPr>
          <w:b/>
          <w:bCs/>
          <w:i/>
          <w:lang w:eastAsia="zh-CN"/>
        </w:rPr>
        <w:t>:</w:t>
      </w:r>
      <w:r w:rsidRPr="003039D0">
        <w:rPr>
          <w:b/>
          <w:bCs/>
          <w:i/>
          <w:lang w:eastAsia="zh-CN"/>
        </w:rPr>
        <w:t xml:space="preserve"> </w:t>
      </w:r>
      <w:r w:rsidR="00686AF1">
        <w:rPr>
          <w:b/>
          <w:bCs/>
          <w:i/>
          <w:lang w:eastAsia="zh-CN"/>
        </w:rPr>
        <w:t xml:space="preserve">For </w:t>
      </w:r>
      <w:r w:rsidR="00A339CC">
        <w:rPr>
          <w:b/>
          <w:bCs/>
          <w:i/>
          <w:lang w:eastAsia="zh-CN"/>
        </w:rPr>
        <w:t>the</w:t>
      </w:r>
      <w:r w:rsidR="00A339CC" w:rsidRPr="00A339CC">
        <w:rPr>
          <w:b/>
          <w:bCs/>
          <w:i/>
          <w:lang w:eastAsia="zh-CN"/>
        </w:rPr>
        <w:t xml:space="preserve"> </w:t>
      </w:r>
      <w:r w:rsidR="00A339CC">
        <w:rPr>
          <w:b/>
          <w:bCs/>
          <w:i/>
          <w:lang w:eastAsia="zh-CN"/>
        </w:rPr>
        <w:t xml:space="preserve">monitoring of </w:t>
      </w:r>
      <w:r w:rsidR="00686AF1">
        <w:rPr>
          <w:b/>
          <w:bCs/>
          <w:i/>
          <w:lang w:eastAsia="zh-CN"/>
        </w:rPr>
        <w:t>Case 2b</w:t>
      </w:r>
      <w:r w:rsidR="00F14FAD">
        <w:rPr>
          <w:b/>
          <w:bCs/>
          <w:i/>
          <w:lang w:eastAsia="zh-CN"/>
        </w:rPr>
        <w:t>,</w:t>
      </w:r>
      <w:r w:rsidR="00686AF1">
        <w:rPr>
          <w:b/>
          <w:bCs/>
          <w:i/>
          <w:lang w:eastAsia="zh-CN"/>
        </w:rPr>
        <w:t xml:space="preserve"> </w:t>
      </w:r>
      <w:r w:rsidR="00B3669C">
        <w:rPr>
          <w:b/>
          <w:bCs/>
          <w:i/>
          <w:lang w:eastAsia="zh-CN"/>
        </w:rPr>
        <w:t xml:space="preserve">the </w:t>
      </w:r>
      <w:r w:rsidR="00B3669C" w:rsidRPr="007A3B07">
        <w:rPr>
          <w:b/>
          <w:bCs/>
          <w:i/>
          <w:lang w:eastAsia="zh-CN"/>
        </w:rPr>
        <w:t xml:space="preserve">monitoring metric can be </w:t>
      </w:r>
      <w:r w:rsidR="00B3669C">
        <w:rPr>
          <w:b/>
          <w:bCs/>
          <w:i/>
          <w:lang w:eastAsia="zh-CN"/>
        </w:rPr>
        <w:t xml:space="preserve">derived at the LMF </w:t>
      </w:r>
      <w:r w:rsidR="00AE078F">
        <w:rPr>
          <w:b/>
          <w:bCs/>
          <w:i/>
          <w:lang w:eastAsia="zh-CN"/>
        </w:rPr>
        <w:t>without additional spec impact on top of inference</w:t>
      </w:r>
      <w:r w:rsidR="003F205F">
        <w:rPr>
          <w:b/>
          <w:bCs/>
          <w:i/>
          <w:lang w:eastAsia="zh-CN"/>
        </w:rPr>
        <w:t>.</w:t>
      </w:r>
    </w:p>
    <w:p w14:paraId="3DA57A3F" w14:textId="3655318C" w:rsidR="00267A46" w:rsidRDefault="00E64781" w:rsidP="00DF4FBA">
      <w:pPr>
        <w:pStyle w:val="ListParagraph"/>
        <w:numPr>
          <w:ilvl w:val="0"/>
          <w:numId w:val="9"/>
        </w:numPr>
        <w:spacing w:before="120"/>
        <w:ind w:firstLineChars="0"/>
        <w:rPr>
          <w:b/>
          <w:i/>
        </w:rPr>
      </w:pPr>
      <w:r>
        <w:rPr>
          <w:b/>
          <w:i/>
        </w:rPr>
        <w:t>LMF</w:t>
      </w:r>
      <w:r w:rsidR="00267A46" w:rsidRPr="00544327">
        <w:rPr>
          <w:b/>
          <w:i/>
        </w:rPr>
        <w:t xml:space="preserve"> collects inputs for monitoring, calculates monitoring </w:t>
      </w:r>
      <w:r w:rsidR="00E71597">
        <w:rPr>
          <w:b/>
          <w:i/>
        </w:rPr>
        <w:t>metric</w:t>
      </w:r>
      <w:r w:rsidR="00267A46" w:rsidRPr="00544327">
        <w:rPr>
          <w:b/>
          <w:i/>
        </w:rPr>
        <w:t>, and makes monitoring decision</w:t>
      </w:r>
      <w:r w:rsidR="003F205F">
        <w:rPr>
          <w:b/>
          <w:i/>
        </w:rPr>
        <w:t>.</w:t>
      </w:r>
    </w:p>
    <w:p w14:paraId="1F5DC779" w14:textId="5F0ABFC2" w:rsidR="00B64DE3" w:rsidRDefault="00B64DE3" w:rsidP="005E5F4C">
      <w:pPr>
        <w:pStyle w:val="Heading2"/>
        <w:rPr>
          <w:rFonts w:ascii="Times New Roman" w:hAnsi="Times New Roman"/>
          <w:b/>
        </w:rPr>
      </w:pPr>
      <w:r w:rsidRPr="0019053C">
        <w:rPr>
          <w:rFonts w:ascii="Times New Roman" w:hAnsi="Times New Roman"/>
          <w:b/>
        </w:rPr>
        <w:t>Cas</w:t>
      </w:r>
      <w:r>
        <w:rPr>
          <w:rFonts w:ascii="Times New Roman" w:hAnsi="Times New Roman"/>
          <w:b/>
        </w:rPr>
        <w:t xml:space="preserve">e </w:t>
      </w:r>
      <w:r w:rsidR="00455EA7">
        <w:rPr>
          <w:rFonts w:ascii="Times New Roman" w:hAnsi="Times New Roman"/>
          <w:b/>
        </w:rPr>
        <w:t>3a</w:t>
      </w:r>
      <w:r w:rsidRPr="00636EB5">
        <w:rPr>
          <w:rFonts w:ascii="Times New Roman" w:hAnsi="Times New Roman"/>
          <w:b/>
        </w:rPr>
        <w:t xml:space="preserve">: </w:t>
      </w:r>
      <w:r w:rsidR="005E5F4C" w:rsidRPr="005E5F4C">
        <w:rPr>
          <w:rFonts w:ascii="Times New Roman" w:hAnsi="Times New Roman"/>
          <w:b/>
        </w:rPr>
        <w:t>NG-RAN node assisted positioning with gNB-side model, AI/ML assisted positioning</w:t>
      </w:r>
    </w:p>
    <w:p w14:paraId="60300056" w14:textId="77777777" w:rsidR="00B64DE3" w:rsidRPr="007F270D" w:rsidRDefault="00B64DE3" w:rsidP="00B64DE3">
      <w:pPr>
        <w:pStyle w:val="Heading3"/>
        <w:numPr>
          <w:ilvl w:val="2"/>
          <w:numId w:val="2"/>
        </w:numPr>
        <w:spacing w:line="240" w:lineRule="auto"/>
        <w:rPr>
          <w:b/>
        </w:rPr>
      </w:pPr>
      <w:r w:rsidRPr="007F270D">
        <w:rPr>
          <w:b/>
        </w:rPr>
        <w:t>Model deployment</w:t>
      </w:r>
    </w:p>
    <w:p w14:paraId="2C89D68F" w14:textId="277D9497" w:rsidR="00B64DE3" w:rsidRPr="0019053C" w:rsidRDefault="00B64DE3" w:rsidP="00B64DE3">
      <w:pPr>
        <w:spacing w:beforeLines="50" w:before="156"/>
        <w:rPr>
          <w:color w:val="000000"/>
          <w:lang w:eastAsia="zh-CN"/>
        </w:rPr>
      </w:pPr>
      <w:r>
        <w:rPr>
          <w:lang w:eastAsia="zh-CN"/>
        </w:rPr>
        <w:t>A</w:t>
      </w:r>
      <w:r w:rsidRPr="0019053C">
        <w:rPr>
          <w:lang w:eastAsia="zh-CN"/>
        </w:rPr>
        <w:t xml:space="preserve">s </w:t>
      </w:r>
      <w:r>
        <w:rPr>
          <w:lang w:eastAsia="zh-CN"/>
        </w:rPr>
        <w:t>discussed in Section 2.</w:t>
      </w:r>
      <w:r w:rsidR="00807498">
        <w:rPr>
          <w:lang w:eastAsia="zh-CN"/>
        </w:rPr>
        <w:t>3</w:t>
      </w:r>
      <w:r>
        <w:rPr>
          <w:lang w:eastAsia="zh-CN"/>
        </w:rPr>
        <w:t xml:space="preserve">.1, </w:t>
      </w:r>
      <w:r w:rsidRPr="0019053C">
        <w:rPr>
          <w:lang w:eastAsia="zh-CN"/>
        </w:rPr>
        <w:t xml:space="preserve">we only </w:t>
      </w:r>
      <w:r w:rsidR="005F0D2A">
        <w:rPr>
          <w:lang w:eastAsia="zh-CN"/>
        </w:rPr>
        <w:t>address</w:t>
      </w:r>
      <w:r w:rsidRPr="0019053C">
        <w:rPr>
          <w:lang w:eastAsia="zh-CN"/>
        </w:rPr>
        <w:t xml:space="preserve"> the cases when model training and model inference are performed by the same node as starting point</w:t>
      </w:r>
      <w:r>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2C903B89" w14:textId="1B7FB914" w:rsidR="00686AF1" w:rsidRPr="00686AF1" w:rsidRDefault="00B64DE3" w:rsidP="007A3B07">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sidR="000B174E">
        <w:rPr>
          <w:b/>
          <w:bCs/>
          <w:i/>
          <w:lang w:eastAsia="zh-CN"/>
        </w:rPr>
        <w:t>3a</w:t>
      </w:r>
      <w:r w:rsidRPr="00443EEE">
        <w:rPr>
          <w:b/>
          <w:bCs/>
          <w:i/>
          <w:lang w:eastAsia="zh-CN"/>
        </w:rPr>
        <w:t xml:space="preserve"> (</w:t>
      </w:r>
      <w:r w:rsidR="000B174E" w:rsidRPr="000B174E">
        <w:rPr>
          <w:b/>
          <w:bCs/>
          <w:i/>
          <w:lang w:eastAsia="zh-CN"/>
        </w:rPr>
        <w:t xml:space="preserve">NG-RAN node assisted positioning with </w:t>
      </w:r>
      <w:r w:rsidR="005C7573" w:rsidRPr="000B174E">
        <w:rPr>
          <w:b/>
          <w:bCs/>
          <w:i/>
          <w:lang w:eastAsia="zh-CN"/>
        </w:rPr>
        <w:t>gNB-side model, AI/ML assisted positioning</w:t>
      </w:r>
      <w:r w:rsidR="005C7573" w:rsidRPr="00443EEE">
        <w:rPr>
          <w:b/>
          <w:bCs/>
          <w:i/>
          <w:lang w:eastAsia="zh-CN"/>
        </w:rPr>
        <w:t>), the model training/updating and inferen</w:t>
      </w:r>
      <w:r w:rsidR="005C7573">
        <w:rPr>
          <w:b/>
          <w:bCs/>
          <w:i/>
          <w:lang w:eastAsia="zh-CN"/>
        </w:rPr>
        <w:t xml:space="preserve">ce are performed all at gNB </w:t>
      </w:r>
      <w:r w:rsidR="005C7573" w:rsidRPr="00123339">
        <w:rPr>
          <w:b/>
          <w:bCs/>
          <w:i/>
          <w:lang w:eastAsia="zh-CN"/>
        </w:rPr>
        <w:t>side</w:t>
      </w:r>
      <w:r w:rsidR="005C7573">
        <w:rPr>
          <w:b/>
          <w:bCs/>
          <w:i/>
          <w:lang w:eastAsia="zh-CN"/>
        </w:rPr>
        <w:t>.</w:t>
      </w:r>
    </w:p>
    <w:p w14:paraId="6FC2262F" w14:textId="77777777" w:rsidR="00B64DE3" w:rsidRDefault="00B64DE3" w:rsidP="00B64DE3">
      <w:pPr>
        <w:pStyle w:val="Heading3"/>
        <w:numPr>
          <w:ilvl w:val="2"/>
          <w:numId w:val="2"/>
        </w:numPr>
        <w:spacing w:line="240" w:lineRule="auto"/>
        <w:rPr>
          <w:b/>
        </w:rPr>
      </w:pPr>
      <w:r w:rsidRPr="000F515B">
        <w:rPr>
          <w:b/>
        </w:rPr>
        <w:lastRenderedPageBreak/>
        <w:t>Data collection for model training and model updating</w:t>
      </w:r>
    </w:p>
    <w:p w14:paraId="063FD9F4" w14:textId="7EB3BC9D" w:rsidR="00B64DE3" w:rsidRPr="007A3B07" w:rsidRDefault="00B64DE3" w:rsidP="007A3B07">
      <w:pPr>
        <w:autoSpaceDE/>
        <w:autoSpaceDN/>
        <w:adjustRightInd/>
        <w:snapToGrid/>
        <w:spacing w:after="0"/>
        <w:jc w:val="left"/>
        <w:rPr>
          <w:rFonts w:ascii="Times" w:eastAsia="Batang" w:hAnsi="Times"/>
          <w:sz w:val="20"/>
          <w:szCs w:val="24"/>
          <w:lang w:val="en-GB"/>
        </w:rPr>
      </w:pPr>
      <w:r>
        <w:t>D</w:t>
      </w:r>
      <w:r w:rsidR="008B12BC" w:rsidRPr="008B12BC">
        <w:rPr>
          <w:iCs/>
        </w:rPr>
        <w:t xml:space="preserve">uring the model training/updating phase, as shown in </w:t>
      </w:r>
      <w:r w:rsidR="001F54A3">
        <w:rPr>
          <w:iCs/>
        </w:rPr>
        <w:fldChar w:fldCharType="begin"/>
      </w:r>
      <w:r w:rsidR="001F54A3">
        <w:rPr>
          <w:iCs/>
        </w:rPr>
        <w:instrText xml:space="preserve"> REF _Ref134994649 \h </w:instrText>
      </w:r>
      <w:r w:rsidR="001F54A3">
        <w:rPr>
          <w:iCs/>
        </w:rPr>
      </w:r>
      <w:r w:rsidR="001F54A3">
        <w:rPr>
          <w:iCs/>
        </w:rPr>
        <w:fldChar w:fldCharType="separate"/>
      </w:r>
      <w:r w:rsidR="00B94CC0" w:rsidRPr="0019053C">
        <w:t xml:space="preserve">Figure </w:t>
      </w:r>
      <w:r w:rsidR="00B94CC0">
        <w:rPr>
          <w:noProof/>
        </w:rPr>
        <w:t>7</w:t>
      </w:r>
      <w:r w:rsidR="001F54A3">
        <w:rPr>
          <w:iCs/>
        </w:rPr>
        <w:fldChar w:fldCharType="end"/>
      </w:r>
      <w:r w:rsidR="001F54A3">
        <w:rPr>
          <w:iCs/>
        </w:rPr>
        <w:t xml:space="preserve"> </w:t>
      </w:r>
      <w:r w:rsidR="008B12BC" w:rsidRPr="008B12BC">
        <w:rPr>
          <w:iCs/>
        </w:rPr>
        <w:t xml:space="preserve">for uplink positioning, PRUs </w:t>
      </w:r>
      <w:r w:rsidR="005646A4">
        <w:rPr>
          <w:iCs/>
        </w:rPr>
        <w:t xml:space="preserve">are used to </w:t>
      </w:r>
      <w:r w:rsidR="005646A4" w:rsidRPr="007A3B07">
        <w:rPr>
          <w:lang w:eastAsia="zh-CN"/>
        </w:rPr>
        <w:t>collect the model training inputs</w:t>
      </w:r>
      <w:r w:rsidR="008B12BC" w:rsidRPr="007A3B07">
        <w:rPr>
          <w:lang w:eastAsia="zh-CN"/>
        </w:rPr>
        <w:t xml:space="preserve">. They send SRS as configured. </w:t>
      </w:r>
      <w:r w:rsidR="00F66D6A" w:rsidRPr="007A3B07">
        <w:rPr>
          <w:lang w:eastAsia="zh-CN"/>
        </w:rPr>
        <w:t>And t</w:t>
      </w:r>
      <w:r w:rsidR="008B12BC" w:rsidRPr="007A3B07">
        <w:rPr>
          <w:lang w:eastAsia="zh-CN"/>
        </w:rPr>
        <w:t xml:space="preserve">he gNB measures the SRS and uses the results together with the </w:t>
      </w:r>
      <w:r w:rsidR="0056661A" w:rsidRPr="007A3B07">
        <w:rPr>
          <w:lang w:eastAsia="zh-CN"/>
        </w:rPr>
        <w:t xml:space="preserve">known </w:t>
      </w:r>
      <w:r w:rsidR="008B12BC" w:rsidRPr="007A3B07">
        <w:rPr>
          <w:lang w:eastAsia="zh-CN"/>
        </w:rPr>
        <w:t>labels to train the AI/ML model</w:t>
      </w:r>
      <w:r w:rsidR="000426D5" w:rsidRPr="007A3B07">
        <w:rPr>
          <w:lang w:eastAsia="zh-CN"/>
        </w:rPr>
        <w:t xml:space="preserve"> (from RAN1#112: “</w:t>
      </w:r>
      <w:r w:rsidR="000426D5" w:rsidRPr="007A3B07">
        <w:rPr>
          <w:i/>
          <w:lang w:eastAsia="zh-CN"/>
        </w:rPr>
        <w:t>At least network entity with known PRU location is identified to generate ground truth label for NG-RAN node assisted positioning with gNB-side model (Case 3a)</w:t>
      </w:r>
      <w:r w:rsidR="000426D5" w:rsidRPr="007A3B07">
        <w:rPr>
          <w:lang w:eastAsia="zh-CN"/>
        </w:rPr>
        <w:t>”)</w:t>
      </w:r>
      <w:r w:rsidR="008B12BC" w:rsidRPr="007A3B07">
        <w:rPr>
          <w:lang w:eastAsia="zh-CN"/>
        </w:rPr>
        <w:t>.</w:t>
      </w:r>
      <w:r w:rsidR="00686AF1" w:rsidRPr="007A3B07">
        <w:rPr>
          <w:lang w:eastAsia="zh-CN"/>
        </w:rPr>
        <w:t xml:space="preserve"> This operation can be performed without specification impact.</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631"/>
      </w:tblGrid>
      <w:tr w:rsidR="00B64DE3" w:rsidRPr="0019053C" w14:paraId="40D249A3" w14:textId="77777777" w:rsidTr="00D21BF2">
        <w:trPr>
          <w:jc w:val="center"/>
        </w:trPr>
        <w:tc>
          <w:tcPr>
            <w:tcW w:w="4631" w:type="dxa"/>
            <w:tcBorders>
              <w:left w:val="single" w:sz="4" w:space="0" w:color="auto"/>
            </w:tcBorders>
          </w:tcPr>
          <w:p w14:paraId="5A99294D" w14:textId="19883F44" w:rsidR="00B64DE3" w:rsidRPr="0019053C" w:rsidRDefault="00E414D6" w:rsidP="00D21BF2">
            <w:pPr>
              <w:jc w:val="center"/>
              <w:rPr>
                <w:noProof/>
                <w:lang w:eastAsia="zh-CN"/>
              </w:rPr>
            </w:pPr>
            <w:r>
              <w:rPr>
                <w:noProof/>
              </w:rPr>
              <w:drawing>
                <wp:inline distT="0" distB="0" distL="0" distR="0" wp14:anchorId="1389CF37" wp14:editId="5D1C30AF">
                  <wp:extent cx="2142699" cy="187047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51943" cy="1878545"/>
                          </a:xfrm>
                          <a:prstGeom prst="rect">
                            <a:avLst/>
                          </a:prstGeom>
                          <a:noFill/>
                        </pic:spPr>
                      </pic:pic>
                    </a:graphicData>
                  </a:graphic>
                </wp:inline>
              </w:drawing>
            </w:r>
          </w:p>
        </w:tc>
      </w:tr>
      <w:tr w:rsidR="00B64DE3" w:rsidRPr="0019053C" w14:paraId="1AE7D4FC" w14:textId="77777777" w:rsidTr="00D21BF2">
        <w:trPr>
          <w:jc w:val="center"/>
        </w:trPr>
        <w:tc>
          <w:tcPr>
            <w:tcW w:w="4631" w:type="dxa"/>
            <w:tcBorders>
              <w:left w:val="single" w:sz="4" w:space="0" w:color="auto"/>
            </w:tcBorders>
            <w:vAlign w:val="center"/>
          </w:tcPr>
          <w:p w14:paraId="5E5FC3CF" w14:textId="77777777" w:rsidR="00B64DE3" w:rsidRPr="00EF7199" w:rsidRDefault="00B64DE3" w:rsidP="002A4612">
            <w:pPr>
              <w:keepNext/>
              <w:spacing w:after="0"/>
              <w:jc w:val="center"/>
              <w:rPr>
                <w:rFonts w:eastAsiaTheme="minorEastAsia"/>
                <w:sz w:val="18"/>
                <w:szCs w:val="18"/>
                <w:lang w:eastAsia="zh-CN"/>
              </w:rPr>
            </w:pPr>
            <w:r w:rsidRPr="00EF7199">
              <w:rPr>
                <w:rFonts w:eastAsiaTheme="minorEastAsia"/>
                <w:sz w:val="18"/>
                <w:szCs w:val="18"/>
                <w:lang w:eastAsia="zh-CN"/>
              </w:rPr>
              <w:t>Assisted positioning model training/updating phase</w:t>
            </w:r>
          </w:p>
        </w:tc>
      </w:tr>
    </w:tbl>
    <w:p w14:paraId="4AE299E5" w14:textId="5057CA2C" w:rsidR="00B64DE3" w:rsidRDefault="00B64DE3" w:rsidP="00B64DE3">
      <w:pPr>
        <w:pStyle w:val="Caption"/>
        <w:jc w:val="center"/>
      </w:pPr>
      <w:bookmarkStart w:id="13" w:name="_Ref134994649"/>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7</w:t>
      </w:r>
      <w:r w:rsidRPr="0019053C">
        <w:rPr>
          <w:noProof/>
        </w:rPr>
        <w:fldChar w:fldCharType="end"/>
      </w:r>
      <w:bookmarkEnd w:id="13"/>
      <w:r w:rsidRPr="0019053C">
        <w:rPr>
          <w:noProof/>
        </w:rPr>
        <w:t xml:space="preserve"> -</w:t>
      </w:r>
      <w:r w:rsidRPr="0019053C">
        <w:t xml:space="preserve"> </w:t>
      </w:r>
      <w:r>
        <w:t xml:space="preserve">Case </w:t>
      </w:r>
      <w:r w:rsidR="00E578B0">
        <w:t>3</w:t>
      </w:r>
      <w:r>
        <w:t>a model training</w:t>
      </w:r>
    </w:p>
    <w:p w14:paraId="02587351" w14:textId="7DCAFBED" w:rsidR="008A2AFF" w:rsidRDefault="008A2AFF" w:rsidP="008A2AFF">
      <w:pPr>
        <w:rPr>
          <w:lang w:eastAsia="zh-CN"/>
        </w:rPr>
      </w:pPr>
      <w:r>
        <w:rPr>
          <w:lang w:eastAsia="zh-CN"/>
        </w:rPr>
        <w:t xml:space="preserve">Based on the agreements from </w:t>
      </w:r>
      <w:r w:rsidR="00612130">
        <w:rPr>
          <w:lang w:eastAsia="zh-CN"/>
        </w:rPr>
        <w:t xml:space="preserve">previous </w:t>
      </w:r>
      <w:r>
        <w:rPr>
          <w:lang w:eastAsia="zh-CN"/>
        </w:rPr>
        <w:t>meeting, the following sources and destination for the generation and signaling of measurements and labels would be applicable for training data collection.</w:t>
      </w:r>
    </w:p>
    <w:p w14:paraId="164C9729" w14:textId="53E2D21C" w:rsidR="008A2AFF" w:rsidRDefault="008A2AFF" w:rsidP="008A2AFF">
      <w:pPr>
        <w:pStyle w:val="Caption"/>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B94CC0">
        <w:rPr>
          <w:noProof/>
        </w:rPr>
        <w:t>4</w:t>
      </w:r>
      <w:r w:rsidR="007F4CDE">
        <w:rPr>
          <w:noProof/>
        </w:rPr>
        <w:fldChar w:fldCharType="end"/>
      </w:r>
      <w:r>
        <w:t xml:space="preserve"> – Case 3a. Signaling of measurements and labels</w:t>
      </w:r>
    </w:p>
    <w:tbl>
      <w:tblPr>
        <w:tblStyle w:val="TableGrid"/>
        <w:tblW w:w="0" w:type="auto"/>
        <w:tblLook w:val="04A0" w:firstRow="1" w:lastRow="0" w:firstColumn="1" w:lastColumn="0" w:noHBand="0" w:noVBand="1"/>
      </w:tblPr>
      <w:tblGrid>
        <w:gridCol w:w="1857"/>
        <w:gridCol w:w="2024"/>
        <w:gridCol w:w="2094"/>
        <w:gridCol w:w="3371"/>
      </w:tblGrid>
      <w:tr w:rsidR="008A2AFF" w:rsidRPr="004A0D1D" w14:paraId="40D5507A" w14:textId="77777777" w:rsidTr="007A6E4F">
        <w:tc>
          <w:tcPr>
            <w:tcW w:w="1857" w:type="dxa"/>
          </w:tcPr>
          <w:p w14:paraId="134FC43C" w14:textId="77777777" w:rsidR="008A2AFF" w:rsidRPr="004A0D1D" w:rsidRDefault="008A2AFF" w:rsidP="00D21BF2">
            <w:pPr>
              <w:spacing w:before="312"/>
              <w:jc w:val="center"/>
              <w:rPr>
                <w:b/>
                <w:lang w:eastAsia="zh-CN"/>
              </w:rPr>
            </w:pPr>
          </w:p>
        </w:tc>
        <w:tc>
          <w:tcPr>
            <w:tcW w:w="2024" w:type="dxa"/>
          </w:tcPr>
          <w:p w14:paraId="7627EF16" w14:textId="77777777" w:rsidR="008A2AFF" w:rsidRPr="004A0D1D" w:rsidRDefault="008A2AFF" w:rsidP="00D21BF2">
            <w:pPr>
              <w:spacing w:before="312"/>
              <w:jc w:val="center"/>
              <w:rPr>
                <w:b/>
                <w:lang w:eastAsia="zh-CN"/>
              </w:rPr>
            </w:pPr>
            <w:r w:rsidRPr="004A0D1D">
              <w:rPr>
                <w:b/>
                <w:lang w:eastAsia="zh-CN"/>
              </w:rPr>
              <w:t>Generation source</w:t>
            </w:r>
          </w:p>
        </w:tc>
        <w:tc>
          <w:tcPr>
            <w:tcW w:w="2094" w:type="dxa"/>
          </w:tcPr>
          <w:p w14:paraId="750C0F28" w14:textId="77777777" w:rsidR="008A2AFF" w:rsidRPr="004A0D1D" w:rsidRDefault="008A2AFF" w:rsidP="00D21BF2">
            <w:pPr>
              <w:spacing w:before="312"/>
              <w:jc w:val="center"/>
              <w:rPr>
                <w:b/>
                <w:lang w:eastAsia="zh-CN"/>
              </w:rPr>
            </w:pPr>
            <w:r w:rsidRPr="004A0D1D">
              <w:rPr>
                <w:b/>
                <w:lang w:eastAsia="zh-CN"/>
              </w:rPr>
              <w:t>Signaled to</w:t>
            </w:r>
          </w:p>
        </w:tc>
        <w:tc>
          <w:tcPr>
            <w:tcW w:w="3371" w:type="dxa"/>
          </w:tcPr>
          <w:p w14:paraId="6AAE6E96" w14:textId="77777777" w:rsidR="008A2AFF" w:rsidRPr="004A0D1D" w:rsidRDefault="008A2AFF" w:rsidP="00D21BF2">
            <w:pPr>
              <w:spacing w:before="312"/>
              <w:jc w:val="center"/>
              <w:rPr>
                <w:b/>
                <w:lang w:eastAsia="zh-CN"/>
              </w:rPr>
            </w:pPr>
            <w:r w:rsidRPr="004A0D1D">
              <w:rPr>
                <w:b/>
                <w:lang w:eastAsia="zh-CN"/>
              </w:rPr>
              <w:t>Potential spec impact</w:t>
            </w:r>
          </w:p>
        </w:tc>
      </w:tr>
      <w:tr w:rsidR="008A2AFF" w:rsidRPr="004A0D1D" w14:paraId="50EFA006" w14:textId="77777777" w:rsidTr="007A6E4F">
        <w:tc>
          <w:tcPr>
            <w:tcW w:w="1857" w:type="dxa"/>
          </w:tcPr>
          <w:p w14:paraId="527D25F2" w14:textId="77777777" w:rsidR="008A2AFF" w:rsidRPr="004A0D1D" w:rsidRDefault="008A2AFF" w:rsidP="00EF7199">
            <w:pPr>
              <w:spacing w:line="240" w:lineRule="auto"/>
              <w:rPr>
                <w:sz w:val="20"/>
                <w:szCs w:val="20"/>
                <w:lang w:eastAsia="zh-CN"/>
              </w:rPr>
            </w:pPr>
            <w:r w:rsidRPr="004A0D1D">
              <w:rPr>
                <w:sz w:val="20"/>
                <w:szCs w:val="20"/>
                <w:lang w:eastAsia="zh-CN"/>
              </w:rPr>
              <w:t>Measurements</w:t>
            </w:r>
          </w:p>
        </w:tc>
        <w:tc>
          <w:tcPr>
            <w:tcW w:w="2024" w:type="dxa"/>
          </w:tcPr>
          <w:p w14:paraId="262595A6" w14:textId="6DFE23BD" w:rsidR="008A2AFF" w:rsidRPr="004A0D1D" w:rsidRDefault="008A2AFF" w:rsidP="00EF7199">
            <w:pPr>
              <w:spacing w:line="240" w:lineRule="auto"/>
              <w:rPr>
                <w:sz w:val="20"/>
                <w:szCs w:val="20"/>
                <w:lang w:eastAsia="zh-CN"/>
              </w:rPr>
            </w:pPr>
            <w:r>
              <w:rPr>
                <w:sz w:val="20"/>
                <w:szCs w:val="20"/>
                <w:lang w:eastAsia="zh-CN"/>
              </w:rPr>
              <w:t xml:space="preserve">gNB generates </w:t>
            </w:r>
            <w:r w:rsidR="00686AF1">
              <w:rPr>
                <w:sz w:val="20"/>
                <w:szCs w:val="20"/>
                <w:lang w:eastAsia="zh-CN"/>
              </w:rPr>
              <w:t xml:space="preserve">model input (e.g. </w:t>
            </w:r>
            <w:r w:rsidR="00E92BE3">
              <w:rPr>
                <w:sz w:val="20"/>
                <w:szCs w:val="20"/>
                <w:lang w:eastAsia="zh-CN"/>
              </w:rPr>
              <w:t>DP/CIR/</w:t>
            </w:r>
            <w:r w:rsidR="00760C68">
              <w:rPr>
                <w:sz w:val="20"/>
                <w:szCs w:val="20"/>
                <w:lang w:eastAsia="zh-CN"/>
              </w:rPr>
              <w:t xml:space="preserve"> </w:t>
            </w:r>
            <w:r w:rsidR="00686AF1">
              <w:rPr>
                <w:sz w:val="20"/>
                <w:szCs w:val="20"/>
                <w:lang w:eastAsia="zh-CN"/>
              </w:rPr>
              <w:t xml:space="preserve">PDP) </w:t>
            </w:r>
            <w:r>
              <w:rPr>
                <w:sz w:val="20"/>
                <w:szCs w:val="20"/>
                <w:lang w:eastAsia="zh-CN"/>
              </w:rPr>
              <w:t>based on SRS</w:t>
            </w:r>
          </w:p>
        </w:tc>
        <w:tc>
          <w:tcPr>
            <w:tcW w:w="2094" w:type="dxa"/>
          </w:tcPr>
          <w:p w14:paraId="0AEAC7E4" w14:textId="49ADEF0A" w:rsidR="008A2AFF" w:rsidRPr="004A0D1D" w:rsidRDefault="007D7D59" w:rsidP="00EF7199">
            <w:pPr>
              <w:spacing w:line="240" w:lineRule="auto"/>
              <w:rPr>
                <w:sz w:val="20"/>
                <w:szCs w:val="20"/>
                <w:lang w:eastAsia="zh-CN"/>
              </w:rPr>
            </w:pPr>
            <w:r>
              <w:rPr>
                <w:rFonts w:hint="eastAsia"/>
                <w:sz w:val="20"/>
                <w:szCs w:val="20"/>
                <w:lang w:eastAsia="zh-CN"/>
              </w:rPr>
              <w:t>K</w:t>
            </w:r>
            <w:r w:rsidR="008A2AFF">
              <w:rPr>
                <w:sz w:val="20"/>
                <w:szCs w:val="20"/>
                <w:lang w:eastAsia="zh-CN"/>
              </w:rPr>
              <w:t>ept in gNB</w:t>
            </w:r>
          </w:p>
        </w:tc>
        <w:tc>
          <w:tcPr>
            <w:tcW w:w="3371" w:type="dxa"/>
          </w:tcPr>
          <w:p w14:paraId="6C032D59" w14:textId="77777777" w:rsidR="008A2AFF" w:rsidRPr="00EF7199" w:rsidRDefault="008A2AFF" w:rsidP="00EF7199">
            <w:pPr>
              <w:spacing w:line="240" w:lineRule="auto"/>
              <w:rPr>
                <w:sz w:val="20"/>
                <w:szCs w:val="20"/>
                <w:lang w:eastAsia="zh-CN"/>
              </w:rPr>
            </w:pPr>
            <w:r>
              <w:rPr>
                <w:sz w:val="20"/>
                <w:szCs w:val="20"/>
                <w:lang w:eastAsia="zh-CN"/>
              </w:rPr>
              <w:t>None</w:t>
            </w:r>
          </w:p>
        </w:tc>
      </w:tr>
      <w:tr w:rsidR="008A2AFF" w:rsidRPr="004A0D1D" w14:paraId="5D97F934" w14:textId="77777777" w:rsidTr="007A6E4F">
        <w:tc>
          <w:tcPr>
            <w:tcW w:w="1857" w:type="dxa"/>
          </w:tcPr>
          <w:p w14:paraId="13DAE737" w14:textId="77777777" w:rsidR="008A2AFF" w:rsidRPr="004A0D1D" w:rsidRDefault="008A2AFF" w:rsidP="00EF7199">
            <w:pPr>
              <w:spacing w:line="240" w:lineRule="auto"/>
              <w:rPr>
                <w:sz w:val="20"/>
                <w:szCs w:val="20"/>
                <w:lang w:eastAsia="zh-CN"/>
              </w:rPr>
            </w:pPr>
            <w:r w:rsidRPr="004A0D1D">
              <w:rPr>
                <w:sz w:val="20"/>
                <w:szCs w:val="20"/>
                <w:lang w:eastAsia="zh-CN"/>
              </w:rPr>
              <w:t>Labels</w:t>
            </w:r>
          </w:p>
        </w:tc>
        <w:tc>
          <w:tcPr>
            <w:tcW w:w="2024" w:type="dxa"/>
          </w:tcPr>
          <w:p w14:paraId="4FE4E513" w14:textId="69C30B47" w:rsidR="008A2AFF" w:rsidRPr="004A0D1D" w:rsidRDefault="001F0E32" w:rsidP="0065306D">
            <w:pPr>
              <w:spacing w:line="240" w:lineRule="auto"/>
              <w:rPr>
                <w:sz w:val="20"/>
                <w:szCs w:val="20"/>
                <w:lang w:eastAsia="zh-CN"/>
              </w:rPr>
            </w:pPr>
            <w:r>
              <w:rPr>
                <w:sz w:val="20"/>
                <w:szCs w:val="20"/>
                <w:lang w:eastAsia="zh-CN"/>
              </w:rPr>
              <w:t>gNB gen</w:t>
            </w:r>
            <w:r w:rsidR="00D76BDD">
              <w:rPr>
                <w:sz w:val="20"/>
                <w:szCs w:val="20"/>
                <w:lang w:eastAsia="zh-CN"/>
              </w:rPr>
              <w:t>erates/obtains</w:t>
            </w:r>
            <w:r>
              <w:rPr>
                <w:sz w:val="20"/>
                <w:szCs w:val="20"/>
                <w:lang w:eastAsia="zh-CN"/>
              </w:rPr>
              <w:t xml:space="preserve"> the ground</w:t>
            </w:r>
            <w:r w:rsidR="00EE6098">
              <w:rPr>
                <w:sz w:val="20"/>
                <w:szCs w:val="20"/>
                <w:lang w:eastAsia="zh-CN"/>
              </w:rPr>
              <w:t xml:space="preserve"> </w:t>
            </w:r>
            <w:r>
              <w:rPr>
                <w:sz w:val="20"/>
                <w:szCs w:val="20"/>
                <w:lang w:eastAsia="zh-CN"/>
              </w:rPr>
              <w:t>truth label</w:t>
            </w:r>
            <w:r w:rsidR="00554097">
              <w:rPr>
                <w:sz w:val="20"/>
                <w:szCs w:val="20"/>
                <w:lang w:eastAsia="zh-CN"/>
              </w:rPr>
              <w:t xml:space="preserve"> by implementation</w:t>
            </w:r>
          </w:p>
        </w:tc>
        <w:tc>
          <w:tcPr>
            <w:tcW w:w="2094" w:type="dxa"/>
          </w:tcPr>
          <w:p w14:paraId="1B34D74E" w14:textId="31CDF2DD" w:rsidR="008A2AFF" w:rsidRPr="004A0D1D" w:rsidRDefault="006B59EE" w:rsidP="00EF7199">
            <w:pPr>
              <w:spacing w:line="240" w:lineRule="auto"/>
              <w:rPr>
                <w:sz w:val="20"/>
                <w:szCs w:val="20"/>
                <w:lang w:eastAsia="zh-CN"/>
              </w:rPr>
            </w:pPr>
            <w:r>
              <w:rPr>
                <w:sz w:val="20"/>
                <w:szCs w:val="20"/>
                <w:lang w:eastAsia="zh-CN"/>
              </w:rPr>
              <w:t>Available inside gNB</w:t>
            </w:r>
          </w:p>
        </w:tc>
        <w:tc>
          <w:tcPr>
            <w:tcW w:w="3371" w:type="dxa"/>
          </w:tcPr>
          <w:p w14:paraId="5534972A" w14:textId="77777777" w:rsidR="008A2AFF" w:rsidRPr="004A0D1D" w:rsidRDefault="008A2AFF" w:rsidP="00EF7199">
            <w:pPr>
              <w:spacing w:line="240" w:lineRule="auto"/>
              <w:rPr>
                <w:sz w:val="20"/>
                <w:szCs w:val="20"/>
                <w:lang w:eastAsia="zh-CN"/>
              </w:rPr>
            </w:pPr>
            <w:r>
              <w:rPr>
                <w:sz w:val="20"/>
                <w:szCs w:val="20"/>
                <w:lang w:eastAsia="zh-CN"/>
              </w:rPr>
              <w:t>None</w:t>
            </w:r>
          </w:p>
        </w:tc>
      </w:tr>
    </w:tbl>
    <w:p w14:paraId="1E91EABD" w14:textId="0076485F" w:rsidR="00686AF1" w:rsidRPr="00D04426" w:rsidRDefault="007A6E4F" w:rsidP="00686AF1">
      <w:pPr>
        <w:spacing w:beforeLines="50" w:before="156"/>
        <w:rPr>
          <w:lang w:eastAsia="zh-CN"/>
        </w:rPr>
      </w:pPr>
      <w:r>
        <w:rPr>
          <w:lang w:eastAsia="zh-CN"/>
        </w:rPr>
        <w:t xml:space="preserve">Based on the above discussion and agreements, we are making the following </w:t>
      </w:r>
      <w:r w:rsidR="006C345A">
        <w:rPr>
          <w:lang w:eastAsia="zh-CN"/>
        </w:rPr>
        <w:t>observation</w:t>
      </w:r>
      <w:r>
        <w:rPr>
          <w:lang w:eastAsia="zh-CN"/>
        </w:rPr>
        <w:t>:</w:t>
      </w:r>
    </w:p>
    <w:p w14:paraId="1CCEC21E" w14:textId="6F94B268" w:rsidR="00213797" w:rsidRPr="00D04426" w:rsidRDefault="00686AF1" w:rsidP="00DF4FBA">
      <w:pPr>
        <w:pStyle w:val="ListParagraph"/>
        <w:numPr>
          <w:ilvl w:val="0"/>
          <w:numId w:val="11"/>
        </w:numPr>
        <w:spacing w:before="120"/>
        <w:ind w:firstLineChars="0"/>
        <w:rPr>
          <w:b/>
          <w:bCs/>
          <w:i/>
          <w:lang w:eastAsia="zh-CN"/>
        </w:rPr>
      </w:pPr>
      <w:r w:rsidRPr="00D04426">
        <w:rPr>
          <w:b/>
          <w:bCs/>
          <w:i/>
          <w:lang w:eastAsia="zh-CN"/>
        </w:rPr>
        <w:t>:</w:t>
      </w:r>
      <w:r w:rsidRPr="00D04426">
        <w:rPr>
          <w:b/>
          <w:i/>
        </w:rPr>
        <w:t xml:space="preserve"> </w:t>
      </w:r>
      <w:r w:rsidRPr="00D04426">
        <w:rPr>
          <w:b/>
          <w:bCs/>
          <w:i/>
          <w:lang w:eastAsia="zh-CN"/>
        </w:rPr>
        <w:t>For Case 3a</w:t>
      </w:r>
      <w:r w:rsidR="008D5480" w:rsidRPr="00D04426">
        <w:rPr>
          <w:b/>
          <w:bCs/>
          <w:i/>
          <w:lang w:eastAsia="zh-CN"/>
        </w:rPr>
        <w:t>,</w:t>
      </w:r>
      <w:r w:rsidRPr="00D04426">
        <w:rPr>
          <w:b/>
          <w:bCs/>
          <w:i/>
          <w:lang w:eastAsia="zh-CN"/>
        </w:rPr>
        <w:t xml:space="preserve"> </w:t>
      </w:r>
      <w:r w:rsidR="006C345A" w:rsidRPr="00F85E8D">
        <w:rPr>
          <w:b/>
          <w:i/>
          <w:lang w:eastAsia="zh-CN"/>
        </w:rPr>
        <w:t>data collection for training can be achieved at least with a spec transparent method</w:t>
      </w:r>
      <w:r w:rsidRPr="00D04426">
        <w:rPr>
          <w:b/>
          <w:bCs/>
          <w:i/>
          <w:lang w:eastAsia="zh-CN"/>
        </w:rPr>
        <w:t>.</w:t>
      </w:r>
    </w:p>
    <w:p w14:paraId="76804F84" w14:textId="77777777" w:rsidR="00B64DE3" w:rsidRDefault="00B64DE3" w:rsidP="00B64DE3">
      <w:pPr>
        <w:pStyle w:val="Heading3"/>
        <w:numPr>
          <w:ilvl w:val="2"/>
          <w:numId w:val="2"/>
        </w:numPr>
        <w:spacing w:line="240" w:lineRule="auto"/>
        <w:rPr>
          <w:b/>
        </w:rPr>
      </w:pPr>
      <w:r>
        <w:rPr>
          <w:b/>
        </w:rPr>
        <w:t>M</w:t>
      </w:r>
      <w:r w:rsidRPr="000F515B">
        <w:rPr>
          <w:b/>
        </w:rPr>
        <w:t xml:space="preserve">odel </w:t>
      </w:r>
      <w:r>
        <w:rPr>
          <w:b/>
        </w:rPr>
        <w:t>inference</w:t>
      </w:r>
    </w:p>
    <w:p w14:paraId="5A2D662F" w14:textId="773E1A55" w:rsidR="0020566A" w:rsidRDefault="0028458F" w:rsidP="0020566A">
      <w:pPr>
        <w:rPr>
          <w:iCs/>
        </w:rPr>
      </w:pPr>
      <w:r>
        <w:rPr>
          <w:iCs/>
        </w:rPr>
        <w:t>A</w:t>
      </w:r>
      <w:r w:rsidRPr="008B12BC">
        <w:rPr>
          <w:iCs/>
        </w:rPr>
        <w:t>s shown in</w:t>
      </w:r>
      <w:r w:rsidR="001F54A3">
        <w:rPr>
          <w:iCs/>
        </w:rPr>
        <w:t xml:space="preserve"> </w:t>
      </w:r>
      <w:r w:rsidR="001F54A3">
        <w:rPr>
          <w:iCs/>
        </w:rPr>
        <w:fldChar w:fldCharType="begin"/>
      </w:r>
      <w:r w:rsidR="001F54A3">
        <w:rPr>
          <w:iCs/>
        </w:rPr>
        <w:instrText xml:space="preserve"> REF _Ref134994636 \h </w:instrText>
      </w:r>
      <w:r w:rsidR="001F54A3">
        <w:rPr>
          <w:iCs/>
        </w:rPr>
      </w:r>
      <w:r w:rsidR="001F54A3">
        <w:rPr>
          <w:iCs/>
        </w:rPr>
        <w:fldChar w:fldCharType="separate"/>
      </w:r>
      <w:r w:rsidR="00B94CC0" w:rsidRPr="0019053C">
        <w:t xml:space="preserve">Figure </w:t>
      </w:r>
      <w:r w:rsidR="00B94CC0">
        <w:rPr>
          <w:noProof/>
        </w:rPr>
        <w:t>8</w:t>
      </w:r>
      <w:r w:rsidR="001F54A3">
        <w:rPr>
          <w:iCs/>
        </w:rPr>
        <w:fldChar w:fldCharType="end"/>
      </w:r>
      <w:r>
        <w:rPr>
          <w:iCs/>
        </w:rPr>
        <w:t>, d</w:t>
      </w:r>
      <w:r w:rsidR="0020566A">
        <w:rPr>
          <w:iCs/>
        </w:rPr>
        <w:t>uring inference, t</w:t>
      </w:r>
      <w:r w:rsidR="0020566A">
        <w:t>he gNB</w:t>
      </w:r>
      <w:r w:rsidR="00316FCD">
        <w:t>s</w:t>
      </w:r>
      <w:r w:rsidR="0020566A">
        <w:t xml:space="preserve"> can </w:t>
      </w:r>
      <w:r w:rsidR="0020566A">
        <w:rPr>
          <w:iCs/>
        </w:rPr>
        <w:t xml:space="preserve">measure SRS from </w:t>
      </w:r>
      <w:r w:rsidR="0020566A">
        <w:t>PRUs or UEs</w:t>
      </w:r>
      <w:r w:rsidR="0020566A">
        <w:rPr>
          <w:iCs/>
        </w:rPr>
        <w:t>, using the measurements as the input to the AI/ML model and then transmit the inference results</w:t>
      </w:r>
      <w:r w:rsidR="0020566A" w:rsidRPr="00AC29F5">
        <w:rPr>
          <w:iCs/>
        </w:rPr>
        <w:t xml:space="preserve"> </w:t>
      </w:r>
      <w:r w:rsidR="0020566A">
        <w:rPr>
          <w:iCs/>
        </w:rPr>
        <w:t>to the LMF where the UE coordinates are calculated.</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B64DE3" w:rsidRPr="0019053C" w14:paraId="35505CB6" w14:textId="77777777" w:rsidTr="00D21BF2">
        <w:trPr>
          <w:jc w:val="center"/>
        </w:trPr>
        <w:tc>
          <w:tcPr>
            <w:tcW w:w="4957" w:type="dxa"/>
            <w:tcBorders>
              <w:right w:val="single" w:sz="4" w:space="0" w:color="auto"/>
            </w:tcBorders>
          </w:tcPr>
          <w:p w14:paraId="08580F51" w14:textId="4C511102" w:rsidR="00B64DE3" w:rsidRPr="0019053C" w:rsidRDefault="00C50D1D" w:rsidP="00D21BF2">
            <w:pPr>
              <w:jc w:val="center"/>
              <w:rPr>
                <w:lang w:eastAsia="zh-CN"/>
              </w:rPr>
            </w:pPr>
            <w:r w:rsidRPr="0019053C">
              <w:rPr>
                <w:noProof/>
              </w:rPr>
              <w:lastRenderedPageBreak/>
              <w:drawing>
                <wp:inline distT="0" distB="0" distL="0" distR="0" wp14:anchorId="5D064780" wp14:editId="54F1E82B">
                  <wp:extent cx="2518059" cy="1844040"/>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0564" cy="1860521"/>
                          </a:xfrm>
                          <a:prstGeom prst="rect">
                            <a:avLst/>
                          </a:prstGeom>
                          <a:noFill/>
                        </pic:spPr>
                      </pic:pic>
                    </a:graphicData>
                  </a:graphic>
                </wp:inline>
              </w:drawing>
            </w:r>
          </w:p>
        </w:tc>
      </w:tr>
      <w:tr w:rsidR="00B64DE3" w:rsidRPr="0019053C" w14:paraId="3DD0F0CD" w14:textId="77777777" w:rsidTr="00D21BF2">
        <w:trPr>
          <w:jc w:val="center"/>
        </w:trPr>
        <w:tc>
          <w:tcPr>
            <w:tcW w:w="4957" w:type="dxa"/>
            <w:tcBorders>
              <w:right w:val="single" w:sz="4" w:space="0" w:color="auto"/>
            </w:tcBorders>
            <w:vAlign w:val="center"/>
          </w:tcPr>
          <w:p w14:paraId="67017421" w14:textId="0E1AFFA6" w:rsidR="00B64DE3" w:rsidRPr="00EF7199" w:rsidRDefault="002A3562" w:rsidP="002A4612">
            <w:pPr>
              <w:spacing w:after="0"/>
              <w:jc w:val="center"/>
              <w:rPr>
                <w:rFonts w:eastAsiaTheme="minorEastAsia"/>
                <w:sz w:val="20"/>
                <w:lang w:eastAsia="zh-CN"/>
              </w:rPr>
            </w:pPr>
            <w:r w:rsidRPr="00EF7199">
              <w:rPr>
                <w:rFonts w:eastAsiaTheme="minorEastAsia"/>
                <w:sz w:val="18"/>
                <w:szCs w:val="18"/>
                <w:lang w:eastAsia="zh-CN"/>
              </w:rPr>
              <w:t xml:space="preserve">Assisted </w:t>
            </w:r>
            <w:r w:rsidR="00B64DE3" w:rsidRPr="00EF7199">
              <w:rPr>
                <w:rFonts w:eastAsiaTheme="minorEastAsia"/>
                <w:sz w:val="18"/>
                <w:szCs w:val="18"/>
                <w:lang w:eastAsia="zh-CN"/>
              </w:rPr>
              <w:t>positioning model inference phase</w:t>
            </w:r>
          </w:p>
        </w:tc>
      </w:tr>
    </w:tbl>
    <w:p w14:paraId="13B2C802" w14:textId="24852D82" w:rsidR="00B64DE3" w:rsidRPr="0019053C" w:rsidRDefault="00B64DE3" w:rsidP="00B64DE3">
      <w:pPr>
        <w:pStyle w:val="Caption"/>
        <w:jc w:val="center"/>
      </w:pPr>
      <w:bookmarkStart w:id="14" w:name="_Ref134994636"/>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8</w:t>
      </w:r>
      <w:r w:rsidRPr="0019053C">
        <w:rPr>
          <w:noProof/>
        </w:rPr>
        <w:fldChar w:fldCharType="end"/>
      </w:r>
      <w:bookmarkEnd w:id="14"/>
      <w:r w:rsidRPr="0019053C">
        <w:rPr>
          <w:noProof/>
        </w:rPr>
        <w:t xml:space="preserve"> -</w:t>
      </w:r>
      <w:r w:rsidRPr="0019053C">
        <w:t xml:space="preserve"> </w:t>
      </w:r>
      <w:r>
        <w:t xml:space="preserve">Case </w:t>
      </w:r>
      <w:r w:rsidR="00E578B0">
        <w:t xml:space="preserve">3a </w:t>
      </w:r>
      <w:r>
        <w:t>model inference</w:t>
      </w:r>
    </w:p>
    <w:p w14:paraId="73B8EBE9" w14:textId="77777777" w:rsidR="002E6FD1" w:rsidRPr="0032615C" w:rsidRDefault="002E6FD1" w:rsidP="00AC0349">
      <w:pPr>
        <w:pStyle w:val="ListParagraph"/>
        <w:spacing w:before="120"/>
        <w:ind w:firstLineChars="0" w:firstLine="0"/>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 xml:space="preserve"> for the signaling of measurements during inference</w:t>
      </w:r>
      <w:r w:rsidRPr="002741F3">
        <w:t>:</w:t>
      </w:r>
    </w:p>
    <w:p w14:paraId="183F3D1D" w14:textId="6788277F" w:rsidR="002E6FD1" w:rsidRPr="000B34A0" w:rsidRDefault="002E6FD1" w:rsidP="00DF4FBA">
      <w:pPr>
        <w:pStyle w:val="ListParagraph"/>
        <w:numPr>
          <w:ilvl w:val="0"/>
          <w:numId w:val="11"/>
        </w:numPr>
        <w:spacing w:before="120"/>
        <w:ind w:firstLineChars="0"/>
        <w:rPr>
          <w:b/>
          <w:i/>
        </w:rPr>
      </w:pPr>
      <w:r w:rsidRPr="006D746F">
        <w:rPr>
          <w:b/>
          <w:i/>
        </w:rPr>
        <w:t>:</w:t>
      </w:r>
      <w:r>
        <w:rPr>
          <w:b/>
          <w:i/>
        </w:rPr>
        <w:t xml:space="preserve"> For the model inference </w:t>
      </w:r>
      <w:r w:rsidR="007626D1">
        <w:rPr>
          <w:b/>
          <w:i/>
        </w:rPr>
        <w:t xml:space="preserve">of </w:t>
      </w:r>
      <w:r>
        <w:rPr>
          <w:b/>
          <w:i/>
        </w:rPr>
        <w:t>Case 3a</w:t>
      </w:r>
      <w:r w:rsidRPr="000B34A0">
        <w:rPr>
          <w:b/>
          <w:i/>
        </w:rPr>
        <w:t>,</w:t>
      </w:r>
    </w:p>
    <w:p w14:paraId="4D183190" w14:textId="77777777" w:rsidR="002E6FD1" w:rsidRPr="000B34A0" w:rsidRDefault="002E6FD1" w:rsidP="00DF4FBA">
      <w:pPr>
        <w:pStyle w:val="ListParagraph"/>
        <w:numPr>
          <w:ilvl w:val="0"/>
          <w:numId w:val="10"/>
        </w:numPr>
        <w:spacing w:before="120"/>
        <w:ind w:firstLineChars="0"/>
        <w:rPr>
          <w:b/>
          <w:i/>
        </w:rPr>
      </w:pPr>
      <w:r>
        <w:rPr>
          <w:b/>
          <w:i/>
        </w:rPr>
        <w:t>The UE transmits SRS to the gNB.</w:t>
      </w:r>
    </w:p>
    <w:p w14:paraId="34324BB6" w14:textId="6DDC22A9" w:rsidR="002E6FD1" w:rsidRPr="000B34A0" w:rsidRDefault="002E6FD1" w:rsidP="00DF4FBA">
      <w:pPr>
        <w:pStyle w:val="ListParagraph"/>
        <w:numPr>
          <w:ilvl w:val="0"/>
          <w:numId w:val="10"/>
        </w:numPr>
        <w:spacing w:before="120"/>
        <w:ind w:firstLineChars="0"/>
        <w:rPr>
          <w:b/>
          <w:i/>
        </w:rPr>
      </w:pPr>
      <w:r>
        <w:rPr>
          <w:b/>
          <w:i/>
        </w:rPr>
        <w:t>The gNB performs channel measurements based on SRS and delivers them as input to the AI/ML-model</w:t>
      </w:r>
      <w:r w:rsidR="007754D1">
        <w:rPr>
          <w:b/>
          <w:i/>
        </w:rPr>
        <w:t xml:space="preserve"> </w:t>
      </w:r>
      <w:r w:rsidR="00AE0F8C">
        <w:rPr>
          <w:b/>
          <w:i/>
        </w:rPr>
        <w:t xml:space="preserve">to infer the model output </w:t>
      </w:r>
      <w:r w:rsidR="007754D1">
        <w:rPr>
          <w:b/>
          <w:i/>
        </w:rPr>
        <w:t xml:space="preserve">(e.g., LOS/NLOS states, </w:t>
      </w:r>
      <w:r w:rsidR="00131854">
        <w:rPr>
          <w:b/>
          <w:i/>
        </w:rPr>
        <w:t>RSTD</w:t>
      </w:r>
      <w:r w:rsidR="007754D1">
        <w:rPr>
          <w:b/>
          <w:i/>
        </w:rPr>
        <w:t>)</w:t>
      </w:r>
      <w:r>
        <w:rPr>
          <w:b/>
          <w:i/>
        </w:rPr>
        <w:t>.</w:t>
      </w:r>
    </w:p>
    <w:p w14:paraId="088F5C43" w14:textId="77777777" w:rsidR="002E6FD1" w:rsidRDefault="002E6FD1" w:rsidP="00DF4FBA">
      <w:pPr>
        <w:pStyle w:val="ListParagraph"/>
        <w:numPr>
          <w:ilvl w:val="0"/>
          <w:numId w:val="10"/>
        </w:numPr>
        <w:spacing w:before="120"/>
        <w:ind w:firstLineChars="0"/>
        <w:rPr>
          <w:b/>
          <w:i/>
        </w:rPr>
      </w:pPr>
      <w:r>
        <w:rPr>
          <w:b/>
          <w:i/>
        </w:rPr>
        <w:t>The gNB transmits the results of the inference to the LMF where the final positioning is performed.</w:t>
      </w:r>
    </w:p>
    <w:p w14:paraId="5B53F231" w14:textId="312AA954" w:rsidR="00213797" w:rsidRPr="007A3B07" w:rsidRDefault="00686AF1" w:rsidP="007A3B07">
      <w:pPr>
        <w:spacing w:before="120"/>
      </w:pPr>
      <w:r>
        <w:t>Similar to our discussion about Case 2a,</w:t>
      </w:r>
      <w:r w:rsidR="00213797">
        <w:t xml:space="preserve"> it is our view that the legacy mechanisms to obtain LOS, </w:t>
      </w:r>
      <w:r w:rsidR="00131854">
        <w:t>RSTD</w:t>
      </w:r>
      <w:r w:rsidR="00131854">
        <w:t xml:space="preserve"> </w:t>
      </w:r>
      <w:r w:rsidR="00213797">
        <w:t>achieve sufficient performance.</w:t>
      </w:r>
      <w:r w:rsidR="00092E7C">
        <w:t xml:space="preserve"> Whether</w:t>
      </w:r>
      <w:r w:rsidR="00606154">
        <w:t>/how</w:t>
      </w:r>
      <w:r w:rsidR="00092E7C">
        <w:t xml:space="preserve"> to perform enhancements on top of these can be further studied.</w:t>
      </w:r>
    </w:p>
    <w:p w14:paraId="0A88A639" w14:textId="6BFAA8B1" w:rsidR="00213797" w:rsidRPr="007A3B07" w:rsidRDefault="00213797" w:rsidP="007A3B07">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w:t>
      </w:r>
      <w:r w:rsidR="007626D1">
        <w:rPr>
          <w:b/>
          <w:i/>
        </w:rPr>
        <w:t xml:space="preserve">the model inference of </w:t>
      </w:r>
      <w:r w:rsidRPr="00443EEE">
        <w:rPr>
          <w:b/>
          <w:bCs/>
          <w:i/>
          <w:lang w:eastAsia="zh-CN"/>
        </w:rPr>
        <w:t xml:space="preserve">Case </w:t>
      </w:r>
      <w:r>
        <w:rPr>
          <w:b/>
          <w:bCs/>
          <w:i/>
          <w:lang w:eastAsia="zh-CN"/>
        </w:rPr>
        <w:t>3a</w:t>
      </w:r>
      <w:r w:rsidR="001E6212">
        <w:rPr>
          <w:b/>
          <w:bCs/>
          <w:i/>
          <w:lang w:eastAsia="zh-CN"/>
        </w:rPr>
        <w:t>,</w:t>
      </w:r>
      <w:r>
        <w:rPr>
          <w:b/>
          <w:bCs/>
          <w:i/>
          <w:lang w:eastAsia="zh-CN"/>
        </w:rPr>
        <w:t xml:space="preserve"> </w:t>
      </w:r>
      <w:r w:rsidR="00303FF3">
        <w:rPr>
          <w:b/>
          <w:i/>
        </w:rPr>
        <w:t xml:space="preserve">the report of the model output(s) timing estimation, LOS/NLOS indication </w:t>
      </w:r>
      <w:r w:rsidR="000426D5">
        <w:rPr>
          <w:b/>
          <w:i/>
        </w:rPr>
        <w:t>c</w:t>
      </w:r>
      <w:r w:rsidR="00303FF3">
        <w:rPr>
          <w:b/>
          <w:i/>
        </w:rPr>
        <w:t>an be studied</w:t>
      </w:r>
      <w:r>
        <w:rPr>
          <w:b/>
          <w:bCs/>
          <w:i/>
          <w:lang w:eastAsia="zh-CN"/>
        </w:rPr>
        <w:t>.</w:t>
      </w:r>
    </w:p>
    <w:p w14:paraId="2DFBCDB9" w14:textId="77777777" w:rsidR="008C7E07" w:rsidRDefault="008C7E07" w:rsidP="008C7E07">
      <w:pPr>
        <w:pStyle w:val="Heading3"/>
        <w:numPr>
          <w:ilvl w:val="2"/>
          <w:numId w:val="2"/>
        </w:numPr>
        <w:spacing w:line="240" w:lineRule="auto"/>
        <w:rPr>
          <w:b/>
        </w:rPr>
      </w:pPr>
      <w:r>
        <w:rPr>
          <w:b/>
        </w:rPr>
        <w:t>M</w:t>
      </w:r>
      <w:r w:rsidRPr="000F515B">
        <w:rPr>
          <w:b/>
        </w:rPr>
        <w:t xml:space="preserve">odel </w:t>
      </w:r>
      <w:r>
        <w:rPr>
          <w:b/>
        </w:rPr>
        <w:t>monitoring</w:t>
      </w:r>
    </w:p>
    <w:p w14:paraId="27DE445D" w14:textId="0A2684EA" w:rsidR="00564421" w:rsidRDefault="00564421" w:rsidP="00A01196">
      <w:pPr>
        <w:rPr>
          <w:lang w:eastAsia="zh-CN"/>
        </w:rPr>
      </w:pPr>
      <w:r w:rsidRPr="00712323">
        <w:rPr>
          <w:lang w:eastAsia="zh-CN"/>
        </w:rPr>
        <w:t>In the RAN1 #11</w:t>
      </w:r>
      <w:r>
        <w:rPr>
          <w:lang w:eastAsia="zh-CN"/>
        </w:rPr>
        <w:t>2bis</w:t>
      </w:r>
      <w:r w:rsidRPr="00712323">
        <w:rPr>
          <w:lang w:eastAsia="zh-CN"/>
        </w:rPr>
        <w:t xml:space="preserve"> </w:t>
      </w:r>
      <w:r>
        <w:rPr>
          <w:lang w:eastAsia="zh-CN"/>
        </w:rPr>
        <w:t>e-</w:t>
      </w:r>
      <w:r w:rsidRPr="00712323">
        <w:rPr>
          <w:lang w:eastAsia="zh-CN"/>
        </w:rPr>
        <w:t>meeting</w:t>
      </w:r>
      <w:r>
        <w:rPr>
          <w:lang w:eastAsia="zh-CN"/>
        </w:rPr>
        <w:t>,</w:t>
      </w:r>
      <w:r w:rsidRPr="00712323">
        <w:rPr>
          <w:lang w:eastAsia="zh-CN"/>
        </w:rPr>
        <w:t xml:space="preserve"> the following agreement for model deployment </w:t>
      </w:r>
      <w:r w:rsidR="00CC58C5">
        <w:rPr>
          <w:lang w:eastAsia="zh-CN"/>
        </w:rPr>
        <w:t xml:space="preserve">with gNB-side model </w:t>
      </w:r>
      <w:r w:rsidRPr="00712323">
        <w:rPr>
          <w:lang w:eastAsia="zh-CN"/>
        </w:rPr>
        <w:t>was achieved:</w:t>
      </w:r>
    </w:p>
    <w:tbl>
      <w:tblPr>
        <w:tblStyle w:val="TableGrid"/>
        <w:tblW w:w="0" w:type="auto"/>
        <w:tblLook w:val="04A0" w:firstRow="1" w:lastRow="0" w:firstColumn="1" w:lastColumn="0" w:noHBand="0" w:noVBand="1"/>
      </w:tblPr>
      <w:tblGrid>
        <w:gridCol w:w="9346"/>
      </w:tblGrid>
      <w:tr w:rsidR="00564421" w14:paraId="26F797A5" w14:textId="77777777" w:rsidTr="00D34CA5">
        <w:tc>
          <w:tcPr>
            <w:tcW w:w="9346" w:type="dxa"/>
          </w:tcPr>
          <w:p w14:paraId="14F15D2F" w14:textId="77777777" w:rsidR="00564421" w:rsidRDefault="00564421" w:rsidP="00D34CA5">
            <w:pPr>
              <w:spacing w:after="0" w:line="240"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0A908CCC" w14:textId="77777777" w:rsidR="00564421" w:rsidRPr="00181D12" w:rsidRDefault="00564421" w:rsidP="00D34CA5">
            <w:pPr>
              <w:spacing w:after="0" w:line="240" w:lineRule="auto"/>
              <w:rPr>
                <w:lang w:eastAsia="x-none"/>
              </w:rPr>
            </w:pPr>
            <w:r w:rsidRPr="00181D12">
              <w:rPr>
                <w:lang w:eastAsia="x-none"/>
              </w:rPr>
              <w:t>Regarding monitoring for AI/ML based positioning, at least the following entities are identified to derive monitoring metric</w:t>
            </w:r>
          </w:p>
          <w:p w14:paraId="667634D7" w14:textId="77777777" w:rsidR="00564421" w:rsidRPr="00181D12" w:rsidRDefault="00564421" w:rsidP="00DF4FBA">
            <w:pPr>
              <w:pStyle w:val="ListParagraph"/>
              <w:numPr>
                <w:ilvl w:val="0"/>
                <w:numId w:val="13"/>
              </w:numPr>
              <w:autoSpaceDE/>
              <w:autoSpaceDN/>
              <w:adjustRightInd/>
              <w:snapToGrid/>
              <w:spacing w:after="0" w:line="240" w:lineRule="auto"/>
              <w:ind w:firstLineChars="0"/>
              <w:jc w:val="left"/>
            </w:pPr>
            <w:r w:rsidRPr="00181D12">
              <w:t>UE at least for Case 1 and 2a (with UE-side model)</w:t>
            </w:r>
          </w:p>
          <w:p w14:paraId="5FD607ED" w14:textId="77777777" w:rsidR="00564421" w:rsidRPr="00A01196" w:rsidRDefault="00564421" w:rsidP="00DF4FBA">
            <w:pPr>
              <w:pStyle w:val="ListParagraph"/>
              <w:numPr>
                <w:ilvl w:val="0"/>
                <w:numId w:val="13"/>
              </w:numPr>
              <w:autoSpaceDE/>
              <w:autoSpaceDN/>
              <w:adjustRightInd/>
              <w:snapToGrid/>
              <w:spacing w:after="0" w:line="240" w:lineRule="auto"/>
              <w:ind w:firstLineChars="0"/>
              <w:jc w:val="left"/>
              <w:rPr>
                <w:highlight w:val="yellow"/>
              </w:rPr>
            </w:pPr>
            <w:r w:rsidRPr="00A01196">
              <w:rPr>
                <w:highlight w:val="yellow"/>
              </w:rPr>
              <w:t>gNB at least for Case 3a (with gNB-side model)</w:t>
            </w:r>
          </w:p>
          <w:p w14:paraId="30FAF78D" w14:textId="77777777" w:rsidR="00564421" w:rsidRPr="00B5738C" w:rsidRDefault="00564421" w:rsidP="00DF4FBA">
            <w:pPr>
              <w:pStyle w:val="ListParagraph"/>
              <w:numPr>
                <w:ilvl w:val="0"/>
                <w:numId w:val="13"/>
              </w:numPr>
              <w:autoSpaceDE/>
              <w:autoSpaceDN/>
              <w:adjustRightInd/>
              <w:snapToGrid/>
              <w:spacing w:after="0" w:line="240" w:lineRule="auto"/>
              <w:ind w:firstLineChars="0"/>
              <w:jc w:val="left"/>
            </w:pPr>
            <w:r w:rsidRPr="00181D12">
              <w:t>LMF at least for Case 2b and 3b (with LMF-side model)</w:t>
            </w:r>
          </w:p>
        </w:tc>
      </w:tr>
    </w:tbl>
    <w:p w14:paraId="1EC23D2B" w14:textId="594A6050" w:rsidR="00E47CD8" w:rsidRDefault="00650DE6" w:rsidP="007A3B07">
      <w:pPr>
        <w:autoSpaceDE/>
        <w:autoSpaceDN/>
        <w:adjustRightInd/>
        <w:snapToGrid/>
        <w:spacing w:before="120"/>
        <w:rPr>
          <w:lang w:eastAsia="zh-CN"/>
        </w:rPr>
      </w:pPr>
      <w:r>
        <w:t xml:space="preserve">In addition to </w:t>
      </w:r>
      <w:r w:rsidR="00A544ED">
        <w:t xml:space="preserve">the entity </w:t>
      </w:r>
      <w:r>
        <w:t>from</w:t>
      </w:r>
      <w:r w:rsidR="00A544ED">
        <w:t xml:space="preserve"> the agreement</w:t>
      </w:r>
      <w:r>
        <w:t xml:space="preserve"> above, according to the progress in RAN1#113, </w:t>
      </w:r>
      <w:r w:rsidR="00E47CD8">
        <w:rPr>
          <w:lang w:eastAsia="zh-CN"/>
        </w:rPr>
        <w:t xml:space="preserve">the </w:t>
      </w:r>
      <w:r w:rsidR="00E47CD8">
        <w:t>LMF</w:t>
      </w:r>
      <w:r w:rsidR="00E47CD8">
        <w:rPr>
          <w:lang w:eastAsia="zh-CN"/>
        </w:rPr>
        <w:t xml:space="preserve"> was agreed to be considered as a </w:t>
      </w:r>
      <w:r w:rsidR="00E47CD8" w:rsidRPr="00EC1980">
        <w:rPr>
          <w:u w:val="single"/>
          <w:lang w:eastAsia="zh-CN"/>
        </w:rPr>
        <w:t>candidate</w:t>
      </w:r>
      <w:r w:rsidR="00E47CD8">
        <w:rPr>
          <w:lang w:eastAsia="zh-CN"/>
        </w:rPr>
        <w:t xml:space="preserve"> to derive the monitoring for Case 3a:</w:t>
      </w:r>
    </w:p>
    <w:tbl>
      <w:tblPr>
        <w:tblStyle w:val="TableGrid"/>
        <w:tblW w:w="0" w:type="auto"/>
        <w:tblLook w:val="04A0" w:firstRow="1" w:lastRow="0" w:firstColumn="1" w:lastColumn="0" w:noHBand="0" w:noVBand="1"/>
      </w:tblPr>
      <w:tblGrid>
        <w:gridCol w:w="9346"/>
      </w:tblGrid>
      <w:tr w:rsidR="00E47CD8" w14:paraId="44DECE33" w14:textId="77777777" w:rsidTr="00C47C20">
        <w:tc>
          <w:tcPr>
            <w:tcW w:w="9346" w:type="dxa"/>
          </w:tcPr>
          <w:p w14:paraId="1CB1615B" w14:textId="77777777" w:rsidR="00E47CD8" w:rsidRPr="00E27CDF" w:rsidRDefault="00E47CD8" w:rsidP="00C47C20">
            <w:pPr>
              <w:widowControl/>
              <w:autoSpaceDE/>
              <w:autoSpaceDN/>
              <w:adjustRightInd/>
              <w:spacing w:after="0" w:line="240" w:lineRule="auto"/>
              <w:rPr>
                <w:rFonts w:ascii="Times" w:eastAsia="等线" w:hAnsi="Times"/>
                <w:sz w:val="20"/>
                <w:szCs w:val="24"/>
                <w:highlight w:val="green"/>
                <w:lang w:val="en-GB"/>
              </w:rPr>
            </w:pPr>
            <w:r w:rsidRPr="00E27CDF">
              <w:rPr>
                <w:rFonts w:ascii="Times" w:eastAsia="等线" w:hAnsi="Times" w:hint="eastAsia"/>
                <w:sz w:val="20"/>
                <w:szCs w:val="24"/>
                <w:highlight w:val="green"/>
                <w:lang w:val="en-GB"/>
              </w:rPr>
              <w:t>A</w:t>
            </w:r>
            <w:r w:rsidRPr="00E27CDF">
              <w:rPr>
                <w:rFonts w:ascii="Times" w:eastAsia="等线" w:hAnsi="Times"/>
                <w:sz w:val="20"/>
                <w:szCs w:val="24"/>
                <w:highlight w:val="green"/>
                <w:lang w:val="en-GB"/>
              </w:rPr>
              <w:t>greement</w:t>
            </w:r>
          </w:p>
          <w:p w14:paraId="5BF0A584" w14:textId="77777777" w:rsidR="00E47CD8" w:rsidRPr="00E27CDF" w:rsidRDefault="00E47CD8" w:rsidP="00C47C20">
            <w:pPr>
              <w:widowControl/>
              <w:autoSpaceDE/>
              <w:autoSpaceDN/>
              <w:adjustRightInd/>
              <w:spacing w:after="0" w:line="240" w:lineRule="auto"/>
              <w:rPr>
                <w:rFonts w:ascii="Times" w:eastAsia="Batang" w:hAnsi="Times"/>
                <w:sz w:val="20"/>
                <w:szCs w:val="24"/>
                <w:lang w:val="en-GB"/>
              </w:rPr>
            </w:pPr>
            <w:r w:rsidRPr="00E27CDF">
              <w:rPr>
                <w:rFonts w:ascii="Times" w:eastAsia="Batang" w:hAnsi="Times"/>
                <w:color w:val="000000"/>
                <w:sz w:val="20"/>
                <w:szCs w:val="24"/>
                <w:lang w:val="en-GB"/>
              </w:rPr>
              <w:t xml:space="preserve">Regarding AI/ML model monitoring for AI/ML based positioning, the following entities are identified </w:t>
            </w:r>
            <w:r w:rsidRPr="00E27CDF">
              <w:rPr>
                <w:rFonts w:ascii="Times" w:eastAsia="Batang" w:hAnsi="Times"/>
                <w:color w:val="FF0000"/>
                <w:sz w:val="20"/>
                <w:szCs w:val="24"/>
                <w:lang w:val="en-GB"/>
              </w:rPr>
              <w:t xml:space="preserve">as candidates </w:t>
            </w:r>
            <w:r w:rsidRPr="00E27CDF">
              <w:rPr>
                <w:rFonts w:ascii="Times" w:eastAsia="Batang" w:hAnsi="Times"/>
                <w:color w:val="000000"/>
                <w:sz w:val="20"/>
                <w:szCs w:val="24"/>
                <w:lang w:val="en-GB"/>
              </w:rPr>
              <w:t xml:space="preserve">to derive monitoring metric </w:t>
            </w:r>
            <w:r w:rsidRPr="00E27CDF">
              <w:rPr>
                <w:rFonts w:ascii="Times" w:eastAsia="Batang" w:hAnsi="Times"/>
                <w:sz w:val="20"/>
                <w:szCs w:val="24"/>
                <w:lang w:val="en-GB"/>
              </w:rPr>
              <w:t>in addition to entities from previous agreement</w:t>
            </w:r>
          </w:p>
          <w:p w14:paraId="3A0AA167" w14:textId="77777777" w:rsidR="00E47CD8" w:rsidRDefault="00E47CD8" w:rsidP="00DF4FBA">
            <w:pPr>
              <w:pStyle w:val="ListParagraph"/>
              <w:numPr>
                <w:ilvl w:val="0"/>
                <w:numId w:val="16"/>
              </w:numPr>
              <w:autoSpaceDE/>
              <w:autoSpaceDN/>
              <w:adjustRightInd/>
              <w:spacing w:after="0" w:line="240" w:lineRule="auto"/>
              <w:ind w:firstLineChars="0"/>
              <w:jc w:val="left"/>
              <w:rPr>
                <w:lang w:eastAsia="zh-CN"/>
              </w:rPr>
            </w:pPr>
            <w:r w:rsidRPr="00EC1980">
              <w:rPr>
                <w:rFonts w:eastAsia="Batang"/>
                <w:color w:val="000000"/>
                <w:sz w:val="20"/>
                <w:szCs w:val="20"/>
                <w:lang w:val="en-GB" w:eastAsia="x-none"/>
              </w:rPr>
              <w:t xml:space="preserve">LMF for Case 2a (with UE-side model) and Case 3a (with gNB-side model) </w:t>
            </w:r>
            <w:r w:rsidRPr="00EC1980">
              <w:rPr>
                <w:rFonts w:eastAsia="Batang"/>
                <w:color w:val="FF0000"/>
                <w:sz w:val="20"/>
                <w:szCs w:val="20"/>
                <w:lang w:val="en-GB" w:eastAsia="x-none"/>
              </w:rPr>
              <w:t xml:space="preserve">at least when monitoring is </w:t>
            </w:r>
            <w:r w:rsidRPr="00EC1980">
              <w:rPr>
                <w:rFonts w:eastAsia="Batang"/>
                <w:color w:val="FF0000"/>
                <w:sz w:val="20"/>
                <w:szCs w:val="20"/>
                <w:lang w:val="en-GB" w:eastAsia="ja-JP"/>
              </w:rPr>
              <w:t>based on provided ground truth label (or its approximation)</w:t>
            </w:r>
          </w:p>
        </w:tc>
      </w:tr>
    </w:tbl>
    <w:p w14:paraId="3B225E40" w14:textId="69CE15C6" w:rsidR="007E01A7" w:rsidRDefault="00146E21" w:rsidP="007E01A7">
      <w:pPr>
        <w:spacing w:beforeLines="50" w:before="156"/>
        <w:rPr>
          <w:lang w:eastAsia="zh-CN"/>
        </w:rPr>
      </w:pPr>
      <w:r>
        <w:rPr>
          <w:rFonts w:hint="eastAsia"/>
          <w:lang w:eastAsia="zh-CN"/>
        </w:rPr>
        <w:t>S</w:t>
      </w:r>
      <w:r>
        <w:rPr>
          <w:lang w:eastAsia="zh-CN"/>
        </w:rPr>
        <w:t xml:space="preserve">imilar to our analysis to Case 2a, </w:t>
      </w:r>
      <w:r w:rsidR="007E01A7">
        <w:rPr>
          <w:lang w:eastAsia="zh-CN"/>
        </w:rPr>
        <w:t>the entity that derives monitoring metric can at least be gNB.</w:t>
      </w:r>
    </w:p>
    <w:p w14:paraId="308694C4" w14:textId="71292FF5" w:rsidR="007E01A7" w:rsidRDefault="007E01A7" w:rsidP="00DF4FBA">
      <w:pPr>
        <w:pStyle w:val="ListParagraph"/>
        <w:numPr>
          <w:ilvl w:val="0"/>
          <w:numId w:val="9"/>
        </w:numPr>
        <w:ind w:firstLineChars="0"/>
        <w:rPr>
          <w:lang w:eastAsia="zh-CN"/>
        </w:rPr>
      </w:pPr>
      <w:r>
        <w:rPr>
          <w:lang w:eastAsia="zh-CN"/>
        </w:rPr>
        <w:t>As one candidate, the gNB generates the metric as the distribution of the measurement (model input) and make</w:t>
      </w:r>
      <w:r w:rsidR="000426D5">
        <w:rPr>
          <w:lang w:eastAsia="zh-CN"/>
        </w:rPr>
        <w:t>s the</w:t>
      </w:r>
      <w:r>
        <w:rPr>
          <w:lang w:eastAsia="zh-CN"/>
        </w:rPr>
        <w:t xml:space="preserve"> monitoring decision.</w:t>
      </w:r>
    </w:p>
    <w:p w14:paraId="018F6E6A" w14:textId="5476E02D" w:rsidR="00E47CD8" w:rsidRPr="007A3B07" w:rsidRDefault="007E01A7" w:rsidP="00DF4FBA">
      <w:pPr>
        <w:pStyle w:val="ListParagraph"/>
        <w:numPr>
          <w:ilvl w:val="0"/>
          <w:numId w:val="9"/>
        </w:numPr>
        <w:ind w:firstLineChars="0"/>
        <w:rPr>
          <w:lang w:eastAsia="zh-CN"/>
        </w:rPr>
      </w:pPr>
      <w:r>
        <w:rPr>
          <w:lang w:eastAsia="zh-CN"/>
        </w:rPr>
        <w:t xml:space="preserve">As another candidate, the </w:t>
      </w:r>
      <w:r w:rsidR="00A05F5F">
        <w:rPr>
          <w:lang w:eastAsia="zh-CN"/>
        </w:rPr>
        <w:t>gNB</w:t>
      </w:r>
      <w:r>
        <w:rPr>
          <w:lang w:eastAsia="zh-CN"/>
        </w:rPr>
        <w:t xml:space="preserve"> generates both the ground</w:t>
      </w:r>
      <w:r w:rsidR="00EE6098">
        <w:rPr>
          <w:lang w:eastAsia="zh-CN"/>
        </w:rPr>
        <w:t xml:space="preserve"> </w:t>
      </w:r>
      <w:r>
        <w:rPr>
          <w:lang w:eastAsia="zh-CN"/>
        </w:rPr>
        <w:t>truth label</w:t>
      </w:r>
      <w:r w:rsidR="00A05F5F">
        <w:rPr>
          <w:lang w:eastAsia="zh-CN"/>
        </w:rPr>
        <w:t xml:space="preserve"> (refer to the analysis for training)</w:t>
      </w:r>
      <w:r>
        <w:rPr>
          <w:lang w:eastAsia="zh-CN"/>
        </w:rPr>
        <w:t xml:space="preserve"> and the model output to calculate the metrics.</w:t>
      </w:r>
      <w:r w:rsidR="00704E47">
        <w:rPr>
          <w:lang w:eastAsia="zh-CN"/>
        </w:rPr>
        <w:t xml:space="preserve"> Then the gNB can make monitoring decision</w:t>
      </w:r>
      <w:r>
        <w:rPr>
          <w:lang w:eastAsia="zh-CN"/>
        </w:rPr>
        <w:t>.</w:t>
      </w:r>
    </w:p>
    <w:p w14:paraId="2BE5186A" w14:textId="0509EA3A" w:rsidR="00313819" w:rsidRDefault="00313819" w:rsidP="00313819">
      <w:pPr>
        <w:spacing w:beforeLines="50" w:before="156"/>
        <w:rPr>
          <w:lang w:eastAsia="zh-CN"/>
        </w:rPr>
      </w:pPr>
      <w:r>
        <w:rPr>
          <w:lang w:eastAsia="zh-CN"/>
        </w:rPr>
        <w:t>For LMF,</w:t>
      </w:r>
      <w:r w:rsidR="003405CD">
        <w:rPr>
          <w:lang w:eastAsia="zh-CN"/>
        </w:rPr>
        <w:t xml:space="preserve"> if eligible,</w:t>
      </w:r>
      <w:r>
        <w:rPr>
          <w:lang w:eastAsia="zh-CN"/>
        </w:rPr>
        <w:t xml:space="preserve"> how it derives the metric for monitoring is discussed below.</w:t>
      </w:r>
    </w:p>
    <w:p w14:paraId="39E224D1" w14:textId="5B2B3206" w:rsidR="00313819" w:rsidRDefault="008D2DC1" w:rsidP="00DF4FBA">
      <w:pPr>
        <w:pStyle w:val="ListParagraph"/>
        <w:numPr>
          <w:ilvl w:val="0"/>
          <w:numId w:val="9"/>
        </w:numPr>
        <w:ind w:firstLineChars="0"/>
        <w:rPr>
          <w:lang w:eastAsia="zh-CN"/>
        </w:rPr>
      </w:pPr>
      <w:r>
        <w:rPr>
          <w:lang w:eastAsia="zh-CN"/>
        </w:rPr>
        <w:lastRenderedPageBreak/>
        <w:t xml:space="preserve">As one candidate, </w:t>
      </w:r>
      <w:r w:rsidR="00F74712">
        <w:rPr>
          <w:lang w:eastAsia="zh-CN"/>
        </w:rPr>
        <w:t>LMF can request the PRU to deliver the ground</w:t>
      </w:r>
      <w:r w:rsidR="00EE6098">
        <w:rPr>
          <w:lang w:eastAsia="zh-CN"/>
        </w:rPr>
        <w:t xml:space="preserve"> </w:t>
      </w:r>
      <w:r w:rsidR="00F74712">
        <w:rPr>
          <w:lang w:eastAsia="zh-CN"/>
        </w:rPr>
        <w:t xml:space="preserve">truth label, and request the gNB to deliver the inference output (which is the same as inference for Case </w:t>
      </w:r>
      <w:r w:rsidR="00D60D57">
        <w:rPr>
          <w:lang w:eastAsia="zh-CN"/>
        </w:rPr>
        <w:t>3</w:t>
      </w:r>
      <w:r w:rsidR="006014F5">
        <w:rPr>
          <w:lang w:eastAsia="zh-CN"/>
        </w:rPr>
        <w:t>a</w:t>
      </w:r>
      <w:r w:rsidR="00F74712">
        <w:rPr>
          <w:lang w:eastAsia="zh-CN"/>
        </w:rPr>
        <w:t>)</w:t>
      </w:r>
      <w:r w:rsidR="008925AF">
        <w:rPr>
          <w:lang w:eastAsia="zh-CN"/>
        </w:rPr>
        <w:t xml:space="preserve"> of the same PRU</w:t>
      </w:r>
      <w:r w:rsidR="00EE6098">
        <w:rPr>
          <w:lang w:eastAsia="zh-CN"/>
        </w:rPr>
        <w:t>; the LMF then compare</w:t>
      </w:r>
      <w:r w:rsidR="000426D5">
        <w:rPr>
          <w:lang w:eastAsia="zh-CN"/>
        </w:rPr>
        <w:t>s</w:t>
      </w:r>
      <w:r w:rsidR="00EE6098">
        <w:rPr>
          <w:lang w:eastAsia="zh-CN"/>
        </w:rPr>
        <w:t xml:space="preserve"> the ground truth label </w:t>
      </w:r>
      <w:r w:rsidR="00E754CB">
        <w:rPr>
          <w:lang w:eastAsia="zh-CN"/>
        </w:rPr>
        <w:t>with the output to derive the metric</w:t>
      </w:r>
      <w:r w:rsidR="00313819">
        <w:rPr>
          <w:lang w:eastAsia="zh-CN"/>
        </w:rPr>
        <w:t>.</w:t>
      </w:r>
    </w:p>
    <w:p w14:paraId="16F77C8C" w14:textId="24B0CC73" w:rsidR="008D2DC1" w:rsidRDefault="008D2DC1" w:rsidP="00DF4FBA">
      <w:pPr>
        <w:pStyle w:val="ListParagraph"/>
        <w:numPr>
          <w:ilvl w:val="0"/>
          <w:numId w:val="9"/>
        </w:numPr>
        <w:ind w:firstLineChars="0"/>
        <w:rPr>
          <w:lang w:eastAsia="zh-CN"/>
        </w:rPr>
      </w:pPr>
      <w:r>
        <w:rPr>
          <w:lang w:eastAsia="zh-CN"/>
        </w:rPr>
        <w:t xml:space="preserve">As another candidate, </w:t>
      </w:r>
      <w:r w:rsidR="004C1747">
        <w:rPr>
          <w:lang w:eastAsia="zh-CN"/>
        </w:rPr>
        <w:t xml:space="preserve">the </w:t>
      </w:r>
      <w:r w:rsidR="002A3462">
        <w:rPr>
          <w:lang w:eastAsia="zh-CN"/>
        </w:rPr>
        <w:t>gNB</w:t>
      </w:r>
      <w:r w:rsidR="0039281F">
        <w:rPr>
          <w:lang w:eastAsia="zh-CN"/>
        </w:rPr>
        <w:t xml:space="preserve"> can deliver the measurement (model input</w:t>
      </w:r>
      <w:r w:rsidR="004C1747">
        <w:rPr>
          <w:lang w:eastAsia="zh-CN"/>
        </w:rPr>
        <w:t>, which is the same as inference for Case 3b</w:t>
      </w:r>
      <w:r w:rsidR="0039281F">
        <w:rPr>
          <w:lang w:eastAsia="zh-CN"/>
        </w:rPr>
        <w:t>) to the LMF</w:t>
      </w:r>
      <w:r w:rsidR="0039281F">
        <w:rPr>
          <w:rFonts w:hint="eastAsia"/>
          <w:lang w:eastAsia="zh-CN"/>
        </w:rPr>
        <w:t>,</w:t>
      </w:r>
      <w:r w:rsidR="0039281F">
        <w:rPr>
          <w:lang w:eastAsia="zh-CN"/>
        </w:rPr>
        <w:t xml:space="preserve"> and the LMF generates the metric as the </w:t>
      </w:r>
      <w:r w:rsidR="00EA3342">
        <w:rPr>
          <w:lang w:eastAsia="zh-CN"/>
        </w:rPr>
        <w:t>distribution of measurement</w:t>
      </w:r>
      <w:r w:rsidR="004C1747">
        <w:rPr>
          <w:lang w:eastAsia="zh-CN"/>
        </w:rPr>
        <w:t>.</w:t>
      </w:r>
    </w:p>
    <w:p w14:paraId="7356869A" w14:textId="01000C1B" w:rsidR="00290C50" w:rsidRDefault="001825E2" w:rsidP="00A544ED">
      <w:pPr>
        <w:spacing w:afterLines="50" w:after="156"/>
        <w:rPr>
          <w:lang w:eastAsia="zh-CN"/>
        </w:rPr>
      </w:pPr>
      <w:r>
        <w:rPr>
          <w:lang w:eastAsia="zh-CN"/>
        </w:rPr>
        <w:t>Similar to Case 2a, the approach to let the gNB derive the metric and to let it monitor itself is straightforward</w:t>
      </w:r>
      <w:r w:rsidR="0033774D">
        <w:rPr>
          <w:lang w:eastAsia="zh-CN"/>
        </w:rPr>
        <w:t xml:space="preserve">. </w:t>
      </w:r>
      <w:r>
        <w:rPr>
          <w:lang w:eastAsia="zh-CN"/>
        </w:rPr>
        <w:t>For the LMF</w:t>
      </w:r>
      <w:r w:rsidR="007322EB">
        <w:rPr>
          <w:lang w:eastAsia="zh-CN"/>
        </w:rPr>
        <w:t>-</w:t>
      </w:r>
      <w:r>
        <w:rPr>
          <w:lang w:eastAsia="zh-CN"/>
        </w:rPr>
        <w:t>side monitoring,</w:t>
      </w:r>
      <w:r w:rsidR="00EA3342">
        <w:rPr>
          <w:lang w:eastAsia="zh-CN"/>
        </w:rPr>
        <w:t xml:space="preserve"> if eligible,</w:t>
      </w:r>
      <w:r>
        <w:rPr>
          <w:lang w:eastAsia="zh-CN"/>
        </w:rPr>
        <w:t xml:space="preserve"> there seems to be no strong need to spend additional efforts on </w:t>
      </w:r>
      <w:r w:rsidR="0033774D">
        <w:rPr>
          <w:lang w:eastAsia="zh-CN"/>
        </w:rPr>
        <w:t xml:space="preserve">a </w:t>
      </w:r>
      <w:r>
        <w:rPr>
          <w:lang w:eastAsia="zh-CN"/>
        </w:rPr>
        <w:t xml:space="preserve">specified manner to derive the metrics (other than the </w:t>
      </w:r>
      <w:r w:rsidR="009972A2">
        <w:rPr>
          <w:lang w:eastAsia="zh-CN"/>
        </w:rPr>
        <w:t>report of measurement/model output as for inference</w:t>
      </w:r>
      <w:r>
        <w:rPr>
          <w:lang w:eastAsia="zh-CN"/>
        </w:rPr>
        <w:t>).</w:t>
      </w:r>
    </w:p>
    <w:p w14:paraId="22E90933" w14:textId="2F1A2785" w:rsidR="00E47CD8" w:rsidRDefault="00A544ED" w:rsidP="007A3B07">
      <w:pPr>
        <w:spacing w:afterLines="50" w:after="156"/>
        <w:rPr>
          <w:b/>
          <w:i/>
        </w:rPr>
      </w:pP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 xml:space="preserve">we can make the following </w:t>
      </w:r>
      <w:r>
        <w:t>proposal for the signaling of model monitoring</w:t>
      </w:r>
      <w:r w:rsidRPr="002741F3">
        <w:t>:</w:t>
      </w:r>
    </w:p>
    <w:p w14:paraId="5700F442" w14:textId="2219EC2C" w:rsidR="00E47CD8" w:rsidRDefault="002F482D" w:rsidP="00DF4FBA">
      <w:pPr>
        <w:pStyle w:val="ListParagraph"/>
        <w:numPr>
          <w:ilvl w:val="0"/>
          <w:numId w:val="11"/>
        </w:numPr>
        <w:ind w:firstLineChars="0"/>
        <w:rPr>
          <w:b/>
          <w:i/>
        </w:rPr>
      </w:pPr>
      <w:r>
        <w:rPr>
          <w:b/>
          <w:i/>
          <w:lang w:eastAsia="zh-CN"/>
        </w:rPr>
        <w:t xml:space="preserve">: </w:t>
      </w:r>
      <w:r w:rsidR="00E47CD8" w:rsidRPr="00E42282">
        <w:rPr>
          <w:b/>
          <w:i/>
          <w:lang w:eastAsia="zh-CN"/>
        </w:rPr>
        <w:t xml:space="preserve">For </w:t>
      </w:r>
      <w:r w:rsidR="00E47CD8">
        <w:rPr>
          <w:b/>
          <w:i/>
          <w:lang w:eastAsia="zh-CN"/>
        </w:rPr>
        <w:t>the monitoring</w:t>
      </w:r>
      <w:r w:rsidR="00E47CD8" w:rsidRPr="00E42282">
        <w:rPr>
          <w:b/>
          <w:i/>
          <w:lang w:eastAsia="zh-CN"/>
        </w:rPr>
        <w:t xml:space="preserve"> </w:t>
      </w:r>
      <w:r w:rsidR="00E47CD8">
        <w:rPr>
          <w:b/>
          <w:i/>
          <w:lang w:eastAsia="zh-CN"/>
        </w:rPr>
        <w:t xml:space="preserve">of </w:t>
      </w:r>
      <w:r w:rsidR="00E47CD8" w:rsidRPr="00E42282">
        <w:rPr>
          <w:b/>
          <w:i/>
          <w:lang w:eastAsia="zh-CN"/>
        </w:rPr>
        <w:t>Case</w:t>
      </w:r>
      <w:r w:rsidR="00E47CD8">
        <w:rPr>
          <w:b/>
          <w:i/>
          <w:lang w:eastAsia="zh-CN"/>
        </w:rPr>
        <w:t xml:space="preserve"> </w:t>
      </w:r>
      <w:r w:rsidR="002076F9">
        <w:rPr>
          <w:b/>
          <w:i/>
          <w:lang w:eastAsia="zh-CN"/>
        </w:rPr>
        <w:t>3a</w:t>
      </w:r>
      <w:r w:rsidR="00E47CD8">
        <w:rPr>
          <w:b/>
          <w:i/>
          <w:lang w:eastAsia="zh-CN"/>
        </w:rPr>
        <w:t>, there seems to be no need to request a metric as it can be derived at the monitoring entity</w:t>
      </w:r>
    </w:p>
    <w:p w14:paraId="5AA77991" w14:textId="5C0C4A17" w:rsidR="00E47CD8" w:rsidRDefault="00E47CD8" w:rsidP="00DF4FBA">
      <w:pPr>
        <w:pStyle w:val="ListParagraph"/>
        <w:numPr>
          <w:ilvl w:val="0"/>
          <w:numId w:val="9"/>
        </w:numPr>
        <w:ind w:firstLineChars="0"/>
        <w:rPr>
          <w:b/>
          <w:i/>
        </w:rPr>
      </w:pPr>
      <w:r>
        <w:rPr>
          <w:b/>
          <w:i/>
        </w:rPr>
        <w:t xml:space="preserve">For </w:t>
      </w:r>
      <w:r w:rsidR="002076F9">
        <w:rPr>
          <w:b/>
          <w:i/>
        </w:rPr>
        <w:t>gNB</w:t>
      </w:r>
      <w:r>
        <w:rPr>
          <w:b/>
          <w:i/>
        </w:rPr>
        <w:t>-side model monitoring, the metric is derived in the same entity which also performs the monitoring.</w:t>
      </w:r>
    </w:p>
    <w:p w14:paraId="224C3E43" w14:textId="196AE260" w:rsidR="00E47CD8" w:rsidRDefault="00E47CD8" w:rsidP="00DF4FBA">
      <w:pPr>
        <w:pStyle w:val="ListParagraph"/>
        <w:numPr>
          <w:ilvl w:val="0"/>
          <w:numId w:val="9"/>
        </w:numPr>
        <w:ind w:firstLineChars="0"/>
        <w:rPr>
          <w:b/>
          <w:i/>
        </w:rPr>
      </w:pPr>
      <w:r>
        <w:rPr>
          <w:b/>
          <w:i/>
        </w:rPr>
        <w:t>For LMF</w:t>
      </w:r>
      <w:r w:rsidR="007322EB">
        <w:rPr>
          <w:b/>
          <w:i/>
        </w:rPr>
        <w:t>-</w:t>
      </w:r>
      <w:r>
        <w:rPr>
          <w:b/>
          <w:i/>
        </w:rPr>
        <w:t>side monitoring (if eligible), the LMF can</w:t>
      </w:r>
      <w:r w:rsidRPr="00CE7C40">
        <w:rPr>
          <w:b/>
          <w:i/>
        </w:rPr>
        <w:t xml:space="preserve"> </w:t>
      </w:r>
      <w:r>
        <w:rPr>
          <w:b/>
          <w:i/>
        </w:rPr>
        <w:t>request ground</w:t>
      </w:r>
      <w:r w:rsidR="00EE6098">
        <w:rPr>
          <w:b/>
          <w:i/>
        </w:rPr>
        <w:t xml:space="preserve"> </w:t>
      </w:r>
      <w:r>
        <w:rPr>
          <w:b/>
          <w:i/>
        </w:rPr>
        <w:t xml:space="preserve">truth label from PRU </w:t>
      </w:r>
      <w:r w:rsidR="009068E6">
        <w:rPr>
          <w:b/>
          <w:i/>
        </w:rPr>
        <w:t>and</w:t>
      </w:r>
      <w:r>
        <w:rPr>
          <w:b/>
          <w:i/>
        </w:rPr>
        <w:t xml:space="preserve"> request </w:t>
      </w:r>
      <w:r w:rsidR="009068E6">
        <w:rPr>
          <w:b/>
          <w:i/>
        </w:rPr>
        <w:t>inference output</w:t>
      </w:r>
      <w:r>
        <w:rPr>
          <w:b/>
          <w:i/>
        </w:rPr>
        <w:t xml:space="preserve"> from </w:t>
      </w:r>
      <w:r w:rsidR="009068E6">
        <w:rPr>
          <w:b/>
          <w:i/>
        </w:rPr>
        <w:t>gNB</w:t>
      </w:r>
      <w:r>
        <w:rPr>
          <w:b/>
          <w:i/>
        </w:rPr>
        <w:t xml:space="preserve"> to derive the metric.</w:t>
      </w:r>
    </w:p>
    <w:p w14:paraId="4846AC27" w14:textId="57860E21" w:rsidR="00E47CD8" w:rsidRDefault="002F482D" w:rsidP="00E47CD8">
      <w:pPr>
        <w:pStyle w:val="ListParagraph"/>
        <w:numPr>
          <w:ilvl w:val="0"/>
          <w:numId w:val="7"/>
        </w:numPr>
        <w:spacing w:before="120"/>
        <w:ind w:firstLineChars="0"/>
        <w:rPr>
          <w:b/>
          <w:bCs/>
          <w:i/>
          <w:lang w:eastAsia="zh-CN"/>
        </w:rPr>
      </w:pPr>
      <w:r>
        <w:rPr>
          <w:b/>
          <w:bCs/>
          <w:i/>
          <w:lang w:eastAsia="zh-CN"/>
        </w:rPr>
        <w:t xml:space="preserve">: </w:t>
      </w:r>
      <w:r w:rsidR="00E47CD8">
        <w:rPr>
          <w:b/>
          <w:bCs/>
          <w:i/>
          <w:lang w:eastAsia="zh-CN"/>
        </w:rPr>
        <w:t xml:space="preserve">For the </w:t>
      </w:r>
      <w:r w:rsidR="00E47CD8">
        <w:rPr>
          <w:b/>
          <w:i/>
          <w:lang w:eastAsia="zh-CN"/>
        </w:rPr>
        <w:t>monitoring</w:t>
      </w:r>
      <w:r w:rsidR="00E47CD8">
        <w:rPr>
          <w:b/>
          <w:bCs/>
          <w:i/>
          <w:lang w:eastAsia="zh-CN"/>
        </w:rPr>
        <w:t xml:space="preserve"> of</w:t>
      </w:r>
      <w:r w:rsidR="00E47CD8" w:rsidDel="00A3293A">
        <w:rPr>
          <w:rStyle w:val="CommentReference"/>
        </w:rPr>
        <w:t xml:space="preserve"> </w:t>
      </w:r>
      <w:r w:rsidR="00E47CD8">
        <w:rPr>
          <w:b/>
          <w:bCs/>
          <w:i/>
          <w:lang w:eastAsia="zh-CN"/>
        </w:rPr>
        <w:t xml:space="preserve">Case </w:t>
      </w:r>
      <w:r w:rsidR="0026221E">
        <w:rPr>
          <w:b/>
          <w:bCs/>
          <w:i/>
          <w:lang w:eastAsia="zh-CN"/>
        </w:rPr>
        <w:t>3</w:t>
      </w:r>
      <w:r w:rsidR="00E47CD8">
        <w:rPr>
          <w:b/>
          <w:bCs/>
          <w:i/>
          <w:lang w:eastAsia="zh-CN"/>
        </w:rPr>
        <w:t xml:space="preserve">a, </w:t>
      </w:r>
      <w:r w:rsidR="0026221E">
        <w:rPr>
          <w:b/>
          <w:bCs/>
          <w:i/>
          <w:lang w:eastAsia="zh-CN"/>
        </w:rPr>
        <w:t>gNB</w:t>
      </w:r>
      <w:r w:rsidR="00E47CD8">
        <w:rPr>
          <w:b/>
          <w:bCs/>
          <w:i/>
          <w:lang w:eastAsia="zh-CN"/>
        </w:rPr>
        <w:t>-side monitoring can be considered with higher priority.</w:t>
      </w:r>
    </w:p>
    <w:p w14:paraId="5F67D0F8" w14:textId="5CC8E500" w:rsidR="00E47CD8" w:rsidRDefault="007961AA" w:rsidP="00DF4FBA">
      <w:pPr>
        <w:pStyle w:val="ListParagraph"/>
        <w:numPr>
          <w:ilvl w:val="0"/>
          <w:numId w:val="9"/>
        </w:numPr>
        <w:ind w:firstLineChars="0"/>
        <w:rPr>
          <w:b/>
          <w:i/>
        </w:rPr>
      </w:pPr>
      <w:r>
        <w:rPr>
          <w:b/>
          <w:i/>
        </w:rPr>
        <w:t>gNB</w:t>
      </w:r>
      <w:r w:rsidR="00E47CD8">
        <w:rPr>
          <w:b/>
          <w:i/>
        </w:rPr>
        <w:t xml:space="preserve"> side</w:t>
      </w:r>
      <w:r w:rsidR="00E47CD8" w:rsidRPr="00544327">
        <w:rPr>
          <w:b/>
          <w:i/>
        </w:rPr>
        <w:t xml:space="preserve"> collects inputs for monitoring, calculates monitoring </w:t>
      </w:r>
      <w:r w:rsidR="00E47CD8">
        <w:rPr>
          <w:b/>
          <w:i/>
        </w:rPr>
        <w:t>metric</w:t>
      </w:r>
      <w:r w:rsidR="00E47CD8" w:rsidRPr="00544327">
        <w:rPr>
          <w:b/>
          <w:i/>
        </w:rPr>
        <w:t>, and makes monitoring decision</w:t>
      </w:r>
      <w:r w:rsidR="00E47CD8">
        <w:rPr>
          <w:b/>
          <w:i/>
        </w:rPr>
        <w:t>.</w:t>
      </w:r>
    </w:p>
    <w:p w14:paraId="50E4EAF4" w14:textId="347B342C" w:rsidR="00E47CD8" w:rsidRPr="007A3B07" w:rsidRDefault="002F482D" w:rsidP="00DF4FBA">
      <w:pPr>
        <w:pStyle w:val="ListParagraph"/>
        <w:numPr>
          <w:ilvl w:val="0"/>
          <w:numId w:val="11"/>
        </w:numPr>
        <w:ind w:firstLineChars="0"/>
        <w:rPr>
          <w:b/>
          <w:i/>
        </w:rPr>
      </w:pPr>
      <w:r>
        <w:rPr>
          <w:b/>
          <w:i/>
          <w:lang w:eastAsia="zh-CN"/>
        </w:rPr>
        <w:t>:</w:t>
      </w:r>
      <w:r w:rsidR="00EB53A4">
        <w:rPr>
          <w:b/>
          <w:i/>
          <w:lang w:eastAsia="zh-CN"/>
        </w:rPr>
        <w:t xml:space="preserve"> </w:t>
      </w:r>
      <w:r w:rsidR="00F17D6C" w:rsidRPr="00E42282">
        <w:rPr>
          <w:b/>
          <w:i/>
          <w:lang w:eastAsia="zh-CN"/>
        </w:rPr>
        <w:t xml:space="preserve">For </w:t>
      </w:r>
      <w:r w:rsidR="00F17D6C">
        <w:rPr>
          <w:b/>
          <w:bCs/>
          <w:i/>
          <w:lang w:eastAsia="zh-CN"/>
        </w:rPr>
        <w:t xml:space="preserve">the </w:t>
      </w:r>
      <w:r w:rsidR="00F17D6C">
        <w:rPr>
          <w:b/>
          <w:i/>
          <w:lang w:eastAsia="zh-CN"/>
        </w:rPr>
        <w:t>monitoring</w:t>
      </w:r>
      <w:r w:rsidR="00F17D6C">
        <w:rPr>
          <w:b/>
          <w:bCs/>
          <w:i/>
          <w:lang w:eastAsia="zh-CN"/>
        </w:rPr>
        <w:t xml:space="preserve"> of </w:t>
      </w:r>
      <w:r w:rsidR="00F17D6C" w:rsidRPr="00E42282">
        <w:rPr>
          <w:b/>
          <w:i/>
          <w:lang w:eastAsia="zh-CN"/>
        </w:rPr>
        <w:t>Case</w:t>
      </w:r>
      <w:r w:rsidR="00F17D6C">
        <w:rPr>
          <w:b/>
          <w:i/>
          <w:lang w:eastAsia="zh-CN"/>
        </w:rPr>
        <w:t xml:space="preserve"> 3a, </w:t>
      </w:r>
      <w:r w:rsidR="00E47CD8">
        <w:rPr>
          <w:b/>
          <w:i/>
          <w:lang w:eastAsia="zh-CN"/>
        </w:rPr>
        <w:t xml:space="preserve">there seems no strong need to </w:t>
      </w:r>
      <w:r w:rsidR="00E47CD8">
        <w:rPr>
          <w:b/>
          <w:i/>
        </w:rPr>
        <w:t>spend</w:t>
      </w:r>
      <w:r w:rsidR="00E47CD8">
        <w:rPr>
          <w:b/>
          <w:i/>
          <w:lang w:eastAsia="zh-CN"/>
        </w:rPr>
        <w:t xml:space="preserve"> additional spec effort on LMF</w:t>
      </w:r>
      <w:r w:rsidR="007322EB">
        <w:rPr>
          <w:b/>
          <w:i/>
          <w:lang w:eastAsia="zh-CN"/>
        </w:rPr>
        <w:t>-</w:t>
      </w:r>
      <w:r w:rsidR="00E47CD8">
        <w:rPr>
          <w:b/>
          <w:i/>
          <w:lang w:eastAsia="zh-CN"/>
        </w:rPr>
        <w:t>side monitoring (if eligible)</w:t>
      </w:r>
      <w:r w:rsidR="005B1C5C">
        <w:rPr>
          <w:b/>
          <w:i/>
          <w:lang w:eastAsia="zh-CN"/>
        </w:rPr>
        <w:t>.</w:t>
      </w:r>
    </w:p>
    <w:p w14:paraId="352405F0" w14:textId="4AF70FCD" w:rsidR="00546F3E" w:rsidRDefault="00546F3E" w:rsidP="00907E35">
      <w:pPr>
        <w:pStyle w:val="Heading2"/>
        <w:rPr>
          <w:rFonts w:ascii="Times New Roman" w:hAnsi="Times New Roman"/>
          <w:b/>
        </w:rPr>
      </w:pPr>
      <w:r w:rsidRPr="0019053C">
        <w:rPr>
          <w:rFonts w:ascii="Times New Roman" w:hAnsi="Times New Roman"/>
          <w:b/>
        </w:rPr>
        <w:t>Cas</w:t>
      </w:r>
      <w:r>
        <w:rPr>
          <w:rFonts w:ascii="Times New Roman" w:hAnsi="Times New Roman"/>
          <w:b/>
        </w:rPr>
        <w:t>e 3</w:t>
      </w:r>
      <w:r w:rsidR="00EA77BD">
        <w:rPr>
          <w:rFonts w:ascii="Times New Roman" w:hAnsi="Times New Roman"/>
          <w:b/>
        </w:rPr>
        <w:t>b</w:t>
      </w:r>
      <w:r w:rsidRPr="00636EB5">
        <w:rPr>
          <w:rFonts w:ascii="Times New Roman" w:hAnsi="Times New Roman"/>
          <w:b/>
        </w:rPr>
        <w:t xml:space="preserve">: </w:t>
      </w:r>
      <w:r w:rsidR="00907E35" w:rsidRPr="00907E35">
        <w:rPr>
          <w:rFonts w:ascii="Times New Roman" w:hAnsi="Times New Roman"/>
          <w:b/>
        </w:rPr>
        <w:t>NG-RAN node assisted positioning with LMF-side model, direct AI/ML positioning</w:t>
      </w:r>
    </w:p>
    <w:p w14:paraId="4322823F" w14:textId="77777777" w:rsidR="00546F3E" w:rsidRPr="007F270D" w:rsidRDefault="00546F3E" w:rsidP="00546F3E">
      <w:pPr>
        <w:pStyle w:val="Heading3"/>
        <w:numPr>
          <w:ilvl w:val="2"/>
          <w:numId w:val="2"/>
        </w:numPr>
        <w:spacing w:line="240" w:lineRule="auto"/>
        <w:rPr>
          <w:b/>
        </w:rPr>
      </w:pPr>
      <w:r w:rsidRPr="007F270D">
        <w:rPr>
          <w:b/>
        </w:rPr>
        <w:t>Model deployment</w:t>
      </w:r>
    </w:p>
    <w:p w14:paraId="1DEB80E8" w14:textId="1986E8B0" w:rsidR="00546F3E" w:rsidRPr="0019053C" w:rsidRDefault="00546F3E" w:rsidP="00546F3E">
      <w:pPr>
        <w:spacing w:beforeLines="50" w:before="156"/>
        <w:rPr>
          <w:color w:val="000000"/>
          <w:lang w:eastAsia="zh-CN"/>
        </w:rPr>
      </w:pPr>
      <w:r>
        <w:rPr>
          <w:lang w:eastAsia="zh-CN"/>
        </w:rPr>
        <w:t>A</w:t>
      </w:r>
      <w:r w:rsidRPr="0019053C">
        <w:rPr>
          <w:lang w:eastAsia="zh-CN"/>
        </w:rPr>
        <w:t xml:space="preserve">s </w:t>
      </w:r>
      <w:r w:rsidR="00501A4A">
        <w:rPr>
          <w:lang w:eastAsia="zh-CN"/>
        </w:rPr>
        <w:t xml:space="preserve">mentioned </w:t>
      </w:r>
      <w:r>
        <w:rPr>
          <w:lang w:eastAsia="zh-CN"/>
        </w:rPr>
        <w:t>in Section 2.</w:t>
      </w:r>
      <w:r w:rsidR="00807498">
        <w:rPr>
          <w:lang w:eastAsia="zh-CN"/>
        </w:rPr>
        <w:t>3</w:t>
      </w:r>
      <w:r>
        <w:rPr>
          <w:lang w:eastAsia="zh-CN"/>
        </w:rPr>
        <w:t xml:space="preserve">.1, </w:t>
      </w:r>
      <w:r w:rsidRPr="0019053C">
        <w:rPr>
          <w:lang w:eastAsia="zh-CN"/>
        </w:rPr>
        <w:t>we only discuss the cases when model training and model inference are performed by the same node as starting point</w:t>
      </w:r>
      <w:r>
        <w:rPr>
          <w:lang w:eastAsia="zh-CN"/>
        </w:rPr>
        <w:t xml:space="preserve"> </w:t>
      </w:r>
      <w:r w:rsidRPr="0019053C">
        <w:rPr>
          <w:lang w:eastAsia="zh-CN"/>
        </w:rPr>
        <w:t xml:space="preserve">and we are </w:t>
      </w:r>
      <w:r w:rsidRPr="0019053C">
        <w:rPr>
          <w:color w:val="000000"/>
          <w:lang w:eastAsia="zh-CN"/>
        </w:rPr>
        <w:t xml:space="preserve">making the following proposal: </w:t>
      </w:r>
    </w:p>
    <w:p w14:paraId="6EBD0BD6" w14:textId="67997749" w:rsidR="00546F3E" w:rsidRPr="00946CB8" w:rsidRDefault="00546F3E" w:rsidP="007A3B07">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3</w:t>
      </w:r>
      <w:r w:rsidR="00117989">
        <w:rPr>
          <w:b/>
          <w:bCs/>
          <w:i/>
          <w:lang w:eastAsia="zh-CN"/>
        </w:rPr>
        <w:t>b</w:t>
      </w:r>
      <w:r w:rsidRPr="00443EEE">
        <w:rPr>
          <w:b/>
          <w:bCs/>
          <w:i/>
          <w:lang w:eastAsia="zh-CN"/>
        </w:rPr>
        <w:t xml:space="preserve"> (</w:t>
      </w:r>
      <w:r w:rsidRPr="000B174E">
        <w:rPr>
          <w:b/>
          <w:bCs/>
          <w:i/>
          <w:lang w:eastAsia="zh-CN"/>
        </w:rPr>
        <w:t xml:space="preserve">NG-RAN node assisted positioning with </w:t>
      </w:r>
      <w:r w:rsidR="005C7FCA" w:rsidRPr="00123339">
        <w:rPr>
          <w:b/>
          <w:bCs/>
          <w:i/>
          <w:lang w:eastAsia="zh-CN"/>
        </w:rPr>
        <w:t>LMF-side model, direct AI/ML positioning</w:t>
      </w:r>
      <w:r w:rsidR="005C7FCA" w:rsidRPr="00443EEE">
        <w:rPr>
          <w:b/>
          <w:bCs/>
          <w:i/>
          <w:lang w:eastAsia="zh-CN"/>
        </w:rPr>
        <w:t>), the model training/updating and inferen</w:t>
      </w:r>
      <w:r w:rsidR="005C7FCA">
        <w:rPr>
          <w:b/>
          <w:bCs/>
          <w:i/>
          <w:lang w:eastAsia="zh-CN"/>
        </w:rPr>
        <w:t>ce are performed all at LMF</w:t>
      </w:r>
      <w:r w:rsidR="007322EB">
        <w:rPr>
          <w:b/>
          <w:bCs/>
          <w:i/>
          <w:lang w:eastAsia="zh-CN"/>
        </w:rPr>
        <w:t>-</w:t>
      </w:r>
      <w:r w:rsidR="005C7FCA">
        <w:rPr>
          <w:b/>
          <w:bCs/>
          <w:i/>
          <w:lang w:eastAsia="zh-CN"/>
        </w:rPr>
        <w:t>sid</w:t>
      </w:r>
      <w:r w:rsidR="005C7FCA" w:rsidRPr="00946CB8">
        <w:rPr>
          <w:b/>
          <w:bCs/>
          <w:i/>
          <w:lang w:eastAsia="zh-CN"/>
        </w:rPr>
        <w:t>e.</w:t>
      </w:r>
    </w:p>
    <w:p w14:paraId="657BFC7D" w14:textId="77777777" w:rsidR="00546F3E" w:rsidRDefault="00546F3E" w:rsidP="00546F3E">
      <w:pPr>
        <w:pStyle w:val="Heading3"/>
        <w:numPr>
          <w:ilvl w:val="2"/>
          <w:numId w:val="2"/>
        </w:numPr>
        <w:spacing w:line="240" w:lineRule="auto"/>
        <w:rPr>
          <w:b/>
        </w:rPr>
      </w:pPr>
      <w:r w:rsidRPr="000F515B">
        <w:rPr>
          <w:b/>
        </w:rPr>
        <w:t>Data collection for model training and model updating</w:t>
      </w:r>
    </w:p>
    <w:p w14:paraId="6092290A" w14:textId="46D96019" w:rsidR="00546F3E" w:rsidRDefault="00164215" w:rsidP="00546F3E">
      <w:pPr>
        <w:rPr>
          <w:iCs/>
        </w:rPr>
      </w:pPr>
      <w:r>
        <w:t xml:space="preserve">During the model </w:t>
      </w:r>
      <w:r w:rsidRPr="00BA2542">
        <w:t xml:space="preserve">training/updating </w:t>
      </w:r>
      <w:r>
        <w:t>phase as shown in</w:t>
      </w:r>
      <w:r w:rsidR="001F54A3">
        <w:rPr>
          <w:iCs/>
        </w:rPr>
        <w:t xml:space="preserve"> </w:t>
      </w:r>
      <w:r w:rsidR="001F54A3">
        <w:rPr>
          <w:iCs/>
        </w:rPr>
        <w:fldChar w:fldCharType="begin"/>
      </w:r>
      <w:r w:rsidR="001F54A3">
        <w:rPr>
          <w:iCs/>
        </w:rPr>
        <w:instrText xml:space="preserve"> REF _Ref134994612 \h </w:instrText>
      </w:r>
      <w:r w:rsidR="001F54A3">
        <w:rPr>
          <w:iCs/>
        </w:rPr>
      </w:r>
      <w:r w:rsidR="001F54A3">
        <w:rPr>
          <w:iCs/>
        </w:rPr>
        <w:fldChar w:fldCharType="separate"/>
      </w:r>
      <w:r w:rsidR="00B94CC0" w:rsidRPr="0019053C">
        <w:t xml:space="preserve">Figure </w:t>
      </w:r>
      <w:r w:rsidR="00B94CC0">
        <w:rPr>
          <w:noProof/>
        </w:rPr>
        <w:t>9</w:t>
      </w:r>
      <w:r w:rsidR="001F54A3">
        <w:rPr>
          <w:iCs/>
        </w:rPr>
        <w:fldChar w:fldCharType="end"/>
      </w:r>
      <w:r>
        <w:t>,</w:t>
      </w:r>
      <w:r w:rsidRPr="00572FC7">
        <w:rPr>
          <w:iCs/>
        </w:rPr>
        <w:t xml:space="preserve"> </w:t>
      </w:r>
      <w:r>
        <w:t xml:space="preserve">PRUs/UEs </w:t>
      </w:r>
      <w:r>
        <w:rPr>
          <w:iCs/>
        </w:rPr>
        <w:t>send SRS as being configured which then is measured at the gNB. Regarding the ground truth labels, the PRU positions are already known</w:t>
      </w:r>
      <w:r w:rsidR="00A12BFC">
        <w:rPr>
          <w:iCs/>
        </w:rPr>
        <w:t xml:space="preserve"> by </w:t>
      </w:r>
      <w:r w:rsidR="001E140A">
        <w:rPr>
          <w:iCs/>
        </w:rPr>
        <w:t xml:space="preserve">the </w:t>
      </w:r>
      <w:r w:rsidR="00A12BFC">
        <w:rPr>
          <w:iCs/>
        </w:rPr>
        <w:t>LMF</w:t>
      </w:r>
      <w:r>
        <w:rPr>
          <w:iCs/>
        </w:rPr>
        <w:t xml:space="preserve"> and will not be signaled. T</w:t>
      </w:r>
      <w:r>
        <w:t xml:space="preserve">he gNBs will then </w:t>
      </w:r>
      <w:r>
        <w:rPr>
          <w:iCs/>
        </w:rPr>
        <w:t xml:space="preserve">measure SRS from </w:t>
      </w:r>
      <w:r>
        <w:t>PRUs</w:t>
      </w:r>
      <w:r>
        <w:rPr>
          <w:iCs/>
        </w:rPr>
        <w:t xml:space="preserve"> and transmit the results</w:t>
      </w:r>
      <w:r>
        <w:t xml:space="preserve">, e.g., </w:t>
      </w:r>
      <w:r w:rsidR="00AB7FC7">
        <w:t>the enhanced delay profile</w:t>
      </w:r>
      <w:r w:rsidRPr="009B4D07">
        <w:rPr>
          <w:iCs/>
        </w:rPr>
        <w:t xml:space="preserve"> </w:t>
      </w:r>
      <w:r>
        <w:rPr>
          <w:iCs/>
        </w:rPr>
        <w:t>and corresponding labels to the LMF.</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5326"/>
      </w:tblGrid>
      <w:tr w:rsidR="00546F3E" w:rsidRPr="0019053C" w14:paraId="6677ECC0" w14:textId="77777777" w:rsidTr="00D21BF2">
        <w:trPr>
          <w:jc w:val="center"/>
        </w:trPr>
        <w:tc>
          <w:tcPr>
            <w:tcW w:w="4631" w:type="dxa"/>
            <w:tcBorders>
              <w:left w:val="single" w:sz="4" w:space="0" w:color="auto"/>
            </w:tcBorders>
          </w:tcPr>
          <w:p w14:paraId="623D5878" w14:textId="1C488B81" w:rsidR="00546F3E" w:rsidRPr="0019053C" w:rsidRDefault="00501A4A" w:rsidP="00D21BF2">
            <w:pPr>
              <w:jc w:val="center"/>
              <w:rPr>
                <w:noProof/>
                <w:lang w:eastAsia="zh-CN"/>
              </w:rPr>
            </w:pPr>
            <w:r w:rsidRPr="00501A4A">
              <w:rPr>
                <w:noProof/>
              </w:rPr>
              <w:drawing>
                <wp:inline distT="0" distB="0" distL="0" distR="0" wp14:anchorId="5FEDE8D5" wp14:editId="6EDADD20">
                  <wp:extent cx="3245430" cy="238539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48320" cy="2387515"/>
                          </a:xfrm>
                          <a:prstGeom prst="rect">
                            <a:avLst/>
                          </a:prstGeom>
                        </pic:spPr>
                      </pic:pic>
                    </a:graphicData>
                  </a:graphic>
                </wp:inline>
              </w:drawing>
            </w:r>
          </w:p>
        </w:tc>
      </w:tr>
      <w:tr w:rsidR="00546F3E" w:rsidRPr="0019053C" w14:paraId="3C59B253" w14:textId="77777777" w:rsidTr="00D21BF2">
        <w:trPr>
          <w:jc w:val="center"/>
        </w:trPr>
        <w:tc>
          <w:tcPr>
            <w:tcW w:w="4631" w:type="dxa"/>
            <w:tcBorders>
              <w:left w:val="single" w:sz="4" w:space="0" w:color="auto"/>
            </w:tcBorders>
            <w:vAlign w:val="center"/>
          </w:tcPr>
          <w:p w14:paraId="21C276F1" w14:textId="317BBAC5" w:rsidR="00546F3E" w:rsidRPr="00EF7199" w:rsidRDefault="009317F5" w:rsidP="00403ADF">
            <w:pPr>
              <w:keepNext/>
              <w:spacing w:after="0"/>
              <w:jc w:val="center"/>
              <w:rPr>
                <w:rFonts w:eastAsiaTheme="minorEastAsia"/>
                <w:sz w:val="18"/>
                <w:szCs w:val="18"/>
                <w:lang w:eastAsia="zh-CN"/>
              </w:rPr>
            </w:pPr>
            <w:r w:rsidRPr="00EF7199">
              <w:rPr>
                <w:rFonts w:eastAsiaTheme="minorEastAsia"/>
                <w:sz w:val="18"/>
                <w:szCs w:val="18"/>
                <w:lang w:eastAsia="zh-CN"/>
              </w:rPr>
              <w:lastRenderedPageBreak/>
              <w:t>Direct</w:t>
            </w:r>
            <w:r w:rsidR="00546F3E" w:rsidRPr="00EF7199">
              <w:rPr>
                <w:rFonts w:eastAsiaTheme="minorEastAsia"/>
                <w:sz w:val="18"/>
                <w:szCs w:val="18"/>
                <w:lang w:eastAsia="zh-CN"/>
              </w:rPr>
              <w:t xml:space="preserve"> positioning model training/updating phase</w:t>
            </w:r>
          </w:p>
        </w:tc>
      </w:tr>
    </w:tbl>
    <w:p w14:paraId="581AEB86" w14:textId="261CA756" w:rsidR="00546F3E" w:rsidRDefault="00546F3E" w:rsidP="00546F3E">
      <w:pPr>
        <w:pStyle w:val="Caption"/>
        <w:jc w:val="center"/>
      </w:pPr>
      <w:bookmarkStart w:id="15" w:name="_Ref134994612"/>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9</w:t>
      </w:r>
      <w:r w:rsidRPr="0019053C">
        <w:rPr>
          <w:noProof/>
        </w:rPr>
        <w:fldChar w:fldCharType="end"/>
      </w:r>
      <w:bookmarkEnd w:id="15"/>
      <w:r w:rsidRPr="0019053C">
        <w:rPr>
          <w:noProof/>
        </w:rPr>
        <w:t xml:space="preserve"> -</w:t>
      </w:r>
      <w:r w:rsidRPr="0019053C">
        <w:t xml:space="preserve"> </w:t>
      </w:r>
      <w:r>
        <w:t xml:space="preserve">Case </w:t>
      </w:r>
      <w:r w:rsidR="00E578B0">
        <w:t>3b</w:t>
      </w:r>
      <w:r>
        <w:t xml:space="preserve"> model training</w:t>
      </w:r>
    </w:p>
    <w:p w14:paraId="28024B69" w14:textId="5CDBAAFF" w:rsidR="00762F45" w:rsidRDefault="00762F45" w:rsidP="00762F45">
      <w:pPr>
        <w:rPr>
          <w:lang w:eastAsia="zh-CN"/>
        </w:rPr>
      </w:pPr>
      <w:r>
        <w:rPr>
          <w:lang w:eastAsia="zh-CN"/>
        </w:rPr>
        <w:t xml:space="preserve">Based on the agreements from </w:t>
      </w:r>
      <w:r w:rsidR="00612130">
        <w:rPr>
          <w:lang w:eastAsia="zh-CN"/>
        </w:rPr>
        <w:t xml:space="preserve">previous </w:t>
      </w:r>
      <w:r>
        <w:rPr>
          <w:lang w:eastAsia="zh-CN"/>
        </w:rPr>
        <w:t xml:space="preserve">meeting, the following sources and destination for the generation and signaling of measurements and labels would be applicable for training data collection. </w:t>
      </w:r>
    </w:p>
    <w:p w14:paraId="7B13C3AC" w14:textId="3B7C8DF1" w:rsidR="00762F45" w:rsidRDefault="00762F45" w:rsidP="00762F45">
      <w:pPr>
        <w:pStyle w:val="Caption"/>
        <w:jc w:val="center"/>
        <w:rPr>
          <w:lang w:eastAsia="zh-CN"/>
        </w:rPr>
      </w:pPr>
      <w:r>
        <w:t xml:space="preserve">Table </w:t>
      </w:r>
      <w:r w:rsidR="007F4CDE">
        <w:rPr>
          <w:noProof/>
        </w:rPr>
        <w:fldChar w:fldCharType="begin"/>
      </w:r>
      <w:r w:rsidR="007F4CDE">
        <w:rPr>
          <w:noProof/>
        </w:rPr>
        <w:instrText xml:space="preserve"> SEQ Table \* ARABIC </w:instrText>
      </w:r>
      <w:r w:rsidR="007F4CDE">
        <w:rPr>
          <w:noProof/>
        </w:rPr>
        <w:fldChar w:fldCharType="separate"/>
      </w:r>
      <w:r w:rsidR="00B94CC0">
        <w:rPr>
          <w:noProof/>
        </w:rPr>
        <w:t>5</w:t>
      </w:r>
      <w:r w:rsidR="007F4CDE">
        <w:rPr>
          <w:noProof/>
        </w:rPr>
        <w:fldChar w:fldCharType="end"/>
      </w:r>
      <w:r>
        <w:t xml:space="preserve"> – Case 3</w:t>
      </w:r>
      <w:r w:rsidR="00C230F1">
        <w:t>b</w:t>
      </w:r>
      <w:r>
        <w:t>. Signaling of measurements and labels</w:t>
      </w:r>
    </w:p>
    <w:tbl>
      <w:tblPr>
        <w:tblStyle w:val="TableGrid"/>
        <w:tblW w:w="0" w:type="auto"/>
        <w:tblLook w:val="04A0" w:firstRow="1" w:lastRow="0" w:firstColumn="1" w:lastColumn="0" w:noHBand="0" w:noVBand="1"/>
      </w:tblPr>
      <w:tblGrid>
        <w:gridCol w:w="1855"/>
        <w:gridCol w:w="2021"/>
        <w:gridCol w:w="2090"/>
        <w:gridCol w:w="3380"/>
      </w:tblGrid>
      <w:tr w:rsidR="00762F45" w:rsidRPr="004A0D1D" w14:paraId="4D74E2DB" w14:textId="77777777" w:rsidTr="00053F46">
        <w:tc>
          <w:tcPr>
            <w:tcW w:w="1855" w:type="dxa"/>
          </w:tcPr>
          <w:p w14:paraId="40469718" w14:textId="77777777" w:rsidR="00762F45" w:rsidRPr="004A0D1D" w:rsidRDefault="00762F45" w:rsidP="00D21BF2">
            <w:pPr>
              <w:spacing w:before="312"/>
              <w:jc w:val="center"/>
              <w:rPr>
                <w:b/>
                <w:lang w:eastAsia="zh-CN"/>
              </w:rPr>
            </w:pPr>
          </w:p>
        </w:tc>
        <w:tc>
          <w:tcPr>
            <w:tcW w:w="2021" w:type="dxa"/>
          </w:tcPr>
          <w:p w14:paraId="6F1F4610" w14:textId="77777777" w:rsidR="00762F45" w:rsidRPr="004A0D1D" w:rsidRDefault="00762F45" w:rsidP="00D21BF2">
            <w:pPr>
              <w:spacing w:before="312"/>
              <w:jc w:val="center"/>
              <w:rPr>
                <w:b/>
                <w:lang w:eastAsia="zh-CN"/>
              </w:rPr>
            </w:pPr>
            <w:r w:rsidRPr="004A0D1D">
              <w:rPr>
                <w:b/>
                <w:lang w:eastAsia="zh-CN"/>
              </w:rPr>
              <w:t>Generation source</w:t>
            </w:r>
          </w:p>
        </w:tc>
        <w:tc>
          <w:tcPr>
            <w:tcW w:w="2090" w:type="dxa"/>
          </w:tcPr>
          <w:p w14:paraId="1DCFC58E" w14:textId="77777777" w:rsidR="00762F45" w:rsidRPr="004A0D1D" w:rsidRDefault="00762F45" w:rsidP="00D21BF2">
            <w:pPr>
              <w:spacing w:before="312"/>
              <w:jc w:val="center"/>
              <w:rPr>
                <w:b/>
                <w:lang w:eastAsia="zh-CN"/>
              </w:rPr>
            </w:pPr>
            <w:r w:rsidRPr="004A0D1D">
              <w:rPr>
                <w:b/>
                <w:lang w:eastAsia="zh-CN"/>
              </w:rPr>
              <w:t>Signaled to</w:t>
            </w:r>
          </w:p>
        </w:tc>
        <w:tc>
          <w:tcPr>
            <w:tcW w:w="3380" w:type="dxa"/>
          </w:tcPr>
          <w:p w14:paraId="46DAA83C" w14:textId="77777777" w:rsidR="00762F45" w:rsidRPr="004A0D1D" w:rsidRDefault="00762F45" w:rsidP="00D21BF2">
            <w:pPr>
              <w:spacing w:before="312"/>
              <w:jc w:val="center"/>
              <w:rPr>
                <w:b/>
                <w:lang w:eastAsia="zh-CN"/>
              </w:rPr>
            </w:pPr>
            <w:r w:rsidRPr="004A0D1D">
              <w:rPr>
                <w:b/>
                <w:lang w:eastAsia="zh-CN"/>
              </w:rPr>
              <w:t>Potential spec impact</w:t>
            </w:r>
          </w:p>
        </w:tc>
      </w:tr>
      <w:tr w:rsidR="00762F45" w:rsidRPr="004A0D1D" w14:paraId="73C4CFC0" w14:textId="77777777" w:rsidTr="00053F46">
        <w:tc>
          <w:tcPr>
            <w:tcW w:w="1855" w:type="dxa"/>
          </w:tcPr>
          <w:p w14:paraId="182FDC54" w14:textId="77777777" w:rsidR="00762F45" w:rsidRPr="004A0D1D" w:rsidRDefault="00762F45" w:rsidP="00EF7199">
            <w:pPr>
              <w:spacing w:line="240" w:lineRule="auto"/>
              <w:rPr>
                <w:sz w:val="20"/>
                <w:szCs w:val="20"/>
                <w:lang w:eastAsia="zh-CN"/>
              </w:rPr>
            </w:pPr>
            <w:r w:rsidRPr="004A0D1D">
              <w:rPr>
                <w:sz w:val="20"/>
                <w:szCs w:val="20"/>
                <w:lang w:eastAsia="zh-CN"/>
              </w:rPr>
              <w:t>Measurements</w:t>
            </w:r>
          </w:p>
        </w:tc>
        <w:tc>
          <w:tcPr>
            <w:tcW w:w="2021" w:type="dxa"/>
          </w:tcPr>
          <w:p w14:paraId="7F244426" w14:textId="2CCF5323" w:rsidR="00762F45" w:rsidRPr="004A0D1D" w:rsidRDefault="00762F45" w:rsidP="00EF7199">
            <w:pPr>
              <w:spacing w:line="240" w:lineRule="auto"/>
              <w:rPr>
                <w:sz w:val="20"/>
                <w:szCs w:val="20"/>
                <w:lang w:eastAsia="zh-CN"/>
              </w:rPr>
            </w:pPr>
            <w:r>
              <w:rPr>
                <w:sz w:val="20"/>
                <w:szCs w:val="20"/>
                <w:lang w:eastAsia="zh-CN"/>
              </w:rPr>
              <w:t xml:space="preserve">gNB </w:t>
            </w:r>
            <w:r w:rsidR="00426A94">
              <w:rPr>
                <w:sz w:val="20"/>
                <w:szCs w:val="20"/>
                <w:lang w:eastAsia="zh-CN"/>
              </w:rPr>
              <w:t xml:space="preserve">generates model input </w:t>
            </w:r>
            <w:r>
              <w:rPr>
                <w:sz w:val="20"/>
                <w:szCs w:val="20"/>
                <w:lang w:eastAsia="zh-CN"/>
              </w:rPr>
              <w:t>based on SRS</w:t>
            </w:r>
          </w:p>
        </w:tc>
        <w:tc>
          <w:tcPr>
            <w:tcW w:w="2090" w:type="dxa"/>
          </w:tcPr>
          <w:p w14:paraId="2D576A81" w14:textId="77777777" w:rsidR="00762F45" w:rsidRPr="004A0D1D" w:rsidRDefault="00762F45" w:rsidP="00EF7199">
            <w:pPr>
              <w:spacing w:line="240" w:lineRule="auto"/>
              <w:rPr>
                <w:sz w:val="20"/>
                <w:szCs w:val="20"/>
                <w:lang w:eastAsia="zh-CN"/>
              </w:rPr>
            </w:pPr>
            <w:r>
              <w:rPr>
                <w:sz w:val="20"/>
                <w:szCs w:val="20"/>
                <w:lang w:eastAsia="zh-CN"/>
              </w:rPr>
              <w:t>LMF</w:t>
            </w:r>
          </w:p>
        </w:tc>
        <w:tc>
          <w:tcPr>
            <w:tcW w:w="3380" w:type="dxa"/>
          </w:tcPr>
          <w:p w14:paraId="0D9DA4B8" w14:textId="04BA085D" w:rsidR="00762F45" w:rsidRPr="00EF7199" w:rsidRDefault="00BC727A" w:rsidP="00EF7199">
            <w:pPr>
              <w:spacing w:line="240" w:lineRule="auto"/>
              <w:rPr>
                <w:sz w:val="20"/>
                <w:szCs w:val="20"/>
                <w:lang w:eastAsia="zh-CN"/>
              </w:rPr>
            </w:pPr>
            <w:r>
              <w:rPr>
                <w:sz w:val="20"/>
                <w:szCs w:val="20"/>
                <w:lang w:eastAsia="zh-CN"/>
              </w:rPr>
              <w:t>FFS on the enhancement of RSRPP</w:t>
            </w:r>
          </w:p>
        </w:tc>
      </w:tr>
      <w:tr w:rsidR="00762F45" w:rsidRPr="004A0D1D" w14:paraId="73A3C14F" w14:textId="77777777" w:rsidTr="00053F46">
        <w:tc>
          <w:tcPr>
            <w:tcW w:w="1855" w:type="dxa"/>
          </w:tcPr>
          <w:p w14:paraId="6062FFB2" w14:textId="77777777" w:rsidR="00762F45" w:rsidRPr="004A0D1D" w:rsidRDefault="00762F45" w:rsidP="00EF7199">
            <w:pPr>
              <w:spacing w:line="240" w:lineRule="auto"/>
              <w:rPr>
                <w:sz w:val="20"/>
                <w:szCs w:val="20"/>
                <w:lang w:eastAsia="zh-CN"/>
              </w:rPr>
            </w:pPr>
            <w:r w:rsidRPr="004A0D1D">
              <w:rPr>
                <w:sz w:val="20"/>
                <w:szCs w:val="20"/>
                <w:lang w:eastAsia="zh-CN"/>
              </w:rPr>
              <w:t>Labels</w:t>
            </w:r>
          </w:p>
        </w:tc>
        <w:tc>
          <w:tcPr>
            <w:tcW w:w="2021" w:type="dxa"/>
          </w:tcPr>
          <w:p w14:paraId="50F82EBF" w14:textId="77777777" w:rsidR="00762F45" w:rsidRPr="004A0D1D" w:rsidRDefault="00762F45" w:rsidP="00EF7199">
            <w:pPr>
              <w:spacing w:line="240" w:lineRule="auto"/>
              <w:rPr>
                <w:sz w:val="20"/>
                <w:szCs w:val="20"/>
                <w:lang w:eastAsia="zh-CN"/>
              </w:rPr>
            </w:pPr>
            <w:r>
              <w:rPr>
                <w:sz w:val="20"/>
                <w:szCs w:val="20"/>
                <w:lang w:eastAsia="zh-CN"/>
              </w:rPr>
              <w:t>LMF</w:t>
            </w:r>
          </w:p>
        </w:tc>
        <w:tc>
          <w:tcPr>
            <w:tcW w:w="2090" w:type="dxa"/>
          </w:tcPr>
          <w:p w14:paraId="5C26427B" w14:textId="6FDF9D8A" w:rsidR="00762F45" w:rsidRPr="004A0D1D" w:rsidRDefault="00D70E11" w:rsidP="00EF7199">
            <w:pPr>
              <w:spacing w:line="240" w:lineRule="auto"/>
              <w:rPr>
                <w:sz w:val="20"/>
                <w:szCs w:val="20"/>
                <w:lang w:eastAsia="zh-CN"/>
              </w:rPr>
            </w:pPr>
            <w:r>
              <w:rPr>
                <w:sz w:val="20"/>
                <w:szCs w:val="20"/>
                <w:lang w:eastAsia="zh-CN"/>
              </w:rPr>
              <w:t>Available inside LMF</w:t>
            </w:r>
          </w:p>
        </w:tc>
        <w:tc>
          <w:tcPr>
            <w:tcW w:w="3380" w:type="dxa"/>
          </w:tcPr>
          <w:p w14:paraId="42D15481" w14:textId="074348F4" w:rsidR="00762F45" w:rsidRPr="00EF7199" w:rsidRDefault="00762F45" w:rsidP="00EF7199">
            <w:pPr>
              <w:spacing w:line="240" w:lineRule="auto"/>
              <w:rPr>
                <w:sz w:val="20"/>
                <w:szCs w:val="20"/>
                <w:lang w:eastAsia="zh-CN"/>
              </w:rPr>
            </w:pPr>
            <w:r w:rsidRPr="00EF7199">
              <w:rPr>
                <w:sz w:val="20"/>
                <w:szCs w:val="20"/>
                <w:lang w:eastAsia="zh-CN"/>
              </w:rPr>
              <w:t>None</w:t>
            </w:r>
          </w:p>
        </w:tc>
      </w:tr>
    </w:tbl>
    <w:p w14:paraId="483F2EBF" w14:textId="36B7357F" w:rsidR="009C0684" w:rsidRDefault="00397627" w:rsidP="009C0684">
      <w:pPr>
        <w:spacing w:beforeLines="50" w:before="156"/>
      </w:pPr>
      <w:r>
        <w:t>Similar to Case 2b, t</w:t>
      </w:r>
      <w:r w:rsidR="009C0684">
        <w:t xml:space="preserve">he data collection for Case </w:t>
      </w:r>
      <w:r w:rsidR="0095298C">
        <w:t>3</w:t>
      </w:r>
      <w:r w:rsidR="009C0684">
        <w:t xml:space="preserve">b requires </w:t>
      </w:r>
      <w:r w:rsidR="00B3145E">
        <w:t>signaling of measurement as model input</w:t>
      </w:r>
      <w:r w:rsidR="00662A9A">
        <w:t xml:space="preserve"> from gNB to LMF</w:t>
      </w:r>
      <w:r w:rsidR="009C0684">
        <w:t>.</w:t>
      </w:r>
    </w:p>
    <w:p w14:paraId="54E2A45E" w14:textId="52BC804E" w:rsidR="002F2B54" w:rsidRDefault="002F2B54" w:rsidP="009C0684">
      <w:pPr>
        <w:spacing w:beforeLines="50" w:before="156"/>
        <w:rPr>
          <w:lang w:eastAsia="zh-CN"/>
        </w:rPr>
      </w:pPr>
      <w:r>
        <w:rPr>
          <w:rFonts w:hint="eastAsia"/>
          <w:lang w:eastAsia="zh-CN"/>
        </w:rPr>
        <w:t>F</w:t>
      </w:r>
      <w:r>
        <w:rPr>
          <w:lang w:eastAsia="zh-CN"/>
        </w:rPr>
        <w:t xml:space="preserve">or the type of the </w:t>
      </w:r>
      <w:r w:rsidR="00002C62">
        <w:rPr>
          <w:lang w:eastAsia="zh-CN"/>
        </w:rPr>
        <w:t xml:space="preserve">measurement, </w:t>
      </w:r>
      <w:r w:rsidR="00002C62">
        <w:t xml:space="preserve">RSRPP with up to 9 paths can be a good candidate. Though the overhead between gNB and LMF is not big burden, RSRPP with proper enhancement on, e.g., number of paths, can already provide </w:t>
      </w:r>
      <w:r w:rsidR="001E140A">
        <w:t>similar</w:t>
      </w:r>
      <w:r w:rsidR="000B3E6E">
        <w:t xml:space="preserve"> </w:t>
      </w:r>
      <w:r w:rsidR="001E140A">
        <w:t xml:space="preserve">performance as </w:t>
      </w:r>
      <w:r w:rsidR="000B3E6E">
        <w:t>CIR/PDP</w:t>
      </w:r>
      <w:r w:rsidR="0090207F">
        <w:t xml:space="preserve"> as per our evaluation </w:t>
      </w:r>
      <w:r w:rsidR="00532AF9">
        <w:rPr>
          <w:bCs/>
          <w:iCs/>
          <w:lang w:eastAsia="zh-CN"/>
        </w:rPr>
        <w:t>[2]</w:t>
      </w:r>
      <w:r w:rsidR="00002C62">
        <w:t>. So there seems no strong need to introduce new measurement types.</w:t>
      </w:r>
    </w:p>
    <w:p w14:paraId="5315CB9E" w14:textId="39252492" w:rsidR="00157CE1" w:rsidRPr="0019053C" w:rsidRDefault="00662A9A" w:rsidP="00157CE1">
      <w:pPr>
        <w:spacing w:beforeLines="50" w:before="156"/>
        <w:rPr>
          <w:color w:val="000000"/>
          <w:lang w:eastAsia="zh-CN"/>
        </w:rPr>
      </w:pPr>
      <w:r>
        <w:rPr>
          <w:lang w:eastAsia="zh-CN"/>
        </w:rPr>
        <w:t>Therefore</w:t>
      </w:r>
      <w:r w:rsidR="00951F04">
        <w:rPr>
          <w:lang w:eastAsia="zh-CN"/>
        </w:rPr>
        <w:t xml:space="preserve">, we are making the following </w:t>
      </w:r>
      <w:r w:rsidR="00157CE1">
        <w:rPr>
          <w:lang w:eastAsia="zh-CN"/>
        </w:rPr>
        <w:t>proposal</w:t>
      </w:r>
      <w:r w:rsidR="00951F04">
        <w:rPr>
          <w:lang w:eastAsia="zh-CN"/>
        </w:rPr>
        <w:t>:</w:t>
      </w:r>
    </w:p>
    <w:p w14:paraId="46D8CA9C" w14:textId="74CE2062" w:rsidR="002D0EB9" w:rsidRDefault="00157CE1" w:rsidP="002D0EB9">
      <w:pPr>
        <w:pStyle w:val="ListParagraph"/>
        <w:numPr>
          <w:ilvl w:val="0"/>
          <w:numId w:val="7"/>
        </w:numPr>
        <w:spacing w:before="120"/>
        <w:ind w:firstLineChars="0"/>
        <w:rPr>
          <w:b/>
          <w:bCs/>
          <w:i/>
          <w:lang w:eastAsia="zh-CN"/>
        </w:rPr>
      </w:pPr>
      <w:r w:rsidRPr="00443EEE">
        <w:rPr>
          <w:b/>
          <w:bCs/>
          <w:i/>
          <w:lang w:eastAsia="zh-CN"/>
        </w:rPr>
        <w:t>:</w:t>
      </w:r>
      <w:r w:rsidRPr="00443EEE">
        <w:rPr>
          <w:b/>
          <w:i/>
        </w:rPr>
        <w:t xml:space="preserve"> </w:t>
      </w:r>
      <w:r w:rsidR="002D0EB9">
        <w:rPr>
          <w:b/>
          <w:bCs/>
          <w:i/>
          <w:lang w:eastAsia="zh-CN"/>
        </w:rPr>
        <w:t>For the data collection</w:t>
      </w:r>
      <w:r w:rsidR="002D0EB9" w:rsidRPr="00D048A9">
        <w:rPr>
          <w:b/>
          <w:bCs/>
          <w:i/>
          <w:lang w:eastAsia="zh-CN"/>
        </w:rPr>
        <w:t xml:space="preserve"> </w:t>
      </w:r>
      <w:r w:rsidR="002D0EB9">
        <w:rPr>
          <w:b/>
          <w:bCs/>
          <w:i/>
          <w:lang w:eastAsia="zh-CN"/>
        </w:rPr>
        <w:t xml:space="preserve">for training of Case 3b, </w:t>
      </w:r>
      <w:r w:rsidR="00A01250">
        <w:rPr>
          <w:b/>
          <w:bCs/>
          <w:i/>
          <w:lang w:eastAsia="zh-CN"/>
        </w:rPr>
        <w:t xml:space="preserve">consider the report of RSRPP from gNB to LMF as the model input which can achieve good performance but with </w:t>
      </w:r>
      <w:r w:rsidR="002467F3">
        <w:rPr>
          <w:b/>
          <w:bCs/>
          <w:i/>
          <w:lang w:eastAsia="zh-CN"/>
        </w:rPr>
        <w:t>smaller spec effort</w:t>
      </w:r>
      <w:r w:rsidR="00A01250">
        <w:rPr>
          <w:b/>
          <w:bCs/>
          <w:i/>
          <w:lang w:eastAsia="zh-CN"/>
        </w:rPr>
        <w:t xml:space="preserve"> than CIR/PDP.</w:t>
      </w:r>
    </w:p>
    <w:p w14:paraId="44AEBCBF" w14:textId="77777777" w:rsidR="00546F3E" w:rsidRDefault="00546F3E" w:rsidP="00546F3E">
      <w:pPr>
        <w:pStyle w:val="Heading3"/>
        <w:numPr>
          <w:ilvl w:val="2"/>
          <w:numId w:val="2"/>
        </w:numPr>
        <w:spacing w:line="240" w:lineRule="auto"/>
        <w:rPr>
          <w:b/>
        </w:rPr>
      </w:pPr>
      <w:r>
        <w:rPr>
          <w:b/>
        </w:rPr>
        <w:t>M</w:t>
      </w:r>
      <w:r w:rsidRPr="000F515B">
        <w:rPr>
          <w:b/>
        </w:rPr>
        <w:t xml:space="preserve">odel </w:t>
      </w:r>
      <w:r>
        <w:rPr>
          <w:b/>
        </w:rPr>
        <w:t>inference</w:t>
      </w:r>
    </w:p>
    <w:p w14:paraId="7E8BCDB0" w14:textId="78517A0E" w:rsidR="00546F3E" w:rsidRDefault="00546F3E" w:rsidP="00546F3E">
      <w:pPr>
        <w:rPr>
          <w:iCs/>
        </w:rPr>
      </w:pPr>
      <w:r>
        <w:rPr>
          <w:iCs/>
        </w:rPr>
        <w:t>A</w:t>
      </w:r>
      <w:r w:rsidRPr="008B12BC">
        <w:rPr>
          <w:iCs/>
        </w:rPr>
        <w:t>s shown in</w:t>
      </w:r>
      <w:r w:rsidR="001F54A3">
        <w:rPr>
          <w:iCs/>
        </w:rPr>
        <w:t xml:space="preserve"> </w:t>
      </w:r>
      <w:r w:rsidR="001F54A3">
        <w:rPr>
          <w:iCs/>
        </w:rPr>
        <w:fldChar w:fldCharType="begin"/>
      </w:r>
      <w:r w:rsidR="001F54A3">
        <w:rPr>
          <w:iCs/>
        </w:rPr>
        <w:instrText xml:space="preserve"> REF _Ref134994592 \h </w:instrText>
      </w:r>
      <w:r w:rsidR="001F54A3">
        <w:rPr>
          <w:iCs/>
        </w:rPr>
      </w:r>
      <w:r w:rsidR="001F54A3">
        <w:rPr>
          <w:iCs/>
        </w:rPr>
        <w:fldChar w:fldCharType="separate"/>
      </w:r>
      <w:r w:rsidR="00B94CC0" w:rsidRPr="0019053C">
        <w:t xml:space="preserve">Figure </w:t>
      </w:r>
      <w:r w:rsidR="00B94CC0">
        <w:rPr>
          <w:noProof/>
        </w:rPr>
        <w:t>10</w:t>
      </w:r>
      <w:r w:rsidR="001F54A3">
        <w:rPr>
          <w:iCs/>
        </w:rPr>
        <w:fldChar w:fldCharType="end"/>
      </w:r>
      <w:r>
        <w:rPr>
          <w:iCs/>
        </w:rPr>
        <w:t xml:space="preserve">, </w:t>
      </w:r>
      <w:r w:rsidR="000913AD">
        <w:rPr>
          <w:iCs/>
        </w:rPr>
        <w:t>f</w:t>
      </w:r>
      <w:r w:rsidR="000913AD" w:rsidRPr="000913AD">
        <w:rPr>
          <w:iCs/>
        </w:rPr>
        <w:t>or inference, gNBs can measure SRS from the UEs and transmit the results to the LMF where the UE coordinates are inferred.</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957"/>
      </w:tblGrid>
      <w:tr w:rsidR="00546F3E" w:rsidRPr="0019053C" w14:paraId="5788F722" w14:textId="77777777" w:rsidTr="00D21BF2">
        <w:trPr>
          <w:jc w:val="center"/>
        </w:trPr>
        <w:tc>
          <w:tcPr>
            <w:tcW w:w="4957" w:type="dxa"/>
            <w:tcBorders>
              <w:right w:val="single" w:sz="4" w:space="0" w:color="auto"/>
            </w:tcBorders>
          </w:tcPr>
          <w:p w14:paraId="545EE521" w14:textId="68C46F2F" w:rsidR="00546F3E" w:rsidRPr="0019053C" w:rsidRDefault="00501A4A" w:rsidP="00D21BF2">
            <w:pPr>
              <w:jc w:val="center"/>
              <w:rPr>
                <w:lang w:eastAsia="zh-CN"/>
              </w:rPr>
            </w:pPr>
            <w:r w:rsidRPr="00501A4A">
              <w:rPr>
                <w:noProof/>
              </w:rPr>
              <w:drawing>
                <wp:inline distT="0" distB="0" distL="0" distR="0" wp14:anchorId="7E91A038" wp14:editId="03A2E21D">
                  <wp:extent cx="2756486" cy="2018940"/>
                  <wp:effectExtent l="0" t="0" r="635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66059" cy="2025952"/>
                          </a:xfrm>
                          <a:prstGeom prst="rect">
                            <a:avLst/>
                          </a:prstGeom>
                        </pic:spPr>
                      </pic:pic>
                    </a:graphicData>
                  </a:graphic>
                </wp:inline>
              </w:drawing>
            </w:r>
          </w:p>
        </w:tc>
      </w:tr>
      <w:tr w:rsidR="00546F3E" w:rsidRPr="0019053C" w14:paraId="3C5023A3" w14:textId="77777777" w:rsidTr="00D21BF2">
        <w:trPr>
          <w:jc w:val="center"/>
        </w:trPr>
        <w:tc>
          <w:tcPr>
            <w:tcW w:w="4957" w:type="dxa"/>
            <w:tcBorders>
              <w:right w:val="single" w:sz="4" w:space="0" w:color="auto"/>
            </w:tcBorders>
            <w:vAlign w:val="center"/>
          </w:tcPr>
          <w:p w14:paraId="3C7DAC84" w14:textId="77777777" w:rsidR="00546F3E" w:rsidRPr="00EF7199" w:rsidRDefault="00546F3E" w:rsidP="00403ADF">
            <w:pPr>
              <w:spacing w:after="0"/>
              <w:jc w:val="center"/>
              <w:rPr>
                <w:rFonts w:eastAsiaTheme="minorEastAsia"/>
                <w:sz w:val="20"/>
                <w:lang w:eastAsia="zh-CN"/>
              </w:rPr>
            </w:pPr>
            <w:r w:rsidRPr="00EF7199">
              <w:rPr>
                <w:rFonts w:eastAsiaTheme="minorEastAsia"/>
                <w:sz w:val="18"/>
                <w:szCs w:val="18"/>
                <w:lang w:eastAsia="zh-CN"/>
              </w:rPr>
              <w:t>Assisted positioning model inference phase</w:t>
            </w:r>
          </w:p>
        </w:tc>
      </w:tr>
    </w:tbl>
    <w:p w14:paraId="6973FC54" w14:textId="52EA40E7" w:rsidR="00546F3E" w:rsidRPr="0019053C" w:rsidRDefault="00546F3E" w:rsidP="00546F3E">
      <w:pPr>
        <w:pStyle w:val="Caption"/>
        <w:jc w:val="center"/>
      </w:pPr>
      <w:bookmarkStart w:id="16" w:name="_Ref134994592"/>
      <w:r w:rsidRPr="0019053C">
        <w:t xml:space="preserve">Figure </w:t>
      </w:r>
      <w:r w:rsidRPr="0019053C">
        <w:rPr>
          <w:noProof/>
        </w:rPr>
        <w:fldChar w:fldCharType="begin"/>
      </w:r>
      <w:r w:rsidRPr="0019053C">
        <w:rPr>
          <w:noProof/>
        </w:rPr>
        <w:instrText xml:space="preserve"> SEQ Figure \* ARABIC </w:instrText>
      </w:r>
      <w:r w:rsidRPr="0019053C">
        <w:rPr>
          <w:noProof/>
        </w:rPr>
        <w:fldChar w:fldCharType="separate"/>
      </w:r>
      <w:r w:rsidR="00B94CC0">
        <w:rPr>
          <w:noProof/>
        </w:rPr>
        <w:t>10</w:t>
      </w:r>
      <w:r w:rsidRPr="0019053C">
        <w:rPr>
          <w:noProof/>
        </w:rPr>
        <w:fldChar w:fldCharType="end"/>
      </w:r>
      <w:bookmarkEnd w:id="16"/>
      <w:r w:rsidRPr="0019053C">
        <w:rPr>
          <w:noProof/>
        </w:rPr>
        <w:t xml:space="preserve"> -</w:t>
      </w:r>
      <w:r w:rsidRPr="0019053C">
        <w:t xml:space="preserve"> </w:t>
      </w:r>
      <w:r>
        <w:t xml:space="preserve">Case </w:t>
      </w:r>
      <w:r w:rsidR="00E578B0">
        <w:t>3b</w:t>
      </w:r>
      <w:r>
        <w:t xml:space="preserve"> model inference</w:t>
      </w:r>
    </w:p>
    <w:p w14:paraId="48B5ADBE" w14:textId="6A83574C" w:rsidR="001A058A" w:rsidRDefault="001A058A" w:rsidP="007D041B">
      <w:pPr>
        <w:spacing w:before="120"/>
        <w:rPr>
          <w:lang w:eastAsia="zh-CN"/>
        </w:rPr>
      </w:pPr>
      <w:r>
        <w:t xml:space="preserve">For the inference, the reporting of the gNB measurement as model input is similar to the training phase. Therefore, we are making the following </w:t>
      </w:r>
      <w:r>
        <w:rPr>
          <w:lang w:eastAsia="zh-CN"/>
        </w:rPr>
        <w:t>proposal:</w:t>
      </w:r>
    </w:p>
    <w:p w14:paraId="23E2FA5A" w14:textId="054C1FD1" w:rsidR="00AB3371" w:rsidRDefault="002F482D" w:rsidP="00AB3371">
      <w:pPr>
        <w:pStyle w:val="ListParagraph"/>
        <w:numPr>
          <w:ilvl w:val="0"/>
          <w:numId w:val="7"/>
        </w:numPr>
        <w:spacing w:before="120"/>
        <w:ind w:firstLineChars="0"/>
        <w:rPr>
          <w:b/>
          <w:bCs/>
          <w:i/>
          <w:lang w:eastAsia="zh-CN"/>
        </w:rPr>
      </w:pPr>
      <w:r>
        <w:rPr>
          <w:b/>
          <w:bCs/>
          <w:i/>
          <w:lang w:eastAsia="zh-CN"/>
        </w:rPr>
        <w:t xml:space="preserve">: </w:t>
      </w:r>
      <w:r w:rsidR="00AB3371">
        <w:rPr>
          <w:b/>
          <w:bCs/>
          <w:i/>
          <w:lang w:eastAsia="zh-CN"/>
        </w:rPr>
        <w:t xml:space="preserve">For the model </w:t>
      </w:r>
      <w:r w:rsidR="00AB3371">
        <w:rPr>
          <w:b/>
          <w:i/>
        </w:rPr>
        <w:t xml:space="preserve">inference of </w:t>
      </w:r>
      <w:r w:rsidR="00AB3371">
        <w:rPr>
          <w:b/>
          <w:bCs/>
          <w:i/>
          <w:lang w:eastAsia="zh-CN"/>
        </w:rPr>
        <w:t xml:space="preserve">Case </w:t>
      </w:r>
      <w:r w:rsidR="00F96EB7">
        <w:rPr>
          <w:b/>
          <w:bCs/>
          <w:i/>
          <w:lang w:eastAsia="zh-CN"/>
        </w:rPr>
        <w:t>3</w:t>
      </w:r>
      <w:r w:rsidR="00AB3371">
        <w:rPr>
          <w:b/>
          <w:bCs/>
          <w:i/>
          <w:lang w:eastAsia="zh-CN"/>
        </w:rPr>
        <w:t xml:space="preserve">b, consider the report of RSRPP from </w:t>
      </w:r>
      <w:r w:rsidR="00FB1410">
        <w:rPr>
          <w:b/>
          <w:bCs/>
          <w:i/>
          <w:lang w:eastAsia="zh-CN"/>
        </w:rPr>
        <w:t>gNB</w:t>
      </w:r>
      <w:r w:rsidR="00AB3371">
        <w:rPr>
          <w:b/>
          <w:bCs/>
          <w:i/>
          <w:lang w:eastAsia="zh-CN"/>
        </w:rPr>
        <w:t xml:space="preserve"> to LMF as the model input </w:t>
      </w:r>
      <w:r w:rsidR="00327410">
        <w:rPr>
          <w:b/>
          <w:bCs/>
          <w:i/>
          <w:lang w:eastAsia="zh-CN"/>
        </w:rPr>
        <w:t xml:space="preserve">which can </w:t>
      </w:r>
      <w:r w:rsidR="00A01250">
        <w:rPr>
          <w:b/>
          <w:bCs/>
          <w:i/>
          <w:lang w:eastAsia="zh-CN"/>
        </w:rPr>
        <w:t xml:space="preserve">achieve good performance but with </w:t>
      </w:r>
      <w:r w:rsidR="00FA6B4D">
        <w:rPr>
          <w:b/>
          <w:bCs/>
          <w:i/>
          <w:lang w:eastAsia="zh-CN"/>
        </w:rPr>
        <w:t xml:space="preserve">smaller spec effort </w:t>
      </w:r>
      <w:r w:rsidR="00A01250">
        <w:rPr>
          <w:b/>
          <w:bCs/>
          <w:i/>
          <w:lang w:eastAsia="zh-CN"/>
        </w:rPr>
        <w:t>than CIR/PDP</w:t>
      </w:r>
      <w:r w:rsidR="00AB3371">
        <w:rPr>
          <w:b/>
          <w:bCs/>
          <w:i/>
          <w:lang w:eastAsia="zh-CN"/>
        </w:rPr>
        <w:t>.</w:t>
      </w:r>
    </w:p>
    <w:p w14:paraId="15C6B451" w14:textId="51B3E888" w:rsidR="00873065" w:rsidRDefault="00873065" w:rsidP="00873065">
      <w:pPr>
        <w:pStyle w:val="Heading3"/>
        <w:numPr>
          <w:ilvl w:val="2"/>
          <w:numId w:val="2"/>
        </w:numPr>
        <w:spacing w:line="240" w:lineRule="auto"/>
        <w:rPr>
          <w:b/>
        </w:rPr>
      </w:pPr>
      <w:r>
        <w:rPr>
          <w:b/>
        </w:rPr>
        <w:t>M</w:t>
      </w:r>
      <w:r w:rsidRPr="000F515B">
        <w:rPr>
          <w:b/>
        </w:rPr>
        <w:t xml:space="preserve">odel </w:t>
      </w:r>
      <w:r>
        <w:rPr>
          <w:b/>
        </w:rPr>
        <w:t>monitoring</w:t>
      </w:r>
    </w:p>
    <w:p w14:paraId="3B04CE83" w14:textId="183E6958" w:rsidR="00B97BC2" w:rsidRDefault="00B97BC2" w:rsidP="00B97BC2">
      <w:pPr>
        <w:autoSpaceDE/>
        <w:autoSpaceDN/>
        <w:adjustRightInd/>
        <w:snapToGrid/>
        <w:spacing w:before="120"/>
        <w:jc w:val="left"/>
        <w:rPr>
          <w:lang w:eastAsia="zh-CN"/>
        </w:rPr>
      </w:pPr>
      <w:r>
        <w:rPr>
          <w:lang w:eastAsia="zh-CN"/>
        </w:rPr>
        <w:t xml:space="preserve">Similar to Case 2b, we are making the following </w:t>
      </w:r>
      <w:r w:rsidR="00BC3604">
        <w:rPr>
          <w:lang w:eastAsia="zh-CN"/>
        </w:rPr>
        <w:t xml:space="preserve">proposal </w:t>
      </w:r>
      <w:r>
        <w:rPr>
          <w:lang w:eastAsia="zh-CN"/>
        </w:rPr>
        <w:t>for Case 3b.</w:t>
      </w:r>
    </w:p>
    <w:p w14:paraId="6C6DFA42" w14:textId="0A24BF6C" w:rsidR="00C530C2" w:rsidRDefault="006F6130" w:rsidP="00C530C2">
      <w:pPr>
        <w:pStyle w:val="ListParagraph"/>
        <w:numPr>
          <w:ilvl w:val="0"/>
          <w:numId w:val="7"/>
        </w:numPr>
        <w:spacing w:beforeLines="50" w:before="156"/>
        <w:ind w:firstLineChars="0"/>
        <w:rPr>
          <w:b/>
          <w:bCs/>
          <w:i/>
          <w:lang w:eastAsia="zh-CN"/>
        </w:rPr>
      </w:pPr>
      <w:r w:rsidRPr="006D746F">
        <w:rPr>
          <w:b/>
          <w:i/>
        </w:rPr>
        <w:t>:</w:t>
      </w:r>
      <w:r w:rsidRPr="003039D0">
        <w:rPr>
          <w:b/>
          <w:bCs/>
          <w:i/>
          <w:lang w:eastAsia="zh-CN"/>
        </w:rPr>
        <w:t xml:space="preserve"> </w:t>
      </w:r>
      <w:r w:rsidR="00C530C2">
        <w:rPr>
          <w:b/>
          <w:bCs/>
          <w:i/>
          <w:lang w:eastAsia="zh-CN"/>
        </w:rPr>
        <w:t>For the</w:t>
      </w:r>
      <w:r w:rsidR="00C530C2" w:rsidRPr="00A339CC">
        <w:rPr>
          <w:b/>
          <w:bCs/>
          <w:i/>
          <w:lang w:eastAsia="zh-CN"/>
        </w:rPr>
        <w:t xml:space="preserve"> </w:t>
      </w:r>
      <w:r w:rsidR="00C530C2">
        <w:rPr>
          <w:b/>
          <w:bCs/>
          <w:i/>
          <w:lang w:eastAsia="zh-CN"/>
        </w:rPr>
        <w:t xml:space="preserve">monitoring of Case </w:t>
      </w:r>
      <w:r w:rsidR="00DB7301">
        <w:rPr>
          <w:b/>
          <w:bCs/>
          <w:i/>
          <w:lang w:eastAsia="zh-CN"/>
        </w:rPr>
        <w:t>3</w:t>
      </w:r>
      <w:r w:rsidR="00C530C2">
        <w:rPr>
          <w:b/>
          <w:bCs/>
          <w:i/>
          <w:lang w:eastAsia="zh-CN"/>
        </w:rPr>
        <w:t xml:space="preserve">b, the </w:t>
      </w:r>
      <w:r w:rsidR="00C530C2" w:rsidRPr="00EC1980">
        <w:rPr>
          <w:b/>
          <w:bCs/>
          <w:i/>
          <w:lang w:eastAsia="zh-CN"/>
        </w:rPr>
        <w:t xml:space="preserve">monitoring metric can be </w:t>
      </w:r>
      <w:r w:rsidR="00C530C2">
        <w:rPr>
          <w:b/>
          <w:bCs/>
          <w:i/>
          <w:lang w:eastAsia="zh-CN"/>
        </w:rPr>
        <w:t>derived at the LMF without additional spec impact on top of inference.</w:t>
      </w:r>
    </w:p>
    <w:p w14:paraId="7AB07D35" w14:textId="072F352E" w:rsidR="00B97BC2" w:rsidRPr="007A3B07" w:rsidRDefault="00C530C2" w:rsidP="00DF4FBA">
      <w:pPr>
        <w:pStyle w:val="ListParagraph"/>
        <w:numPr>
          <w:ilvl w:val="0"/>
          <w:numId w:val="9"/>
        </w:numPr>
        <w:spacing w:beforeLines="50" w:before="156"/>
        <w:ind w:firstLineChars="0"/>
        <w:rPr>
          <w:b/>
          <w:bCs/>
          <w:i/>
          <w:lang w:eastAsia="zh-CN"/>
        </w:rPr>
      </w:pPr>
      <w:r w:rsidRPr="00EC1980">
        <w:rPr>
          <w:b/>
          <w:i/>
        </w:rPr>
        <w:lastRenderedPageBreak/>
        <w:t>LMF collects inputs for monitoring, calculates monitoring metric, and makes monitoring decision.</w:t>
      </w:r>
    </w:p>
    <w:bookmarkEnd w:id="3"/>
    <w:p w14:paraId="389B3791" w14:textId="77777777" w:rsidR="00250737" w:rsidRPr="0019053C" w:rsidRDefault="00250737" w:rsidP="000D5097">
      <w:pPr>
        <w:pStyle w:val="Heading1"/>
        <w:numPr>
          <w:ilvl w:val="0"/>
          <w:numId w:val="2"/>
        </w:numPr>
        <w:snapToGrid w:val="0"/>
        <w:spacing w:after="120"/>
        <w:ind w:left="431" w:hanging="431"/>
        <w:rPr>
          <w:rFonts w:ascii="Times New Roman" w:hAnsi="Times New Roman"/>
        </w:rPr>
      </w:pPr>
      <w:r w:rsidRPr="0019053C">
        <w:rPr>
          <w:rFonts w:ascii="Times New Roman" w:hAnsi="Times New Roman"/>
        </w:rPr>
        <w:t>Conclusions</w:t>
      </w:r>
    </w:p>
    <w:p w14:paraId="2B3AE71E" w14:textId="38C37295" w:rsidR="00C204B5" w:rsidRDefault="00250737">
      <w:pPr>
        <w:rPr>
          <w:rFonts w:eastAsia="MS Mincho"/>
          <w:lang w:eastAsia="ja-JP"/>
        </w:rPr>
      </w:pPr>
      <w:r w:rsidRPr="0019053C">
        <w:rPr>
          <w:kern w:val="2"/>
          <w:lang w:val="en-GB" w:eastAsia="zh-CN"/>
        </w:rPr>
        <w:t xml:space="preserve">In this </w:t>
      </w:r>
      <w:r w:rsidRPr="0019053C">
        <w:rPr>
          <w:rFonts w:eastAsia="MS Mincho"/>
          <w:lang w:eastAsia="ja-JP"/>
        </w:rPr>
        <w:t xml:space="preserve">contribution, we discussed the </w:t>
      </w:r>
      <w:r w:rsidRPr="0019053C">
        <w:t>potential specification impact and the consideration of sub use cases for positioning accuracy enhancements</w:t>
      </w:r>
      <w:r w:rsidRPr="0019053C">
        <w:rPr>
          <w:rFonts w:eastAsia="MS Mincho"/>
          <w:lang w:eastAsia="ja-JP"/>
        </w:rPr>
        <w:t>. Based on the discussion, we have the following proposals and observations:</w:t>
      </w:r>
    </w:p>
    <w:p w14:paraId="7EA6716D" w14:textId="77777777" w:rsidR="00C204B5" w:rsidRPr="006631A7" w:rsidRDefault="00C204B5" w:rsidP="00DF4FBA">
      <w:pPr>
        <w:pStyle w:val="ListParagraph"/>
        <w:numPr>
          <w:ilvl w:val="0"/>
          <w:numId w:val="19"/>
        </w:numPr>
        <w:ind w:firstLineChars="0"/>
        <w:rPr>
          <w:b/>
          <w:bCs/>
          <w:i/>
          <w:lang w:eastAsia="zh-CN"/>
        </w:rPr>
      </w:pPr>
      <w:r w:rsidRPr="00D55F00">
        <w:rPr>
          <w:b/>
          <w:bCs/>
          <w:i/>
          <w:lang w:eastAsia="zh-CN"/>
        </w:rPr>
        <w:t xml:space="preserve">: </w:t>
      </w:r>
      <w:r w:rsidRPr="00E42282">
        <w:rPr>
          <w:b/>
          <w:i/>
        </w:rPr>
        <w:t>Functionality</w:t>
      </w:r>
      <w:r w:rsidRPr="00E42282">
        <w:rPr>
          <w:b/>
          <w:i/>
          <w:lang w:eastAsia="zh-CN"/>
        </w:rPr>
        <w:t xml:space="preserve"> based LCM is appropriate for UE</w:t>
      </w:r>
      <w:r>
        <w:rPr>
          <w:b/>
          <w:i/>
          <w:lang w:eastAsia="zh-CN"/>
        </w:rPr>
        <w:t>-side</w:t>
      </w:r>
      <w:r w:rsidRPr="00E42282">
        <w:rPr>
          <w:b/>
          <w:i/>
          <w:lang w:eastAsia="zh-CN"/>
        </w:rPr>
        <w:t xml:space="preserve"> model of Case 1/2a.</w:t>
      </w:r>
    </w:p>
    <w:p w14:paraId="525A56D0" w14:textId="77777777" w:rsidR="00C204B5" w:rsidRPr="00EC1980" w:rsidRDefault="00C204B5" w:rsidP="00DF4FBA">
      <w:pPr>
        <w:pStyle w:val="ListParagraph"/>
        <w:numPr>
          <w:ilvl w:val="0"/>
          <w:numId w:val="9"/>
        </w:numPr>
        <w:ind w:firstLineChars="0"/>
        <w:rPr>
          <w:b/>
          <w:i/>
        </w:rPr>
      </w:pPr>
      <w:r w:rsidRPr="00E42282">
        <w:rPr>
          <w:b/>
          <w:bCs/>
          <w:i/>
          <w:lang w:eastAsia="zh-CN"/>
        </w:rPr>
        <w:t xml:space="preserve">Note: </w:t>
      </w:r>
      <w:r w:rsidRPr="00E42282">
        <w:rPr>
          <w:b/>
          <w:i/>
          <w:lang w:eastAsia="zh-CN"/>
        </w:rPr>
        <w:t xml:space="preserve">Whether </w:t>
      </w:r>
      <w:proofErr w:type="gramStart"/>
      <w:r w:rsidRPr="00E42282">
        <w:rPr>
          <w:b/>
          <w:i/>
          <w:lang w:eastAsia="zh-CN"/>
        </w:rPr>
        <w:t>model based</w:t>
      </w:r>
      <w:proofErr w:type="gramEnd"/>
      <w:r w:rsidRPr="00E42282">
        <w:rPr>
          <w:b/>
          <w:i/>
          <w:lang w:eastAsia="zh-CN"/>
        </w:rPr>
        <w:t xml:space="preserve"> LCM is applicable to UE</w:t>
      </w:r>
      <w:r>
        <w:rPr>
          <w:b/>
          <w:i/>
          <w:lang w:eastAsia="zh-CN"/>
        </w:rPr>
        <w:t>-side</w:t>
      </w:r>
      <w:r w:rsidRPr="00E42282">
        <w:rPr>
          <w:b/>
          <w:i/>
          <w:lang w:eastAsia="zh-CN"/>
        </w:rPr>
        <w:t xml:space="preserve"> model of Case 1/2a can be further clarified.</w:t>
      </w:r>
    </w:p>
    <w:p w14:paraId="05B12A33" w14:textId="5FB93897" w:rsidR="00C204B5" w:rsidRPr="0025197B" w:rsidRDefault="00C204B5" w:rsidP="00DF4FBA">
      <w:pPr>
        <w:pStyle w:val="ListParagraph"/>
        <w:numPr>
          <w:ilvl w:val="0"/>
          <w:numId w:val="19"/>
        </w:numPr>
        <w:ind w:firstLineChars="0"/>
        <w:rPr>
          <w:b/>
          <w:i/>
        </w:rPr>
      </w:pPr>
      <w:r w:rsidRPr="0025197B">
        <w:rPr>
          <w:b/>
          <w:i/>
        </w:rPr>
        <w:t>:</w:t>
      </w:r>
      <w:r w:rsidRPr="00E3487E">
        <w:rPr>
          <w:b/>
          <w:i/>
        </w:rPr>
        <w:t xml:space="preserve"> </w:t>
      </w:r>
      <w:r>
        <w:rPr>
          <w:b/>
          <w:i/>
        </w:rPr>
        <w:t xml:space="preserve">In the majority of situations, sufficient ground truth labels generated from PRUs are available. </w:t>
      </w:r>
      <w:r>
        <w:rPr>
          <w:b/>
          <w:i/>
          <w:lang w:eastAsia="zh-CN"/>
        </w:rPr>
        <w:t xml:space="preserve">For ground truth labels approximated by UEs, it is not clear how the </w:t>
      </w:r>
      <w:r w:rsidR="004B635E">
        <w:rPr>
          <w:b/>
          <w:i/>
          <w:lang w:eastAsia="zh-CN"/>
        </w:rPr>
        <w:t>UE accuracy can be known and guaranteed</w:t>
      </w:r>
      <w:r>
        <w:rPr>
          <w:b/>
          <w:i/>
          <w:lang w:eastAsia="zh-CN"/>
        </w:rPr>
        <w:t>.</w:t>
      </w:r>
    </w:p>
    <w:p w14:paraId="50EA12D7" w14:textId="77777777" w:rsidR="00C204B5" w:rsidRPr="0025197B" w:rsidRDefault="00C204B5" w:rsidP="00DF4FBA">
      <w:pPr>
        <w:pStyle w:val="ListParagraph"/>
        <w:numPr>
          <w:ilvl w:val="0"/>
          <w:numId w:val="19"/>
        </w:numPr>
        <w:ind w:firstLineChars="0"/>
        <w:rPr>
          <w:b/>
          <w:i/>
        </w:rPr>
      </w:pPr>
      <w:r w:rsidRPr="0025197B">
        <w:rPr>
          <w:b/>
          <w:i/>
        </w:rPr>
        <w:t>:</w:t>
      </w:r>
      <w:r w:rsidRPr="00E3487E">
        <w:rPr>
          <w:b/>
          <w:i/>
        </w:rPr>
        <w:t xml:space="preserve"> </w:t>
      </w:r>
      <w:r w:rsidRPr="00EC1980">
        <w:rPr>
          <w:b/>
          <w:i/>
          <w:lang w:eastAsia="zh-CN"/>
        </w:rPr>
        <w:t xml:space="preserve">For Case 1, data collection for training can be </w:t>
      </w:r>
      <w:r>
        <w:rPr>
          <w:b/>
          <w:i/>
          <w:lang w:eastAsia="zh-CN"/>
        </w:rPr>
        <w:t xml:space="preserve">achieved </w:t>
      </w:r>
      <w:r w:rsidRPr="00EC1980">
        <w:rPr>
          <w:b/>
          <w:i/>
          <w:lang w:eastAsia="zh-CN"/>
        </w:rPr>
        <w:t>at l</w:t>
      </w:r>
      <w:r w:rsidRPr="000E6DED">
        <w:rPr>
          <w:b/>
          <w:i/>
          <w:lang w:eastAsia="zh-CN"/>
        </w:rPr>
        <w:t xml:space="preserve">east </w:t>
      </w:r>
      <w:r w:rsidRPr="00EC1980">
        <w:rPr>
          <w:b/>
          <w:i/>
          <w:lang w:eastAsia="zh-CN"/>
        </w:rPr>
        <w:t>with a spec transparent method</w:t>
      </w:r>
      <w:r>
        <w:rPr>
          <w:b/>
          <w:i/>
          <w:lang w:eastAsia="zh-CN"/>
        </w:rPr>
        <w:t>.</w:t>
      </w:r>
    </w:p>
    <w:p w14:paraId="3738C93D" w14:textId="77777777" w:rsidR="00C204B5" w:rsidRPr="0025197B" w:rsidRDefault="00C204B5" w:rsidP="00DF4FBA">
      <w:pPr>
        <w:pStyle w:val="ListParagraph"/>
        <w:numPr>
          <w:ilvl w:val="0"/>
          <w:numId w:val="19"/>
        </w:numPr>
        <w:ind w:firstLineChars="0"/>
        <w:rPr>
          <w:b/>
          <w:i/>
        </w:rPr>
      </w:pPr>
      <w:r w:rsidRPr="0025197B">
        <w:rPr>
          <w:b/>
          <w:i/>
        </w:rPr>
        <w:t>:</w:t>
      </w:r>
      <w:r w:rsidRPr="00E3487E">
        <w:rPr>
          <w:b/>
          <w:i/>
        </w:rPr>
        <w:t xml:space="preserve"> For the model inference </w:t>
      </w:r>
      <w:r>
        <w:rPr>
          <w:b/>
          <w:i/>
        </w:rPr>
        <w:t>of Case 1 for direct positioning</w:t>
      </w:r>
      <w:r w:rsidRPr="00E3487E">
        <w:rPr>
          <w:b/>
          <w:i/>
        </w:rPr>
        <w:t>,</w:t>
      </w:r>
    </w:p>
    <w:p w14:paraId="188CFA29" w14:textId="77777777" w:rsidR="00C204B5" w:rsidRPr="00233179" w:rsidRDefault="00C204B5" w:rsidP="00DF4FBA">
      <w:pPr>
        <w:pStyle w:val="ListParagraph"/>
        <w:numPr>
          <w:ilvl w:val="0"/>
          <w:numId w:val="9"/>
        </w:numPr>
        <w:ind w:firstLineChars="0"/>
        <w:rPr>
          <w:b/>
          <w:i/>
        </w:rPr>
      </w:pPr>
      <w:r w:rsidRPr="00E3487E">
        <w:rPr>
          <w:b/>
          <w:i/>
        </w:rPr>
        <w:t>The gNB sends PRS to the UE that contains the AI</w:t>
      </w:r>
      <w:r>
        <w:rPr>
          <w:b/>
          <w:i/>
        </w:rPr>
        <w:t>/ML</w:t>
      </w:r>
      <w:r w:rsidRPr="00E3487E">
        <w:rPr>
          <w:b/>
          <w:i/>
        </w:rPr>
        <w:t xml:space="preserve"> model</w:t>
      </w:r>
      <w:r>
        <w:rPr>
          <w:b/>
          <w:i/>
        </w:rPr>
        <w:t>.</w:t>
      </w:r>
    </w:p>
    <w:p w14:paraId="7365B7EE" w14:textId="77777777" w:rsidR="00C204B5" w:rsidRPr="00233179" w:rsidRDefault="00C204B5" w:rsidP="00DF4FBA">
      <w:pPr>
        <w:pStyle w:val="ListParagraph"/>
        <w:numPr>
          <w:ilvl w:val="0"/>
          <w:numId w:val="9"/>
        </w:numPr>
        <w:ind w:firstLineChars="0"/>
        <w:rPr>
          <w:b/>
          <w:i/>
        </w:rPr>
      </w:pPr>
      <w:r w:rsidRPr="00E3487E">
        <w:rPr>
          <w:b/>
          <w:i/>
        </w:rPr>
        <w:t>The UE infers the position based on the channel measurements obtained from PRS</w:t>
      </w:r>
      <w:r>
        <w:rPr>
          <w:b/>
          <w:i/>
        </w:rPr>
        <w:t>.</w:t>
      </w:r>
    </w:p>
    <w:p w14:paraId="6F1952BF" w14:textId="77777777" w:rsidR="00C204B5" w:rsidRPr="000B34A0" w:rsidRDefault="00C204B5" w:rsidP="00DF4FBA">
      <w:pPr>
        <w:pStyle w:val="ListParagraph"/>
        <w:numPr>
          <w:ilvl w:val="0"/>
          <w:numId w:val="19"/>
        </w:numPr>
        <w:ind w:firstLineChars="0"/>
        <w:rPr>
          <w:b/>
          <w:i/>
        </w:rPr>
      </w:pPr>
      <w:r w:rsidRPr="003F37D8">
        <w:rPr>
          <w:b/>
          <w:i/>
        </w:rPr>
        <w:t>:</w:t>
      </w:r>
      <w:r>
        <w:rPr>
          <w:b/>
          <w:i/>
        </w:rPr>
        <w:t xml:space="preserve"> </w:t>
      </w:r>
      <w:r w:rsidRPr="000B34A0">
        <w:rPr>
          <w:b/>
          <w:i/>
        </w:rPr>
        <w:t xml:space="preserve">For the model inference </w:t>
      </w:r>
      <w:r>
        <w:rPr>
          <w:b/>
          <w:i/>
        </w:rPr>
        <w:t>of Case 1 for assisted positioning</w:t>
      </w:r>
      <w:r w:rsidRPr="000B34A0">
        <w:rPr>
          <w:b/>
          <w:i/>
        </w:rPr>
        <w:t>,</w:t>
      </w:r>
    </w:p>
    <w:p w14:paraId="39885C07" w14:textId="77777777" w:rsidR="00C204B5" w:rsidRPr="000B34A0" w:rsidRDefault="00C204B5" w:rsidP="00DF4FBA">
      <w:pPr>
        <w:pStyle w:val="ListParagraph"/>
        <w:numPr>
          <w:ilvl w:val="0"/>
          <w:numId w:val="9"/>
        </w:numPr>
        <w:ind w:firstLineChars="0"/>
        <w:rPr>
          <w:b/>
          <w:i/>
        </w:rPr>
      </w:pPr>
      <w:r w:rsidRPr="000B34A0">
        <w:rPr>
          <w:b/>
          <w:i/>
        </w:rPr>
        <w:t>The gNB sends PRS to the UE that contains the AI</w:t>
      </w:r>
      <w:r>
        <w:rPr>
          <w:b/>
          <w:i/>
        </w:rPr>
        <w:t>/ML</w:t>
      </w:r>
      <w:r w:rsidRPr="000B34A0">
        <w:rPr>
          <w:b/>
          <w:i/>
        </w:rPr>
        <w:t xml:space="preserve"> model</w:t>
      </w:r>
      <w:r>
        <w:rPr>
          <w:b/>
          <w:i/>
        </w:rPr>
        <w:t>.</w:t>
      </w:r>
    </w:p>
    <w:p w14:paraId="3F3F4F16" w14:textId="5FBCE3ED" w:rsidR="00C204B5" w:rsidRDefault="00C204B5" w:rsidP="00DF4FBA">
      <w:pPr>
        <w:pStyle w:val="ListParagraph"/>
        <w:numPr>
          <w:ilvl w:val="0"/>
          <w:numId w:val="9"/>
        </w:numPr>
        <w:ind w:firstLineChars="0"/>
        <w:rPr>
          <w:b/>
          <w:i/>
        </w:rPr>
      </w:pPr>
      <w:r w:rsidRPr="000B34A0">
        <w:rPr>
          <w:b/>
          <w:i/>
        </w:rPr>
        <w:t xml:space="preserve">The UE infers the </w:t>
      </w:r>
      <w:r>
        <w:rPr>
          <w:b/>
          <w:i/>
        </w:rPr>
        <w:t xml:space="preserve">information needed for final positioning (e.g. LOS/NLOS states, </w:t>
      </w:r>
      <w:r w:rsidR="00131854">
        <w:rPr>
          <w:b/>
          <w:i/>
        </w:rPr>
        <w:t>RSTD</w:t>
      </w:r>
      <w:r>
        <w:rPr>
          <w:b/>
          <w:i/>
        </w:rPr>
        <w:t>).</w:t>
      </w:r>
    </w:p>
    <w:p w14:paraId="7AC9D0F6" w14:textId="77777777" w:rsidR="00C204B5" w:rsidRDefault="00C204B5" w:rsidP="00DF4FBA">
      <w:pPr>
        <w:pStyle w:val="ListParagraph"/>
        <w:numPr>
          <w:ilvl w:val="0"/>
          <w:numId w:val="9"/>
        </w:numPr>
        <w:ind w:firstLineChars="0"/>
        <w:rPr>
          <w:b/>
          <w:i/>
        </w:rPr>
      </w:pPr>
      <w:r w:rsidRPr="003F2570">
        <w:rPr>
          <w:b/>
          <w:i/>
        </w:rPr>
        <w:t>The UE performs the final positioning.</w:t>
      </w:r>
    </w:p>
    <w:p w14:paraId="786E9EAA" w14:textId="77777777" w:rsidR="00C204B5" w:rsidRPr="00EC1980" w:rsidRDefault="00C204B5" w:rsidP="00DF4FBA">
      <w:pPr>
        <w:pStyle w:val="ListParagraph"/>
        <w:numPr>
          <w:ilvl w:val="0"/>
          <w:numId w:val="19"/>
        </w:numPr>
        <w:ind w:firstLineChars="0"/>
        <w:rPr>
          <w:b/>
          <w:i/>
        </w:rPr>
      </w:pPr>
      <w:r w:rsidRPr="0025197B">
        <w:rPr>
          <w:b/>
          <w:i/>
        </w:rPr>
        <w:t>:</w:t>
      </w:r>
      <w:r w:rsidRPr="00E3487E">
        <w:rPr>
          <w:b/>
          <w:i/>
        </w:rPr>
        <w:t xml:space="preserve"> </w:t>
      </w:r>
      <w:r w:rsidRPr="00E42282">
        <w:rPr>
          <w:b/>
          <w:i/>
          <w:lang w:eastAsia="zh-CN"/>
        </w:rPr>
        <w:t>For Case</w:t>
      </w:r>
      <w:r>
        <w:rPr>
          <w:b/>
          <w:i/>
          <w:lang w:eastAsia="zh-CN"/>
        </w:rPr>
        <w:t xml:space="preserve"> 1, inference</w:t>
      </w:r>
      <w:r w:rsidRPr="00E42282">
        <w:rPr>
          <w:b/>
          <w:i/>
          <w:lang w:eastAsia="zh-CN"/>
        </w:rPr>
        <w:t xml:space="preserve"> can be at least achieved with a spec transparent method</w:t>
      </w:r>
      <w:r>
        <w:rPr>
          <w:b/>
          <w:i/>
          <w:lang w:eastAsia="zh-CN"/>
        </w:rPr>
        <w:t>.</w:t>
      </w:r>
    </w:p>
    <w:p w14:paraId="6F098551" w14:textId="77777777" w:rsidR="009C4607" w:rsidRDefault="009C4607" w:rsidP="00DF4FBA">
      <w:pPr>
        <w:pStyle w:val="ListParagraph"/>
        <w:numPr>
          <w:ilvl w:val="0"/>
          <w:numId w:val="19"/>
        </w:numPr>
        <w:ind w:firstLineChars="0"/>
        <w:rPr>
          <w:b/>
          <w:i/>
        </w:rPr>
      </w:pPr>
      <w:r w:rsidRPr="0025197B">
        <w:rPr>
          <w:b/>
          <w:i/>
        </w:rPr>
        <w:t>:</w:t>
      </w:r>
      <w:r w:rsidRPr="00E3487E">
        <w:rPr>
          <w:b/>
          <w:i/>
        </w:rPr>
        <w:t xml:space="preserve"> </w:t>
      </w:r>
      <w:r w:rsidRPr="00E42282">
        <w:rPr>
          <w:b/>
          <w:i/>
          <w:lang w:eastAsia="zh-CN"/>
        </w:rPr>
        <w:t xml:space="preserve">For </w:t>
      </w:r>
      <w:r>
        <w:rPr>
          <w:b/>
          <w:i/>
          <w:lang w:eastAsia="zh-CN"/>
        </w:rPr>
        <w:t>the monitoring</w:t>
      </w:r>
      <w:r w:rsidRPr="00E42282">
        <w:rPr>
          <w:b/>
          <w:i/>
          <w:lang w:eastAsia="zh-CN"/>
        </w:rPr>
        <w:t xml:space="preserve"> </w:t>
      </w:r>
      <w:r>
        <w:rPr>
          <w:b/>
          <w:i/>
          <w:lang w:eastAsia="zh-CN"/>
        </w:rPr>
        <w:t xml:space="preserve">of </w:t>
      </w:r>
      <w:r w:rsidRPr="00E42282">
        <w:rPr>
          <w:b/>
          <w:i/>
          <w:lang w:eastAsia="zh-CN"/>
        </w:rPr>
        <w:t>Case</w:t>
      </w:r>
      <w:r>
        <w:rPr>
          <w:b/>
          <w:i/>
          <w:lang w:eastAsia="zh-CN"/>
        </w:rPr>
        <w:t xml:space="preserve"> 1, there seems to be no need to request a metric as it can be derived at the monitoring entity</w:t>
      </w:r>
    </w:p>
    <w:p w14:paraId="5B4C5E86" w14:textId="77777777" w:rsidR="009C4607" w:rsidRDefault="009C4607" w:rsidP="00DF4FBA">
      <w:pPr>
        <w:pStyle w:val="ListParagraph"/>
        <w:numPr>
          <w:ilvl w:val="0"/>
          <w:numId w:val="9"/>
        </w:numPr>
        <w:ind w:firstLineChars="0"/>
        <w:rPr>
          <w:b/>
          <w:i/>
        </w:rPr>
      </w:pPr>
      <w:r>
        <w:rPr>
          <w:b/>
          <w:i/>
        </w:rPr>
        <w:t>For UE-side model monitoring, the metric is derived in the same UE-side entity which also performs the monitoring.</w:t>
      </w:r>
    </w:p>
    <w:p w14:paraId="5477D9B4" w14:textId="77777777" w:rsidR="00956BFC" w:rsidRPr="00EC1980" w:rsidRDefault="00956BFC" w:rsidP="00DF4FBA">
      <w:pPr>
        <w:pStyle w:val="ListParagraph"/>
        <w:numPr>
          <w:ilvl w:val="0"/>
          <w:numId w:val="19"/>
        </w:numPr>
        <w:spacing w:before="120"/>
        <w:ind w:firstLineChars="0"/>
        <w:rPr>
          <w:b/>
          <w:bCs/>
          <w:i/>
          <w:lang w:eastAsia="zh-CN"/>
        </w:rPr>
      </w:pPr>
      <w:r w:rsidRPr="00F85E8D">
        <w:rPr>
          <w:b/>
          <w:i/>
        </w:rPr>
        <w:t xml:space="preserve">: </w:t>
      </w:r>
      <w:r w:rsidRPr="00F85E8D">
        <w:rPr>
          <w:b/>
          <w:i/>
          <w:lang w:eastAsia="zh-CN"/>
        </w:rPr>
        <w:t>For Case 2a, data collection for training can be achieved at least with a spec transparent method.</w:t>
      </w:r>
    </w:p>
    <w:p w14:paraId="5DF3EC0C" w14:textId="77777777" w:rsidR="00956BFC" w:rsidRPr="000B34A0" w:rsidRDefault="00956BFC" w:rsidP="00DF4FBA">
      <w:pPr>
        <w:pStyle w:val="ListParagraph"/>
        <w:numPr>
          <w:ilvl w:val="0"/>
          <w:numId w:val="19"/>
        </w:numPr>
        <w:spacing w:before="120"/>
        <w:ind w:firstLineChars="0"/>
        <w:rPr>
          <w:b/>
          <w:i/>
        </w:rPr>
      </w:pPr>
      <w:r w:rsidRPr="00951FB8">
        <w:rPr>
          <w:b/>
          <w:i/>
        </w:rPr>
        <w:t>:</w:t>
      </w:r>
      <w:r>
        <w:rPr>
          <w:b/>
          <w:i/>
        </w:rPr>
        <w:t xml:space="preserve"> For the model inference of Case 2a,</w:t>
      </w:r>
    </w:p>
    <w:p w14:paraId="71B35DDA" w14:textId="77777777" w:rsidR="00956BFC" w:rsidRPr="000B34A0" w:rsidRDefault="00956BFC" w:rsidP="00DF4FBA">
      <w:pPr>
        <w:pStyle w:val="ListParagraph"/>
        <w:numPr>
          <w:ilvl w:val="0"/>
          <w:numId w:val="9"/>
        </w:numPr>
        <w:spacing w:before="120"/>
        <w:ind w:firstLineChars="0"/>
        <w:rPr>
          <w:b/>
          <w:i/>
        </w:rPr>
      </w:pPr>
      <w:r w:rsidRPr="000B34A0">
        <w:rPr>
          <w:b/>
          <w:i/>
        </w:rPr>
        <w:t>The gNB sends PRS to t</w:t>
      </w:r>
      <w:r>
        <w:rPr>
          <w:b/>
          <w:i/>
        </w:rPr>
        <w:t>he UE that performs the channel measurements.</w:t>
      </w:r>
    </w:p>
    <w:p w14:paraId="092457B4" w14:textId="6C80EA97" w:rsidR="00956BFC" w:rsidRDefault="00956BFC" w:rsidP="00DF4FBA">
      <w:pPr>
        <w:pStyle w:val="ListParagraph"/>
        <w:numPr>
          <w:ilvl w:val="0"/>
          <w:numId w:val="9"/>
        </w:numPr>
        <w:spacing w:before="120"/>
        <w:ind w:firstLineChars="0"/>
        <w:rPr>
          <w:b/>
          <w:i/>
        </w:rPr>
      </w:pPr>
      <w:r>
        <w:rPr>
          <w:b/>
          <w:i/>
        </w:rPr>
        <w:t xml:space="preserve">The UE uses its channel measurements to infer the model output (e.g., LOS/NLOS states, </w:t>
      </w:r>
      <w:r w:rsidR="00131854">
        <w:rPr>
          <w:b/>
          <w:i/>
        </w:rPr>
        <w:t>RSTD</w:t>
      </w:r>
      <w:r>
        <w:rPr>
          <w:b/>
          <w:i/>
        </w:rPr>
        <w:t>).</w:t>
      </w:r>
    </w:p>
    <w:p w14:paraId="52455042" w14:textId="77777777" w:rsidR="00956BFC" w:rsidRDefault="00956BFC" w:rsidP="00DF4FBA">
      <w:pPr>
        <w:pStyle w:val="ListParagraph"/>
        <w:numPr>
          <w:ilvl w:val="0"/>
          <w:numId w:val="9"/>
        </w:numPr>
        <w:spacing w:before="120"/>
        <w:ind w:firstLineChars="0"/>
        <w:rPr>
          <w:b/>
          <w:i/>
        </w:rPr>
      </w:pPr>
      <w:r w:rsidRPr="00AB00C5">
        <w:rPr>
          <w:b/>
          <w:i/>
        </w:rPr>
        <w:t>The UE transmits the model output to the LMF that performs the final positioning</w:t>
      </w:r>
      <w:r>
        <w:rPr>
          <w:b/>
          <w:i/>
        </w:rPr>
        <w:t>.</w:t>
      </w:r>
    </w:p>
    <w:p w14:paraId="4BEC8644" w14:textId="77777777" w:rsidR="00956BFC" w:rsidRDefault="00956BFC" w:rsidP="00DF4FBA">
      <w:pPr>
        <w:pStyle w:val="ListParagraph"/>
        <w:numPr>
          <w:ilvl w:val="0"/>
          <w:numId w:val="19"/>
        </w:numPr>
        <w:ind w:firstLineChars="0"/>
        <w:rPr>
          <w:b/>
          <w:i/>
        </w:rPr>
      </w:pPr>
      <w:r w:rsidRPr="0025197B">
        <w:rPr>
          <w:b/>
          <w:i/>
        </w:rPr>
        <w:t>:</w:t>
      </w:r>
      <w:r w:rsidRPr="00E3487E">
        <w:rPr>
          <w:b/>
          <w:i/>
        </w:rPr>
        <w:t xml:space="preserve"> </w:t>
      </w:r>
      <w:r w:rsidRPr="00E42282">
        <w:rPr>
          <w:b/>
          <w:i/>
          <w:lang w:eastAsia="zh-CN"/>
        </w:rPr>
        <w:t xml:space="preserve">For </w:t>
      </w:r>
      <w:r>
        <w:rPr>
          <w:b/>
          <w:i/>
          <w:lang w:eastAsia="zh-CN"/>
        </w:rPr>
        <w:t>the monitoring</w:t>
      </w:r>
      <w:r w:rsidRPr="00E42282">
        <w:rPr>
          <w:b/>
          <w:i/>
          <w:lang w:eastAsia="zh-CN"/>
        </w:rPr>
        <w:t xml:space="preserve"> </w:t>
      </w:r>
      <w:r>
        <w:rPr>
          <w:b/>
          <w:i/>
          <w:lang w:eastAsia="zh-CN"/>
        </w:rPr>
        <w:t xml:space="preserve">of </w:t>
      </w:r>
      <w:r w:rsidRPr="00E42282">
        <w:rPr>
          <w:b/>
          <w:i/>
          <w:lang w:eastAsia="zh-CN"/>
        </w:rPr>
        <w:t>Case</w:t>
      </w:r>
      <w:r>
        <w:rPr>
          <w:b/>
          <w:i/>
          <w:lang w:eastAsia="zh-CN"/>
        </w:rPr>
        <w:t xml:space="preserve"> 2a, there seems to be no need to request a metric as it can be derived at the monitoring entity</w:t>
      </w:r>
    </w:p>
    <w:p w14:paraId="4BE7CB0D" w14:textId="77777777" w:rsidR="00956BFC" w:rsidRDefault="00956BFC" w:rsidP="00DF4FBA">
      <w:pPr>
        <w:pStyle w:val="ListParagraph"/>
        <w:numPr>
          <w:ilvl w:val="0"/>
          <w:numId w:val="9"/>
        </w:numPr>
        <w:ind w:firstLineChars="0"/>
        <w:rPr>
          <w:b/>
          <w:i/>
        </w:rPr>
      </w:pPr>
      <w:r>
        <w:rPr>
          <w:b/>
          <w:i/>
        </w:rPr>
        <w:t>For UE-side model monitoring, the metric is derived in the same entity which also performs the monitoring.</w:t>
      </w:r>
    </w:p>
    <w:p w14:paraId="16657E3A" w14:textId="77777777" w:rsidR="00956BFC" w:rsidRPr="00CF7334" w:rsidRDefault="00956BFC" w:rsidP="00DF4FBA">
      <w:pPr>
        <w:pStyle w:val="ListParagraph"/>
        <w:numPr>
          <w:ilvl w:val="0"/>
          <w:numId w:val="9"/>
        </w:numPr>
        <w:ind w:firstLineChars="0"/>
        <w:rPr>
          <w:b/>
          <w:i/>
        </w:rPr>
      </w:pPr>
      <w:r>
        <w:rPr>
          <w:b/>
          <w:i/>
        </w:rPr>
        <w:t>For LMF-side monitoring (if eligible), the LMF can</w:t>
      </w:r>
      <w:r w:rsidRPr="00CE7C40">
        <w:rPr>
          <w:b/>
          <w:i/>
        </w:rPr>
        <w:t xml:space="preserve"> </w:t>
      </w:r>
      <w:r>
        <w:rPr>
          <w:b/>
          <w:i/>
        </w:rPr>
        <w:t>request ground truth label/measurements from PRU or request measurements from UE to derive the metric.</w:t>
      </w:r>
    </w:p>
    <w:p w14:paraId="362141F9" w14:textId="77777777" w:rsidR="00956BFC" w:rsidRDefault="00956BFC" w:rsidP="00DF4FBA">
      <w:pPr>
        <w:pStyle w:val="ListParagraph"/>
        <w:numPr>
          <w:ilvl w:val="0"/>
          <w:numId w:val="19"/>
        </w:numPr>
        <w:ind w:firstLineChars="0"/>
        <w:rPr>
          <w:b/>
          <w:i/>
        </w:rPr>
      </w:pPr>
      <w:r w:rsidRPr="0025197B">
        <w:rPr>
          <w:b/>
          <w:i/>
        </w:rPr>
        <w:t>:</w:t>
      </w:r>
      <w:r w:rsidRPr="00E3487E">
        <w:rPr>
          <w:b/>
          <w:i/>
        </w:rPr>
        <w:t xml:space="preserve"> </w:t>
      </w:r>
      <w:r w:rsidRPr="00E42282">
        <w:rPr>
          <w:b/>
          <w:i/>
          <w:lang w:eastAsia="zh-CN"/>
        </w:rPr>
        <w:t xml:space="preserve">For </w:t>
      </w:r>
      <w:r>
        <w:rPr>
          <w:b/>
          <w:bCs/>
          <w:i/>
          <w:lang w:eastAsia="zh-CN"/>
        </w:rPr>
        <w:t xml:space="preserve">the </w:t>
      </w:r>
      <w:r>
        <w:rPr>
          <w:b/>
          <w:i/>
          <w:lang w:eastAsia="zh-CN"/>
        </w:rPr>
        <w:t>monitoring</w:t>
      </w:r>
      <w:r>
        <w:rPr>
          <w:b/>
          <w:bCs/>
          <w:i/>
          <w:lang w:eastAsia="zh-CN"/>
        </w:rPr>
        <w:t xml:space="preserve"> of </w:t>
      </w:r>
      <w:r w:rsidRPr="00E42282">
        <w:rPr>
          <w:b/>
          <w:i/>
          <w:lang w:eastAsia="zh-CN"/>
        </w:rPr>
        <w:t>Case</w:t>
      </w:r>
      <w:r>
        <w:rPr>
          <w:b/>
          <w:i/>
          <w:lang w:eastAsia="zh-CN"/>
        </w:rPr>
        <w:t xml:space="preserve"> 2a, there seems no strong need to spend additional spec effort on LMF-side monitoring (if eligible).</w:t>
      </w:r>
    </w:p>
    <w:p w14:paraId="7B8F55CD" w14:textId="77777777" w:rsidR="00956BFC" w:rsidRPr="00D04426" w:rsidRDefault="00956BFC" w:rsidP="00DF4FBA">
      <w:pPr>
        <w:pStyle w:val="ListParagraph"/>
        <w:numPr>
          <w:ilvl w:val="0"/>
          <w:numId w:val="19"/>
        </w:numPr>
        <w:spacing w:before="120"/>
        <w:ind w:firstLineChars="0"/>
        <w:rPr>
          <w:b/>
          <w:bCs/>
          <w:i/>
          <w:lang w:eastAsia="zh-CN"/>
        </w:rPr>
      </w:pPr>
      <w:r w:rsidRPr="00D04426">
        <w:rPr>
          <w:b/>
          <w:bCs/>
          <w:i/>
          <w:lang w:eastAsia="zh-CN"/>
        </w:rPr>
        <w:t>:</w:t>
      </w:r>
      <w:r w:rsidRPr="00D04426">
        <w:rPr>
          <w:b/>
          <w:i/>
        </w:rPr>
        <w:t xml:space="preserve"> </w:t>
      </w:r>
      <w:r w:rsidRPr="00D04426">
        <w:rPr>
          <w:b/>
          <w:bCs/>
          <w:i/>
          <w:lang w:eastAsia="zh-CN"/>
        </w:rPr>
        <w:t xml:space="preserve">For Case 3a, </w:t>
      </w:r>
      <w:r w:rsidRPr="00F85E8D">
        <w:rPr>
          <w:b/>
          <w:i/>
          <w:lang w:eastAsia="zh-CN"/>
        </w:rPr>
        <w:t>data collection for training can be achieved at least with a spec transparent method</w:t>
      </w:r>
      <w:r w:rsidRPr="00D04426">
        <w:rPr>
          <w:b/>
          <w:bCs/>
          <w:i/>
          <w:lang w:eastAsia="zh-CN"/>
        </w:rPr>
        <w:t>.</w:t>
      </w:r>
    </w:p>
    <w:p w14:paraId="59B64BA1" w14:textId="77777777" w:rsidR="00956BFC" w:rsidRPr="000B34A0" w:rsidRDefault="00956BFC" w:rsidP="00DF4FBA">
      <w:pPr>
        <w:pStyle w:val="ListParagraph"/>
        <w:numPr>
          <w:ilvl w:val="0"/>
          <w:numId w:val="19"/>
        </w:numPr>
        <w:spacing w:before="120"/>
        <w:ind w:firstLineChars="0"/>
        <w:rPr>
          <w:b/>
          <w:i/>
        </w:rPr>
      </w:pPr>
      <w:r w:rsidRPr="006D746F">
        <w:rPr>
          <w:b/>
          <w:i/>
        </w:rPr>
        <w:t>:</w:t>
      </w:r>
      <w:r>
        <w:rPr>
          <w:b/>
          <w:i/>
        </w:rPr>
        <w:t xml:space="preserve"> For the model inference of Case 3a</w:t>
      </w:r>
      <w:r w:rsidRPr="000B34A0">
        <w:rPr>
          <w:b/>
          <w:i/>
        </w:rPr>
        <w:t>,</w:t>
      </w:r>
    </w:p>
    <w:p w14:paraId="41803EB9" w14:textId="77777777" w:rsidR="00956BFC" w:rsidRPr="000B34A0" w:rsidRDefault="00956BFC" w:rsidP="00DF4FBA">
      <w:pPr>
        <w:pStyle w:val="ListParagraph"/>
        <w:numPr>
          <w:ilvl w:val="0"/>
          <w:numId w:val="10"/>
        </w:numPr>
        <w:spacing w:before="120"/>
        <w:ind w:firstLineChars="0"/>
        <w:rPr>
          <w:b/>
          <w:i/>
        </w:rPr>
      </w:pPr>
      <w:r>
        <w:rPr>
          <w:b/>
          <w:i/>
        </w:rPr>
        <w:t>The UE transmits SRS to the gNB.</w:t>
      </w:r>
    </w:p>
    <w:p w14:paraId="6FF313E0" w14:textId="28B4877C" w:rsidR="00956BFC" w:rsidRPr="000B34A0" w:rsidRDefault="00956BFC" w:rsidP="00DF4FBA">
      <w:pPr>
        <w:pStyle w:val="ListParagraph"/>
        <w:numPr>
          <w:ilvl w:val="0"/>
          <w:numId w:val="10"/>
        </w:numPr>
        <w:spacing w:before="120"/>
        <w:ind w:firstLineChars="0"/>
        <w:rPr>
          <w:b/>
          <w:i/>
        </w:rPr>
      </w:pPr>
      <w:r>
        <w:rPr>
          <w:b/>
          <w:i/>
        </w:rPr>
        <w:t xml:space="preserve">The gNB performs channel measurements based on SRS and delivers them as input to the AI/ML-model to infer the model output (e.g., LOS/NLOS states, </w:t>
      </w:r>
      <w:r w:rsidR="00A76B9D">
        <w:rPr>
          <w:b/>
          <w:i/>
        </w:rPr>
        <w:t>RSTD</w:t>
      </w:r>
      <w:r>
        <w:rPr>
          <w:b/>
          <w:i/>
        </w:rPr>
        <w:t>).</w:t>
      </w:r>
    </w:p>
    <w:p w14:paraId="5B4E5BF4" w14:textId="77777777" w:rsidR="00956BFC" w:rsidRDefault="00956BFC" w:rsidP="00DF4FBA">
      <w:pPr>
        <w:pStyle w:val="ListParagraph"/>
        <w:numPr>
          <w:ilvl w:val="0"/>
          <w:numId w:val="10"/>
        </w:numPr>
        <w:spacing w:before="120"/>
        <w:ind w:firstLineChars="0"/>
        <w:rPr>
          <w:b/>
          <w:i/>
        </w:rPr>
      </w:pPr>
      <w:r>
        <w:rPr>
          <w:b/>
          <w:i/>
        </w:rPr>
        <w:lastRenderedPageBreak/>
        <w:t>The gNB transmits the results of the inference to the LMF where the final positioning is performed.</w:t>
      </w:r>
    </w:p>
    <w:p w14:paraId="0C2F4722" w14:textId="77777777" w:rsidR="00956BFC" w:rsidRDefault="00956BFC" w:rsidP="00DF4FBA">
      <w:pPr>
        <w:pStyle w:val="ListParagraph"/>
        <w:numPr>
          <w:ilvl w:val="0"/>
          <w:numId w:val="19"/>
        </w:numPr>
        <w:ind w:firstLineChars="0"/>
        <w:rPr>
          <w:b/>
          <w:i/>
        </w:rPr>
      </w:pPr>
      <w:r>
        <w:rPr>
          <w:b/>
          <w:i/>
          <w:lang w:eastAsia="zh-CN"/>
        </w:rPr>
        <w:t xml:space="preserve">: </w:t>
      </w:r>
      <w:r w:rsidRPr="00E42282">
        <w:rPr>
          <w:b/>
          <w:i/>
          <w:lang w:eastAsia="zh-CN"/>
        </w:rPr>
        <w:t xml:space="preserve">For </w:t>
      </w:r>
      <w:r>
        <w:rPr>
          <w:b/>
          <w:i/>
          <w:lang w:eastAsia="zh-CN"/>
        </w:rPr>
        <w:t>the monitoring</w:t>
      </w:r>
      <w:r w:rsidRPr="00E42282">
        <w:rPr>
          <w:b/>
          <w:i/>
          <w:lang w:eastAsia="zh-CN"/>
        </w:rPr>
        <w:t xml:space="preserve"> </w:t>
      </w:r>
      <w:r>
        <w:rPr>
          <w:b/>
          <w:i/>
          <w:lang w:eastAsia="zh-CN"/>
        </w:rPr>
        <w:t xml:space="preserve">of </w:t>
      </w:r>
      <w:r w:rsidRPr="00E42282">
        <w:rPr>
          <w:b/>
          <w:i/>
          <w:lang w:eastAsia="zh-CN"/>
        </w:rPr>
        <w:t>Case</w:t>
      </w:r>
      <w:r>
        <w:rPr>
          <w:b/>
          <w:i/>
          <w:lang w:eastAsia="zh-CN"/>
        </w:rPr>
        <w:t xml:space="preserve"> 3a, there seems to be no need to request a metric as it can be derived at the monitoring entity</w:t>
      </w:r>
    </w:p>
    <w:p w14:paraId="0CC8969B" w14:textId="77777777" w:rsidR="00956BFC" w:rsidRDefault="00956BFC" w:rsidP="00DF4FBA">
      <w:pPr>
        <w:pStyle w:val="ListParagraph"/>
        <w:numPr>
          <w:ilvl w:val="0"/>
          <w:numId w:val="9"/>
        </w:numPr>
        <w:ind w:firstLineChars="0"/>
        <w:rPr>
          <w:b/>
          <w:i/>
        </w:rPr>
      </w:pPr>
      <w:r>
        <w:rPr>
          <w:b/>
          <w:i/>
        </w:rPr>
        <w:t>For gNB-side model monitoring, the metric is derived in the same entity which also performs the monitoring.</w:t>
      </w:r>
    </w:p>
    <w:p w14:paraId="06467514" w14:textId="77777777" w:rsidR="00956BFC" w:rsidRDefault="00956BFC" w:rsidP="00DF4FBA">
      <w:pPr>
        <w:pStyle w:val="ListParagraph"/>
        <w:numPr>
          <w:ilvl w:val="0"/>
          <w:numId w:val="9"/>
        </w:numPr>
        <w:ind w:firstLineChars="0"/>
        <w:rPr>
          <w:b/>
          <w:i/>
        </w:rPr>
      </w:pPr>
      <w:r>
        <w:rPr>
          <w:b/>
          <w:i/>
        </w:rPr>
        <w:t>For LMF-side monitoring (if eligible), the LMF can</w:t>
      </w:r>
      <w:r w:rsidRPr="00CE7C40">
        <w:rPr>
          <w:b/>
          <w:i/>
        </w:rPr>
        <w:t xml:space="preserve"> </w:t>
      </w:r>
      <w:r>
        <w:rPr>
          <w:b/>
          <w:i/>
        </w:rPr>
        <w:t>request ground truth label from PRU and request inference output from gNB to derive the metric.</w:t>
      </w:r>
    </w:p>
    <w:p w14:paraId="556437AB" w14:textId="77777777" w:rsidR="00956BFC" w:rsidRPr="00EC1980" w:rsidRDefault="00956BFC" w:rsidP="00DF4FBA">
      <w:pPr>
        <w:pStyle w:val="ListParagraph"/>
        <w:numPr>
          <w:ilvl w:val="0"/>
          <w:numId w:val="19"/>
        </w:numPr>
        <w:ind w:firstLineChars="0"/>
        <w:rPr>
          <w:b/>
          <w:i/>
        </w:rPr>
      </w:pPr>
      <w:r>
        <w:rPr>
          <w:b/>
          <w:i/>
          <w:lang w:eastAsia="zh-CN"/>
        </w:rPr>
        <w:t xml:space="preserve">: </w:t>
      </w:r>
      <w:r w:rsidRPr="00E42282">
        <w:rPr>
          <w:b/>
          <w:i/>
          <w:lang w:eastAsia="zh-CN"/>
        </w:rPr>
        <w:t xml:space="preserve">For </w:t>
      </w:r>
      <w:r>
        <w:rPr>
          <w:b/>
          <w:bCs/>
          <w:i/>
          <w:lang w:eastAsia="zh-CN"/>
        </w:rPr>
        <w:t xml:space="preserve">the </w:t>
      </w:r>
      <w:r>
        <w:rPr>
          <w:b/>
          <w:i/>
          <w:lang w:eastAsia="zh-CN"/>
        </w:rPr>
        <w:t>monitoring</w:t>
      </w:r>
      <w:r>
        <w:rPr>
          <w:b/>
          <w:bCs/>
          <w:i/>
          <w:lang w:eastAsia="zh-CN"/>
        </w:rPr>
        <w:t xml:space="preserve"> of </w:t>
      </w:r>
      <w:r w:rsidRPr="00E42282">
        <w:rPr>
          <w:b/>
          <w:i/>
          <w:lang w:eastAsia="zh-CN"/>
        </w:rPr>
        <w:t>Case</w:t>
      </w:r>
      <w:r>
        <w:rPr>
          <w:b/>
          <w:i/>
          <w:lang w:eastAsia="zh-CN"/>
        </w:rPr>
        <w:t xml:space="preserve"> 3a, there seems no strong need to </w:t>
      </w:r>
      <w:r>
        <w:rPr>
          <w:b/>
          <w:i/>
        </w:rPr>
        <w:t>spend</w:t>
      </w:r>
      <w:r>
        <w:rPr>
          <w:b/>
          <w:i/>
          <w:lang w:eastAsia="zh-CN"/>
        </w:rPr>
        <w:t xml:space="preserve"> additional spec effort on LMF-side monitoring (if eligible).</w:t>
      </w:r>
    </w:p>
    <w:p w14:paraId="2D6FD3E8" w14:textId="77777777" w:rsidR="00956BFC" w:rsidRPr="007A3B07" w:rsidRDefault="00956BFC">
      <w:pPr>
        <w:rPr>
          <w:rFonts w:eastAsia="MS Mincho"/>
          <w:lang w:eastAsia="ja-JP"/>
        </w:rPr>
      </w:pPr>
    </w:p>
    <w:p w14:paraId="36A00BCD" w14:textId="77777777" w:rsidR="00D10B4B" w:rsidRPr="006631A7" w:rsidRDefault="00D10B4B" w:rsidP="00DF4FBA">
      <w:pPr>
        <w:pStyle w:val="ListParagraph"/>
        <w:numPr>
          <w:ilvl w:val="0"/>
          <w:numId w:val="18"/>
        </w:numPr>
        <w:spacing w:beforeLines="50" w:before="156"/>
        <w:ind w:firstLineChars="0"/>
        <w:rPr>
          <w:b/>
          <w:bCs/>
          <w:i/>
          <w:lang w:eastAsia="zh-CN"/>
        </w:rPr>
      </w:pPr>
      <w:r w:rsidRPr="00D55F00">
        <w:rPr>
          <w:b/>
          <w:bCs/>
          <w:i/>
          <w:lang w:eastAsia="zh-CN"/>
        </w:rPr>
        <w:t xml:space="preserve">: </w:t>
      </w:r>
      <w:r>
        <w:rPr>
          <w:b/>
          <w:bCs/>
          <w:i/>
          <w:lang w:eastAsia="zh-CN"/>
        </w:rPr>
        <w:t>The Working Assumption from RAN1#112bis-e does not have spec impact in all cases. This should be clarified and the following note should be added:</w:t>
      </w:r>
    </w:p>
    <w:p w14:paraId="34F18A0B" w14:textId="77777777" w:rsidR="00D10B4B" w:rsidRPr="00B04341" w:rsidRDefault="00D10B4B" w:rsidP="00DF4FBA">
      <w:pPr>
        <w:pStyle w:val="ListParagraph"/>
        <w:numPr>
          <w:ilvl w:val="0"/>
          <w:numId w:val="14"/>
        </w:numPr>
        <w:spacing w:beforeLines="50" w:before="156"/>
        <w:ind w:left="357" w:firstLineChars="0" w:hanging="357"/>
        <w:rPr>
          <w:b/>
          <w:bCs/>
          <w:i/>
          <w:lang w:eastAsia="zh-CN"/>
        </w:rPr>
      </w:pPr>
      <w:r w:rsidRPr="00B04341">
        <w:rPr>
          <w:b/>
          <w:bCs/>
          <w:i/>
          <w:lang w:eastAsia="zh-CN"/>
        </w:rPr>
        <w:t xml:space="preserve">Note: </w:t>
      </w:r>
      <w:r w:rsidRPr="00EC1980">
        <w:rPr>
          <w:b/>
          <w:i/>
          <w:lang w:eastAsia="zh-CN"/>
        </w:rPr>
        <w:t xml:space="preserve">Whether data collection has spec impact depends on per </w:t>
      </w:r>
      <w:r>
        <w:rPr>
          <w:b/>
          <w:i/>
          <w:lang w:eastAsia="zh-CN"/>
        </w:rPr>
        <w:t>C</w:t>
      </w:r>
      <w:r w:rsidRPr="00EC1980">
        <w:rPr>
          <w:b/>
          <w:i/>
          <w:lang w:eastAsia="zh-CN"/>
        </w:rPr>
        <w:t>ase 1/2a/2b/3a/3b.</w:t>
      </w:r>
    </w:p>
    <w:p w14:paraId="0AC0FE20" w14:textId="77777777" w:rsidR="00D10B4B" w:rsidRPr="00EC1980" w:rsidRDefault="00D10B4B" w:rsidP="00DF4FBA">
      <w:pPr>
        <w:pStyle w:val="ListParagraph"/>
        <w:numPr>
          <w:ilvl w:val="0"/>
          <w:numId w:val="18"/>
        </w:numPr>
        <w:spacing w:beforeLines="50" w:before="156" w:after="50"/>
        <w:ind w:firstLineChars="0"/>
        <w:rPr>
          <w:b/>
          <w:bCs/>
          <w:i/>
        </w:rPr>
      </w:pPr>
      <w:r w:rsidRPr="00D55F00">
        <w:rPr>
          <w:b/>
          <w:bCs/>
          <w:i/>
          <w:lang w:eastAsia="zh-CN"/>
        </w:rPr>
        <w:t xml:space="preserve">: </w:t>
      </w:r>
      <w:r w:rsidRPr="00EC1980">
        <w:rPr>
          <w:b/>
          <w:i/>
          <w:lang w:eastAsia="zh-CN"/>
        </w:rPr>
        <w:t xml:space="preserve">For the conditions of </w:t>
      </w:r>
      <w:proofErr w:type="gramStart"/>
      <w:r w:rsidRPr="00EC1980">
        <w:rPr>
          <w:b/>
          <w:i/>
          <w:lang w:eastAsia="zh-CN"/>
        </w:rPr>
        <w:t>functionality based</w:t>
      </w:r>
      <w:proofErr w:type="gramEnd"/>
      <w:r w:rsidRPr="00EC1980">
        <w:rPr>
          <w:b/>
          <w:i/>
          <w:lang w:eastAsia="zh-CN"/>
        </w:rPr>
        <w:t xml:space="preserve"> LCM for UE-</w:t>
      </w:r>
      <w:r>
        <w:rPr>
          <w:b/>
          <w:i/>
          <w:lang w:eastAsia="zh-CN"/>
        </w:rPr>
        <w:t>side</w:t>
      </w:r>
      <w:r w:rsidRPr="00EC1980">
        <w:rPr>
          <w:b/>
          <w:i/>
          <w:lang w:eastAsia="zh-CN"/>
        </w:rPr>
        <w:t xml:space="preserve"> model of Case 1/2a, consider the applicable configuration(s) for measurement and report</w:t>
      </w:r>
      <w:r>
        <w:rPr>
          <w:b/>
          <w:i/>
          <w:lang w:eastAsia="zh-CN"/>
        </w:rPr>
        <w:t xml:space="preserve"> </w:t>
      </w:r>
      <w:r>
        <w:rPr>
          <w:rFonts w:hint="eastAsia"/>
          <w:b/>
          <w:i/>
          <w:lang w:eastAsia="zh-CN"/>
        </w:rPr>
        <w:t>o</w:t>
      </w:r>
      <w:r>
        <w:rPr>
          <w:b/>
          <w:i/>
          <w:lang w:eastAsia="zh-CN"/>
        </w:rPr>
        <w:t>f a Feature/FG</w:t>
      </w:r>
      <w:r w:rsidRPr="00EC1980">
        <w:rPr>
          <w:b/>
          <w:i/>
          <w:lang w:eastAsia="zh-CN"/>
        </w:rPr>
        <w:t xml:space="preserve"> with higher priority</w:t>
      </w:r>
      <w:r>
        <w:rPr>
          <w:b/>
          <w:i/>
          <w:lang w:eastAsia="zh-CN"/>
        </w:rPr>
        <w:t>.</w:t>
      </w:r>
    </w:p>
    <w:p w14:paraId="38D4A12C" w14:textId="77777777" w:rsidR="00D10B4B" w:rsidRPr="00946CB8" w:rsidRDefault="00D10B4B"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For Case 1 (UE-based positioning with UE-side model, direct AI/ML or AI/ML assisted positioning), the model training/updating and inferen</w:t>
      </w:r>
      <w:r>
        <w:rPr>
          <w:b/>
          <w:bCs/>
          <w:i/>
          <w:lang w:eastAsia="zh-CN"/>
        </w:rPr>
        <w:t>ce are performed all at UE-sid</w:t>
      </w:r>
      <w:r w:rsidRPr="00946CB8">
        <w:rPr>
          <w:b/>
          <w:bCs/>
          <w:i/>
          <w:lang w:eastAsia="zh-CN"/>
        </w:rPr>
        <w:t>e.</w:t>
      </w:r>
    </w:p>
    <w:p w14:paraId="19A713A5" w14:textId="77777777" w:rsidR="00D10B4B" w:rsidRPr="00EC1980" w:rsidRDefault="00D10B4B"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Pr>
          <w:b/>
          <w:bCs/>
          <w:i/>
          <w:lang w:eastAsia="zh-CN"/>
        </w:rPr>
        <w:t xml:space="preserve">For the </w:t>
      </w:r>
      <w:r>
        <w:rPr>
          <w:b/>
          <w:i/>
          <w:lang w:eastAsia="zh-CN"/>
        </w:rPr>
        <w:t>monitoring</w:t>
      </w:r>
      <w:r>
        <w:rPr>
          <w:b/>
          <w:bCs/>
          <w:i/>
          <w:lang w:eastAsia="zh-CN"/>
        </w:rPr>
        <w:t xml:space="preserve"> of Case 1/2a, PRUs can be additionally used to derive the monitoring metric with spec transparent manner.</w:t>
      </w:r>
    </w:p>
    <w:p w14:paraId="0DE19CD5" w14:textId="77777777" w:rsidR="00D10B4B" w:rsidRPr="00946CB8" w:rsidRDefault="00D10B4B" w:rsidP="00DF4FBA">
      <w:pPr>
        <w:pStyle w:val="ListParagraph"/>
        <w:numPr>
          <w:ilvl w:val="0"/>
          <w:numId w:val="18"/>
        </w:numPr>
        <w:spacing w:before="5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2a</w:t>
      </w:r>
      <w:r w:rsidRPr="00443EEE">
        <w:rPr>
          <w:b/>
          <w:bCs/>
          <w:i/>
          <w:lang w:eastAsia="zh-CN"/>
        </w:rPr>
        <w:t xml:space="preserve"> (</w:t>
      </w:r>
      <w:r w:rsidRPr="00C63624">
        <w:rPr>
          <w:b/>
          <w:bCs/>
          <w:i/>
          <w:lang w:eastAsia="zh-CN"/>
        </w:rPr>
        <w:t>UE-assisted/</w:t>
      </w:r>
      <w:r>
        <w:rPr>
          <w:b/>
          <w:bCs/>
          <w:i/>
          <w:lang w:eastAsia="zh-CN"/>
        </w:rPr>
        <w:t>LMF</w:t>
      </w:r>
      <w:r w:rsidRPr="00443EEE">
        <w:rPr>
          <w:b/>
          <w:bCs/>
          <w:i/>
          <w:lang w:eastAsia="zh-CN"/>
        </w:rPr>
        <w:t>-based positioning with UE-side model, AI/ML assisted positioning), the model training/updating and inferen</w:t>
      </w:r>
      <w:r>
        <w:rPr>
          <w:b/>
          <w:bCs/>
          <w:i/>
          <w:lang w:eastAsia="zh-CN"/>
        </w:rPr>
        <w:t>ce are performed all at UE-sid</w:t>
      </w:r>
      <w:r w:rsidRPr="00946CB8">
        <w:rPr>
          <w:b/>
          <w:bCs/>
          <w:i/>
          <w:lang w:eastAsia="zh-CN"/>
        </w:rPr>
        <w:t>e.</w:t>
      </w:r>
    </w:p>
    <w:p w14:paraId="765DB95A" w14:textId="77777777" w:rsidR="00D10B4B" w:rsidRPr="00EC1980" w:rsidRDefault="00D10B4B" w:rsidP="00DF4FBA">
      <w:pPr>
        <w:pStyle w:val="ListParagraph"/>
        <w:numPr>
          <w:ilvl w:val="0"/>
          <w:numId w:val="18"/>
        </w:numPr>
        <w:spacing w:before="50"/>
        <w:ind w:firstLineChars="0"/>
        <w:rPr>
          <w:b/>
          <w:i/>
        </w:rPr>
      </w:pPr>
      <w:r w:rsidRPr="00951FB8">
        <w:rPr>
          <w:b/>
          <w:i/>
        </w:rPr>
        <w:t>:</w:t>
      </w:r>
      <w:r>
        <w:rPr>
          <w:b/>
          <w:i/>
        </w:rPr>
        <w:t xml:space="preserve"> For </w:t>
      </w:r>
      <w:r>
        <w:rPr>
          <w:rFonts w:hint="eastAsia"/>
          <w:b/>
          <w:i/>
          <w:lang w:eastAsia="zh-CN"/>
        </w:rPr>
        <w:t>t</w:t>
      </w:r>
      <w:r>
        <w:rPr>
          <w:b/>
          <w:i/>
        </w:rPr>
        <w:t>he model inference of Case 2a, the report of the model output(s) timing estimation, LOS/NLOS indication may be further studied.</w:t>
      </w:r>
    </w:p>
    <w:p w14:paraId="1D68C527" w14:textId="77777777" w:rsidR="00F40045" w:rsidRDefault="00F40045"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Pr>
          <w:b/>
          <w:bCs/>
          <w:i/>
          <w:lang w:eastAsia="zh-CN"/>
        </w:rPr>
        <w:t xml:space="preserve">For the </w:t>
      </w:r>
      <w:r>
        <w:rPr>
          <w:b/>
          <w:i/>
          <w:lang w:eastAsia="zh-CN"/>
        </w:rPr>
        <w:t>monitoring</w:t>
      </w:r>
      <w:r>
        <w:rPr>
          <w:b/>
          <w:bCs/>
          <w:i/>
          <w:lang w:eastAsia="zh-CN"/>
        </w:rPr>
        <w:t xml:space="preserve"> of</w:t>
      </w:r>
      <w:r>
        <w:rPr>
          <w:rStyle w:val="CommentReference"/>
        </w:rPr>
        <w:t xml:space="preserve"> </w:t>
      </w:r>
      <w:r>
        <w:rPr>
          <w:b/>
          <w:bCs/>
          <w:i/>
          <w:lang w:eastAsia="zh-CN"/>
        </w:rPr>
        <w:t>Case 2a, UE-side monitoring can be considered with higher priority.</w:t>
      </w:r>
    </w:p>
    <w:p w14:paraId="5760361E" w14:textId="77777777" w:rsidR="00F40045" w:rsidRPr="00EC1980" w:rsidRDefault="00F40045" w:rsidP="00DF4FBA">
      <w:pPr>
        <w:pStyle w:val="ListParagraph"/>
        <w:numPr>
          <w:ilvl w:val="0"/>
          <w:numId w:val="9"/>
        </w:numPr>
        <w:ind w:firstLineChars="0"/>
        <w:rPr>
          <w:b/>
          <w:bCs/>
          <w:i/>
          <w:lang w:eastAsia="zh-CN"/>
        </w:rPr>
      </w:pPr>
      <w:r>
        <w:rPr>
          <w:b/>
          <w:i/>
        </w:rPr>
        <w:t>UE-side</w:t>
      </w:r>
      <w:r w:rsidRPr="00544327">
        <w:rPr>
          <w:b/>
          <w:i/>
        </w:rPr>
        <w:t xml:space="preserve"> </w:t>
      </w:r>
      <w:r>
        <w:rPr>
          <w:b/>
          <w:i/>
        </w:rPr>
        <w:t xml:space="preserve">entity </w:t>
      </w:r>
      <w:r w:rsidRPr="00544327">
        <w:rPr>
          <w:b/>
          <w:i/>
        </w:rPr>
        <w:t xml:space="preserve">collects inputs for monitoring, calculates monitoring </w:t>
      </w:r>
      <w:r>
        <w:rPr>
          <w:b/>
          <w:i/>
        </w:rPr>
        <w:t>metric</w:t>
      </w:r>
      <w:r w:rsidRPr="00544327">
        <w:rPr>
          <w:b/>
          <w:i/>
        </w:rPr>
        <w:t>, and makes monitoring decision</w:t>
      </w:r>
      <w:r>
        <w:rPr>
          <w:b/>
          <w:i/>
        </w:rPr>
        <w:t>.</w:t>
      </w:r>
    </w:p>
    <w:p w14:paraId="30168008" w14:textId="77777777" w:rsidR="00F40045" w:rsidRPr="00946CB8" w:rsidRDefault="00F40045"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2b</w:t>
      </w:r>
      <w:r w:rsidRPr="00443EEE">
        <w:rPr>
          <w:b/>
          <w:bCs/>
          <w:i/>
          <w:lang w:eastAsia="zh-CN"/>
        </w:rPr>
        <w:t xml:space="preserve"> (</w:t>
      </w:r>
      <w:r w:rsidRPr="00123339">
        <w:rPr>
          <w:b/>
          <w:bCs/>
          <w:i/>
          <w:lang w:eastAsia="zh-CN"/>
        </w:rPr>
        <w:t>UE-assisted/LMF-based positioning with LMF-side model, direct AI/ML positioning</w:t>
      </w:r>
      <w:r w:rsidRPr="00443EEE">
        <w:rPr>
          <w:b/>
          <w:bCs/>
          <w:i/>
          <w:lang w:eastAsia="zh-CN"/>
        </w:rPr>
        <w:t>), the model training/updating and inferen</w:t>
      </w:r>
      <w:r>
        <w:rPr>
          <w:b/>
          <w:bCs/>
          <w:i/>
          <w:lang w:eastAsia="zh-CN"/>
        </w:rPr>
        <w:t>ce are performed all at LMF-sid</w:t>
      </w:r>
      <w:r w:rsidRPr="00946CB8">
        <w:rPr>
          <w:b/>
          <w:bCs/>
          <w:i/>
          <w:lang w:eastAsia="zh-CN"/>
        </w:rPr>
        <w:t>e.</w:t>
      </w:r>
    </w:p>
    <w:p w14:paraId="391F46F9" w14:textId="77777777" w:rsidR="00F40045" w:rsidRDefault="00F40045"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Pr>
          <w:b/>
          <w:bCs/>
          <w:i/>
          <w:lang w:eastAsia="zh-CN"/>
        </w:rPr>
        <w:t>For the data collection</w:t>
      </w:r>
      <w:r w:rsidRPr="00D048A9">
        <w:rPr>
          <w:b/>
          <w:bCs/>
          <w:i/>
          <w:lang w:eastAsia="zh-CN"/>
        </w:rPr>
        <w:t xml:space="preserve"> </w:t>
      </w:r>
      <w:r>
        <w:rPr>
          <w:b/>
          <w:bCs/>
          <w:i/>
          <w:lang w:eastAsia="zh-CN"/>
        </w:rPr>
        <w:t xml:space="preserve">for training of Case 2b, consider the report of RSRPP from </w:t>
      </w:r>
      <w:r>
        <w:rPr>
          <w:rFonts w:hint="eastAsia"/>
          <w:b/>
          <w:bCs/>
          <w:i/>
          <w:lang w:eastAsia="zh-CN"/>
        </w:rPr>
        <w:t>PRU</w:t>
      </w:r>
      <w:r>
        <w:rPr>
          <w:b/>
          <w:bCs/>
          <w:i/>
          <w:lang w:eastAsia="zh-CN"/>
        </w:rPr>
        <w:t xml:space="preserve"> to LMF as the model input which can achieve good performance but with much less overhead than CIR/PDP.</w:t>
      </w:r>
    </w:p>
    <w:p w14:paraId="1E79F161" w14:textId="77777777" w:rsidR="00BA077F" w:rsidRDefault="00BA077F"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Pr>
          <w:b/>
          <w:bCs/>
          <w:i/>
          <w:lang w:eastAsia="zh-CN"/>
        </w:rPr>
        <w:t xml:space="preserve">For the model </w:t>
      </w:r>
      <w:r>
        <w:rPr>
          <w:b/>
          <w:i/>
        </w:rPr>
        <w:t xml:space="preserve">inference of </w:t>
      </w:r>
      <w:r>
        <w:rPr>
          <w:b/>
          <w:bCs/>
          <w:i/>
          <w:lang w:eastAsia="zh-CN"/>
        </w:rPr>
        <w:t>Case 2b, consider the report of RSRPP from UE to LMF as the model input which can achieve good performance but with much less overhead than CIR/PDP.</w:t>
      </w:r>
    </w:p>
    <w:p w14:paraId="22E8A36F" w14:textId="77777777" w:rsidR="00A614AD" w:rsidRDefault="00A614AD" w:rsidP="00DF4FBA">
      <w:pPr>
        <w:pStyle w:val="ListParagraph"/>
        <w:numPr>
          <w:ilvl w:val="0"/>
          <w:numId w:val="18"/>
        </w:numPr>
        <w:spacing w:beforeLines="50" w:before="156"/>
        <w:ind w:firstLineChars="0"/>
        <w:rPr>
          <w:b/>
          <w:bCs/>
          <w:i/>
          <w:lang w:eastAsia="zh-CN"/>
        </w:rPr>
      </w:pPr>
      <w:r>
        <w:rPr>
          <w:b/>
          <w:bCs/>
          <w:i/>
          <w:lang w:eastAsia="zh-CN"/>
        </w:rPr>
        <w:t>:</w:t>
      </w:r>
      <w:r w:rsidRPr="003039D0">
        <w:rPr>
          <w:b/>
          <w:bCs/>
          <w:i/>
          <w:lang w:eastAsia="zh-CN"/>
        </w:rPr>
        <w:t xml:space="preserve"> </w:t>
      </w:r>
      <w:r>
        <w:rPr>
          <w:b/>
          <w:bCs/>
          <w:i/>
          <w:lang w:eastAsia="zh-CN"/>
        </w:rPr>
        <w:t>For the</w:t>
      </w:r>
      <w:r w:rsidRPr="00A339CC">
        <w:rPr>
          <w:b/>
          <w:bCs/>
          <w:i/>
          <w:lang w:eastAsia="zh-CN"/>
        </w:rPr>
        <w:t xml:space="preserve"> </w:t>
      </w:r>
      <w:r>
        <w:rPr>
          <w:b/>
          <w:bCs/>
          <w:i/>
          <w:lang w:eastAsia="zh-CN"/>
        </w:rPr>
        <w:t xml:space="preserve">monitoring of Case 2b, the </w:t>
      </w:r>
      <w:r w:rsidRPr="00EC1980">
        <w:rPr>
          <w:b/>
          <w:bCs/>
          <w:i/>
          <w:lang w:eastAsia="zh-CN"/>
        </w:rPr>
        <w:t xml:space="preserve">monitoring metric can be </w:t>
      </w:r>
      <w:r>
        <w:rPr>
          <w:b/>
          <w:bCs/>
          <w:i/>
          <w:lang w:eastAsia="zh-CN"/>
        </w:rPr>
        <w:t>derived at the LMF without additional spec impact on top of inference.</w:t>
      </w:r>
    </w:p>
    <w:p w14:paraId="51D2939E" w14:textId="77777777" w:rsidR="00A614AD" w:rsidRDefault="00A614AD" w:rsidP="00DF4FBA">
      <w:pPr>
        <w:pStyle w:val="ListParagraph"/>
        <w:numPr>
          <w:ilvl w:val="0"/>
          <w:numId w:val="9"/>
        </w:numPr>
        <w:spacing w:before="120"/>
        <w:ind w:firstLineChars="0"/>
        <w:rPr>
          <w:b/>
          <w:i/>
        </w:rPr>
      </w:pPr>
      <w:r>
        <w:rPr>
          <w:b/>
          <w:i/>
        </w:rPr>
        <w:t>LMF</w:t>
      </w:r>
      <w:r w:rsidRPr="00544327">
        <w:rPr>
          <w:b/>
          <w:i/>
        </w:rPr>
        <w:t xml:space="preserve"> collects inputs for monitoring, calculates monitoring </w:t>
      </w:r>
      <w:r>
        <w:rPr>
          <w:b/>
          <w:i/>
        </w:rPr>
        <w:t>metric</w:t>
      </w:r>
      <w:r w:rsidRPr="00544327">
        <w:rPr>
          <w:b/>
          <w:i/>
        </w:rPr>
        <w:t>, and makes monitoring decision</w:t>
      </w:r>
      <w:r>
        <w:rPr>
          <w:b/>
          <w:i/>
        </w:rPr>
        <w:t>.</w:t>
      </w:r>
    </w:p>
    <w:p w14:paraId="7B0C2A61" w14:textId="77777777" w:rsidR="00A614AD" w:rsidRPr="00686AF1" w:rsidRDefault="00A614AD"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3a</w:t>
      </w:r>
      <w:r w:rsidRPr="00443EEE">
        <w:rPr>
          <w:b/>
          <w:bCs/>
          <w:i/>
          <w:lang w:eastAsia="zh-CN"/>
        </w:rPr>
        <w:t xml:space="preserve"> (</w:t>
      </w:r>
      <w:r w:rsidRPr="000B174E">
        <w:rPr>
          <w:b/>
          <w:bCs/>
          <w:i/>
          <w:lang w:eastAsia="zh-CN"/>
        </w:rPr>
        <w:t>NG-RAN node assisted positioning with gNB-side model, AI/ML assisted positioning</w:t>
      </w:r>
      <w:r w:rsidRPr="00443EEE">
        <w:rPr>
          <w:b/>
          <w:bCs/>
          <w:i/>
          <w:lang w:eastAsia="zh-CN"/>
        </w:rPr>
        <w:t>), the model training/updating and inferen</w:t>
      </w:r>
      <w:r>
        <w:rPr>
          <w:b/>
          <w:bCs/>
          <w:i/>
          <w:lang w:eastAsia="zh-CN"/>
        </w:rPr>
        <w:t xml:space="preserve">ce are performed all at gNB </w:t>
      </w:r>
      <w:r w:rsidRPr="00123339">
        <w:rPr>
          <w:b/>
          <w:bCs/>
          <w:i/>
          <w:lang w:eastAsia="zh-CN"/>
        </w:rPr>
        <w:t>side</w:t>
      </w:r>
      <w:r>
        <w:rPr>
          <w:b/>
          <w:bCs/>
          <w:i/>
          <w:lang w:eastAsia="zh-CN"/>
        </w:rPr>
        <w:t>.</w:t>
      </w:r>
    </w:p>
    <w:p w14:paraId="086B4D69" w14:textId="77777777" w:rsidR="00A614AD" w:rsidRPr="00EC1980" w:rsidRDefault="00A614AD"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w:t>
      </w:r>
      <w:r>
        <w:rPr>
          <w:b/>
          <w:i/>
        </w:rPr>
        <w:t xml:space="preserve">the model inference of </w:t>
      </w:r>
      <w:r w:rsidRPr="00443EEE">
        <w:rPr>
          <w:b/>
          <w:bCs/>
          <w:i/>
          <w:lang w:eastAsia="zh-CN"/>
        </w:rPr>
        <w:t xml:space="preserve">Case </w:t>
      </w:r>
      <w:r>
        <w:rPr>
          <w:b/>
          <w:bCs/>
          <w:i/>
          <w:lang w:eastAsia="zh-CN"/>
        </w:rPr>
        <w:t xml:space="preserve">3a, </w:t>
      </w:r>
      <w:r>
        <w:rPr>
          <w:b/>
          <w:i/>
        </w:rPr>
        <w:t>the report of the model output(s) timing estimation, LOS/NLOS indication can be studied</w:t>
      </w:r>
      <w:r>
        <w:rPr>
          <w:b/>
          <w:bCs/>
          <w:i/>
          <w:lang w:eastAsia="zh-CN"/>
        </w:rPr>
        <w:t>.</w:t>
      </w:r>
    </w:p>
    <w:p w14:paraId="51ED8D91" w14:textId="77777777" w:rsidR="00A40867" w:rsidRDefault="00A40867" w:rsidP="00DF4FBA">
      <w:pPr>
        <w:pStyle w:val="ListParagraph"/>
        <w:numPr>
          <w:ilvl w:val="0"/>
          <w:numId w:val="18"/>
        </w:numPr>
        <w:spacing w:before="120"/>
        <w:ind w:firstLineChars="0"/>
        <w:rPr>
          <w:b/>
          <w:bCs/>
          <w:i/>
          <w:lang w:eastAsia="zh-CN"/>
        </w:rPr>
      </w:pPr>
      <w:r>
        <w:rPr>
          <w:b/>
          <w:bCs/>
          <w:i/>
          <w:lang w:eastAsia="zh-CN"/>
        </w:rPr>
        <w:t xml:space="preserve">: For the </w:t>
      </w:r>
      <w:r>
        <w:rPr>
          <w:b/>
          <w:i/>
          <w:lang w:eastAsia="zh-CN"/>
        </w:rPr>
        <w:t>monitoring</w:t>
      </w:r>
      <w:r>
        <w:rPr>
          <w:b/>
          <w:bCs/>
          <w:i/>
          <w:lang w:eastAsia="zh-CN"/>
        </w:rPr>
        <w:t xml:space="preserve"> of</w:t>
      </w:r>
      <w:r w:rsidDel="00A3293A">
        <w:rPr>
          <w:rStyle w:val="CommentReference"/>
        </w:rPr>
        <w:t xml:space="preserve"> </w:t>
      </w:r>
      <w:r>
        <w:rPr>
          <w:b/>
          <w:bCs/>
          <w:i/>
          <w:lang w:eastAsia="zh-CN"/>
        </w:rPr>
        <w:t>Case 3a, gNB-side monitoring can be considered with higher priority.</w:t>
      </w:r>
    </w:p>
    <w:p w14:paraId="215CCC18" w14:textId="77777777" w:rsidR="00A40867" w:rsidRDefault="00A40867" w:rsidP="00DF4FBA">
      <w:pPr>
        <w:pStyle w:val="ListParagraph"/>
        <w:numPr>
          <w:ilvl w:val="0"/>
          <w:numId w:val="9"/>
        </w:numPr>
        <w:ind w:firstLineChars="0"/>
        <w:rPr>
          <w:b/>
          <w:i/>
        </w:rPr>
      </w:pPr>
      <w:r>
        <w:rPr>
          <w:b/>
          <w:i/>
        </w:rPr>
        <w:t>gNB side</w:t>
      </w:r>
      <w:r w:rsidRPr="00544327">
        <w:rPr>
          <w:b/>
          <w:i/>
        </w:rPr>
        <w:t xml:space="preserve"> collects inputs for monitoring, calculates monitoring </w:t>
      </w:r>
      <w:r>
        <w:rPr>
          <w:b/>
          <w:i/>
        </w:rPr>
        <w:t>metric</w:t>
      </w:r>
      <w:r w:rsidRPr="00544327">
        <w:rPr>
          <w:b/>
          <w:i/>
        </w:rPr>
        <w:t>, and makes monitoring decision</w:t>
      </w:r>
      <w:r>
        <w:rPr>
          <w:b/>
          <w:i/>
        </w:rPr>
        <w:t>.</w:t>
      </w:r>
    </w:p>
    <w:p w14:paraId="4BFDADEE" w14:textId="77777777" w:rsidR="003C393F" w:rsidRPr="00946CB8" w:rsidRDefault="003C393F"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sidRPr="00443EEE">
        <w:rPr>
          <w:b/>
          <w:bCs/>
          <w:i/>
          <w:lang w:eastAsia="zh-CN"/>
        </w:rPr>
        <w:t xml:space="preserve">For Case </w:t>
      </w:r>
      <w:r>
        <w:rPr>
          <w:b/>
          <w:bCs/>
          <w:i/>
          <w:lang w:eastAsia="zh-CN"/>
        </w:rPr>
        <w:t>3b</w:t>
      </w:r>
      <w:r w:rsidRPr="00443EEE">
        <w:rPr>
          <w:b/>
          <w:bCs/>
          <w:i/>
          <w:lang w:eastAsia="zh-CN"/>
        </w:rPr>
        <w:t xml:space="preserve"> (</w:t>
      </w:r>
      <w:r w:rsidRPr="000B174E">
        <w:rPr>
          <w:b/>
          <w:bCs/>
          <w:i/>
          <w:lang w:eastAsia="zh-CN"/>
        </w:rPr>
        <w:t xml:space="preserve">NG-RAN node assisted positioning with </w:t>
      </w:r>
      <w:r w:rsidRPr="00123339">
        <w:rPr>
          <w:b/>
          <w:bCs/>
          <w:i/>
          <w:lang w:eastAsia="zh-CN"/>
        </w:rPr>
        <w:t>LMF-side model, direct AI/ML positioning</w:t>
      </w:r>
      <w:r w:rsidRPr="00443EEE">
        <w:rPr>
          <w:b/>
          <w:bCs/>
          <w:i/>
          <w:lang w:eastAsia="zh-CN"/>
        </w:rPr>
        <w:t>), the model training/updating and inferen</w:t>
      </w:r>
      <w:r>
        <w:rPr>
          <w:b/>
          <w:bCs/>
          <w:i/>
          <w:lang w:eastAsia="zh-CN"/>
        </w:rPr>
        <w:t>ce are performed all at LMF-sid</w:t>
      </w:r>
      <w:r w:rsidRPr="00946CB8">
        <w:rPr>
          <w:b/>
          <w:bCs/>
          <w:i/>
          <w:lang w:eastAsia="zh-CN"/>
        </w:rPr>
        <w:t>e.</w:t>
      </w:r>
    </w:p>
    <w:p w14:paraId="4088FE62" w14:textId="77777777" w:rsidR="003C393F" w:rsidRDefault="003C393F" w:rsidP="00DF4FBA">
      <w:pPr>
        <w:pStyle w:val="ListParagraph"/>
        <w:numPr>
          <w:ilvl w:val="0"/>
          <w:numId w:val="18"/>
        </w:numPr>
        <w:spacing w:before="120"/>
        <w:ind w:firstLineChars="0"/>
        <w:rPr>
          <w:b/>
          <w:bCs/>
          <w:i/>
          <w:lang w:eastAsia="zh-CN"/>
        </w:rPr>
      </w:pPr>
      <w:r w:rsidRPr="00443EEE">
        <w:rPr>
          <w:b/>
          <w:bCs/>
          <w:i/>
          <w:lang w:eastAsia="zh-CN"/>
        </w:rPr>
        <w:t>:</w:t>
      </w:r>
      <w:r w:rsidRPr="00443EEE">
        <w:rPr>
          <w:b/>
          <w:i/>
        </w:rPr>
        <w:t xml:space="preserve"> </w:t>
      </w:r>
      <w:r>
        <w:rPr>
          <w:b/>
          <w:bCs/>
          <w:i/>
          <w:lang w:eastAsia="zh-CN"/>
        </w:rPr>
        <w:t>For the data collection</w:t>
      </w:r>
      <w:r w:rsidRPr="00D048A9">
        <w:rPr>
          <w:b/>
          <w:bCs/>
          <w:i/>
          <w:lang w:eastAsia="zh-CN"/>
        </w:rPr>
        <w:t xml:space="preserve"> </w:t>
      </w:r>
      <w:r>
        <w:rPr>
          <w:b/>
          <w:bCs/>
          <w:i/>
          <w:lang w:eastAsia="zh-CN"/>
        </w:rPr>
        <w:t>for training of Case 3b, consider the report of RSRPP from gNB to LMF as the model input which can achieve good performance but with smaller spec effort than CIR/PDP.</w:t>
      </w:r>
    </w:p>
    <w:p w14:paraId="148D1255" w14:textId="01B1C97A" w:rsidR="003C393F" w:rsidRDefault="003C393F" w:rsidP="00EF05D9">
      <w:pPr>
        <w:pStyle w:val="ListParagraph"/>
        <w:numPr>
          <w:ilvl w:val="0"/>
          <w:numId w:val="18"/>
        </w:numPr>
        <w:spacing w:before="120"/>
        <w:ind w:firstLineChars="0"/>
      </w:pPr>
      <w:r>
        <w:rPr>
          <w:b/>
          <w:bCs/>
          <w:i/>
          <w:lang w:eastAsia="zh-CN"/>
        </w:rPr>
        <w:lastRenderedPageBreak/>
        <w:t xml:space="preserve">: For the model </w:t>
      </w:r>
      <w:r>
        <w:rPr>
          <w:b/>
          <w:i/>
        </w:rPr>
        <w:t xml:space="preserve">inference of </w:t>
      </w:r>
      <w:r>
        <w:rPr>
          <w:b/>
          <w:bCs/>
          <w:i/>
          <w:lang w:eastAsia="zh-CN"/>
        </w:rPr>
        <w:t>Case 3b, consider the report of RSRPP from gNB to LMF as the model input which can achieve good performance but with smaller spec effort than CIR/PDP</w:t>
      </w:r>
      <w:r w:rsidR="00D039F9">
        <w:rPr>
          <w:b/>
          <w:bCs/>
          <w:i/>
          <w:lang w:eastAsia="zh-CN"/>
        </w:rPr>
        <w:t>.</w:t>
      </w:r>
    </w:p>
    <w:p w14:paraId="6C1912E0" w14:textId="77777777" w:rsidR="003C393F" w:rsidRDefault="003C393F" w:rsidP="00DF4FBA">
      <w:pPr>
        <w:pStyle w:val="ListParagraph"/>
        <w:numPr>
          <w:ilvl w:val="0"/>
          <w:numId w:val="18"/>
        </w:numPr>
        <w:spacing w:beforeLines="50" w:before="156"/>
        <w:ind w:firstLineChars="0"/>
        <w:rPr>
          <w:b/>
          <w:bCs/>
          <w:i/>
          <w:lang w:eastAsia="zh-CN"/>
        </w:rPr>
      </w:pPr>
      <w:r w:rsidRPr="006D746F">
        <w:rPr>
          <w:b/>
          <w:i/>
        </w:rPr>
        <w:t>:</w:t>
      </w:r>
      <w:r w:rsidRPr="003039D0">
        <w:rPr>
          <w:b/>
          <w:bCs/>
          <w:i/>
          <w:lang w:eastAsia="zh-CN"/>
        </w:rPr>
        <w:t xml:space="preserve"> </w:t>
      </w:r>
      <w:r>
        <w:rPr>
          <w:b/>
          <w:bCs/>
          <w:i/>
          <w:lang w:eastAsia="zh-CN"/>
        </w:rPr>
        <w:t>For the</w:t>
      </w:r>
      <w:r w:rsidRPr="00A339CC">
        <w:rPr>
          <w:b/>
          <w:bCs/>
          <w:i/>
          <w:lang w:eastAsia="zh-CN"/>
        </w:rPr>
        <w:t xml:space="preserve"> </w:t>
      </w:r>
      <w:r>
        <w:rPr>
          <w:b/>
          <w:bCs/>
          <w:i/>
          <w:lang w:eastAsia="zh-CN"/>
        </w:rPr>
        <w:t xml:space="preserve">monitoring of Case 3b, the </w:t>
      </w:r>
      <w:r w:rsidRPr="00EC1980">
        <w:rPr>
          <w:b/>
          <w:bCs/>
          <w:i/>
          <w:lang w:eastAsia="zh-CN"/>
        </w:rPr>
        <w:t xml:space="preserve">monitoring metric can be </w:t>
      </w:r>
      <w:r>
        <w:rPr>
          <w:b/>
          <w:bCs/>
          <w:i/>
          <w:lang w:eastAsia="zh-CN"/>
        </w:rPr>
        <w:t>derived at the LMF without additional spec impact on top of inference.</w:t>
      </w:r>
    </w:p>
    <w:p w14:paraId="18F609AC" w14:textId="77777777" w:rsidR="003C393F" w:rsidRPr="00EC1980" w:rsidRDefault="003C393F" w:rsidP="00DF4FBA">
      <w:pPr>
        <w:pStyle w:val="ListParagraph"/>
        <w:numPr>
          <w:ilvl w:val="0"/>
          <w:numId w:val="9"/>
        </w:numPr>
        <w:spacing w:beforeLines="50" w:before="156"/>
        <w:ind w:firstLineChars="0"/>
        <w:rPr>
          <w:b/>
          <w:bCs/>
          <w:i/>
          <w:lang w:eastAsia="zh-CN"/>
        </w:rPr>
      </w:pPr>
      <w:r w:rsidRPr="00EC1980">
        <w:rPr>
          <w:b/>
          <w:i/>
        </w:rPr>
        <w:t>LMF collects inputs for monitoring, calculates monitoring metric, and makes monitoring decision.</w:t>
      </w:r>
    </w:p>
    <w:p w14:paraId="2F7AF040" w14:textId="77777777" w:rsidR="00250737" w:rsidRPr="0019053C" w:rsidRDefault="00250737" w:rsidP="000D5097">
      <w:pPr>
        <w:pStyle w:val="Heading1"/>
        <w:numPr>
          <w:ilvl w:val="0"/>
          <w:numId w:val="0"/>
        </w:numPr>
        <w:snapToGrid w:val="0"/>
        <w:spacing w:after="120"/>
        <w:ind w:left="431" w:hanging="431"/>
        <w:rPr>
          <w:rFonts w:ascii="Times New Roman" w:hAnsi="Times New Roman"/>
        </w:rPr>
      </w:pPr>
      <w:bookmarkStart w:id="17" w:name="_Ref124589665"/>
      <w:bookmarkStart w:id="18" w:name="_Ref71620620"/>
      <w:bookmarkStart w:id="19" w:name="_Ref124671424"/>
      <w:r w:rsidRPr="0019053C">
        <w:rPr>
          <w:rFonts w:ascii="Times New Roman" w:hAnsi="Times New Roman"/>
        </w:rPr>
        <w:t>References</w:t>
      </w:r>
    </w:p>
    <w:bookmarkEnd w:id="17"/>
    <w:bookmarkEnd w:id="18"/>
    <w:bookmarkEnd w:id="19"/>
    <w:p w14:paraId="3FD3FBD3" w14:textId="305B57E9" w:rsidR="002F69E8" w:rsidRPr="00B04341" w:rsidRDefault="002F69E8" w:rsidP="00B04341">
      <w:pPr>
        <w:pStyle w:val="References"/>
        <w:numPr>
          <w:ilvl w:val="0"/>
          <w:numId w:val="6"/>
        </w:numPr>
        <w:rPr>
          <w:lang w:eastAsia="zh-CN"/>
        </w:rPr>
      </w:pPr>
      <w:r>
        <w:rPr>
          <w:lang w:eastAsia="zh-CN"/>
        </w:rPr>
        <w:t>R1-2306206, “</w:t>
      </w:r>
      <w:r w:rsidR="001057EE" w:rsidRPr="001057EE">
        <w:rPr>
          <w:lang w:eastAsia="zh-CN"/>
        </w:rPr>
        <w:t>FL summary #5 of other aspects on AI/ML for positioning accuracy enhancement</w:t>
      </w:r>
      <w:r w:rsidRPr="00C82CAF">
        <w:rPr>
          <w:rFonts w:eastAsia="宋体"/>
          <w:szCs w:val="20"/>
          <w:lang w:eastAsia="zh-CN"/>
        </w:rPr>
        <w:t>”</w:t>
      </w:r>
      <w:r>
        <w:rPr>
          <w:rFonts w:eastAsia="宋体"/>
          <w:szCs w:val="20"/>
          <w:lang w:eastAsia="zh-CN"/>
        </w:rPr>
        <w:t xml:space="preserve">, </w:t>
      </w:r>
      <w:r w:rsidR="001C50FF">
        <w:rPr>
          <w:rFonts w:eastAsia="宋体"/>
          <w:szCs w:val="20"/>
          <w:lang w:eastAsia="zh-CN"/>
        </w:rPr>
        <w:t xml:space="preserve">vivo, </w:t>
      </w:r>
      <w:r>
        <w:rPr>
          <w:rFonts w:eastAsia="宋体"/>
          <w:szCs w:val="20"/>
          <w:lang w:eastAsia="zh-CN"/>
        </w:rPr>
        <w:t>RAN1#113, Incheon, Korea, May 22</w:t>
      </w:r>
      <w:r w:rsidR="00431505">
        <w:rPr>
          <w:rFonts w:eastAsia="宋体"/>
          <w:szCs w:val="20"/>
          <w:lang w:eastAsia="zh-CN"/>
        </w:rPr>
        <w:t xml:space="preserve"> </w:t>
      </w:r>
      <w:r>
        <w:rPr>
          <w:rFonts w:eastAsia="宋体"/>
          <w:szCs w:val="20"/>
          <w:lang w:eastAsia="zh-CN"/>
        </w:rPr>
        <w:t>-</w:t>
      </w:r>
      <w:r w:rsidR="00431505">
        <w:rPr>
          <w:rFonts w:eastAsia="宋体"/>
          <w:szCs w:val="20"/>
          <w:lang w:eastAsia="zh-CN"/>
        </w:rPr>
        <w:t xml:space="preserve"> </w:t>
      </w:r>
      <w:r>
        <w:rPr>
          <w:rFonts w:eastAsia="宋体"/>
          <w:szCs w:val="20"/>
          <w:lang w:eastAsia="zh-CN"/>
        </w:rPr>
        <w:t>26</w:t>
      </w:r>
      <w:r w:rsidR="005E68FB">
        <w:rPr>
          <w:rFonts w:eastAsia="宋体"/>
          <w:szCs w:val="20"/>
          <w:lang w:eastAsia="zh-CN"/>
        </w:rPr>
        <w:t>, 2023.</w:t>
      </w:r>
    </w:p>
    <w:p w14:paraId="6BC63023" w14:textId="3405C711" w:rsidR="00152B8F" w:rsidRPr="00C82CAF" w:rsidRDefault="00F3793F" w:rsidP="00C82CAF">
      <w:pPr>
        <w:pStyle w:val="ListParagraph"/>
        <w:numPr>
          <w:ilvl w:val="0"/>
          <w:numId w:val="6"/>
        </w:numPr>
        <w:ind w:firstLineChars="0"/>
        <w:rPr>
          <w:sz w:val="20"/>
          <w:szCs w:val="20"/>
          <w:lang w:eastAsia="zh-CN"/>
        </w:rPr>
      </w:pPr>
      <w:bookmarkStart w:id="20" w:name="_Ref110933031"/>
      <w:r w:rsidRPr="0019053C">
        <w:rPr>
          <w:sz w:val="20"/>
          <w:szCs w:val="20"/>
          <w:lang w:eastAsia="zh-CN"/>
        </w:rPr>
        <w:t>R1-</w:t>
      </w:r>
      <w:r w:rsidR="0058650B" w:rsidRPr="0019053C">
        <w:rPr>
          <w:sz w:val="20"/>
          <w:szCs w:val="20"/>
          <w:lang w:eastAsia="zh-CN"/>
        </w:rPr>
        <w:t>230</w:t>
      </w:r>
      <w:r w:rsidR="001E140A">
        <w:rPr>
          <w:sz w:val="20"/>
          <w:szCs w:val="20"/>
          <w:lang w:eastAsia="zh-CN"/>
        </w:rPr>
        <w:t>6515</w:t>
      </w:r>
      <w:r w:rsidRPr="0019053C">
        <w:rPr>
          <w:sz w:val="20"/>
          <w:szCs w:val="20"/>
          <w:lang w:eastAsia="zh-CN"/>
        </w:rPr>
        <w:t>, “Evaluation on AI/ML for positioning accuracy enhancement”</w:t>
      </w:r>
      <w:bookmarkStart w:id="21" w:name="_Ref110965633"/>
      <w:bookmarkEnd w:id="20"/>
      <w:r w:rsidRPr="0019053C">
        <w:rPr>
          <w:sz w:val="20"/>
          <w:szCs w:val="20"/>
          <w:lang w:eastAsia="zh-CN"/>
        </w:rPr>
        <w:t>, RAN1#11</w:t>
      </w:r>
      <w:r w:rsidR="000A042E">
        <w:rPr>
          <w:sz w:val="20"/>
          <w:szCs w:val="20"/>
          <w:lang w:eastAsia="zh-CN"/>
        </w:rPr>
        <w:t>4</w:t>
      </w:r>
      <w:r w:rsidRPr="0019053C">
        <w:rPr>
          <w:sz w:val="20"/>
          <w:szCs w:val="20"/>
          <w:lang w:eastAsia="zh-CN"/>
        </w:rPr>
        <w:t xml:space="preserve">, Huawei, HiSilicon, </w:t>
      </w:r>
      <w:r w:rsidR="007372C4" w:rsidRPr="007372C4">
        <w:rPr>
          <w:kern w:val="2"/>
          <w:sz w:val="20"/>
          <w:szCs w:val="20"/>
          <w:lang w:eastAsia="zh-CN"/>
        </w:rPr>
        <w:t>Toulouse, France, August 21 - 25, 2023</w:t>
      </w:r>
      <w:r w:rsidR="00EA6840">
        <w:rPr>
          <w:kern w:val="2"/>
          <w:sz w:val="20"/>
          <w:szCs w:val="20"/>
          <w:lang w:eastAsia="zh-CN"/>
        </w:rPr>
        <w:t>.</w:t>
      </w:r>
      <w:r w:rsidRPr="0019053C">
        <w:rPr>
          <w:rFonts w:eastAsiaTheme="minorEastAsia"/>
          <w:sz w:val="20"/>
          <w:szCs w:val="20"/>
          <w:lang w:eastAsia="zh-CN"/>
        </w:rPr>
        <w:t xml:space="preserve"> </w:t>
      </w:r>
      <w:bookmarkStart w:id="22" w:name="_GoBack"/>
      <w:bookmarkEnd w:id="21"/>
      <w:bookmarkEnd w:id="22"/>
    </w:p>
    <w:sectPr w:rsidR="00152B8F" w:rsidRPr="00C82CAF" w:rsidSect="005C7231">
      <w:headerReference w:type="even" r:id="rId18"/>
      <w:footerReference w:type="even" r:id="rId19"/>
      <w:headerReference w:type="first" r:id="rId20"/>
      <w:footerReference w:type="first" r:id="rId21"/>
      <w:pgSz w:w="11906" w:h="16838"/>
      <w:pgMar w:top="567" w:right="1416" w:bottom="709"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97B60" w14:textId="77777777" w:rsidR="00C27419" w:rsidRDefault="00C27419">
      <w:r>
        <w:separator/>
      </w:r>
    </w:p>
  </w:endnote>
  <w:endnote w:type="continuationSeparator" w:id="0">
    <w:p w14:paraId="7C838020" w14:textId="77777777" w:rsidR="00C27419" w:rsidRDefault="00C27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B7539" w14:textId="77777777" w:rsidR="004B635E" w:rsidRDefault="004B635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0761A" w14:textId="77777777" w:rsidR="004B635E" w:rsidRDefault="004B635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B35EB" w14:textId="77777777" w:rsidR="00C27419" w:rsidRDefault="00C27419">
      <w:r>
        <w:separator/>
      </w:r>
    </w:p>
  </w:footnote>
  <w:footnote w:type="continuationSeparator" w:id="0">
    <w:p w14:paraId="749DBA87" w14:textId="77777777" w:rsidR="00C27419" w:rsidRDefault="00C27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88C66" w14:textId="77777777" w:rsidR="004B635E" w:rsidRDefault="004B635E">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AA886" w14:textId="77777777" w:rsidR="004B635E" w:rsidRDefault="004B635E">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5C65"/>
    <w:multiLevelType w:val="hybridMultilevel"/>
    <w:tmpl w:val="D222DD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840DB"/>
    <w:multiLevelType w:val="hybridMultilevel"/>
    <w:tmpl w:val="4E1C1108"/>
    <w:lvl w:ilvl="0" w:tplc="4E547E4A">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4468E"/>
    <w:multiLevelType w:val="hybridMultilevel"/>
    <w:tmpl w:val="FEEE9DDE"/>
    <w:lvl w:ilvl="0" w:tplc="2C0E6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550085"/>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 w15:restartNumberingAfterBreak="0">
    <w:nsid w:val="3D064AD8"/>
    <w:multiLevelType w:val="hybridMultilevel"/>
    <w:tmpl w:val="D980B91C"/>
    <w:lvl w:ilvl="0" w:tplc="AE521EFA">
      <w:start w:val="1"/>
      <w:numFmt w:val="decimal"/>
      <w:suff w:val="space"/>
      <w:lvlText w:val="Proposal %1"/>
      <w:lvlJc w:val="left"/>
      <w:pPr>
        <w:ind w:left="0" w:firstLine="0"/>
      </w:pPr>
      <w:rPr>
        <w:rFonts w:ascii="Times New Roman" w:hAnsi="Times New Roman" w:hint="default"/>
        <w:b/>
        <w:i/>
      </w:rPr>
    </w:lvl>
    <w:lvl w:ilvl="1" w:tplc="04090003">
      <w:start w:val="1"/>
      <w:numFmt w:val="bullet"/>
      <w:lvlText w:val="o"/>
      <w:lvlJc w:val="left"/>
      <w:pPr>
        <w:ind w:left="840" w:hanging="420"/>
      </w:pPr>
      <w:rPr>
        <w:rFonts w:ascii="Courier New" w:hAnsi="Courier New" w:cs="Courier New"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5D4B42"/>
    <w:multiLevelType w:val="hybridMultilevel"/>
    <w:tmpl w:val="4E1C1108"/>
    <w:lvl w:ilvl="0" w:tplc="4E547E4A">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F751AE"/>
    <w:multiLevelType w:val="hybridMultilevel"/>
    <w:tmpl w:val="1780D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7F24857"/>
    <w:multiLevelType w:val="hybridMultilevel"/>
    <w:tmpl w:val="C5C6E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79652D"/>
    <w:multiLevelType w:val="hybridMultilevel"/>
    <w:tmpl w:val="7AD83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B04F8"/>
    <w:multiLevelType w:val="hybridMultilevel"/>
    <w:tmpl w:val="348418E8"/>
    <w:lvl w:ilvl="0" w:tplc="A9A00682">
      <w:start w:val="1"/>
      <w:numFmt w:val="bullet"/>
      <w:lvlText w:val=""/>
      <w:lvlJc w:val="left"/>
      <w:pPr>
        <w:ind w:left="780" w:hanging="420"/>
      </w:pPr>
      <w:rPr>
        <w:rFonts w:ascii="Symbol" w:hAnsi="Symbol" w:hint="default"/>
        <w:color w:val="auto"/>
        <w:sz w:val="22"/>
        <w:szCs w:val="22"/>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9C75DB4"/>
    <w:multiLevelType w:val="multilevel"/>
    <w:tmpl w:val="1E785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EC04CF"/>
    <w:multiLevelType w:val="hybridMultilevel"/>
    <w:tmpl w:val="0004DB8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546429"/>
    <w:multiLevelType w:val="multilevel"/>
    <w:tmpl w:val="046E5094"/>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b/>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70390962"/>
    <w:multiLevelType w:val="hybridMultilevel"/>
    <w:tmpl w:val="D980B91C"/>
    <w:lvl w:ilvl="0" w:tplc="AE521EFA">
      <w:start w:val="1"/>
      <w:numFmt w:val="decimal"/>
      <w:suff w:val="space"/>
      <w:lvlText w:val="Proposal %1"/>
      <w:lvlJc w:val="left"/>
      <w:pPr>
        <w:ind w:left="0" w:firstLine="0"/>
      </w:pPr>
      <w:rPr>
        <w:rFonts w:ascii="Times New Roman" w:hAnsi="Times New Roman" w:hint="default"/>
        <w:b/>
        <w:i/>
      </w:rPr>
    </w:lvl>
    <w:lvl w:ilvl="1" w:tplc="04090003">
      <w:start w:val="1"/>
      <w:numFmt w:val="bullet"/>
      <w:lvlText w:val="o"/>
      <w:lvlJc w:val="left"/>
      <w:pPr>
        <w:ind w:left="840" w:hanging="420"/>
      </w:pPr>
      <w:rPr>
        <w:rFonts w:ascii="Courier New" w:hAnsi="Courier New" w:cs="Courier New"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9B2EC0E2">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7"/>
  </w:num>
  <w:num w:numId="4">
    <w:abstractNumId w:val="5"/>
  </w:num>
  <w:num w:numId="5">
    <w:abstractNumId w:val="6"/>
  </w:num>
  <w:num w:numId="6">
    <w:abstractNumId w:val="7"/>
  </w:num>
  <w:num w:numId="7">
    <w:abstractNumId w:val="8"/>
  </w:num>
  <w:num w:numId="8">
    <w:abstractNumId w:val="3"/>
  </w:num>
  <w:num w:numId="9">
    <w:abstractNumId w:val="16"/>
  </w:num>
  <w:num w:numId="10">
    <w:abstractNumId w:val="0"/>
  </w:num>
  <w:num w:numId="11">
    <w:abstractNumId w:val="9"/>
  </w:num>
  <w:num w:numId="12">
    <w:abstractNumId w:val="4"/>
  </w:num>
  <w:num w:numId="13">
    <w:abstractNumId w:val="15"/>
  </w:num>
  <w:num w:numId="14">
    <w:abstractNumId w:val="13"/>
  </w:num>
  <w:num w:numId="15">
    <w:abstractNumId w:val="10"/>
  </w:num>
  <w:num w:numId="16">
    <w:abstractNumId w:val="14"/>
  </w:num>
  <w:num w:numId="17">
    <w:abstractNumId w:val="12"/>
  </w:num>
  <w:num w:numId="18">
    <w:abstractNumId w:val="18"/>
  </w:num>
  <w:num w:numId="19">
    <w:abstractNumId w:val="1"/>
  </w:num>
  <w:num w:numId="2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71A"/>
    <w:rsid w:val="000000AC"/>
    <w:rsid w:val="00000C2A"/>
    <w:rsid w:val="000020C0"/>
    <w:rsid w:val="00002C4B"/>
    <w:rsid w:val="00002C62"/>
    <w:rsid w:val="00003525"/>
    <w:rsid w:val="0000418B"/>
    <w:rsid w:val="00004365"/>
    <w:rsid w:val="00004816"/>
    <w:rsid w:val="00004BEC"/>
    <w:rsid w:val="00004F33"/>
    <w:rsid w:val="000060E1"/>
    <w:rsid w:val="00006FDA"/>
    <w:rsid w:val="000074C0"/>
    <w:rsid w:val="000109CE"/>
    <w:rsid w:val="00011D75"/>
    <w:rsid w:val="0001227C"/>
    <w:rsid w:val="00012558"/>
    <w:rsid w:val="000129AE"/>
    <w:rsid w:val="00012DC1"/>
    <w:rsid w:val="00012F1E"/>
    <w:rsid w:val="0001402D"/>
    <w:rsid w:val="00014A0B"/>
    <w:rsid w:val="0001535A"/>
    <w:rsid w:val="0001687E"/>
    <w:rsid w:val="0001722C"/>
    <w:rsid w:val="0002044F"/>
    <w:rsid w:val="00020C71"/>
    <w:rsid w:val="0002123D"/>
    <w:rsid w:val="000219B4"/>
    <w:rsid w:val="00021A1C"/>
    <w:rsid w:val="00021EE0"/>
    <w:rsid w:val="000220AB"/>
    <w:rsid w:val="00022A8C"/>
    <w:rsid w:val="00022B5D"/>
    <w:rsid w:val="0002310D"/>
    <w:rsid w:val="00023233"/>
    <w:rsid w:val="000243AE"/>
    <w:rsid w:val="00024797"/>
    <w:rsid w:val="0002612B"/>
    <w:rsid w:val="0002620A"/>
    <w:rsid w:val="00026871"/>
    <w:rsid w:val="000272F1"/>
    <w:rsid w:val="00027449"/>
    <w:rsid w:val="00027EE1"/>
    <w:rsid w:val="00027F26"/>
    <w:rsid w:val="000301BF"/>
    <w:rsid w:val="00030623"/>
    <w:rsid w:val="00032E56"/>
    <w:rsid w:val="00033370"/>
    <w:rsid w:val="00033E54"/>
    <w:rsid w:val="00035469"/>
    <w:rsid w:val="00035FDD"/>
    <w:rsid w:val="00036276"/>
    <w:rsid w:val="00036C62"/>
    <w:rsid w:val="00036E03"/>
    <w:rsid w:val="000374C7"/>
    <w:rsid w:val="00037BF3"/>
    <w:rsid w:val="00037E6B"/>
    <w:rsid w:val="000407BC"/>
    <w:rsid w:val="00040DDE"/>
    <w:rsid w:val="00041EC1"/>
    <w:rsid w:val="0004223B"/>
    <w:rsid w:val="00042475"/>
    <w:rsid w:val="0004258C"/>
    <w:rsid w:val="000426D5"/>
    <w:rsid w:val="00042CB6"/>
    <w:rsid w:val="00043348"/>
    <w:rsid w:val="000442F3"/>
    <w:rsid w:val="00045D54"/>
    <w:rsid w:val="00046285"/>
    <w:rsid w:val="00046741"/>
    <w:rsid w:val="00046D82"/>
    <w:rsid w:val="00046E13"/>
    <w:rsid w:val="000473C2"/>
    <w:rsid w:val="00047C88"/>
    <w:rsid w:val="00047EFB"/>
    <w:rsid w:val="00051A79"/>
    <w:rsid w:val="000522F8"/>
    <w:rsid w:val="000524EC"/>
    <w:rsid w:val="000526EC"/>
    <w:rsid w:val="00053423"/>
    <w:rsid w:val="000535B8"/>
    <w:rsid w:val="0005393C"/>
    <w:rsid w:val="00053F46"/>
    <w:rsid w:val="000540A1"/>
    <w:rsid w:val="00054122"/>
    <w:rsid w:val="000548B6"/>
    <w:rsid w:val="000548C5"/>
    <w:rsid w:val="00054CD5"/>
    <w:rsid w:val="00054FF4"/>
    <w:rsid w:val="00055DB0"/>
    <w:rsid w:val="000562BD"/>
    <w:rsid w:val="00056827"/>
    <w:rsid w:val="00056EE9"/>
    <w:rsid w:val="000574DF"/>
    <w:rsid w:val="0005769E"/>
    <w:rsid w:val="00057A38"/>
    <w:rsid w:val="00057A93"/>
    <w:rsid w:val="00060497"/>
    <w:rsid w:val="00061895"/>
    <w:rsid w:val="00062245"/>
    <w:rsid w:val="00062D59"/>
    <w:rsid w:val="00062D63"/>
    <w:rsid w:val="00064528"/>
    <w:rsid w:val="0006461D"/>
    <w:rsid w:val="000651A1"/>
    <w:rsid w:val="00065B33"/>
    <w:rsid w:val="00066AB6"/>
    <w:rsid w:val="00070A40"/>
    <w:rsid w:val="00070BFC"/>
    <w:rsid w:val="00071253"/>
    <w:rsid w:val="00071519"/>
    <w:rsid w:val="000715A0"/>
    <w:rsid w:val="00071A64"/>
    <w:rsid w:val="00071B38"/>
    <w:rsid w:val="00073244"/>
    <w:rsid w:val="00073B3A"/>
    <w:rsid w:val="00073D94"/>
    <w:rsid w:val="000743E1"/>
    <w:rsid w:val="00074A5D"/>
    <w:rsid w:val="00074C6D"/>
    <w:rsid w:val="00074CE1"/>
    <w:rsid w:val="00076588"/>
    <w:rsid w:val="00076DED"/>
    <w:rsid w:val="000774EE"/>
    <w:rsid w:val="00077F3A"/>
    <w:rsid w:val="000801E4"/>
    <w:rsid w:val="000811F8"/>
    <w:rsid w:val="0008132D"/>
    <w:rsid w:val="00082151"/>
    <w:rsid w:val="00082595"/>
    <w:rsid w:val="00082624"/>
    <w:rsid w:val="00082CDE"/>
    <w:rsid w:val="000831E8"/>
    <w:rsid w:val="00083515"/>
    <w:rsid w:val="00083721"/>
    <w:rsid w:val="00083D27"/>
    <w:rsid w:val="00084B24"/>
    <w:rsid w:val="00085421"/>
    <w:rsid w:val="0008551F"/>
    <w:rsid w:val="00085A72"/>
    <w:rsid w:val="00085EEC"/>
    <w:rsid w:val="00086531"/>
    <w:rsid w:val="00086561"/>
    <w:rsid w:val="00086580"/>
    <w:rsid w:val="00086CA0"/>
    <w:rsid w:val="00087E9E"/>
    <w:rsid w:val="00090147"/>
    <w:rsid w:val="000901FD"/>
    <w:rsid w:val="000913AD"/>
    <w:rsid w:val="0009159B"/>
    <w:rsid w:val="00092A75"/>
    <w:rsid w:val="00092E7C"/>
    <w:rsid w:val="0009315B"/>
    <w:rsid w:val="0009326A"/>
    <w:rsid w:val="000940FA"/>
    <w:rsid w:val="00095812"/>
    <w:rsid w:val="00095A43"/>
    <w:rsid w:val="000969D5"/>
    <w:rsid w:val="00096C78"/>
    <w:rsid w:val="00096FF0"/>
    <w:rsid w:val="00097256"/>
    <w:rsid w:val="000A03ED"/>
    <w:rsid w:val="000A042E"/>
    <w:rsid w:val="000A0543"/>
    <w:rsid w:val="000A076A"/>
    <w:rsid w:val="000A0BEF"/>
    <w:rsid w:val="000A1340"/>
    <w:rsid w:val="000A1F5F"/>
    <w:rsid w:val="000A23EE"/>
    <w:rsid w:val="000A32AA"/>
    <w:rsid w:val="000A343D"/>
    <w:rsid w:val="000A4072"/>
    <w:rsid w:val="000A47D9"/>
    <w:rsid w:val="000A51CF"/>
    <w:rsid w:val="000A554A"/>
    <w:rsid w:val="000A5A7B"/>
    <w:rsid w:val="000A6AC8"/>
    <w:rsid w:val="000A6D73"/>
    <w:rsid w:val="000A7B2B"/>
    <w:rsid w:val="000A7CBF"/>
    <w:rsid w:val="000A7F22"/>
    <w:rsid w:val="000B0530"/>
    <w:rsid w:val="000B0828"/>
    <w:rsid w:val="000B174E"/>
    <w:rsid w:val="000B230C"/>
    <w:rsid w:val="000B238F"/>
    <w:rsid w:val="000B2F40"/>
    <w:rsid w:val="000B3E31"/>
    <w:rsid w:val="000B3E6E"/>
    <w:rsid w:val="000B4040"/>
    <w:rsid w:val="000B5662"/>
    <w:rsid w:val="000B593E"/>
    <w:rsid w:val="000B5A09"/>
    <w:rsid w:val="000B5AB7"/>
    <w:rsid w:val="000B6F6C"/>
    <w:rsid w:val="000B7274"/>
    <w:rsid w:val="000C13FF"/>
    <w:rsid w:val="000C1D10"/>
    <w:rsid w:val="000C1FB9"/>
    <w:rsid w:val="000C2910"/>
    <w:rsid w:val="000C2976"/>
    <w:rsid w:val="000C6831"/>
    <w:rsid w:val="000C68F8"/>
    <w:rsid w:val="000C7647"/>
    <w:rsid w:val="000C7815"/>
    <w:rsid w:val="000C7B2D"/>
    <w:rsid w:val="000C7DE0"/>
    <w:rsid w:val="000C7EDD"/>
    <w:rsid w:val="000D033A"/>
    <w:rsid w:val="000D034C"/>
    <w:rsid w:val="000D0726"/>
    <w:rsid w:val="000D072B"/>
    <w:rsid w:val="000D0A8D"/>
    <w:rsid w:val="000D10BD"/>
    <w:rsid w:val="000D112F"/>
    <w:rsid w:val="000D119E"/>
    <w:rsid w:val="000D1420"/>
    <w:rsid w:val="000D1752"/>
    <w:rsid w:val="000D1B99"/>
    <w:rsid w:val="000D216B"/>
    <w:rsid w:val="000D367D"/>
    <w:rsid w:val="000D3826"/>
    <w:rsid w:val="000D4001"/>
    <w:rsid w:val="000D4E9B"/>
    <w:rsid w:val="000D4F1A"/>
    <w:rsid w:val="000D5097"/>
    <w:rsid w:val="000D5589"/>
    <w:rsid w:val="000D5818"/>
    <w:rsid w:val="000D5BBA"/>
    <w:rsid w:val="000D5DC8"/>
    <w:rsid w:val="000D6141"/>
    <w:rsid w:val="000D6CBE"/>
    <w:rsid w:val="000D6DBF"/>
    <w:rsid w:val="000D6DD7"/>
    <w:rsid w:val="000D7194"/>
    <w:rsid w:val="000D7925"/>
    <w:rsid w:val="000D7B62"/>
    <w:rsid w:val="000E0400"/>
    <w:rsid w:val="000E0A19"/>
    <w:rsid w:val="000E1369"/>
    <w:rsid w:val="000E1398"/>
    <w:rsid w:val="000E195F"/>
    <w:rsid w:val="000E1D1B"/>
    <w:rsid w:val="000E21E1"/>
    <w:rsid w:val="000E2215"/>
    <w:rsid w:val="000E2FB8"/>
    <w:rsid w:val="000E389F"/>
    <w:rsid w:val="000E3B3B"/>
    <w:rsid w:val="000E524F"/>
    <w:rsid w:val="000E56B0"/>
    <w:rsid w:val="000E5C76"/>
    <w:rsid w:val="000E6001"/>
    <w:rsid w:val="000E6097"/>
    <w:rsid w:val="000E63E0"/>
    <w:rsid w:val="000E66AA"/>
    <w:rsid w:val="000E6BA9"/>
    <w:rsid w:val="000E6DED"/>
    <w:rsid w:val="000E7507"/>
    <w:rsid w:val="000E7896"/>
    <w:rsid w:val="000E7C5B"/>
    <w:rsid w:val="000E7D60"/>
    <w:rsid w:val="000E7E96"/>
    <w:rsid w:val="000F0196"/>
    <w:rsid w:val="000F0574"/>
    <w:rsid w:val="000F1969"/>
    <w:rsid w:val="000F2662"/>
    <w:rsid w:val="000F314D"/>
    <w:rsid w:val="000F45B3"/>
    <w:rsid w:val="000F515B"/>
    <w:rsid w:val="000F51BF"/>
    <w:rsid w:val="000F5283"/>
    <w:rsid w:val="000F64D0"/>
    <w:rsid w:val="000F6606"/>
    <w:rsid w:val="000F7313"/>
    <w:rsid w:val="000F74DE"/>
    <w:rsid w:val="00100264"/>
    <w:rsid w:val="00100457"/>
    <w:rsid w:val="00101D37"/>
    <w:rsid w:val="001021E2"/>
    <w:rsid w:val="00102A13"/>
    <w:rsid w:val="00102B71"/>
    <w:rsid w:val="001057EE"/>
    <w:rsid w:val="00106B69"/>
    <w:rsid w:val="0010790D"/>
    <w:rsid w:val="00107B1E"/>
    <w:rsid w:val="00107C7E"/>
    <w:rsid w:val="00112DE1"/>
    <w:rsid w:val="00113215"/>
    <w:rsid w:val="001136C5"/>
    <w:rsid w:val="00114A82"/>
    <w:rsid w:val="00115113"/>
    <w:rsid w:val="00115B24"/>
    <w:rsid w:val="00115EE8"/>
    <w:rsid w:val="001164D0"/>
    <w:rsid w:val="00116BA6"/>
    <w:rsid w:val="00116F90"/>
    <w:rsid w:val="00117411"/>
    <w:rsid w:val="00117989"/>
    <w:rsid w:val="00117C7E"/>
    <w:rsid w:val="00117EE8"/>
    <w:rsid w:val="001201EC"/>
    <w:rsid w:val="0012095A"/>
    <w:rsid w:val="00120D22"/>
    <w:rsid w:val="00122569"/>
    <w:rsid w:val="00122C6D"/>
    <w:rsid w:val="001232F1"/>
    <w:rsid w:val="00123339"/>
    <w:rsid w:val="001234F8"/>
    <w:rsid w:val="001245F4"/>
    <w:rsid w:val="00124A1A"/>
    <w:rsid w:val="00124AB0"/>
    <w:rsid w:val="00126007"/>
    <w:rsid w:val="00130B16"/>
    <w:rsid w:val="00130D5E"/>
    <w:rsid w:val="001311F3"/>
    <w:rsid w:val="00131854"/>
    <w:rsid w:val="00132B28"/>
    <w:rsid w:val="00133904"/>
    <w:rsid w:val="00135418"/>
    <w:rsid w:val="00135452"/>
    <w:rsid w:val="00135D9D"/>
    <w:rsid w:val="00137BD1"/>
    <w:rsid w:val="001402A5"/>
    <w:rsid w:val="0014033A"/>
    <w:rsid w:val="0014038D"/>
    <w:rsid w:val="00140B1F"/>
    <w:rsid w:val="001418B9"/>
    <w:rsid w:val="00142571"/>
    <w:rsid w:val="00142D9D"/>
    <w:rsid w:val="0014388B"/>
    <w:rsid w:val="00144345"/>
    <w:rsid w:val="00144727"/>
    <w:rsid w:val="00145E39"/>
    <w:rsid w:val="00146BFF"/>
    <w:rsid w:val="00146E21"/>
    <w:rsid w:val="001510C0"/>
    <w:rsid w:val="0015196D"/>
    <w:rsid w:val="00151B35"/>
    <w:rsid w:val="00151D5F"/>
    <w:rsid w:val="00151DE3"/>
    <w:rsid w:val="00152461"/>
    <w:rsid w:val="00152B8F"/>
    <w:rsid w:val="00153155"/>
    <w:rsid w:val="00153439"/>
    <w:rsid w:val="001537A5"/>
    <w:rsid w:val="00154628"/>
    <w:rsid w:val="00155F1E"/>
    <w:rsid w:val="0015603A"/>
    <w:rsid w:val="00157014"/>
    <w:rsid w:val="001579E6"/>
    <w:rsid w:val="00157CE1"/>
    <w:rsid w:val="00160518"/>
    <w:rsid w:val="00160A46"/>
    <w:rsid w:val="00160B83"/>
    <w:rsid w:val="00160BF1"/>
    <w:rsid w:val="00160D61"/>
    <w:rsid w:val="00161B50"/>
    <w:rsid w:val="00161D38"/>
    <w:rsid w:val="001630B1"/>
    <w:rsid w:val="00163CFE"/>
    <w:rsid w:val="00163FC3"/>
    <w:rsid w:val="00164215"/>
    <w:rsid w:val="00164370"/>
    <w:rsid w:val="0016502B"/>
    <w:rsid w:val="00166D12"/>
    <w:rsid w:val="00167D08"/>
    <w:rsid w:val="00167DEB"/>
    <w:rsid w:val="0017021D"/>
    <w:rsid w:val="00170439"/>
    <w:rsid w:val="001706A2"/>
    <w:rsid w:val="00171EF6"/>
    <w:rsid w:val="001726BC"/>
    <w:rsid w:val="00172E66"/>
    <w:rsid w:val="0017342F"/>
    <w:rsid w:val="0017393E"/>
    <w:rsid w:val="00174697"/>
    <w:rsid w:val="00174D28"/>
    <w:rsid w:val="001754C0"/>
    <w:rsid w:val="001762DF"/>
    <w:rsid w:val="001767F3"/>
    <w:rsid w:val="00176AD4"/>
    <w:rsid w:val="001778D5"/>
    <w:rsid w:val="00177B35"/>
    <w:rsid w:val="00180B71"/>
    <w:rsid w:val="00181312"/>
    <w:rsid w:val="0018144B"/>
    <w:rsid w:val="001819DC"/>
    <w:rsid w:val="00181B11"/>
    <w:rsid w:val="001825E2"/>
    <w:rsid w:val="00183947"/>
    <w:rsid w:val="00184F19"/>
    <w:rsid w:val="00185418"/>
    <w:rsid w:val="001859B2"/>
    <w:rsid w:val="00185A9C"/>
    <w:rsid w:val="00185C90"/>
    <w:rsid w:val="00186475"/>
    <w:rsid w:val="001868C4"/>
    <w:rsid w:val="00187748"/>
    <w:rsid w:val="00187D3E"/>
    <w:rsid w:val="0019043F"/>
    <w:rsid w:val="0019053C"/>
    <w:rsid w:val="00190A50"/>
    <w:rsid w:val="00190D43"/>
    <w:rsid w:val="00191210"/>
    <w:rsid w:val="001913F4"/>
    <w:rsid w:val="001915C6"/>
    <w:rsid w:val="001918D3"/>
    <w:rsid w:val="00191A65"/>
    <w:rsid w:val="00191A74"/>
    <w:rsid w:val="001927C4"/>
    <w:rsid w:val="0019295D"/>
    <w:rsid w:val="00193F80"/>
    <w:rsid w:val="00194E7F"/>
    <w:rsid w:val="0019504D"/>
    <w:rsid w:val="00197373"/>
    <w:rsid w:val="001979E1"/>
    <w:rsid w:val="00197AE9"/>
    <w:rsid w:val="00197DE1"/>
    <w:rsid w:val="001A0491"/>
    <w:rsid w:val="001A058A"/>
    <w:rsid w:val="001A0794"/>
    <w:rsid w:val="001A12A8"/>
    <w:rsid w:val="001A1458"/>
    <w:rsid w:val="001A16A7"/>
    <w:rsid w:val="001A1ACC"/>
    <w:rsid w:val="001A1D16"/>
    <w:rsid w:val="001A2D5A"/>
    <w:rsid w:val="001A30BD"/>
    <w:rsid w:val="001A36B3"/>
    <w:rsid w:val="001A39AE"/>
    <w:rsid w:val="001A4A0C"/>
    <w:rsid w:val="001A50FA"/>
    <w:rsid w:val="001A7478"/>
    <w:rsid w:val="001B0117"/>
    <w:rsid w:val="001B03DB"/>
    <w:rsid w:val="001B09A8"/>
    <w:rsid w:val="001B102F"/>
    <w:rsid w:val="001B2FC5"/>
    <w:rsid w:val="001B322B"/>
    <w:rsid w:val="001B35E2"/>
    <w:rsid w:val="001B39BC"/>
    <w:rsid w:val="001B3B00"/>
    <w:rsid w:val="001B61A1"/>
    <w:rsid w:val="001B61FA"/>
    <w:rsid w:val="001B628B"/>
    <w:rsid w:val="001B62EB"/>
    <w:rsid w:val="001B63B0"/>
    <w:rsid w:val="001B74E1"/>
    <w:rsid w:val="001C0533"/>
    <w:rsid w:val="001C133E"/>
    <w:rsid w:val="001C1465"/>
    <w:rsid w:val="001C1704"/>
    <w:rsid w:val="001C176E"/>
    <w:rsid w:val="001C1AF6"/>
    <w:rsid w:val="001C2A58"/>
    <w:rsid w:val="001C2AEF"/>
    <w:rsid w:val="001C2DBA"/>
    <w:rsid w:val="001C2E71"/>
    <w:rsid w:val="001C31F0"/>
    <w:rsid w:val="001C3F4B"/>
    <w:rsid w:val="001C4EA4"/>
    <w:rsid w:val="001C4F6C"/>
    <w:rsid w:val="001C50FF"/>
    <w:rsid w:val="001C5EC7"/>
    <w:rsid w:val="001C6504"/>
    <w:rsid w:val="001C6D1E"/>
    <w:rsid w:val="001C6FF7"/>
    <w:rsid w:val="001D05F7"/>
    <w:rsid w:val="001D11C9"/>
    <w:rsid w:val="001D26CD"/>
    <w:rsid w:val="001D2E6A"/>
    <w:rsid w:val="001D327E"/>
    <w:rsid w:val="001D405F"/>
    <w:rsid w:val="001D425A"/>
    <w:rsid w:val="001D444E"/>
    <w:rsid w:val="001D49F5"/>
    <w:rsid w:val="001D5D7D"/>
    <w:rsid w:val="001D5DB3"/>
    <w:rsid w:val="001D6086"/>
    <w:rsid w:val="001D6831"/>
    <w:rsid w:val="001D68A4"/>
    <w:rsid w:val="001D6CF4"/>
    <w:rsid w:val="001D71A1"/>
    <w:rsid w:val="001D7A9F"/>
    <w:rsid w:val="001D7EBB"/>
    <w:rsid w:val="001E0220"/>
    <w:rsid w:val="001E11C5"/>
    <w:rsid w:val="001E140A"/>
    <w:rsid w:val="001E1A96"/>
    <w:rsid w:val="001E240C"/>
    <w:rsid w:val="001E4639"/>
    <w:rsid w:val="001E4DC3"/>
    <w:rsid w:val="001E506C"/>
    <w:rsid w:val="001E53A1"/>
    <w:rsid w:val="001E60E1"/>
    <w:rsid w:val="001E6212"/>
    <w:rsid w:val="001E635C"/>
    <w:rsid w:val="001E7347"/>
    <w:rsid w:val="001F0AB5"/>
    <w:rsid w:val="001F0E32"/>
    <w:rsid w:val="001F1AAE"/>
    <w:rsid w:val="001F31EB"/>
    <w:rsid w:val="001F35EE"/>
    <w:rsid w:val="001F39FA"/>
    <w:rsid w:val="001F54A3"/>
    <w:rsid w:val="001F5B13"/>
    <w:rsid w:val="001F66F0"/>
    <w:rsid w:val="001F6738"/>
    <w:rsid w:val="001F76A7"/>
    <w:rsid w:val="002006D9"/>
    <w:rsid w:val="00200772"/>
    <w:rsid w:val="00200D42"/>
    <w:rsid w:val="0020143E"/>
    <w:rsid w:val="00201CE0"/>
    <w:rsid w:val="00201D9E"/>
    <w:rsid w:val="00202143"/>
    <w:rsid w:val="0020286D"/>
    <w:rsid w:val="00204053"/>
    <w:rsid w:val="00204C98"/>
    <w:rsid w:val="00204CC9"/>
    <w:rsid w:val="002054E4"/>
    <w:rsid w:val="0020566A"/>
    <w:rsid w:val="002068DA"/>
    <w:rsid w:val="002069A9"/>
    <w:rsid w:val="00206A2D"/>
    <w:rsid w:val="002075C5"/>
    <w:rsid w:val="002076F9"/>
    <w:rsid w:val="00207C4B"/>
    <w:rsid w:val="00207C79"/>
    <w:rsid w:val="00210782"/>
    <w:rsid w:val="002109FF"/>
    <w:rsid w:val="00210D7B"/>
    <w:rsid w:val="00211B5E"/>
    <w:rsid w:val="002130E4"/>
    <w:rsid w:val="00213797"/>
    <w:rsid w:val="00214525"/>
    <w:rsid w:val="00214D1C"/>
    <w:rsid w:val="002150A8"/>
    <w:rsid w:val="00215E8B"/>
    <w:rsid w:val="0021629A"/>
    <w:rsid w:val="0021649D"/>
    <w:rsid w:val="00217242"/>
    <w:rsid w:val="00217400"/>
    <w:rsid w:val="002179FF"/>
    <w:rsid w:val="00217E06"/>
    <w:rsid w:val="00220F40"/>
    <w:rsid w:val="00222CFE"/>
    <w:rsid w:val="0022386E"/>
    <w:rsid w:val="00224303"/>
    <w:rsid w:val="00224A0C"/>
    <w:rsid w:val="002257EF"/>
    <w:rsid w:val="00225A8A"/>
    <w:rsid w:val="00225B39"/>
    <w:rsid w:val="00226B98"/>
    <w:rsid w:val="002270DA"/>
    <w:rsid w:val="00227C97"/>
    <w:rsid w:val="002316E3"/>
    <w:rsid w:val="00233179"/>
    <w:rsid w:val="002332A4"/>
    <w:rsid w:val="002344A7"/>
    <w:rsid w:val="00234C10"/>
    <w:rsid w:val="0023530E"/>
    <w:rsid w:val="002359A8"/>
    <w:rsid w:val="00235D72"/>
    <w:rsid w:val="0023620F"/>
    <w:rsid w:val="0023629E"/>
    <w:rsid w:val="00237CC8"/>
    <w:rsid w:val="00240216"/>
    <w:rsid w:val="002412A0"/>
    <w:rsid w:val="00241D12"/>
    <w:rsid w:val="00242C24"/>
    <w:rsid w:val="00242F62"/>
    <w:rsid w:val="002433B6"/>
    <w:rsid w:val="0024345A"/>
    <w:rsid w:val="002452C0"/>
    <w:rsid w:val="00245554"/>
    <w:rsid w:val="0024578D"/>
    <w:rsid w:val="00245D41"/>
    <w:rsid w:val="002467F3"/>
    <w:rsid w:val="0024682E"/>
    <w:rsid w:val="00246BEF"/>
    <w:rsid w:val="002471E5"/>
    <w:rsid w:val="00250737"/>
    <w:rsid w:val="00250B6C"/>
    <w:rsid w:val="00250E81"/>
    <w:rsid w:val="00250F77"/>
    <w:rsid w:val="0025194C"/>
    <w:rsid w:val="0025197B"/>
    <w:rsid w:val="00252E67"/>
    <w:rsid w:val="002534C0"/>
    <w:rsid w:val="002543C9"/>
    <w:rsid w:val="00254676"/>
    <w:rsid w:val="00257201"/>
    <w:rsid w:val="00257360"/>
    <w:rsid w:val="00257E0B"/>
    <w:rsid w:val="00257E1B"/>
    <w:rsid w:val="00257E82"/>
    <w:rsid w:val="00260096"/>
    <w:rsid w:val="0026036C"/>
    <w:rsid w:val="0026133D"/>
    <w:rsid w:val="0026221E"/>
    <w:rsid w:val="002627D0"/>
    <w:rsid w:val="00262949"/>
    <w:rsid w:val="00262C35"/>
    <w:rsid w:val="00263072"/>
    <w:rsid w:val="002632BD"/>
    <w:rsid w:val="00263AC0"/>
    <w:rsid w:val="0026427E"/>
    <w:rsid w:val="00264CB5"/>
    <w:rsid w:val="00264D8D"/>
    <w:rsid w:val="00265600"/>
    <w:rsid w:val="00265CFC"/>
    <w:rsid w:val="00265D8D"/>
    <w:rsid w:val="00266B7F"/>
    <w:rsid w:val="00267A46"/>
    <w:rsid w:val="00270107"/>
    <w:rsid w:val="00270A43"/>
    <w:rsid w:val="00270B1D"/>
    <w:rsid w:val="002713BE"/>
    <w:rsid w:val="00272463"/>
    <w:rsid w:val="00273D29"/>
    <w:rsid w:val="00274628"/>
    <w:rsid w:val="00274919"/>
    <w:rsid w:val="00274E65"/>
    <w:rsid w:val="002753CE"/>
    <w:rsid w:val="002753DD"/>
    <w:rsid w:val="00275753"/>
    <w:rsid w:val="00275E4B"/>
    <w:rsid w:val="00276661"/>
    <w:rsid w:val="002769CE"/>
    <w:rsid w:val="00276C8E"/>
    <w:rsid w:val="00277179"/>
    <w:rsid w:val="002777AC"/>
    <w:rsid w:val="00277870"/>
    <w:rsid w:val="00277F43"/>
    <w:rsid w:val="002801E9"/>
    <w:rsid w:val="002805D9"/>
    <w:rsid w:val="0028080A"/>
    <w:rsid w:val="00280B79"/>
    <w:rsid w:val="00281178"/>
    <w:rsid w:val="0028166F"/>
    <w:rsid w:val="00282255"/>
    <w:rsid w:val="002823AD"/>
    <w:rsid w:val="002824BD"/>
    <w:rsid w:val="00282849"/>
    <w:rsid w:val="00284104"/>
    <w:rsid w:val="0028458F"/>
    <w:rsid w:val="00286300"/>
    <w:rsid w:val="002864DA"/>
    <w:rsid w:val="00287535"/>
    <w:rsid w:val="0028762F"/>
    <w:rsid w:val="0028763A"/>
    <w:rsid w:val="002902F5"/>
    <w:rsid w:val="00290C50"/>
    <w:rsid w:val="00291254"/>
    <w:rsid w:val="002915FF"/>
    <w:rsid w:val="0029162F"/>
    <w:rsid w:val="00291C6F"/>
    <w:rsid w:val="00291EDC"/>
    <w:rsid w:val="0029240C"/>
    <w:rsid w:val="002925F8"/>
    <w:rsid w:val="00293730"/>
    <w:rsid w:val="00293A5E"/>
    <w:rsid w:val="00293D14"/>
    <w:rsid w:val="0029463D"/>
    <w:rsid w:val="00294D0A"/>
    <w:rsid w:val="00294FD3"/>
    <w:rsid w:val="002966A1"/>
    <w:rsid w:val="00297BDA"/>
    <w:rsid w:val="00297E66"/>
    <w:rsid w:val="002A065A"/>
    <w:rsid w:val="002A0FA6"/>
    <w:rsid w:val="002A1242"/>
    <w:rsid w:val="002A15AF"/>
    <w:rsid w:val="002A1BD2"/>
    <w:rsid w:val="002A1F85"/>
    <w:rsid w:val="002A2E0C"/>
    <w:rsid w:val="002A3462"/>
    <w:rsid w:val="002A3562"/>
    <w:rsid w:val="002A3703"/>
    <w:rsid w:val="002A434A"/>
    <w:rsid w:val="002A4612"/>
    <w:rsid w:val="002A4DB8"/>
    <w:rsid w:val="002A56CA"/>
    <w:rsid w:val="002A5AAD"/>
    <w:rsid w:val="002A6563"/>
    <w:rsid w:val="002A6D9D"/>
    <w:rsid w:val="002A7806"/>
    <w:rsid w:val="002B0CF9"/>
    <w:rsid w:val="002B0EB2"/>
    <w:rsid w:val="002B106A"/>
    <w:rsid w:val="002B1156"/>
    <w:rsid w:val="002B1C09"/>
    <w:rsid w:val="002B2811"/>
    <w:rsid w:val="002B2B59"/>
    <w:rsid w:val="002B2C78"/>
    <w:rsid w:val="002B2EF9"/>
    <w:rsid w:val="002B33E6"/>
    <w:rsid w:val="002B442B"/>
    <w:rsid w:val="002B46D2"/>
    <w:rsid w:val="002B4BB2"/>
    <w:rsid w:val="002B4DC8"/>
    <w:rsid w:val="002B4F08"/>
    <w:rsid w:val="002B6E85"/>
    <w:rsid w:val="002B7944"/>
    <w:rsid w:val="002B7E21"/>
    <w:rsid w:val="002B7F76"/>
    <w:rsid w:val="002C0201"/>
    <w:rsid w:val="002C04D7"/>
    <w:rsid w:val="002C0B4E"/>
    <w:rsid w:val="002C13FD"/>
    <w:rsid w:val="002C1A57"/>
    <w:rsid w:val="002C1E2B"/>
    <w:rsid w:val="002C2104"/>
    <w:rsid w:val="002C242B"/>
    <w:rsid w:val="002C2B1A"/>
    <w:rsid w:val="002C2DE1"/>
    <w:rsid w:val="002C3353"/>
    <w:rsid w:val="002C40A7"/>
    <w:rsid w:val="002C4319"/>
    <w:rsid w:val="002C4998"/>
    <w:rsid w:val="002C49A9"/>
    <w:rsid w:val="002C5464"/>
    <w:rsid w:val="002C59CC"/>
    <w:rsid w:val="002C6682"/>
    <w:rsid w:val="002C7588"/>
    <w:rsid w:val="002C76BC"/>
    <w:rsid w:val="002C7B9C"/>
    <w:rsid w:val="002D0A5F"/>
    <w:rsid w:val="002D0EB9"/>
    <w:rsid w:val="002D11CC"/>
    <w:rsid w:val="002D12D0"/>
    <w:rsid w:val="002D1B41"/>
    <w:rsid w:val="002D2BF3"/>
    <w:rsid w:val="002D3990"/>
    <w:rsid w:val="002D4A94"/>
    <w:rsid w:val="002D4EA9"/>
    <w:rsid w:val="002D66E4"/>
    <w:rsid w:val="002D6EF6"/>
    <w:rsid w:val="002D7559"/>
    <w:rsid w:val="002D7719"/>
    <w:rsid w:val="002E0142"/>
    <w:rsid w:val="002E08C9"/>
    <w:rsid w:val="002E0A1F"/>
    <w:rsid w:val="002E2441"/>
    <w:rsid w:val="002E27B6"/>
    <w:rsid w:val="002E2D3F"/>
    <w:rsid w:val="002E3348"/>
    <w:rsid w:val="002E495D"/>
    <w:rsid w:val="002E4C0C"/>
    <w:rsid w:val="002E5036"/>
    <w:rsid w:val="002E56C6"/>
    <w:rsid w:val="002E5842"/>
    <w:rsid w:val="002E59C3"/>
    <w:rsid w:val="002E61B0"/>
    <w:rsid w:val="002E6E46"/>
    <w:rsid w:val="002E6FD1"/>
    <w:rsid w:val="002E7F79"/>
    <w:rsid w:val="002F17D8"/>
    <w:rsid w:val="002F1FA8"/>
    <w:rsid w:val="002F2126"/>
    <w:rsid w:val="002F227A"/>
    <w:rsid w:val="002F2B54"/>
    <w:rsid w:val="002F328D"/>
    <w:rsid w:val="002F4134"/>
    <w:rsid w:val="002F482D"/>
    <w:rsid w:val="002F614F"/>
    <w:rsid w:val="002F69E8"/>
    <w:rsid w:val="003008E1"/>
    <w:rsid w:val="0030110A"/>
    <w:rsid w:val="00301416"/>
    <w:rsid w:val="003027BB"/>
    <w:rsid w:val="003029FE"/>
    <w:rsid w:val="00302B43"/>
    <w:rsid w:val="00302ECA"/>
    <w:rsid w:val="00303FF3"/>
    <w:rsid w:val="00304A07"/>
    <w:rsid w:val="003052C0"/>
    <w:rsid w:val="003055E4"/>
    <w:rsid w:val="00306205"/>
    <w:rsid w:val="0030626E"/>
    <w:rsid w:val="0030641B"/>
    <w:rsid w:val="00306FB4"/>
    <w:rsid w:val="003073E1"/>
    <w:rsid w:val="00307760"/>
    <w:rsid w:val="003079DE"/>
    <w:rsid w:val="00310091"/>
    <w:rsid w:val="003114F2"/>
    <w:rsid w:val="00312953"/>
    <w:rsid w:val="00313819"/>
    <w:rsid w:val="00313889"/>
    <w:rsid w:val="00313BB2"/>
    <w:rsid w:val="00313EEE"/>
    <w:rsid w:val="00315BF7"/>
    <w:rsid w:val="00316623"/>
    <w:rsid w:val="00316EC7"/>
    <w:rsid w:val="00316FCD"/>
    <w:rsid w:val="003172AE"/>
    <w:rsid w:val="00317E5E"/>
    <w:rsid w:val="00320392"/>
    <w:rsid w:val="0032045B"/>
    <w:rsid w:val="00320FFD"/>
    <w:rsid w:val="00321AC4"/>
    <w:rsid w:val="0032261C"/>
    <w:rsid w:val="00322C18"/>
    <w:rsid w:val="00323391"/>
    <w:rsid w:val="0032350E"/>
    <w:rsid w:val="003238C5"/>
    <w:rsid w:val="00323D3F"/>
    <w:rsid w:val="00324708"/>
    <w:rsid w:val="003249BF"/>
    <w:rsid w:val="00324AB2"/>
    <w:rsid w:val="00325513"/>
    <w:rsid w:val="003257BD"/>
    <w:rsid w:val="0032615C"/>
    <w:rsid w:val="003266BD"/>
    <w:rsid w:val="0032700F"/>
    <w:rsid w:val="00327092"/>
    <w:rsid w:val="003273A4"/>
    <w:rsid w:val="00327410"/>
    <w:rsid w:val="00327884"/>
    <w:rsid w:val="00327B54"/>
    <w:rsid w:val="00327C21"/>
    <w:rsid w:val="00327EAD"/>
    <w:rsid w:val="0033003C"/>
    <w:rsid w:val="0033039C"/>
    <w:rsid w:val="003315DD"/>
    <w:rsid w:val="00332239"/>
    <w:rsid w:val="00333830"/>
    <w:rsid w:val="00334551"/>
    <w:rsid w:val="003345D8"/>
    <w:rsid w:val="00336123"/>
    <w:rsid w:val="00336601"/>
    <w:rsid w:val="00336D10"/>
    <w:rsid w:val="00336D38"/>
    <w:rsid w:val="0033774D"/>
    <w:rsid w:val="00340062"/>
    <w:rsid w:val="003405CD"/>
    <w:rsid w:val="00340750"/>
    <w:rsid w:val="00340F6F"/>
    <w:rsid w:val="0034136D"/>
    <w:rsid w:val="00341AF4"/>
    <w:rsid w:val="00342151"/>
    <w:rsid w:val="00342CEA"/>
    <w:rsid w:val="00343704"/>
    <w:rsid w:val="00343D35"/>
    <w:rsid w:val="00343F9E"/>
    <w:rsid w:val="00344F04"/>
    <w:rsid w:val="00346695"/>
    <w:rsid w:val="00347181"/>
    <w:rsid w:val="00347527"/>
    <w:rsid w:val="00347A1B"/>
    <w:rsid w:val="003501D1"/>
    <w:rsid w:val="00350269"/>
    <w:rsid w:val="0035180D"/>
    <w:rsid w:val="00351B88"/>
    <w:rsid w:val="00354109"/>
    <w:rsid w:val="00354446"/>
    <w:rsid w:val="0035444D"/>
    <w:rsid w:val="0035496A"/>
    <w:rsid w:val="0035577B"/>
    <w:rsid w:val="003558FA"/>
    <w:rsid w:val="00355B05"/>
    <w:rsid w:val="00356099"/>
    <w:rsid w:val="003569BC"/>
    <w:rsid w:val="0036103A"/>
    <w:rsid w:val="0036209B"/>
    <w:rsid w:val="00362B5F"/>
    <w:rsid w:val="00363157"/>
    <w:rsid w:val="00364F5F"/>
    <w:rsid w:val="00365D89"/>
    <w:rsid w:val="00365F48"/>
    <w:rsid w:val="003664D0"/>
    <w:rsid w:val="00367A9C"/>
    <w:rsid w:val="003717DB"/>
    <w:rsid w:val="003725DF"/>
    <w:rsid w:val="003729B9"/>
    <w:rsid w:val="003729F6"/>
    <w:rsid w:val="003736C8"/>
    <w:rsid w:val="00375A8C"/>
    <w:rsid w:val="00375B6B"/>
    <w:rsid w:val="00376705"/>
    <w:rsid w:val="00376A9E"/>
    <w:rsid w:val="0037705E"/>
    <w:rsid w:val="003772FE"/>
    <w:rsid w:val="003773DC"/>
    <w:rsid w:val="00377657"/>
    <w:rsid w:val="003808C3"/>
    <w:rsid w:val="00381208"/>
    <w:rsid w:val="003814BA"/>
    <w:rsid w:val="00381A8F"/>
    <w:rsid w:val="00381F59"/>
    <w:rsid w:val="00381FC3"/>
    <w:rsid w:val="003832BB"/>
    <w:rsid w:val="00383642"/>
    <w:rsid w:val="00383800"/>
    <w:rsid w:val="00383856"/>
    <w:rsid w:val="0038457D"/>
    <w:rsid w:val="00384926"/>
    <w:rsid w:val="003849F6"/>
    <w:rsid w:val="00385221"/>
    <w:rsid w:val="00387211"/>
    <w:rsid w:val="003875DC"/>
    <w:rsid w:val="0038796E"/>
    <w:rsid w:val="00390062"/>
    <w:rsid w:val="003906AD"/>
    <w:rsid w:val="0039086D"/>
    <w:rsid w:val="003909F5"/>
    <w:rsid w:val="00390C03"/>
    <w:rsid w:val="003915AC"/>
    <w:rsid w:val="003917F1"/>
    <w:rsid w:val="0039281F"/>
    <w:rsid w:val="003929B2"/>
    <w:rsid w:val="003931C5"/>
    <w:rsid w:val="00393682"/>
    <w:rsid w:val="00393A9A"/>
    <w:rsid w:val="00394038"/>
    <w:rsid w:val="0039406B"/>
    <w:rsid w:val="00394727"/>
    <w:rsid w:val="00394E5F"/>
    <w:rsid w:val="003952C8"/>
    <w:rsid w:val="0039587B"/>
    <w:rsid w:val="00396CCA"/>
    <w:rsid w:val="00396E7F"/>
    <w:rsid w:val="00397627"/>
    <w:rsid w:val="00397E85"/>
    <w:rsid w:val="003A065F"/>
    <w:rsid w:val="003A1317"/>
    <w:rsid w:val="003A1C43"/>
    <w:rsid w:val="003A1D91"/>
    <w:rsid w:val="003A2E0F"/>
    <w:rsid w:val="003A3467"/>
    <w:rsid w:val="003A354D"/>
    <w:rsid w:val="003A3771"/>
    <w:rsid w:val="003A4E55"/>
    <w:rsid w:val="003A52A3"/>
    <w:rsid w:val="003A627A"/>
    <w:rsid w:val="003A6D51"/>
    <w:rsid w:val="003B0CDB"/>
    <w:rsid w:val="003B1B16"/>
    <w:rsid w:val="003B2240"/>
    <w:rsid w:val="003B323C"/>
    <w:rsid w:val="003B4AC1"/>
    <w:rsid w:val="003B4C2B"/>
    <w:rsid w:val="003B55D3"/>
    <w:rsid w:val="003B69BA"/>
    <w:rsid w:val="003B6D8D"/>
    <w:rsid w:val="003B6EF1"/>
    <w:rsid w:val="003B736F"/>
    <w:rsid w:val="003B7C70"/>
    <w:rsid w:val="003C032F"/>
    <w:rsid w:val="003C0B46"/>
    <w:rsid w:val="003C1EC6"/>
    <w:rsid w:val="003C3457"/>
    <w:rsid w:val="003C393F"/>
    <w:rsid w:val="003C4170"/>
    <w:rsid w:val="003C4203"/>
    <w:rsid w:val="003C432F"/>
    <w:rsid w:val="003C46D6"/>
    <w:rsid w:val="003C4AA4"/>
    <w:rsid w:val="003C5AFF"/>
    <w:rsid w:val="003C69A8"/>
    <w:rsid w:val="003C6E34"/>
    <w:rsid w:val="003D000A"/>
    <w:rsid w:val="003D01D0"/>
    <w:rsid w:val="003D116F"/>
    <w:rsid w:val="003D142B"/>
    <w:rsid w:val="003D1889"/>
    <w:rsid w:val="003D2D20"/>
    <w:rsid w:val="003D2EBB"/>
    <w:rsid w:val="003D43B3"/>
    <w:rsid w:val="003D4510"/>
    <w:rsid w:val="003D527D"/>
    <w:rsid w:val="003D6E52"/>
    <w:rsid w:val="003D71CC"/>
    <w:rsid w:val="003D7958"/>
    <w:rsid w:val="003D7978"/>
    <w:rsid w:val="003E11D8"/>
    <w:rsid w:val="003E19EE"/>
    <w:rsid w:val="003E2207"/>
    <w:rsid w:val="003E31A4"/>
    <w:rsid w:val="003E3BEB"/>
    <w:rsid w:val="003E3D12"/>
    <w:rsid w:val="003E4D9F"/>
    <w:rsid w:val="003E4E1D"/>
    <w:rsid w:val="003E7950"/>
    <w:rsid w:val="003E7DAC"/>
    <w:rsid w:val="003E7FD9"/>
    <w:rsid w:val="003F0333"/>
    <w:rsid w:val="003F1026"/>
    <w:rsid w:val="003F205F"/>
    <w:rsid w:val="003F24DA"/>
    <w:rsid w:val="003F2570"/>
    <w:rsid w:val="003F2842"/>
    <w:rsid w:val="003F37D8"/>
    <w:rsid w:val="003F3E0E"/>
    <w:rsid w:val="003F4393"/>
    <w:rsid w:val="003F5B94"/>
    <w:rsid w:val="003F5C74"/>
    <w:rsid w:val="003F5DD3"/>
    <w:rsid w:val="003F61C7"/>
    <w:rsid w:val="003F753E"/>
    <w:rsid w:val="00400248"/>
    <w:rsid w:val="004006D7"/>
    <w:rsid w:val="00401F03"/>
    <w:rsid w:val="004027E6"/>
    <w:rsid w:val="00403ADF"/>
    <w:rsid w:val="00403E5C"/>
    <w:rsid w:val="004040D0"/>
    <w:rsid w:val="00404E7C"/>
    <w:rsid w:val="004053B9"/>
    <w:rsid w:val="00406177"/>
    <w:rsid w:val="0040622F"/>
    <w:rsid w:val="004067FD"/>
    <w:rsid w:val="00407C08"/>
    <w:rsid w:val="00407FB7"/>
    <w:rsid w:val="0041024C"/>
    <w:rsid w:val="00410B31"/>
    <w:rsid w:val="0041187E"/>
    <w:rsid w:val="00413F05"/>
    <w:rsid w:val="00414F31"/>
    <w:rsid w:val="004151FE"/>
    <w:rsid w:val="00415C45"/>
    <w:rsid w:val="00415D4E"/>
    <w:rsid w:val="00416014"/>
    <w:rsid w:val="0041611D"/>
    <w:rsid w:val="00417287"/>
    <w:rsid w:val="00417F52"/>
    <w:rsid w:val="0042135A"/>
    <w:rsid w:val="00422A87"/>
    <w:rsid w:val="00422C87"/>
    <w:rsid w:val="0042325C"/>
    <w:rsid w:val="004246CB"/>
    <w:rsid w:val="00424763"/>
    <w:rsid w:val="00425F62"/>
    <w:rsid w:val="0042699A"/>
    <w:rsid w:val="00426A94"/>
    <w:rsid w:val="00427ADA"/>
    <w:rsid w:val="00427E16"/>
    <w:rsid w:val="0043056C"/>
    <w:rsid w:val="00430AB4"/>
    <w:rsid w:val="00430DA0"/>
    <w:rsid w:val="00431505"/>
    <w:rsid w:val="00431859"/>
    <w:rsid w:val="004324F6"/>
    <w:rsid w:val="00432516"/>
    <w:rsid w:val="00432625"/>
    <w:rsid w:val="004329BF"/>
    <w:rsid w:val="00432C4B"/>
    <w:rsid w:val="00432ECA"/>
    <w:rsid w:val="00433FBE"/>
    <w:rsid w:val="00434359"/>
    <w:rsid w:val="00435565"/>
    <w:rsid w:val="00435D3D"/>
    <w:rsid w:val="0043605A"/>
    <w:rsid w:val="00436F25"/>
    <w:rsid w:val="00440CB4"/>
    <w:rsid w:val="0044153B"/>
    <w:rsid w:val="00441DD4"/>
    <w:rsid w:val="00441EBD"/>
    <w:rsid w:val="00441ED8"/>
    <w:rsid w:val="0044280E"/>
    <w:rsid w:val="00442A52"/>
    <w:rsid w:val="004438E0"/>
    <w:rsid w:val="00443EEE"/>
    <w:rsid w:val="00444C60"/>
    <w:rsid w:val="00445491"/>
    <w:rsid w:val="00445C6A"/>
    <w:rsid w:val="00445DE6"/>
    <w:rsid w:val="0044635D"/>
    <w:rsid w:val="004463C1"/>
    <w:rsid w:val="004474D2"/>
    <w:rsid w:val="004475D8"/>
    <w:rsid w:val="00450257"/>
    <w:rsid w:val="004510CB"/>
    <w:rsid w:val="0045122D"/>
    <w:rsid w:val="00452C9A"/>
    <w:rsid w:val="00453080"/>
    <w:rsid w:val="00453C82"/>
    <w:rsid w:val="00454C0D"/>
    <w:rsid w:val="0045532A"/>
    <w:rsid w:val="004559D2"/>
    <w:rsid w:val="00455EA7"/>
    <w:rsid w:val="00456F86"/>
    <w:rsid w:val="00457789"/>
    <w:rsid w:val="0045781B"/>
    <w:rsid w:val="00460BAA"/>
    <w:rsid w:val="0046103F"/>
    <w:rsid w:val="0046109C"/>
    <w:rsid w:val="004622EC"/>
    <w:rsid w:val="0046235B"/>
    <w:rsid w:val="00463874"/>
    <w:rsid w:val="00463DE7"/>
    <w:rsid w:val="0046439E"/>
    <w:rsid w:val="00464880"/>
    <w:rsid w:val="004662DB"/>
    <w:rsid w:val="00466ED0"/>
    <w:rsid w:val="0046708D"/>
    <w:rsid w:val="004679A0"/>
    <w:rsid w:val="00467E5E"/>
    <w:rsid w:val="004702E0"/>
    <w:rsid w:val="004704D2"/>
    <w:rsid w:val="004711DD"/>
    <w:rsid w:val="0047133A"/>
    <w:rsid w:val="00473832"/>
    <w:rsid w:val="00473DAC"/>
    <w:rsid w:val="00474196"/>
    <w:rsid w:val="00474484"/>
    <w:rsid w:val="00474EA1"/>
    <w:rsid w:val="00475399"/>
    <w:rsid w:val="00476F7D"/>
    <w:rsid w:val="00476F9A"/>
    <w:rsid w:val="00476FA5"/>
    <w:rsid w:val="00480800"/>
    <w:rsid w:val="00481F62"/>
    <w:rsid w:val="00481FF8"/>
    <w:rsid w:val="00483936"/>
    <w:rsid w:val="0048398A"/>
    <w:rsid w:val="0048403E"/>
    <w:rsid w:val="00484848"/>
    <w:rsid w:val="004849C2"/>
    <w:rsid w:val="00484D27"/>
    <w:rsid w:val="00486104"/>
    <w:rsid w:val="00486326"/>
    <w:rsid w:val="0048651D"/>
    <w:rsid w:val="004867DC"/>
    <w:rsid w:val="00486986"/>
    <w:rsid w:val="0048719E"/>
    <w:rsid w:val="00487559"/>
    <w:rsid w:val="00490562"/>
    <w:rsid w:val="0049183C"/>
    <w:rsid w:val="00491F72"/>
    <w:rsid w:val="004933C4"/>
    <w:rsid w:val="004935D3"/>
    <w:rsid w:val="00494072"/>
    <w:rsid w:val="0049583D"/>
    <w:rsid w:val="004960C1"/>
    <w:rsid w:val="00496FF5"/>
    <w:rsid w:val="004A14E9"/>
    <w:rsid w:val="004A1B6D"/>
    <w:rsid w:val="004A362E"/>
    <w:rsid w:val="004A377C"/>
    <w:rsid w:val="004A3A41"/>
    <w:rsid w:val="004A3DBB"/>
    <w:rsid w:val="004A49C1"/>
    <w:rsid w:val="004A51A6"/>
    <w:rsid w:val="004A5659"/>
    <w:rsid w:val="004A570A"/>
    <w:rsid w:val="004A5E66"/>
    <w:rsid w:val="004A61C0"/>
    <w:rsid w:val="004A62E8"/>
    <w:rsid w:val="004A6CEB"/>
    <w:rsid w:val="004A789A"/>
    <w:rsid w:val="004B003B"/>
    <w:rsid w:val="004B2800"/>
    <w:rsid w:val="004B2A6D"/>
    <w:rsid w:val="004B369A"/>
    <w:rsid w:val="004B3B5F"/>
    <w:rsid w:val="004B3F61"/>
    <w:rsid w:val="004B4E8E"/>
    <w:rsid w:val="004B5159"/>
    <w:rsid w:val="004B5C60"/>
    <w:rsid w:val="004B635E"/>
    <w:rsid w:val="004B6802"/>
    <w:rsid w:val="004B79DF"/>
    <w:rsid w:val="004C080A"/>
    <w:rsid w:val="004C0B62"/>
    <w:rsid w:val="004C13E0"/>
    <w:rsid w:val="004C1493"/>
    <w:rsid w:val="004C14C9"/>
    <w:rsid w:val="004C1747"/>
    <w:rsid w:val="004C182E"/>
    <w:rsid w:val="004C1988"/>
    <w:rsid w:val="004C1D93"/>
    <w:rsid w:val="004C2587"/>
    <w:rsid w:val="004C315C"/>
    <w:rsid w:val="004C3164"/>
    <w:rsid w:val="004C329B"/>
    <w:rsid w:val="004C36E7"/>
    <w:rsid w:val="004C3897"/>
    <w:rsid w:val="004C3924"/>
    <w:rsid w:val="004C39C5"/>
    <w:rsid w:val="004C3D13"/>
    <w:rsid w:val="004C3EAF"/>
    <w:rsid w:val="004C5553"/>
    <w:rsid w:val="004C59A4"/>
    <w:rsid w:val="004C65E9"/>
    <w:rsid w:val="004C6A71"/>
    <w:rsid w:val="004C6ABB"/>
    <w:rsid w:val="004C7172"/>
    <w:rsid w:val="004C7531"/>
    <w:rsid w:val="004C78C6"/>
    <w:rsid w:val="004D11DA"/>
    <w:rsid w:val="004D22CF"/>
    <w:rsid w:val="004D29C5"/>
    <w:rsid w:val="004D2D1F"/>
    <w:rsid w:val="004D35FA"/>
    <w:rsid w:val="004D3970"/>
    <w:rsid w:val="004D3B47"/>
    <w:rsid w:val="004D531B"/>
    <w:rsid w:val="004D5834"/>
    <w:rsid w:val="004D61CD"/>
    <w:rsid w:val="004D6A77"/>
    <w:rsid w:val="004D7861"/>
    <w:rsid w:val="004E0F58"/>
    <w:rsid w:val="004E199E"/>
    <w:rsid w:val="004E20DD"/>
    <w:rsid w:val="004E2FDD"/>
    <w:rsid w:val="004E330A"/>
    <w:rsid w:val="004E38AD"/>
    <w:rsid w:val="004E4336"/>
    <w:rsid w:val="004E45DB"/>
    <w:rsid w:val="004E540B"/>
    <w:rsid w:val="004E59F3"/>
    <w:rsid w:val="004E6903"/>
    <w:rsid w:val="004E6C70"/>
    <w:rsid w:val="004E79CA"/>
    <w:rsid w:val="004E7F61"/>
    <w:rsid w:val="004F1D91"/>
    <w:rsid w:val="004F2495"/>
    <w:rsid w:val="004F27D3"/>
    <w:rsid w:val="004F2A24"/>
    <w:rsid w:val="004F2BCD"/>
    <w:rsid w:val="004F3130"/>
    <w:rsid w:val="004F4656"/>
    <w:rsid w:val="004F58C5"/>
    <w:rsid w:val="004F6C84"/>
    <w:rsid w:val="004F7018"/>
    <w:rsid w:val="004F7AB0"/>
    <w:rsid w:val="00500625"/>
    <w:rsid w:val="00500AE7"/>
    <w:rsid w:val="00501A4A"/>
    <w:rsid w:val="00501ABA"/>
    <w:rsid w:val="005035FA"/>
    <w:rsid w:val="0050401B"/>
    <w:rsid w:val="00505988"/>
    <w:rsid w:val="005060A7"/>
    <w:rsid w:val="005062CC"/>
    <w:rsid w:val="005062DE"/>
    <w:rsid w:val="00506C7D"/>
    <w:rsid w:val="00506D89"/>
    <w:rsid w:val="00507487"/>
    <w:rsid w:val="00511635"/>
    <w:rsid w:val="00512572"/>
    <w:rsid w:val="00512EAC"/>
    <w:rsid w:val="005130E4"/>
    <w:rsid w:val="00514282"/>
    <w:rsid w:val="0051478C"/>
    <w:rsid w:val="00514E88"/>
    <w:rsid w:val="00515207"/>
    <w:rsid w:val="005152D1"/>
    <w:rsid w:val="0051539C"/>
    <w:rsid w:val="005155E9"/>
    <w:rsid w:val="00516DD7"/>
    <w:rsid w:val="00517684"/>
    <w:rsid w:val="00517AAE"/>
    <w:rsid w:val="00517D53"/>
    <w:rsid w:val="00520978"/>
    <w:rsid w:val="005212FE"/>
    <w:rsid w:val="00522131"/>
    <w:rsid w:val="00522506"/>
    <w:rsid w:val="00522599"/>
    <w:rsid w:val="00522993"/>
    <w:rsid w:val="00522CF2"/>
    <w:rsid w:val="0052306D"/>
    <w:rsid w:val="00524300"/>
    <w:rsid w:val="0052473D"/>
    <w:rsid w:val="00524830"/>
    <w:rsid w:val="00525CDE"/>
    <w:rsid w:val="00526708"/>
    <w:rsid w:val="0052744B"/>
    <w:rsid w:val="00527F3F"/>
    <w:rsid w:val="00530C81"/>
    <w:rsid w:val="00531A30"/>
    <w:rsid w:val="00532036"/>
    <w:rsid w:val="005323AF"/>
    <w:rsid w:val="00532721"/>
    <w:rsid w:val="00532737"/>
    <w:rsid w:val="005327B9"/>
    <w:rsid w:val="00532AF9"/>
    <w:rsid w:val="005332E8"/>
    <w:rsid w:val="005335AC"/>
    <w:rsid w:val="00533EA9"/>
    <w:rsid w:val="005346F2"/>
    <w:rsid w:val="00535DF3"/>
    <w:rsid w:val="005360EC"/>
    <w:rsid w:val="005360FC"/>
    <w:rsid w:val="005363ED"/>
    <w:rsid w:val="0053657A"/>
    <w:rsid w:val="00536A60"/>
    <w:rsid w:val="0053777D"/>
    <w:rsid w:val="005403A6"/>
    <w:rsid w:val="00540B2E"/>
    <w:rsid w:val="00540DF7"/>
    <w:rsid w:val="005413FF"/>
    <w:rsid w:val="0054256C"/>
    <w:rsid w:val="00542C8D"/>
    <w:rsid w:val="005431D6"/>
    <w:rsid w:val="005437FE"/>
    <w:rsid w:val="00543F29"/>
    <w:rsid w:val="00544327"/>
    <w:rsid w:val="005452CB"/>
    <w:rsid w:val="0054557C"/>
    <w:rsid w:val="00545820"/>
    <w:rsid w:val="00545881"/>
    <w:rsid w:val="00546BE7"/>
    <w:rsid w:val="00546E81"/>
    <w:rsid w:val="00546F3E"/>
    <w:rsid w:val="0054706D"/>
    <w:rsid w:val="0054764A"/>
    <w:rsid w:val="0055191C"/>
    <w:rsid w:val="00552239"/>
    <w:rsid w:val="00552C8E"/>
    <w:rsid w:val="00554097"/>
    <w:rsid w:val="00554D34"/>
    <w:rsid w:val="005555A6"/>
    <w:rsid w:val="00556D5B"/>
    <w:rsid w:val="00557722"/>
    <w:rsid w:val="0056118E"/>
    <w:rsid w:val="00561412"/>
    <w:rsid w:val="005614BC"/>
    <w:rsid w:val="0056164B"/>
    <w:rsid w:val="00561E8B"/>
    <w:rsid w:val="00562A8A"/>
    <w:rsid w:val="005630C6"/>
    <w:rsid w:val="0056357B"/>
    <w:rsid w:val="00564421"/>
    <w:rsid w:val="00564496"/>
    <w:rsid w:val="005644FE"/>
    <w:rsid w:val="005646A4"/>
    <w:rsid w:val="0056527F"/>
    <w:rsid w:val="0056661A"/>
    <w:rsid w:val="00566CB7"/>
    <w:rsid w:val="00566D4E"/>
    <w:rsid w:val="0056747D"/>
    <w:rsid w:val="00570673"/>
    <w:rsid w:val="00570997"/>
    <w:rsid w:val="00572DB2"/>
    <w:rsid w:val="00573287"/>
    <w:rsid w:val="00573580"/>
    <w:rsid w:val="005737CC"/>
    <w:rsid w:val="00573C47"/>
    <w:rsid w:val="005747F1"/>
    <w:rsid w:val="00575E49"/>
    <w:rsid w:val="00575E69"/>
    <w:rsid w:val="005779C4"/>
    <w:rsid w:val="005802C6"/>
    <w:rsid w:val="00580480"/>
    <w:rsid w:val="00582204"/>
    <w:rsid w:val="00582E43"/>
    <w:rsid w:val="005838E4"/>
    <w:rsid w:val="00584EDB"/>
    <w:rsid w:val="00585FBF"/>
    <w:rsid w:val="0058607A"/>
    <w:rsid w:val="0058650B"/>
    <w:rsid w:val="0058729B"/>
    <w:rsid w:val="0058799F"/>
    <w:rsid w:val="0059028C"/>
    <w:rsid w:val="00590883"/>
    <w:rsid w:val="00590E5E"/>
    <w:rsid w:val="005922F4"/>
    <w:rsid w:val="0059341C"/>
    <w:rsid w:val="0059383E"/>
    <w:rsid w:val="00594B6B"/>
    <w:rsid w:val="00596210"/>
    <w:rsid w:val="0059737A"/>
    <w:rsid w:val="00597CFC"/>
    <w:rsid w:val="00597DB0"/>
    <w:rsid w:val="005A0047"/>
    <w:rsid w:val="005A0BAB"/>
    <w:rsid w:val="005A1030"/>
    <w:rsid w:val="005A11B8"/>
    <w:rsid w:val="005A179E"/>
    <w:rsid w:val="005A26EC"/>
    <w:rsid w:val="005A281B"/>
    <w:rsid w:val="005A2A59"/>
    <w:rsid w:val="005A4208"/>
    <w:rsid w:val="005A4737"/>
    <w:rsid w:val="005A4CA7"/>
    <w:rsid w:val="005A4F17"/>
    <w:rsid w:val="005A4FE5"/>
    <w:rsid w:val="005A5516"/>
    <w:rsid w:val="005A5D4A"/>
    <w:rsid w:val="005A6573"/>
    <w:rsid w:val="005A72A2"/>
    <w:rsid w:val="005A7696"/>
    <w:rsid w:val="005A787D"/>
    <w:rsid w:val="005B0DA2"/>
    <w:rsid w:val="005B140A"/>
    <w:rsid w:val="005B1A24"/>
    <w:rsid w:val="005B1C5C"/>
    <w:rsid w:val="005B2F68"/>
    <w:rsid w:val="005B4985"/>
    <w:rsid w:val="005B4D04"/>
    <w:rsid w:val="005B54D8"/>
    <w:rsid w:val="005B6371"/>
    <w:rsid w:val="005B680F"/>
    <w:rsid w:val="005C11C9"/>
    <w:rsid w:val="005C15F2"/>
    <w:rsid w:val="005C1E1F"/>
    <w:rsid w:val="005C2A38"/>
    <w:rsid w:val="005C43EC"/>
    <w:rsid w:val="005C4A90"/>
    <w:rsid w:val="005C5112"/>
    <w:rsid w:val="005C5664"/>
    <w:rsid w:val="005C58C1"/>
    <w:rsid w:val="005C62DF"/>
    <w:rsid w:val="005C6CD8"/>
    <w:rsid w:val="005C7231"/>
    <w:rsid w:val="005C7573"/>
    <w:rsid w:val="005C7FCA"/>
    <w:rsid w:val="005D094E"/>
    <w:rsid w:val="005D09AA"/>
    <w:rsid w:val="005D21C5"/>
    <w:rsid w:val="005D2614"/>
    <w:rsid w:val="005D2814"/>
    <w:rsid w:val="005D4023"/>
    <w:rsid w:val="005D4153"/>
    <w:rsid w:val="005D4B5F"/>
    <w:rsid w:val="005D59EB"/>
    <w:rsid w:val="005D657D"/>
    <w:rsid w:val="005D660F"/>
    <w:rsid w:val="005E0F1F"/>
    <w:rsid w:val="005E1E5F"/>
    <w:rsid w:val="005E2000"/>
    <w:rsid w:val="005E248C"/>
    <w:rsid w:val="005E2A27"/>
    <w:rsid w:val="005E30B6"/>
    <w:rsid w:val="005E36F6"/>
    <w:rsid w:val="005E375E"/>
    <w:rsid w:val="005E402B"/>
    <w:rsid w:val="005E4E92"/>
    <w:rsid w:val="005E5030"/>
    <w:rsid w:val="005E522F"/>
    <w:rsid w:val="005E5E7E"/>
    <w:rsid w:val="005E5F4C"/>
    <w:rsid w:val="005E658D"/>
    <w:rsid w:val="005E68FB"/>
    <w:rsid w:val="005E6993"/>
    <w:rsid w:val="005E70B1"/>
    <w:rsid w:val="005E7E63"/>
    <w:rsid w:val="005E7E78"/>
    <w:rsid w:val="005F098A"/>
    <w:rsid w:val="005F0A8F"/>
    <w:rsid w:val="005F0D2A"/>
    <w:rsid w:val="005F1450"/>
    <w:rsid w:val="005F21D5"/>
    <w:rsid w:val="005F3B9B"/>
    <w:rsid w:val="005F40CE"/>
    <w:rsid w:val="005F4F9E"/>
    <w:rsid w:val="005F5492"/>
    <w:rsid w:val="005F5F43"/>
    <w:rsid w:val="005F63ED"/>
    <w:rsid w:val="005F6691"/>
    <w:rsid w:val="005F71EE"/>
    <w:rsid w:val="006013DF"/>
    <w:rsid w:val="006014F5"/>
    <w:rsid w:val="00601886"/>
    <w:rsid w:val="00601897"/>
    <w:rsid w:val="00601E2E"/>
    <w:rsid w:val="006032CB"/>
    <w:rsid w:val="00603723"/>
    <w:rsid w:val="00603967"/>
    <w:rsid w:val="00603A61"/>
    <w:rsid w:val="006045E1"/>
    <w:rsid w:val="00604AA6"/>
    <w:rsid w:val="00605803"/>
    <w:rsid w:val="00606154"/>
    <w:rsid w:val="00606A66"/>
    <w:rsid w:val="00607919"/>
    <w:rsid w:val="006079BE"/>
    <w:rsid w:val="00607DA4"/>
    <w:rsid w:val="00607E27"/>
    <w:rsid w:val="00610096"/>
    <w:rsid w:val="00610976"/>
    <w:rsid w:val="00610F98"/>
    <w:rsid w:val="006110A9"/>
    <w:rsid w:val="00612130"/>
    <w:rsid w:val="006128ED"/>
    <w:rsid w:val="006134F1"/>
    <w:rsid w:val="0061366C"/>
    <w:rsid w:val="00614145"/>
    <w:rsid w:val="00614B5E"/>
    <w:rsid w:val="006151EF"/>
    <w:rsid w:val="00615372"/>
    <w:rsid w:val="006154A9"/>
    <w:rsid w:val="00616FDC"/>
    <w:rsid w:val="0061776F"/>
    <w:rsid w:val="00617DDE"/>
    <w:rsid w:val="0062020B"/>
    <w:rsid w:val="00620F78"/>
    <w:rsid w:val="00621200"/>
    <w:rsid w:val="0062161F"/>
    <w:rsid w:val="006219E6"/>
    <w:rsid w:val="006221C9"/>
    <w:rsid w:val="00622BE5"/>
    <w:rsid w:val="00622ECF"/>
    <w:rsid w:val="00624633"/>
    <w:rsid w:val="00625304"/>
    <w:rsid w:val="006262BD"/>
    <w:rsid w:val="00627635"/>
    <w:rsid w:val="00627852"/>
    <w:rsid w:val="00630922"/>
    <w:rsid w:val="00630B93"/>
    <w:rsid w:val="0063174D"/>
    <w:rsid w:val="0063293E"/>
    <w:rsid w:val="00634265"/>
    <w:rsid w:val="00634A34"/>
    <w:rsid w:val="00634B1C"/>
    <w:rsid w:val="00635028"/>
    <w:rsid w:val="00636167"/>
    <w:rsid w:val="00636EB5"/>
    <w:rsid w:val="00636F83"/>
    <w:rsid w:val="0063772A"/>
    <w:rsid w:val="00640CC2"/>
    <w:rsid w:val="00643375"/>
    <w:rsid w:val="006434FF"/>
    <w:rsid w:val="00643920"/>
    <w:rsid w:val="00645137"/>
    <w:rsid w:val="00645535"/>
    <w:rsid w:val="0064566A"/>
    <w:rsid w:val="00645C3D"/>
    <w:rsid w:val="00647B78"/>
    <w:rsid w:val="00647F99"/>
    <w:rsid w:val="0065073A"/>
    <w:rsid w:val="00650995"/>
    <w:rsid w:val="00650B62"/>
    <w:rsid w:val="00650DE6"/>
    <w:rsid w:val="00651713"/>
    <w:rsid w:val="006523ED"/>
    <w:rsid w:val="0065306D"/>
    <w:rsid w:val="00653F65"/>
    <w:rsid w:val="006545FB"/>
    <w:rsid w:val="00654FE0"/>
    <w:rsid w:val="00655325"/>
    <w:rsid w:val="00656E2A"/>
    <w:rsid w:val="0065711F"/>
    <w:rsid w:val="006575C2"/>
    <w:rsid w:val="00657807"/>
    <w:rsid w:val="00657A76"/>
    <w:rsid w:val="006607A7"/>
    <w:rsid w:val="0066151A"/>
    <w:rsid w:val="00662A9A"/>
    <w:rsid w:val="00662ACB"/>
    <w:rsid w:val="00662F70"/>
    <w:rsid w:val="006631A7"/>
    <w:rsid w:val="006631E3"/>
    <w:rsid w:val="00663A2C"/>
    <w:rsid w:val="0066486A"/>
    <w:rsid w:val="00665E3E"/>
    <w:rsid w:val="00666913"/>
    <w:rsid w:val="00666952"/>
    <w:rsid w:val="006708A2"/>
    <w:rsid w:val="00670B50"/>
    <w:rsid w:val="006728DB"/>
    <w:rsid w:val="006730F9"/>
    <w:rsid w:val="006731F2"/>
    <w:rsid w:val="00673B92"/>
    <w:rsid w:val="00674C75"/>
    <w:rsid w:val="0067500C"/>
    <w:rsid w:val="00675064"/>
    <w:rsid w:val="006758A9"/>
    <w:rsid w:val="00675B30"/>
    <w:rsid w:val="00675B50"/>
    <w:rsid w:val="006761DC"/>
    <w:rsid w:val="00677200"/>
    <w:rsid w:val="0067781F"/>
    <w:rsid w:val="006802BE"/>
    <w:rsid w:val="0068070B"/>
    <w:rsid w:val="00680AD1"/>
    <w:rsid w:val="0068193D"/>
    <w:rsid w:val="00681D76"/>
    <w:rsid w:val="00682D7B"/>
    <w:rsid w:val="00682F2D"/>
    <w:rsid w:val="006837D6"/>
    <w:rsid w:val="0068485E"/>
    <w:rsid w:val="00684CE9"/>
    <w:rsid w:val="006852C3"/>
    <w:rsid w:val="006860B1"/>
    <w:rsid w:val="00686AF1"/>
    <w:rsid w:val="0068745B"/>
    <w:rsid w:val="00687D11"/>
    <w:rsid w:val="006909E7"/>
    <w:rsid w:val="00691538"/>
    <w:rsid w:val="00691971"/>
    <w:rsid w:val="00692A3F"/>
    <w:rsid w:val="00692C94"/>
    <w:rsid w:val="006936CB"/>
    <w:rsid w:val="0069380F"/>
    <w:rsid w:val="0069515D"/>
    <w:rsid w:val="00695995"/>
    <w:rsid w:val="00695D54"/>
    <w:rsid w:val="00696DEE"/>
    <w:rsid w:val="006972F9"/>
    <w:rsid w:val="00697447"/>
    <w:rsid w:val="00697761"/>
    <w:rsid w:val="00697E78"/>
    <w:rsid w:val="006A0CF8"/>
    <w:rsid w:val="006A1482"/>
    <w:rsid w:val="006A21C8"/>
    <w:rsid w:val="006A2250"/>
    <w:rsid w:val="006A32EE"/>
    <w:rsid w:val="006A377A"/>
    <w:rsid w:val="006A38C9"/>
    <w:rsid w:val="006A3AD4"/>
    <w:rsid w:val="006A4C15"/>
    <w:rsid w:val="006A506B"/>
    <w:rsid w:val="006A566D"/>
    <w:rsid w:val="006B07FD"/>
    <w:rsid w:val="006B179C"/>
    <w:rsid w:val="006B250A"/>
    <w:rsid w:val="006B358D"/>
    <w:rsid w:val="006B4717"/>
    <w:rsid w:val="006B47C7"/>
    <w:rsid w:val="006B560A"/>
    <w:rsid w:val="006B59EE"/>
    <w:rsid w:val="006B5DD2"/>
    <w:rsid w:val="006B6675"/>
    <w:rsid w:val="006B6CB3"/>
    <w:rsid w:val="006B79B7"/>
    <w:rsid w:val="006C0750"/>
    <w:rsid w:val="006C249B"/>
    <w:rsid w:val="006C2797"/>
    <w:rsid w:val="006C28F6"/>
    <w:rsid w:val="006C2CD3"/>
    <w:rsid w:val="006C345A"/>
    <w:rsid w:val="006C3567"/>
    <w:rsid w:val="006C3A93"/>
    <w:rsid w:val="006C3CA9"/>
    <w:rsid w:val="006C3D52"/>
    <w:rsid w:val="006C40A9"/>
    <w:rsid w:val="006C43E6"/>
    <w:rsid w:val="006C4CD8"/>
    <w:rsid w:val="006C4CEE"/>
    <w:rsid w:val="006C5C08"/>
    <w:rsid w:val="006C749F"/>
    <w:rsid w:val="006C76AB"/>
    <w:rsid w:val="006D0B39"/>
    <w:rsid w:val="006D13EF"/>
    <w:rsid w:val="006D2C8D"/>
    <w:rsid w:val="006D3053"/>
    <w:rsid w:val="006D30FB"/>
    <w:rsid w:val="006D4125"/>
    <w:rsid w:val="006D4D54"/>
    <w:rsid w:val="006D5104"/>
    <w:rsid w:val="006D5372"/>
    <w:rsid w:val="006D66C4"/>
    <w:rsid w:val="006D6926"/>
    <w:rsid w:val="006D728C"/>
    <w:rsid w:val="006D746F"/>
    <w:rsid w:val="006E0A17"/>
    <w:rsid w:val="006E0E21"/>
    <w:rsid w:val="006E1D1B"/>
    <w:rsid w:val="006E31AE"/>
    <w:rsid w:val="006E33F5"/>
    <w:rsid w:val="006E39E3"/>
    <w:rsid w:val="006E3C47"/>
    <w:rsid w:val="006E47F9"/>
    <w:rsid w:val="006E4D54"/>
    <w:rsid w:val="006E60DB"/>
    <w:rsid w:val="006E6277"/>
    <w:rsid w:val="006E7DBE"/>
    <w:rsid w:val="006F0017"/>
    <w:rsid w:val="006F00E3"/>
    <w:rsid w:val="006F0CEB"/>
    <w:rsid w:val="006F1374"/>
    <w:rsid w:val="006F1706"/>
    <w:rsid w:val="006F1728"/>
    <w:rsid w:val="006F2488"/>
    <w:rsid w:val="006F2C0C"/>
    <w:rsid w:val="006F2D2B"/>
    <w:rsid w:val="006F2E01"/>
    <w:rsid w:val="006F2FD5"/>
    <w:rsid w:val="006F45B3"/>
    <w:rsid w:val="006F5B7A"/>
    <w:rsid w:val="006F5D0C"/>
    <w:rsid w:val="006F5E4D"/>
    <w:rsid w:val="006F6130"/>
    <w:rsid w:val="006F61BC"/>
    <w:rsid w:val="006F6791"/>
    <w:rsid w:val="006F70FA"/>
    <w:rsid w:val="006F75DB"/>
    <w:rsid w:val="006F78A6"/>
    <w:rsid w:val="006F7E19"/>
    <w:rsid w:val="00700722"/>
    <w:rsid w:val="00702AFD"/>
    <w:rsid w:val="00702C51"/>
    <w:rsid w:val="00703467"/>
    <w:rsid w:val="00703E2F"/>
    <w:rsid w:val="00703E57"/>
    <w:rsid w:val="00704662"/>
    <w:rsid w:val="00704E47"/>
    <w:rsid w:val="00704ED4"/>
    <w:rsid w:val="007054D3"/>
    <w:rsid w:val="007058A7"/>
    <w:rsid w:val="00706071"/>
    <w:rsid w:val="00710EF4"/>
    <w:rsid w:val="007115C1"/>
    <w:rsid w:val="0071174F"/>
    <w:rsid w:val="007120EC"/>
    <w:rsid w:val="0071214E"/>
    <w:rsid w:val="00712323"/>
    <w:rsid w:val="00713950"/>
    <w:rsid w:val="00713F83"/>
    <w:rsid w:val="00714742"/>
    <w:rsid w:val="00714841"/>
    <w:rsid w:val="00714FA5"/>
    <w:rsid w:val="007159FF"/>
    <w:rsid w:val="00715F12"/>
    <w:rsid w:val="00717823"/>
    <w:rsid w:val="00717B00"/>
    <w:rsid w:val="00717B23"/>
    <w:rsid w:val="007200A2"/>
    <w:rsid w:val="00720204"/>
    <w:rsid w:val="00721227"/>
    <w:rsid w:val="00722959"/>
    <w:rsid w:val="0072329A"/>
    <w:rsid w:val="0072391B"/>
    <w:rsid w:val="00723A44"/>
    <w:rsid w:val="00723E1A"/>
    <w:rsid w:val="00724880"/>
    <w:rsid w:val="00724D27"/>
    <w:rsid w:val="0072509F"/>
    <w:rsid w:val="007257CE"/>
    <w:rsid w:val="007258AD"/>
    <w:rsid w:val="00725F2A"/>
    <w:rsid w:val="00727180"/>
    <w:rsid w:val="0072777D"/>
    <w:rsid w:val="00727BA4"/>
    <w:rsid w:val="00727EE5"/>
    <w:rsid w:val="00727F4A"/>
    <w:rsid w:val="007322EB"/>
    <w:rsid w:val="00732486"/>
    <w:rsid w:val="007326DE"/>
    <w:rsid w:val="00732E20"/>
    <w:rsid w:val="00733B2D"/>
    <w:rsid w:val="007340E4"/>
    <w:rsid w:val="007368F4"/>
    <w:rsid w:val="007370C0"/>
    <w:rsid w:val="00737144"/>
    <w:rsid w:val="007372C4"/>
    <w:rsid w:val="007372C9"/>
    <w:rsid w:val="00737F35"/>
    <w:rsid w:val="00740080"/>
    <w:rsid w:val="007422EA"/>
    <w:rsid w:val="00742AA5"/>
    <w:rsid w:val="00743473"/>
    <w:rsid w:val="00744559"/>
    <w:rsid w:val="00745668"/>
    <w:rsid w:val="00746C1A"/>
    <w:rsid w:val="00747363"/>
    <w:rsid w:val="007473C6"/>
    <w:rsid w:val="0074750E"/>
    <w:rsid w:val="00747C78"/>
    <w:rsid w:val="00747E3B"/>
    <w:rsid w:val="00750028"/>
    <w:rsid w:val="0075012D"/>
    <w:rsid w:val="00751CD5"/>
    <w:rsid w:val="007531A1"/>
    <w:rsid w:val="00753EF9"/>
    <w:rsid w:val="00753FED"/>
    <w:rsid w:val="00754296"/>
    <w:rsid w:val="0075434D"/>
    <w:rsid w:val="00755059"/>
    <w:rsid w:val="0075729F"/>
    <w:rsid w:val="00757798"/>
    <w:rsid w:val="00757840"/>
    <w:rsid w:val="007607A4"/>
    <w:rsid w:val="00760C68"/>
    <w:rsid w:val="0076165F"/>
    <w:rsid w:val="00762377"/>
    <w:rsid w:val="0076269C"/>
    <w:rsid w:val="007626D1"/>
    <w:rsid w:val="00762802"/>
    <w:rsid w:val="00762F33"/>
    <w:rsid w:val="00762F45"/>
    <w:rsid w:val="00763E41"/>
    <w:rsid w:val="007648C8"/>
    <w:rsid w:val="007650DD"/>
    <w:rsid w:val="007654E7"/>
    <w:rsid w:val="00765732"/>
    <w:rsid w:val="00766EFB"/>
    <w:rsid w:val="007677E5"/>
    <w:rsid w:val="00767852"/>
    <w:rsid w:val="00771BAB"/>
    <w:rsid w:val="0077344D"/>
    <w:rsid w:val="00773465"/>
    <w:rsid w:val="007754D1"/>
    <w:rsid w:val="007758BA"/>
    <w:rsid w:val="00775BB5"/>
    <w:rsid w:val="00775E37"/>
    <w:rsid w:val="00775EB8"/>
    <w:rsid w:val="00776940"/>
    <w:rsid w:val="00777971"/>
    <w:rsid w:val="00780144"/>
    <w:rsid w:val="00780DEC"/>
    <w:rsid w:val="007811F3"/>
    <w:rsid w:val="00782A82"/>
    <w:rsid w:val="00782ECB"/>
    <w:rsid w:val="00783023"/>
    <w:rsid w:val="00784079"/>
    <w:rsid w:val="0078580A"/>
    <w:rsid w:val="00785A4A"/>
    <w:rsid w:val="00785CCD"/>
    <w:rsid w:val="007865A2"/>
    <w:rsid w:val="007876B7"/>
    <w:rsid w:val="00787964"/>
    <w:rsid w:val="00790E73"/>
    <w:rsid w:val="00792BF8"/>
    <w:rsid w:val="0079314C"/>
    <w:rsid w:val="0079388C"/>
    <w:rsid w:val="00793C6B"/>
    <w:rsid w:val="007943BE"/>
    <w:rsid w:val="0079452F"/>
    <w:rsid w:val="0079520D"/>
    <w:rsid w:val="007960BE"/>
    <w:rsid w:val="007961AA"/>
    <w:rsid w:val="00796A2F"/>
    <w:rsid w:val="00796BEC"/>
    <w:rsid w:val="007971F4"/>
    <w:rsid w:val="007A0DA5"/>
    <w:rsid w:val="007A1097"/>
    <w:rsid w:val="007A17EC"/>
    <w:rsid w:val="007A191F"/>
    <w:rsid w:val="007A1ECF"/>
    <w:rsid w:val="007A2019"/>
    <w:rsid w:val="007A2389"/>
    <w:rsid w:val="007A2949"/>
    <w:rsid w:val="007A3B07"/>
    <w:rsid w:val="007A43E8"/>
    <w:rsid w:val="007A4CED"/>
    <w:rsid w:val="007A5873"/>
    <w:rsid w:val="007A5BB0"/>
    <w:rsid w:val="007A6303"/>
    <w:rsid w:val="007A6C94"/>
    <w:rsid w:val="007A6E4F"/>
    <w:rsid w:val="007A7070"/>
    <w:rsid w:val="007A778D"/>
    <w:rsid w:val="007B03CA"/>
    <w:rsid w:val="007B0443"/>
    <w:rsid w:val="007B1B8B"/>
    <w:rsid w:val="007B2664"/>
    <w:rsid w:val="007B342C"/>
    <w:rsid w:val="007B3796"/>
    <w:rsid w:val="007B3C5D"/>
    <w:rsid w:val="007B44F5"/>
    <w:rsid w:val="007B4786"/>
    <w:rsid w:val="007B4B13"/>
    <w:rsid w:val="007B52B7"/>
    <w:rsid w:val="007B5C71"/>
    <w:rsid w:val="007B63FB"/>
    <w:rsid w:val="007B6CE2"/>
    <w:rsid w:val="007B7738"/>
    <w:rsid w:val="007B780B"/>
    <w:rsid w:val="007C2B9D"/>
    <w:rsid w:val="007C34A9"/>
    <w:rsid w:val="007C5574"/>
    <w:rsid w:val="007C6D3F"/>
    <w:rsid w:val="007C7437"/>
    <w:rsid w:val="007D041B"/>
    <w:rsid w:val="007D064E"/>
    <w:rsid w:val="007D0810"/>
    <w:rsid w:val="007D248B"/>
    <w:rsid w:val="007D270F"/>
    <w:rsid w:val="007D2D9A"/>
    <w:rsid w:val="007D306F"/>
    <w:rsid w:val="007D37C0"/>
    <w:rsid w:val="007D3894"/>
    <w:rsid w:val="007D3CE6"/>
    <w:rsid w:val="007D488C"/>
    <w:rsid w:val="007D49F4"/>
    <w:rsid w:val="007D68AD"/>
    <w:rsid w:val="007D6B64"/>
    <w:rsid w:val="007D71DE"/>
    <w:rsid w:val="007D7D59"/>
    <w:rsid w:val="007D7E4E"/>
    <w:rsid w:val="007E00FE"/>
    <w:rsid w:val="007E01A7"/>
    <w:rsid w:val="007E0401"/>
    <w:rsid w:val="007E2E34"/>
    <w:rsid w:val="007E3C94"/>
    <w:rsid w:val="007E4206"/>
    <w:rsid w:val="007E4C3E"/>
    <w:rsid w:val="007E5CA5"/>
    <w:rsid w:val="007E68D3"/>
    <w:rsid w:val="007E79FF"/>
    <w:rsid w:val="007F0936"/>
    <w:rsid w:val="007F1C01"/>
    <w:rsid w:val="007F1C7E"/>
    <w:rsid w:val="007F270D"/>
    <w:rsid w:val="007F3555"/>
    <w:rsid w:val="007F4CDE"/>
    <w:rsid w:val="007F4F04"/>
    <w:rsid w:val="007F5204"/>
    <w:rsid w:val="007F534C"/>
    <w:rsid w:val="007F6329"/>
    <w:rsid w:val="007F6E76"/>
    <w:rsid w:val="007F7B98"/>
    <w:rsid w:val="008005A2"/>
    <w:rsid w:val="0080075F"/>
    <w:rsid w:val="00800DBA"/>
    <w:rsid w:val="00801301"/>
    <w:rsid w:val="0080195A"/>
    <w:rsid w:val="00801B02"/>
    <w:rsid w:val="008027FC"/>
    <w:rsid w:val="00802F97"/>
    <w:rsid w:val="00803FE8"/>
    <w:rsid w:val="008044D3"/>
    <w:rsid w:val="00804EE0"/>
    <w:rsid w:val="008065CB"/>
    <w:rsid w:val="00807498"/>
    <w:rsid w:val="008077AC"/>
    <w:rsid w:val="0080790E"/>
    <w:rsid w:val="0081127F"/>
    <w:rsid w:val="0081133B"/>
    <w:rsid w:val="008123E4"/>
    <w:rsid w:val="00812531"/>
    <w:rsid w:val="00812686"/>
    <w:rsid w:val="00812929"/>
    <w:rsid w:val="00812F86"/>
    <w:rsid w:val="00812FD4"/>
    <w:rsid w:val="0081378E"/>
    <w:rsid w:val="00813C7F"/>
    <w:rsid w:val="008141CD"/>
    <w:rsid w:val="00814C6B"/>
    <w:rsid w:val="00814E54"/>
    <w:rsid w:val="00816256"/>
    <w:rsid w:val="00816514"/>
    <w:rsid w:val="00816F8F"/>
    <w:rsid w:val="00817D59"/>
    <w:rsid w:val="008206A0"/>
    <w:rsid w:val="00820D2B"/>
    <w:rsid w:val="00821171"/>
    <w:rsid w:val="0082117F"/>
    <w:rsid w:val="00821BD6"/>
    <w:rsid w:val="008227CD"/>
    <w:rsid w:val="0082370D"/>
    <w:rsid w:val="00823C50"/>
    <w:rsid w:val="00824144"/>
    <w:rsid w:val="008257BA"/>
    <w:rsid w:val="00825AC5"/>
    <w:rsid w:val="00825C34"/>
    <w:rsid w:val="00826E0B"/>
    <w:rsid w:val="0082704B"/>
    <w:rsid w:val="0082768B"/>
    <w:rsid w:val="00830923"/>
    <w:rsid w:val="00831239"/>
    <w:rsid w:val="008313F9"/>
    <w:rsid w:val="00832458"/>
    <w:rsid w:val="00832661"/>
    <w:rsid w:val="00832E26"/>
    <w:rsid w:val="008335F6"/>
    <w:rsid w:val="0083532A"/>
    <w:rsid w:val="00836903"/>
    <w:rsid w:val="008369F1"/>
    <w:rsid w:val="00836B79"/>
    <w:rsid w:val="00841A9C"/>
    <w:rsid w:val="00841D32"/>
    <w:rsid w:val="00843A02"/>
    <w:rsid w:val="008447FC"/>
    <w:rsid w:val="00844CA2"/>
    <w:rsid w:val="00844DD9"/>
    <w:rsid w:val="00845258"/>
    <w:rsid w:val="00845560"/>
    <w:rsid w:val="00845843"/>
    <w:rsid w:val="00845858"/>
    <w:rsid w:val="008458FF"/>
    <w:rsid w:val="00845E42"/>
    <w:rsid w:val="008465ED"/>
    <w:rsid w:val="00846CC3"/>
    <w:rsid w:val="00850C4D"/>
    <w:rsid w:val="00852130"/>
    <w:rsid w:val="00852625"/>
    <w:rsid w:val="00852A87"/>
    <w:rsid w:val="00853308"/>
    <w:rsid w:val="00854524"/>
    <w:rsid w:val="008545E4"/>
    <w:rsid w:val="00854E9E"/>
    <w:rsid w:val="00855EF8"/>
    <w:rsid w:val="008563E0"/>
    <w:rsid w:val="0085662E"/>
    <w:rsid w:val="00856F2E"/>
    <w:rsid w:val="00856FBF"/>
    <w:rsid w:val="008572D9"/>
    <w:rsid w:val="00857DBF"/>
    <w:rsid w:val="00857EA4"/>
    <w:rsid w:val="00860C5B"/>
    <w:rsid w:val="00860CCE"/>
    <w:rsid w:val="00862522"/>
    <w:rsid w:val="00862586"/>
    <w:rsid w:val="00862B5D"/>
    <w:rsid w:val="0086424C"/>
    <w:rsid w:val="00864FBB"/>
    <w:rsid w:val="008659D1"/>
    <w:rsid w:val="008663B4"/>
    <w:rsid w:val="008679E8"/>
    <w:rsid w:val="00867B89"/>
    <w:rsid w:val="00871EF4"/>
    <w:rsid w:val="00872EB2"/>
    <w:rsid w:val="00873065"/>
    <w:rsid w:val="00873163"/>
    <w:rsid w:val="008739EE"/>
    <w:rsid w:val="00875DAE"/>
    <w:rsid w:val="00876259"/>
    <w:rsid w:val="0087694E"/>
    <w:rsid w:val="00876A5E"/>
    <w:rsid w:val="00876B5C"/>
    <w:rsid w:val="00876D30"/>
    <w:rsid w:val="00876FE4"/>
    <w:rsid w:val="00877140"/>
    <w:rsid w:val="0088017E"/>
    <w:rsid w:val="008816F3"/>
    <w:rsid w:val="00881E75"/>
    <w:rsid w:val="0088217E"/>
    <w:rsid w:val="00882BD0"/>
    <w:rsid w:val="00884603"/>
    <w:rsid w:val="00884D61"/>
    <w:rsid w:val="00885D9F"/>
    <w:rsid w:val="00886F29"/>
    <w:rsid w:val="00890119"/>
    <w:rsid w:val="00890A38"/>
    <w:rsid w:val="00890A48"/>
    <w:rsid w:val="008916C9"/>
    <w:rsid w:val="00891B73"/>
    <w:rsid w:val="008920BE"/>
    <w:rsid w:val="008925AF"/>
    <w:rsid w:val="00892902"/>
    <w:rsid w:val="008929EA"/>
    <w:rsid w:val="00892AD9"/>
    <w:rsid w:val="008950DF"/>
    <w:rsid w:val="00896369"/>
    <w:rsid w:val="008974AE"/>
    <w:rsid w:val="00897D12"/>
    <w:rsid w:val="008A0D04"/>
    <w:rsid w:val="008A1B3B"/>
    <w:rsid w:val="008A240F"/>
    <w:rsid w:val="008A2957"/>
    <w:rsid w:val="008A2AFF"/>
    <w:rsid w:val="008A2C69"/>
    <w:rsid w:val="008A4068"/>
    <w:rsid w:val="008A5359"/>
    <w:rsid w:val="008A647E"/>
    <w:rsid w:val="008A7F9F"/>
    <w:rsid w:val="008B0410"/>
    <w:rsid w:val="008B04EA"/>
    <w:rsid w:val="008B0A3A"/>
    <w:rsid w:val="008B12BC"/>
    <w:rsid w:val="008B16A5"/>
    <w:rsid w:val="008B1EA1"/>
    <w:rsid w:val="008B29AB"/>
    <w:rsid w:val="008B2EC1"/>
    <w:rsid w:val="008B3490"/>
    <w:rsid w:val="008B350F"/>
    <w:rsid w:val="008B378F"/>
    <w:rsid w:val="008B3CEC"/>
    <w:rsid w:val="008B4187"/>
    <w:rsid w:val="008B503A"/>
    <w:rsid w:val="008B5F45"/>
    <w:rsid w:val="008B6AB2"/>
    <w:rsid w:val="008B6E88"/>
    <w:rsid w:val="008B70D9"/>
    <w:rsid w:val="008B7816"/>
    <w:rsid w:val="008B7AF3"/>
    <w:rsid w:val="008C021E"/>
    <w:rsid w:val="008C07EC"/>
    <w:rsid w:val="008C0E88"/>
    <w:rsid w:val="008C11AA"/>
    <w:rsid w:val="008C1263"/>
    <w:rsid w:val="008C13DF"/>
    <w:rsid w:val="008C1B4B"/>
    <w:rsid w:val="008C29B9"/>
    <w:rsid w:val="008C46CA"/>
    <w:rsid w:val="008C50F5"/>
    <w:rsid w:val="008C62DF"/>
    <w:rsid w:val="008C6416"/>
    <w:rsid w:val="008C7E07"/>
    <w:rsid w:val="008D049D"/>
    <w:rsid w:val="008D0647"/>
    <w:rsid w:val="008D1026"/>
    <w:rsid w:val="008D10C2"/>
    <w:rsid w:val="008D150E"/>
    <w:rsid w:val="008D1994"/>
    <w:rsid w:val="008D2DC1"/>
    <w:rsid w:val="008D4A32"/>
    <w:rsid w:val="008D5480"/>
    <w:rsid w:val="008D5C0A"/>
    <w:rsid w:val="008D7036"/>
    <w:rsid w:val="008D7987"/>
    <w:rsid w:val="008D7B39"/>
    <w:rsid w:val="008E0083"/>
    <w:rsid w:val="008E0748"/>
    <w:rsid w:val="008E0759"/>
    <w:rsid w:val="008E0A37"/>
    <w:rsid w:val="008E0A43"/>
    <w:rsid w:val="008E2298"/>
    <w:rsid w:val="008E2B6E"/>
    <w:rsid w:val="008E2D99"/>
    <w:rsid w:val="008E2E48"/>
    <w:rsid w:val="008E363E"/>
    <w:rsid w:val="008E5FE7"/>
    <w:rsid w:val="008E6A7D"/>
    <w:rsid w:val="008E6F61"/>
    <w:rsid w:val="008E712E"/>
    <w:rsid w:val="008E71B0"/>
    <w:rsid w:val="008E76C1"/>
    <w:rsid w:val="008E7E22"/>
    <w:rsid w:val="008F112E"/>
    <w:rsid w:val="008F157B"/>
    <w:rsid w:val="008F2043"/>
    <w:rsid w:val="008F26D8"/>
    <w:rsid w:val="008F2C27"/>
    <w:rsid w:val="008F3567"/>
    <w:rsid w:val="008F3D89"/>
    <w:rsid w:val="008F48D2"/>
    <w:rsid w:val="008F48F1"/>
    <w:rsid w:val="008F5C5E"/>
    <w:rsid w:val="008F6013"/>
    <w:rsid w:val="008F789F"/>
    <w:rsid w:val="00900C64"/>
    <w:rsid w:val="0090101E"/>
    <w:rsid w:val="009011AF"/>
    <w:rsid w:val="0090162A"/>
    <w:rsid w:val="00901E02"/>
    <w:rsid w:val="0090207F"/>
    <w:rsid w:val="00902536"/>
    <w:rsid w:val="0090272C"/>
    <w:rsid w:val="009032AC"/>
    <w:rsid w:val="00904059"/>
    <w:rsid w:val="009048AC"/>
    <w:rsid w:val="00904B0F"/>
    <w:rsid w:val="00904E3D"/>
    <w:rsid w:val="0090518F"/>
    <w:rsid w:val="009060AA"/>
    <w:rsid w:val="009063D8"/>
    <w:rsid w:val="009068E6"/>
    <w:rsid w:val="00906EDF"/>
    <w:rsid w:val="0090723A"/>
    <w:rsid w:val="00907809"/>
    <w:rsid w:val="00907E35"/>
    <w:rsid w:val="00910AE1"/>
    <w:rsid w:val="00910DD1"/>
    <w:rsid w:val="009117E1"/>
    <w:rsid w:val="009124ED"/>
    <w:rsid w:val="00912EAE"/>
    <w:rsid w:val="009132CE"/>
    <w:rsid w:val="00913823"/>
    <w:rsid w:val="009138C8"/>
    <w:rsid w:val="00913F70"/>
    <w:rsid w:val="009143BA"/>
    <w:rsid w:val="009148C9"/>
    <w:rsid w:val="00914980"/>
    <w:rsid w:val="00915248"/>
    <w:rsid w:val="00915BFE"/>
    <w:rsid w:val="00915CB4"/>
    <w:rsid w:val="00916396"/>
    <w:rsid w:val="009164E6"/>
    <w:rsid w:val="009165C7"/>
    <w:rsid w:val="00916955"/>
    <w:rsid w:val="00916D21"/>
    <w:rsid w:val="00916E71"/>
    <w:rsid w:val="00917082"/>
    <w:rsid w:val="009216F1"/>
    <w:rsid w:val="009220FA"/>
    <w:rsid w:val="00922581"/>
    <w:rsid w:val="00922F7D"/>
    <w:rsid w:val="00924709"/>
    <w:rsid w:val="0092597A"/>
    <w:rsid w:val="00925CD9"/>
    <w:rsid w:val="0092633A"/>
    <w:rsid w:val="0092637E"/>
    <w:rsid w:val="00926445"/>
    <w:rsid w:val="00926B62"/>
    <w:rsid w:val="00927635"/>
    <w:rsid w:val="009279CA"/>
    <w:rsid w:val="00927D42"/>
    <w:rsid w:val="00930022"/>
    <w:rsid w:val="00931043"/>
    <w:rsid w:val="009317F5"/>
    <w:rsid w:val="009320EA"/>
    <w:rsid w:val="00932A48"/>
    <w:rsid w:val="00933C92"/>
    <w:rsid w:val="009340FB"/>
    <w:rsid w:val="00936998"/>
    <w:rsid w:val="0093738B"/>
    <w:rsid w:val="009375E4"/>
    <w:rsid w:val="009378B9"/>
    <w:rsid w:val="0094081F"/>
    <w:rsid w:val="00940F93"/>
    <w:rsid w:val="00941036"/>
    <w:rsid w:val="00941869"/>
    <w:rsid w:val="00942A5C"/>
    <w:rsid w:val="00944538"/>
    <w:rsid w:val="009459B8"/>
    <w:rsid w:val="009461E1"/>
    <w:rsid w:val="009466C4"/>
    <w:rsid w:val="00946CB8"/>
    <w:rsid w:val="009472AD"/>
    <w:rsid w:val="0095057A"/>
    <w:rsid w:val="00951F04"/>
    <w:rsid w:val="00951FB8"/>
    <w:rsid w:val="009523C0"/>
    <w:rsid w:val="0095298C"/>
    <w:rsid w:val="00953473"/>
    <w:rsid w:val="0095358F"/>
    <w:rsid w:val="00953C86"/>
    <w:rsid w:val="009542C3"/>
    <w:rsid w:val="00954A50"/>
    <w:rsid w:val="009556C5"/>
    <w:rsid w:val="0095575C"/>
    <w:rsid w:val="0095594C"/>
    <w:rsid w:val="009562AC"/>
    <w:rsid w:val="00956BFC"/>
    <w:rsid w:val="00956F17"/>
    <w:rsid w:val="00956FC8"/>
    <w:rsid w:val="00957C31"/>
    <w:rsid w:val="00960045"/>
    <w:rsid w:val="00960E19"/>
    <w:rsid w:val="00960F9B"/>
    <w:rsid w:val="0096155A"/>
    <w:rsid w:val="00962750"/>
    <w:rsid w:val="00962B4B"/>
    <w:rsid w:val="00962FFE"/>
    <w:rsid w:val="00963226"/>
    <w:rsid w:val="009635AC"/>
    <w:rsid w:val="0096379C"/>
    <w:rsid w:val="00963872"/>
    <w:rsid w:val="00963A72"/>
    <w:rsid w:val="009642F0"/>
    <w:rsid w:val="009647F6"/>
    <w:rsid w:val="00964990"/>
    <w:rsid w:val="00964BB2"/>
    <w:rsid w:val="009666D3"/>
    <w:rsid w:val="009667E5"/>
    <w:rsid w:val="0096709F"/>
    <w:rsid w:val="0097136B"/>
    <w:rsid w:val="00972275"/>
    <w:rsid w:val="00972821"/>
    <w:rsid w:val="00974063"/>
    <w:rsid w:val="009744A7"/>
    <w:rsid w:val="009746C7"/>
    <w:rsid w:val="00975177"/>
    <w:rsid w:val="009751C7"/>
    <w:rsid w:val="00975755"/>
    <w:rsid w:val="00976BFF"/>
    <w:rsid w:val="00976E36"/>
    <w:rsid w:val="00977D6A"/>
    <w:rsid w:val="009805AA"/>
    <w:rsid w:val="00981D39"/>
    <w:rsid w:val="00982A72"/>
    <w:rsid w:val="00982C56"/>
    <w:rsid w:val="009837D0"/>
    <w:rsid w:val="00983CEF"/>
    <w:rsid w:val="00984248"/>
    <w:rsid w:val="00984C03"/>
    <w:rsid w:val="00985265"/>
    <w:rsid w:val="009857CD"/>
    <w:rsid w:val="00985920"/>
    <w:rsid w:val="00985FDD"/>
    <w:rsid w:val="009862CE"/>
    <w:rsid w:val="00986B8E"/>
    <w:rsid w:val="00987ECF"/>
    <w:rsid w:val="00990F44"/>
    <w:rsid w:val="009910E1"/>
    <w:rsid w:val="0099177F"/>
    <w:rsid w:val="009920DC"/>
    <w:rsid w:val="009929EC"/>
    <w:rsid w:val="00993CD0"/>
    <w:rsid w:val="00994893"/>
    <w:rsid w:val="00994972"/>
    <w:rsid w:val="009949C1"/>
    <w:rsid w:val="00995088"/>
    <w:rsid w:val="00995E67"/>
    <w:rsid w:val="00995F01"/>
    <w:rsid w:val="00996FC0"/>
    <w:rsid w:val="009972A2"/>
    <w:rsid w:val="00997853"/>
    <w:rsid w:val="00997F26"/>
    <w:rsid w:val="00997F6D"/>
    <w:rsid w:val="009A0C23"/>
    <w:rsid w:val="009A11E2"/>
    <w:rsid w:val="009A3C3F"/>
    <w:rsid w:val="009A3D47"/>
    <w:rsid w:val="009A4189"/>
    <w:rsid w:val="009A439F"/>
    <w:rsid w:val="009A62B0"/>
    <w:rsid w:val="009A7657"/>
    <w:rsid w:val="009A7929"/>
    <w:rsid w:val="009B01C0"/>
    <w:rsid w:val="009B042F"/>
    <w:rsid w:val="009B05FB"/>
    <w:rsid w:val="009B1F8E"/>
    <w:rsid w:val="009B21B7"/>
    <w:rsid w:val="009B31EB"/>
    <w:rsid w:val="009B3EC6"/>
    <w:rsid w:val="009B3F00"/>
    <w:rsid w:val="009B4467"/>
    <w:rsid w:val="009B551F"/>
    <w:rsid w:val="009B59B3"/>
    <w:rsid w:val="009B7417"/>
    <w:rsid w:val="009B75D6"/>
    <w:rsid w:val="009B7EFA"/>
    <w:rsid w:val="009B7FD0"/>
    <w:rsid w:val="009C0502"/>
    <w:rsid w:val="009C0684"/>
    <w:rsid w:val="009C0A12"/>
    <w:rsid w:val="009C121E"/>
    <w:rsid w:val="009C213A"/>
    <w:rsid w:val="009C2F77"/>
    <w:rsid w:val="009C4607"/>
    <w:rsid w:val="009C4CE7"/>
    <w:rsid w:val="009C58DA"/>
    <w:rsid w:val="009C6BB0"/>
    <w:rsid w:val="009C73D3"/>
    <w:rsid w:val="009C74FD"/>
    <w:rsid w:val="009C7C17"/>
    <w:rsid w:val="009D05E2"/>
    <w:rsid w:val="009D1271"/>
    <w:rsid w:val="009D1A84"/>
    <w:rsid w:val="009D23DE"/>
    <w:rsid w:val="009D26E8"/>
    <w:rsid w:val="009D2F90"/>
    <w:rsid w:val="009D3516"/>
    <w:rsid w:val="009D4578"/>
    <w:rsid w:val="009D4C61"/>
    <w:rsid w:val="009D6E19"/>
    <w:rsid w:val="009D6EA3"/>
    <w:rsid w:val="009D6EF8"/>
    <w:rsid w:val="009D7F28"/>
    <w:rsid w:val="009D7F45"/>
    <w:rsid w:val="009E00BC"/>
    <w:rsid w:val="009E0404"/>
    <w:rsid w:val="009E0EBD"/>
    <w:rsid w:val="009E11FD"/>
    <w:rsid w:val="009E19A3"/>
    <w:rsid w:val="009E2783"/>
    <w:rsid w:val="009E327B"/>
    <w:rsid w:val="009E3BC1"/>
    <w:rsid w:val="009E4733"/>
    <w:rsid w:val="009E5369"/>
    <w:rsid w:val="009E61E3"/>
    <w:rsid w:val="009E6A84"/>
    <w:rsid w:val="009E7A44"/>
    <w:rsid w:val="009F03A8"/>
    <w:rsid w:val="009F0564"/>
    <w:rsid w:val="009F1357"/>
    <w:rsid w:val="009F2285"/>
    <w:rsid w:val="009F32C7"/>
    <w:rsid w:val="009F36A3"/>
    <w:rsid w:val="009F39DD"/>
    <w:rsid w:val="009F3D05"/>
    <w:rsid w:val="009F46DA"/>
    <w:rsid w:val="009F5BCF"/>
    <w:rsid w:val="009F5CE6"/>
    <w:rsid w:val="009F6FFB"/>
    <w:rsid w:val="009F7584"/>
    <w:rsid w:val="009F7FD8"/>
    <w:rsid w:val="00A0055A"/>
    <w:rsid w:val="00A007F9"/>
    <w:rsid w:val="00A00AD1"/>
    <w:rsid w:val="00A00F1F"/>
    <w:rsid w:val="00A01196"/>
    <w:rsid w:val="00A01250"/>
    <w:rsid w:val="00A01DB4"/>
    <w:rsid w:val="00A02E42"/>
    <w:rsid w:val="00A0481F"/>
    <w:rsid w:val="00A05635"/>
    <w:rsid w:val="00A05F5F"/>
    <w:rsid w:val="00A07137"/>
    <w:rsid w:val="00A10E4D"/>
    <w:rsid w:val="00A11AF7"/>
    <w:rsid w:val="00A11F79"/>
    <w:rsid w:val="00A1261C"/>
    <w:rsid w:val="00A1271A"/>
    <w:rsid w:val="00A12A77"/>
    <w:rsid w:val="00A12BFC"/>
    <w:rsid w:val="00A12FDE"/>
    <w:rsid w:val="00A130FD"/>
    <w:rsid w:val="00A1376C"/>
    <w:rsid w:val="00A1402A"/>
    <w:rsid w:val="00A14DF2"/>
    <w:rsid w:val="00A1600B"/>
    <w:rsid w:val="00A16526"/>
    <w:rsid w:val="00A16C54"/>
    <w:rsid w:val="00A17159"/>
    <w:rsid w:val="00A1748D"/>
    <w:rsid w:val="00A2007F"/>
    <w:rsid w:val="00A2202E"/>
    <w:rsid w:val="00A22801"/>
    <w:rsid w:val="00A23641"/>
    <w:rsid w:val="00A24A30"/>
    <w:rsid w:val="00A24D9A"/>
    <w:rsid w:val="00A273E4"/>
    <w:rsid w:val="00A2758A"/>
    <w:rsid w:val="00A27E49"/>
    <w:rsid w:val="00A3087A"/>
    <w:rsid w:val="00A309B6"/>
    <w:rsid w:val="00A312E0"/>
    <w:rsid w:val="00A3195F"/>
    <w:rsid w:val="00A31B12"/>
    <w:rsid w:val="00A31B18"/>
    <w:rsid w:val="00A3241C"/>
    <w:rsid w:val="00A3266D"/>
    <w:rsid w:val="00A3293A"/>
    <w:rsid w:val="00A32A3D"/>
    <w:rsid w:val="00A32FF5"/>
    <w:rsid w:val="00A33168"/>
    <w:rsid w:val="00A339CC"/>
    <w:rsid w:val="00A340E9"/>
    <w:rsid w:val="00A3477C"/>
    <w:rsid w:val="00A35701"/>
    <w:rsid w:val="00A359A2"/>
    <w:rsid w:val="00A40677"/>
    <w:rsid w:val="00A40867"/>
    <w:rsid w:val="00A40A3F"/>
    <w:rsid w:val="00A415F2"/>
    <w:rsid w:val="00A41C49"/>
    <w:rsid w:val="00A4249D"/>
    <w:rsid w:val="00A42D9C"/>
    <w:rsid w:val="00A4322B"/>
    <w:rsid w:val="00A43331"/>
    <w:rsid w:val="00A4389A"/>
    <w:rsid w:val="00A43978"/>
    <w:rsid w:val="00A440D0"/>
    <w:rsid w:val="00A44467"/>
    <w:rsid w:val="00A44AEC"/>
    <w:rsid w:val="00A45DD6"/>
    <w:rsid w:val="00A46E34"/>
    <w:rsid w:val="00A470BE"/>
    <w:rsid w:val="00A4748B"/>
    <w:rsid w:val="00A50A0B"/>
    <w:rsid w:val="00A50C86"/>
    <w:rsid w:val="00A51697"/>
    <w:rsid w:val="00A5189A"/>
    <w:rsid w:val="00A518F4"/>
    <w:rsid w:val="00A530A9"/>
    <w:rsid w:val="00A53168"/>
    <w:rsid w:val="00A5420F"/>
    <w:rsid w:val="00A544ED"/>
    <w:rsid w:val="00A54B1B"/>
    <w:rsid w:val="00A577D7"/>
    <w:rsid w:val="00A57FEF"/>
    <w:rsid w:val="00A6056B"/>
    <w:rsid w:val="00A614AD"/>
    <w:rsid w:val="00A61F6D"/>
    <w:rsid w:val="00A62DDD"/>
    <w:rsid w:val="00A6458C"/>
    <w:rsid w:val="00A64613"/>
    <w:rsid w:val="00A6487B"/>
    <w:rsid w:val="00A64C45"/>
    <w:rsid w:val="00A65139"/>
    <w:rsid w:val="00A65B50"/>
    <w:rsid w:val="00A66334"/>
    <w:rsid w:val="00A66AA8"/>
    <w:rsid w:val="00A66DBF"/>
    <w:rsid w:val="00A67977"/>
    <w:rsid w:val="00A70660"/>
    <w:rsid w:val="00A706DB"/>
    <w:rsid w:val="00A70B89"/>
    <w:rsid w:val="00A70E34"/>
    <w:rsid w:val="00A72042"/>
    <w:rsid w:val="00A724A9"/>
    <w:rsid w:val="00A72C74"/>
    <w:rsid w:val="00A7409A"/>
    <w:rsid w:val="00A741FE"/>
    <w:rsid w:val="00A7496C"/>
    <w:rsid w:val="00A76B9D"/>
    <w:rsid w:val="00A770F5"/>
    <w:rsid w:val="00A77417"/>
    <w:rsid w:val="00A777AF"/>
    <w:rsid w:val="00A805DE"/>
    <w:rsid w:val="00A809D3"/>
    <w:rsid w:val="00A80C13"/>
    <w:rsid w:val="00A82BF4"/>
    <w:rsid w:val="00A84209"/>
    <w:rsid w:val="00A854B0"/>
    <w:rsid w:val="00A861AE"/>
    <w:rsid w:val="00A868F4"/>
    <w:rsid w:val="00A86C7F"/>
    <w:rsid w:val="00A9005D"/>
    <w:rsid w:val="00A90A65"/>
    <w:rsid w:val="00A90D75"/>
    <w:rsid w:val="00A91886"/>
    <w:rsid w:val="00A91F45"/>
    <w:rsid w:val="00A91F81"/>
    <w:rsid w:val="00A932C7"/>
    <w:rsid w:val="00A93FF8"/>
    <w:rsid w:val="00A940A4"/>
    <w:rsid w:val="00A9481A"/>
    <w:rsid w:val="00A94B5E"/>
    <w:rsid w:val="00A9557D"/>
    <w:rsid w:val="00A95EA2"/>
    <w:rsid w:val="00A96387"/>
    <w:rsid w:val="00A966F7"/>
    <w:rsid w:val="00A97215"/>
    <w:rsid w:val="00A97520"/>
    <w:rsid w:val="00A97616"/>
    <w:rsid w:val="00A9770A"/>
    <w:rsid w:val="00A97DDC"/>
    <w:rsid w:val="00AA0E05"/>
    <w:rsid w:val="00AA0E7E"/>
    <w:rsid w:val="00AA12D2"/>
    <w:rsid w:val="00AA24A3"/>
    <w:rsid w:val="00AA3DBA"/>
    <w:rsid w:val="00AA3F30"/>
    <w:rsid w:val="00AA4344"/>
    <w:rsid w:val="00AA52F5"/>
    <w:rsid w:val="00AA5C66"/>
    <w:rsid w:val="00AA6456"/>
    <w:rsid w:val="00AA6571"/>
    <w:rsid w:val="00AB00C5"/>
    <w:rsid w:val="00AB0468"/>
    <w:rsid w:val="00AB0982"/>
    <w:rsid w:val="00AB0ED6"/>
    <w:rsid w:val="00AB1631"/>
    <w:rsid w:val="00AB28E6"/>
    <w:rsid w:val="00AB3371"/>
    <w:rsid w:val="00AB3682"/>
    <w:rsid w:val="00AB3BCB"/>
    <w:rsid w:val="00AB41E5"/>
    <w:rsid w:val="00AB4455"/>
    <w:rsid w:val="00AB48CC"/>
    <w:rsid w:val="00AB67B6"/>
    <w:rsid w:val="00AB71EC"/>
    <w:rsid w:val="00AB7798"/>
    <w:rsid w:val="00AB7FC7"/>
    <w:rsid w:val="00AC0349"/>
    <w:rsid w:val="00AC0BDC"/>
    <w:rsid w:val="00AC0CF5"/>
    <w:rsid w:val="00AC0F49"/>
    <w:rsid w:val="00AC22AB"/>
    <w:rsid w:val="00AC29E0"/>
    <w:rsid w:val="00AC29F5"/>
    <w:rsid w:val="00AC2A5A"/>
    <w:rsid w:val="00AC4479"/>
    <w:rsid w:val="00AC4C81"/>
    <w:rsid w:val="00AC4D98"/>
    <w:rsid w:val="00AC608C"/>
    <w:rsid w:val="00AD162D"/>
    <w:rsid w:val="00AD1A0A"/>
    <w:rsid w:val="00AD2003"/>
    <w:rsid w:val="00AD27A7"/>
    <w:rsid w:val="00AD2898"/>
    <w:rsid w:val="00AD31CD"/>
    <w:rsid w:val="00AD3698"/>
    <w:rsid w:val="00AD3B8C"/>
    <w:rsid w:val="00AD3EA0"/>
    <w:rsid w:val="00AD4932"/>
    <w:rsid w:val="00AD4C24"/>
    <w:rsid w:val="00AD5768"/>
    <w:rsid w:val="00AD5968"/>
    <w:rsid w:val="00AD5E85"/>
    <w:rsid w:val="00AD6043"/>
    <w:rsid w:val="00AD6E47"/>
    <w:rsid w:val="00AD6F9D"/>
    <w:rsid w:val="00AD705C"/>
    <w:rsid w:val="00AD74EB"/>
    <w:rsid w:val="00AD7D61"/>
    <w:rsid w:val="00AE078F"/>
    <w:rsid w:val="00AE0F8C"/>
    <w:rsid w:val="00AE1267"/>
    <w:rsid w:val="00AE190D"/>
    <w:rsid w:val="00AE1CC2"/>
    <w:rsid w:val="00AE27F0"/>
    <w:rsid w:val="00AE2B1B"/>
    <w:rsid w:val="00AE3760"/>
    <w:rsid w:val="00AE3EE9"/>
    <w:rsid w:val="00AE3F9E"/>
    <w:rsid w:val="00AE420C"/>
    <w:rsid w:val="00AE44B9"/>
    <w:rsid w:val="00AE4F89"/>
    <w:rsid w:val="00AE5256"/>
    <w:rsid w:val="00AE5272"/>
    <w:rsid w:val="00AE679B"/>
    <w:rsid w:val="00AE6C44"/>
    <w:rsid w:val="00AE6CC2"/>
    <w:rsid w:val="00AE6F79"/>
    <w:rsid w:val="00AE7059"/>
    <w:rsid w:val="00AF0440"/>
    <w:rsid w:val="00AF04D5"/>
    <w:rsid w:val="00AF1130"/>
    <w:rsid w:val="00AF1437"/>
    <w:rsid w:val="00AF16B6"/>
    <w:rsid w:val="00AF1965"/>
    <w:rsid w:val="00AF1B75"/>
    <w:rsid w:val="00AF2BB2"/>
    <w:rsid w:val="00AF39EA"/>
    <w:rsid w:val="00AF3B11"/>
    <w:rsid w:val="00AF3CBA"/>
    <w:rsid w:val="00AF45BE"/>
    <w:rsid w:val="00AF522B"/>
    <w:rsid w:val="00AF541E"/>
    <w:rsid w:val="00AF54C0"/>
    <w:rsid w:val="00AF6911"/>
    <w:rsid w:val="00AF7550"/>
    <w:rsid w:val="00AF7FED"/>
    <w:rsid w:val="00B0071A"/>
    <w:rsid w:val="00B00E29"/>
    <w:rsid w:val="00B01F8A"/>
    <w:rsid w:val="00B02882"/>
    <w:rsid w:val="00B02E76"/>
    <w:rsid w:val="00B0347F"/>
    <w:rsid w:val="00B04082"/>
    <w:rsid w:val="00B04341"/>
    <w:rsid w:val="00B04968"/>
    <w:rsid w:val="00B04BB9"/>
    <w:rsid w:val="00B05634"/>
    <w:rsid w:val="00B0728E"/>
    <w:rsid w:val="00B07C0B"/>
    <w:rsid w:val="00B10839"/>
    <w:rsid w:val="00B11185"/>
    <w:rsid w:val="00B115BC"/>
    <w:rsid w:val="00B11A4E"/>
    <w:rsid w:val="00B12DBD"/>
    <w:rsid w:val="00B1303D"/>
    <w:rsid w:val="00B13EEE"/>
    <w:rsid w:val="00B153CD"/>
    <w:rsid w:val="00B17C06"/>
    <w:rsid w:val="00B21194"/>
    <w:rsid w:val="00B2125D"/>
    <w:rsid w:val="00B21B25"/>
    <w:rsid w:val="00B24892"/>
    <w:rsid w:val="00B25833"/>
    <w:rsid w:val="00B2588A"/>
    <w:rsid w:val="00B25AE8"/>
    <w:rsid w:val="00B267CB"/>
    <w:rsid w:val="00B26BE2"/>
    <w:rsid w:val="00B26CD4"/>
    <w:rsid w:val="00B26E80"/>
    <w:rsid w:val="00B27A86"/>
    <w:rsid w:val="00B3145E"/>
    <w:rsid w:val="00B32FA5"/>
    <w:rsid w:val="00B32FF9"/>
    <w:rsid w:val="00B342EA"/>
    <w:rsid w:val="00B34B9D"/>
    <w:rsid w:val="00B34CA0"/>
    <w:rsid w:val="00B34DAD"/>
    <w:rsid w:val="00B35A20"/>
    <w:rsid w:val="00B35A41"/>
    <w:rsid w:val="00B3669C"/>
    <w:rsid w:val="00B37379"/>
    <w:rsid w:val="00B37394"/>
    <w:rsid w:val="00B4117F"/>
    <w:rsid w:val="00B41429"/>
    <w:rsid w:val="00B4162F"/>
    <w:rsid w:val="00B43E57"/>
    <w:rsid w:val="00B44BB9"/>
    <w:rsid w:val="00B4584C"/>
    <w:rsid w:val="00B45B64"/>
    <w:rsid w:val="00B45F66"/>
    <w:rsid w:val="00B46438"/>
    <w:rsid w:val="00B46988"/>
    <w:rsid w:val="00B51425"/>
    <w:rsid w:val="00B51743"/>
    <w:rsid w:val="00B52172"/>
    <w:rsid w:val="00B52DE8"/>
    <w:rsid w:val="00B532FC"/>
    <w:rsid w:val="00B53AAC"/>
    <w:rsid w:val="00B54A2D"/>
    <w:rsid w:val="00B557A6"/>
    <w:rsid w:val="00B558AE"/>
    <w:rsid w:val="00B55967"/>
    <w:rsid w:val="00B55BF1"/>
    <w:rsid w:val="00B55D3A"/>
    <w:rsid w:val="00B56213"/>
    <w:rsid w:val="00B56336"/>
    <w:rsid w:val="00B571CE"/>
    <w:rsid w:val="00B571D5"/>
    <w:rsid w:val="00B5738C"/>
    <w:rsid w:val="00B57722"/>
    <w:rsid w:val="00B600EE"/>
    <w:rsid w:val="00B60367"/>
    <w:rsid w:val="00B60C0E"/>
    <w:rsid w:val="00B60E28"/>
    <w:rsid w:val="00B617FF"/>
    <w:rsid w:val="00B618E8"/>
    <w:rsid w:val="00B64125"/>
    <w:rsid w:val="00B64DE3"/>
    <w:rsid w:val="00B64FBB"/>
    <w:rsid w:val="00B65A98"/>
    <w:rsid w:val="00B65EBF"/>
    <w:rsid w:val="00B67041"/>
    <w:rsid w:val="00B676ED"/>
    <w:rsid w:val="00B70E4C"/>
    <w:rsid w:val="00B70F89"/>
    <w:rsid w:val="00B71056"/>
    <w:rsid w:val="00B713C1"/>
    <w:rsid w:val="00B71A1F"/>
    <w:rsid w:val="00B721CD"/>
    <w:rsid w:val="00B72519"/>
    <w:rsid w:val="00B727BE"/>
    <w:rsid w:val="00B72D8A"/>
    <w:rsid w:val="00B739F7"/>
    <w:rsid w:val="00B74521"/>
    <w:rsid w:val="00B74584"/>
    <w:rsid w:val="00B74710"/>
    <w:rsid w:val="00B74F15"/>
    <w:rsid w:val="00B75AFF"/>
    <w:rsid w:val="00B765D6"/>
    <w:rsid w:val="00B76AF1"/>
    <w:rsid w:val="00B76D89"/>
    <w:rsid w:val="00B770FF"/>
    <w:rsid w:val="00B77355"/>
    <w:rsid w:val="00B777DE"/>
    <w:rsid w:val="00B77C2C"/>
    <w:rsid w:val="00B81137"/>
    <w:rsid w:val="00B816C2"/>
    <w:rsid w:val="00B81A6D"/>
    <w:rsid w:val="00B81D69"/>
    <w:rsid w:val="00B81D6C"/>
    <w:rsid w:val="00B832F6"/>
    <w:rsid w:val="00B84151"/>
    <w:rsid w:val="00B84D91"/>
    <w:rsid w:val="00B84FD9"/>
    <w:rsid w:val="00B8509B"/>
    <w:rsid w:val="00B85343"/>
    <w:rsid w:val="00B853E5"/>
    <w:rsid w:val="00B85CDA"/>
    <w:rsid w:val="00B86745"/>
    <w:rsid w:val="00B87588"/>
    <w:rsid w:val="00B901C5"/>
    <w:rsid w:val="00B9058D"/>
    <w:rsid w:val="00B90E23"/>
    <w:rsid w:val="00B91910"/>
    <w:rsid w:val="00B9414A"/>
    <w:rsid w:val="00B9423C"/>
    <w:rsid w:val="00B94CC0"/>
    <w:rsid w:val="00B95108"/>
    <w:rsid w:val="00B9549C"/>
    <w:rsid w:val="00B96056"/>
    <w:rsid w:val="00B9691F"/>
    <w:rsid w:val="00B9733A"/>
    <w:rsid w:val="00B97BC2"/>
    <w:rsid w:val="00BA01A8"/>
    <w:rsid w:val="00BA048F"/>
    <w:rsid w:val="00BA077F"/>
    <w:rsid w:val="00BA0FBC"/>
    <w:rsid w:val="00BA170C"/>
    <w:rsid w:val="00BA19B4"/>
    <w:rsid w:val="00BA1CAF"/>
    <w:rsid w:val="00BA2D1F"/>
    <w:rsid w:val="00BA3B10"/>
    <w:rsid w:val="00BA6390"/>
    <w:rsid w:val="00BA65A6"/>
    <w:rsid w:val="00BA6994"/>
    <w:rsid w:val="00BA71F6"/>
    <w:rsid w:val="00BA72A6"/>
    <w:rsid w:val="00BA7FA9"/>
    <w:rsid w:val="00BB0785"/>
    <w:rsid w:val="00BB2010"/>
    <w:rsid w:val="00BB209D"/>
    <w:rsid w:val="00BB22B6"/>
    <w:rsid w:val="00BB2815"/>
    <w:rsid w:val="00BB3959"/>
    <w:rsid w:val="00BB39C7"/>
    <w:rsid w:val="00BB3E2B"/>
    <w:rsid w:val="00BB3E9C"/>
    <w:rsid w:val="00BB416B"/>
    <w:rsid w:val="00BB420A"/>
    <w:rsid w:val="00BB47BF"/>
    <w:rsid w:val="00BB5602"/>
    <w:rsid w:val="00BB5AA7"/>
    <w:rsid w:val="00BB6484"/>
    <w:rsid w:val="00BC1082"/>
    <w:rsid w:val="00BC118B"/>
    <w:rsid w:val="00BC1976"/>
    <w:rsid w:val="00BC1B57"/>
    <w:rsid w:val="00BC3604"/>
    <w:rsid w:val="00BC3F0F"/>
    <w:rsid w:val="00BC4973"/>
    <w:rsid w:val="00BC4C7D"/>
    <w:rsid w:val="00BC5697"/>
    <w:rsid w:val="00BC5C79"/>
    <w:rsid w:val="00BC5F21"/>
    <w:rsid w:val="00BC6064"/>
    <w:rsid w:val="00BC65C2"/>
    <w:rsid w:val="00BC6BBB"/>
    <w:rsid w:val="00BC6CB4"/>
    <w:rsid w:val="00BC727A"/>
    <w:rsid w:val="00BC79D1"/>
    <w:rsid w:val="00BC7F89"/>
    <w:rsid w:val="00BD034F"/>
    <w:rsid w:val="00BD0454"/>
    <w:rsid w:val="00BD0958"/>
    <w:rsid w:val="00BD0E96"/>
    <w:rsid w:val="00BD1C1F"/>
    <w:rsid w:val="00BD2E78"/>
    <w:rsid w:val="00BD331E"/>
    <w:rsid w:val="00BD4456"/>
    <w:rsid w:val="00BD4DC0"/>
    <w:rsid w:val="00BD5383"/>
    <w:rsid w:val="00BD6195"/>
    <w:rsid w:val="00BD647A"/>
    <w:rsid w:val="00BD6654"/>
    <w:rsid w:val="00BD665A"/>
    <w:rsid w:val="00BD6A24"/>
    <w:rsid w:val="00BE03AA"/>
    <w:rsid w:val="00BE0A0C"/>
    <w:rsid w:val="00BE203A"/>
    <w:rsid w:val="00BE23CF"/>
    <w:rsid w:val="00BE2F97"/>
    <w:rsid w:val="00BE35C9"/>
    <w:rsid w:val="00BE46C6"/>
    <w:rsid w:val="00BE4D15"/>
    <w:rsid w:val="00BE6583"/>
    <w:rsid w:val="00BE6799"/>
    <w:rsid w:val="00BE695D"/>
    <w:rsid w:val="00BE6A47"/>
    <w:rsid w:val="00BE6F00"/>
    <w:rsid w:val="00BE70B5"/>
    <w:rsid w:val="00BE733A"/>
    <w:rsid w:val="00BE762F"/>
    <w:rsid w:val="00BE7672"/>
    <w:rsid w:val="00BF01DF"/>
    <w:rsid w:val="00BF11B4"/>
    <w:rsid w:val="00BF18EF"/>
    <w:rsid w:val="00BF1B49"/>
    <w:rsid w:val="00BF1EA9"/>
    <w:rsid w:val="00BF25AD"/>
    <w:rsid w:val="00BF28CD"/>
    <w:rsid w:val="00BF2C2D"/>
    <w:rsid w:val="00BF2DC1"/>
    <w:rsid w:val="00BF4757"/>
    <w:rsid w:val="00BF4BBB"/>
    <w:rsid w:val="00BF55E1"/>
    <w:rsid w:val="00BF6F99"/>
    <w:rsid w:val="00BF73A0"/>
    <w:rsid w:val="00C00435"/>
    <w:rsid w:val="00C01080"/>
    <w:rsid w:val="00C01D4F"/>
    <w:rsid w:val="00C01DDA"/>
    <w:rsid w:val="00C03E5A"/>
    <w:rsid w:val="00C04858"/>
    <w:rsid w:val="00C055A8"/>
    <w:rsid w:val="00C0579F"/>
    <w:rsid w:val="00C070C1"/>
    <w:rsid w:val="00C07ED7"/>
    <w:rsid w:val="00C10D26"/>
    <w:rsid w:val="00C1264B"/>
    <w:rsid w:val="00C1284F"/>
    <w:rsid w:val="00C13C22"/>
    <w:rsid w:val="00C14265"/>
    <w:rsid w:val="00C14341"/>
    <w:rsid w:val="00C14575"/>
    <w:rsid w:val="00C152C8"/>
    <w:rsid w:val="00C154F7"/>
    <w:rsid w:val="00C159B7"/>
    <w:rsid w:val="00C15BA7"/>
    <w:rsid w:val="00C16F0E"/>
    <w:rsid w:val="00C17809"/>
    <w:rsid w:val="00C17BE1"/>
    <w:rsid w:val="00C200D8"/>
    <w:rsid w:val="00C202E6"/>
    <w:rsid w:val="00C204B5"/>
    <w:rsid w:val="00C22391"/>
    <w:rsid w:val="00C22498"/>
    <w:rsid w:val="00C230F1"/>
    <w:rsid w:val="00C23A0C"/>
    <w:rsid w:val="00C2527D"/>
    <w:rsid w:val="00C270D6"/>
    <w:rsid w:val="00C27316"/>
    <w:rsid w:val="00C27419"/>
    <w:rsid w:val="00C30428"/>
    <w:rsid w:val="00C30D1A"/>
    <w:rsid w:val="00C30EF9"/>
    <w:rsid w:val="00C31D6E"/>
    <w:rsid w:val="00C31DE7"/>
    <w:rsid w:val="00C3229E"/>
    <w:rsid w:val="00C3325C"/>
    <w:rsid w:val="00C3331B"/>
    <w:rsid w:val="00C33C74"/>
    <w:rsid w:val="00C35BEF"/>
    <w:rsid w:val="00C35E42"/>
    <w:rsid w:val="00C3667C"/>
    <w:rsid w:val="00C366F0"/>
    <w:rsid w:val="00C3688B"/>
    <w:rsid w:val="00C37693"/>
    <w:rsid w:val="00C37758"/>
    <w:rsid w:val="00C40C56"/>
    <w:rsid w:val="00C42598"/>
    <w:rsid w:val="00C439A5"/>
    <w:rsid w:val="00C44C7C"/>
    <w:rsid w:val="00C45F9A"/>
    <w:rsid w:val="00C46991"/>
    <w:rsid w:val="00C47BD9"/>
    <w:rsid w:val="00C47C20"/>
    <w:rsid w:val="00C47EBE"/>
    <w:rsid w:val="00C50D1D"/>
    <w:rsid w:val="00C51C5F"/>
    <w:rsid w:val="00C5271F"/>
    <w:rsid w:val="00C52EA9"/>
    <w:rsid w:val="00C530C2"/>
    <w:rsid w:val="00C53A17"/>
    <w:rsid w:val="00C53AAC"/>
    <w:rsid w:val="00C53AFA"/>
    <w:rsid w:val="00C54978"/>
    <w:rsid w:val="00C550D1"/>
    <w:rsid w:val="00C55B9C"/>
    <w:rsid w:val="00C579BA"/>
    <w:rsid w:val="00C57E52"/>
    <w:rsid w:val="00C57E53"/>
    <w:rsid w:val="00C60BC2"/>
    <w:rsid w:val="00C6116D"/>
    <w:rsid w:val="00C612A7"/>
    <w:rsid w:val="00C61404"/>
    <w:rsid w:val="00C614CC"/>
    <w:rsid w:val="00C616F9"/>
    <w:rsid w:val="00C617C6"/>
    <w:rsid w:val="00C61D41"/>
    <w:rsid w:val="00C6210F"/>
    <w:rsid w:val="00C6263D"/>
    <w:rsid w:val="00C633F4"/>
    <w:rsid w:val="00C63624"/>
    <w:rsid w:val="00C64EA9"/>
    <w:rsid w:val="00C6528F"/>
    <w:rsid w:val="00C66167"/>
    <w:rsid w:val="00C66848"/>
    <w:rsid w:val="00C675C9"/>
    <w:rsid w:val="00C67A94"/>
    <w:rsid w:val="00C7062E"/>
    <w:rsid w:val="00C7065D"/>
    <w:rsid w:val="00C70B87"/>
    <w:rsid w:val="00C70C42"/>
    <w:rsid w:val="00C712E4"/>
    <w:rsid w:val="00C7161F"/>
    <w:rsid w:val="00C717EA"/>
    <w:rsid w:val="00C71BC8"/>
    <w:rsid w:val="00C72416"/>
    <w:rsid w:val="00C753CC"/>
    <w:rsid w:val="00C7556C"/>
    <w:rsid w:val="00C7625B"/>
    <w:rsid w:val="00C769A7"/>
    <w:rsid w:val="00C77240"/>
    <w:rsid w:val="00C80412"/>
    <w:rsid w:val="00C8080C"/>
    <w:rsid w:val="00C82CAF"/>
    <w:rsid w:val="00C8300B"/>
    <w:rsid w:val="00C83288"/>
    <w:rsid w:val="00C83BF6"/>
    <w:rsid w:val="00C84FFE"/>
    <w:rsid w:val="00C851A4"/>
    <w:rsid w:val="00C85513"/>
    <w:rsid w:val="00C85BBC"/>
    <w:rsid w:val="00C860E0"/>
    <w:rsid w:val="00C86FD5"/>
    <w:rsid w:val="00C87231"/>
    <w:rsid w:val="00C878C2"/>
    <w:rsid w:val="00C901BF"/>
    <w:rsid w:val="00C91EED"/>
    <w:rsid w:val="00C93137"/>
    <w:rsid w:val="00C9390E"/>
    <w:rsid w:val="00C93B42"/>
    <w:rsid w:val="00C94499"/>
    <w:rsid w:val="00C944C0"/>
    <w:rsid w:val="00C969C1"/>
    <w:rsid w:val="00C96B9D"/>
    <w:rsid w:val="00CA075A"/>
    <w:rsid w:val="00CA0AB6"/>
    <w:rsid w:val="00CA0D49"/>
    <w:rsid w:val="00CA1310"/>
    <w:rsid w:val="00CA1D83"/>
    <w:rsid w:val="00CA3852"/>
    <w:rsid w:val="00CA44AC"/>
    <w:rsid w:val="00CA4762"/>
    <w:rsid w:val="00CA546C"/>
    <w:rsid w:val="00CA55F0"/>
    <w:rsid w:val="00CA58C8"/>
    <w:rsid w:val="00CA6C24"/>
    <w:rsid w:val="00CA7711"/>
    <w:rsid w:val="00CA7EFE"/>
    <w:rsid w:val="00CB0C3C"/>
    <w:rsid w:val="00CB0D15"/>
    <w:rsid w:val="00CB164C"/>
    <w:rsid w:val="00CB2806"/>
    <w:rsid w:val="00CB2C28"/>
    <w:rsid w:val="00CB5174"/>
    <w:rsid w:val="00CB5361"/>
    <w:rsid w:val="00CB5EF9"/>
    <w:rsid w:val="00CB64A9"/>
    <w:rsid w:val="00CB6D40"/>
    <w:rsid w:val="00CB7A5A"/>
    <w:rsid w:val="00CB7C44"/>
    <w:rsid w:val="00CB7FFC"/>
    <w:rsid w:val="00CC0124"/>
    <w:rsid w:val="00CC0577"/>
    <w:rsid w:val="00CC1D1D"/>
    <w:rsid w:val="00CC3061"/>
    <w:rsid w:val="00CC3393"/>
    <w:rsid w:val="00CC33FA"/>
    <w:rsid w:val="00CC453F"/>
    <w:rsid w:val="00CC56FA"/>
    <w:rsid w:val="00CC58C5"/>
    <w:rsid w:val="00CC5921"/>
    <w:rsid w:val="00CC7112"/>
    <w:rsid w:val="00CC7BEB"/>
    <w:rsid w:val="00CD0447"/>
    <w:rsid w:val="00CD04BB"/>
    <w:rsid w:val="00CD04CB"/>
    <w:rsid w:val="00CD08BF"/>
    <w:rsid w:val="00CD1B10"/>
    <w:rsid w:val="00CD265E"/>
    <w:rsid w:val="00CD2EEB"/>
    <w:rsid w:val="00CD347C"/>
    <w:rsid w:val="00CD34A1"/>
    <w:rsid w:val="00CD356A"/>
    <w:rsid w:val="00CD3577"/>
    <w:rsid w:val="00CD3D1F"/>
    <w:rsid w:val="00CD4A0C"/>
    <w:rsid w:val="00CD4E9C"/>
    <w:rsid w:val="00CD58E6"/>
    <w:rsid w:val="00CD6776"/>
    <w:rsid w:val="00CD6BE8"/>
    <w:rsid w:val="00CD71C7"/>
    <w:rsid w:val="00CD75FA"/>
    <w:rsid w:val="00CD781C"/>
    <w:rsid w:val="00CD798C"/>
    <w:rsid w:val="00CE0E66"/>
    <w:rsid w:val="00CE1D58"/>
    <w:rsid w:val="00CE1EE8"/>
    <w:rsid w:val="00CE1F4D"/>
    <w:rsid w:val="00CE31C2"/>
    <w:rsid w:val="00CE3B64"/>
    <w:rsid w:val="00CE4A72"/>
    <w:rsid w:val="00CE4E09"/>
    <w:rsid w:val="00CE50E8"/>
    <w:rsid w:val="00CE5486"/>
    <w:rsid w:val="00CE5569"/>
    <w:rsid w:val="00CE57F0"/>
    <w:rsid w:val="00CE5C78"/>
    <w:rsid w:val="00CE5EA3"/>
    <w:rsid w:val="00CE62B8"/>
    <w:rsid w:val="00CE694C"/>
    <w:rsid w:val="00CE6BD3"/>
    <w:rsid w:val="00CE774D"/>
    <w:rsid w:val="00CE7C40"/>
    <w:rsid w:val="00CF00C5"/>
    <w:rsid w:val="00CF14A9"/>
    <w:rsid w:val="00CF1D9E"/>
    <w:rsid w:val="00CF407E"/>
    <w:rsid w:val="00CF4636"/>
    <w:rsid w:val="00CF470C"/>
    <w:rsid w:val="00CF5F1B"/>
    <w:rsid w:val="00CF6538"/>
    <w:rsid w:val="00CF663C"/>
    <w:rsid w:val="00CF6A93"/>
    <w:rsid w:val="00CF72D4"/>
    <w:rsid w:val="00CF7334"/>
    <w:rsid w:val="00CF744D"/>
    <w:rsid w:val="00CF7BF7"/>
    <w:rsid w:val="00D0088A"/>
    <w:rsid w:val="00D0166F"/>
    <w:rsid w:val="00D02AD7"/>
    <w:rsid w:val="00D03004"/>
    <w:rsid w:val="00D0307E"/>
    <w:rsid w:val="00D0324B"/>
    <w:rsid w:val="00D035DD"/>
    <w:rsid w:val="00D0367D"/>
    <w:rsid w:val="00D03756"/>
    <w:rsid w:val="00D039F9"/>
    <w:rsid w:val="00D03A09"/>
    <w:rsid w:val="00D03A9D"/>
    <w:rsid w:val="00D04426"/>
    <w:rsid w:val="00D04672"/>
    <w:rsid w:val="00D048A9"/>
    <w:rsid w:val="00D04A2A"/>
    <w:rsid w:val="00D04FC6"/>
    <w:rsid w:val="00D053B4"/>
    <w:rsid w:val="00D0559D"/>
    <w:rsid w:val="00D05653"/>
    <w:rsid w:val="00D05984"/>
    <w:rsid w:val="00D05D4C"/>
    <w:rsid w:val="00D05D8D"/>
    <w:rsid w:val="00D06005"/>
    <w:rsid w:val="00D0662B"/>
    <w:rsid w:val="00D071E9"/>
    <w:rsid w:val="00D0748C"/>
    <w:rsid w:val="00D075F4"/>
    <w:rsid w:val="00D1000B"/>
    <w:rsid w:val="00D10042"/>
    <w:rsid w:val="00D10B4B"/>
    <w:rsid w:val="00D1101D"/>
    <w:rsid w:val="00D1139C"/>
    <w:rsid w:val="00D11BF5"/>
    <w:rsid w:val="00D11CD0"/>
    <w:rsid w:val="00D120D4"/>
    <w:rsid w:val="00D12335"/>
    <w:rsid w:val="00D12A00"/>
    <w:rsid w:val="00D12A50"/>
    <w:rsid w:val="00D13B8C"/>
    <w:rsid w:val="00D16A85"/>
    <w:rsid w:val="00D16C4C"/>
    <w:rsid w:val="00D170F9"/>
    <w:rsid w:val="00D17554"/>
    <w:rsid w:val="00D202BB"/>
    <w:rsid w:val="00D21230"/>
    <w:rsid w:val="00D215DC"/>
    <w:rsid w:val="00D21BF2"/>
    <w:rsid w:val="00D231C6"/>
    <w:rsid w:val="00D233A1"/>
    <w:rsid w:val="00D23590"/>
    <w:rsid w:val="00D2381B"/>
    <w:rsid w:val="00D24CB7"/>
    <w:rsid w:val="00D255A1"/>
    <w:rsid w:val="00D270AE"/>
    <w:rsid w:val="00D2731C"/>
    <w:rsid w:val="00D2761D"/>
    <w:rsid w:val="00D3061D"/>
    <w:rsid w:val="00D30F26"/>
    <w:rsid w:val="00D3185D"/>
    <w:rsid w:val="00D319DC"/>
    <w:rsid w:val="00D31E74"/>
    <w:rsid w:val="00D321CA"/>
    <w:rsid w:val="00D32354"/>
    <w:rsid w:val="00D32DA1"/>
    <w:rsid w:val="00D34409"/>
    <w:rsid w:val="00D34CA5"/>
    <w:rsid w:val="00D34CE5"/>
    <w:rsid w:val="00D35794"/>
    <w:rsid w:val="00D35B6D"/>
    <w:rsid w:val="00D3750E"/>
    <w:rsid w:val="00D400A4"/>
    <w:rsid w:val="00D401BE"/>
    <w:rsid w:val="00D411AE"/>
    <w:rsid w:val="00D41D7E"/>
    <w:rsid w:val="00D437F3"/>
    <w:rsid w:val="00D43C1F"/>
    <w:rsid w:val="00D44F3C"/>
    <w:rsid w:val="00D4568B"/>
    <w:rsid w:val="00D456D6"/>
    <w:rsid w:val="00D46CB1"/>
    <w:rsid w:val="00D46DBC"/>
    <w:rsid w:val="00D5094E"/>
    <w:rsid w:val="00D51C7D"/>
    <w:rsid w:val="00D52204"/>
    <w:rsid w:val="00D526A2"/>
    <w:rsid w:val="00D52B9A"/>
    <w:rsid w:val="00D5339E"/>
    <w:rsid w:val="00D53A0B"/>
    <w:rsid w:val="00D53B2C"/>
    <w:rsid w:val="00D54858"/>
    <w:rsid w:val="00D552BD"/>
    <w:rsid w:val="00D558F7"/>
    <w:rsid w:val="00D55F00"/>
    <w:rsid w:val="00D56FE1"/>
    <w:rsid w:val="00D57426"/>
    <w:rsid w:val="00D57887"/>
    <w:rsid w:val="00D5792D"/>
    <w:rsid w:val="00D60A98"/>
    <w:rsid w:val="00D60D57"/>
    <w:rsid w:val="00D60E5D"/>
    <w:rsid w:val="00D613A3"/>
    <w:rsid w:val="00D613E9"/>
    <w:rsid w:val="00D61689"/>
    <w:rsid w:val="00D61695"/>
    <w:rsid w:val="00D61CC0"/>
    <w:rsid w:val="00D6213A"/>
    <w:rsid w:val="00D632A4"/>
    <w:rsid w:val="00D63790"/>
    <w:rsid w:val="00D6504D"/>
    <w:rsid w:val="00D650EB"/>
    <w:rsid w:val="00D652ED"/>
    <w:rsid w:val="00D65471"/>
    <w:rsid w:val="00D65B7C"/>
    <w:rsid w:val="00D672DA"/>
    <w:rsid w:val="00D675CC"/>
    <w:rsid w:val="00D7061D"/>
    <w:rsid w:val="00D70C43"/>
    <w:rsid w:val="00D70E11"/>
    <w:rsid w:val="00D71FF3"/>
    <w:rsid w:val="00D72BEC"/>
    <w:rsid w:val="00D72C8D"/>
    <w:rsid w:val="00D73B43"/>
    <w:rsid w:val="00D74118"/>
    <w:rsid w:val="00D74E1E"/>
    <w:rsid w:val="00D76BDD"/>
    <w:rsid w:val="00D76DFC"/>
    <w:rsid w:val="00D773BC"/>
    <w:rsid w:val="00D77DD0"/>
    <w:rsid w:val="00D8011E"/>
    <w:rsid w:val="00D80D14"/>
    <w:rsid w:val="00D80E89"/>
    <w:rsid w:val="00D810EA"/>
    <w:rsid w:val="00D8132C"/>
    <w:rsid w:val="00D83A60"/>
    <w:rsid w:val="00D8492E"/>
    <w:rsid w:val="00D84FC1"/>
    <w:rsid w:val="00D850B9"/>
    <w:rsid w:val="00D85CF0"/>
    <w:rsid w:val="00D85F1A"/>
    <w:rsid w:val="00D861D9"/>
    <w:rsid w:val="00D86779"/>
    <w:rsid w:val="00D869E0"/>
    <w:rsid w:val="00D8706B"/>
    <w:rsid w:val="00D87114"/>
    <w:rsid w:val="00D87543"/>
    <w:rsid w:val="00D87757"/>
    <w:rsid w:val="00D877F3"/>
    <w:rsid w:val="00D908F5"/>
    <w:rsid w:val="00D90FF4"/>
    <w:rsid w:val="00D92EEE"/>
    <w:rsid w:val="00D93E2E"/>
    <w:rsid w:val="00D93E8D"/>
    <w:rsid w:val="00D943F4"/>
    <w:rsid w:val="00D946BB"/>
    <w:rsid w:val="00D948D8"/>
    <w:rsid w:val="00D94FF1"/>
    <w:rsid w:val="00D95520"/>
    <w:rsid w:val="00D95F31"/>
    <w:rsid w:val="00D97584"/>
    <w:rsid w:val="00D97F1F"/>
    <w:rsid w:val="00DA01C4"/>
    <w:rsid w:val="00DA03A9"/>
    <w:rsid w:val="00DA0C23"/>
    <w:rsid w:val="00DA1865"/>
    <w:rsid w:val="00DA253A"/>
    <w:rsid w:val="00DA2D12"/>
    <w:rsid w:val="00DA38DB"/>
    <w:rsid w:val="00DA3FD7"/>
    <w:rsid w:val="00DA40FE"/>
    <w:rsid w:val="00DA4811"/>
    <w:rsid w:val="00DA4EBB"/>
    <w:rsid w:val="00DA5744"/>
    <w:rsid w:val="00DA6043"/>
    <w:rsid w:val="00DB03A1"/>
    <w:rsid w:val="00DB1A35"/>
    <w:rsid w:val="00DB42F8"/>
    <w:rsid w:val="00DB4AE5"/>
    <w:rsid w:val="00DB5F10"/>
    <w:rsid w:val="00DB6CDE"/>
    <w:rsid w:val="00DB7045"/>
    <w:rsid w:val="00DB71B0"/>
    <w:rsid w:val="00DB7301"/>
    <w:rsid w:val="00DB73E7"/>
    <w:rsid w:val="00DB7E0C"/>
    <w:rsid w:val="00DC200C"/>
    <w:rsid w:val="00DC3615"/>
    <w:rsid w:val="00DC3811"/>
    <w:rsid w:val="00DC398F"/>
    <w:rsid w:val="00DC3A6B"/>
    <w:rsid w:val="00DC4078"/>
    <w:rsid w:val="00DC508E"/>
    <w:rsid w:val="00DC5476"/>
    <w:rsid w:val="00DC65FE"/>
    <w:rsid w:val="00DC6845"/>
    <w:rsid w:val="00DC6EBA"/>
    <w:rsid w:val="00DC71B8"/>
    <w:rsid w:val="00DC72A0"/>
    <w:rsid w:val="00DC772D"/>
    <w:rsid w:val="00DC7CE0"/>
    <w:rsid w:val="00DD071B"/>
    <w:rsid w:val="00DD0870"/>
    <w:rsid w:val="00DD2D67"/>
    <w:rsid w:val="00DD3211"/>
    <w:rsid w:val="00DD3408"/>
    <w:rsid w:val="00DD569C"/>
    <w:rsid w:val="00DD7880"/>
    <w:rsid w:val="00DE144D"/>
    <w:rsid w:val="00DE1ECA"/>
    <w:rsid w:val="00DE20B2"/>
    <w:rsid w:val="00DE23A4"/>
    <w:rsid w:val="00DE2C17"/>
    <w:rsid w:val="00DE332E"/>
    <w:rsid w:val="00DE3FDE"/>
    <w:rsid w:val="00DE44CB"/>
    <w:rsid w:val="00DE5D0F"/>
    <w:rsid w:val="00DF0320"/>
    <w:rsid w:val="00DF0EAF"/>
    <w:rsid w:val="00DF18D3"/>
    <w:rsid w:val="00DF263E"/>
    <w:rsid w:val="00DF2769"/>
    <w:rsid w:val="00DF2A60"/>
    <w:rsid w:val="00DF32E5"/>
    <w:rsid w:val="00DF4077"/>
    <w:rsid w:val="00DF4081"/>
    <w:rsid w:val="00DF4FBA"/>
    <w:rsid w:val="00DF5E85"/>
    <w:rsid w:val="00DF6288"/>
    <w:rsid w:val="00DF654A"/>
    <w:rsid w:val="00DF6644"/>
    <w:rsid w:val="00DF6E2D"/>
    <w:rsid w:val="00DF7179"/>
    <w:rsid w:val="00DF75A1"/>
    <w:rsid w:val="00DF7766"/>
    <w:rsid w:val="00DF7EFD"/>
    <w:rsid w:val="00DF7F7E"/>
    <w:rsid w:val="00E00C82"/>
    <w:rsid w:val="00E01D95"/>
    <w:rsid w:val="00E01EAF"/>
    <w:rsid w:val="00E0370D"/>
    <w:rsid w:val="00E03C9E"/>
    <w:rsid w:val="00E0456C"/>
    <w:rsid w:val="00E04C52"/>
    <w:rsid w:val="00E0533B"/>
    <w:rsid w:val="00E05D7D"/>
    <w:rsid w:val="00E06A61"/>
    <w:rsid w:val="00E06C66"/>
    <w:rsid w:val="00E07931"/>
    <w:rsid w:val="00E07AB9"/>
    <w:rsid w:val="00E10CB2"/>
    <w:rsid w:val="00E1146D"/>
    <w:rsid w:val="00E12273"/>
    <w:rsid w:val="00E128A7"/>
    <w:rsid w:val="00E12BD5"/>
    <w:rsid w:val="00E13C00"/>
    <w:rsid w:val="00E1415F"/>
    <w:rsid w:val="00E141F1"/>
    <w:rsid w:val="00E141F6"/>
    <w:rsid w:val="00E14932"/>
    <w:rsid w:val="00E15272"/>
    <w:rsid w:val="00E15827"/>
    <w:rsid w:val="00E15FCE"/>
    <w:rsid w:val="00E163E6"/>
    <w:rsid w:val="00E16891"/>
    <w:rsid w:val="00E17B2D"/>
    <w:rsid w:val="00E20244"/>
    <w:rsid w:val="00E20784"/>
    <w:rsid w:val="00E20857"/>
    <w:rsid w:val="00E210A7"/>
    <w:rsid w:val="00E217BA"/>
    <w:rsid w:val="00E218B6"/>
    <w:rsid w:val="00E2221D"/>
    <w:rsid w:val="00E225BB"/>
    <w:rsid w:val="00E23870"/>
    <w:rsid w:val="00E2426B"/>
    <w:rsid w:val="00E24DD4"/>
    <w:rsid w:val="00E2664C"/>
    <w:rsid w:val="00E26948"/>
    <w:rsid w:val="00E26C7D"/>
    <w:rsid w:val="00E26CCC"/>
    <w:rsid w:val="00E26F3C"/>
    <w:rsid w:val="00E26F52"/>
    <w:rsid w:val="00E274D1"/>
    <w:rsid w:val="00E30ED8"/>
    <w:rsid w:val="00E31515"/>
    <w:rsid w:val="00E322B6"/>
    <w:rsid w:val="00E327AB"/>
    <w:rsid w:val="00E344F2"/>
    <w:rsid w:val="00E3487E"/>
    <w:rsid w:val="00E34990"/>
    <w:rsid w:val="00E34EBC"/>
    <w:rsid w:val="00E35486"/>
    <w:rsid w:val="00E35890"/>
    <w:rsid w:val="00E35D1E"/>
    <w:rsid w:val="00E36641"/>
    <w:rsid w:val="00E369C9"/>
    <w:rsid w:val="00E36DFC"/>
    <w:rsid w:val="00E4032F"/>
    <w:rsid w:val="00E406CF"/>
    <w:rsid w:val="00E414D6"/>
    <w:rsid w:val="00E425DB"/>
    <w:rsid w:val="00E42667"/>
    <w:rsid w:val="00E42796"/>
    <w:rsid w:val="00E4385F"/>
    <w:rsid w:val="00E43D10"/>
    <w:rsid w:val="00E45140"/>
    <w:rsid w:val="00E458CE"/>
    <w:rsid w:val="00E459A0"/>
    <w:rsid w:val="00E461E4"/>
    <w:rsid w:val="00E46393"/>
    <w:rsid w:val="00E46689"/>
    <w:rsid w:val="00E47350"/>
    <w:rsid w:val="00E479EB"/>
    <w:rsid w:val="00E47CD8"/>
    <w:rsid w:val="00E50354"/>
    <w:rsid w:val="00E5063A"/>
    <w:rsid w:val="00E50BF0"/>
    <w:rsid w:val="00E50C55"/>
    <w:rsid w:val="00E514E8"/>
    <w:rsid w:val="00E54A14"/>
    <w:rsid w:val="00E55878"/>
    <w:rsid w:val="00E55AD1"/>
    <w:rsid w:val="00E5656A"/>
    <w:rsid w:val="00E572BE"/>
    <w:rsid w:val="00E574E6"/>
    <w:rsid w:val="00E578B0"/>
    <w:rsid w:val="00E603AB"/>
    <w:rsid w:val="00E616CF"/>
    <w:rsid w:val="00E61B7B"/>
    <w:rsid w:val="00E6228A"/>
    <w:rsid w:val="00E62BA6"/>
    <w:rsid w:val="00E62D69"/>
    <w:rsid w:val="00E6437F"/>
    <w:rsid w:val="00E64781"/>
    <w:rsid w:val="00E64E32"/>
    <w:rsid w:val="00E65254"/>
    <w:rsid w:val="00E66F89"/>
    <w:rsid w:val="00E67D28"/>
    <w:rsid w:val="00E67DE7"/>
    <w:rsid w:val="00E701DE"/>
    <w:rsid w:val="00E71597"/>
    <w:rsid w:val="00E71705"/>
    <w:rsid w:val="00E7197F"/>
    <w:rsid w:val="00E71ACE"/>
    <w:rsid w:val="00E72336"/>
    <w:rsid w:val="00E727AF"/>
    <w:rsid w:val="00E72874"/>
    <w:rsid w:val="00E73392"/>
    <w:rsid w:val="00E73850"/>
    <w:rsid w:val="00E749E4"/>
    <w:rsid w:val="00E74AE3"/>
    <w:rsid w:val="00E754CB"/>
    <w:rsid w:val="00E75BA4"/>
    <w:rsid w:val="00E76C6D"/>
    <w:rsid w:val="00E77CF1"/>
    <w:rsid w:val="00E80A2A"/>
    <w:rsid w:val="00E811F6"/>
    <w:rsid w:val="00E81C57"/>
    <w:rsid w:val="00E8252D"/>
    <w:rsid w:val="00E83F18"/>
    <w:rsid w:val="00E84CA9"/>
    <w:rsid w:val="00E85364"/>
    <w:rsid w:val="00E8543F"/>
    <w:rsid w:val="00E85510"/>
    <w:rsid w:val="00E858F2"/>
    <w:rsid w:val="00E85FEC"/>
    <w:rsid w:val="00E86A87"/>
    <w:rsid w:val="00E8770C"/>
    <w:rsid w:val="00E879C7"/>
    <w:rsid w:val="00E90519"/>
    <w:rsid w:val="00E90778"/>
    <w:rsid w:val="00E90C42"/>
    <w:rsid w:val="00E90CD4"/>
    <w:rsid w:val="00E91223"/>
    <w:rsid w:val="00E91BC1"/>
    <w:rsid w:val="00E92BE3"/>
    <w:rsid w:val="00E92CC1"/>
    <w:rsid w:val="00E9386B"/>
    <w:rsid w:val="00E938CA"/>
    <w:rsid w:val="00E939D0"/>
    <w:rsid w:val="00E940D8"/>
    <w:rsid w:val="00E96ACF"/>
    <w:rsid w:val="00EA0E51"/>
    <w:rsid w:val="00EA1199"/>
    <w:rsid w:val="00EA14BD"/>
    <w:rsid w:val="00EA1CA6"/>
    <w:rsid w:val="00EA1DAA"/>
    <w:rsid w:val="00EA21A5"/>
    <w:rsid w:val="00EA3342"/>
    <w:rsid w:val="00EA34BA"/>
    <w:rsid w:val="00EA41E3"/>
    <w:rsid w:val="00EA502D"/>
    <w:rsid w:val="00EA5C76"/>
    <w:rsid w:val="00EA61F4"/>
    <w:rsid w:val="00EA6840"/>
    <w:rsid w:val="00EA6D8D"/>
    <w:rsid w:val="00EA77BD"/>
    <w:rsid w:val="00EB02F6"/>
    <w:rsid w:val="00EB0B74"/>
    <w:rsid w:val="00EB0F95"/>
    <w:rsid w:val="00EB1363"/>
    <w:rsid w:val="00EB1A92"/>
    <w:rsid w:val="00EB21EE"/>
    <w:rsid w:val="00EB2B90"/>
    <w:rsid w:val="00EB2C1C"/>
    <w:rsid w:val="00EB4059"/>
    <w:rsid w:val="00EB43FE"/>
    <w:rsid w:val="00EB4A1D"/>
    <w:rsid w:val="00EB4C14"/>
    <w:rsid w:val="00EB4D38"/>
    <w:rsid w:val="00EB52BA"/>
    <w:rsid w:val="00EB5334"/>
    <w:rsid w:val="00EB53A4"/>
    <w:rsid w:val="00EB6CFA"/>
    <w:rsid w:val="00EB71DE"/>
    <w:rsid w:val="00EC070B"/>
    <w:rsid w:val="00EC0BA3"/>
    <w:rsid w:val="00EC0C38"/>
    <w:rsid w:val="00EC35C7"/>
    <w:rsid w:val="00EC4BEF"/>
    <w:rsid w:val="00EC5093"/>
    <w:rsid w:val="00EC64A9"/>
    <w:rsid w:val="00EC7CAB"/>
    <w:rsid w:val="00ED0BFD"/>
    <w:rsid w:val="00ED0DDB"/>
    <w:rsid w:val="00ED25AE"/>
    <w:rsid w:val="00ED41EB"/>
    <w:rsid w:val="00ED449C"/>
    <w:rsid w:val="00ED4815"/>
    <w:rsid w:val="00ED553D"/>
    <w:rsid w:val="00ED770E"/>
    <w:rsid w:val="00ED7720"/>
    <w:rsid w:val="00ED777F"/>
    <w:rsid w:val="00ED7DED"/>
    <w:rsid w:val="00ED7F94"/>
    <w:rsid w:val="00EE021D"/>
    <w:rsid w:val="00EE0FB9"/>
    <w:rsid w:val="00EE38A0"/>
    <w:rsid w:val="00EE3A26"/>
    <w:rsid w:val="00EE408B"/>
    <w:rsid w:val="00EE4AA2"/>
    <w:rsid w:val="00EE4D18"/>
    <w:rsid w:val="00EE4E99"/>
    <w:rsid w:val="00EE50B3"/>
    <w:rsid w:val="00EE5AA7"/>
    <w:rsid w:val="00EE5D7E"/>
    <w:rsid w:val="00EE6098"/>
    <w:rsid w:val="00EE6479"/>
    <w:rsid w:val="00EE6BCB"/>
    <w:rsid w:val="00EE77A5"/>
    <w:rsid w:val="00EF05D9"/>
    <w:rsid w:val="00EF1507"/>
    <w:rsid w:val="00EF2B8D"/>
    <w:rsid w:val="00EF2DA9"/>
    <w:rsid w:val="00EF3FBA"/>
    <w:rsid w:val="00EF4BAD"/>
    <w:rsid w:val="00EF6A69"/>
    <w:rsid w:val="00EF6C3F"/>
    <w:rsid w:val="00EF7199"/>
    <w:rsid w:val="00EF75E9"/>
    <w:rsid w:val="00F00680"/>
    <w:rsid w:val="00F01A01"/>
    <w:rsid w:val="00F01C75"/>
    <w:rsid w:val="00F01C9D"/>
    <w:rsid w:val="00F031B4"/>
    <w:rsid w:val="00F034D8"/>
    <w:rsid w:val="00F03C11"/>
    <w:rsid w:val="00F05BBB"/>
    <w:rsid w:val="00F06A49"/>
    <w:rsid w:val="00F07A99"/>
    <w:rsid w:val="00F07ABD"/>
    <w:rsid w:val="00F10794"/>
    <w:rsid w:val="00F13784"/>
    <w:rsid w:val="00F138D3"/>
    <w:rsid w:val="00F13ACD"/>
    <w:rsid w:val="00F14C71"/>
    <w:rsid w:val="00F14FAD"/>
    <w:rsid w:val="00F15222"/>
    <w:rsid w:val="00F15C08"/>
    <w:rsid w:val="00F1626A"/>
    <w:rsid w:val="00F16360"/>
    <w:rsid w:val="00F17886"/>
    <w:rsid w:val="00F17D6C"/>
    <w:rsid w:val="00F20144"/>
    <w:rsid w:val="00F2098F"/>
    <w:rsid w:val="00F218EA"/>
    <w:rsid w:val="00F21A86"/>
    <w:rsid w:val="00F22017"/>
    <w:rsid w:val="00F22183"/>
    <w:rsid w:val="00F223A1"/>
    <w:rsid w:val="00F23438"/>
    <w:rsid w:val="00F2374B"/>
    <w:rsid w:val="00F23A33"/>
    <w:rsid w:val="00F243B3"/>
    <w:rsid w:val="00F245B9"/>
    <w:rsid w:val="00F24998"/>
    <w:rsid w:val="00F2543E"/>
    <w:rsid w:val="00F25976"/>
    <w:rsid w:val="00F259DF"/>
    <w:rsid w:val="00F25D14"/>
    <w:rsid w:val="00F25EAD"/>
    <w:rsid w:val="00F26385"/>
    <w:rsid w:val="00F26653"/>
    <w:rsid w:val="00F26D20"/>
    <w:rsid w:val="00F26D24"/>
    <w:rsid w:val="00F2752E"/>
    <w:rsid w:val="00F30615"/>
    <w:rsid w:val="00F30786"/>
    <w:rsid w:val="00F30DA1"/>
    <w:rsid w:val="00F30DD2"/>
    <w:rsid w:val="00F3122C"/>
    <w:rsid w:val="00F324EA"/>
    <w:rsid w:val="00F325E7"/>
    <w:rsid w:val="00F336BE"/>
    <w:rsid w:val="00F354E3"/>
    <w:rsid w:val="00F357D9"/>
    <w:rsid w:val="00F36447"/>
    <w:rsid w:val="00F3793F"/>
    <w:rsid w:val="00F40045"/>
    <w:rsid w:val="00F40281"/>
    <w:rsid w:val="00F40CD0"/>
    <w:rsid w:val="00F415C0"/>
    <w:rsid w:val="00F422DA"/>
    <w:rsid w:val="00F438FF"/>
    <w:rsid w:val="00F44935"/>
    <w:rsid w:val="00F45011"/>
    <w:rsid w:val="00F452AC"/>
    <w:rsid w:val="00F46DE5"/>
    <w:rsid w:val="00F47F57"/>
    <w:rsid w:val="00F506A4"/>
    <w:rsid w:val="00F53E64"/>
    <w:rsid w:val="00F544E0"/>
    <w:rsid w:val="00F546A5"/>
    <w:rsid w:val="00F54DFF"/>
    <w:rsid w:val="00F55BFC"/>
    <w:rsid w:val="00F5651A"/>
    <w:rsid w:val="00F6038D"/>
    <w:rsid w:val="00F60B9B"/>
    <w:rsid w:val="00F60DD3"/>
    <w:rsid w:val="00F612AC"/>
    <w:rsid w:val="00F61543"/>
    <w:rsid w:val="00F61646"/>
    <w:rsid w:val="00F61D81"/>
    <w:rsid w:val="00F62817"/>
    <w:rsid w:val="00F62FCD"/>
    <w:rsid w:val="00F6355B"/>
    <w:rsid w:val="00F638AA"/>
    <w:rsid w:val="00F641ED"/>
    <w:rsid w:val="00F64E47"/>
    <w:rsid w:val="00F6517B"/>
    <w:rsid w:val="00F66D6A"/>
    <w:rsid w:val="00F66E6E"/>
    <w:rsid w:val="00F6729C"/>
    <w:rsid w:val="00F675F2"/>
    <w:rsid w:val="00F677C6"/>
    <w:rsid w:val="00F70541"/>
    <w:rsid w:val="00F7128B"/>
    <w:rsid w:val="00F715A2"/>
    <w:rsid w:val="00F72C34"/>
    <w:rsid w:val="00F72D98"/>
    <w:rsid w:val="00F74712"/>
    <w:rsid w:val="00F74F3F"/>
    <w:rsid w:val="00F74FB9"/>
    <w:rsid w:val="00F75D97"/>
    <w:rsid w:val="00F768FC"/>
    <w:rsid w:val="00F77142"/>
    <w:rsid w:val="00F775EA"/>
    <w:rsid w:val="00F77F21"/>
    <w:rsid w:val="00F80347"/>
    <w:rsid w:val="00F822F9"/>
    <w:rsid w:val="00F826FE"/>
    <w:rsid w:val="00F827CA"/>
    <w:rsid w:val="00F855A0"/>
    <w:rsid w:val="00F855EA"/>
    <w:rsid w:val="00F85A8B"/>
    <w:rsid w:val="00F85E67"/>
    <w:rsid w:val="00F85E8D"/>
    <w:rsid w:val="00F86949"/>
    <w:rsid w:val="00F86D9B"/>
    <w:rsid w:val="00F9042D"/>
    <w:rsid w:val="00F90B8F"/>
    <w:rsid w:val="00F925B5"/>
    <w:rsid w:val="00F927E6"/>
    <w:rsid w:val="00F93D7A"/>
    <w:rsid w:val="00F94E36"/>
    <w:rsid w:val="00F94ECD"/>
    <w:rsid w:val="00F9528F"/>
    <w:rsid w:val="00F966F1"/>
    <w:rsid w:val="00F9670E"/>
    <w:rsid w:val="00F96EB7"/>
    <w:rsid w:val="00F96EC9"/>
    <w:rsid w:val="00F979E9"/>
    <w:rsid w:val="00FA0F4B"/>
    <w:rsid w:val="00FA1089"/>
    <w:rsid w:val="00FA13E6"/>
    <w:rsid w:val="00FA19E2"/>
    <w:rsid w:val="00FA2230"/>
    <w:rsid w:val="00FA29F5"/>
    <w:rsid w:val="00FA3F4D"/>
    <w:rsid w:val="00FA516A"/>
    <w:rsid w:val="00FA5F22"/>
    <w:rsid w:val="00FA65A9"/>
    <w:rsid w:val="00FA6B4D"/>
    <w:rsid w:val="00FA6CA4"/>
    <w:rsid w:val="00FA7C3D"/>
    <w:rsid w:val="00FA7CA9"/>
    <w:rsid w:val="00FA7DA1"/>
    <w:rsid w:val="00FA7F77"/>
    <w:rsid w:val="00FB0AC5"/>
    <w:rsid w:val="00FB0F06"/>
    <w:rsid w:val="00FB1387"/>
    <w:rsid w:val="00FB1410"/>
    <w:rsid w:val="00FB1F2F"/>
    <w:rsid w:val="00FB21A9"/>
    <w:rsid w:val="00FB2730"/>
    <w:rsid w:val="00FB28B9"/>
    <w:rsid w:val="00FB314B"/>
    <w:rsid w:val="00FB3E06"/>
    <w:rsid w:val="00FB4274"/>
    <w:rsid w:val="00FB5D3A"/>
    <w:rsid w:val="00FB67EA"/>
    <w:rsid w:val="00FB6B20"/>
    <w:rsid w:val="00FB6C9C"/>
    <w:rsid w:val="00FB6F29"/>
    <w:rsid w:val="00FC0A34"/>
    <w:rsid w:val="00FC0BED"/>
    <w:rsid w:val="00FC17F1"/>
    <w:rsid w:val="00FC1BE2"/>
    <w:rsid w:val="00FC2827"/>
    <w:rsid w:val="00FC2870"/>
    <w:rsid w:val="00FC2BA7"/>
    <w:rsid w:val="00FC3A5A"/>
    <w:rsid w:val="00FC3FAE"/>
    <w:rsid w:val="00FC4673"/>
    <w:rsid w:val="00FC4ED7"/>
    <w:rsid w:val="00FC5202"/>
    <w:rsid w:val="00FC58CF"/>
    <w:rsid w:val="00FC60DB"/>
    <w:rsid w:val="00FC6FBC"/>
    <w:rsid w:val="00FC7338"/>
    <w:rsid w:val="00FC7CE7"/>
    <w:rsid w:val="00FC7EDF"/>
    <w:rsid w:val="00FD0A60"/>
    <w:rsid w:val="00FD171E"/>
    <w:rsid w:val="00FD1C61"/>
    <w:rsid w:val="00FD34BC"/>
    <w:rsid w:val="00FD5545"/>
    <w:rsid w:val="00FD60F6"/>
    <w:rsid w:val="00FD633F"/>
    <w:rsid w:val="00FD793E"/>
    <w:rsid w:val="00FD7C87"/>
    <w:rsid w:val="00FD7E20"/>
    <w:rsid w:val="00FE0114"/>
    <w:rsid w:val="00FE01EA"/>
    <w:rsid w:val="00FE0E39"/>
    <w:rsid w:val="00FE217D"/>
    <w:rsid w:val="00FE3235"/>
    <w:rsid w:val="00FE354C"/>
    <w:rsid w:val="00FE43DF"/>
    <w:rsid w:val="00FE5005"/>
    <w:rsid w:val="00FE545C"/>
    <w:rsid w:val="00FE6497"/>
    <w:rsid w:val="00FE688D"/>
    <w:rsid w:val="00FE6BFF"/>
    <w:rsid w:val="00FF0EED"/>
    <w:rsid w:val="00FF0F16"/>
    <w:rsid w:val="00FF0F61"/>
    <w:rsid w:val="00FF1930"/>
    <w:rsid w:val="00FF19FE"/>
    <w:rsid w:val="00FF388E"/>
    <w:rsid w:val="00FF48B8"/>
    <w:rsid w:val="00FF6208"/>
    <w:rsid w:val="00FF6C92"/>
    <w:rsid w:val="00FF77C6"/>
    <w:rsid w:val="00FF7CFC"/>
    <w:rsid w:val="00FF7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EA5C7"/>
  <w15:chartTrackingRefBased/>
  <w15:docId w15:val="{DDB883FE-3E16-4314-9701-811C0EA6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66E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Heading2"/>
    <w:link w:val="Heading1Char1"/>
    <w:qFormat/>
    <w:rsid w:val="009C74FD"/>
    <w:pPr>
      <w:keepNext/>
      <w:numPr>
        <w:numId w:val="3"/>
      </w:numPr>
      <w:spacing w:before="240" w:after="240"/>
      <w:jc w:val="both"/>
      <w:outlineLvl w:val="0"/>
    </w:pPr>
    <w:rPr>
      <w:rFonts w:ascii="Arial" w:eastAsia="黑体" w:hAnsi="Arial"/>
      <w:b/>
      <w:sz w:val="32"/>
      <w:szCs w:val="32"/>
    </w:rPr>
  </w:style>
  <w:style w:type="paragraph" w:styleId="Heading2">
    <w:name w:val="heading 2"/>
    <w:aliases w:val="H2,h2,DO NOT USE_h2,h21,2,Header 2,Header2,22,heading2,2nd level,UNDERRUBRIK 1-2,H21,H22,H23,H24,H25,R2,E2,†berschrift 2,õberschrift 2"/>
    <w:next w:val="Normal"/>
    <w:link w:val="Heading2Char"/>
    <w:qFormat/>
    <w:rsid w:val="009C74FD"/>
    <w:pPr>
      <w:keepNext/>
      <w:numPr>
        <w:ilvl w:val="1"/>
        <w:numId w:val="3"/>
      </w:numPr>
      <w:spacing w:before="240" w:after="240"/>
      <w:jc w:val="both"/>
      <w:outlineLvl w:val="1"/>
    </w:pPr>
    <w:rPr>
      <w:rFonts w:ascii="Arial" w:eastAsia="黑体" w:hAnsi="Arial"/>
      <w:sz w:val="24"/>
      <w:szCs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9C74FD"/>
    <w:pPr>
      <w:keepNext/>
      <w:keepLines/>
      <w:numPr>
        <w:ilvl w:val="2"/>
        <w:numId w:val="3"/>
      </w:numPr>
      <w:autoSpaceDE/>
      <w:autoSpaceDN/>
      <w:adjustRightInd/>
      <w:spacing w:before="260" w:after="260" w:line="416" w:lineRule="auto"/>
      <w:outlineLvl w:val="2"/>
    </w:pPr>
    <w:rPr>
      <w:rFonts w:eastAsia="黑体"/>
      <w:bCs/>
      <w:kern w:val="2"/>
      <w:sz w:val="24"/>
      <w:szCs w:val="32"/>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004365"/>
    <w:pPr>
      <w:keepNext/>
      <w:spacing w:before="120"/>
      <w:ind w:left="720" w:hanging="720"/>
      <w:outlineLvl w:val="3"/>
    </w:pPr>
    <w:rPr>
      <w:b/>
      <w:bCs/>
      <w:szCs w:val="28"/>
    </w:rPr>
  </w:style>
  <w:style w:type="paragraph" w:styleId="Heading5">
    <w:name w:val="heading 5"/>
    <w:aliases w:val="h5,Heading5,H5"/>
    <w:basedOn w:val="Normal"/>
    <w:next w:val="Normal"/>
    <w:link w:val="Heading5Char"/>
    <w:qFormat/>
    <w:rsid w:val="00004365"/>
    <w:pPr>
      <w:keepNext/>
      <w:spacing w:before="120"/>
      <w:ind w:left="720" w:hanging="720"/>
      <w:outlineLvl w:val="4"/>
    </w:pPr>
    <w:rPr>
      <w:b/>
      <w:bCs/>
      <w:i/>
      <w:iCs/>
      <w:szCs w:val="26"/>
    </w:rPr>
  </w:style>
  <w:style w:type="paragraph" w:styleId="Heading6">
    <w:name w:val="heading 6"/>
    <w:aliases w:val="h6"/>
    <w:basedOn w:val="Normal"/>
    <w:next w:val="Normal"/>
    <w:link w:val="Heading6Char"/>
    <w:qFormat/>
    <w:rsid w:val="00004365"/>
    <w:pPr>
      <w:tabs>
        <w:tab w:val="num" w:pos="1152"/>
      </w:tabs>
      <w:spacing w:before="240" w:after="60"/>
      <w:ind w:left="1152" w:hanging="1152"/>
      <w:outlineLvl w:val="5"/>
    </w:pPr>
    <w:rPr>
      <w:b/>
      <w:bCs/>
    </w:rPr>
  </w:style>
  <w:style w:type="paragraph" w:styleId="Heading7">
    <w:name w:val="heading 7"/>
    <w:basedOn w:val="Normal"/>
    <w:next w:val="Normal"/>
    <w:link w:val="Heading7Char"/>
    <w:qFormat/>
    <w:rsid w:val="00004365"/>
    <w:pPr>
      <w:tabs>
        <w:tab w:val="num" w:pos="1296"/>
      </w:tabs>
      <w:spacing w:before="240" w:after="60"/>
      <w:ind w:left="1296" w:hanging="1296"/>
      <w:outlineLvl w:val="6"/>
    </w:pPr>
    <w:rPr>
      <w:sz w:val="24"/>
      <w:szCs w:val="24"/>
    </w:rPr>
  </w:style>
  <w:style w:type="paragraph" w:styleId="Heading8">
    <w:name w:val="heading 8"/>
    <w:aliases w:val="Table Heading"/>
    <w:basedOn w:val="Normal"/>
    <w:next w:val="Normal"/>
    <w:link w:val="Heading8Char"/>
    <w:qFormat/>
    <w:rsid w:val="00004365"/>
    <w:pPr>
      <w:tabs>
        <w:tab w:val="num" w:pos="1440"/>
      </w:tabs>
      <w:spacing w:before="240" w:after="60"/>
      <w:ind w:left="1440" w:hanging="1440"/>
      <w:outlineLvl w:val="7"/>
    </w:pPr>
    <w:rPr>
      <w:i/>
      <w:iCs/>
      <w:sz w:val="24"/>
      <w:szCs w:val="24"/>
    </w:rPr>
  </w:style>
  <w:style w:type="paragraph" w:styleId="Heading9">
    <w:name w:val="heading 9"/>
    <w:aliases w:val="Figure Heading,FH,标题 91"/>
    <w:basedOn w:val="Normal"/>
    <w:next w:val="Normal"/>
    <w:link w:val="Heading9Char"/>
    <w:qFormat/>
    <w:rsid w:val="00004365"/>
    <w:pPr>
      <w:tabs>
        <w:tab w:val="num" w:pos="1584"/>
      </w:tabs>
      <w:spacing w:before="240" w:after="6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黑体" w:hAnsi="Arial"/>
      <w:sz w:val="36"/>
      <w:szCs w:val="36"/>
    </w:rPr>
  </w:style>
  <w:style w:type="paragraph" w:styleId="Footer">
    <w:name w:val="footer"/>
    <w:link w:val="FooterChar"/>
    <w:uiPriority w:val="99"/>
    <w:pPr>
      <w:tabs>
        <w:tab w:val="center" w:pos="4510"/>
        <w:tab w:val="right" w:pos="9020"/>
      </w:tabs>
    </w:pPr>
    <w:rPr>
      <w:rFonts w:ascii="Arial" w:hAnsi="Arial"/>
      <w:sz w:val="18"/>
      <w:szCs w:val="18"/>
    </w:rPr>
  </w:style>
  <w:style w:type="paragraph" w:styleId="Header">
    <w:name w:val="header"/>
    <w:link w:val="HeaderChar"/>
    <w:uiPriority w:val="99"/>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黑体" w:hAnsi="Arial"/>
      <w:sz w:val="18"/>
    </w:rPr>
  </w:style>
  <w:style w:type="paragraph" w:customStyle="1" w:styleId="a8">
    <w:name w:val="注示文本"/>
    <w:basedOn w:val="Normal"/>
    <w:pPr>
      <w:pBdr>
        <w:bottom w:val="single" w:sz="4" w:space="1" w:color="000000"/>
      </w:pBdr>
      <w:ind w:firstLine="360"/>
    </w:pPr>
    <w:rPr>
      <w:rFonts w:ascii="Arial" w:eastAsia="楷体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aliases w:val="Table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宋体" w:hAnsi="宋体"/>
      <w:b/>
      <w:bCs/>
      <w:color w:val="000000"/>
      <w:sz w:val="36"/>
    </w:rPr>
  </w:style>
  <w:style w:type="character" w:customStyle="1" w:styleId="ab">
    <w:name w:val="样式二"/>
    <w:basedOn w:val="aa"/>
    <w:rPr>
      <w:rFonts w:ascii="宋体" w:hAnsi="宋体"/>
      <w:b/>
      <w:bCs/>
      <w:color w:val="000000"/>
      <w:sz w:val="36"/>
    </w:rPr>
  </w:style>
  <w:style w:type="paragraph" w:styleId="BalloonText">
    <w:name w:val="Balloon Text"/>
    <w:basedOn w:val="Normal"/>
    <w:link w:val="BalloonTextChar"/>
    <w:uiPriority w:val="99"/>
    <w:rPr>
      <w:sz w:val="18"/>
      <w:szCs w:val="18"/>
    </w:rPr>
  </w:style>
  <w:style w:type="character" w:customStyle="1" w:styleId="BalloonTextChar">
    <w:name w:val="Balloon Text Char"/>
    <w:basedOn w:val="DefaultParagraphFont"/>
    <w:link w:val="BalloonText"/>
    <w:uiPriority w:val="99"/>
    <w:rPr>
      <w:snapToGrid w:val="0"/>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9C74FD"/>
    <w:pPr>
      <w:ind w:firstLineChars="200" w:firstLine="420"/>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071A"/>
    <w:rPr>
      <w:rFonts w:ascii="Arial" w:eastAsia="黑体" w:hAnsi="Arial"/>
      <w:b/>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4365"/>
    <w:rPr>
      <w:b/>
      <w:bCs/>
      <w:sz w:val="22"/>
      <w:szCs w:val="28"/>
      <w:lang w:eastAsia="en-US"/>
    </w:rPr>
  </w:style>
  <w:style w:type="character" w:customStyle="1" w:styleId="Heading5Char">
    <w:name w:val="Heading 5 Char"/>
    <w:aliases w:val="h5 Char,Heading5 Char,H5 Char"/>
    <w:basedOn w:val="DefaultParagraphFont"/>
    <w:link w:val="Heading5"/>
    <w:rsid w:val="00004365"/>
    <w:rPr>
      <w:b/>
      <w:bCs/>
      <w:i/>
      <w:iCs/>
      <w:sz w:val="22"/>
      <w:szCs w:val="26"/>
      <w:lang w:eastAsia="en-US"/>
    </w:rPr>
  </w:style>
  <w:style w:type="character" w:customStyle="1" w:styleId="Heading6Char">
    <w:name w:val="Heading 6 Char"/>
    <w:aliases w:val="h6 Char"/>
    <w:basedOn w:val="DefaultParagraphFont"/>
    <w:link w:val="Heading6"/>
    <w:rsid w:val="00004365"/>
    <w:rPr>
      <w:b/>
      <w:bCs/>
      <w:sz w:val="22"/>
      <w:szCs w:val="22"/>
      <w:lang w:eastAsia="en-US"/>
    </w:rPr>
  </w:style>
  <w:style w:type="character" w:customStyle="1" w:styleId="Heading7Char">
    <w:name w:val="Heading 7 Char"/>
    <w:basedOn w:val="DefaultParagraphFont"/>
    <w:link w:val="Heading7"/>
    <w:rsid w:val="00004365"/>
    <w:rPr>
      <w:sz w:val="24"/>
      <w:szCs w:val="24"/>
      <w:lang w:eastAsia="en-US"/>
    </w:rPr>
  </w:style>
  <w:style w:type="character" w:customStyle="1" w:styleId="Heading8Char">
    <w:name w:val="Heading 8 Char"/>
    <w:aliases w:val="Table Heading Char"/>
    <w:basedOn w:val="DefaultParagraphFont"/>
    <w:link w:val="Heading8"/>
    <w:rsid w:val="00004365"/>
    <w:rPr>
      <w:i/>
      <w:iCs/>
      <w:sz w:val="24"/>
      <w:szCs w:val="24"/>
      <w:lang w:eastAsia="en-US"/>
    </w:rPr>
  </w:style>
  <w:style w:type="character" w:customStyle="1" w:styleId="Heading9Char">
    <w:name w:val="Heading 9 Char"/>
    <w:aliases w:val="Figure Heading Char,FH Char,标题 91 Char"/>
    <w:basedOn w:val="DefaultParagraphFont"/>
    <w:link w:val="Heading9"/>
    <w:rsid w:val="00004365"/>
    <w:rPr>
      <w:rFonts w:ascii="Arial" w:hAnsi="Arial" w:cs="Arial"/>
      <w:sz w:val="22"/>
      <w:szCs w:val="22"/>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004365"/>
    <w:rPr>
      <w:rFonts w:ascii="Arial" w:eastAsia="黑体" w:hAnsi="Arial"/>
      <w:sz w:val="24"/>
      <w:szCs w:val="24"/>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004365"/>
    <w:rPr>
      <w:rFonts w:eastAsia="黑体"/>
      <w:bCs/>
      <w:kern w:val="2"/>
      <w:sz w:val="24"/>
      <w:szCs w:val="32"/>
      <w:lang w:eastAsia="en-US"/>
    </w:rPr>
  </w:style>
  <w:style w:type="character" w:customStyle="1" w:styleId="FooterChar">
    <w:name w:val="Footer Char"/>
    <w:basedOn w:val="DefaultParagraphFont"/>
    <w:link w:val="Footer"/>
    <w:uiPriority w:val="99"/>
    <w:rsid w:val="00004365"/>
    <w:rPr>
      <w:rFonts w:ascii="Arial" w:hAnsi="Arial"/>
      <w:sz w:val="18"/>
      <w:szCs w:val="18"/>
    </w:rPr>
  </w:style>
  <w:style w:type="character" w:customStyle="1" w:styleId="HeaderChar">
    <w:name w:val="Header Char"/>
    <w:basedOn w:val="DefaultParagraphFont"/>
    <w:link w:val="Header"/>
    <w:uiPriority w:val="99"/>
    <w:rsid w:val="00004365"/>
    <w:rPr>
      <w:rFonts w:ascii="Arial" w:hAnsi="Arial"/>
      <w:sz w:val="18"/>
      <w:szCs w:val="18"/>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004365"/>
    <w:pPr>
      <w:spacing w:before="120"/>
    </w:pPr>
    <w:rPr>
      <w:rFonts w:eastAsiaTheme="minorEastAsia"/>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004365"/>
    <w:rPr>
      <w:rFonts w:eastAsiaTheme="minorEastAsia"/>
      <w:b/>
      <w:bCs/>
      <w:lang w:eastAsia="en-US"/>
    </w:rPr>
  </w:style>
  <w:style w:type="paragraph" w:customStyle="1" w:styleId="TAH">
    <w:name w:val="TAH"/>
    <w:basedOn w:val="Normal"/>
    <w:link w:val="TAHCar"/>
    <w:qFormat/>
    <w:rsid w:val="00004365"/>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004365"/>
    <w:rPr>
      <w:rFonts w:ascii="Arial" w:eastAsia="MS Mincho" w:hAnsi="Arial"/>
      <w:b/>
      <w:sz w:val="18"/>
      <w:lang w:val="en-GB" w:eastAsia="en-US"/>
    </w:rPr>
  </w:style>
  <w:style w:type="paragraph" w:customStyle="1" w:styleId="References">
    <w:name w:val="References"/>
    <w:basedOn w:val="Normal"/>
    <w:next w:val="Normal"/>
    <w:rsid w:val="00004365"/>
    <w:pPr>
      <w:adjustRightInd/>
      <w:spacing w:after="60"/>
      <w:jc w:val="left"/>
    </w:pPr>
    <w:rPr>
      <w:rFonts w:eastAsiaTheme="minorEastAsia"/>
      <w:sz w:val="20"/>
      <w:szCs w:val="16"/>
    </w:rPr>
  </w:style>
  <w:style w:type="character" w:customStyle="1" w:styleId="normaltextrun">
    <w:name w:val="normaltextrun"/>
    <w:rsid w:val="00004365"/>
  </w:style>
  <w:style w:type="paragraph" w:customStyle="1" w:styleId="TAL">
    <w:name w:val="TAL"/>
    <w:basedOn w:val="Normal"/>
    <w:link w:val="TALChar"/>
    <w:qFormat/>
    <w:rsid w:val="00004365"/>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004365"/>
    <w:rPr>
      <w:rFonts w:ascii="Arial" w:hAnsi="Arial"/>
      <w:sz w:val="18"/>
      <w:lang w:val="en-GB" w:eastAsia="en-US"/>
    </w:rPr>
  </w:style>
  <w:style w:type="paragraph" w:customStyle="1" w:styleId="EX">
    <w:name w:val="EX"/>
    <w:basedOn w:val="Normal"/>
    <w:link w:val="EXChar"/>
    <w:qFormat/>
    <w:rsid w:val="00004365"/>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004365"/>
    <w:rPr>
      <w:lang w:val="en-GB" w:eastAsia="en-US"/>
    </w:rPr>
  </w:style>
  <w:style w:type="character" w:styleId="PlaceholderText">
    <w:name w:val="Placeholder Text"/>
    <w:basedOn w:val="DefaultParagraphFont"/>
    <w:uiPriority w:val="99"/>
    <w:semiHidden/>
    <w:rsid w:val="00004365"/>
    <w:rPr>
      <w:color w:val="808080"/>
    </w:rPr>
  </w:style>
  <w:style w:type="character" w:styleId="CommentReference">
    <w:name w:val="annotation reference"/>
    <w:basedOn w:val="DefaultParagraphFont"/>
    <w:semiHidden/>
    <w:unhideWhenUsed/>
    <w:rsid w:val="00004365"/>
    <w:rPr>
      <w:sz w:val="16"/>
      <w:szCs w:val="16"/>
    </w:rPr>
  </w:style>
  <w:style w:type="paragraph" w:styleId="CommentText">
    <w:name w:val="annotation text"/>
    <w:basedOn w:val="Normal"/>
    <w:link w:val="CommentTextChar"/>
    <w:unhideWhenUsed/>
    <w:rsid w:val="00004365"/>
    <w:rPr>
      <w:sz w:val="20"/>
      <w:szCs w:val="20"/>
    </w:rPr>
  </w:style>
  <w:style w:type="character" w:customStyle="1" w:styleId="CommentTextChar">
    <w:name w:val="Comment Text Char"/>
    <w:basedOn w:val="DefaultParagraphFont"/>
    <w:link w:val="CommentText"/>
    <w:rsid w:val="00004365"/>
    <w:rPr>
      <w:lang w:eastAsia="en-US"/>
    </w:rPr>
  </w:style>
  <w:style w:type="paragraph" w:styleId="CommentSubject">
    <w:name w:val="annotation subject"/>
    <w:basedOn w:val="CommentText"/>
    <w:next w:val="CommentText"/>
    <w:link w:val="CommentSubjectChar"/>
    <w:uiPriority w:val="99"/>
    <w:semiHidden/>
    <w:unhideWhenUsed/>
    <w:rsid w:val="00004365"/>
    <w:rPr>
      <w:b/>
      <w:bCs/>
    </w:rPr>
  </w:style>
  <w:style w:type="character" w:customStyle="1" w:styleId="CommentSubjectChar">
    <w:name w:val="Comment Subject Char"/>
    <w:basedOn w:val="CommentTextChar"/>
    <w:link w:val="CommentSubject"/>
    <w:uiPriority w:val="99"/>
    <w:semiHidden/>
    <w:rsid w:val="00004365"/>
    <w:rPr>
      <w:b/>
      <w:bCs/>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04365"/>
    <w:rPr>
      <w:sz w:val="22"/>
      <w:szCs w:val="22"/>
      <w:lang w:eastAsia="en-US"/>
    </w:rPr>
  </w:style>
  <w:style w:type="paragraph" w:customStyle="1" w:styleId="3GPPAgreements">
    <w:name w:val="3GPP Agreements"/>
    <w:basedOn w:val="Normal"/>
    <w:link w:val="3GPPAgreementsChar"/>
    <w:qFormat/>
    <w:rsid w:val="00004365"/>
    <w:pPr>
      <w:numPr>
        <w:numId w:val="4"/>
      </w:numPr>
    </w:pPr>
  </w:style>
  <w:style w:type="character" w:customStyle="1" w:styleId="3GPPAgreementsChar">
    <w:name w:val="3GPP Agreements Char"/>
    <w:link w:val="3GPPAgreements"/>
    <w:qFormat/>
    <w:rsid w:val="00004365"/>
    <w:rPr>
      <w:sz w:val="22"/>
      <w:szCs w:val="22"/>
      <w:lang w:eastAsia="en-US"/>
    </w:rPr>
  </w:style>
  <w:style w:type="paragraph" w:customStyle="1" w:styleId="EQ">
    <w:name w:val="EQ"/>
    <w:basedOn w:val="Normal"/>
    <w:next w:val="Normal"/>
    <w:qFormat/>
    <w:rsid w:val="0000436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004365"/>
    <w:pPr>
      <w:jc w:val="center"/>
    </w:pPr>
  </w:style>
  <w:style w:type="character" w:customStyle="1" w:styleId="TACChar">
    <w:name w:val="TAC Char"/>
    <w:link w:val="TAC"/>
    <w:rsid w:val="00004365"/>
    <w:rPr>
      <w:rFonts w:ascii="Arial" w:hAnsi="Arial"/>
      <w:sz w:val="18"/>
      <w:lang w:val="en-GB" w:eastAsia="en-US"/>
    </w:rPr>
  </w:style>
  <w:style w:type="paragraph" w:styleId="NormalWeb">
    <w:name w:val="Normal (Web)"/>
    <w:basedOn w:val="Normal"/>
    <w:uiPriority w:val="99"/>
    <w:unhideWhenUsed/>
    <w:rsid w:val="0000436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c">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04365"/>
    <w:rPr>
      <w:rFonts w:ascii="Times" w:hAnsi="Times"/>
      <w:szCs w:val="24"/>
      <w:lang w:val="en-GB"/>
    </w:rPr>
  </w:style>
  <w:style w:type="paragraph" w:customStyle="1" w:styleId="TAN">
    <w:name w:val="TAN"/>
    <w:basedOn w:val="TAL"/>
    <w:link w:val="TANChar"/>
    <w:qFormat/>
    <w:rsid w:val="00004365"/>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004365"/>
    <w:rPr>
      <w:rFonts w:ascii="Arial" w:eastAsia="等线" w:hAnsi="Arial"/>
      <w:sz w:val="18"/>
      <w:szCs w:val="24"/>
      <w:lang w:val="zh-CN"/>
    </w:rPr>
  </w:style>
  <w:style w:type="paragraph" w:customStyle="1" w:styleId="bullet1">
    <w:name w:val="bullet1"/>
    <w:basedOn w:val="Normal"/>
    <w:qFormat/>
    <w:rsid w:val="00004365"/>
    <w:pPr>
      <w:numPr>
        <w:numId w:val="5"/>
      </w:numPr>
      <w:overflowPunct w:val="0"/>
      <w:autoSpaceDE/>
      <w:autoSpaceDN/>
      <w:adjustRightInd/>
      <w:snapToGrid/>
    </w:pPr>
    <w:rPr>
      <w:sz w:val="20"/>
      <w:szCs w:val="24"/>
      <w:lang w:eastAsia="zh-CN"/>
    </w:rPr>
  </w:style>
  <w:style w:type="paragraph" w:styleId="Revision">
    <w:name w:val="Revision"/>
    <w:hidden/>
    <w:uiPriority w:val="99"/>
    <w:semiHidden/>
    <w:rsid w:val="00004365"/>
    <w:rPr>
      <w:sz w:val="22"/>
      <w:szCs w:val="22"/>
      <w:lang w:eastAsia="en-US"/>
    </w:rPr>
  </w:style>
  <w:style w:type="character" w:customStyle="1" w:styleId="fontstyle01">
    <w:name w:val="fontstyle01"/>
    <w:basedOn w:val="DefaultParagraphFont"/>
    <w:rsid w:val="00004365"/>
    <w:rPr>
      <w:rFonts w:ascii="TimesNewRomanPSMT" w:hAnsi="TimesNewRomanPSMT" w:hint="default"/>
      <w:b w:val="0"/>
      <w:bCs w:val="0"/>
      <w:i w:val="0"/>
      <w:iCs w:val="0"/>
      <w:color w:val="000000"/>
      <w:sz w:val="20"/>
      <w:szCs w:val="20"/>
    </w:rPr>
  </w:style>
  <w:style w:type="paragraph" w:styleId="BodyText">
    <w:name w:val="Body Text"/>
    <w:basedOn w:val="Normal"/>
    <w:link w:val="BodyTextChar"/>
    <w:qFormat/>
    <w:rsid w:val="00C70B87"/>
    <w:pPr>
      <w:overflowPunct w:val="0"/>
      <w:snapToGrid/>
      <w:spacing w:line="259" w:lineRule="auto"/>
      <w:textAlignment w:val="baseline"/>
    </w:pPr>
    <w:rPr>
      <w:rFonts w:ascii="Times" w:hAnsi="Times"/>
      <w:sz w:val="20"/>
      <w:szCs w:val="24"/>
    </w:rPr>
  </w:style>
  <w:style w:type="character" w:customStyle="1" w:styleId="BodyTextChar">
    <w:name w:val="Body Text Char"/>
    <w:basedOn w:val="DefaultParagraphFont"/>
    <w:link w:val="BodyText"/>
    <w:qFormat/>
    <w:rsid w:val="00C70B87"/>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51809">
      <w:bodyDiv w:val="1"/>
      <w:marLeft w:val="0"/>
      <w:marRight w:val="0"/>
      <w:marTop w:val="0"/>
      <w:marBottom w:val="0"/>
      <w:divBdr>
        <w:top w:val="none" w:sz="0" w:space="0" w:color="auto"/>
        <w:left w:val="none" w:sz="0" w:space="0" w:color="auto"/>
        <w:bottom w:val="none" w:sz="0" w:space="0" w:color="auto"/>
        <w:right w:val="none" w:sz="0" w:space="0" w:color="auto"/>
      </w:divBdr>
    </w:div>
    <w:div w:id="162014416">
      <w:bodyDiv w:val="1"/>
      <w:marLeft w:val="0"/>
      <w:marRight w:val="0"/>
      <w:marTop w:val="0"/>
      <w:marBottom w:val="0"/>
      <w:divBdr>
        <w:top w:val="none" w:sz="0" w:space="0" w:color="auto"/>
        <w:left w:val="none" w:sz="0" w:space="0" w:color="auto"/>
        <w:bottom w:val="none" w:sz="0" w:space="0" w:color="auto"/>
        <w:right w:val="none" w:sz="0" w:space="0" w:color="auto"/>
      </w:divBdr>
    </w:div>
    <w:div w:id="224338597">
      <w:bodyDiv w:val="1"/>
      <w:marLeft w:val="0"/>
      <w:marRight w:val="0"/>
      <w:marTop w:val="0"/>
      <w:marBottom w:val="0"/>
      <w:divBdr>
        <w:top w:val="none" w:sz="0" w:space="0" w:color="auto"/>
        <w:left w:val="none" w:sz="0" w:space="0" w:color="auto"/>
        <w:bottom w:val="none" w:sz="0" w:space="0" w:color="auto"/>
        <w:right w:val="none" w:sz="0" w:space="0" w:color="auto"/>
      </w:divBdr>
    </w:div>
    <w:div w:id="226034476">
      <w:bodyDiv w:val="1"/>
      <w:marLeft w:val="0"/>
      <w:marRight w:val="0"/>
      <w:marTop w:val="0"/>
      <w:marBottom w:val="0"/>
      <w:divBdr>
        <w:top w:val="none" w:sz="0" w:space="0" w:color="auto"/>
        <w:left w:val="none" w:sz="0" w:space="0" w:color="auto"/>
        <w:bottom w:val="none" w:sz="0" w:space="0" w:color="auto"/>
        <w:right w:val="none" w:sz="0" w:space="0" w:color="auto"/>
      </w:divBdr>
    </w:div>
    <w:div w:id="295721666">
      <w:bodyDiv w:val="1"/>
      <w:marLeft w:val="0"/>
      <w:marRight w:val="0"/>
      <w:marTop w:val="0"/>
      <w:marBottom w:val="0"/>
      <w:divBdr>
        <w:top w:val="none" w:sz="0" w:space="0" w:color="auto"/>
        <w:left w:val="none" w:sz="0" w:space="0" w:color="auto"/>
        <w:bottom w:val="none" w:sz="0" w:space="0" w:color="auto"/>
        <w:right w:val="none" w:sz="0" w:space="0" w:color="auto"/>
      </w:divBdr>
    </w:div>
    <w:div w:id="314797347">
      <w:bodyDiv w:val="1"/>
      <w:marLeft w:val="0"/>
      <w:marRight w:val="0"/>
      <w:marTop w:val="0"/>
      <w:marBottom w:val="0"/>
      <w:divBdr>
        <w:top w:val="none" w:sz="0" w:space="0" w:color="auto"/>
        <w:left w:val="none" w:sz="0" w:space="0" w:color="auto"/>
        <w:bottom w:val="none" w:sz="0" w:space="0" w:color="auto"/>
        <w:right w:val="none" w:sz="0" w:space="0" w:color="auto"/>
      </w:divBdr>
    </w:div>
    <w:div w:id="446583472">
      <w:bodyDiv w:val="1"/>
      <w:marLeft w:val="0"/>
      <w:marRight w:val="0"/>
      <w:marTop w:val="0"/>
      <w:marBottom w:val="0"/>
      <w:divBdr>
        <w:top w:val="none" w:sz="0" w:space="0" w:color="auto"/>
        <w:left w:val="none" w:sz="0" w:space="0" w:color="auto"/>
        <w:bottom w:val="none" w:sz="0" w:space="0" w:color="auto"/>
        <w:right w:val="none" w:sz="0" w:space="0" w:color="auto"/>
      </w:divBdr>
    </w:div>
    <w:div w:id="569771950">
      <w:bodyDiv w:val="1"/>
      <w:marLeft w:val="0"/>
      <w:marRight w:val="0"/>
      <w:marTop w:val="0"/>
      <w:marBottom w:val="0"/>
      <w:divBdr>
        <w:top w:val="none" w:sz="0" w:space="0" w:color="auto"/>
        <w:left w:val="none" w:sz="0" w:space="0" w:color="auto"/>
        <w:bottom w:val="none" w:sz="0" w:space="0" w:color="auto"/>
        <w:right w:val="none" w:sz="0" w:space="0" w:color="auto"/>
      </w:divBdr>
      <w:divsChild>
        <w:div w:id="330646230">
          <w:marLeft w:val="1166"/>
          <w:marRight w:val="0"/>
          <w:marTop w:val="0"/>
          <w:marBottom w:val="0"/>
          <w:divBdr>
            <w:top w:val="none" w:sz="0" w:space="0" w:color="auto"/>
            <w:left w:val="none" w:sz="0" w:space="0" w:color="auto"/>
            <w:bottom w:val="none" w:sz="0" w:space="0" w:color="auto"/>
            <w:right w:val="none" w:sz="0" w:space="0" w:color="auto"/>
          </w:divBdr>
        </w:div>
        <w:div w:id="396631103">
          <w:marLeft w:val="1166"/>
          <w:marRight w:val="0"/>
          <w:marTop w:val="0"/>
          <w:marBottom w:val="0"/>
          <w:divBdr>
            <w:top w:val="none" w:sz="0" w:space="0" w:color="auto"/>
            <w:left w:val="none" w:sz="0" w:space="0" w:color="auto"/>
            <w:bottom w:val="none" w:sz="0" w:space="0" w:color="auto"/>
            <w:right w:val="none" w:sz="0" w:space="0" w:color="auto"/>
          </w:divBdr>
        </w:div>
        <w:div w:id="610625097">
          <w:marLeft w:val="1886"/>
          <w:marRight w:val="0"/>
          <w:marTop w:val="0"/>
          <w:marBottom w:val="0"/>
          <w:divBdr>
            <w:top w:val="none" w:sz="0" w:space="0" w:color="auto"/>
            <w:left w:val="none" w:sz="0" w:space="0" w:color="auto"/>
            <w:bottom w:val="none" w:sz="0" w:space="0" w:color="auto"/>
            <w:right w:val="none" w:sz="0" w:space="0" w:color="auto"/>
          </w:divBdr>
        </w:div>
        <w:div w:id="1185902705">
          <w:marLeft w:val="1886"/>
          <w:marRight w:val="0"/>
          <w:marTop w:val="0"/>
          <w:marBottom w:val="0"/>
          <w:divBdr>
            <w:top w:val="none" w:sz="0" w:space="0" w:color="auto"/>
            <w:left w:val="none" w:sz="0" w:space="0" w:color="auto"/>
            <w:bottom w:val="none" w:sz="0" w:space="0" w:color="auto"/>
            <w:right w:val="none" w:sz="0" w:space="0" w:color="auto"/>
          </w:divBdr>
        </w:div>
        <w:div w:id="1187866673">
          <w:marLeft w:val="446"/>
          <w:marRight w:val="0"/>
          <w:marTop w:val="0"/>
          <w:marBottom w:val="0"/>
          <w:divBdr>
            <w:top w:val="none" w:sz="0" w:space="0" w:color="auto"/>
            <w:left w:val="none" w:sz="0" w:space="0" w:color="auto"/>
            <w:bottom w:val="none" w:sz="0" w:space="0" w:color="auto"/>
            <w:right w:val="none" w:sz="0" w:space="0" w:color="auto"/>
          </w:divBdr>
        </w:div>
      </w:divsChild>
    </w:div>
    <w:div w:id="932670863">
      <w:bodyDiv w:val="1"/>
      <w:marLeft w:val="0"/>
      <w:marRight w:val="0"/>
      <w:marTop w:val="0"/>
      <w:marBottom w:val="0"/>
      <w:divBdr>
        <w:top w:val="none" w:sz="0" w:space="0" w:color="auto"/>
        <w:left w:val="none" w:sz="0" w:space="0" w:color="auto"/>
        <w:bottom w:val="none" w:sz="0" w:space="0" w:color="auto"/>
        <w:right w:val="none" w:sz="0" w:space="0" w:color="auto"/>
      </w:divBdr>
    </w:div>
    <w:div w:id="1287662961">
      <w:bodyDiv w:val="1"/>
      <w:marLeft w:val="0"/>
      <w:marRight w:val="0"/>
      <w:marTop w:val="0"/>
      <w:marBottom w:val="0"/>
      <w:divBdr>
        <w:top w:val="none" w:sz="0" w:space="0" w:color="auto"/>
        <w:left w:val="none" w:sz="0" w:space="0" w:color="auto"/>
        <w:bottom w:val="none" w:sz="0" w:space="0" w:color="auto"/>
        <w:right w:val="none" w:sz="0" w:space="0" w:color="auto"/>
      </w:divBdr>
      <w:divsChild>
        <w:div w:id="1664503174">
          <w:marLeft w:val="360"/>
          <w:marRight w:val="0"/>
          <w:marTop w:val="0"/>
          <w:marBottom w:val="0"/>
          <w:divBdr>
            <w:top w:val="none" w:sz="0" w:space="0" w:color="auto"/>
            <w:left w:val="none" w:sz="0" w:space="0" w:color="auto"/>
            <w:bottom w:val="none" w:sz="0" w:space="0" w:color="auto"/>
            <w:right w:val="none" w:sz="0" w:space="0" w:color="auto"/>
          </w:divBdr>
        </w:div>
        <w:div w:id="1916351704">
          <w:marLeft w:val="360"/>
          <w:marRight w:val="0"/>
          <w:marTop w:val="0"/>
          <w:marBottom w:val="0"/>
          <w:divBdr>
            <w:top w:val="none" w:sz="0" w:space="0" w:color="auto"/>
            <w:left w:val="none" w:sz="0" w:space="0" w:color="auto"/>
            <w:bottom w:val="none" w:sz="0" w:space="0" w:color="auto"/>
            <w:right w:val="none" w:sz="0" w:space="0" w:color="auto"/>
          </w:divBdr>
        </w:div>
      </w:divsChild>
    </w:div>
    <w:div w:id="1395928482">
      <w:bodyDiv w:val="1"/>
      <w:marLeft w:val="0"/>
      <w:marRight w:val="0"/>
      <w:marTop w:val="0"/>
      <w:marBottom w:val="0"/>
      <w:divBdr>
        <w:top w:val="none" w:sz="0" w:space="0" w:color="auto"/>
        <w:left w:val="none" w:sz="0" w:space="0" w:color="auto"/>
        <w:bottom w:val="none" w:sz="0" w:space="0" w:color="auto"/>
        <w:right w:val="none" w:sz="0" w:space="0" w:color="auto"/>
      </w:divBdr>
    </w:div>
    <w:div w:id="1741709174">
      <w:bodyDiv w:val="1"/>
      <w:marLeft w:val="0"/>
      <w:marRight w:val="0"/>
      <w:marTop w:val="0"/>
      <w:marBottom w:val="0"/>
      <w:divBdr>
        <w:top w:val="none" w:sz="0" w:space="0" w:color="auto"/>
        <w:left w:val="none" w:sz="0" w:space="0" w:color="auto"/>
        <w:bottom w:val="none" w:sz="0" w:space="0" w:color="auto"/>
        <w:right w:val="none" w:sz="0" w:space="0" w:color="auto"/>
      </w:divBdr>
      <w:divsChild>
        <w:div w:id="976186678">
          <w:marLeft w:val="1166"/>
          <w:marRight w:val="0"/>
          <w:marTop w:val="0"/>
          <w:marBottom w:val="0"/>
          <w:divBdr>
            <w:top w:val="none" w:sz="0" w:space="0" w:color="auto"/>
            <w:left w:val="none" w:sz="0" w:space="0" w:color="auto"/>
            <w:bottom w:val="none" w:sz="0" w:space="0" w:color="auto"/>
            <w:right w:val="none" w:sz="0" w:space="0" w:color="auto"/>
          </w:divBdr>
        </w:div>
      </w:divsChild>
    </w:div>
    <w:div w:id="206513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4181F-8C15-4F4B-8AA8-D12E1ADB8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6600</Words>
  <Characters>37621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2023-08-11T12:17:00Z</dcterms:created>
  <dcterms:modified xsi:type="dcterms:W3CDTF">2023-08-11T12:17:00Z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(3)AON/8TP768KEl6oxWRE8Xxeo9QOxZ937YcJC+RvadzsvDHSSvNfFG9SD5r0NvlwRG56XT3aC
bV/pmDkkGkUDdKWhYfz5GG5JmnBm8RoqhitwTkm83setRzqHYjQU4+K8l4zGU9wnDXihRTRj
36Fgz7VL/yD2w2yhTvztKnyQZTnoufFu5X/qAR+HMc+VBUYJGSrlDo3TAuOYv2Kke9yK+Bxv
0v0oExneYW63WMreGd</vt:lpwstr>
  </property>
  <property fmtid="{D5CDD505-2E9C-101B-9397-08002B2CF9AE}" pid="3" name="_2015_ms_pID_7253431">
    <vt:lpwstr>97NsP+Kw40NkiqtfO5X4t0FrPrODpYrafC5AMethgE/HnBRCqP6bD9
2q3U16IXaNPVEvuZGssgEWcRfIE32qHnXhI9QZ4HnSVSFB7nNKkDm1C+ECh5QExrFDrlfTU4
WKvYsnklTnqMGU+b6m7sutVsKr8hacZeCYlVRKK2/X+X8f3iGJcs4I0qrCkPZAlc7g6w/yFd
2EnFYSIRRs/G/e8CQHdBTF2kIOIsWnRpBNqy</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1691581006</vt:lpwstr>
  </property>
</Properties>
</file>