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36F22" w14:textId="19716C3D" w:rsidR="0098574F" w:rsidRPr="002078EC" w:rsidRDefault="0098574F" w:rsidP="002078EC">
      <w:pPr>
        <w:tabs>
          <w:tab w:val="right" w:pos="9216"/>
        </w:tabs>
        <w:spacing w:after="0"/>
        <w:jc w:val="left"/>
        <w:rPr>
          <w:rFonts w:eastAsiaTheme="minorEastAsia"/>
          <w:b/>
          <w:bCs/>
          <w:lang w:eastAsia="zh-CN"/>
        </w:rPr>
      </w:pPr>
      <w:r w:rsidRPr="002078EC">
        <w:rPr>
          <w:rFonts w:eastAsiaTheme="minorEastAsia"/>
          <w:b/>
          <w:bCs/>
          <w:lang w:eastAsia="zh-CN"/>
        </w:rPr>
        <w:drawing>
          <wp:anchor distT="0" distB="0" distL="114300" distR="114300" simplePos="0" relativeHeight="251659264" behindDoc="0" locked="1" layoutInCell="1" allowOverlap="1" wp14:anchorId="53AAA74B" wp14:editId="54E0DC9C">
            <wp:simplePos x="0" y="0"/>
            <wp:positionH relativeFrom="column">
              <wp:posOffset>0</wp:posOffset>
            </wp:positionH>
            <wp:positionV relativeFrom="paragraph">
              <wp:posOffset>0</wp:posOffset>
            </wp:positionV>
            <wp:extent cx="19050" cy="28575"/>
            <wp:effectExtent l="0" t="0" r="19050" b="9525"/>
            <wp:wrapNone/>
            <wp:docPr id="2" name="图片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任意多边形 10" descr="E15342G@835955749B6E11EC749357G609;;=683@CYV41043!!!!!!BIHO@]v41043!!!!@7G01C71102E29E17G3S0,18yyyy!It`vdh!Bnoushctuhno!Udlqm`ud/enb!!!!!!!!!!!!!!!!!!!!!!!!!!!!!!!!!!!!!!!!!!!!!!!!!!!!!!!!!!!!!!!!!!!!!!!!!!!!!!!!!!!!!!!!!!!!!!!!!!!!!!!!!!!!!!!!!!!!!!!!!!!!!!!!!!!!!!!!!!!!!!!!!!!!!!!!!!!!!!!!!!!!!!!!!!!!!!!!!!!!!!!!!!!!!!!!!!!!!!!!!!!!!!!!!!!!!!!!!!!!!!!!!!!!!!!!!!!!!!!!!!!!!!!!!!!!!!!!!!!!!!!!!!!!!!!!!!!!!!!!!!!!!!!!!!!!!!!!!!!!!!!!!!!!!!!!!!!!!!!!!!!!!!!!!!!!!!!!!!!!!!!!!!!!!!!!!!!!!!!!!!!!!!!!!!!!!!!!!!!!!!!!!!!!!!!!!!!!!!!!!!!!!!!!!!!!!!!!!!!!!!!!!!!!!!!!!!!!!!!!!!!!!!!!!!!!!!!!!!!!!!!!!!!!!!!!!!!!!!!!!!!!!!!!!!!!!!!!!!!!!!!!!!!!!!!!!!!!!!!!!!!!!!!!!!!!!!!!!!!!!!!!!!!!!!!!!!!!!!!!!!!!!!!!!!!!!!!!!!!!!!!!!!!!!!!!!!!!!!!!!!!!!!!!!!!!!!!!!!!!!!!!!!!!!!!!!!!!!!!!!!!!!!!!!!!!!!!!!!!!!!!!!!!!!!!!!!!!!!!!!!!!!!!!!!!!!!!!!!!!!!!!!!!!!!!!!!!!!!!!!!!!!!!!!!!!!!!!!!!!!!!!!!!!!!!!!!!!!!!!!!!!!!!!!!!!!!!!!!!!!!!!!!!!!!!!!!!!!!!!!!!!!!!!!!!!!!!!!!!!!!!!!!!!!!!!!!!!!!!!!!!!!!!!!!!!!!!!!!!!!!!!!!!!!!!!!!!!!!!!!!!!!!!!!!!!!!!!!!!!!!!!!!!!!!!!!!!!!!!!!!!!!!!!!!!!!!!!!!!!!!!!!!!!!!!!!!!!!!!!!!!!!!!!!!!!!!!!!!!!!!!!!!!!!!!!!!!!!!!!!!!!!!!!!!!!!!!!!!!!!!!!!!!!!!!!!!!!!!!!!!!!!!!!!!!!!!!!!!!!!!!!!!!!!!!!!!!!!!!!!!!!!!!!!!!!!!!!!!!!!!!!!!!!!!!!!!!!!!!!!!!!!!!!!!!!!!!!!!!!!!!!!!!!!!!!!!!!!!!!!!!!!!!!!!!!!!!!!!!!!!!!!!!!!!!!!!!!!!!!!!!!!!!!!!!!!!!!!!!!!!!!!!!!!!!!!!!!!!!!!!!!!!!!!!!!!!!!!!!!!!!!!!!!!!!!!!!!!!!!!!!!!!!!!!!!!!!!!!!!!!!!!!!!!!!!!!!!!!!!!!!!!!!!!!!!!!!!!!!!!!!!!!!!!!!!!!!!!!!!!!!!!!!!!!!!!!!!!!!!!!!!!!!!!!!!!!!!!!!!!!!!!!!!!!!!!!!!!!!!!!!!!!!!!!!!!!!!!!!!!!!!!!!!!!!!!!!!!!!!!!!!!!!!!!!!!!!!!!!!!!!!!!!!!!!!!!!!!!!!!!!!!!!!!!!!!!!!!!!!!!!!!!!!!!!!!!!!!!!!!!!!!!!!!!!!!!!!!!!!!!!!!!!!!!!!!!!!!!!!!!!!!!!!!!!!!!!!!!!!!!!!!!!!!!!!!!!!!!!!!!!!!!!!!!!!!!!!!!!!!!!!!!!!!!!!!!!!!!!!!!!!!!!!!!!!!!!!!!!!!!!!!!!!!!!!!!!!!!!!!!!!!!!!!!!!!!!!!!!!!!!!!!!!!!!!!!!!!!!!!!!!!!!!!!!!!!!!!!!!!!!!!!!!!!!!!!!!!!!!!!!!!!!!!!!!!!!!!!!!!!!!!!!!!!!!!!!!!!!!!!!!!!!!!!!!!!!!!!!!!!!!!!!!!!!!!!!!!!!!!!!!!!!!!!!!!!!!!!!!!!!!!!!!!!!!!!!!!!!!!!!!!!!!!!!!!!!!!!!!!!!!!!!!!!!!!!!!!!!!!!!!!!!!!!!!!!!!!!!!!!!!!!!!!!!!!!!!!!!!!!!!!!!!!!!!!!!!!!!!!!!!!!!!!!!!!!!!!!!!!!!!!!!!!!!!!!!!!!!!!!!!!!!!!!!!!!!!!!!!!!!!!!!!!!!!!!!!!!!!!!!!!!!!!!!!!!!!!!!!!!!!!!!!!!!!!!!!!!!!!!!!!!!!!!!!!!!!!!!!!!!!!!!!!!!!!!!!!!!!!!!!!!!!!!!!!!!!!!!!!!!!!!!!!!!!!!!!!!!!!!!!!!!!!!!!!!!!!!!!!!!!!!!!!!!!!!!!!!!!!!!!!!!!!!!!!!!!!!!!!!!!!!!!!!!!!!!!!!!!!!!!!!!!!!!!!!!!!!!!!!!!!!!!!!!!!!!!!!!!!1!^" hidden="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pic:spPr>
                </pic:pic>
              </a:graphicData>
            </a:graphic>
            <wp14:sizeRelH relativeFrom="page">
              <wp14:pctWidth>0</wp14:pctWidth>
            </wp14:sizeRelH>
            <wp14:sizeRelV relativeFrom="page">
              <wp14:pctHeight>0</wp14:pctHeight>
            </wp14:sizeRelV>
          </wp:anchor>
        </w:drawing>
      </w:r>
      <w:r w:rsidRPr="002078EC">
        <w:rPr>
          <w:rFonts w:eastAsiaTheme="minorEastAsia"/>
          <w:b/>
          <w:bCs/>
          <w:lang w:eastAsia="zh-CN"/>
        </w:rPr>
        <w:t xml:space="preserve">3GPP TSG-RAN WG1 Meeting #114                                                                                      </w:t>
      </w:r>
      <w:r w:rsidR="00684C0D" w:rsidRPr="002078EC">
        <w:rPr>
          <w:rFonts w:eastAsiaTheme="minorEastAsia"/>
          <w:b/>
          <w:bCs/>
          <w:lang w:eastAsia="zh-CN"/>
        </w:rPr>
        <w:t>R1-2306484</w:t>
      </w:r>
    </w:p>
    <w:p w14:paraId="345B64A9" w14:textId="282C03C9" w:rsidR="0098574F" w:rsidRPr="002078EC" w:rsidRDefault="0098574F" w:rsidP="002078EC">
      <w:pPr>
        <w:rPr>
          <w:rFonts w:eastAsiaTheme="minorEastAsia"/>
          <w:b/>
          <w:bCs/>
          <w:lang w:eastAsia="zh-CN"/>
        </w:rPr>
      </w:pPr>
      <w:bookmarkStart w:id="0" w:name="_Hlk130482705"/>
      <w:r w:rsidRPr="002078EC">
        <w:rPr>
          <w:rFonts w:eastAsiaTheme="minorEastAsia"/>
          <w:b/>
          <w:bCs/>
          <w:lang w:eastAsia="zh-CN"/>
        </w:rPr>
        <w:t xml:space="preserve">Toulouse, France, </w:t>
      </w:r>
      <w:r w:rsidR="00414CF0" w:rsidRPr="002078EC">
        <w:rPr>
          <w:rFonts w:eastAsiaTheme="minorEastAsia"/>
          <w:b/>
          <w:bCs/>
          <w:lang w:eastAsia="zh-CN"/>
        </w:rPr>
        <w:t xml:space="preserve">August </w:t>
      </w:r>
      <w:r w:rsidRPr="002078EC">
        <w:rPr>
          <w:rFonts w:eastAsiaTheme="minorEastAsia"/>
          <w:b/>
          <w:bCs/>
          <w:lang w:eastAsia="zh-CN"/>
        </w:rPr>
        <w:t>21 – 25, 2023</w:t>
      </w:r>
      <w:bookmarkEnd w:id="0"/>
    </w:p>
    <w:p w14:paraId="3131843B" w14:textId="77777777" w:rsidR="0098574F" w:rsidRPr="00990897" w:rsidRDefault="0098574F" w:rsidP="0098574F">
      <w:pPr>
        <w:pBdr>
          <w:top w:val="single" w:sz="4" w:space="1" w:color="auto"/>
        </w:pBdr>
        <w:spacing w:after="0"/>
        <w:rPr>
          <w:b/>
          <w:kern w:val="2"/>
          <w:sz w:val="16"/>
          <w:szCs w:val="16"/>
          <w:lang w:eastAsia="zh-CN"/>
        </w:rPr>
      </w:pPr>
    </w:p>
    <w:p w14:paraId="4C7808B4" w14:textId="6A2668C5" w:rsidR="005F64DC" w:rsidRPr="00112CC8" w:rsidRDefault="005F64DC" w:rsidP="005F64D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Pr>
          <w:b/>
          <w:color w:val="000000" w:themeColor="text1"/>
          <w:kern w:val="2"/>
          <w:lang w:eastAsia="zh-CN"/>
        </w:rPr>
        <w:t>9.16.</w:t>
      </w:r>
      <w:r w:rsidR="00682155">
        <w:rPr>
          <w:b/>
          <w:color w:val="000000" w:themeColor="text1"/>
          <w:kern w:val="2"/>
          <w:lang w:eastAsia="zh-CN"/>
        </w:rPr>
        <w:t>13</w:t>
      </w:r>
    </w:p>
    <w:p w14:paraId="33F2C74B" w14:textId="77777777" w:rsidR="005F64DC" w:rsidRPr="00112CC8" w:rsidRDefault="005F64DC" w:rsidP="005F64D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9736D49" w14:textId="272AA648" w:rsidR="00936DA1"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34DBF" w:rsidRPr="00D34DBF">
        <w:rPr>
          <w:b/>
          <w:kern w:val="2"/>
          <w:lang w:eastAsia="zh-CN"/>
        </w:rPr>
        <w:t>UE feature</w:t>
      </w:r>
      <w:r w:rsidR="0093081A">
        <w:rPr>
          <w:b/>
          <w:kern w:val="2"/>
          <w:lang w:eastAsia="zh-CN"/>
        </w:rPr>
        <w:t>s</w:t>
      </w:r>
      <w:r w:rsidR="00D34DBF" w:rsidRPr="00D34DBF">
        <w:rPr>
          <w:b/>
          <w:kern w:val="2"/>
          <w:lang w:eastAsia="zh-CN"/>
        </w:rPr>
        <w:t xml:space="preserve"> for </w:t>
      </w:r>
      <w:proofErr w:type="spellStart"/>
      <w:r w:rsidR="00D34DBF" w:rsidRPr="00D34DBF">
        <w:rPr>
          <w:b/>
          <w:kern w:val="2"/>
          <w:lang w:eastAsia="zh-CN"/>
        </w:rPr>
        <w:t>eDSS</w:t>
      </w:r>
      <w:proofErr w:type="spellEnd"/>
    </w:p>
    <w:p w14:paraId="20918AE3"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41D8F">
        <w:rPr>
          <w:b/>
          <w:kern w:val="2"/>
          <w:lang w:eastAsia="zh-CN"/>
        </w:rPr>
        <w:t>D</w:t>
      </w:r>
      <w:r w:rsidR="001F7121" w:rsidRPr="00CF195E">
        <w:rPr>
          <w:b/>
          <w:kern w:val="2"/>
          <w:lang w:eastAsia="zh-CN"/>
        </w:rPr>
        <w:t>ecision</w:t>
      </w:r>
      <w:r w:rsidR="002D0439" w:rsidRPr="00CF195E">
        <w:rPr>
          <w:b/>
          <w:kern w:val="2"/>
          <w:lang w:eastAsia="zh-CN"/>
        </w:rPr>
        <w:t xml:space="preserve"> </w:t>
      </w:r>
    </w:p>
    <w:p w14:paraId="0A89D9A5" w14:textId="77777777" w:rsidR="009C0564" w:rsidRPr="00CF195E" w:rsidRDefault="009C0564" w:rsidP="00CF195E">
      <w:pPr>
        <w:pBdr>
          <w:bottom w:val="single" w:sz="4" w:space="1" w:color="auto"/>
        </w:pBdr>
        <w:spacing w:after="0"/>
        <w:jc w:val="left"/>
        <w:rPr>
          <w:b/>
          <w:kern w:val="2"/>
          <w:sz w:val="16"/>
          <w:szCs w:val="16"/>
          <w:lang w:eastAsia="zh-CN"/>
        </w:rPr>
      </w:pPr>
    </w:p>
    <w:p w14:paraId="656F44BD" w14:textId="77777777" w:rsidR="009C0564" w:rsidRDefault="009C0564">
      <w:pPr>
        <w:pStyle w:val="Heading1"/>
      </w:pPr>
      <w:bookmarkStart w:id="1" w:name="_Ref124589705"/>
      <w:bookmarkStart w:id="2" w:name="_Ref129681862"/>
      <w:r w:rsidRPr="00CF195E">
        <w:t>Introduction</w:t>
      </w:r>
      <w:bookmarkEnd w:id="1"/>
      <w:bookmarkEnd w:id="2"/>
    </w:p>
    <w:p w14:paraId="417D3EE2" w14:textId="492A809B" w:rsidR="0098574F" w:rsidRPr="0098574F" w:rsidRDefault="00F139CB" w:rsidP="00255BD1">
      <w:pPr>
        <w:rPr>
          <w:lang w:eastAsia="zh-CN"/>
        </w:rPr>
      </w:pPr>
      <w:r>
        <w:rPr>
          <w:rFonts w:eastAsia="Malgun Gothic"/>
        </w:rPr>
        <w:t>A</w:t>
      </w:r>
      <w:r w:rsidRPr="00F139CB">
        <w:rPr>
          <w:rFonts w:eastAsia="Malgun Gothic"/>
        </w:rPr>
        <w:t xml:space="preserve"> RAN1 NR UE feature list in </w:t>
      </w:r>
      <w:r w:rsidR="00B80D68">
        <w:rPr>
          <w:rFonts w:eastAsia="Malgun Gothic"/>
        </w:rPr>
        <w:fldChar w:fldCharType="begin"/>
      </w:r>
      <w:r w:rsidR="00B80D68">
        <w:rPr>
          <w:rFonts w:eastAsia="Malgun Gothic"/>
        </w:rPr>
        <w:instrText xml:space="preserve"> REF _Ref87027342 \r \h </w:instrText>
      </w:r>
      <w:r w:rsidR="00B80D68">
        <w:rPr>
          <w:rFonts w:eastAsia="Malgun Gothic"/>
        </w:rPr>
      </w:r>
      <w:r w:rsidR="00B80D68">
        <w:rPr>
          <w:rFonts w:eastAsia="Malgun Gothic"/>
        </w:rPr>
        <w:fldChar w:fldCharType="separate"/>
      </w:r>
      <w:r w:rsidR="00B80D68">
        <w:rPr>
          <w:rFonts w:eastAsia="Malgun Gothic"/>
        </w:rPr>
        <w:t>[1]</w:t>
      </w:r>
      <w:r w:rsidR="00B80D68">
        <w:rPr>
          <w:rFonts w:eastAsia="Malgun Gothic"/>
        </w:rPr>
        <w:fldChar w:fldCharType="end"/>
      </w:r>
      <w:r w:rsidRPr="00F139CB">
        <w:rPr>
          <w:rFonts w:eastAsia="Malgun Gothic"/>
        </w:rPr>
        <w:t xml:space="preserve"> was </w:t>
      </w:r>
      <w:r w:rsidR="009432CC">
        <w:rPr>
          <w:rFonts w:eastAsia="Malgun Gothic"/>
        </w:rPr>
        <w:t>endorsed</w:t>
      </w:r>
      <w:r w:rsidR="009432CC" w:rsidRPr="00F139CB">
        <w:rPr>
          <w:rFonts w:eastAsia="Malgun Gothic"/>
        </w:rPr>
        <w:t xml:space="preserve"> </w:t>
      </w:r>
      <w:r w:rsidR="00565C92">
        <w:rPr>
          <w:rFonts w:hint="eastAsia"/>
          <w:lang w:eastAsia="zh-CN"/>
        </w:rPr>
        <w:t>in</w:t>
      </w:r>
      <w:r w:rsidR="00565C92">
        <w:t xml:space="preserve"> </w:t>
      </w:r>
      <w:r w:rsidRPr="00F139CB">
        <w:rPr>
          <w:rFonts w:eastAsia="Malgun Gothic"/>
        </w:rPr>
        <w:t>RAN1#1</w:t>
      </w:r>
      <w:r w:rsidR="0015694B">
        <w:rPr>
          <w:rFonts w:eastAsia="Malgun Gothic"/>
        </w:rPr>
        <w:t>1</w:t>
      </w:r>
      <w:r w:rsidR="00DE7E1E">
        <w:rPr>
          <w:rFonts w:eastAsia="Malgun Gothic"/>
        </w:rPr>
        <w:t>3</w:t>
      </w:r>
      <w:r w:rsidRPr="00F139CB">
        <w:rPr>
          <w:rFonts w:eastAsia="Malgun Gothic"/>
        </w:rPr>
        <w:t xml:space="preserve">. </w:t>
      </w:r>
      <w:r w:rsidR="00252F16">
        <w:rPr>
          <w:rFonts w:eastAsia="Malgun Gothic"/>
        </w:rPr>
        <w:t xml:space="preserve">For the </w:t>
      </w:r>
      <w:proofErr w:type="spellStart"/>
      <w:r w:rsidR="00252F16">
        <w:rPr>
          <w:rFonts w:eastAsia="Malgun Gothic"/>
        </w:rPr>
        <w:t>eDSS</w:t>
      </w:r>
      <w:proofErr w:type="spellEnd"/>
      <w:r w:rsidR="00252F16">
        <w:rPr>
          <w:rFonts w:eastAsia="Malgun Gothic"/>
        </w:rPr>
        <w:t xml:space="preserve"> feature, </w:t>
      </w:r>
      <w:r w:rsidR="000D4DEB">
        <w:rPr>
          <w:rFonts w:eastAsia="Malgun Gothic"/>
        </w:rPr>
        <w:t>there are still some remaining issues.</w:t>
      </w:r>
      <w:r w:rsidR="00DE4967">
        <w:rPr>
          <w:rFonts w:eastAsia="Malgun Gothic"/>
        </w:rPr>
        <w:t xml:space="preserve"> </w:t>
      </w:r>
      <w:r w:rsidR="000D4DEB">
        <w:rPr>
          <w:rFonts w:eastAsia="Malgun Gothic"/>
        </w:rPr>
        <w:t xml:space="preserve">This contribution discusses </w:t>
      </w:r>
      <w:r w:rsidR="00DE4967">
        <w:rPr>
          <w:rFonts w:eastAsia="Malgun Gothic"/>
        </w:rPr>
        <w:t xml:space="preserve">our </w:t>
      </w:r>
      <w:r w:rsidR="00041339">
        <w:rPr>
          <w:lang w:eastAsia="zh-CN"/>
        </w:rPr>
        <w:t xml:space="preserve">views for </w:t>
      </w:r>
      <w:r w:rsidR="000D4DEB">
        <w:rPr>
          <w:lang w:eastAsia="zh-CN"/>
        </w:rPr>
        <w:t xml:space="preserve">these </w:t>
      </w:r>
      <w:r w:rsidR="000D4DEB">
        <w:rPr>
          <w:rFonts w:eastAsia="Malgun Gothic"/>
        </w:rPr>
        <w:t>remaining issues</w:t>
      </w:r>
      <w:r w:rsidR="00041339">
        <w:rPr>
          <w:lang w:eastAsia="zh-CN"/>
        </w:rPr>
        <w:t>.</w:t>
      </w:r>
    </w:p>
    <w:p w14:paraId="461EB6E5" w14:textId="2C73A605" w:rsidR="00157FC3" w:rsidRDefault="001C0CF7" w:rsidP="00CF195E">
      <w:pPr>
        <w:pStyle w:val="Heading1"/>
      </w:pPr>
      <w:bookmarkStart w:id="3" w:name="_Ref129681832"/>
      <w:r>
        <w:t>Discussion</w:t>
      </w:r>
    </w:p>
    <w:p w14:paraId="12366B4E" w14:textId="54C591EF" w:rsidR="00477517" w:rsidRPr="00477517" w:rsidRDefault="00477517" w:rsidP="00477517">
      <w:pPr>
        <w:pStyle w:val="Heading2"/>
      </w:pPr>
      <w:r w:rsidRPr="00477517">
        <w:t>FG52-1</w:t>
      </w:r>
      <w:r w:rsidR="00E47D11">
        <w:t xml:space="preserve"> </w:t>
      </w:r>
    </w:p>
    <w:p w14:paraId="4CBF3EC4" w14:textId="7E948336" w:rsidR="00477517" w:rsidRPr="0028330D" w:rsidRDefault="00477517" w:rsidP="00477517">
      <w:pPr>
        <w:rPr>
          <w:rFonts w:eastAsia="MS Mincho" w:cs="Batang"/>
          <w:b/>
          <w:sz w:val="21"/>
          <w:szCs w:val="21"/>
          <w:u w:val="single"/>
        </w:rPr>
      </w:pPr>
      <w:r w:rsidRPr="00865923">
        <w:rPr>
          <w:rFonts w:eastAsia="MS Gothic" w:hint="eastAsia"/>
          <w:b/>
          <w:u w:val="single"/>
          <w:lang w:eastAsia="ja-JP"/>
        </w:rPr>
        <w:t>C</w:t>
      </w:r>
      <w:r w:rsidRPr="00865923">
        <w:rPr>
          <w:rFonts w:eastAsia="MS Gothic"/>
          <w:b/>
          <w:u w:val="single"/>
          <w:lang w:eastAsia="ja-JP"/>
        </w:rPr>
        <w:t>omponent 4:</w:t>
      </w:r>
      <w:r w:rsidR="00CA0C4E">
        <w:rPr>
          <w:rFonts w:eastAsia="MS Mincho" w:cs="Batang"/>
          <w:sz w:val="21"/>
          <w:szCs w:val="21"/>
          <w:u w:val="single"/>
        </w:rPr>
        <w:t xml:space="preserve"> </w:t>
      </w:r>
      <w:r w:rsidRPr="0028330D">
        <w:rPr>
          <w:rFonts w:eastAsia="MS Mincho" w:cs="Batang"/>
          <w:b/>
          <w:sz w:val="21"/>
          <w:szCs w:val="21"/>
          <w:u w:val="single"/>
        </w:rPr>
        <w:t xml:space="preserve">NR PDCCH that overlaps with LTE CRS REs is in </w:t>
      </w:r>
      <w:r w:rsidRPr="0028330D">
        <w:rPr>
          <w:rFonts w:eastAsia="MS Mincho" w:cs="Batang"/>
          <w:b/>
          <w:sz w:val="21"/>
          <w:szCs w:val="21"/>
          <w:highlight w:val="yellow"/>
          <w:u w:val="single"/>
        </w:rPr>
        <w:t>[Type-1 CSS with dedicated RRC configuration, Type-3 CSS, and/or USS]</w:t>
      </w:r>
      <w:r w:rsidRPr="0028330D">
        <w:rPr>
          <w:rFonts w:eastAsia="MS Mincho" w:cs="Batang"/>
          <w:b/>
          <w:sz w:val="21"/>
          <w:szCs w:val="21"/>
          <w:u w:val="single"/>
        </w:rPr>
        <w:t xml:space="preserve"> that are monitored within the first 3 OFDM symbols of a slot</w:t>
      </w:r>
      <w:r w:rsidR="00865923" w:rsidRPr="0028330D">
        <w:rPr>
          <w:rFonts w:eastAsia="MS Mincho" w:cs="Batang"/>
          <w:b/>
          <w:sz w:val="21"/>
          <w:szCs w:val="21"/>
          <w:u w:val="single"/>
        </w:rPr>
        <w:t>.</w:t>
      </w:r>
    </w:p>
    <w:p w14:paraId="7A45D17D" w14:textId="261FB2E3" w:rsidR="00A751D7" w:rsidRPr="00A751D7" w:rsidRDefault="004648DC" w:rsidP="00FC2727">
      <w:pPr>
        <w:rPr>
          <w:color w:val="000000" w:themeColor="text1"/>
          <w:lang w:eastAsia="zh-CN"/>
        </w:rPr>
      </w:pPr>
      <w:r>
        <w:t>In our understanding, USS is</w:t>
      </w:r>
      <w:r w:rsidRPr="00526860">
        <w:t xml:space="preserve"> the main applica</w:t>
      </w:r>
      <w:r>
        <w:t>ble</w:t>
      </w:r>
      <w:r w:rsidRPr="00526860">
        <w:t xml:space="preserve"> scenario </w:t>
      </w:r>
      <w:r w:rsidR="00DD5E4F">
        <w:rPr>
          <w:rFonts w:hint="eastAsia"/>
          <w:lang w:eastAsia="zh-CN"/>
        </w:rPr>
        <w:t>for</w:t>
      </w:r>
      <w:r w:rsidRPr="00526860">
        <w:t xml:space="preserve"> R18 </w:t>
      </w:r>
      <w:proofErr w:type="spellStart"/>
      <w:r w:rsidRPr="00526860">
        <w:t>eDSS</w:t>
      </w:r>
      <w:proofErr w:type="spellEnd"/>
      <w:r w:rsidR="00D2421D">
        <w:t xml:space="preserve">. If </w:t>
      </w:r>
      <w:r w:rsidR="002E2F3A" w:rsidRPr="00526860">
        <w:t xml:space="preserve">R18 </w:t>
      </w:r>
      <w:proofErr w:type="spellStart"/>
      <w:r w:rsidR="002E2F3A" w:rsidRPr="00526860">
        <w:t>eDSS</w:t>
      </w:r>
      <w:proofErr w:type="spellEnd"/>
      <w:r w:rsidR="002E2F3A">
        <w:t xml:space="preserve"> is also applied in </w:t>
      </w:r>
      <w:r w:rsidR="002E2F3A" w:rsidRPr="003D17A0">
        <w:t>Type-1 CSS with dedicated RRC configuration and Type-3 CSS</w:t>
      </w:r>
      <w:r w:rsidR="002E2F3A">
        <w:t>,</w:t>
      </w:r>
      <w:r w:rsidR="001B1DD3">
        <w:t xml:space="preserve"> there </w:t>
      </w:r>
      <w:r w:rsidR="00A751D7">
        <w:t>will be</w:t>
      </w:r>
      <w:r w:rsidR="001B1DD3">
        <w:t xml:space="preserve"> some problem</w:t>
      </w:r>
      <w:r w:rsidR="00EB65B7">
        <w:t>s</w:t>
      </w:r>
      <w:r w:rsidR="003D17A0">
        <w:rPr>
          <w:rFonts w:hint="eastAsia"/>
        </w:rPr>
        <w:t>.</w:t>
      </w:r>
      <w:r w:rsidR="003D17A0">
        <w:t xml:space="preserve"> </w:t>
      </w:r>
      <w:r w:rsidR="00EB65B7">
        <w:t xml:space="preserve">Since </w:t>
      </w:r>
      <w:r w:rsidR="003D17A0" w:rsidRPr="003D17A0">
        <w:t>Type-1 CSS with dedicated RRC configuration and Type-3 CSS</w:t>
      </w:r>
      <w:r w:rsidR="003D17A0">
        <w:t xml:space="preserve"> </w:t>
      </w:r>
      <w:r w:rsidR="0029675D">
        <w:t>are generally</w:t>
      </w:r>
      <w:r w:rsidR="003D17A0">
        <w:t xml:space="preserve"> </w:t>
      </w:r>
      <w:r w:rsidR="002F5037">
        <w:t>configured for a group of UEs</w:t>
      </w:r>
      <w:r w:rsidR="00A4553C">
        <w:t>.</w:t>
      </w:r>
      <w:r w:rsidR="00EB65B7">
        <w:t xml:space="preserve"> </w:t>
      </w:r>
      <w:r w:rsidR="00A4553C">
        <w:t>W</w:t>
      </w:r>
      <w:r w:rsidR="00402C0B">
        <w:t>hen</w:t>
      </w:r>
      <w:r w:rsidR="003D17A0">
        <w:t xml:space="preserve"> </w:t>
      </w:r>
      <w:r w:rsidR="003D17A0" w:rsidRPr="00526860">
        <w:t xml:space="preserve">R18 </w:t>
      </w:r>
      <w:proofErr w:type="spellStart"/>
      <w:r w:rsidR="003D17A0" w:rsidRPr="00526860">
        <w:t>eDSS</w:t>
      </w:r>
      <w:proofErr w:type="spellEnd"/>
      <w:r w:rsidR="003D17A0">
        <w:t xml:space="preserve"> is applied</w:t>
      </w:r>
      <w:r w:rsidR="00402C0B">
        <w:t xml:space="preserve">, </w:t>
      </w:r>
      <w:r w:rsidR="004E14CD">
        <w:t>this</w:t>
      </w:r>
      <w:r w:rsidR="004E14CD">
        <w:t xml:space="preserve"> </w:t>
      </w:r>
      <w:r w:rsidR="00254DE8">
        <w:t xml:space="preserve">group can </w:t>
      </w:r>
      <w:r w:rsidR="004E14CD">
        <w:t xml:space="preserve">either </w:t>
      </w:r>
      <w:r w:rsidR="00254DE8">
        <w:t>include only R18 UEs, or include both R18 UEs and legacy UEs</w:t>
      </w:r>
      <w:r w:rsidR="00EB65B7" w:rsidRPr="00EB65B7">
        <w:t>.</w:t>
      </w:r>
      <w:r w:rsidR="00EB65B7">
        <w:t xml:space="preserve"> </w:t>
      </w:r>
      <w:r w:rsidR="00A751D7">
        <w:t xml:space="preserve">For the first method, </w:t>
      </w:r>
      <w:r w:rsidR="00AC0957">
        <w:t>the downside is that two separate CORESETs</w:t>
      </w:r>
      <w:r w:rsidR="00A04FCD">
        <w:t xml:space="preserve"> (subject to </w:t>
      </w:r>
      <w:r w:rsidR="00A04FCD">
        <w:t xml:space="preserve">dedicated </w:t>
      </w:r>
      <w:r w:rsidR="00A04FCD" w:rsidRPr="003D17A0">
        <w:t>Type-1 CSS</w:t>
      </w:r>
      <w:r w:rsidR="00A04FCD">
        <w:t xml:space="preserve"> </w:t>
      </w:r>
      <w:r w:rsidR="000A438C">
        <w:t>or</w:t>
      </w:r>
      <w:r w:rsidR="00A04FCD">
        <w:t xml:space="preserve"> Type-3 CSS</w:t>
      </w:r>
      <w:r w:rsidR="00A04FCD">
        <w:t>)</w:t>
      </w:r>
      <w:r w:rsidR="00AC0957">
        <w:t xml:space="preserve"> need to be configured for the R18 UEs and legacy UEs, respectively</w:t>
      </w:r>
      <w:r w:rsidR="00931010">
        <w:t xml:space="preserve">, </w:t>
      </w:r>
      <w:r w:rsidR="00931010">
        <w:rPr>
          <w:color w:val="000000" w:themeColor="text1"/>
          <w:lang w:eastAsia="zh-CN"/>
        </w:rPr>
        <w:t>which</w:t>
      </w:r>
      <w:r w:rsidR="00931010" w:rsidRPr="00A751D7">
        <w:rPr>
          <w:color w:val="000000" w:themeColor="text1"/>
          <w:lang w:eastAsia="zh-CN"/>
        </w:rPr>
        <w:t xml:space="preserve"> will </w:t>
      </w:r>
      <w:r w:rsidR="00DC32C4">
        <w:rPr>
          <w:color w:val="000000" w:themeColor="text1"/>
          <w:lang w:eastAsia="zh-CN"/>
        </w:rPr>
        <w:t>consume more</w:t>
      </w:r>
      <w:r w:rsidR="00931010" w:rsidRPr="00A751D7">
        <w:rPr>
          <w:color w:val="000000" w:themeColor="text1"/>
          <w:lang w:eastAsia="zh-CN"/>
        </w:rPr>
        <w:t xml:space="preserve"> PDCCH</w:t>
      </w:r>
      <w:r w:rsidR="00DC32C4">
        <w:rPr>
          <w:color w:val="000000" w:themeColor="text1"/>
          <w:lang w:eastAsia="zh-CN"/>
        </w:rPr>
        <w:t xml:space="preserve"> resources</w:t>
      </w:r>
      <w:r w:rsidR="00AC0957">
        <w:t xml:space="preserve">; if </w:t>
      </w:r>
      <w:r w:rsidR="00C92D81" w:rsidRPr="00526860">
        <w:t xml:space="preserve">R18 </w:t>
      </w:r>
      <w:proofErr w:type="spellStart"/>
      <w:r w:rsidR="00C92D81" w:rsidRPr="00526860">
        <w:t>eDSS</w:t>
      </w:r>
      <w:proofErr w:type="spellEnd"/>
      <w:r w:rsidR="00C92D81">
        <w:t xml:space="preserve"> </w:t>
      </w:r>
      <w:r w:rsidR="00C92D81">
        <w:t xml:space="preserve">is not applicable to </w:t>
      </w:r>
      <w:r w:rsidR="00AC0957">
        <w:t>the</w:t>
      </w:r>
      <w:r w:rsidR="00C92D81">
        <w:t xml:space="preserve"> dedicated</w:t>
      </w:r>
      <w:r w:rsidR="00AC0957">
        <w:t xml:space="preserve"> </w:t>
      </w:r>
      <w:r w:rsidR="00C92D81" w:rsidRPr="003D17A0">
        <w:t>Type-1 CSS</w:t>
      </w:r>
      <w:r w:rsidR="00C92D81">
        <w:t xml:space="preserve"> and Type-3 CSS</w:t>
      </w:r>
      <w:r w:rsidR="00AC0957">
        <w:t>, on the contrary</w:t>
      </w:r>
      <w:r w:rsidR="00C92D81">
        <w:t xml:space="preserve">, the </w:t>
      </w:r>
      <w:r w:rsidR="00C92D81">
        <w:t>R18 UEs and legacy UEs</w:t>
      </w:r>
      <w:r w:rsidR="00C92D81">
        <w:t xml:space="preserve"> can be configured to a common </w:t>
      </w:r>
      <w:r w:rsidR="00C92D81">
        <w:t>CORESET</w:t>
      </w:r>
      <w:r w:rsidR="00C92D81">
        <w:t xml:space="preserve"> non-overlapping with CRS symbol.</w:t>
      </w:r>
      <w:r w:rsidR="00A751D7">
        <w:rPr>
          <w:color w:val="000000" w:themeColor="text1"/>
          <w:lang w:eastAsia="zh-CN"/>
        </w:rPr>
        <w:t xml:space="preserve"> </w:t>
      </w:r>
      <w:r w:rsidR="00A751D7">
        <w:t xml:space="preserve">For the </w:t>
      </w:r>
      <w:r w:rsidR="00A751D7">
        <w:rPr>
          <w:rFonts w:hint="eastAsia"/>
          <w:lang w:eastAsia="zh-CN"/>
        </w:rPr>
        <w:t>second</w:t>
      </w:r>
      <w:r w:rsidR="00A751D7">
        <w:t xml:space="preserve"> method, the </w:t>
      </w:r>
      <w:r w:rsidR="00A751D7">
        <w:rPr>
          <w:color w:val="000000" w:themeColor="text1"/>
          <w:lang w:eastAsia="zh-CN"/>
        </w:rPr>
        <w:t xml:space="preserve">R18 UE in this group can receive the PDCCH, </w:t>
      </w:r>
      <w:r w:rsidR="0034228A">
        <w:rPr>
          <w:color w:val="000000" w:themeColor="text1"/>
          <w:lang w:eastAsia="zh-CN"/>
        </w:rPr>
        <w:t xml:space="preserve">but </w:t>
      </w:r>
      <w:r w:rsidR="00A751D7">
        <w:rPr>
          <w:color w:val="000000" w:themeColor="text1"/>
          <w:lang w:eastAsia="zh-CN"/>
        </w:rPr>
        <w:t>the legacy UE cannot receive it</w:t>
      </w:r>
      <w:r w:rsidR="000E5E7E">
        <w:rPr>
          <w:color w:val="000000" w:themeColor="text1"/>
          <w:lang w:eastAsia="zh-CN"/>
        </w:rPr>
        <w:t xml:space="preserve"> due to overlapping with CRS</w:t>
      </w:r>
      <w:r w:rsidR="000A438C">
        <w:rPr>
          <w:color w:val="000000" w:themeColor="text1"/>
          <w:lang w:eastAsia="zh-CN"/>
        </w:rPr>
        <w:t>; the legacy UEs then still ha</w:t>
      </w:r>
      <w:r w:rsidR="00734F77">
        <w:rPr>
          <w:color w:val="000000" w:themeColor="text1"/>
          <w:lang w:eastAsia="zh-CN"/>
        </w:rPr>
        <w:t>ve</w:t>
      </w:r>
      <w:r w:rsidR="000A438C">
        <w:rPr>
          <w:color w:val="000000" w:themeColor="text1"/>
          <w:lang w:eastAsia="zh-CN"/>
        </w:rPr>
        <w:t xml:space="preserve"> to be configured with a</w:t>
      </w:r>
      <w:r w:rsidR="007B42FC">
        <w:rPr>
          <w:color w:val="000000" w:themeColor="text1"/>
          <w:lang w:eastAsia="zh-CN"/>
        </w:rPr>
        <w:t>n additional</w:t>
      </w:r>
      <w:r w:rsidR="000A438C">
        <w:rPr>
          <w:color w:val="000000" w:themeColor="text1"/>
          <w:lang w:eastAsia="zh-CN"/>
        </w:rPr>
        <w:t xml:space="preserve"> </w:t>
      </w:r>
      <w:r w:rsidR="000A438C">
        <w:t>CORESET</w:t>
      </w:r>
      <w:r w:rsidR="00A751D7">
        <w:rPr>
          <w:color w:val="000000" w:themeColor="text1"/>
          <w:lang w:eastAsia="zh-CN"/>
        </w:rPr>
        <w:t>.</w:t>
      </w:r>
    </w:p>
    <w:p w14:paraId="4D84F241" w14:textId="5F114085" w:rsidR="000A4825" w:rsidRDefault="00BD7E77" w:rsidP="00477517">
      <w:pPr>
        <w:rPr>
          <w:kern w:val="2"/>
          <w:lang w:eastAsia="zh-CN"/>
        </w:rPr>
      </w:pPr>
      <w:r w:rsidRPr="007D731D">
        <w:rPr>
          <w:szCs w:val="24"/>
        </w:rPr>
        <w:t xml:space="preserve">According to the above discussion, we </w:t>
      </w:r>
      <w:r w:rsidR="004648DC">
        <w:rPr>
          <w:kern w:val="2"/>
          <w:lang w:eastAsia="zh-CN"/>
        </w:rPr>
        <w:t xml:space="preserve">prefer to </w:t>
      </w:r>
      <w:r w:rsidR="00B718CD">
        <w:rPr>
          <w:kern w:val="2"/>
          <w:lang w:eastAsia="zh-CN"/>
        </w:rPr>
        <w:t xml:space="preserve">apply R18 </w:t>
      </w:r>
      <w:proofErr w:type="spellStart"/>
      <w:r w:rsidR="00B718CD">
        <w:rPr>
          <w:kern w:val="2"/>
          <w:lang w:eastAsia="zh-CN"/>
        </w:rPr>
        <w:t>eDSS</w:t>
      </w:r>
      <w:proofErr w:type="spellEnd"/>
      <w:r w:rsidR="00B718CD">
        <w:rPr>
          <w:kern w:val="2"/>
          <w:lang w:eastAsia="zh-CN"/>
        </w:rPr>
        <w:t xml:space="preserve"> for</w:t>
      </w:r>
      <w:r w:rsidR="004648DC">
        <w:rPr>
          <w:kern w:val="2"/>
          <w:lang w:eastAsia="zh-CN"/>
        </w:rPr>
        <w:t xml:space="preserve"> </w:t>
      </w:r>
      <w:r w:rsidR="00B718CD">
        <w:rPr>
          <w:rFonts w:eastAsiaTheme="minorEastAsia"/>
          <w:color w:val="000000" w:themeColor="text1"/>
        </w:rPr>
        <w:t>USS only</w:t>
      </w:r>
      <w:r w:rsidR="004734D4">
        <w:rPr>
          <w:rFonts w:eastAsiaTheme="minorEastAsia"/>
          <w:color w:val="000000" w:themeColor="text1"/>
        </w:rPr>
        <w:t>.</w:t>
      </w:r>
    </w:p>
    <w:p w14:paraId="2D528EB0" w14:textId="16454E9B" w:rsidR="00A45C8B" w:rsidRPr="00F16FE5" w:rsidRDefault="00F16FE5" w:rsidP="00477517">
      <w:pPr>
        <w:rPr>
          <w:rFonts w:eastAsiaTheme="minorEastAsia" w:cs="Batang"/>
          <w:b/>
          <w:i/>
          <w:lang w:eastAsia="zh-CN"/>
        </w:rPr>
      </w:pPr>
      <w:r w:rsidRPr="00CB02D2">
        <w:rPr>
          <w:rFonts w:eastAsiaTheme="minorEastAsia" w:cs="Batang"/>
          <w:b/>
          <w:i/>
          <w:lang w:eastAsia="zh-CN"/>
        </w:rPr>
        <w:t xml:space="preserve">Proposal </w:t>
      </w:r>
      <w:r>
        <w:rPr>
          <w:rFonts w:eastAsiaTheme="minorEastAsia" w:cs="Batang"/>
          <w:b/>
          <w:i/>
          <w:lang w:eastAsia="zh-CN"/>
        </w:rPr>
        <w:t>1</w:t>
      </w:r>
      <w:r w:rsidRPr="00CB02D2">
        <w:rPr>
          <w:rFonts w:eastAsiaTheme="minorEastAsia" w:cs="Batang"/>
          <w:b/>
          <w:i/>
          <w:lang w:eastAsia="zh-CN"/>
        </w:rPr>
        <w:t xml:space="preserve">: </w:t>
      </w:r>
      <w:r w:rsidR="00AF765F">
        <w:rPr>
          <w:rFonts w:eastAsiaTheme="minorEastAsia" w:cs="Batang"/>
          <w:b/>
          <w:i/>
          <w:lang w:eastAsia="zh-CN"/>
        </w:rPr>
        <w:t xml:space="preserve">Accept component 4 for FG 52-1 as </w:t>
      </w:r>
      <w:r w:rsidR="00852C3E" w:rsidRPr="00852C3E">
        <w:rPr>
          <w:rFonts w:eastAsiaTheme="minorEastAsia" w:cs="Batang"/>
          <w:b/>
          <w:i/>
          <w:lang w:eastAsia="zh-CN"/>
        </w:rPr>
        <w:t xml:space="preserve">"NR PDCCH that overlaps with LTE CRS REs is in </w:t>
      </w:r>
      <w:r w:rsidR="009E03D5" w:rsidRPr="0028330D">
        <w:rPr>
          <w:rFonts w:eastAsiaTheme="minorEastAsia" w:cs="Batang"/>
          <w:b/>
          <w:i/>
          <w:strike/>
          <w:color w:val="FF0000"/>
          <w:lang w:eastAsia="zh-CN"/>
        </w:rPr>
        <w:t xml:space="preserve">[Type-1 CSS with dedicated RRC configuration, Type-3 CSS, and/or </w:t>
      </w:r>
      <w:r w:rsidR="00852C3E" w:rsidRPr="00852C3E">
        <w:rPr>
          <w:rFonts w:eastAsiaTheme="minorEastAsia" w:cs="Batang"/>
          <w:b/>
          <w:i/>
          <w:lang w:eastAsia="zh-CN"/>
        </w:rPr>
        <w:t>USS</w:t>
      </w:r>
      <w:r w:rsidR="009E03D5" w:rsidRPr="0028330D">
        <w:rPr>
          <w:rFonts w:eastAsiaTheme="minorEastAsia" w:cs="Batang"/>
          <w:b/>
          <w:i/>
          <w:strike/>
          <w:color w:val="FF0000"/>
          <w:lang w:eastAsia="zh-CN"/>
        </w:rPr>
        <w:t>]</w:t>
      </w:r>
      <w:r w:rsidR="00852C3E" w:rsidRPr="00852C3E">
        <w:rPr>
          <w:rFonts w:eastAsiaTheme="minorEastAsia" w:cs="Batang"/>
          <w:b/>
          <w:i/>
          <w:lang w:eastAsia="zh-CN"/>
        </w:rPr>
        <w:t xml:space="preserve"> that are monitored within the first 3 OFDM symbols of a slot"</w:t>
      </w:r>
      <w:r w:rsidR="002737C5">
        <w:rPr>
          <w:rFonts w:eastAsiaTheme="minorEastAsia" w:cs="Batang"/>
          <w:b/>
          <w:i/>
          <w:lang w:eastAsia="zh-CN"/>
        </w:rPr>
        <w:t>.</w:t>
      </w:r>
    </w:p>
    <w:p w14:paraId="2B53A15B" w14:textId="642D0302" w:rsidR="001F5A7D" w:rsidRPr="00027566" w:rsidRDefault="001F5A7D" w:rsidP="00477517">
      <w:pPr>
        <w:rPr>
          <w:rFonts w:eastAsia="MS Gothic"/>
          <w:b/>
          <w:u w:val="single"/>
          <w:lang w:eastAsia="ja-JP"/>
        </w:rPr>
      </w:pPr>
    </w:p>
    <w:p w14:paraId="349B70BD" w14:textId="560D716B" w:rsidR="00865923" w:rsidRPr="0028330D" w:rsidRDefault="00865923" w:rsidP="00865923">
      <w:pPr>
        <w:rPr>
          <w:rFonts w:eastAsia="MS Mincho" w:cs="Batang"/>
          <w:b/>
          <w:sz w:val="21"/>
          <w:szCs w:val="21"/>
          <w:highlight w:val="yellow"/>
        </w:rPr>
      </w:pPr>
      <w:r w:rsidRPr="00865923">
        <w:rPr>
          <w:rFonts w:eastAsia="MS Gothic"/>
          <w:b/>
          <w:u w:val="single"/>
          <w:lang w:eastAsia="ja-JP"/>
        </w:rPr>
        <w:t>Note</w:t>
      </w:r>
      <w:r w:rsidR="00477517" w:rsidRPr="00865923">
        <w:rPr>
          <w:rFonts w:eastAsia="MS Gothic"/>
          <w:b/>
          <w:u w:val="single"/>
          <w:lang w:eastAsia="ja-JP"/>
        </w:rPr>
        <w:t>:</w:t>
      </w:r>
      <w:r w:rsidR="00027566" w:rsidRPr="0028330D">
        <w:rPr>
          <w:rFonts w:eastAsia="MS Mincho" w:cs="Batang"/>
          <w:b/>
          <w:sz w:val="21"/>
          <w:szCs w:val="21"/>
          <w:highlight w:val="yellow"/>
        </w:rPr>
        <w:t xml:space="preserve"> </w:t>
      </w:r>
      <w:r w:rsidRPr="0028330D">
        <w:rPr>
          <w:rFonts w:eastAsia="MS Mincho" w:cs="Batang"/>
          <w:b/>
          <w:sz w:val="21"/>
          <w:szCs w:val="21"/>
          <w:highlight w:val="yellow"/>
        </w:rPr>
        <w:t xml:space="preserve">[Note: From UE perspective, PDCCH candidates and PDCCH-DMRS RE mapping are based on that of R15] </w:t>
      </w:r>
    </w:p>
    <w:p w14:paraId="7C6FEBA6" w14:textId="4B06C1C8" w:rsidR="00FC5B86" w:rsidRPr="00FC5B86" w:rsidRDefault="00FC5B86" w:rsidP="00FC5B86">
      <w:pPr>
        <w:rPr>
          <w:szCs w:val="24"/>
        </w:rPr>
      </w:pPr>
      <w:r w:rsidRPr="00FC5B86">
        <w:rPr>
          <w:szCs w:val="24"/>
        </w:rPr>
        <w:t xml:space="preserve">This note is not necessary, </w:t>
      </w:r>
      <w:r w:rsidR="00D34BD0">
        <w:rPr>
          <w:szCs w:val="24"/>
        </w:rPr>
        <w:t>and</w:t>
      </w:r>
      <w:r w:rsidR="003B5D9C">
        <w:rPr>
          <w:szCs w:val="24"/>
        </w:rPr>
        <w:t xml:space="preserve"> we prefer to remove it.</w:t>
      </w:r>
    </w:p>
    <w:p w14:paraId="7502CA67" w14:textId="5CC50284" w:rsidR="00DA4A47" w:rsidRPr="00F16FE5" w:rsidRDefault="005715FE" w:rsidP="005715FE">
      <w:pPr>
        <w:rPr>
          <w:rFonts w:eastAsiaTheme="minorEastAsia" w:cs="Batang"/>
          <w:b/>
          <w:i/>
          <w:lang w:eastAsia="zh-CN"/>
        </w:rPr>
      </w:pPr>
      <w:r w:rsidRPr="00CB02D2">
        <w:rPr>
          <w:rFonts w:eastAsiaTheme="minorEastAsia" w:cs="Batang"/>
          <w:b/>
          <w:i/>
          <w:lang w:eastAsia="zh-CN"/>
        </w:rPr>
        <w:t xml:space="preserve">Proposal </w:t>
      </w:r>
      <w:r w:rsidR="00852C3E">
        <w:rPr>
          <w:rFonts w:eastAsiaTheme="minorEastAsia" w:cs="Batang"/>
          <w:b/>
          <w:i/>
          <w:lang w:eastAsia="zh-CN"/>
        </w:rPr>
        <w:t>2</w:t>
      </w:r>
      <w:r w:rsidRPr="00CB02D2">
        <w:rPr>
          <w:rFonts w:eastAsiaTheme="minorEastAsia" w:cs="Batang"/>
          <w:b/>
          <w:i/>
          <w:lang w:eastAsia="zh-CN"/>
        </w:rPr>
        <w:t xml:space="preserve">: </w:t>
      </w:r>
      <w:r w:rsidRPr="005715FE">
        <w:rPr>
          <w:rFonts w:eastAsiaTheme="minorEastAsia" w:cs="Batang"/>
          <w:b/>
          <w:i/>
          <w:lang w:eastAsia="zh-CN"/>
        </w:rPr>
        <w:t>For 52-1, Remove "[Note: From UE perspective, PDCCH candidates and PDCCH-DMRS RE mapping are based on that of R15]"</w:t>
      </w:r>
      <w:r>
        <w:rPr>
          <w:rFonts w:eastAsiaTheme="minorEastAsia" w:cs="Batang"/>
          <w:b/>
          <w:i/>
          <w:lang w:eastAsia="zh-CN"/>
        </w:rPr>
        <w:t>.</w:t>
      </w:r>
    </w:p>
    <w:p w14:paraId="374810C2" w14:textId="62B7B8C1" w:rsidR="000A4825" w:rsidRDefault="000A4825" w:rsidP="00477517">
      <w:pPr>
        <w:rPr>
          <w:rFonts w:eastAsia="MS Mincho" w:cs="Batang"/>
          <w:sz w:val="21"/>
          <w:szCs w:val="21"/>
          <w:u w:val="single"/>
          <w:lang w:val="en-GB"/>
        </w:rPr>
      </w:pPr>
    </w:p>
    <w:p w14:paraId="037A4628" w14:textId="3A7C7171" w:rsidR="00477517" w:rsidRPr="00477517" w:rsidRDefault="00477517" w:rsidP="00477517">
      <w:pPr>
        <w:pStyle w:val="Heading2"/>
      </w:pPr>
      <w:r w:rsidRPr="00477517">
        <w:t>FG52-1</w:t>
      </w:r>
      <w:r>
        <w:t>a</w:t>
      </w:r>
    </w:p>
    <w:p w14:paraId="07D18578" w14:textId="0CFE6A55" w:rsidR="003B5D9C" w:rsidRPr="0028330D" w:rsidRDefault="00865923" w:rsidP="003B5D9C">
      <w:pPr>
        <w:rPr>
          <w:rFonts w:eastAsia="MS Mincho" w:cs="Batang"/>
          <w:b/>
          <w:sz w:val="21"/>
          <w:szCs w:val="21"/>
          <w:u w:val="single"/>
        </w:rPr>
      </w:pPr>
      <w:r w:rsidRPr="00865923">
        <w:rPr>
          <w:rFonts w:eastAsia="MS Gothic" w:hint="eastAsia"/>
          <w:b/>
          <w:u w:val="single"/>
          <w:lang w:eastAsia="ja-JP"/>
        </w:rPr>
        <w:t>C</w:t>
      </w:r>
      <w:r w:rsidRPr="00865923">
        <w:rPr>
          <w:rFonts w:eastAsia="MS Gothic"/>
          <w:b/>
          <w:u w:val="single"/>
          <w:lang w:eastAsia="ja-JP"/>
        </w:rPr>
        <w:t xml:space="preserve">omponent </w:t>
      </w:r>
      <w:r>
        <w:rPr>
          <w:rFonts w:eastAsia="MS Gothic"/>
          <w:b/>
          <w:u w:val="single"/>
          <w:lang w:eastAsia="ja-JP"/>
        </w:rPr>
        <w:t>1</w:t>
      </w:r>
      <w:r w:rsidRPr="00865923">
        <w:rPr>
          <w:rFonts w:eastAsia="MS Gothic"/>
          <w:b/>
          <w:u w:val="single"/>
          <w:lang w:eastAsia="ja-JP"/>
        </w:rPr>
        <w:t>:</w:t>
      </w:r>
      <w:r w:rsidR="00D13BE3">
        <w:rPr>
          <w:rFonts w:eastAsia="MS Mincho" w:cs="Batang"/>
          <w:sz w:val="21"/>
          <w:szCs w:val="21"/>
          <w:u w:val="single"/>
        </w:rPr>
        <w:t xml:space="preserve"> </w:t>
      </w:r>
      <w:r w:rsidR="003B5D9C" w:rsidRPr="0028330D">
        <w:rPr>
          <w:rFonts w:eastAsia="MS Mincho" w:cs="Batang"/>
          <w:b/>
          <w:sz w:val="21"/>
          <w:szCs w:val="21"/>
          <w:u w:val="single"/>
        </w:rPr>
        <w:t xml:space="preserve">Reception of NR PDCCH candidates in REs that overlap with LTE CRS when UE is provided with LTE CRS RM patterns by configuration of one or multiple non-overlapping CRS rate matching patterns via lte-CRS-PatternList1-r16 </w:t>
      </w:r>
      <w:r w:rsidR="003B5D9C" w:rsidRPr="0028330D">
        <w:rPr>
          <w:rFonts w:eastAsia="MS Mincho" w:cs="Batang"/>
          <w:b/>
          <w:sz w:val="21"/>
          <w:szCs w:val="21"/>
          <w:highlight w:val="yellow"/>
          <w:u w:val="single"/>
        </w:rPr>
        <w:t>[or lte-CRS-PatternList3-r18]</w:t>
      </w:r>
      <w:r w:rsidR="003B5D9C" w:rsidRPr="0028330D">
        <w:rPr>
          <w:rFonts w:eastAsia="MS Mincho" w:cs="Batang"/>
          <w:b/>
          <w:sz w:val="21"/>
          <w:szCs w:val="21"/>
          <w:u w:val="single"/>
        </w:rPr>
        <w:t>.</w:t>
      </w:r>
    </w:p>
    <w:p w14:paraId="5C3F4D03" w14:textId="3CA7E306" w:rsidR="00477517" w:rsidRDefault="000E5E7E" w:rsidP="00CA5B7A">
      <w:pPr>
        <w:rPr>
          <w:rFonts w:eastAsia="MS Mincho" w:cs="Batang"/>
          <w:sz w:val="21"/>
          <w:szCs w:val="21"/>
        </w:rPr>
      </w:pPr>
      <w:r w:rsidRPr="000E5E7E">
        <w:rPr>
          <w:rFonts w:eastAsiaTheme="minorEastAsia" w:cs="Batang"/>
          <w:sz w:val="21"/>
          <w:szCs w:val="21"/>
          <w:lang w:eastAsia="zh-CN"/>
        </w:rPr>
        <w:t>FG14-1 is reported for list1/2 and FG52-2 is reported for list3/4</w:t>
      </w:r>
      <w:r>
        <w:rPr>
          <w:rFonts w:eastAsiaTheme="minorEastAsia" w:cs="Batang"/>
          <w:sz w:val="21"/>
          <w:szCs w:val="21"/>
          <w:lang w:eastAsia="zh-CN"/>
        </w:rPr>
        <w:t xml:space="preserve">. </w:t>
      </w:r>
      <w:r w:rsidR="00053C5A">
        <w:rPr>
          <w:rFonts w:eastAsiaTheme="minorEastAsia" w:cs="Batang" w:hint="eastAsia"/>
          <w:sz w:val="21"/>
          <w:szCs w:val="21"/>
          <w:lang w:eastAsia="zh-CN"/>
        </w:rPr>
        <w:t>S</w:t>
      </w:r>
      <w:r w:rsidR="00053C5A">
        <w:rPr>
          <w:rFonts w:eastAsiaTheme="minorEastAsia" w:cs="Batang"/>
          <w:sz w:val="21"/>
          <w:szCs w:val="21"/>
          <w:lang w:eastAsia="zh-CN"/>
        </w:rPr>
        <w:t>ince FG 14-1</w:t>
      </w:r>
      <w:r w:rsidR="00053C5A">
        <w:rPr>
          <w:rFonts w:cs="Arial"/>
          <w:szCs w:val="18"/>
        </w:rPr>
        <w:t xml:space="preserve"> is n</w:t>
      </w:r>
      <w:r w:rsidR="00053C5A" w:rsidRPr="0028330D">
        <w:rPr>
          <w:rFonts w:eastAsiaTheme="minorEastAsia" w:cs="Batang"/>
          <w:sz w:val="21"/>
          <w:szCs w:val="21"/>
          <w:lang w:eastAsia="zh-CN"/>
        </w:rPr>
        <w:t xml:space="preserve">ot </w:t>
      </w:r>
      <w:r w:rsidR="00053C5A" w:rsidRPr="003C1E93">
        <w:rPr>
          <w:rFonts w:eastAsiaTheme="minorEastAsia" w:cs="Batang"/>
          <w:sz w:val="21"/>
          <w:szCs w:val="21"/>
          <w:lang w:eastAsia="zh-CN"/>
        </w:rPr>
        <w:t xml:space="preserve">the </w:t>
      </w:r>
      <w:r w:rsidR="00053C5A">
        <w:rPr>
          <w:rFonts w:eastAsiaTheme="minorEastAsia" w:cs="Batang"/>
          <w:sz w:val="21"/>
          <w:szCs w:val="21"/>
          <w:lang w:eastAsia="zh-CN"/>
        </w:rPr>
        <w:t>p</w:t>
      </w:r>
      <w:r w:rsidR="00053C5A" w:rsidRPr="003C1E93">
        <w:rPr>
          <w:rFonts w:eastAsiaTheme="minorEastAsia" w:cs="Batang"/>
          <w:sz w:val="21"/>
          <w:szCs w:val="21"/>
          <w:lang w:eastAsia="zh-CN"/>
        </w:rPr>
        <w:t>rerequisite feature group</w:t>
      </w:r>
      <w:r w:rsidR="00053C5A">
        <w:rPr>
          <w:rFonts w:eastAsiaTheme="minorEastAsia" w:cs="Batang"/>
          <w:sz w:val="21"/>
          <w:szCs w:val="21"/>
          <w:lang w:eastAsia="zh-CN"/>
        </w:rPr>
        <w:t xml:space="preserve"> for </w:t>
      </w:r>
      <w:r w:rsidR="00E43F8C">
        <w:rPr>
          <w:rFonts w:eastAsiaTheme="minorEastAsia" w:cs="Batang"/>
          <w:sz w:val="21"/>
          <w:szCs w:val="21"/>
          <w:lang w:eastAsia="zh-CN"/>
        </w:rPr>
        <w:t>FG 52-2</w:t>
      </w:r>
      <w:r w:rsidR="006D2F0E">
        <w:rPr>
          <w:rFonts w:eastAsiaTheme="minorEastAsia" w:cs="Batang"/>
          <w:sz w:val="21"/>
          <w:szCs w:val="21"/>
          <w:lang w:eastAsia="zh-CN"/>
        </w:rPr>
        <w:t xml:space="preserve">, a </w:t>
      </w:r>
      <w:r w:rsidR="0098639A" w:rsidRPr="00526860">
        <w:t xml:space="preserve">R18 </w:t>
      </w:r>
      <w:proofErr w:type="spellStart"/>
      <w:r w:rsidR="0098639A" w:rsidRPr="00526860">
        <w:t>eDSS</w:t>
      </w:r>
      <w:proofErr w:type="spellEnd"/>
      <w:r w:rsidR="0098639A">
        <w:rPr>
          <w:rFonts w:eastAsiaTheme="minorEastAsia" w:cs="Batang"/>
          <w:sz w:val="21"/>
          <w:szCs w:val="21"/>
          <w:lang w:eastAsia="zh-CN"/>
        </w:rPr>
        <w:t xml:space="preserve"> </w:t>
      </w:r>
      <w:r w:rsidR="006D2F0E">
        <w:rPr>
          <w:rFonts w:eastAsiaTheme="minorEastAsia" w:cs="Batang"/>
          <w:sz w:val="21"/>
          <w:szCs w:val="21"/>
          <w:lang w:eastAsia="zh-CN"/>
        </w:rPr>
        <w:t xml:space="preserve">UE can </w:t>
      </w:r>
      <w:r w:rsidR="0098639A">
        <w:rPr>
          <w:rFonts w:eastAsiaTheme="minorEastAsia" w:cs="Batang"/>
          <w:sz w:val="21"/>
          <w:szCs w:val="21"/>
          <w:lang w:eastAsia="zh-CN"/>
        </w:rPr>
        <w:t xml:space="preserve">indicate </w:t>
      </w:r>
      <w:r w:rsidR="00AE1A33">
        <w:rPr>
          <w:rFonts w:eastAsiaTheme="minorEastAsia" w:cs="Batang"/>
          <w:sz w:val="21"/>
          <w:szCs w:val="21"/>
          <w:lang w:eastAsia="zh-CN"/>
        </w:rPr>
        <w:t>to support</w:t>
      </w:r>
      <w:r w:rsidR="0098639A">
        <w:rPr>
          <w:rFonts w:eastAsiaTheme="minorEastAsia" w:cs="Batang"/>
          <w:sz w:val="21"/>
          <w:szCs w:val="21"/>
          <w:lang w:eastAsia="zh-CN"/>
        </w:rPr>
        <w:t xml:space="preserve"> </w:t>
      </w:r>
      <w:r w:rsidR="006D2F0E">
        <w:rPr>
          <w:rFonts w:eastAsiaTheme="minorEastAsia" w:cs="Batang"/>
          <w:sz w:val="21"/>
          <w:szCs w:val="21"/>
          <w:lang w:eastAsia="zh-CN"/>
        </w:rPr>
        <w:t>FG 52-2</w:t>
      </w:r>
      <w:r w:rsidR="00F66CE8">
        <w:rPr>
          <w:rFonts w:eastAsiaTheme="minorEastAsia" w:cs="Batang"/>
          <w:sz w:val="21"/>
          <w:szCs w:val="21"/>
          <w:lang w:eastAsia="zh-CN"/>
        </w:rPr>
        <w:t xml:space="preserve"> </w:t>
      </w:r>
      <w:r w:rsidR="00AE1A33">
        <w:rPr>
          <w:rFonts w:eastAsiaTheme="minorEastAsia" w:cs="Batang"/>
          <w:sz w:val="21"/>
          <w:szCs w:val="21"/>
          <w:lang w:eastAsia="zh-CN"/>
        </w:rPr>
        <w:t>but not</w:t>
      </w:r>
      <w:r w:rsidR="0098639A">
        <w:rPr>
          <w:rFonts w:eastAsiaTheme="minorEastAsia" w:cs="Batang"/>
          <w:sz w:val="21"/>
          <w:szCs w:val="21"/>
          <w:lang w:eastAsia="zh-CN"/>
        </w:rPr>
        <w:t xml:space="preserve"> </w:t>
      </w:r>
      <w:r w:rsidR="006D2F0E">
        <w:rPr>
          <w:rFonts w:eastAsiaTheme="minorEastAsia" w:cs="Batang"/>
          <w:sz w:val="21"/>
          <w:szCs w:val="21"/>
          <w:lang w:eastAsia="zh-CN"/>
        </w:rPr>
        <w:t>FG 14-1.</w:t>
      </w:r>
      <w:r w:rsidR="000A226B">
        <w:rPr>
          <w:rFonts w:eastAsiaTheme="minorEastAsia" w:cs="Batang"/>
          <w:sz w:val="21"/>
          <w:szCs w:val="21"/>
          <w:lang w:eastAsia="zh-CN"/>
        </w:rPr>
        <w:t xml:space="preserve"> For this R18 </w:t>
      </w:r>
      <w:proofErr w:type="spellStart"/>
      <w:r w:rsidR="000A226B">
        <w:rPr>
          <w:rFonts w:eastAsiaTheme="minorEastAsia" w:cs="Batang"/>
          <w:sz w:val="21"/>
          <w:szCs w:val="21"/>
          <w:lang w:eastAsia="zh-CN"/>
        </w:rPr>
        <w:t>eDSS</w:t>
      </w:r>
      <w:proofErr w:type="spellEnd"/>
      <w:r w:rsidR="000A226B">
        <w:rPr>
          <w:rFonts w:eastAsiaTheme="minorEastAsia" w:cs="Batang"/>
          <w:sz w:val="21"/>
          <w:szCs w:val="21"/>
          <w:lang w:eastAsia="zh-CN"/>
        </w:rPr>
        <w:t xml:space="preserve"> UE, </w:t>
      </w:r>
      <w:r w:rsidR="000A226B" w:rsidRPr="00091727">
        <w:rPr>
          <w:rFonts w:eastAsiaTheme="minorEastAsia" w:cs="Batang"/>
          <w:sz w:val="21"/>
          <w:szCs w:val="21"/>
          <w:lang w:eastAsia="zh-CN"/>
        </w:rPr>
        <w:t>lte-CRS-PatternList3-r18</w:t>
      </w:r>
      <w:r w:rsidR="000A226B">
        <w:rPr>
          <w:rFonts w:eastAsiaTheme="minorEastAsia" w:cs="Batang"/>
          <w:sz w:val="21"/>
          <w:szCs w:val="21"/>
          <w:lang w:eastAsia="zh-CN"/>
        </w:rPr>
        <w:t xml:space="preserve"> instead of </w:t>
      </w:r>
      <w:r w:rsidR="000A226B" w:rsidRPr="00091727">
        <w:rPr>
          <w:rFonts w:eastAsiaTheme="minorEastAsia" w:cs="Batang"/>
          <w:sz w:val="21"/>
          <w:szCs w:val="21"/>
          <w:lang w:eastAsia="zh-CN"/>
        </w:rPr>
        <w:t>lte-CRS-PatternList</w:t>
      </w:r>
      <w:r w:rsidR="000A226B">
        <w:rPr>
          <w:rFonts w:eastAsiaTheme="minorEastAsia" w:cs="Batang"/>
          <w:sz w:val="21"/>
          <w:szCs w:val="21"/>
          <w:lang w:eastAsia="zh-CN"/>
        </w:rPr>
        <w:t>1</w:t>
      </w:r>
      <w:r w:rsidR="000A226B" w:rsidRPr="00091727">
        <w:rPr>
          <w:rFonts w:eastAsiaTheme="minorEastAsia" w:cs="Batang"/>
          <w:sz w:val="21"/>
          <w:szCs w:val="21"/>
          <w:lang w:eastAsia="zh-CN"/>
        </w:rPr>
        <w:t>-r1</w:t>
      </w:r>
      <w:r w:rsidR="000A226B">
        <w:rPr>
          <w:rFonts w:eastAsiaTheme="minorEastAsia" w:cs="Batang"/>
          <w:sz w:val="21"/>
          <w:szCs w:val="21"/>
          <w:lang w:eastAsia="zh-CN"/>
        </w:rPr>
        <w:t xml:space="preserve">6 will be used to configure </w:t>
      </w:r>
      <w:r w:rsidR="000A226B" w:rsidRPr="003B5D9C">
        <w:rPr>
          <w:rFonts w:eastAsia="MS Mincho" w:cs="Batang"/>
          <w:sz w:val="21"/>
          <w:szCs w:val="21"/>
        </w:rPr>
        <w:t>one or multiple non-overlapping CRS rate matching patterns</w:t>
      </w:r>
      <w:r w:rsidR="000A226B">
        <w:rPr>
          <w:rFonts w:eastAsia="MS Mincho" w:cs="Batang"/>
          <w:sz w:val="21"/>
          <w:szCs w:val="21"/>
        </w:rPr>
        <w:t xml:space="preserve">. </w:t>
      </w:r>
      <w:r w:rsidR="00AE1A33">
        <w:rPr>
          <w:rFonts w:eastAsia="MS Mincho" w:cs="Batang"/>
          <w:sz w:val="21"/>
          <w:szCs w:val="21"/>
        </w:rPr>
        <w:t>Therefore, i</w:t>
      </w:r>
      <w:r w:rsidR="000A226B">
        <w:rPr>
          <w:rFonts w:eastAsia="MS Mincho" w:cs="Batang"/>
          <w:sz w:val="21"/>
          <w:szCs w:val="21"/>
        </w:rPr>
        <w:t xml:space="preserve">t </w:t>
      </w:r>
      <w:r w:rsidR="000A226B" w:rsidRPr="00C67DEA">
        <w:rPr>
          <w:rFonts w:eastAsiaTheme="minorEastAsia"/>
          <w:szCs w:val="21"/>
        </w:rPr>
        <w:t xml:space="preserve">is </w:t>
      </w:r>
      <w:r>
        <w:rPr>
          <w:rFonts w:eastAsiaTheme="minorEastAsia"/>
          <w:szCs w:val="21"/>
        </w:rPr>
        <w:t>fine</w:t>
      </w:r>
      <w:r w:rsidR="000A226B" w:rsidRPr="00C67DEA">
        <w:rPr>
          <w:rFonts w:eastAsiaTheme="minorEastAsia"/>
          <w:szCs w:val="21"/>
        </w:rPr>
        <w:t xml:space="preserve"> </w:t>
      </w:r>
      <w:r w:rsidR="000A226B">
        <w:rPr>
          <w:rFonts w:eastAsiaTheme="minorEastAsia"/>
          <w:szCs w:val="21"/>
        </w:rPr>
        <w:t xml:space="preserve">to </w:t>
      </w:r>
      <w:r w:rsidR="00CA5B7A">
        <w:rPr>
          <w:rFonts w:eastAsiaTheme="minorEastAsia"/>
          <w:szCs w:val="21"/>
        </w:rPr>
        <w:t xml:space="preserve">receive the PDCCH candidate that </w:t>
      </w:r>
      <w:r w:rsidR="00953536">
        <w:rPr>
          <w:rFonts w:eastAsiaTheme="minorEastAsia"/>
          <w:szCs w:val="21"/>
        </w:rPr>
        <w:t>overlaps</w:t>
      </w:r>
      <w:r w:rsidR="00CA5B7A">
        <w:rPr>
          <w:rFonts w:eastAsiaTheme="minorEastAsia"/>
          <w:szCs w:val="21"/>
        </w:rPr>
        <w:t xml:space="preserve"> with CRS</w:t>
      </w:r>
      <w:r w:rsidR="000A226B">
        <w:t xml:space="preserve"> </w:t>
      </w:r>
      <w:r w:rsidR="00CA5B7A">
        <w:t>configured by</w:t>
      </w:r>
      <w:r w:rsidR="000A226B">
        <w:t xml:space="preserve"> </w:t>
      </w:r>
      <w:r w:rsidR="000A226B" w:rsidRPr="00091727">
        <w:rPr>
          <w:rFonts w:eastAsiaTheme="minorEastAsia" w:cs="Batang"/>
          <w:sz w:val="21"/>
          <w:szCs w:val="21"/>
          <w:lang w:eastAsia="zh-CN"/>
        </w:rPr>
        <w:t>lte-CRS-PatternList3-r18</w:t>
      </w:r>
      <w:r w:rsidR="000A226B">
        <w:rPr>
          <w:rFonts w:eastAsiaTheme="minorEastAsia" w:cs="Batang"/>
          <w:sz w:val="21"/>
          <w:szCs w:val="21"/>
          <w:lang w:eastAsia="zh-CN"/>
        </w:rPr>
        <w:t>.</w:t>
      </w:r>
    </w:p>
    <w:p w14:paraId="510EF4E4" w14:textId="6F48E8B7" w:rsidR="00DA4A47" w:rsidRPr="00F16FE5" w:rsidRDefault="00D57530" w:rsidP="00D57530">
      <w:pPr>
        <w:rPr>
          <w:rFonts w:eastAsiaTheme="minorEastAsia" w:cs="Batang"/>
          <w:b/>
          <w:i/>
          <w:lang w:eastAsia="zh-CN"/>
        </w:rPr>
      </w:pPr>
      <w:r w:rsidRPr="00CB02D2">
        <w:rPr>
          <w:rFonts w:eastAsiaTheme="minorEastAsia" w:cs="Batang"/>
          <w:b/>
          <w:i/>
          <w:lang w:eastAsia="zh-CN"/>
        </w:rPr>
        <w:lastRenderedPageBreak/>
        <w:t xml:space="preserve">Proposal </w:t>
      </w:r>
      <w:r w:rsidR="00823694">
        <w:rPr>
          <w:rFonts w:eastAsiaTheme="minorEastAsia" w:cs="Batang"/>
          <w:b/>
          <w:i/>
          <w:lang w:eastAsia="zh-CN"/>
        </w:rPr>
        <w:t>3</w:t>
      </w:r>
      <w:r w:rsidRPr="00CB02D2">
        <w:rPr>
          <w:rFonts w:eastAsiaTheme="minorEastAsia" w:cs="Batang"/>
          <w:b/>
          <w:i/>
          <w:lang w:eastAsia="zh-CN"/>
        </w:rPr>
        <w:t xml:space="preserve">: </w:t>
      </w:r>
      <w:r w:rsidR="0020310F">
        <w:rPr>
          <w:rFonts w:eastAsiaTheme="minorEastAsia" w:cs="Batang"/>
          <w:b/>
          <w:i/>
          <w:lang w:eastAsia="zh-CN"/>
        </w:rPr>
        <w:t xml:space="preserve">Accept component 1 for FG 52-1a as </w:t>
      </w:r>
      <w:r w:rsidR="0020310F" w:rsidRPr="00D57530">
        <w:rPr>
          <w:rFonts w:eastAsiaTheme="minorEastAsia" w:cs="Batang"/>
          <w:b/>
          <w:i/>
          <w:lang w:eastAsia="zh-CN"/>
        </w:rPr>
        <w:t>"</w:t>
      </w:r>
      <w:r w:rsidR="0020310F" w:rsidRPr="0028330D">
        <w:rPr>
          <w:rFonts w:eastAsiaTheme="minorEastAsia" w:cs="Batang"/>
          <w:b/>
          <w:i/>
          <w:lang w:eastAsia="zh-CN"/>
        </w:rPr>
        <w:t xml:space="preserve">Reception of NR PDCCH candidates in REs that overlap with LTE CRS when UE is provided with LTE CRS RM patterns by configuration of one or multiple non-overlapping CRS rate matching patterns via lte-CRS-PatternList1-r16 </w:t>
      </w:r>
      <w:r w:rsidR="0020310F" w:rsidRPr="0028330D">
        <w:rPr>
          <w:rFonts w:eastAsiaTheme="minorEastAsia" w:cs="Batang"/>
          <w:b/>
          <w:i/>
          <w:strike/>
          <w:color w:val="FF0000"/>
          <w:lang w:eastAsia="zh-CN"/>
        </w:rPr>
        <w:t>[</w:t>
      </w:r>
      <w:r w:rsidR="0020310F" w:rsidRPr="0028330D">
        <w:rPr>
          <w:rFonts w:eastAsiaTheme="minorEastAsia" w:cs="Batang"/>
          <w:b/>
          <w:i/>
          <w:lang w:eastAsia="zh-CN"/>
        </w:rPr>
        <w:t>or lte-CRS-PatternList3-r18</w:t>
      </w:r>
      <w:r w:rsidR="0020310F" w:rsidRPr="0028330D">
        <w:rPr>
          <w:rFonts w:eastAsiaTheme="minorEastAsia" w:cs="Batang"/>
          <w:b/>
          <w:i/>
          <w:strike/>
          <w:color w:val="FF0000"/>
          <w:lang w:eastAsia="zh-CN"/>
        </w:rPr>
        <w:t>]</w:t>
      </w:r>
      <w:r w:rsidR="0020310F" w:rsidRPr="00D57530">
        <w:rPr>
          <w:rFonts w:eastAsiaTheme="minorEastAsia" w:cs="Batang"/>
          <w:b/>
          <w:i/>
          <w:lang w:eastAsia="zh-CN"/>
        </w:rPr>
        <w:t>"</w:t>
      </w:r>
      <w:r w:rsidR="0020310F">
        <w:rPr>
          <w:rFonts w:eastAsiaTheme="minorEastAsia" w:cs="Batang"/>
          <w:b/>
          <w:i/>
          <w:lang w:eastAsia="zh-CN"/>
        </w:rPr>
        <w:t>.</w:t>
      </w:r>
    </w:p>
    <w:p w14:paraId="43F586A7" w14:textId="77777777" w:rsidR="000A4825" w:rsidRPr="0028330D" w:rsidRDefault="000A4825" w:rsidP="00477517">
      <w:pPr>
        <w:rPr>
          <w:rFonts w:eastAsiaTheme="minorEastAsia" w:cs="Batang"/>
          <w:sz w:val="21"/>
          <w:szCs w:val="21"/>
          <w:lang w:eastAsia="zh-CN"/>
        </w:rPr>
      </w:pPr>
    </w:p>
    <w:p w14:paraId="76EDAF97" w14:textId="5318D0F2" w:rsidR="00D915BD" w:rsidRPr="00D915BD" w:rsidRDefault="00477517" w:rsidP="00D915BD">
      <w:pPr>
        <w:pStyle w:val="Heading2"/>
      </w:pPr>
      <w:r w:rsidRPr="00477517">
        <w:t>FG52-1</w:t>
      </w:r>
      <w:r>
        <w:t>b</w:t>
      </w:r>
    </w:p>
    <w:p w14:paraId="753AB25B" w14:textId="5B14ACAA" w:rsidR="000F4DDC" w:rsidRPr="002737C5" w:rsidRDefault="000F4DDC" w:rsidP="000F4DDC">
      <w:pPr>
        <w:rPr>
          <w:rFonts w:eastAsia="MS Mincho" w:cs="Batang"/>
          <w:sz w:val="21"/>
          <w:szCs w:val="21"/>
          <w:u w:val="single"/>
        </w:rPr>
      </w:pPr>
      <w:r w:rsidRPr="00865923">
        <w:rPr>
          <w:rFonts w:eastAsia="MS Gothic" w:hint="eastAsia"/>
          <w:b/>
          <w:u w:val="single"/>
          <w:lang w:eastAsia="ja-JP"/>
        </w:rPr>
        <w:t>C</w:t>
      </w:r>
      <w:r w:rsidRPr="00865923">
        <w:rPr>
          <w:rFonts w:eastAsia="MS Gothic"/>
          <w:b/>
          <w:u w:val="single"/>
          <w:lang w:eastAsia="ja-JP"/>
        </w:rPr>
        <w:t xml:space="preserve">omponent </w:t>
      </w:r>
      <w:r>
        <w:rPr>
          <w:rFonts w:eastAsia="MS Gothic"/>
          <w:b/>
          <w:u w:val="single"/>
          <w:lang w:eastAsia="ja-JP"/>
        </w:rPr>
        <w:t>1</w:t>
      </w:r>
      <w:r w:rsidRPr="00865923">
        <w:rPr>
          <w:rFonts w:eastAsia="MS Gothic"/>
          <w:b/>
          <w:u w:val="single"/>
          <w:lang w:eastAsia="ja-JP"/>
        </w:rPr>
        <w:t>:</w:t>
      </w:r>
      <w:r w:rsidR="009057E8">
        <w:rPr>
          <w:rFonts w:eastAsia="MS Mincho" w:cs="Batang"/>
          <w:sz w:val="21"/>
          <w:szCs w:val="21"/>
          <w:u w:val="single"/>
        </w:rPr>
        <w:t xml:space="preserve"> </w:t>
      </w:r>
      <w:r w:rsidRPr="0028330D">
        <w:rPr>
          <w:rFonts w:eastAsia="MS Mincho" w:cs="Batang"/>
          <w:b/>
          <w:sz w:val="21"/>
          <w:szCs w:val="21"/>
          <w:u w:val="single"/>
        </w:rPr>
        <w:t xml:space="preserve">NR PDCCH that overlaps with LTE CRS REs is in </w:t>
      </w:r>
      <w:r w:rsidRPr="0028330D">
        <w:rPr>
          <w:rFonts w:eastAsia="MS Mincho" w:cs="Batang"/>
          <w:b/>
          <w:sz w:val="21"/>
          <w:szCs w:val="21"/>
          <w:highlight w:val="yellow"/>
          <w:u w:val="single"/>
        </w:rPr>
        <w:t>[Type-1 CSS with dedicated RRC configuration, Type-3 CSS, and/or USS]</w:t>
      </w:r>
      <w:r w:rsidRPr="0028330D">
        <w:rPr>
          <w:rFonts w:eastAsia="MS Mincho" w:cs="Batang"/>
          <w:b/>
          <w:sz w:val="21"/>
          <w:szCs w:val="21"/>
          <w:u w:val="single"/>
        </w:rPr>
        <w:t xml:space="preserve"> that are monitored within a single span of 3 consecutive OFDM symbols that is within the first 4 OFDM symbols in a slot</w:t>
      </w:r>
      <w:r w:rsidR="002737C5" w:rsidRPr="0028330D">
        <w:rPr>
          <w:rFonts w:eastAsia="MS Mincho" w:cs="Batang"/>
          <w:b/>
          <w:sz w:val="21"/>
          <w:szCs w:val="21"/>
          <w:u w:val="single"/>
        </w:rPr>
        <w:t>.</w:t>
      </w:r>
    </w:p>
    <w:p w14:paraId="0B67FF7A" w14:textId="03E4CD56" w:rsidR="002737C5" w:rsidRPr="002737C5" w:rsidRDefault="002737C5" w:rsidP="002737C5">
      <w:pPr>
        <w:rPr>
          <w:rFonts w:eastAsia="MS Mincho" w:cs="Batang"/>
          <w:sz w:val="21"/>
          <w:szCs w:val="21"/>
        </w:rPr>
      </w:pPr>
      <w:r w:rsidRPr="002737C5">
        <w:rPr>
          <w:rFonts w:eastAsia="MS Mincho" w:cs="Batang"/>
          <w:sz w:val="21"/>
          <w:szCs w:val="21"/>
        </w:rPr>
        <w:t>As discussed in Component 4 for FG52-1</w:t>
      </w:r>
      <w:r>
        <w:rPr>
          <w:rFonts w:eastAsia="MS Mincho" w:cs="Batang"/>
          <w:sz w:val="21"/>
          <w:szCs w:val="21"/>
        </w:rPr>
        <w:t>,</w:t>
      </w:r>
      <w:r w:rsidRPr="007D731D">
        <w:rPr>
          <w:szCs w:val="24"/>
        </w:rPr>
        <w:t xml:space="preserve"> </w:t>
      </w:r>
      <w:r w:rsidR="00311B16" w:rsidRPr="007D731D">
        <w:rPr>
          <w:szCs w:val="24"/>
        </w:rPr>
        <w:t xml:space="preserve">we </w:t>
      </w:r>
      <w:r w:rsidR="00311B16">
        <w:rPr>
          <w:kern w:val="2"/>
          <w:lang w:eastAsia="zh-CN"/>
        </w:rPr>
        <w:t xml:space="preserve">prefer to apply R18 </w:t>
      </w:r>
      <w:proofErr w:type="spellStart"/>
      <w:r w:rsidR="00311B16">
        <w:rPr>
          <w:kern w:val="2"/>
          <w:lang w:eastAsia="zh-CN"/>
        </w:rPr>
        <w:t>eDSS</w:t>
      </w:r>
      <w:proofErr w:type="spellEnd"/>
      <w:r w:rsidR="00311B16">
        <w:rPr>
          <w:kern w:val="2"/>
          <w:lang w:eastAsia="zh-CN"/>
        </w:rPr>
        <w:t xml:space="preserve"> for </w:t>
      </w:r>
      <w:r w:rsidR="00311B16">
        <w:rPr>
          <w:rFonts w:eastAsiaTheme="minorEastAsia"/>
          <w:color w:val="000000" w:themeColor="text1"/>
        </w:rPr>
        <w:t>USS only.</w:t>
      </w:r>
    </w:p>
    <w:p w14:paraId="30493371" w14:textId="62A68C94" w:rsidR="00823694" w:rsidRPr="00F16FE5" w:rsidRDefault="00823694" w:rsidP="00823694">
      <w:pPr>
        <w:rPr>
          <w:rFonts w:eastAsiaTheme="minorEastAsia" w:cs="Batang"/>
          <w:b/>
          <w:i/>
          <w:lang w:eastAsia="zh-CN"/>
        </w:rPr>
      </w:pPr>
      <w:r w:rsidRPr="00CB02D2">
        <w:rPr>
          <w:rFonts w:eastAsiaTheme="minorEastAsia" w:cs="Batang"/>
          <w:b/>
          <w:i/>
          <w:lang w:eastAsia="zh-CN"/>
        </w:rPr>
        <w:t xml:space="preserve">Proposal </w:t>
      </w:r>
      <w:r w:rsidR="005D7A99">
        <w:rPr>
          <w:rFonts w:eastAsiaTheme="minorEastAsia" w:cs="Batang"/>
          <w:b/>
          <w:i/>
          <w:lang w:eastAsia="zh-CN"/>
        </w:rPr>
        <w:t>4</w:t>
      </w:r>
      <w:r w:rsidRPr="00CB02D2">
        <w:rPr>
          <w:rFonts w:eastAsiaTheme="minorEastAsia" w:cs="Batang"/>
          <w:b/>
          <w:i/>
          <w:lang w:eastAsia="zh-CN"/>
        </w:rPr>
        <w:t xml:space="preserve">: </w:t>
      </w:r>
      <w:r w:rsidR="002737C5">
        <w:rPr>
          <w:rFonts w:eastAsiaTheme="minorEastAsia" w:cs="Batang"/>
          <w:b/>
          <w:i/>
          <w:lang w:eastAsia="zh-CN"/>
        </w:rPr>
        <w:t>Accept component 1 for FG 52-1b as</w:t>
      </w:r>
      <w:r w:rsidRPr="00852C3E">
        <w:rPr>
          <w:rFonts w:eastAsiaTheme="minorEastAsia" w:cs="Batang"/>
          <w:b/>
          <w:i/>
          <w:lang w:eastAsia="zh-CN"/>
        </w:rPr>
        <w:t xml:space="preserve"> "</w:t>
      </w:r>
      <w:r w:rsidR="00016803" w:rsidRPr="0028330D">
        <w:rPr>
          <w:rFonts w:eastAsiaTheme="minorEastAsia" w:cs="Batang"/>
          <w:b/>
          <w:i/>
          <w:lang w:eastAsia="zh-CN"/>
        </w:rPr>
        <w:t xml:space="preserve">NR PDCCH that overlaps with LTE CRS REs is in </w:t>
      </w:r>
      <w:r w:rsidR="00016803" w:rsidRPr="0028330D">
        <w:rPr>
          <w:rFonts w:eastAsiaTheme="minorEastAsia" w:cs="Batang"/>
          <w:b/>
          <w:i/>
          <w:strike/>
          <w:color w:val="FF0000"/>
          <w:lang w:eastAsia="zh-CN"/>
        </w:rPr>
        <w:t>[Type-1 CSS with dedicated RRC configuration, Type-3 CSS, and/or</w:t>
      </w:r>
      <w:r w:rsidR="00016803" w:rsidRPr="0028330D">
        <w:rPr>
          <w:rFonts w:eastAsiaTheme="minorEastAsia" w:cs="Batang"/>
          <w:b/>
          <w:i/>
          <w:lang w:eastAsia="zh-CN"/>
        </w:rPr>
        <w:t xml:space="preserve"> USS</w:t>
      </w:r>
      <w:r w:rsidR="00016803" w:rsidRPr="0028330D">
        <w:rPr>
          <w:rFonts w:eastAsiaTheme="minorEastAsia" w:cs="Batang"/>
          <w:b/>
          <w:i/>
          <w:strike/>
          <w:color w:val="FF0000"/>
          <w:lang w:eastAsia="zh-CN"/>
        </w:rPr>
        <w:t>]</w:t>
      </w:r>
      <w:r w:rsidR="00016803" w:rsidRPr="0028330D">
        <w:rPr>
          <w:rFonts w:eastAsiaTheme="minorEastAsia" w:cs="Batang"/>
          <w:b/>
          <w:i/>
          <w:lang w:eastAsia="zh-CN"/>
        </w:rPr>
        <w:t xml:space="preserve"> that are monitored within a single span of 3 consecutive OFDM symbols that is within the first 4 OFDM symbols in a slot</w:t>
      </w:r>
      <w:r w:rsidRPr="00852C3E">
        <w:rPr>
          <w:rFonts w:eastAsiaTheme="minorEastAsia" w:cs="Batang"/>
          <w:b/>
          <w:i/>
          <w:lang w:eastAsia="zh-CN"/>
        </w:rPr>
        <w:t>"</w:t>
      </w:r>
      <w:r w:rsidR="0028330D">
        <w:rPr>
          <w:rFonts w:eastAsiaTheme="minorEastAsia" w:cs="Batang"/>
          <w:b/>
          <w:i/>
          <w:lang w:eastAsia="zh-CN"/>
        </w:rPr>
        <w:t>.</w:t>
      </w:r>
    </w:p>
    <w:p w14:paraId="07363961" w14:textId="77777777" w:rsidR="002737C5" w:rsidRDefault="002737C5" w:rsidP="000F4DDC">
      <w:pPr>
        <w:rPr>
          <w:rFonts w:eastAsia="MS Mincho" w:cs="Batang"/>
          <w:sz w:val="21"/>
          <w:szCs w:val="21"/>
        </w:rPr>
      </w:pPr>
    </w:p>
    <w:p w14:paraId="1F35118D" w14:textId="77777777" w:rsidR="003F5966" w:rsidRPr="003F5966" w:rsidRDefault="003F5966" w:rsidP="000F4DDC">
      <w:pPr>
        <w:rPr>
          <w:rFonts w:eastAsia="MS Gothic"/>
          <w:b/>
          <w:u w:val="single"/>
          <w:lang w:eastAsia="ja-JP"/>
        </w:rPr>
      </w:pPr>
      <w:r w:rsidRPr="003F5966">
        <w:rPr>
          <w:rFonts w:eastAsia="MS Gothic"/>
          <w:b/>
          <w:u w:val="single"/>
          <w:lang w:eastAsia="ja-JP"/>
        </w:rPr>
        <w:t xml:space="preserve">Others: </w:t>
      </w:r>
    </w:p>
    <w:p w14:paraId="30DF97DB" w14:textId="5F6BC807" w:rsidR="00DA4A47" w:rsidRPr="005D7A99" w:rsidRDefault="00A84518" w:rsidP="00B64167">
      <w:pPr>
        <w:rPr>
          <w:b/>
          <w:bCs/>
          <w:i/>
          <w:iCs/>
        </w:rPr>
      </w:pPr>
      <w:r>
        <w:rPr>
          <w:rFonts w:hint="eastAsia"/>
          <w:b/>
          <w:bCs/>
          <w:i/>
          <w:iCs/>
        </w:rPr>
        <w:t xml:space="preserve">Proposal </w:t>
      </w:r>
      <w:r w:rsidR="005D7A99">
        <w:rPr>
          <w:b/>
          <w:bCs/>
          <w:i/>
          <w:iCs/>
        </w:rPr>
        <w:t>5</w:t>
      </w:r>
      <w:r>
        <w:rPr>
          <w:rFonts w:hint="eastAsia"/>
          <w:b/>
          <w:bCs/>
          <w:i/>
          <w:iCs/>
        </w:rPr>
        <w:t>:</w:t>
      </w:r>
      <w:r>
        <w:rPr>
          <w:b/>
          <w:bCs/>
          <w:i/>
          <w:iCs/>
        </w:rPr>
        <w:t xml:space="preserve"> </w:t>
      </w:r>
      <w:r w:rsidR="005D7A99" w:rsidRPr="005D7A99">
        <w:rPr>
          <w:b/>
          <w:bCs/>
          <w:i/>
          <w:iCs/>
        </w:rPr>
        <w:t>For 52-1b, remove "[]" for "[Per Band]" "[No]", "[No]", "[N/A]"</w:t>
      </w:r>
      <w:r w:rsidR="005D7A99">
        <w:rPr>
          <w:b/>
          <w:bCs/>
          <w:i/>
          <w:iCs/>
        </w:rPr>
        <w:t>.</w:t>
      </w:r>
    </w:p>
    <w:p w14:paraId="53BC38D1" w14:textId="0CBEBA68" w:rsidR="003C1133" w:rsidRPr="005D5620" w:rsidRDefault="003C1133" w:rsidP="00885CE6">
      <w:pPr>
        <w:spacing w:before="120"/>
        <w:rPr>
          <w:rFonts w:eastAsiaTheme="minorEastAsia" w:cs="Batang"/>
          <w:b/>
          <w:i/>
          <w:lang w:eastAsia="zh-CN"/>
        </w:rPr>
      </w:pPr>
      <w:bookmarkStart w:id="4" w:name="_GoBack"/>
      <w:bookmarkEnd w:id="4"/>
    </w:p>
    <w:p w14:paraId="0E5A2F63" w14:textId="55609C4A" w:rsidR="00761519" w:rsidRPr="001F5A7D" w:rsidRDefault="00761519" w:rsidP="00761519">
      <w:pPr>
        <w:pStyle w:val="Heading2"/>
        <w:rPr>
          <w:lang w:eastAsia="zh-CN"/>
        </w:rPr>
      </w:pPr>
      <w:r>
        <w:rPr>
          <w:lang w:eastAsia="zh-CN"/>
        </w:rPr>
        <w:t>Summary of updates</w:t>
      </w:r>
    </w:p>
    <w:p w14:paraId="1FE72270" w14:textId="77777777" w:rsidR="00554EA5" w:rsidRDefault="004C55CC" w:rsidP="00554EA5">
      <w:pPr>
        <w:rPr>
          <w:kern w:val="2"/>
          <w:lang w:eastAsia="zh-CN"/>
        </w:rPr>
      </w:pPr>
      <w:r>
        <w:rPr>
          <w:rFonts w:hint="eastAsia"/>
          <w:kern w:val="2"/>
          <w:lang w:eastAsia="zh-CN"/>
        </w:rPr>
        <w:t>T</w:t>
      </w:r>
      <w:r>
        <w:rPr>
          <w:kern w:val="2"/>
          <w:lang w:eastAsia="zh-CN"/>
        </w:rPr>
        <w:t>he summary for the FG updates (marked in red) is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8"/>
        <w:gridCol w:w="754"/>
        <w:gridCol w:w="1442"/>
        <w:gridCol w:w="567"/>
        <w:gridCol w:w="567"/>
        <w:gridCol w:w="567"/>
        <w:gridCol w:w="708"/>
        <w:gridCol w:w="567"/>
        <w:gridCol w:w="567"/>
        <w:gridCol w:w="567"/>
        <w:gridCol w:w="567"/>
        <w:gridCol w:w="851"/>
        <w:gridCol w:w="522"/>
      </w:tblGrid>
      <w:tr w:rsidR="00554EA5" w:rsidRPr="00A42E84" w14:paraId="49EE9ECD" w14:textId="77777777" w:rsidTr="00B9487D">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0120D7BE" w14:textId="77777777" w:rsidR="00554EA5" w:rsidRPr="00A42E84" w:rsidRDefault="00554EA5" w:rsidP="00B9487D">
            <w:pPr>
              <w:pStyle w:val="TAL"/>
              <w:rPr>
                <w:rFonts w:ascii="Times New Roman" w:hAnsi="Times New Roman" w:cs="Times New Roman"/>
                <w:b/>
                <w:color w:val="000000" w:themeColor="text1"/>
                <w:sz w:val="12"/>
                <w:szCs w:val="12"/>
                <w:lang w:val="nl-NL" w:eastAsia="ja-JP"/>
              </w:rPr>
            </w:pPr>
            <w:r w:rsidRPr="00A42E84">
              <w:rPr>
                <w:rFonts w:ascii="Times New Roman" w:hAnsi="Times New Roman" w:cs="Times New Roman"/>
                <w:b/>
                <w:color w:val="000000" w:themeColor="text1"/>
                <w:sz w:val="12"/>
                <w:szCs w:val="12"/>
              </w:rPr>
              <w:lastRenderedPageBreak/>
              <w:t>Features</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64013836" w14:textId="77777777" w:rsidR="00554EA5" w:rsidRPr="00A42E84" w:rsidRDefault="00554EA5" w:rsidP="00B9487D">
            <w:pPr>
              <w:pStyle w:val="TAL"/>
              <w:rPr>
                <w:rFonts w:ascii="Times New Roman" w:eastAsia="MS Mincho" w:hAnsi="Times New Roman" w:cs="Times New Roman"/>
                <w:b/>
                <w:color w:val="000000" w:themeColor="text1"/>
                <w:sz w:val="12"/>
                <w:szCs w:val="12"/>
                <w:lang w:eastAsia="ja-JP"/>
              </w:rPr>
            </w:pPr>
            <w:r w:rsidRPr="00A42E84">
              <w:rPr>
                <w:rFonts w:ascii="Times New Roman" w:hAnsi="Times New Roman" w:cs="Times New Roman"/>
                <w:b/>
                <w:color w:val="000000" w:themeColor="text1"/>
                <w:sz w:val="12"/>
                <w:szCs w:val="12"/>
              </w:rPr>
              <w:t>Index</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1DD6658F" w14:textId="77777777" w:rsidR="00554EA5" w:rsidRPr="00A42E84" w:rsidRDefault="00554EA5" w:rsidP="00B9487D">
            <w:pPr>
              <w:pStyle w:val="TAL"/>
              <w:rPr>
                <w:rFonts w:ascii="Times New Roman" w:eastAsia="宋体" w:hAnsi="Times New Roman" w:cs="Times New Roman"/>
                <w:b/>
                <w:color w:val="000000" w:themeColor="text1"/>
                <w:sz w:val="12"/>
                <w:szCs w:val="12"/>
                <w:lang w:eastAsia="zh-CN"/>
              </w:rPr>
            </w:pPr>
            <w:r w:rsidRPr="00A42E84">
              <w:rPr>
                <w:rFonts w:ascii="Times New Roman" w:hAnsi="Times New Roman" w:cs="Times New Roman"/>
                <w:b/>
                <w:color w:val="000000" w:themeColor="text1"/>
                <w:sz w:val="12"/>
                <w:szCs w:val="12"/>
              </w:rPr>
              <w:t>Feature group</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4502DA25" w14:textId="77777777" w:rsidR="00554EA5" w:rsidRPr="00A42E84" w:rsidRDefault="00554EA5" w:rsidP="00B9487D">
            <w:pPr>
              <w:rPr>
                <w:b/>
                <w:color w:val="000000" w:themeColor="text1"/>
                <w:sz w:val="12"/>
                <w:szCs w:val="12"/>
              </w:rPr>
            </w:pPr>
            <w:r w:rsidRPr="00A42E84">
              <w:rPr>
                <w:b/>
                <w:color w:val="000000" w:themeColor="text1"/>
                <w:sz w:val="12"/>
                <w:szCs w:val="12"/>
              </w:rPr>
              <w:t>Components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7783F4" w14:textId="77777777" w:rsidR="00554EA5" w:rsidRPr="00A42E84" w:rsidRDefault="00554EA5" w:rsidP="00B9487D">
            <w:pPr>
              <w:pStyle w:val="TAL"/>
              <w:rPr>
                <w:rFonts w:ascii="Times New Roman" w:eastAsia="MS Mincho" w:hAnsi="Times New Roman" w:cs="Times New Roman"/>
                <w:b/>
                <w:color w:val="000000" w:themeColor="text1"/>
                <w:sz w:val="12"/>
                <w:szCs w:val="12"/>
                <w:lang w:eastAsia="ja-JP"/>
              </w:rPr>
            </w:pPr>
            <w:r w:rsidRPr="00A42E84">
              <w:rPr>
                <w:rFonts w:ascii="Times New Roman" w:hAnsi="Times New Roman" w:cs="Times New Roman"/>
                <w:b/>
                <w:color w:val="000000" w:themeColor="text1"/>
                <w:sz w:val="12"/>
                <w:szCs w:val="12"/>
              </w:rPr>
              <w:t>Prerequisite feature groups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0DD832" w14:textId="77777777" w:rsidR="00554EA5" w:rsidRPr="00A42E84" w:rsidRDefault="00554EA5" w:rsidP="00B9487D">
            <w:pPr>
              <w:pStyle w:val="TAL"/>
              <w:rPr>
                <w:rFonts w:ascii="Times New Roman" w:eastAsia="宋体" w:hAnsi="Times New Roman" w:cs="Times New Roman"/>
                <w:b/>
                <w:color w:val="000000" w:themeColor="text1"/>
                <w:sz w:val="12"/>
                <w:szCs w:val="12"/>
                <w:lang w:eastAsia="zh-CN"/>
              </w:rPr>
            </w:pPr>
            <w:r w:rsidRPr="00A42E84">
              <w:rPr>
                <w:rFonts w:ascii="Times New Roman" w:hAnsi="Times New Roman" w:cs="Times New Roman"/>
                <w:b/>
                <w:color w:val="000000" w:themeColor="text1"/>
                <w:sz w:val="12"/>
                <w:szCs w:val="12"/>
              </w:rPr>
              <w:t xml:space="preserve">Need for the </w:t>
            </w:r>
            <w:proofErr w:type="spellStart"/>
            <w:r w:rsidRPr="00A42E84">
              <w:rPr>
                <w:rFonts w:ascii="Times New Roman" w:hAnsi="Times New Roman" w:cs="Times New Roman"/>
                <w:b/>
                <w:color w:val="000000" w:themeColor="text1"/>
                <w:sz w:val="12"/>
                <w:szCs w:val="12"/>
              </w:rPr>
              <w:t>gNB</w:t>
            </w:r>
            <w:proofErr w:type="spellEnd"/>
            <w:r w:rsidRPr="00A42E84">
              <w:rPr>
                <w:rFonts w:ascii="Times New Roman" w:hAnsi="Times New Roman" w:cs="Times New Roman"/>
                <w:b/>
                <w:color w:val="000000" w:themeColor="text1"/>
                <w:sz w:val="12"/>
                <w:szCs w:val="12"/>
              </w:rPr>
              <w:t xml:space="preserve"> to know if the feature is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2BC49D" w14:textId="77777777" w:rsidR="00554EA5" w:rsidRPr="00A42E84" w:rsidRDefault="00554EA5" w:rsidP="00B9487D">
            <w:pPr>
              <w:pStyle w:val="TAL"/>
              <w:rPr>
                <w:rFonts w:ascii="Times New Roman" w:hAnsi="Times New Roman" w:cs="Times New Roman"/>
                <w:b/>
                <w:color w:val="000000" w:themeColor="text1"/>
                <w:sz w:val="12"/>
                <w:szCs w:val="12"/>
                <w:lang w:eastAsia="ja-JP"/>
              </w:rPr>
            </w:pPr>
            <w:r w:rsidRPr="00A42E84">
              <w:rPr>
                <w:rFonts w:ascii="Times New Roman" w:eastAsia="Gulim" w:hAnsi="Times New Roman" w:cs="Times New Roman"/>
                <w:b/>
                <w:color w:val="000000" w:themeColor="text1"/>
                <w:sz w:val="12"/>
                <w:szCs w:val="12"/>
              </w:rPr>
              <w:t xml:space="preserve">Applicable to </w:t>
            </w:r>
            <w:r w:rsidRPr="00A42E84">
              <w:rPr>
                <w:rFonts w:ascii="Times New Roman" w:hAnsi="Times New Roman" w:cs="Times New Roman"/>
                <w:b/>
                <w:color w:val="000000" w:themeColor="text1"/>
                <w:sz w:val="12"/>
                <w:szCs w:val="12"/>
              </w:rPr>
              <w:t>the capability signalling exchange between UEs (</w:t>
            </w:r>
            <w:proofErr w:type="spellStart"/>
            <w:r w:rsidRPr="00A42E84">
              <w:rPr>
                <w:rFonts w:ascii="Times New Roman" w:hAnsi="Times New Roman" w:cs="Times New Roman"/>
                <w:b/>
                <w:color w:val="000000" w:themeColor="text1"/>
                <w:sz w:val="12"/>
                <w:szCs w:val="12"/>
              </w:rPr>
              <w:t>Sidelink</w:t>
            </w:r>
            <w:proofErr w:type="spellEnd"/>
            <w:r w:rsidRPr="00A42E84">
              <w:rPr>
                <w:rFonts w:ascii="Times New Roman" w:hAnsi="Times New Roman" w:cs="Times New Roman"/>
                <w:b/>
                <w:color w:val="000000" w:themeColor="text1"/>
                <w:sz w:val="12"/>
                <w:szCs w:val="12"/>
              </w:rPr>
              <w:t xml:space="preserve"> WI only)”.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229BB2" w14:textId="77777777" w:rsidR="00554EA5" w:rsidRPr="00A42E84" w:rsidRDefault="00554EA5" w:rsidP="00B9487D">
            <w:pPr>
              <w:pStyle w:val="TAL"/>
              <w:rPr>
                <w:rFonts w:ascii="Times New Roman" w:eastAsia="宋体" w:hAnsi="Times New Roman" w:cs="Times New Roman"/>
                <w:b/>
                <w:color w:val="000000" w:themeColor="text1"/>
                <w:sz w:val="12"/>
                <w:szCs w:val="12"/>
                <w:lang w:val="en-US" w:eastAsia="zh-CN"/>
              </w:rPr>
            </w:pPr>
            <w:r w:rsidRPr="00A42E84">
              <w:rPr>
                <w:rFonts w:ascii="Times New Roman" w:hAnsi="Times New Roman" w:cs="Times New Roman"/>
                <w:b/>
                <w:color w:val="000000" w:themeColor="text1"/>
                <w:sz w:val="12"/>
                <w:szCs w:val="12"/>
                <w:lang w:eastAsia="ja-JP"/>
              </w:rPr>
              <w:t>Consequence if the feature is not supported by the UE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BBBB48" w14:textId="77777777" w:rsidR="00554EA5" w:rsidRPr="00A42E84" w:rsidRDefault="00554EA5" w:rsidP="00B9487D">
            <w:pPr>
              <w:pStyle w:val="TAN"/>
              <w:ind w:left="0" w:firstLine="0"/>
              <w:rPr>
                <w:rFonts w:ascii="Times New Roman" w:hAnsi="Times New Roman" w:cs="Times New Roman"/>
                <w:b/>
                <w:color w:val="000000" w:themeColor="text1"/>
                <w:sz w:val="12"/>
                <w:szCs w:val="12"/>
                <w:lang w:eastAsia="ja-JP"/>
              </w:rPr>
            </w:pPr>
            <w:r w:rsidRPr="00A42E84">
              <w:rPr>
                <w:rFonts w:ascii="Times New Roman" w:hAnsi="Times New Roman" w:cs="Times New Roman"/>
                <w:b/>
                <w:color w:val="000000" w:themeColor="text1"/>
                <w:sz w:val="12"/>
                <w:szCs w:val="12"/>
                <w:lang w:eastAsia="ja-JP"/>
              </w:rPr>
              <w:t>Type</w:t>
            </w:r>
          </w:p>
          <w:p w14:paraId="680C74CC" w14:textId="77777777" w:rsidR="00554EA5" w:rsidRPr="00A42E84" w:rsidRDefault="00554EA5" w:rsidP="00B9487D">
            <w:pPr>
              <w:pStyle w:val="TAL"/>
              <w:rPr>
                <w:rFonts w:ascii="Times New Roman" w:eastAsia="宋体" w:hAnsi="Times New Roman" w:cs="Times New Roman"/>
                <w:b/>
                <w:color w:val="000000" w:themeColor="text1"/>
                <w:sz w:val="12"/>
                <w:szCs w:val="12"/>
                <w:lang w:eastAsia="zh-CN"/>
              </w:rPr>
            </w:pPr>
            <w:r w:rsidRPr="00A42E84">
              <w:rPr>
                <w:rFonts w:ascii="Times New Roman" w:hAnsi="Times New Roman" w:cs="Times New Roman"/>
                <w:b/>
                <w:color w:val="000000" w:themeColor="text1"/>
                <w:sz w:val="12"/>
                <w:szCs w:val="12"/>
                <w:lang w:eastAsia="ja-JP"/>
              </w:rPr>
              <w:t>(the ‘type’ definition from UE features should be based on the granularity of 1) Per UE or 2) Per Band or 3) Per BC or 4) Per FS or 5) Per FSPC)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E9B1EE" w14:textId="77777777" w:rsidR="00554EA5" w:rsidRPr="00A42E84" w:rsidRDefault="00554EA5" w:rsidP="00B9487D">
            <w:pPr>
              <w:pStyle w:val="TAL"/>
              <w:rPr>
                <w:rFonts w:ascii="Times New Roman" w:hAnsi="Times New Roman" w:cs="Times New Roman"/>
                <w:b/>
                <w:color w:val="000000" w:themeColor="text1"/>
                <w:sz w:val="12"/>
                <w:szCs w:val="12"/>
                <w:lang w:eastAsia="ja-JP"/>
              </w:rPr>
            </w:pPr>
            <w:r w:rsidRPr="00A42E84">
              <w:rPr>
                <w:rFonts w:ascii="Times New Roman" w:hAnsi="Times New Roman" w:cs="Times New Roman"/>
                <w:b/>
                <w:color w:val="000000" w:themeColor="text1"/>
                <w:sz w:val="12"/>
                <w:szCs w:val="12"/>
              </w:rPr>
              <w:t>Need of FDD/TDD differentiation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5BC456" w14:textId="77777777" w:rsidR="00554EA5" w:rsidRPr="00A42E84" w:rsidRDefault="00554EA5" w:rsidP="00B9487D">
            <w:pPr>
              <w:pStyle w:val="TAL"/>
              <w:rPr>
                <w:rFonts w:ascii="Times New Roman" w:hAnsi="Times New Roman" w:cs="Times New Roman"/>
                <w:b/>
                <w:color w:val="000000" w:themeColor="text1"/>
                <w:sz w:val="12"/>
                <w:szCs w:val="12"/>
                <w:lang w:eastAsia="ja-JP"/>
              </w:rPr>
            </w:pPr>
            <w:r w:rsidRPr="00A42E84">
              <w:rPr>
                <w:rFonts w:ascii="Times New Roman" w:hAnsi="Times New Roman" w:cs="Times New Roman"/>
                <w:b/>
                <w:color w:val="000000" w:themeColor="text1"/>
                <w:sz w:val="12"/>
                <w:szCs w:val="12"/>
              </w:rPr>
              <w:t>Need of FR1/FR2 differentiation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87FF05" w14:textId="77777777" w:rsidR="00554EA5" w:rsidRPr="00A42E84" w:rsidRDefault="00554EA5" w:rsidP="00B9487D">
            <w:pPr>
              <w:pStyle w:val="TAL"/>
              <w:rPr>
                <w:rFonts w:ascii="Times New Roman" w:hAnsi="Times New Roman" w:cs="Times New Roman"/>
                <w:b/>
                <w:color w:val="000000" w:themeColor="text1"/>
                <w:sz w:val="12"/>
                <w:szCs w:val="12"/>
                <w:lang w:eastAsia="ja-JP"/>
              </w:rPr>
            </w:pPr>
            <w:r w:rsidRPr="00A42E84">
              <w:rPr>
                <w:rFonts w:ascii="Times New Roman" w:hAnsi="Times New Roman" w:cs="Times New Roman"/>
                <w:b/>
                <w:color w:val="000000" w:themeColor="text1"/>
                <w:sz w:val="12"/>
                <w:szCs w:val="12"/>
              </w:rPr>
              <w:t>Capability interpretation for mixture of FDD/TDD and/or FR1/FR2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4F2C3E" w14:textId="77777777" w:rsidR="00554EA5" w:rsidRPr="00A42E84" w:rsidRDefault="00554EA5" w:rsidP="00B9487D">
            <w:pPr>
              <w:pStyle w:val="TAL"/>
              <w:rPr>
                <w:rFonts w:ascii="Times New Roman" w:hAnsi="Times New Roman" w:cs="Times New Roman"/>
                <w:b/>
                <w:color w:val="000000" w:themeColor="text1"/>
                <w:sz w:val="12"/>
                <w:szCs w:val="12"/>
              </w:rPr>
            </w:pPr>
            <w:r w:rsidRPr="00A42E84">
              <w:rPr>
                <w:rFonts w:ascii="Times New Roman" w:hAnsi="Times New Roman" w:cs="Times New Roman"/>
                <w:b/>
                <w:color w:val="000000" w:themeColor="text1"/>
                <w:sz w:val="12"/>
                <w:szCs w:val="12"/>
              </w:rPr>
              <w:t>Note</w:t>
            </w:r>
          </w:p>
        </w:tc>
        <w:tc>
          <w:tcPr>
            <w:tcW w:w="522" w:type="dxa"/>
            <w:tcBorders>
              <w:top w:val="single" w:sz="4" w:space="0" w:color="auto"/>
              <w:left w:val="single" w:sz="4" w:space="0" w:color="auto"/>
              <w:bottom w:val="single" w:sz="4" w:space="0" w:color="auto"/>
              <w:right w:val="single" w:sz="4" w:space="0" w:color="auto"/>
            </w:tcBorders>
            <w:shd w:val="clear" w:color="auto" w:fill="auto"/>
          </w:tcPr>
          <w:p w14:paraId="57614706" w14:textId="77777777" w:rsidR="00554EA5" w:rsidRPr="00A42E84" w:rsidRDefault="00554EA5" w:rsidP="00B9487D">
            <w:pPr>
              <w:pStyle w:val="TAL"/>
              <w:rPr>
                <w:rFonts w:ascii="Times New Roman" w:hAnsi="Times New Roman" w:cs="Times New Roman"/>
                <w:b/>
                <w:color w:val="000000" w:themeColor="text1"/>
                <w:sz w:val="12"/>
                <w:szCs w:val="12"/>
                <w:lang w:eastAsia="ja-JP"/>
              </w:rPr>
            </w:pPr>
            <w:r w:rsidRPr="00A42E84">
              <w:rPr>
                <w:rFonts w:ascii="Times New Roman" w:hAnsi="Times New Roman" w:cs="Times New Roman"/>
                <w:b/>
                <w:color w:val="000000" w:themeColor="text1"/>
                <w:sz w:val="12"/>
                <w:szCs w:val="12"/>
              </w:rPr>
              <w:t>Mandatory/Optional</w:t>
            </w:r>
          </w:p>
        </w:tc>
      </w:tr>
      <w:tr w:rsidR="00554EA5" w:rsidRPr="005F64DC" w14:paraId="07C72813" w14:textId="77777777" w:rsidTr="00B9487D">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624EEE58" w14:textId="77777777" w:rsidR="00554EA5" w:rsidRPr="00A42E84" w:rsidRDefault="00554EA5" w:rsidP="00B9487D">
            <w:pPr>
              <w:pStyle w:val="TAL"/>
              <w:rPr>
                <w:rFonts w:ascii="Times New Roman" w:hAnsi="Times New Roman" w:cs="Times New Roman"/>
                <w:color w:val="000000" w:themeColor="text1"/>
                <w:sz w:val="12"/>
                <w:szCs w:val="12"/>
                <w:lang w:val="nl-NL" w:eastAsia="ja-JP"/>
              </w:rPr>
            </w:pPr>
            <w:r w:rsidRPr="00A42E84">
              <w:rPr>
                <w:rFonts w:ascii="Times New Roman" w:hAnsi="Times New Roman" w:cs="Times New Roman"/>
                <w:sz w:val="12"/>
                <w:szCs w:val="12"/>
                <w:lang w:val="en-US" w:eastAsia="ja-JP"/>
              </w:rPr>
              <w:t xml:space="preserve">52. </w:t>
            </w:r>
            <w:proofErr w:type="spellStart"/>
            <w:r w:rsidRPr="00A42E84">
              <w:rPr>
                <w:rFonts w:ascii="Times New Roman" w:hAnsi="Times New Roman" w:cs="Times New Roman"/>
                <w:sz w:val="12"/>
                <w:szCs w:val="12"/>
                <w:lang w:val="en-US" w:eastAsia="ja-JP"/>
              </w:rPr>
              <w:t>NR_DSS_enh</w:t>
            </w:r>
            <w:proofErr w:type="spellEnd"/>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091A97F0" w14:textId="77777777" w:rsidR="00554EA5" w:rsidRPr="00A42E84" w:rsidRDefault="00554EA5" w:rsidP="00B9487D">
            <w:pPr>
              <w:pStyle w:val="TAL"/>
              <w:rPr>
                <w:rFonts w:ascii="Times New Roman" w:eastAsia="MS Mincho" w:hAnsi="Times New Roman" w:cs="Times New Roman"/>
                <w:color w:val="000000" w:themeColor="text1"/>
                <w:sz w:val="12"/>
                <w:szCs w:val="12"/>
                <w:lang w:eastAsia="ja-JP"/>
              </w:rPr>
            </w:pPr>
            <w:r w:rsidRPr="00A42E84">
              <w:rPr>
                <w:rFonts w:ascii="Times New Roman" w:eastAsia="MS Mincho" w:hAnsi="Times New Roman" w:cs="Times New Roman"/>
                <w:sz w:val="12"/>
                <w:szCs w:val="12"/>
                <w:lang w:eastAsia="ja-JP"/>
              </w:rPr>
              <w:t>52-1</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5C43903A" w14:textId="77777777" w:rsidR="00554EA5" w:rsidRPr="00A42E84" w:rsidRDefault="00554EA5" w:rsidP="00B9487D">
            <w:pPr>
              <w:pStyle w:val="TAL"/>
              <w:rPr>
                <w:rFonts w:ascii="Times New Roman" w:eastAsia="宋体" w:hAnsi="Times New Roman" w:cs="Times New Roman"/>
                <w:color w:val="000000" w:themeColor="text1"/>
                <w:sz w:val="12"/>
                <w:szCs w:val="12"/>
                <w:lang w:eastAsia="zh-CN"/>
              </w:rPr>
            </w:pPr>
            <w:r w:rsidRPr="00A42E84">
              <w:rPr>
                <w:rFonts w:ascii="Times New Roman" w:eastAsia="宋体" w:hAnsi="Times New Roman" w:cs="Times New Roman"/>
                <w:sz w:val="12"/>
                <w:szCs w:val="12"/>
                <w:lang w:eastAsia="zh-CN"/>
              </w:rPr>
              <w:t>Reception of NR PDCCH candidates overlapping with LTE CRS REs</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2700EA32" w14:textId="77777777" w:rsidR="00554EA5" w:rsidRPr="00A42E84" w:rsidRDefault="00554EA5" w:rsidP="00B9487D">
            <w:pPr>
              <w:rPr>
                <w:sz w:val="12"/>
                <w:szCs w:val="12"/>
              </w:rPr>
            </w:pPr>
            <w:r w:rsidRPr="00A42E84">
              <w:rPr>
                <w:sz w:val="12"/>
                <w:szCs w:val="12"/>
              </w:rPr>
              <w:t>Reception of NR PDCCH candidates that overlap with LTE CRS REs within a NR carrier using 15 kHz SCS</w:t>
            </w:r>
          </w:p>
          <w:p w14:paraId="692553EF" w14:textId="77777777" w:rsidR="00554EA5" w:rsidRPr="00A42E84" w:rsidRDefault="00554EA5" w:rsidP="00B9487D">
            <w:pPr>
              <w:rPr>
                <w:sz w:val="12"/>
                <w:szCs w:val="12"/>
              </w:rPr>
            </w:pPr>
          </w:p>
          <w:p w14:paraId="5811D482" w14:textId="77777777" w:rsidR="00554EA5" w:rsidRPr="00A42E84" w:rsidRDefault="00554EA5" w:rsidP="00B9487D">
            <w:pPr>
              <w:rPr>
                <w:sz w:val="12"/>
                <w:szCs w:val="12"/>
              </w:rPr>
            </w:pPr>
            <w:r w:rsidRPr="00A42E84">
              <w:rPr>
                <w:sz w:val="12"/>
                <w:szCs w:val="12"/>
              </w:rPr>
              <w:t xml:space="preserve">1) Reception of NR PDCCH candidates in REs that overlap with LTE CRS when UE is provided with LTE CRS RM pattern by configuration of one CRS rate matching pattern via </w:t>
            </w:r>
            <w:proofErr w:type="spellStart"/>
            <w:r w:rsidRPr="00A42E84">
              <w:rPr>
                <w:sz w:val="12"/>
                <w:szCs w:val="12"/>
              </w:rPr>
              <w:t>lte</w:t>
            </w:r>
            <w:proofErr w:type="spellEnd"/>
            <w:r w:rsidRPr="00A42E84">
              <w:rPr>
                <w:sz w:val="12"/>
                <w:szCs w:val="12"/>
              </w:rPr>
              <w:t>-CRS-</w:t>
            </w:r>
            <w:proofErr w:type="spellStart"/>
            <w:r w:rsidRPr="00A42E84">
              <w:rPr>
                <w:sz w:val="12"/>
                <w:szCs w:val="12"/>
              </w:rPr>
              <w:t>ToMatchAround</w:t>
            </w:r>
            <w:proofErr w:type="spellEnd"/>
          </w:p>
          <w:p w14:paraId="3F127384" w14:textId="77777777" w:rsidR="00554EA5" w:rsidRPr="00A42E84" w:rsidRDefault="00554EA5" w:rsidP="00B9487D">
            <w:pPr>
              <w:rPr>
                <w:sz w:val="12"/>
                <w:szCs w:val="12"/>
              </w:rPr>
            </w:pPr>
          </w:p>
          <w:p w14:paraId="41E66532" w14:textId="21AC5E2F" w:rsidR="00554EA5" w:rsidRPr="00A42E84" w:rsidRDefault="00554EA5" w:rsidP="00B9487D">
            <w:pPr>
              <w:rPr>
                <w:sz w:val="12"/>
                <w:szCs w:val="12"/>
              </w:rPr>
            </w:pPr>
            <w:r w:rsidRPr="00A42E84">
              <w:rPr>
                <w:sz w:val="12"/>
                <w:szCs w:val="12"/>
              </w:rPr>
              <w:t xml:space="preserve">2) </w:t>
            </w:r>
            <w:bookmarkStart w:id="5" w:name="_Hlk142297302"/>
            <w:r w:rsidRPr="00A42E84">
              <w:rPr>
                <w:sz w:val="12"/>
                <w:szCs w:val="12"/>
              </w:rPr>
              <w:t>Reception of a NR PDCCH candidate in REs that overlap with LTE CRS: candidate value set {a) when at least one symbol of the NR PDCCH candidate is not overlapped with LTE CRS, b) when some or all of symbols of NR PDCCH candidate overlap with LTE CRS</w:t>
            </w:r>
            <w:bookmarkEnd w:id="5"/>
            <w:r w:rsidRPr="00A42E84">
              <w:rPr>
                <w:sz w:val="12"/>
                <w:szCs w:val="12"/>
              </w:rPr>
              <w:t>}</w:t>
            </w:r>
          </w:p>
          <w:p w14:paraId="3EC50BA0" w14:textId="504F28A0" w:rsidR="00554EA5" w:rsidRPr="00A42E84" w:rsidRDefault="00554EA5" w:rsidP="00B9487D">
            <w:pPr>
              <w:rPr>
                <w:sz w:val="12"/>
                <w:szCs w:val="12"/>
              </w:rPr>
            </w:pPr>
          </w:p>
          <w:p w14:paraId="285BD883" w14:textId="77777777" w:rsidR="00554EA5" w:rsidRPr="00A42E84" w:rsidRDefault="00554EA5" w:rsidP="00B9487D">
            <w:pPr>
              <w:rPr>
                <w:sz w:val="12"/>
                <w:szCs w:val="12"/>
              </w:rPr>
            </w:pPr>
            <w:r w:rsidRPr="00A42E84">
              <w:rPr>
                <w:sz w:val="12"/>
                <w:szCs w:val="12"/>
              </w:rPr>
              <w:t>3) Reception of NR PDCCH candidates that overlap with LTE CRS REs on the X-</w:t>
            </w:r>
            <w:proofErr w:type="spellStart"/>
            <w:r w:rsidRPr="00A42E84">
              <w:rPr>
                <w:sz w:val="12"/>
                <w:szCs w:val="12"/>
              </w:rPr>
              <w:t>th</w:t>
            </w:r>
            <w:proofErr w:type="spellEnd"/>
            <w:r w:rsidRPr="00A42E84">
              <w:rPr>
                <w:sz w:val="12"/>
                <w:szCs w:val="12"/>
              </w:rPr>
              <w:t xml:space="preserve"> symbols of an NR slot. Candidate values for X: {only 2nd symbol, 1st and 2nd symbols}</w:t>
            </w:r>
          </w:p>
          <w:p w14:paraId="668DD5D5" w14:textId="77777777" w:rsidR="00554EA5" w:rsidRPr="00A42E84" w:rsidRDefault="00554EA5" w:rsidP="00B9487D">
            <w:pPr>
              <w:rPr>
                <w:sz w:val="12"/>
                <w:szCs w:val="12"/>
              </w:rPr>
            </w:pPr>
          </w:p>
          <w:p w14:paraId="6A5127B7" w14:textId="77777777" w:rsidR="00554EA5" w:rsidRPr="00A42E84" w:rsidRDefault="00554EA5" w:rsidP="00B9487D">
            <w:pPr>
              <w:rPr>
                <w:color w:val="000000" w:themeColor="text1"/>
                <w:sz w:val="12"/>
                <w:szCs w:val="12"/>
              </w:rPr>
            </w:pPr>
            <w:r w:rsidRPr="00A42E84">
              <w:rPr>
                <w:sz w:val="12"/>
                <w:szCs w:val="12"/>
              </w:rPr>
              <w:t xml:space="preserve">4) NR PDCCH that overlaps with LTE CRS REs is in </w:t>
            </w:r>
            <w:r w:rsidRPr="00711944">
              <w:rPr>
                <w:strike/>
                <w:color w:val="FF0000"/>
                <w:sz w:val="12"/>
                <w:szCs w:val="12"/>
                <w:highlight w:val="yellow"/>
              </w:rPr>
              <w:t xml:space="preserve">[Type-1 CSS with dedicated RRC configuration, Type-3 CSS, and/or </w:t>
            </w:r>
            <w:r w:rsidRPr="00A42E84">
              <w:rPr>
                <w:sz w:val="12"/>
                <w:szCs w:val="12"/>
                <w:highlight w:val="yellow"/>
              </w:rPr>
              <w:t>USS</w:t>
            </w:r>
            <w:r w:rsidRPr="00711944">
              <w:rPr>
                <w:strike/>
                <w:color w:val="FF0000"/>
                <w:sz w:val="12"/>
                <w:szCs w:val="12"/>
                <w:highlight w:val="yellow"/>
              </w:rPr>
              <w:t>]</w:t>
            </w:r>
            <w:r w:rsidRPr="00A42E84">
              <w:rPr>
                <w:sz w:val="12"/>
                <w:szCs w:val="12"/>
              </w:rPr>
              <w:t xml:space="preserve"> that are monitored within the first 3 OFDM symbols of a slot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6D816E" w14:textId="77777777" w:rsidR="00554EA5" w:rsidRPr="00A42E84" w:rsidRDefault="00554EA5" w:rsidP="00B9487D">
            <w:pPr>
              <w:pStyle w:val="TAL"/>
              <w:rPr>
                <w:rFonts w:ascii="Times New Roman" w:eastAsia="MS Mincho" w:hAnsi="Times New Roman" w:cs="Times New Roman"/>
                <w:color w:val="000000" w:themeColor="text1"/>
                <w:sz w:val="12"/>
                <w:szCs w:val="12"/>
                <w:lang w:eastAsia="ja-JP"/>
              </w:rPr>
            </w:pPr>
            <w:r w:rsidRPr="00A42E84">
              <w:rPr>
                <w:rFonts w:ascii="Times New Roman" w:eastAsia="MS Mincho" w:hAnsi="Times New Roman" w:cs="Times New Roman"/>
                <w:sz w:val="12"/>
                <w:szCs w:val="12"/>
                <w:lang w:eastAsia="ja-JP"/>
              </w:rPr>
              <w:t>5-28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0B2CA7" w14:textId="77777777" w:rsidR="00554EA5" w:rsidRPr="00A42E84" w:rsidRDefault="00554EA5" w:rsidP="00B9487D">
            <w:pPr>
              <w:pStyle w:val="TAL"/>
              <w:rPr>
                <w:rFonts w:ascii="Times New Roman" w:eastAsia="宋体" w:hAnsi="Times New Roman" w:cs="Times New Roman"/>
                <w:color w:val="000000" w:themeColor="text1"/>
                <w:sz w:val="12"/>
                <w:szCs w:val="12"/>
                <w:lang w:eastAsia="zh-CN"/>
              </w:rPr>
            </w:pPr>
            <w:r w:rsidRPr="00A42E84">
              <w:rPr>
                <w:rFonts w:ascii="Times New Roman" w:eastAsia="宋体" w:hAnsi="Times New Roman" w:cs="Times New Roman"/>
                <w:sz w:val="12"/>
                <w:szCs w:val="12"/>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BCFEC0" w14:textId="77777777" w:rsidR="00554EA5" w:rsidRPr="00A42E84" w:rsidRDefault="00554EA5" w:rsidP="00B9487D">
            <w:pPr>
              <w:pStyle w:val="TAL"/>
              <w:rPr>
                <w:rFonts w:ascii="Times New Roman" w:hAnsi="Times New Roman" w:cs="Times New Roman"/>
                <w:color w:val="000000" w:themeColor="text1"/>
                <w:sz w:val="12"/>
                <w:szCs w:val="12"/>
                <w:lang w:eastAsia="ja-JP"/>
              </w:rPr>
            </w:pPr>
            <w:r w:rsidRPr="00A42E84">
              <w:rPr>
                <w:rFonts w:ascii="Times New Roman" w:hAnsi="Times New Roman" w:cs="Times New Roman"/>
                <w:sz w:val="12"/>
                <w:szCs w:val="12"/>
                <w:lang w:eastAsia="ja-JP"/>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85DDCC" w14:textId="77777777" w:rsidR="00554EA5" w:rsidRPr="00A42E84" w:rsidRDefault="00554EA5" w:rsidP="00B9487D">
            <w:pPr>
              <w:pStyle w:val="TAL"/>
              <w:rPr>
                <w:rFonts w:ascii="Times New Roman" w:eastAsia="宋体" w:hAnsi="Times New Roman" w:cs="Times New Roman"/>
                <w:color w:val="000000" w:themeColor="text1"/>
                <w:sz w:val="12"/>
                <w:szCs w:val="12"/>
                <w:lang w:val="en-US" w:eastAsia="zh-CN"/>
              </w:rPr>
            </w:pPr>
            <w:r w:rsidRPr="00A42E84">
              <w:rPr>
                <w:rFonts w:ascii="Times New Roman" w:hAnsi="Times New Roman" w:cs="Times New Roman"/>
                <w:sz w:val="12"/>
                <w:szCs w:val="12"/>
              </w:rPr>
              <w:t xml:space="preserve">UE is not required to support reception of </w:t>
            </w:r>
            <w:r w:rsidRPr="00A42E84">
              <w:rPr>
                <w:rFonts w:ascii="Times New Roman" w:eastAsia="宋体" w:hAnsi="Times New Roman" w:cs="Times New Roman"/>
                <w:sz w:val="12"/>
                <w:szCs w:val="12"/>
                <w:lang w:eastAsia="zh-CN"/>
              </w:rPr>
              <w:t>NR PDCCH candidates overlapping with LTE CRS REs</w:t>
            </w:r>
            <w:r w:rsidRPr="00A42E84">
              <w:rPr>
                <w:rFonts w:ascii="Times New Roman" w:hAnsi="Times New Roman" w:cs="Times New Roman"/>
                <w:sz w:val="12"/>
                <w:szCs w:val="12"/>
              </w:rPr>
              <w:t xml:space="preserve"> when it is provided with LTE CRS RM pattern by higher layers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9AB0FA" w14:textId="77777777" w:rsidR="00554EA5" w:rsidRPr="00A42E84" w:rsidRDefault="00554EA5" w:rsidP="00B9487D">
            <w:pPr>
              <w:pStyle w:val="TAL"/>
              <w:rPr>
                <w:rFonts w:ascii="Times New Roman" w:eastAsia="宋体" w:hAnsi="Times New Roman" w:cs="Times New Roman"/>
                <w:color w:val="000000" w:themeColor="text1"/>
                <w:sz w:val="12"/>
                <w:szCs w:val="12"/>
                <w:lang w:eastAsia="zh-CN"/>
              </w:rPr>
            </w:pPr>
            <w:r w:rsidRPr="00A42E84">
              <w:rPr>
                <w:rFonts w:ascii="Times New Roman" w:eastAsia="宋体" w:hAnsi="Times New Roman" w:cs="Times New Roman"/>
                <w:sz w:val="12"/>
                <w:szCs w:val="12"/>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8446CE" w14:textId="77777777" w:rsidR="00554EA5" w:rsidRPr="00A42E84" w:rsidRDefault="00554EA5" w:rsidP="00B9487D">
            <w:pPr>
              <w:pStyle w:val="TAL"/>
              <w:rPr>
                <w:rFonts w:ascii="Times New Roman" w:hAnsi="Times New Roman" w:cs="Times New Roman"/>
                <w:color w:val="000000" w:themeColor="text1"/>
                <w:sz w:val="12"/>
                <w:szCs w:val="12"/>
                <w:lang w:eastAsia="ja-JP"/>
              </w:rPr>
            </w:pPr>
            <w:r w:rsidRPr="00A42E84">
              <w:rPr>
                <w:rFonts w:ascii="Times New Roman" w:hAnsi="Times New Roman" w:cs="Times New Roman"/>
                <w:sz w:val="12"/>
                <w:szCs w:val="12"/>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9D1A77" w14:textId="77777777" w:rsidR="00554EA5" w:rsidRPr="00A42E84" w:rsidRDefault="00554EA5" w:rsidP="00B9487D">
            <w:pPr>
              <w:pStyle w:val="TAL"/>
              <w:rPr>
                <w:rFonts w:ascii="Times New Roman" w:hAnsi="Times New Roman" w:cs="Times New Roman"/>
                <w:color w:val="000000" w:themeColor="text1"/>
                <w:sz w:val="12"/>
                <w:szCs w:val="12"/>
                <w:lang w:eastAsia="ja-JP"/>
              </w:rPr>
            </w:pPr>
            <w:r w:rsidRPr="00A42E84">
              <w:rPr>
                <w:rFonts w:ascii="Times New Roman" w:hAnsi="Times New Roman" w:cs="Times New Roman"/>
                <w:sz w:val="12"/>
                <w:szCs w:val="12"/>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0D019A" w14:textId="77777777" w:rsidR="00554EA5" w:rsidRPr="00A42E84" w:rsidRDefault="00554EA5" w:rsidP="00B9487D">
            <w:pPr>
              <w:pStyle w:val="TAL"/>
              <w:rPr>
                <w:rFonts w:ascii="Times New Roman" w:hAnsi="Times New Roman" w:cs="Times New Roman"/>
                <w:color w:val="000000" w:themeColor="text1"/>
                <w:sz w:val="12"/>
                <w:szCs w:val="12"/>
                <w:lang w:eastAsia="ja-JP"/>
              </w:rPr>
            </w:pPr>
            <w:r w:rsidRPr="00A42E84">
              <w:rPr>
                <w:rFonts w:ascii="Times New Roman" w:hAnsi="Times New Roman" w:cs="Times New Roman"/>
                <w:sz w:val="12"/>
                <w:szCs w:val="12"/>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033787" w14:textId="77777777" w:rsidR="00554EA5" w:rsidRPr="00554EA5" w:rsidRDefault="00554EA5" w:rsidP="00B9487D">
            <w:pPr>
              <w:pStyle w:val="TAL"/>
              <w:rPr>
                <w:rFonts w:ascii="Times New Roman" w:hAnsi="Times New Roman" w:cs="Times New Roman"/>
                <w:strike/>
                <w:color w:val="FF0000"/>
                <w:sz w:val="12"/>
                <w:szCs w:val="12"/>
              </w:rPr>
            </w:pPr>
            <w:r w:rsidRPr="00554EA5">
              <w:rPr>
                <w:rFonts w:ascii="Times New Roman" w:hAnsi="Times New Roman" w:cs="Times New Roman"/>
                <w:strike/>
                <w:color w:val="FF0000"/>
                <w:sz w:val="12"/>
                <w:szCs w:val="12"/>
                <w:highlight w:val="yellow"/>
              </w:rPr>
              <w:t>[Note: From UE perspective, PDCCH candidates and PDCCH-DMRS RE mapping are based on that of R15]</w:t>
            </w:r>
            <w:r w:rsidRPr="00554EA5">
              <w:rPr>
                <w:rFonts w:ascii="Times New Roman" w:hAnsi="Times New Roman" w:cs="Times New Roman"/>
                <w:strike/>
                <w:color w:val="FF0000"/>
                <w:sz w:val="12"/>
                <w:szCs w:val="12"/>
              </w:rPr>
              <w:t xml:space="preserve"> </w:t>
            </w:r>
          </w:p>
          <w:p w14:paraId="487613EE" w14:textId="77777777" w:rsidR="00554EA5" w:rsidRPr="00A42E84" w:rsidRDefault="00554EA5" w:rsidP="00B9487D">
            <w:pPr>
              <w:pStyle w:val="TAL"/>
              <w:rPr>
                <w:rFonts w:ascii="Times New Roman" w:hAnsi="Times New Roman" w:cs="Times New Roman"/>
                <w:sz w:val="12"/>
                <w:szCs w:val="12"/>
              </w:rPr>
            </w:pPr>
          </w:p>
          <w:p w14:paraId="74E75BC9" w14:textId="77777777" w:rsidR="00554EA5" w:rsidRPr="00A42E84" w:rsidRDefault="00554EA5" w:rsidP="00B9487D">
            <w:pPr>
              <w:pStyle w:val="TAL"/>
              <w:rPr>
                <w:rFonts w:ascii="Times New Roman" w:hAnsi="Times New Roman" w:cs="Times New Roman"/>
                <w:sz w:val="12"/>
                <w:szCs w:val="12"/>
              </w:rPr>
            </w:pPr>
            <w:r w:rsidRPr="00A42E84">
              <w:rPr>
                <w:rFonts w:ascii="Times New Roman" w:hAnsi="Times New Roman" w:cs="Times New Roman"/>
                <w:sz w:val="12"/>
                <w:szCs w:val="12"/>
              </w:rPr>
              <w:t>For component 2, RAN1 considers support value b) in component 2 only if RAN4 performance requirements for value b) are not defined</w:t>
            </w:r>
          </w:p>
          <w:p w14:paraId="6AB9356A" w14:textId="77777777" w:rsidR="00554EA5" w:rsidRPr="00A42E84" w:rsidRDefault="00554EA5" w:rsidP="00B9487D">
            <w:pPr>
              <w:pStyle w:val="TAL"/>
              <w:rPr>
                <w:rFonts w:ascii="Times New Roman" w:hAnsi="Times New Roman" w:cs="Times New Roman"/>
                <w:sz w:val="12"/>
                <w:szCs w:val="12"/>
              </w:rPr>
            </w:pPr>
          </w:p>
          <w:p w14:paraId="5E430609" w14:textId="77777777" w:rsidR="00554EA5" w:rsidRPr="00A42E84" w:rsidRDefault="00554EA5" w:rsidP="00B9487D">
            <w:pPr>
              <w:pStyle w:val="TAL"/>
              <w:rPr>
                <w:rFonts w:ascii="Times New Roman" w:hAnsi="Times New Roman" w:cs="Times New Roman"/>
                <w:color w:val="000000" w:themeColor="text1"/>
                <w:sz w:val="12"/>
                <w:szCs w:val="12"/>
              </w:rPr>
            </w:pPr>
            <w:r w:rsidRPr="00A42E84">
              <w:rPr>
                <w:rFonts w:ascii="Times New Roman" w:hAnsi="Times New Roman" w:cs="Times New Roman"/>
                <w:sz w:val="12"/>
                <w:szCs w:val="12"/>
                <w:lang w:eastAsia="ja-JP"/>
              </w:rPr>
              <w:t>Note: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522" w:type="dxa"/>
            <w:tcBorders>
              <w:top w:val="single" w:sz="4" w:space="0" w:color="auto"/>
              <w:left w:val="single" w:sz="4" w:space="0" w:color="auto"/>
              <w:bottom w:val="single" w:sz="4" w:space="0" w:color="auto"/>
              <w:right w:val="single" w:sz="4" w:space="0" w:color="auto"/>
            </w:tcBorders>
            <w:shd w:val="clear" w:color="auto" w:fill="auto"/>
          </w:tcPr>
          <w:p w14:paraId="4C4B8200" w14:textId="77777777" w:rsidR="00554EA5" w:rsidRPr="00A42E84" w:rsidRDefault="00554EA5" w:rsidP="00B9487D">
            <w:pPr>
              <w:pStyle w:val="TAL"/>
              <w:rPr>
                <w:rFonts w:ascii="Times New Roman" w:hAnsi="Times New Roman" w:cs="Times New Roman"/>
                <w:color w:val="000000" w:themeColor="text1"/>
                <w:sz w:val="12"/>
                <w:szCs w:val="12"/>
                <w:lang w:eastAsia="ja-JP"/>
              </w:rPr>
            </w:pPr>
            <w:r w:rsidRPr="00A42E84">
              <w:rPr>
                <w:rFonts w:ascii="Times New Roman" w:hAnsi="Times New Roman" w:cs="Times New Roman"/>
                <w:sz w:val="12"/>
                <w:szCs w:val="12"/>
                <w:lang w:eastAsia="ja-JP"/>
              </w:rPr>
              <w:t xml:space="preserve">Optional with capability </w:t>
            </w:r>
            <w:proofErr w:type="spellStart"/>
            <w:r w:rsidRPr="00A42E84">
              <w:rPr>
                <w:rFonts w:ascii="Times New Roman" w:hAnsi="Times New Roman" w:cs="Times New Roman"/>
                <w:sz w:val="12"/>
                <w:szCs w:val="12"/>
                <w:lang w:eastAsia="ja-JP"/>
              </w:rPr>
              <w:t>signaling</w:t>
            </w:r>
            <w:proofErr w:type="spellEnd"/>
          </w:p>
        </w:tc>
      </w:tr>
      <w:tr w:rsidR="00554EA5" w:rsidRPr="005F64DC" w14:paraId="1CE52AD9" w14:textId="77777777" w:rsidTr="00B9487D">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7E590DDB" w14:textId="77777777" w:rsidR="00554EA5" w:rsidRPr="00A42E84" w:rsidRDefault="00554EA5" w:rsidP="00B9487D">
            <w:pPr>
              <w:pStyle w:val="TAL"/>
              <w:rPr>
                <w:rFonts w:ascii="Times New Roman" w:hAnsi="Times New Roman" w:cs="Times New Roman"/>
                <w:color w:val="000000" w:themeColor="text1"/>
                <w:sz w:val="12"/>
                <w:szCs w:val="12"/>
                <w:lang w:val="nl-NL" w:eastAsia="ja-JP"/>
              </w:rPr>
            </w:pPr>
            <w:r w:rsidRPr="00A42E84">
              <w:rPr>
                <w:rFonts w:ascii="Times New Roman" w:hAnsi="Times New Roman" w:cs="Times New Roman"/>
                <w:sz w:val="12"/>
                <w:szCs w:val="12"/>
                <w:lang w:val="en-US" w:eastAsia="ja-JP"/>
              </w:rPr>
              <w:lastRenderedPageBreak/>
              <w:t xml:space="preserve">52. </w:t>
            </w:r>
            <w:proofErr w:type="spellStart"/>
            <w:r w:rsidRPr="00A42E84">
              <w:rPr>
                <w:rFonts w:ascii="Times New Roman" w:hAnsi="Times New Roman" w:cs="Times New Roman"/>
                <w:sz w:val="12"/>
                <w:szCs w:val="12"/>
                <w:lang w:val="en-US" w:eastAsia="ja-JP"/>
              </w:rPr>
              <w:t>NR_DSS_enh</w:t>
            </w:r>
            <w:proofErr w:type="spellEnd"/>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39758A2A" w14:textId="77777777" w:rsidR="00554EA5" w:rsidRPr="00A42E84" w:rsidRDefault="00554EA5" w:rsidP="00B9487D">
            <w:pPr>
              <w:pStyle w:val="TAL"/>
              <w:rPr>
                <w:rFonts w:ascii="Times New Roman" w:eastAsia="MS Mincho" w:hAnsi="Times New Roman" w:cs="Times New Roman"/>
                <w:color w:val="000000" w:themeColor="text1"/>
                <w:sz w:val="12"/>
                <w:szCs w:val="12"/>
                <w:lang w:eastAsia="ja-JP"/>
              </w:rPr>
            </w:pPr>
            <w:r w:rsidRPr="00A42E84">
              <w:rPr>
                <w:rFonts w:ascii="Times New Roman" w:eastAsia="MS Mincho" w:hAnsi="Times New Roman" w:cs="Times New Roman"/>
                <w:sz w:val="12"/>
                <w:szCs w:val="12"/>
                <w:lang w:eastAsia="ja-JP"/>
              </w:rPr>
              <w:t>52-1a</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6D422D9E" w14:textId="77777777" w:rsidR="00554EA5" w:rsidRPr="00A42E84" w:rsidRDefault="00554EA5" w:rsidP="00B9487D">
            <w:pPr>
              <w:pStyle w:val="TAL"/>
              <w:rPr>
                <w:rFonts w:ascii="Times New Roman" w:eastAsia="宋体" w:hAnsi="Times New Roman" w:cs="Times New Roman"/>
                <w:color w:val="000000" w:themeColor="text1"/>
                <w:sz w:val="12"/>
                <w:szCs w:val="12"/>
                <w:lang w:eastAsia="zh-CN"/>
              </w:rPr>
            </w:pPr>
            <w:r w:rsidRPr="00A42E84">
              <w:rPr>
                <w:rFonts w:ascii="Times New Roman" w:eastAsia="宋体" w:hAnsi="Times New Roman" w:cs="Times New Roman"/>
                <w:sz w:val="12"/>
                <w:szCs w:val="12"/>
                <w:lang w:eastAsia="zh-CN"/>
              </w:rPr>
              <w:t>Reception of NR PDCCH candidates overlapping with LTE CRS REs with multiple non-overlapping CRS rate matching patterns</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207E31D4" w14:textId="22D7FD6F" w:rsidR="00607113" w:rsidRPr="00885CE6" w:rsidRDefault="00554EA5" w:rsidP="00BA2878">
            <w:pPr>
              <w:rPr>
                <w:color w:val="FF0000"/>
                <w:sz w:val="12"/>
                <w:szCs w:val="12"/>
              </w:rPr>
            </w:pPr>
            <w:r w:rsidRPr="00A42E84">
              <w:rPr>
                <w:sz w:val="12"/>
                <w:szCs w:val="12"/>
              </w:rPr>
              <w:t xml:space="preserve">1) Reception of NR PDCCH candidates in REs that overlap with LTE CRS when UE is provided with LTE CRS RM patterns by configuration of one or multiple non-overlapping CRS rate matching patterns via lte-CRS-PatternList1-r16 </w:t>
            </w:r>
            <w:r w:rsidRPr="00711944">
              <w:rPr>
                <w:strike/>
                <w:color w:val="FF0000"/>
                <w:sz w:val="12"/>
                <w:szCs w:val="12"/>
                <w:highlight w:val="yellow"/>
              </w:rPr>
              <w:t>[</w:t>
            </w:r>
            <w:r w:rsidRPr="00A42E84">
              <w:rPr>
                <w:sz w:val="12"/>
                <w:szCs w:val="12"/>
                <w:highlight w:val="yellow"/>
              </w:rPr>
              <w:t>or lte-CRS-PatternList3-r18</w:t>
            </w:r>
            <w:r w:rsidRPr="00711944">
              <w:rPr>
                <w:strike/>
                <w:color w:val="FF0000"/>
                <w:sz w:val="12"/>
                <w:szCs w:val="12"/>
                <w:highlight w:val="yellow"/>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4A61E4" w14:textId="77777777" w:rsidR="00554EA5" w:rsidRPr="00A42E84" w:rsidRDefault="00554EA5" w:rsidP="00B9487D">
            <w:pPr>
              <w:pStyle w:val="TAL"/>
              <w:rPr>
                <w:rFonts w:ascii="Times New Roman" w:eastAsia="MS Mincho" w:hAnsi="Times New Roman" w:cs="Times New Roman"/>
                <w:color w:val="000000" w:themeColor="text1"/>
                <w:sz w:val="12"/>
                <w:szCs w:val="12"/>
                <w:lang w:eastAsia="ja-JP"/>
              </w:rPr>
            </w:pPr>
            <w:r w:rsidRPr="00A42E84">
              <w:rPr>
                <w:rFonts w:ascii="Times New Roman" w:eastAsia="MS Mincho" w:hAnsi="Times New Roman" w:cs="Times New Roman"/>
                <w:sz w:val="12"/>
                <w:szCs w:val="12"/>
                <w:lang w:eastAsia="ja-JP"/>
              </w:rPr>
              <w:t>52-1, 14-1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9A336E" w14:textId="77777777" w:rsidR="00554EA5" w:rsidRPr="00A42E84" w:rsidRDefault="00554EA5" w:rsidP="00B9487D">
            <w:pPr>
              <w:pStyle w:val="TAL"/>
              <w:rPr>
                <w:rFonts w:ascii="Times New Roman" w:eastAsia="宋体" w:hAnsi="Times New Roman" w:cs="Times New Roman"/>
                <w:color w:val="000000" w:themeColor="text1"/>
                <w:sz w:val="12"/>
                <w:szCs w:val="12"/>
                <w:lang w:eastAsia="zh-CN"/>
              </w:rPr>
            </w:pPr>
            <w:r w:rsidRPr="00A42E84">
              <w:rPr>
                <w:rFonts w:ascii="Times New Roman" w:hAnsi="Times New Roman" w:cs="Times New Roman"/>
                <w:sz w:val="12"/>
                <w:szCs w:val="12"/>
                <w:lang w:eastAsia="ja-JP"/>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B3E75E" w14:textId="77777777" w:rsidR="00554EA5" w:rsidRPr="00A42E84" w:rsidRDefault="00554EA5" w:rsidP="00B9487D">
            <w:pPr>
              <w:pStyle w:val="TAL"/>
              <w:rPr>
                <w:rFonts w:ascii="Times New Roman" w:hAnsi="Times New Roman" w:cs="Times New Roman"/>
                <w:color w:val="000000" w:themeColor="text1"/>
                <w:sz w:val="12"/>
                <w:szCs w:val="12"/>
                <w:lang w:eastAsia="ja-JP"/>
              </w:rPr>
            </w:pPr>
            <w:r w:rsidRPr="00A42E84">
              <w:rPr>
                <w:rFonts w:ascii="Times New Roman" w:hAnsi="Times New Roman" w:cs="Times New Roman"/>
                <w:sz w:val="12"/>
                <w:szCs w:val="12"/>
                <w:lang w:eastAsia="ja-JP"/>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BFC3E9" w14:textId="77777777" w:rsidR="00554EA5" w:rsidRPr="00A42E84" w:rsidRDefault="00554EA5" w:rsidP="00B9487D">
            <w:pPr>
              <w:pStyle w:val="TAL"/>
              <w:rPr>
                <w:rFonts w:ascii="Times New Roman" w:eastAsia="宋体" w:hAnsi="Times New Roman" w:cs="Times New Roman"/>
                <w:color w:val="000000" w:themeColor="text1"/>
                <w:sz w:val="12"/>
                <w:szCs w:val="12"/>
                <w:lang w:val="en-US"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CB956A" w14:textId="77777777" w:rsidR="00554EA5" w:rsidRPr="00A42E84" w:rsidRDefault="00554EA5" w:rsidP="00B9487D">
            <w:pPr>
              <w:pStyle w:val="TAL"/>
              <w:rPr>
                <w:rFonts w:ascii="Times New Roman" w:eastAsia="宋体" w:hAnsi="Times New Roman" w:cs="Times New Roman"/>
                <w:color w:val="000000" w:themeColor="text1"/>
                <w:sz w:val="12"/>
                <w:szCs w:val="12"/>
                <w:lang w:eastAsia="zh-CN"/>
              </w:rPr>
            </w:pPr>
            <w:r w:rsidRPr="00A42E84">
              <w:rPr>
                <w:rFonts w:ascii="Times New Roman" w:eastAsia="宋体" w:hAnsi="Times New Roman" w:cs="Times New Roman"/>
                <w:sz w:val="12"/>
                <w:szCs w:val="12"/>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2FE031" w14:textId="77777777" w:rsidR="00554EA5" w:rsidRPr="00A42E84" w:rsidRDefault="00554EA5" w:rsidP="00B9487D">
            <w:pPr>
              <w:pStyle w:val="TAL"/>
              <w:rPr>
                <w:rFonts w:ascii="Times New Roman" w:hAnsi="Times New Roman" w:cs="Times New Roman"/>
                <w:color w:val="000000" w:themeColor="text1"/>
                <w:sz w:val="12"/>
                <w:szCs w:val="12"/>
                <w:lang w:eastAsia="ja-JP"/>
              </w:rPr>
            </w:pPr>
            <w:r w:rsidRPr="00A42E84">
              <w:rPr>
                <w:rFonts w:ascii="Times New Roman" w:hAnsi="Times New Roman" w:cs="Times New Roman"/>
                <w:sz w:val="12"/>
                <w:szCs w:val="12"/>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B8AC17" w14:textId="77777777" w:rsidR="00554EA5" w:rsidRPr="00A42E84" w:rsidRDefault="00554EA5" w:rsidP="00B9487D">
            <w:pPr>
              <w:pStyle w:val="TAL"/>
              <w:rPr>
                <w:rFonts w:ascii="Times New Roman" w:hAnsi="Times New Roman" w:cs="Times New Roman"/>
                <w:color w:val="000000" w:themeColor="text1"/>
                <w:sz w:val="12"/>
                <w:szCs w:val="12"/>
                <w:lang w:eastAsia="ja-JP"/>
              </w:rPr>
            </w:pPr>
            <w:r w:rsidRPr="00A42E84">
              <w:rPr>
                <w:rFonts w:ascii="Times New Roman" w:hAnsi="Times New Roman" w:cs="Times New Roman"/>
                <w:sz w:val="12"/>
                <w:szCs w:val="12"/>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AEC499" w14:textId="77777777" w:rsidR="00554EA5" w:rsidRPr="00A42E84" w:rsidRDefault="00554EA5" w:rsidP="00B9487D">
            <w:pPr>
              <w:pStyle w:val="TAL"/>
              <w:rPr>
                <w:rFonts w:ascii="Times New Roman" w:hAnsi="Times New Roman" w:cs="Times New Roman"/>
                <w:color w:val="000000" w:themeColor="text1"/>
                <w:sz w:val="12"/>
                <w:szCs w:val="12"/>
                <w:lang w:eastAsia="ja-JP"/>
              </w:rPr>
            </w:pPr>
            <w:r w:rsidRPr="00A42E84">
              <w:rPr>
                <w:rFonts w:ascii="Times New Roman" w:hAnsi="Times New Roman" w:cs="Times New Roman"/>
                <w:sz w:val="12"/>
                <w:szCs w:val="12"/>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B8FE0B" w14:textId="77777777" w:rsidR="00554EA5" w:rsidRPr="00A42E84" w:rsidRDefault="00554EA5" w:rsidP="00B9487D">
            <w:pPr>
              <w:pStyle w:val="TAL"/>
              <w:rPr>
                <w:rFonts w:ascii="Times New Roman" w:hAnsi="Times New Roman" w:cs="Times New Roman"/>
                <w:color w:val="000000" w:themeColor="text1"/>
                <w:sz w:val="12"/>
                <w:szCs w:val="12"/>
              </w:rPr>
            </w:pPr>
            <w:r w:rsidRPr="00A42E84">
              <w:rPr>
                <w:rFonts w:ascii="Times New Roman" w:hAnsi="Times New Roman" w:cs="Times New Roman"/>
                <w:sz w:val="12"/>
                <w:szCs w:val="12"/>
                <w:lang w:eastAsia="ja-JP"/>
              </w:rPr>
              <w:t>Note: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522" w:type="dxa"/>
            <w:tcBorders>
              <w:top w:val="single" w:sz="4" w:space="0" w:color="auto"/>
              <w:left w:val="single" w:sz="4" w:space="0" w:color="auto"/>
              <w:bottom w:val="single" w:sz="4" w:space="0" w:color="auto"/>
              <w:right w:val="single" w:sz="4" w:space="0" w:color="auto"/>
            </w:tcBorders>
            <w:shd w:val="clear" w:color="auto" w:fill="auto"/>
          </w:tcPr>
          <w:p w14:paraId="3EF6CB61" w14:textId="77777777" w:rsidR="00554EA5" w:rsidRPr="00A42E84" w:rsidRDefault="00554EA5" w:rsidP="00B9487D">
            <w:pPr>
              <w:pStyle w:val="TAL"/>
              <w:rPr>
                <w:rFonts w:ascii="Times New Roman" w:hAnsi="Times New Roman" w:cs="Times New Roman"/>
                <w:color w:val="000000" w:themeColor="text1"/>
                <w:sz w:val="12"/>
                <w:szCs w:val="12"/>
                <w:lang w:eastAsia="ja-JP"/>
              </w:rPr>
            </w:pPr>
            <w:r w:rsidRPr="00A42E84">
              <w:rPr>
                <w:rFonts w:ascii="Times New Roman" w:hAnsi="Times New Roman" w:cs="Times New Roman"/>
                <w:sz w:val="12"/>
                <w:szCs w:val="12"/>
                <w:lang w:eastAsia="ja-JP"/>
              </w:rPr>
              <w:t xml:space="preserve">Optional with capability </w:t>
            </w:r>
            <w:proofErr w:type="spellStart"/>
            <w:r w:rsidRPr="00A42E84">
              <w:rPr>
                <w:rFonts w:ascii="Times New Roman" w:hAnsi="Times New Roman" w:cs="Times New Roman"/>
                <w:sz w:val="12"/>
                <w:szCs w:val="12"/>
                <w:lang w:eastAsia="ja-JP"/>
              </w:rPr>
              <w:t>signaling</w:t>
            </w:r>
            <w:proofErr w:type="spellEnd"/>
          </w:p>
        </w:tc>
      </w:tr>
      <w:tr w:rsidR="00554EA5" w:rsidRPr="005F64DC" w14:paraId="680A97C0" w14:textId="77777777" w:rsidTr="00B9487D">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1EA97BCF" w14:textId="77777777" w:rsidR="00554EA5" w:rsidRPr="00A42E84" w:rsidRDefault="00554EA5" w:rsidP="00B9487D">
            <w:pPr>
              <w:pStyle w:val="TAL"/>
              <w:rPr>
                <w:rFonts w:ascii="Times New Roman" w:hAnsi="Times New Roman" w:cs="Times New Roman"/>
                <w:color w:val="000000" w:themeColor="text1"/>
                <w:sz w:val="12"/>
                <w:szCs w:val="12"/>
                <w:lang w:val="nl-NL" w:eastAsia="ja-JP"/>
              </w:rPr>
            </w:pPr>
            <w:r w:rsidRPr="00A42E84">
              <w:rPr>
                <w:rFonts w:ascii="Times New Roman" w:hAnsi="Times New Roman" w:cs="Times New Roman"/>
                <w:sz w:val="12"/>
                <w:szCs w:val="12"/>
                <w:lang w:val="en-US" w:eastAsia="ja-JP"/>
              </w:rPr>
              <w:t xml:space="preserve">52. </w:t>
            </w:r>
            <w:proofErr w:type="spellStart"/>
            <w:r w:rsidRPr="00A42E84">
              <w:rPr>
                <w:rFonts w:ascii="Times New Roman" w:hAnsi="Times New Roman" w:cs="Times New Roman"/>
                <w:sz w:val="12"/>
                <w:szCs w:val="12"/>
                <w:lang w:val="en-US" w:eastAsia="ja-JP"/>
              </w:rPr>
              <w:t>NR_DSS_enh</w:t>
            </w:r>
            <w:proofErr w:type="spellEnd"/>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66FF77C8" w14:textId="77777777" w:rsidR="00554EA5" w:rsidRPr="00A42E84" w:rsidRDefault="00554EA5" w:rsidP="00B9487D">
            <w:pPr>
              <w:pStyle w:val="TAL"/>
              <w:rPr>
                <w:rFonts w:ascii="Times New Roman" w:eastAsia="MS Mincho" w:hAnsi="Times New Roman" w:cs="Times New Roman"/>
                <w:color w:val="000000" w:themeColor="text1"/>
                <w:sz w:val="12"/>
                <w:szCs w:val="12"/>
                <w:lang w:eastAsia="ja-JP"/>
              </w:rPr>
            </w:pPr>
            <w:r w:rsidRPr="00A42E84">
              <w:rPr>
                <w:rFonts w:ascii="Times New Roman" w:eastAsia="MS Mincho" w:hAnsi="Times New Roman" w:cs="Times New Roman"/>
                <w:sz w:val="12"/>
                <w:szCs w:val="12"/>
                <w:lang w:eastAsia="ja-JP"/>
              </w:rPr>
              <w:t>52-1b</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71A32DB6" w14:textId="77777777" w:rsidR="00554EA5" w:rsidRPr="00A42E84" w:rsidRDefault="00554EA5" w:rsidP="00B9487D">
            <w:pPr>
              <w:pStyle w:val="TAL"/>
              <w:rPr>
                <w:rFonts w:ascii="Times New Roman" w:eastAsia="宋体" w:hAnsi="Times New Roman" w:cs="Times New Roman"/>
                <w:color w:val="000000" w:themeColor="text1"/>
                <w:sz w:val="12"/>
                <w:szCs w:val="12"/>
                <w:lang w:eastAsia="zh-CN"/>
              </w:rPr>
            </w:pPr>
            <w:r w:rsidRPr="00A42E84">
              <w:rPr>
                <w:rFonts w:ascii="Times New Roman" w:eastAsia="宋体" w:hAnsi="Times New Roman" w:cs="Times New Roman"/>
                <w:sz w:val="12"/>
                <w:szCs w:val="12"/>
                <w:lang w:eastAsia="zh-CN"/>
              </w:rPr>
              <w:t>NR PDCCH reception that overlaps with LTE CRS within a single span of 3 consecutive OFDM symbols that is within the first 4 OFDM symbols in a slot</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1C1D9B33" w14:textId="77777777" w:rsidR="00554EA5" w:rsidRPr="00A42E84" w:rsidRDefault="00554EA5" w:rsidP="00B9487D">
            <w:pPr>
              <w:rPr>
                <w:color w:val="000000" w:themeColor="text1"/>
                <w:sz w:val="12"/>
                <w:szCs w:val="12"/>
              </w:rPr>
            </w:pPr>
            <w:r w:rsidRPr="00A42E84">
              <w:rPr>
                <w:sz w:val="12"/>
                <w:szCs w:val="12"/>
              </w:rPr>
              <w:t xml:space="preserve">1) NR PDCCH that overlaps with LTE CRS REs is in </w:t>
            </w:r>
            <w:r w:rsidRPr="00711944">
              <w:rPr>
                <w:strike/>
                <w:color w:val="FF0000"/>
                <w:sz w:val="12"/>
                <w:szCs w:val="12"/>
                <w:highlight w:val="yellow"/>
              </w:rPr>
              <w:t xml:space="preserve">[Type-1 CSS with dedicated RRC configuration, Type-3 CSS, and/or </w:t>
            </w:r>
            <w:r w:rsidRPr="00A42E84">
              <w:rPr>
                <w:sz w:val="12"/>
                <w:szCs w:val="12"/>
                <w:highlight w:val="yellow"/>
              </w:rPr>
              <w:t>USS</w:t>
            </w:r>
            <w:r w:rsidRPr="00711944">
              <w:rPr>
                <w:strike/>
                <w:color w:val="FF0000"/>
                <w:sz w:val="12"/>
                <w:szCs w:val="12"/>
                <w:highlight w:val="yellow"/>
              </w:rPr>
              <w:t>]</w:t>
            </w:r>
            <w:r w:rsidRPr="00A42E84">
              <w:rPr>
                <w:sz w:val="12"/>
                <w:szCs w:val="12"/>
              </w:rPr>
              <w:t xml:space="preserve"> that are monitored within a single span of 3 consecutive OFDM symbols that is within the first 4 OFDM symbols in a slot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D7C593" w14:textId="77777777" w:rsidR="00554EA5" w:rsidRPr="00A42E84" w:rsidRDefault="00554EA5" w:rsidP="00B9487D">
            <w:pPr>
              <w:pStyle w:val="TAL"/>
              <w:rPr>
                <w:rFonts w:ascii="Times New Roman" w:eastAsia="MS Mincho" w:hAnsi="Times New Roman" w:cs="Times New Roman"/>
                <w:color w:val="000000" w:themeColor="text1"/>
                <w:sz w:val="12"/>
                <w:szCs w:val="12"/>
                <w:lang w:eastAsia="ja-JP"/>
              </w:rPr>
            </w:pPr>
            <w:r w:rsidRPr="00A42E84">
              <w:rPr>
                <w:rFonts w:ascii="Times New Roman" w:eastAsia="MS Mincho" w:hAnsi="Times New Roman" w:cs="Times New Roman"/>
                <w:sz w:val="12"/>
                <w:szCs w:val="12"/>
                <w:lang w:eastAsia="ja-JP"/>
              </w:rPr>
              <w:t>52-1, 22-12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C36E46" w14:textId="77777777" w:rsidR="00554EA5" w:rsidRPr="00A42E84" w:rsidRDefault="00554EA5" w:rsidP="00B9487D">
            <w:pPr>
              <w:pStyle w:val="TAL"/>
              <w:rPr>
                <w:rFonts w:ascii="Times New Roman" w:eastAsia="宋体" w:hAnsi="Times New Roman" w:cs="Times New Roman"/>
                <w:color w:val="000000" w:themeColor="text1"/>
                <w:sz w:val="12"/>
                <w:szCs w:val="12"/>
                <w:lang w:eastAsia="zh-CN"/>
              </w:rPr>
            </w:pPr>
            <w:r w:rsidRPr="00A42E84">
              <w:rPr>
                <w:rFonts w:ascii="Times New Roman" w:hAnsi="Times New Roman" w:cs="Times New Roman"/>
                <w:sz w:val="12"/>
                <w:szCs w:val="12"/>
                <w:lang w:eastAsia="ja-JP"/>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6A2D0C" w14:textId="77777777" w:rsidR="00554EA5" w:rsidRPr="00A42E84" w:rsidRDefault="00554EA5" w:rsidP="00B9487D">
            <w:pPr>
              <w:pStyle w:val="TAL"/>
              <w:rPr>
                <w:rFonts w:ascii="Times New Roman" w:hAnsi="Times New Roman" w:cs="Times New Roman"/>
                <w:color w:val="000000" w:themeColor="text1"/>
                <w:sz w:val="12"/>
                <w:szCs w:val="12"/>
                <w:lang w:eastAsia="ja-JP"/>
              </w:rPr>
            </w:pPr>
            <w:r w:rsidRPr="00A42E84">
              <w:rPr>
                <w:rFonts w:ascii="Times New Roman" w:hAnsi="Times New Roman" w:cs="Times New Roman"/>
                <w:sz w:val="12"/>
                <w:szCs w:val="12"/>
                <w:lang w:eastAsia="ja-JP"/>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4F1959" w14:textId="77777777" w:rsidR="00554EA5" w:rsidRPr="00A42E84" w:rsidRDefault="00554EA5" w:rsidP="00B9487D">
            <w:pPr>
              <w:pStyle w:val="TAL"/>
              <w:rPr>
                <w:rFonts w:ascii="Times New Roman" w:eastAsia="宋体" w:hAnsi="Times New Roman" w:cs="Times New Roman"/>
                <w:color w:val="000000" w:themeColor="text1"/>
                <w:sz w:val="12"/>
                <w:szCs w:val="12"/>
                <w:lang w:val="en-US"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8C4C11" w14:textId="77777777" w:rsidR="00554EA5" w:rsidRPr="00A42E84" w:rsidRDefault="00554EA5" w:rsidP="00B9487D">
            <w:pPr>
              <w:pStyle w:val="TAL"/>
              <w:rPr>
                <w:rFonts w:ascii="Times New Roman" w:eastAsia="宋体" w:hAnsi="Times New Roman" w:cs="Times New Roman"/>
                <w:color w:val="000000" w:themeColor="text1"/>
                <w:sz w:val="12"/>
                <w:szCs w:val="12"/>
                <w:lang w:eastAsia="zh-CN"/>
              </w:rPr>
            </w:pPr>
            <w:r w:rsidRPr="00711944">
              <w:rPr>
                <w:rFonts w:ascii="Times New Roman" w:eastAsia="宋体" w:hAnsi="Times New Roman" w:cs="Times New Roman"/>
                <w:strike/>
                <w:color w:val="FF0000"/>
                <w:sz w:val="12"/>
                <w:szCs w:val="12"/>
                <w:highlight w:val="yellow"/>
                <w:lang w:eastAsia="zh-CN"/>
              </w:rPr>
              <w:t>[</w:t>
            </w:r>
            <w:r w:rsidRPr="00A42E84">
              <w:rPr>
                <w:rFonts w:ascii="Times New Roman" w:eastAsia="宋体" w:hAnsi="Times New Roman" w:cs="Times New Roman"/>
                <w:sz w:val="12"/>
                <w:szCs w:val="12"/>
                <w:highlight w:val="yellow"/>
                <w:lang w:eastAsia="zh-CN"/>
              </w:rPr>
              <w:t>Per Band</w:t>
            </w:r>
            <w:r w:rsidRPr="00711944">
              <w:rPr>
                <w:rFonts w:ascii="Times New Roman" w:eastAsia="宋体" w:hAnsi="Times New Roman" w:cs="Times New Roman"/>
                <w:strike/>
                <w:color w:val="FF0000"/>
                <w:sz w:val="12"/>
                <w:szCs w:val="12"/>
                <w:highlight w:val="yellow"/>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4EEEC3" w14:textId="5F2CDC5A" w:rsidR="00554EA5" w:rsidRPr="00A42E84" w:rsidRDefault="00711944" w:rsidP="00B9487D">
            <w:pPr>
              <w:pStyle w:val="TAL"/>
              <w:rPr>
                <w:rFonts w:ascii="Times New Roman" w:hAnsi="Times New Roman" w:cs="Times New Roman"/>
                <w:color w:val="000000" w:themeColor="text1"/>
                <w:sz w:val="12"/>
                <w:szCs w:val="12"/>
                <w:lang w:eastAsia="ja-JP"/>
              </w:rPr>
            </w:pPr>
            <w:r w:rsidRPr="00711944">
              <w:rPr>
                <w:rFonts w:ascii="Times New Roman" w:eastAsia="宋体" w:hAnsi="Times New Roman" w:cs="Times New Roman"/>
                <w:strike/>
                <w:color w:val="FF0000"/>
                <w:sz w:val="12"/>
                <w:szCs w:val="12"/>
                <w:highlight w:val="yellow"/>
                <w:lang w:eastAsia="zh-CN"/>
              </w:rPr>
              <w:t>[</w:t>
            </w:r>
            <w:r w:rsidR="00554EA5" w:rsidRPr="00A42E84">
              <w:rPr>
                <w:rFonts w:ascii="Times New Roman" w:hAnsi="Times New Roman" w:cs="Times New Roman"/>
                <w:sz w:val="12"/>
                <w:szCs w:val="12"/>
                <w:highlight w:val="yellow"/>
                <w:lang w:eastAsia="ja-JP"/>
              </w:rPr>
              <w:t>No</w:t>
            </w:r>
            <w:r w:rsidRPr="00711944">
              <w:rPr>
                <w:rFonts w:ascii="Times New Roman" w:eastAsia="宋体" w:hAnsi="Times New Roman" w:cs="Times New Roman"/>
                <w:strike/>
                <w:color w:val="FF0000"/>
                <w:sz w:val="12"/>
                <w:szCs w:val="12"/>
                <w:highlight w:val="yellow"/>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2A665C" w14:textId="5A6E842E" w:rsidR="00554EA5" w:rsidRPr="00A42E84" w:rsidRDefault="00711944" w:rsidP="00B9487D">
            <w:pPr>
              <w:pStyle w:val="TAL"/>
              <w:rPr>
                <w:rFonts w:ascii="Times New Roman" w:hAnsi="Times New Roman" w:cs="Times New Roman"/>
                <w:color w:val="000000" w:themeColor="text1"/>
                <w:sz w:val="12"/>
                <w:szCs w:val="12"/>
                <w:lang w:eastAsia="ja-JP"/>
              </w:rPr>
            </w:pPr>
            <w:r w:rsidRPr="00711944">
              <w:rPr>
                <w:rFonts w:ascii="Times New Roman" w:eastAsia="宋体" w:hAnsi="Times New Roman" w:cs="Times New Roman"/>
                <w:strike/>
                <w:color w:val="FF0000"/>
                <w:sz w:val="12"/>
                <w:szCs w:val="12"/>
                <w:highlight w:val="yellow"/>
                <w:lang w:eastAsia="zh-CN"/>
              </w:rPr>
              <w:t>[</w:t>
            </w:r>
            <w:r w:rsidR="00554EA5" w:rsidRPr="00A42E84">
              <w:rPr>
                <w:rFonts w:ascii="Times New Roman" w:hAnsi="Times New Roman" w:cs="Times New Roman"/>
                <w:sz w:val="12"/>
                <w:szCs w:val="12"/>
                <w:highlight w:val="yellow"/>
                <w:lang w:eastAsia="ja-JP"/>
              </w:rPr>
              <w:t>No</w:t>
            </w:r>
            <w:r w:rsidRPr="00711944">
              <w:rPr>
                <w:rFonts w:ascii="Times New Roman" w:eastAsia="宋体" w:hAnsi="Times New Roman" w:cs="Times New Roman"/>
                <w:strike/>
                <w:color w:val="FF0000"/>
                <w:sz w:val="12"/>
                <w:szCs w:val="12"/>
                <w:highlight w:val="yellow"/>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A5C81E" w14:textId="75878833" w:rsidR="00554EA5" w:rsidRPr="00A42E84" w:rsidRDefault="00711944" w:rsidP="00B9487D">
            <w:pPr>
              <w:pStyle w:val="TAL"/>
              <w:rPr>
                <w:rFonts w:ascii="Times New Roman" w:hAnsi="Times New Roman" w:cs="Times New Roman"/>
                <w:color w:val="000000" w:themeColor="text1"/>
                <w:sz w:val="12"/>
                <w:szCs w:val="12"/>
                <w:lang w:eastAsia="ja-JP"/>
              </w:rPr>
            </w:pPr>
            <w:r w:rsidRPr="00711944">
              <w:rPr>
                <w:rFonts w:ascii="Times New Roman" w:eastAsia="宋体" w:hAnsi="Times New Roman" w:cs="Times New Roman"/>
                <w:strike/>
                <w:color w:val="FF0000"/>
                <w:sz w:val="12"/>
                <w:szCs w:val="12"/>
                <w:highlight w:val="yellow"/>
                <w:lang w:eastAsia="zh-CN"/>
              </w:rPr>
              <w:t>[</w:t>
            </w:r>
            <w:r w:rsidR="00554EA5" w:rsidRPr="00A42E84">
              <w:rPr>
                <w:rFonts w:ascii="Times New Roman" w:hAnsi="Times New Roman" w:cs="Times New Roman"/>
                <w:sz w:val="12"/>
                <w:szCs w:val="12"/>
                <w:highlight w:val="yellow"/>
                <w:lang w:eastAsia="ja-JP"/>
              </w:rPr>
              <w:t>N/A</w:t>
            </w:r>
            <w:r w:rsidRPr="00711944">
              <w:rPr>
                <w:rFonts w:ascii="Times New Roman" w:eastAsia="宋体" w:hAnsi="Times New Roman" w:cs="Times New Roman"/>
                <w:strike/>
                <w:color w:val="FF0000"/>
                <w:sz w:val="12"/>
                <w:szCs w:val="12"/>
                <w:highlight w:val="yellow"/>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FAE191" w14:textId="77777777" w:rsidR="00554EA5" w:rsidRPr="00A42E84" w:rsidRDefault="00554EA5" w:rsidP="00B9487D">
            <w:pPr>
              <w:pStyle w:val="TAL"/>
              <w:rPr>
                <w:rFonts w:ascii="Times New Roman" w:hAnsi="Times New Roman" w:cs="Times New Roman"/>
                <w:color w:val="000000" w:themeColor="text1"/>
                <w:sz w:val="12"/>
                <w:szCs w:val="12"/>
              </w:rPr>
            </w:pPr>
          </w:p>
        </w:tc>
        <w:tc>
          <w:tcPr>
            <w:tcW w:w="522" w:type="dxa"/>
            <w:tcBorders>
              <w:top w:val="single" w:sz="4" w:space="0" w:color="auto"/>
              <w:left w:val="single" w:sz="4" w:space="0" w:color="auto"/>
              <w:bottom w:val="single" w:sz="4" w:space="0" w:color="auto"/>
              <w:right w:val="single" w:sz="4" w:space="0" w:color="auto"/>
            </w:tcBorders>
            <w:shd w:val="clear" w:color="auto" w:fill="auto"/>
          </w:tcPr>
          <w:p w14:paraId="4DAC5A22" w14:textId="77777777" w:rsidR="00554EA5" w:rsidRPr="00A42E84" w:rsidRDefault="00554EA5" w:rsidP="00B9487D">
            <w:pPr>
              <w:pStyle w:val="TAL"/>
              <w:rPr>
                <w:rFonts w:ascii="Times New Roman" w:hAnsi="Times New Roman" w:cs="Times New Roman"/>
                <w:color w:val="000000" w:themeColor="text1"/>
                <w:sz w:val="12"/>
                <w:szCs w:val="12"/>
                <w:lang w:eastAsia="ja-JP"/>
              </w:rPr>
            </w:pPr>
            <w:r w:rsidRPr="00A42E84">
              <w:rPr>
                <w:rFonts w:ascii="Times New Roman" w:hAnsi="Times New Roman" w:cs="Times New Roman"/>
                <w:sz w:val="12"/>
                <w:szCs w:val="12"/>
                <w:lang w:eastAsia="ja-JP"/>
              </w:rPr>
              <w:t xml:space="preserve">Optional with capability </w:t>
            </w:r>
            <w:proofErr w:type="spellStart"/>
            <w:r w:rsidRPr="00A42E84">
              <w:rPr>
                <w:rFonts w:ascii="Times New Roman" w:hAnsi="Times New Roman" w:cs="Times New Roman"/>
                <w:sz w:val="12"/>
                <w:szCs w:val="12"/>
                <w:lang w:eastAsia="ja-JP"/>
              </w:rPr>
              <w:t>signaling</w:t>
            </w:r>
            <w:proofErr w:type="spellEnd"/>
          </w:p>
        </w:tc>
      </w:tr>
      <w:tr w:rsidR="00554EA5" w:rsidRPr="005F64DC" w14:paraId="15904177" w14:textId="77777777" w:rsidTr="00B9487D">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796C92F0" w14:textId="77777777" w:rsidR="00554EA5" w:rsidRPr="00A42E84" w:rsidRDefault="00554EA5" w:rsidP="00B9487D">
            <w:pPr>
              <w:pStyle w:val="TAL"/>
              <w:rPr>
                <w:rFonts w:ascii="Times New Roman" w:hAnsi="Times New Roman" w:cs="Times New Roman"/>
                <w:color w:val="000000" w:themeColor="text1"/>
                <w:sz w:val="12"/>
                <w:szCs w:val="12"/>
                <w:lang w:val="nl-NL" w:eastAsia="ja-JP"/>
              </w:rPr>
            </w:pPr>
            <w:r w:rsidRPr="00A42E84">
              <w:rPr>
                <w:rFonts w:ascii="Times New Roman" w:hAnsi="Times New Roman" w:cs="Times New Roman"/>
                <w:sz w:val="12"/>
                <w:szCs w:val="12"/>
                <w:lang w:val="en-US" w:eastAsia="ja-JP"/>
              </w:rPr>
              <w:t xml:space="preserve">52. </w:t>
            </w:r>
            <w:proofErr w:type="spellStart"/>
            <w:r w:rsidRPr="00A42E84">
              <w:rPr>
                <w:rFonts w:ascii="Times New Roman" w:hAnsi="Times New Roman" w:cs="Times New Roman"/>
                <w:sz w:val="12"/>
                <w:szCs w:val="12"/>
                <w:lang w:val="en-US" w:eastAsia="ja-JP"/>
              </w:rPr>
              <w:t>NR_DSS_enh</w:t>
            </w:r>
            <w:proofErr w:type="spellEnd"/>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554DFA7F" w14:textId="77777777" w:rsidR="00554EA5" w:rsidRPr="00A42E84" w:rsidRDefault="00554EA5" w:rsidP="00B9487D">
            <w:pPr>
              <w:pStyle w:val="TAL"/>
              <w:rPr>
                <w:rFonts w:ascii="Times New Roman" w:eastAsia="MS Mincho" w:hAnsi="Times New Roman" w:cs="Times New Roman"/>
                <w:color w:val="000000" w:themeColor="text1"/>
                <w:sz w:val="12"/>
                <w:szCs w:val="12"/>
                <w:lang w:eastAsia="ja-JP"/>
              </w:rPr>
            </w:pPr>
            <w:r w:rsidRPr="00A42E84">
              <w:rPr>
                <w:rFonts w:ascii="Times New Roman" w:eastAsia="MS Mincho" w:hAnsi="Times New Roman" w:cs="Times New Roman"/>
                <w:sz w:val="12"/>
                <w:szCs w:val="12"/>
                <w:lang w:eastAsia="ja-JP"/>
              </w:rPr>
              <w:t>52-2</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2B8FB6F9" w14:textId="77777777" w:rsidR="00554EA5" w:rsidRPr="00A42E84" w:rsidRDefault="00554EA5" w:rsidP="00B9487D">
            <w:pPr>
              <w:pStyle w:val="TAL"/>
              <w:rPr>
                <w:rFonts w:ascii="Times New Roman" w:eastAsia="宋体" w:hAnsi="Times New Roman" w:cs="Times New Roman"/>
                <w:color w:val="000000" w:themeColor="text1"/>
                <w:sz w:val="12"/>
                <w:szCs w:val="12"/>
                <w:lang w:eastAsia="zh-CN"/>
              </w:rPr>
            </w:pPr>
            <w:r w:rsidRPr="00A42E84">
              <w:rPr>
                <w:rFonts w:ascii="Times New Roman" w:hAnsi="Times New Roman" w:cs="Times New Roman"/>
                <w:sz w:val="12"/>
                <w:szCs w:val="12"/>
              </w:rPr>
              <w:t xml:space="preserve">Two LTE-CRS overlapping rate matching patterns within a part of NR carrier using 15 kHz overlapping with </w:t>
            </w:r>
            <w:proofErr w:type="gramStart"/>
            <w:r w:rsidRPr="00A42E84">
              <w:rPr>
                <w:rFonts w:ascii="Times New Roman" w:hAnsi="Times New Roman" w:cs="Times New Roman"/>
                <w:sz w:val="12"/>
                <w:szCs w:val="12"/>
              </w:rPr>
              <w:t>a</w:t>
            </w:r>
            <w:proofErr w:type="gramEnd"/>
            <w:r w:rsidRPr="00A42E84">
              <w:rPr>
                <w:rFonts w:ascii="Times New Roman" w:hAnsi="Times New Roman" w:cs="Times New Roman"/>
                <w:sz w:val="12"/>
                <w:szCs w:val="12"/>
              </w:rPr>
              <w:t xml:space="preserve"> LTE carrier (regardless of support or configuration of multi-TRP)</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436B4A52" w14:textId="77777777" w:rsidR="00554EA5" w:rsidRPr="00A42E84" w:rsidRDefault="00554EA5" w:rsidP="00B9487D">
            <w:pPr>
              <w:rPr>
                <w:sz w:val="12"/>
                <w:szCs w:val="12"/>
              </w:rPr>
            </w:pPr>
            <w:r w:rsidRPr="00A42E84">
              <w:rPr>
                <w:sz w:val="12"/>
                <w:szCs w:val="12"/>
              </w:rPr>
              <w:t xml:space="preserve">1) Support of two LTE-CRS overlapping rate matching patterns configured by lte-CRS-PatternList3-r18 and lte-CRS-PatternList4-r18 within a part of NR carrier using 15 kHz overlapping with </w:t>
            </w:r>
            <w:proofErr w:type="gramStart"/>
            <w:r w:rsidRPr="00A42E84">
              <w:rPr>
                <w:sz w:val="12"/>
                <w:szCs w:val="12"/>
              </w:rPr>
              <w:t>a</w:t>
            </w:r>
            <w:proofErr w:type="gramEnd"/>
            <w:r w:rsidRPr="00A42E84">
              <w:rPr>
                <w:sz w:val="12"/>
                <w:szCs w:val="12"/>
              </w:rPr>
              <w:t xml:space="preserve"> LTE carrier (regardless of support or configuration of multi-TRP) for the case when </w:t>
            </w:r>
            <w:proofErr w:type="spellStart"/>
            <w:r w:rsidRPr="00A42E84">
              <w:rPr>
                <w:sz w:val="12"/>
                <w:szCs w:val="12"/>
              </w:rPr>
              <w:t>crs-RateMatchPerCoresetPoolIndex</w:t>
            </w:r>
            <w:proofErr w:type="spellEnd"/>
            <w:r w:rsidRPr="00A42E84">
              <w:rPr>
                <w:sz w:val="12"/>
                <w:szCs w:val="12"/>
              </w:rPr>
              <w:t xml:space="preserve"> is not configured</w:t>
            </w:r>
          </w:p>
          <w:p w14:paraId="060EF9CB" w14:textId="77777777" w:rsidR="00554EA5" w:rsidRPr="00A42E84" w:rsidRDefault="00554EA5" w:rsidP="00B9487D">
            <w:pPr>
              <w:rPr>
                <w:sz w:val="12"/>
                <w:szCs w:val="12"/>
              </w:rPr>
            </w:pPr>
            <w:r w:rsidRPr="00A42E84">
              <w:rPr>
                <w:sz w:val="12"/>
                <w:szCs w:val="12"/>
              </w:rPr>
              <w:t>2) Maximum number of LTE-CRS rate matching patterns in total within a NR carrier using 15 kHz SCS: {2,3,4,5,6}</w:t>
            </w:r>
          </w:p>
          <w:p w14:paraId="07919799" w14:textId="77777777" w:rsidR="00554EA5" w:rsidRPr="00A42E84" w:rsidRDefault="00554EA5" w:rsidP="00B9487D">
            <w:pPr>
              <w:rPr>
                <w:color w:val="000000" w:themeColor="text1"/>
                <w:sz w:val="12"/>
                <w:szCs w:val="12"/>
              </w:rPr>
            </w:pPr>
            <w:r w:rsidRPr="00A42E84">
              <w:rPr>
                <w:sz w:val="12"/>
                <w:szCs w:val="12"/>
              </w:rPr>
              <w:t>3) Maximum number of LTE-CRS non-overlapping rate matching patterns within a NR carrier using 15 kHz SCS: {1,2,3}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717A8E" w14:textId="77777777" w:rsidR="00554EA5" w:rsidRPr="00A42E84" w:rsidRDefault="00554EA5" w:rsidP="00B9487D">
            <w:pPr>
              <w:pStyle w:val="TAL"/>
              <w:rPr>
                <w:rFonts w:ascii="Times New Roman" w:eastAsia="MS Mincho" w:hAnsi="Times New Roman" w:cs="Times New Roman"/>
                <w:color w:val="000000" w:themeColor="text1"/>
                <w:sz w:val="12"/>
                <w:szCs w:val="12"/>
                <w:lang w:eastAsia="ja-JP"/>
              </w:rPr>
            </w:pPr>
            <w:r w:rsidRPr="00A42E84">
              <w:rPr>
                <w:rFonts w:ascii="Times New Roman" w:eastAsia="MS Mincho" w:hAnsi="Times New Roman" w:cs="Times New Roman"/>
                <w:sz w:val="12"/>
                <w:szCs w:val="12"/>
                <w:lang w:eastAsia="ja-JP"/>
              </w:rPr>
              <w:t>5-28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779FB5" w14:textId="77777777" w:rsidR="00554EA5" w:rsidRPr="00A42E84" w:rsidRDefault="00554EA5" w:rsidP="00B9487D">
            <w:pPr>
              <w:pStyle w:val="TAL"/>
              <w:rPr>
                <w:rFonts w:ascii="Times New Roman" w:eastAsia="宋体" w:hAnsi="Times New Roman" w:cs="Times New Roman"/>
                <w:color w:val="000000" w:themeColor="text1"/>
                <w:sz w:val="12"/>
                <w:szCs w:val="12"/>
                <w:lang w:eastAsia="zh-CN"/>
              </w:rPr>
            </w:pPr>
            <w:r w:rsidRPr="00A42E84">
              <w:rPr>
                <w:rFonts w:ascii="Times New Roman" w:eastAsia="宋体" w:hAnsi="Times New Roman" w:cs="Times New Roman"/>
                <w:sz w:val="12"/>
                <w:szCs w:val="12"/>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36C1FD" w14:textId="77777777" w:rsidR="00554EA5" w:rsidRPr="00A42E84" w:rsidRDefault="00554EA5" w:rsidP="00B9487D">
            <w:pPr>
              <w:pStyle w:val="TAL"/>
              <w:rPr>
                <w:rFonts w:ascii="Times New Roman" w:hAnsi="Times New Roman" w:cs="Times New Roman"/>
                <w:color w:val="000000" w:themeColor="text1"/>
                <w:sz w:val="12"/>
                <w:szCs w:val="12"/>
                <w:lang w:eastAsia="ja-JP"/>
              </w:rPr>
            </w:pPr>
            <w:r w:rsidRPr="00A42E84">
              <w:rPr>
                <w:rFonts w:ascii="Times New Roman" w:hAnsi="Times New Roman" w:cs="Times New Roman"/>
                <w:sz w:val="12"/>
                <w:szCs w:val="12"/>
                <w:lang w:eastAsia="ja-JP"/>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BCDB95" w14:textId="77777777" w:rsidR="00554EA5" w:rsidRPr="00A42E84" w:rsidRDefault="00554EA5" w:rsidP="00B9487D">
            <w:pPr>
              <w:pStyle w:val="TAL"/>
              <w:rPr>
                <w:rFonts w:ascii="Times New Roman" w:eastAsia="宋体" w:hAnsi="Times New Roman" w:cs="Times New Roman"/>
                <w:color w:val="000000" w:themeColor="text1"/>
                <w:sz w:val="12"/>
                <w:szCs w:val="12"/>
                <w:lang w:val="en-US" w:eastAsia="zh-CN"/>
              </w:rPr>
            </w:pPr>
            <w:r w:rsidRPr="00A42E84">
              <w:rPr>
                <w:rFonts w:ascii="Times New Roman" w:hAnsi="Times New Roman" w:cs="Times New Roman"/>
                <w:sz w:val="12"/>
                <w:szCs w:val="12"/>
              </w:rPr>
              <w:t xml:space="preserve"> </w:t>
            </w:r>
            <w:r w:rsidRPr="00A42E84">
              <w:rPr>
                <w:rFonts w:ascii="Times New Roman" w:eastAsia="宋体" w:hAnsi="Times New Roman" w:cs="Times New Roman"/>
                <w:sz w:val="12"/>
                <w:szCs w:val="12"/>
                <w:lang w:val="en-US" w:eastAsia="zh-CN"/>
              </w:rPr>
              <w:t xml:space="preserve">UE does not support two LTE-CRS overlapping rate matching patterns configured by lte-CRS-PatternList3-r18 and lte-CRS-PatternList4-r18 within a part of NR carrier using 15 kHz overlapping with </w:t>
            </w:r>
            <w:proofErr w:type="gramStart"/>
            <w:r w:rsidRPr="00A42E84">
              <w:rPr>
                <w:rFonts w:ascii="Times New Roman" w:eastAsia="宋体" w:hAnsi="Times New Roman" w:cs="Times New Roman"/>
                <w:sz w:val="12"/>
                <w:szCs w:val="12"/>
                <w:lang w:val="en-US" w:eastAsia="zh-CN"/>
              </w:rPr>
              <w:t>a</w:t>
            </w:r>
            <w:proofErr w:type="gramEnd"/>
            <w:r w:rsidRPr="00A42E84">
              <w:rPr>
                <w:rFonts w:ascii="Times New Roman" w:eastAsia="宋体" w:hAnsi="Times New Roman" w:cs="Times New Roman"/>
                <w:sz w:val="12"/>
                <w:szCs w:val="12"/>
                <w:lang w:val="en-US" w:eastAsia="zh-CN"/>
              </w:rPr>
              <w:t xml:space="preserve"> LTE carrier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40A059" w14:textId="77777777" w:rsidR="00554EA5" w:rsidRPr="00A42E84" w:rsidRDefault="00554EA5" w:rsidP="00B9487D">
            <w:pPr>
              <w:pStyle w:val="TAL"/>
              <w:rPr>
                <w:rFonts w:ascii="Times New Roman" w:eastAsia="宋体" w:hAnsi="Times New Roman" w:cs="Times New Roman"/>
                <w:color w:val="000000" w:themeColor="text1"/>
                <w:sz w:val="12"/>
                <w:szCs w:val="12"/>
                <w:lang w:eastAsia="zh-CN"/>
              </w:rPr>
            </w:pPr>
            <w:r w:rsidRPr="00A42E84">
              <w:rPr>
                <w:rFonts w:ascii="Times New Roman" w:eastAsia="宋体" w:hAnsi="Times New Roman" w:cs="Times New Roman"/>
                <w:sz w:val="12"/>
                <w:szCs w:val="12"/>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54392B" w14:textId="77777777" w:rsidR="00554EA5" w:rsidRPr="00A42E84" w:rsidRDefault="00554EA5" w:rsidP="00B9487D">
            <w:pPr>
              <w:pStyle w:val="TAL"/>
              <w:rPr>
                <w:rFonts w:ascii="Times New Roman" w:hAnsi="Times New Roman" w:cs="Times New Roman"/>
                <w:color w:val="000000" w:themeColor="text1"/>
                <w:sz w:val="12"/>
                <w:szCs w:val="12"/>
                <w:lang w:eastAsia="ja-JP"/>
              </w:rPr>
            </w:pPr>
            <w:r w:rsidRPr="00A42E84">
              <w:rPr>
                <w:rFonts w:ascii="Times New Roman" w:hAnsi="Times New Roman" w:cs="Times New Roman"/>
                <w:sz w:val="12"/>
                <w:szCs w:val="12"/>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22015C" w14:textId="77777777" w:rsidR="00554EA5" w:rsidRPr="00A42E84" w:rsidRDefault="00554EA5" w:rsidP="00B9487D">
            <w:pPr>
              <w:pStyle w:val="TAL"/>
              <w:rPr>
                <w:rFonts w:ascii="Times New Roman" w:hAnsi="Times New Roman" w:cs="Times New Roman"/>
                <w:color w:val="000000" w:themeColor="text1"/>
                <w:sz w:val="12"/>
                <w:szCs w:val="12"/>
                <w:lang w:eastAsia="ja-JP"/>
              </w:rPr>
            </w:pPr>
            <w:r w:rsidRPr="00A42E84">
              <w:rPr>
                <w:rFonts w:ascii="Times New Roman" w:hAnsi="Times New Roman" w:cs="Times New Roman"/>
                <w:sz w:val="12"/>
                <w:szCs w:val="12"/>
                <w:lang w:eastAsia="ja-JP"/>
              </w:rPr>
              <w:t>FR1 only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9AFEFD" w14:textId="77777777" w:rsidR="00554EA5" w:rsidRPr="00A42E84" w:rsidRDefault="00554EA5" w:rsidP="00B9487D">
            <w:pPr>
              <w:pStyle w:val="TAL"/>
              <w:rPr>
                <w:rFonts w:ascii="Times New Roman" w:hAnsi="Times New Roman" w:cs="Times New Roman"/>
                <w:color w:val="000000" w:themeColor="text1"/>
                <w:sz w:val="12"/>
                <w:szCs w:val="12"/>
                <w:lang w:eastAsia="ja-JP"/>
              </w:rPr>
            </w:pPr>
            <w:r w:rsidRPr="00A42E84">
              <w:rPr>
                <w:rFonts w:ascii="Times New Roman" w:hAnsi="Times New Roman" w:cs="Times New Roman"/>
                <w:sz w:val="12"/>
                <w:szCs w:val="12"/>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34FE36" w14:textId="77777777" w:rsidR="00554EA5" w:rsidRPr="00A42E84" w:rsidRDefault="00554EA5" w:rsidP="00B9487D">
            <w:pPr>
              <w:pStyle w:val="TAL"/>
              <w:rPr>
                <w:rFonts w:ascii="Times New Roman" w:hAnsi="Times New Roman" w:cs="Times New Roman"/>
                <w:color w:val="000000" w:themeColor="text1"/>
                <w:sz w:val="12"/>
                <w:szCs w:val="12"/>
              </w:rPr>
            </w:pPr>
            <w:r w:rsidRPr="00A42E84">
              <w:rPr>
                <w:rFonts w:ascii="Times New Roman" w:hAnsi="Times New Roman" w:cs="Times New Roman"/>
                <w:sz w:val="12"/>
                <w:szCs w:val="12"/>
              </w:rPr>
              <w:t xml:space="preserve"> If a UE supports FG52-2 and FG14-1, FG14-1 is reported for list1/2 and FG52-2 is reported for list3/4</w:t>
            </w:r>
          </w:p>
        </w:tc>
        <w:tc>
          <w:tcPr>
            <w:tcW w:w="522" w:type="dxa"/>
            <w:tcBorders>
              <w:top w:val="single" w:sz="4" w:space="0" w:color="auto"/>
              <w:left w:val="single" w:sz="4" w:space="0" w:color="auto"/>
              <w:bottom w:val="single" w:sz="4" w:space="0" w:color="auto"/>
              <w:right w:val="single" w:sz="4" w:space="0" w:color="auto"/>
            </w:tcBorders>
            <w:shd w:val="clear" w:color="auto" w:fill="auto"/>
          </w:tcPr>
          <w:p w14:paraId="62093056" w14:textId="77777777" w:rsidR="00554EA5" w:rsidRPr="00A42E84" w:rsidRDefault="00554EA5" w:rsidP="00B9487D">
            <w:pPr>
              <w:pStyle w:val="TAL"/>
              <w:rPr>
                <w:rFonts w:ascii="Times New Roman" w:hAnsi="Times New Roman" w:cs="Times New Roman"/>
                <w:color w:val="000000" w:themeColor="text1"/>
                <w:sz w:val="12"/>
                <w:szCs w:val="12"/>
                <w:lang w:eastAsia="ja-JP"/>
              </w:rPr>
            </w:pPr>
            <w:r w:rsidRPr="00A42E84">
              <w:rPr>
                <w:rFonts w:ascii="Times New Roman" w:hAnsi="Times New Roman" w:cs="Times New Roman"/>
                <w:sz w:val="12"/>
                <w:szCs w:val="12"/>
                <w:lang w:eastAsia="ja-JP"/>
              </w:rPr>
              <w:t xml:space="preserve">Optional with capability </w:t>
            </w:r>
            <w:proofErr w:type="spellStart"/>
            <w:r w:rsidRPr="00A42E84">
              <w:rPr>
                <w:rFonts w:ascii="Times New Roman" w:hAnsi="Times New Roman" w:cs="Times New Roman"/>
                <w:sz w:val="12"/>
                <w:szCs w:val="12"/>
                <w:lang w:eastAsia="ja-JP"/>
              </w:rPr>
              <w:t>singaling</w:t>
            </w:r>
            <w:proofErr w:type="spellEnd"/>
          </w:p>
        </w:tc>
      </w:tr>
      <w:tr w:rsidR="00554EA5" w:rsidRPr="005F64DC" w14:paraId="2E82AB80" w14:textId="77777777" w:rsidTr="00B9487D">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5A2C2D1F" w14:textId="77777777" w:rsidR="00554EA5" w:rsidRPr="00A42E84" w:rsidRDefault="00554EA5" w:rsidP="00B9487D">
            <w:pPr>
              <w:pStyle w:val="TAL"/>
              <w:rPr>
                <w:rFonts w:ascii="Times New Roman" w:hAnsi="Times New Roman" w:cs="Times New Roman"/>
                <w:color w:val="000000" w:themeColor="text1"/>
                <w:sz w:val="12"/>
                <w:szCs w:val="12"/>
                <w:lang w:val="nl-NL" w:eastAsia="ja-JP"/>
              </w:rPr>
            </w:pPr>
            <w:r w:rsidRPr="00A42E84">
              <w:rPr>
                <w:rFonts w:ascii="Times New Roman" w:hAnsi="Times New Roman" w:cs="Times New Roman"/>
                <w:sz w:val="12"/>
                <w:szCs w:val="12"/>
                <w:lang w:val="en-US" w:eastAsia="ja-JP"/>
              </w:rPr>
              <w:t xml:space="preserve">52. </w:t>
            </w:r>
            <w:proofErr w:type="spellStart"/>
            <w:r w:rsidRPr="00A42E84">
              <w:rPr>
                <w:rFonts w:ascii="Times New Roman" w:hAnsi="Times New Roman" w:cs="Times New Roman"/>
                <w:sz w:val="12"/>
                <w:szCs w:val="12"/>
                <w:lang w:val="en-US" w:eastAsia="ja-JP"/>
              </w:rPr>
              <w:t>NR_DSS_enh</w:t>
            </w:r>
            <w:proofErr w:type="spellEnd"/>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6BCBF59F" w14:textId="77777777" w:rsidR="00554EA5" w:rsidRPr="00A42E84" w:rsidRDefault="00554EA5" w:rsidP="00B9487D">
            <w:pPr>
              <w:pStyle w:val="TAL"/>
              <w:rPr>
                <w:rFonts w:ascii="Times New Roman" w:eastAsia="MS Mincho" w:hAnsi="Times New Roman" w:cs="Times New Roman"/>
                <w:color w:val="000000" w:themeColor="text1"/>
                <w:sz w:val="12"/>
                <w:szCs w:val="12"/>
                <w:lang w:eastAsia="ja-JP"/>
              </w:rPr>
            </w:pPr>
            <w:r w:rsidRPr="00A42E84">
              <w:rPr>
                <w:rFonts w:ascii="Times New Roman" w:eastAsia="MS Mincho" w:hAnsi="Times New Roman" w:cs="Times New Roman"/>
                <w:sz w:val="12"/>
                <w:szCs w:val="12"/>
                <w:lang w:eastAsia="ja-JP"/>
              </w:rPr>
              <w:t>52-2a</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0A9ABC2B" w14:textId="77777777" w:rsidR="00554EA5" w:rsidRPr="00A42E84" w:rsidRDefault="00554EA5" w:rsidP="00B9487D">
            <w:pPr>
              <w:pStyle w:val="TAL"/>
              <w:rPr>
                <w:rFonts w:ascii="Times New Roman" w:eastAsia="宋体" w:hAnsi="Times New Roman" w:cs="Times New Roman"/>
                <w:color w:val="000000" w:themeColor="text1"/>
                <w:sz w:val="12"/>
                <w:szCs w:val="12"/>
                <w:lang w:eastAsia="zh-CN"/>
              </w:rPr>
            </w:pPr>
            <w:r w:rsidRPr="00A42E84">
              <w:rPr>
                <w:rFonts w:ascii="Times New Roman" w:hAnsi="Times New Roman" w:cs="Times New Roman"/>
                <w:sz w:val="12"/>
                <w:szCs w:val="12"/>
              </w:rPr>
              <w:t xml:space="preserve">Two LTE-CRS overlapping rate matching patterns </w:t>
            </w:r>
            <w:r w:rsidRPr="00A42E84">
              <w:rPr>
                <w:rFonts w:ascii="Times New Roman" w:eastAsia="MS Mincho" w:hAnsi="Times New Roman" w:cs="Times New Roman"/>
                <w:sz w:val="12"/>
                <w:szCs w:val="12"/>
                <w:lang w:eastAsia="ja-JP"/>
              </w:rPr>
              <w:t xml:space="preserve">with two different values of </w:t>
            </w:r>
            <w:proofErr w:type="spellStart"/>
            <w:r w:rsidRPr="00A42E84">
              <w:rPr>
                <w:rFonts w:ascii="Times New Roman" w:eastAsia="MS Mincho" w:hAnsi="Times New Roman" w:cs="Times New Roman"/>
                <w:sz w:val="12"/>
                <w:szCs w:val="12"/>
                <w:lang w:eastAsia="ja-JP"/>
              </w:rPr>
              <w:t>coresetPoolIndex</w:t>
            </w:r>
            <w:proofErr w:type="spellEnd"/>
            <w:r w:rsidRPr="00A42E84">
              <w:rPr>
                <w:rFonts w:ascii="Times New Roman" w:hAnsi="Times New Roman" w:cs="Times New Roman"/>
                <w:sz w:val="12"/>
                <w:szCs w:val="12"/>
              </w:rPr>
              <w:t xml:space="preserve"> within a part of NR carrier using 15 kHz overlapping with </w:t>
            </w:r>
            <w:proofErr w:type="gramStart"/>
            <w:r w:rsidRPr="00A42E84">
              <w:rPr>
                <w:rFonts w:ascii="Times New Roman" w:hAnsi="Times New Roman" w:cs="Times New Roman"/>
                <w:sz w:val="12"/>
                <w:szCs w:val="12"/>
              </w:rPr>
              <w:t>a</w:t>
            </w:r>
            <w:proofErr w:type="gramEnd"/>
            <w:r w:rsidRPr="00A42E84">
              <w:rPr>
                <w:rFonts w:ascii="Times New Roman" w:hAnsi="Times New Roman" w:cs="Times New Roman"/>
                <w:sz w:val="12"/>
                <w:szCs w:val="12"/>
              </w:rPr>
              <w:t xml:space="preserve"> LTE carrier</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6D316435" w14:textId="77777777" w:rsidR="00554EA5" w:rsidRPr="00A42E84" w:rsidRDefault="00554EA5" w:rsidP="00B9487D">
            <w:pPr>
              <w:rPr>
                <w:sz w:val="12"/>
                <w:szCs w:val="12"/>
              </w:rPr>
            </w:pPr>
            <w:r w:rsidRPr="00A42E84">
              <w:rPr>
                <w:sz w:val="12"/>
                <w:szCs w:val="12"/>
              </w:rPr>
              <w:t xml:space="preserve">Support of two LTE-CRS overlapping rate matching patterns configured by lte-CRS-PatternList3-r18 and lte-CRS-PatternList4-r18 with two different values of </w:t>
            </w:r>
            <w:proofErr w:type="spellStart"/>
            <w:r w:rsidRPr="00A42E84">
              <w:rPr>
                <w:sz w:val="12"/>
                <w:szCs w:val="12"/>
              </w:rPr>
              <w:t>coresetPoolIndex</w:t>
            </w:r>
            <w:proofErr w:type="spellEnd"/>
            <w:r w:rsidRPr="00A42E84">
              <w:rPr>
                <w:sz w:val="12"/>
                <w:szCs w:val="12"/>
              </w:rPr>
              <w:t xml:space="preserve"> within a part of NR carrier using 15 kHz overlapping with </w:t>
            </w:r>
            <w:proofErr w:type="gramStart"/>
            <w:r w:rsidRPr="00A42E84">
              <w:rPr>
                <w:sz w:val="12"/>
                <w:szCs w:val="12"/>
              </w:rPr>
              <w:t>a</w:t>
            </w:r>
            <w:proofErr w:type="gramEnd"/>
            <w:r w:rsidRPr="00A42E84">
              <w:rPr>
                <w:sz w:val="12"/>
                <w:szCs w:val="12"/>
              </w:rPr>
              <w:t xml:space="preserve"> LTE carrier for the case when </w:t>
            </w:r>
            <w:proofErr w:type="spellStart"/>
            <w:r w:rsidRPr="00A42E84">
              <w:rPr>
                <w:sz w:val="12"/>
                <w:szCs w:val="12"/>
              </w:rPr>
              <w:t>crs-RateMatchPerCoresetPoolIndex</w:t>
            </w:r>
            <w:proofErr w:type="spellEnd"/>
            <w:r w:rsidRPr="00A42E84">
              <w:rPr>
                <w:sz w:val="12"/>
                <w:szCs w:val="12"/>
              </w:rPr>
              <w:t xml:space="preserve"> is configured</w:t>
            </w:r>
          </w:p>
          <w:p w14:paraId="1ADE3400" w14:textId="77777777" w:rsidR="00554EA5" w:rsidRPr="00A42E84" w:rsidRDefault="00554EA5" w:rsidP="00B9487D">
            <w:pPr>
              <w:rPr>
                <w:color w:val="000000" w:themeColor="text1"/>
                <w:sz w:val="12"/>
                <w:szCs w:val="12"/>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7DA975" w14:textId="77777777" w:rsidR="00554EA5" w:rsidRPr="00A42E84" w:rsidRDefault="00554EA5" w:rsidP="00B9487D">
            <w:pPr>
              <w:pStyle w:val="TAL"/>
              <w:rPr>
                <w:rFonts w:ascii="Times New Roman" w:eastAsia="MS Mincho" w:hAnsi="Times New Roman" w:cs="Times New Roman"/>
                <w:color w:val="000000" w:themeColor="text1"/>
                <w:sz w:val="12"/>
                <w:szCs w:val="12"/>
                <w:lang w:eastAsia="ja-JP"/>
              </w:rPr>
            </w:pPr>
            <w:r w:rsidRPr="00A42E84">
              <w:rPr>
                <w:rFonts w:ascii="Times New Roman" w:eastAsia="MS Mincho" w:hAnsi="Times New Roman" w:cs="Times New Roman"/>
                <w:sz w:val="12"/>
                <w:szCs w:val="12"/>
                <w:lang w:eastAsia="ja-JP"/>
              </w:rPr>
              <w:t>52-2, 16-2a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DAD5F4" w14:textId="77777777" w:rsidR="00554EA5" w:rsidRPr="00A42E84" w:rsidRDefault="00554EA5" w:rsidP="00B9487D">
            <w:pPr>
              <w:pStyle w:val="TAL"/>
              <w:rPr>
                <w:rFonts w:ascii="Times New Roman" w:eastAsia="宋体" w:hAnsi="Times New Roman" w:cs="Times New Roman"/>
                <w:color w:val="000000" w:themeColor="text1"/>
                <w:sz w:val="12"/>
                <w:szCs w:val="12"/>
                <w:lang w:eastAsia="zh-CN"/>
              </w:rPr>
            </w:pPr>
            <w:r w:rsidRPr="00A42E84">
              <w:rPr>
                <w:rFonts w:ascii="Times New Roman" w:eastAsia="宋体" w:hAnsi="Times New Roman" w:cs="Times New Roman"/>
                <w:sz w:val="12"/>
                <w:szCs w:val="12"/>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4ED36D" w14:textId="77777777" w:rsidR="00554EA5" w:rsidRPr="00A42E84" w:rsidRDefault="00554EA5" w:rsidP="00B9487D">
            <w:pPr>
              <w:pStyle w:val="TAL"/>
              <w:rPr>
                <w:rFonts w:ascii="Times New Roman" w:hAnsi="Times New Roman" w:cs="Times New Roman"/>
                <w:color w:val="000000" w:themeColor="text1"/>
                <w:sz w:val="12"/>
                <w:szCs w:val="12"/>
                <w:lang w:eastAsia="ja-JP"/>
              </w:rPr>
            </w:pPr>
            <w:r w:rsidRPr="00A42E84">
              <w:rPr>
                <w:rFonts w:ascii="Times New Roman" w:hAnsi="Times New Roman" w:cs="Times New Roman"/>
                <w:sz w:val="12"/>
                <w:szCs w:val="12"/>
                <w:lang w:eastAsia="ja-JP"/>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11B1A5" w14:textId="77777777" w:rsidR="00554EA5" w:rsidRPr="00A42E84" w:rsidRDefault="00554EA5" w:rsidP="00B9487D">
            <w:pPr>
              <w:pStyle w:val="TAL"/>
              <w:rPr>
                <w:rFonts w:ascii="Times New Roman" w:eastAsia="宋体" w:hAnsi="Times New Roman" w:cs="Times New Roman"/>
                <w:color w:val="000000" w:themeColor="text1"/>
                <w:sz w:val="12"/>
                <w:szCs w:val="12"/>
                <w:lang w:val="en-US"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D8F7DD" w14:textId="77777777" w:rsidR="00554EA5" w:rsidRPr="00A42E84" w:rsidRDefault="00554EA5" w:rsidP="00B9487D">
            <w:pPr>
              <w:pStyle w:val="TAL"/>
              <w:rPr>
                <w:rFonts w:ascii="Times New Roman" w:eastAsia="宋体" w:hAnsi="Times New Roman" w:cs="Times New Roman"/>
                <w:color w:val="000000" w:themeColor="text1"/>
                <w:sz w:val="12"/>
                <w:szCs w:val="12"/>
                <w:lang w:eastAsia="zh-CN"/>
              </w:rPr>
            </w:pPr>
            <w:r w:rsidRPr="00A42E84">
              <w:rPr>
                <w:rFonts w:ascii="Times New Roman" w:eastAsia="宋体" w:hAnsi="Times New Roman" w:cs="Times New Roman"/>
                <w:sz w:val="12"/>
                <w:szCs w:val="12"/>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A9827F" w14:textId="77777777" w:rsidR="00554EA5" w:rsidRPr="00A42E84" w:rsidRDefault="00554EA5" w:rsidP="00B9487D">
            <w:pPr>
              <w:pStyle w:val="TAL"/>
              <w:rPr>
                <w:rFonts w:ascii="Times New Roman" w:hAnsi="Times New Roman" w:cs="Times New Roman"/>
                <w:color w:val="000000" w:themeColor="text1"/>
                <w:sz w:val="12"/>
                <w:szCs w:val="12"/>
                <w:lang w:eastAsia="ja-JP"/>
              </w:rPr>
            </w:pPr>
            <w:r w:rsidRPr="00A42E84">
              <w:rPr>
                <w:rFonts w:ascii="Times New Roman" w:hAnsi="Times New Roman" w:cs="Times New Roman"/>
                <w:sz w:val="12"/>
                <w:szCs w:val="12"/>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00183B" w14:textId="77777777" w:rsidR="00554EA5" w:rsidRPr="00A42E84" w:rsidRDefault="00554EA5" w:rsidP="00B9487D">
            <w:pPr>
              <w:pStyle w:val="TAL"/>
              <w:rPr>
                <w:rFonts w:ascii="Times New Roman" w:hAnsi="Times New Roman" w:cs="Times New Roman"/>
                <w:color w:val="000000" w:themeColor="text1"/>
                <w:sz w:val="12"/>
                <w:szCs w:val="12"/>
                <w:lang w:eastAsia="ja-JP"/>
              </w:rPr>
            </w:pPr>
            <w:r w:rsidRPr="00A42E84">
              <w:rPr>
                <w:rFonts w:ascii="Times New Roman" w:hAnsi="Times New Roman" w:cs="Times New Roman"/>
                <w:sz w:val="12"/>
                <w:szCs w:val="12"/>
                <w:lang w:eastAsia="ja-JP"/>
              </w:rPr>
              <w:t>FR1 only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AE5DF6" w14:textId="77777777" w:rsidR="00554EA5" w:rsidRPr="00A42E84" w:rsidRDefault="00554EA5" w:rsidP="00B9487D">
            <w:pPr>
              <w:pStyle w:val="TAL"/>
              <w:rPr>
                <w:rFonts w:ascii="Times New Roman" w:hAnsi="Times New Roman" w:cs="Times New Roman"/>
                <w:color w:val="000000" w:themeColor="text1"/>
                <w:sz w:val="12"/>
                <w:szCs w:val="12"/>
                <w:lang w:eastAsia="ja-JP"/>
              </w:rPr>
            </w:pPr>
            <w:r w:rsidRPr="00A42E84">
              <w:rPr>
                <w:rFonts w:ascii="Times New Roman" w:hAnsi="Times New Roman" w:cs="Times New Roman"/>
                <w:sz w:val="12"/>
                <w:szCs w:val="12"/>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5767A0" w14:textId="77777777" w:rsidR="00554EA5" w:rsidRPr="00A42E84" w:rsidRDefault="00554EA5" w:rsidP="00B9487D">
            <w:pPr>
              <w:pStyle w:val="TAL"/>
              <w:rPr>
                <w:rFonts w:ascii="Times New Roman" w:hAnsi="Times New Roman" w:cs="Times New Roman"/>
                <w:color w:val="000000" w:themeColor="text1"/>
                <w:sz w:val="12"/>
                <w:szCs w:val="12"/>
              </w:rPr>
            </w:pPr>
          </w:p>
        </w:tc>
        <w:tc>
          <w:tcPr>
            <w:tcW w:w="522" w:type="dxa"/>
            <w:tcBorders>
              <w:top w:val="single" w:sz="4" w:space="0" w:color="auto"/>
              <w:left w:val="single" w:sz="4" w:space="0" w:color="auto"/>
              <w:bottom w:val="single" w:sz="4" w:space="0" w:color="auto"/>
              <w:right w:val="single" w:sz="4" w:space="0" w:color="auto"/>
            </w:tcBorders>
            <w:shd w:val="clear" w:color="auto" w:fill="auto"/>
          </w:tcPr>
          <w:p w14:paraId="582F6D58" w14:textId="77777777" w:rsidR="00554EA5" w:rsidRPr="00A42E84" w:rsidRDefault="00554EA5" w:rsidP="00B9487D">
            <w:pPr>
              <w:pStyle w:val="TAL"/>
              <w:rPr>
                <w:rFonts w:ascii="Times New Roman" w:hAnsi="Times New Roman" w:cs="Times New Roman"/>
                <w:color w:val="000000" w:themeColor="text1"/>
                <w:sz w:val="12"/>
                <w:szCs w:val="12"/>
                <w:lang w:eastAsia="ja-JP"/>
              </w:rPr>
            </w:pPr>
            <w:r w:rsidRPr="00A42E84">
              <w:rPr>
                <w:rFonts w:ascii="Times New Roman" w:hAnsi="Times New Roman" w:cs="Times New Roman"/>
                <w:sz w:val="12"/>
                <w:szCs w:val="12"/>
                <w:lang w:eastAsia="ja-JP"/>
              </w:rPr>
              <w:t xml:space="preserve">Optional with capability </w:t>
            </w:r>
            <w:proofErr w:type="spellStart"/>
            <w:r w:rsidRPr="00A42E84">
              <w:rPr>
                <w:rFonts w:ascii="Times New Roman" w:hAnsi="Times New Roman" w:cs="Times New Roman"/>
                <w:sz w:val="12"/>
                <w:szCs w:val="12"/>
                <w:lang w:eastAsia="ja-JP"/>
              </w:rPr>
              <w:t>singaling</w:t>
            </w:r>
            <w:proofErr w:type="spellEnd"/>
          </w:p>
        </w:tc>
      </w:tr>
    </w:tbl>
    <w:p w14:paraId="7D25F5A3" w14:textId="77777777" w:rsidR="00072EB0" w:rsidRPr="00D915BD" w:rsidRDefault="00072EB0" w:rsidP="003D61B2">
      <w:pPr>
        <w:spacing w:after="0"/>
        <w:rPr>
          <w:kern w:val="2"/>
          <w:lang w:eastAsia="zh-CN"/>
        </w:rPr>
      </w:pPr>
    </w:p>
    <w:p w14:paraId="0F34D2EA" w14:textId="0B2F3027" w:rsidR="00AD4FCD" w:rsidRPr="00AD4FCD" w:rsidRDefault="00AD4FCD" w:rsidP="00AD4FCD">
      <w:pPr>
        <w:pStyle w:val="Heading1"/>
      </w:pPr>
      <w:r w:rsidRPr="00AD4FCD">
        <w:lastRenderedPageBreak/>
        <w:t>Conclusion</w:t>
      </w:r>
    </w:p>
    <w:p w14:paraId="2C5710DA" w14:textId="40AEA0CD" w:rsidR="00AD4FCD" w:rsidRDefault="00AD4FCD" w:rsidP="001C0CF7">
      <w:pPr>
        <w:rPr>
          <w:kern w:val="2"/>
          <w:lang w:eastAsia="zh-CN"/>
        </w:rPr>
      </w:pPr>
      <w:r>
        <w:rPr>
          <w:kern w:val="2"/>
          <w:lang w:eastAsia="zh-CN"/>
        </w:rPr>
        <w:t>Based on above analysis, we have the following proposal:</w:t>
      </w:r>
    </w:p>
    <w:p w14:paraId="7FFC6D7E" w14:textId="63DD08C2" w:rsidR="00CD16AA" w:rsidRDefault="00DC5424" w:rsidP="00113AF9">
      <w:pPr>
        <w:rPr>
          <w:rFonts w:eastAsiaTheme="minorEastAsia" w:cs="Batang"/>
          <w:b/>
          <w:i/>
          <w:lang w:eastAsia="zh-CN"/>
        </w:rPr>
      </w:pPr>
      <w:bookmarkStart w:id="6" w:name="_Ref124589665"/>
      <w:bookmarkStart w:id="7" w:name="_Ref71620620"/>
      <w:bookmarkStart w:id="8" w:name="_Ref124671424"/>
      <w:r w:rsidRPr="00CB02D2">
        <w:rPr>
          <w:rFonts w:eastAsiaTheme="minorEastAsia" w:cs="Batang"/>
          <w:b/>
          <w:i/>
          <w:lang w:eastAsia="zh-CN"/>
        </w:rPr>
        <w:t xml:space="preserve">Proposal </w:t>
      </w:r>
      <w:r>
        <w:rPr>
          <w:rFonts w:eastAsiaTheme="minorEastAsia" w:cs="Batang"/>
          <w:b/>
          <w:i/>
          <w:lang w:eastAsia="zh-CN"/>
        </w:rPr>
        <w:t>1</w:t>
      </w:r>
      <w:r w:rsidRPr="00CB02D2">
        <w:rPr>
          <w:rFonts w:eastAsiaTheme="minorEastAsia" w:cs="Batang"/>
          <w:b/>
          <w:i/>
          <w:lang w:eastAsia="zh-CN"/>
        </w:rPr>
        <w:t xml:space="preserve">: </w:t>
      </w:r>
      <w:r>
        <w:rPr>
          <w:rFonts w:eastAsiaTheme="minorEastAsia" w:cs="Batang"/>
          <w:b/>
          <w:i/>
          <w:lang w:eastAsia="zh-CN"/>
        </w:rPr>
        <w:t xml:space="preserve">Accept component 4 for FG 52-1 as </w:t>
      </w:r>
      <w:r w:rsidRPr="00852C3E">
        <w:rPr>
          <w:rFonts w:eastAsiaTheme="minorEastAsia" w:cs="Batang"/>
          <w:b/>
          <w:i/>
          <w:lang w:eastAsia="zh-CN"/>
        </w:rPr>
        <w:t xml:space="preserve">"NR PDCCH that overlaps with LTE CRS REs is in </w:t>
      </w:r>
      <w:r w:rsidRPr="003C1E93">
        <w:rPr>
          <w:rFonts w:eastAsiaTheme="minorEastAsia" w:cs="Batang"/>
          <w:b/>
          <w:i/>
          <w:strike/>
          <w:color w:val="FF0000"/>
          <w:lang w:eastAsia="zh-CN"/>
        </w:rPr>
        <w:t xml:space="preserve">[Type-1 CSS with dedicated RRC configuration, Type-3 CSS, and/or </w:t>
      </w:r>
      <w:r w:rsidRPr="00852C3E">
        <w:rPr>
          <w:rFonts w:eastAsiaTheme="minorEastAsia" w:cs="Batang"/>
          <w:b/>
          <w:i/>
          <w:lang w:eastAsia="zh-CN"/>
        </w:rPr>
        <w:t>USS</w:t>
      </w:r>
      <w:r w:rsidRPr="003C1E93">
        <w:rPr>
          <w:rFonts w:eastAsiaTheme="minorEastAsia" w:cs="Batang"/>
          <w:b/>
          <w:i/>
          <w:strike/>
          <w:color w:val="FF0000"/>
          <w:lang w:eastAsia="zh-CN"/>
        </w:rPr>
        <w:t>]</w:t>
      </w:r>
      <w:r w:rsidRPr="00852C3E">
        <w:rPr>
          <w:rFonts w:eastAsiaTheme="minorEastAsia" w:cs="Batang"/>
          <w:b/>
          <w:i/>
          <w:lang w:eastAsia="zh-CN"/>
        </w:rPr>
        <w:t xml:space="preserve"> that are monitored within the first 3 OFDM symbols of a slot"</w:t>
      </w:r>
      <w:r>
        <w:rPr>
          <w:rFonts w:eastAsiaTheme="minorEastAsia" w:cs="Batang"/>
          <w:b/>
          <w:i/>
          <w:lang w:eastAsia="zh-CN"/>
        </w:rPr>
        <w:t>.</w:t>
      </w:r>
    </w:p>
    <w:p w14:paraId="15876D2D" w14:textId="3245627B" w:rsidR="00096BE6" w:rsidRDefault="006B784D" w:rsidP="00113AF9">
      <w:pPr>
        <w:rPr>
          <w:rFonts w:eastAsiaTheme="minorEastAsia" w:cs="Batang"/>
          <w:b/>
          <w:i/>
          <w:lang w:eastAsia="zh-CN"/>
        </w:rPr>
      </w:pPr>
      <w:r w:rsidRPr="00CB02D2">
        <w:rPr>
          <w:rFonts w:eastAsiaTheme="minorEastAsia" w:cs="Batang"/>
          <w:b/>
          <w:i/>
          <w:lang w:eastAsia="zh-CN"/>
        </w:rPr>
        <w:t xml:space="preserve">Proposal </w:t>
      </w:r>
      <w:r>
        <w:rPr>
          <w:rFonts w:eastAsiaTheme="minorEastAsia" w:cs="Batang"/>
          <w:b/>
          <w:i/>
          <w:lang w:eastAsia="zh-CN"/>
        </w:rPr>
        <w:t>2</w:t>
      </w:r>
      <w:r w:rsidRPr="00CB02D2">
        <w:rPr>
          <w:rFonts w:eastAsiaTheme="minorEastAsia" w:cs="Batang"/>
          <w:b/>
          <w:i/>
          <w:lang w:eastAsia="zh-CN"/>
        </w:rPr>
        <w:t xml:space="preserve">: </w:t>
      </w:r>
      <w:r w:rsidRPr="005715FE">
        <w:rPr>
          <w:rFonts w:eastAsiaTheme="minorEastAsia" w:cs="Batang"/>
          <w:b/>
          <w:i/>
          <w:lang w:eastAsia="zh-CN"/>
        </w:rPr>
        <w:t>For 52-1, Remove "[Note: From UE perspective, PDCCH candidates and PDCCH-DMRS RE mapping are based on that of R15]"</w:t>
      </w:r>
      <w:r>
        <w:rPr>
          <w:rFonts w:eastAsiaTheme="minorEastAsia" w:cs="Batang"/>
          <w:b/>
          <w:i/>
          <w:lang w:eastAsia="zh-CN"/>
        </w:rPr>
        <w:t>.</w:t>
      </w:r>
    </w:p>
    <w:p w14:paraId="2ADFCC6C" w14:textId="30A09721" w:rsidR="006B784D" w:rsidRDefault="00DC5424" w:rsidP="00113AF9">
      <w:pPr>
        <w:rPr>
          <w:rFonts w:eastAsiaTheme="minorEastAsia" w:cs="Batang"/>
          <w:b/>
          <w:i/>
          <w:lang w:eastAsia="zh-CN"/>
        </w:rPr>
      </w:pPr>
      <w:r w:rsidRPr="00CB02D2">
        <w:rPr>
          <w:rFonts w:eastAsiaTheme="minorEastAsia" w:cs="Batang"/>
          <w:b/>
          <w:i/>
          <w:lang w:eastAsia="zh-CN"/>
        </w:rPr>
        <w:t xml:space="preserve">Proposal </w:t>
      </w:r>
      <w:r>
        <w:rPr>
          <w:rFonts w:eastAsiaTheme="minorEastAsia" w:cs="Batang"/>
          <w:b/>
          <w:i/>
          <w:lang w:eastAsia="zh-CN"/>
        </w:rPr>
        <w:t>3</w:t>
      </w:r>
      <w:r w:rsidRPr="00CB02D2">
        <w:rPr>
          <w:rFonts w:eastAsiaTheme="minorEastAsia" w:cs="Batang"/>
          <w:b/>
          <w:i/>
          <w:lang w:eastAsia="zh-CN"/>
        </w:rPr>
        <w:t xml:space="preserve">: </w:t>
      </w:r>
      <w:r>
        <w:rPr>
          <w:rFonts w:eastAsiaTheme="minorEastAsia" w:cs="Batang"/>
          <w:b/>
          <w:i/>
          <w:lang w:eastAsia="zh-CN"/>
        </w:rPr>
        <w:t xml:space="preserve">Accept component 1 for FG 52-1a as </w:t>
      </w:r>
      <w:r w:rsidRPr="00D57530">
        <w:rPr>
          <w:rFonts w:eastAsiaTheme="minorEastAsia" w:cs="Batang"/>
          <w:b/>
          <w:i/>
          <w:lang w:eastAsia="zh-CN"/>
        </w:rPr>
        <w:t>"</w:t>
      </w:r>
      <w:r w:rsidRPr="003C1E93">
        <w:rPr>
          <w:rFonts w:eastAsiaTheme="minorEastAsia" w:cs="Batang"/>
          <w:b/>
          <w:i/>
          <w:lang w:eastAsia="zh-CN"/>
        </w:rPr>
        <w:t xml:space="preserve">Reception of NR PDCCH candidates in REs that overlap with LTE CRS when UE is provided with LTE CRS RM patterns by configuration of one or multiple non-overlapping CRS rate matching patterns via lte-CRS-PatternList1-r16 </w:t>
      </w:r>
      <w:r w:rsidRPr="003C1E93">
        <w:rPr>
          <w:rFonts w:eastAsiaTheme="minorEastAsia" w:cs="Batang"/>
          <w:b/>
          <w:i/>
          <w:strike/>
          <w:color w:val="FF0000"/>
          <w:lang w:eastAsia="zh-CN"/>
        </w:rPr>
        <w:t>[</w:t>
      </w:r>
      <w:r w:rsidRPr="003C1E93">
        <w:rPr>
          <w:rFonts w:eastAsiaTheme="minorEastAsia" w:cs="Batang"/>
          <w:b/>
          <w:i/>
          <w:lang w:eastAsia="zh-CN"/>
        </w:rPr>
        <w:t>or lte-CRS-PatternList3-r18</w:t>
      </w:r>
      <w:r w:rsidRPr="003C1E93">
        <w:rPr>
          <w:rFonts w:eastAsiaTheme="minorEastAsia" w:cs="Batang"/>
          <w:b/>
          <w:i/>
          <w:strike/>
          <w:color w:val="FF0000"/>
          <w:lang w:eastAsia="zh-CN"/>
        </w:rPr>
        <w:t>]</w:t>
      </w:r>
      <w:r w:rsidRPr="00D57530">
        <w:rPr>
          <w:rFonts w:eastAsiaTheme="minorEastAsia" w:cs="Batang"/>
          <w:b/>
          <w:i/>
          <w:lang w:eastAsia="zh-CN"/>
        </w:rPr>
        <w:t>"</w:t>
      </w:r>
      <w:r>
        <w:rPr>
          <w:rFonts w:eastAsiaTheme="minorEastAsia" w:cs="Batang"/>
          <w:b/>
          <w:i/>
          <w:lang w:eastAsia="zh-CN"/>
        </w:rPr>
        <w:t>.</w:t>
      </w:r>
    </w:p>
    <w:p w14:paraId="2F24D815" w14:textId="2A6BE9AD" w:rsidR="006B784D" w:rsidRDefault="00DC5424" w:rsidP="00113AF9">
      <w:pPr>
        <w:rPr>
          <w:rFonts w:eastAsiaTheme="minorEastAsia" w:cs="Batang"/>
          <w:b/>
          <w:i/>
          <w:lang w:eastAsia="zh-CN"/>
        </w:rPr>
      </w:pPr>
      <w:r w:rsidRPr="00CB02D2">
        <w:rPr>
          <w:rFonts w:eastAsiaTheme="minorEastAsia" w:cs="Batang"/>
          <w:b/>
          <w:i/>
          <w:lang w:eastAsia="zh-CN"/>
        </w:rPr>
        <w:t xml:space="preserve">Proposal </w:t>
      </w:r>
      <w:r>
        <w:rPr>
          <w:rFonts w:eastAsiaTheme="minorEastAsia" w:cs="Batang"/>
          <w:b/>
          <w:i/>
          <w:lang w:eastAsia="zh-CN"/>
        </w:rPr>
        <w:t>4</w:t>
      </w:r>
      <w:r w:rsidRPr="00CB02D2">
        <w:rPr>
          <w:rFonts w:eastAsiaTheme="minorEastAsia" w:cs="Batang"/>
          <w:b/>
          <w:i/>
          <w:lang w:eastAsia="zh-CN"/>
        </w:rPr>
        <w:t xml:space="preserve">: </w:t>
      </w:r>
      <w:r>
        <w:rPr>
          <w:rFonts w:eastAsiaTheme="minorEastAsia" w:cs="Batang"/>
          <w:b/>
          <w:i/>
          <w:lang w:eastAsia="zh-CN"/>
        </w:rPr>
        <w:t>Accept component 1 for FG 52-1b as</w:t>
      </w:r>
      <w:r w:rsidRPr="00852C3E">
        <w:rPr>
          <w:rFonts w:eastAsiaTheme="minorEastAsia" w:cs="Batang"/>
          <w:b/>
          <w:i/>
          <w:lang w:eastAsia="zh-CN"/>
        </w:rPr>
        <w:t xml:space="preserve"> "</w:t>
      </w:r>
      <w:r w:rsidRPr="003C1E93">
        <w:rPr>
          <w:rFonts w:eastAsiaTheme="minorEastAsia" w:cs="Batang"/>
          <w:b/>
          <w:i/>
          <w:lang w:eastAsia="zh-CN"/>
        </w:rPr>
        <w:t xml:space="preserve">NR PDCCH that overlaps with LTE CRS REs is in </w:t>
      </w:r>
      <w:r w:rsidRPr="003C1E93">
        <w:rPr>
          <w:rFonts w:eastAsiaTheme="minorEastAsia" w:cs="Batang"/>
          <w:b/>
          <w:i/>
          <w:strike/>
          <w:color w:val="FF0000"/>
          <w:lang w:eastAsia="zh-CN"/>
        </w:rPr>
        <w:t>[Type-1 CSS with dedicated RRC configuration, Type-3 CSS, and/or</w:t>
      </w:r>
      <w:r w:rsidRPr="003C1E93">
        <w:rPr>
          <w:rFonts w:eastAsiaTheme="minorEastAsia" w:cs="Batang"/>
          <w:b/>
          <w:i/>
          <w:lang w:eastAsia="zh-CN"/>
        </w:rPr>
        <w:t xml:space="preserve"> USS</w:t>
      </w:r>
      <w:r w:rsidRPr="003C1E93">
        <w:rPr>
          <w:rFonts w:eastAsiaTheme="minorEastAsia" w:cs="Batang"/>
          <w:b/>
          <w:i/>
          <w:strike/>
          <w:color w:val="FF0000"/>
          <w:lang w:eastAsia="zh-CN"/>
        </w:rPr>
        <w:t>]</w:t>
      </w:r>
      <w:r w:rsidRPr="003C1E93">
        <w:rPr>
          <w:rFonts w:eastAsiaTheme="minorEastAsia" w:cs="Batang"/>
          <w:b/>
          <w:i/>
          <w:lang w:eastAsia="zh-CN"/>
        </w:rPr>
        <w:t xml:space="preserve"> that are monitored within a single span of 3 consecutive OFDM symbols that is within the first 4 OFDM symbols in a slot</w:t>
      </w:r>
      <w:r w:rsidRPr="00852C3E">
        <w:rPr>
          <w:rFonts w:eastAsiaTheme="minorEastAsia" w:cs="Batang"/>
          <w:b/>
          <w:i/>
          <w:lang w:eastAsia="zh-CN"/>
        </w:rPr>
        <w:t>"</w:t>
      </w:r>
      <w:r w:rsidR="0028330D">
        <w:rPr>
          <w:rFonts w:eastAsiaTheme="minorEastAsia" w:cs="Batang"/>
          <w:b/>
          <w:i/>
          <w:lang w:eastAsia="zh-CN"/>
        </w:rPr>
        <w:t>.</w:t>
      </w:r>
    </w:p>
    <w:p w14:paraId="6E6E6550" w14:textId="1C31B2EA" w:rsidR="006B784D" w:rsidRDefault="006B784D" w:rsidP="00113AF9">
      <w:pPr>
        <w:rPr>
          <w:rFonts w:eastAsiaTheme="minorEastAsia" w:cs="Batang"/>
          <w:b/>
          <w:i/>
          <w:lang w:val="en-GB" w:eastAsia="zh-CN"/>
        </w:rPr>
      </w:pPr>
      <w:r>
        <w:rPr>
          <w:rFonts w:hint="eastAsia"/>
          <w:b/>
          <w:bCs/>
          <w:i/>
          <w:iCs/>
        </w:rPr>
        <w:t xml:space="preserve">Proposal </w:t>
      </w:r>
      <w:r>
        <w:rPr>
          <w:b/>
          <w:bCs/>
          <w:i/>
          <w:iCs/>
        </w:rPr>
        <w:t>5</w:t>
      </w:r>
      <w:r>
        <w:rPr>
          <w:rFonts w:hint="eastAsia"/>
          <w:b/>
          <w:bCs/>
          <w:i/>
          <w:iCs/>
        </w:rPr>
        <w:t>:</w:t>
      </w:r>
      <w:r>
        <w:rPr>
          <w:b/>
          <w:bCs/>
          <w:i/>
          <w:iCs/>
        </w:rPr>
        <w:t xml:space="preserve"> </w:t>
      </w:r>
      <w:r w:rsidRPr="005D7A99">
        <w:rPr>
          <w:b/>
          <w:bCs/>
          <w:i/>
          <w:iCs/>
        </w:rPr>
        <w:t>For 52-1b, remove "[]" for "[Per Band]" "[No]", "[No]", "[N/A]"</w:t>
      </w:r>
      <w:r>
        <w:rPr>
          <w:b/>
          <w:bCs/>
          <w:i/>
          <w:iCs/>
        </w:rPr>
        <w:t>.</w:t>
      </w:r>
    </w:p>
    <w:p w14:paraId="79E41845" w14:textId="77777777" w:rsidR="001D780E" w:rsidRPr="00CF195E" w:rsidRDefault="001D780E" w:rsidP="00CF195E">
      <w:pPr>
        <w:pStyle w:val="Heading1"/>
        <w:numPr>
          <w:ilvl w:val="0"/>
          <w:numId w:val="0"/>
        </w:numPr>
        <w:ind w:left="432" w:hanging="432"/>
      </w:pPr>
      <w:r w:rsidRPr="00CF195E">
        <w:t>References</w:t>
      </w:r>
    </w:p>
    <w:p w14:paraId="5AEF180F" w14:textId="0ADF028C" w:rsidR="00F931E3" w:rsidRDefault="008C16C0" w:rsidP="008C16C0">
      <w:pPr>
        <w:pStyle w:val="References"/>
      </w:pPr>
      <w:bookmarkStart w:id="9" w:name="_Ref87027342"/>
      <w:bookmarkStart w:id="10" w:name="_Ref4087029"/>
      <w:bookmarkStart w:id="11" w:name="_Ref23004498"/>
      <w:bookmarkStart w:id="12" w:name="_Ref29195023"/>
      <w:bookmarkStart w:id="13" w:name="_Ref83221883"/>
      <w:bookmarkEnd w:id="6"/>
      <w:bookmarkEnd w:id="7"/>
      <w:bookmarkEnd w:id="8"/>
      <w:r w:rsidRPr="008C16C0">
        <w:t>R1-2306223</w:t>
      </w:r>
      <w:r w:rsidR="00763024" w:rsidRPr="00CF0561">
        <w:t xml:space="preserve">, </w:t>
      </w:r>
      <w:r w:rsidRPr="008C16C0">
        <w:t>Updated RAN1 UE features list for Rel-18 NR after RAN1#113</w:t>
      </w:r>
      <w:r w:rsidR="00763024" w:rsidRPr="00CF0561">
        <w:t xml:space="preserve">, </w:t>
      </w:r>
      <w:bookmarkEnd w:id="9"/>
      <w:r w:rsidRPr="008C16C0">
        <w:t>Moderators (AT&amp;T, NTT DOCOMO, INC.)</w:t>
      </w:r>
      <w:bookmarkEnd w:id="3"/>
      <w:bookmarkEnd w:id="10"/>
      <w:bookmarkEnd w:id="11"/>
      <w:bookmarkEnd w:id="12"/>
      <w:bookmarkEnd w:id="13"/>
    </w:p>
    <w:p w14:paraId="0687A52C" w14:textId="69664DFD" w:rsidR="008A13B4" w:rsidRPr="005F64DC" w:rsidRDefault="008A13B4" w:rsidP="008A13B4">
      <w:pPr>
        <w:pStyle w:val="Heading1"/>
        <w:numPr>
          <w:ilvl w:val="0"/>
          <w:numId w:val="0"/>
        </w:numPr>
        <w:ind w:left="432" w:hanging="432"/>
        <w:rPr>
          <w:sz w:val="12"/>
          <w:szCs w:val="12"/>
        </w:rPr>
      </w:pPr>
      <w:r w:rsidRPr="008A13B4">
        <w:lastRenderedPageBreak/>
        <w:t>Annex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8"/>
        <w:gridCol w:w="754"/>
        <w:gridCol w:w="1442"/>
        <w:gridCol w:w="567"/>
        <w:gridCol w:w="567"/>
        <w:gridCol w:w="567"/>
        <w:gridCol w:w="708"/>
        <w:gridCol w:w="567"/>
        <w:gridCol w:w="567"/>
        <w:gridCol w:w="567"/>
        <w:gridCol w:w="567"/>
        <w:gridCol w:w="851"/>
        <w:gridCol w:w="522"/>
      </w:tblGrid>
      <w:tr w:rsidR="00A42E84" w:rsidRPr="00A42E84" w14:paraId="7002D9A9" w14:textId="77777777" w:rsidTr="00A42E84">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06276AFC" w14:textId="298ABBD7" w:rsidR="00A42E84" w:rsidRPr="00A42E84" w:rsidRDefault="00A42E84" w:rsidP="00A42E84">
            <w:pPr>
              <w:pStyle w:val="TAL"/>
              <w:rPr>
                <w:rFonts w:ascii="Times New Roman" w:hAnsi="Times New Roman" w:cs="Times New Roman"/>
                <w:b/>
                <w:color w:val="000000" w:themeColor="text1"/>
                <w:sz w:val="12"/>
                <w:szCs w:val="12"/>
                <w:lang w:val="nl-NL" w:eastAsia="ja-JP"/>
              </w:rPr>
            </w:pPr>
            <w:r w:rsidRPr="00A42E84">
              <w:rPr>
                <w:rFonts w:ascii="Times New Roman" w:hAnsi="Times New Roman" w:cs="Times New Roman"/>
                <w:b/>
                <w:color w:val="000000" w:themeColor="text1"/>
                <w:sz w:val="12"/>
                <w:szCs w:val="12"/>
              </w:rPr>
              <w:lastRenderedPageBreak/>
              <w:t>Features</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31400B62" w14:textId="4A54DE2D" w:rsidR="00A42E84" w:rsidRPr="00A42E84" w:rsidRDefault="00A42E84" w:rsidP="00A42E84">
            <w:pPr>
              <w:pStyle w:val="TAL"/>
              <w:rPr>
                <w:rFonts w:ascii="Times New Roman" w:eastAsia="MS Mincho" w:hAnsi="Times New Roman" w:cs="Times New Roman"/>
                <w:b/>
                <w:color w:val="000000" w:themeColor="text1"/>
                <w:sz w:val="12"/>
                <w:szCs w:val="12"/>
                <w:lang w:eastAsia="ja-JP"/>
              </w:rPr>
            </w:pPr>
            <w:r w:rsidRPr="00A42E84">
              <w:rPr>
                <w:rFonts w:ascii="Times New Roman" w:hAnsi="Times New Roman" w:cs="Times New Roman"/>
                <w:b/>
                <w:color w:val="000000" w:themeColor="text1"/>
                <w:sz w:val="12"/>
                <w:szCs w:val="12"/>
              </w:rPr>
              <w:t>Index</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01016D2C" w14:textId="34DC5198" w:rsidR="00A42E84" w:rsidRPr="00A42E84" w:rsidRDefault="00A42E84" w:rsidP="00A42E84">
            <w:pPr>
              <w:pStyle w:val="TAL"/>
              <w:rPr>
                <w:rFonts w:ascii="Times New Roman" w:eastAsia="宋体" w:hAnsi="Times New Roman" w:cs="Times New Roman"/>
                <w:b/>
                <w:color w:val="000000" w:themeColor="text1"/>
                <w:sz w:val="12"/>
                <w:szCs w:val="12"/>
                <w:lang w:eastAsia="zh-CN"/>
              </w:rPr>
            </w:pPr>
            <w:r w:rsidRPr="00A42E84">
              <w:rPr>
                <w:rFonts w:ascii="Times New Roman" w:hAnsi="Times New Roman" w:cs="Times New Roman"/>
                <w:b/>
                <w:color w:val="000000" w:themeColor="text1"/>
                <w:sz w:val="12"/>
                <w:szCs w:val="12"/>
              </w:rPr>
              <w:t>Feature group</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2EC5D7CC" w14:textId="0333079E" w:rsidR="00A42E84" w:rsidRPr="00A42E84" w:rsidRDefault="00A42E84" w:rsidP="00A42E84">
            <w:pPr>
              <w:rPr>
                <w:b/>
                <w:color w:val="000000" w:themeColor="text1"/>
                <w:sz w:val="12"/>
                <w:szCs w:val="12"/>
              </w:rPr>
            </w:pPr>
            <w:r w:rsidRPr="00A42E84">
              <w:rPr>
                <w:b/>
                <w:color w:val="000000" w:themeColor="text1"/>
                <w:sz w:val="12"/>
                <w:szCs w:val="12"/>
              </w:rPr>
              <w:t>Components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F48A65" w14:textId="57B7F23E" w:rsidR="00A42E84" w:rsidRPr="00A42E84" w:rsidRDefault="00A42E84" w:rsidP="00A42E84">
            <w:pPr>
              <w:pStyle w:val="TAL"/>
              <w:rPr>
                <w:rFonts w:ascii="Times New Roman" w:eastAsia="MS Mincho" w:hAnsi="Times New Roman" w:cs="Times New Roman"/>
                <w:b/>
                <w:color w:val="000000" w:themeColor="text1"/>
                <w:sz w:val="12"/>
                <w:szCs w:val="12"/>
                <w:lang w:eastAsia="ja-JP"/>
              </w:rPr>
            </w:pPr>
            <w:r w:rsidRPr="00A42E84">
              <w:rPr>
                <w:rFonts w:ascii="Times New Roman" w:hAnsi="Times New Roman" w:cs="Times New Roman"/>
                <w:b/>
                <w:color w:val="000000" w:themeColor="text1"/>
                <w:sz w:val="12"/>
                <w:szCs w:val="12"/>
              </w:rPr>
              <w:t>Prerequisite feature groups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6E2F81" w14:textId="46D5170E" w:rsidR="00A42E84" w:rsidRPr="00A42E84" w:rsidRDefault="00A42E84" w:rsidP="00A42E84">
            <w:pPr>
              <w:pStyle w:val="TAL"/>
              <w:rPr>
                <w:rFonts w:ascii="Times New Roman" w:eastAsia="宋体" w:hAnsi="Times New Roman" w:cs="Times New Roman"/>
                <w:b/>
                <w:color w:val="000000" w:themeColor="text1"/>
                <w:sz w:val="12"/>
                <w:szCs w:val="12"/>
                <w:lang w:eastAsia="zh-CN"/>
              </w:rPr>
            </w:pPr>
            <w:r w:rsidRPr="00A42E84">
              <w:rPr>
                <w:rFonts w:ascii="Times New Roman" w:hAnsi="Times New Roman" w:cs="Times New Roman"/>
                <w:b/>
                <w:color w:val="000000" w:themeColor="text1"/>
                <w:sz w:val="12"/>
                <w:szCs w:val="12"/>
              </w:rPr>
              <w:t xml:space="preserve">Need for the </w:t>
            </w:r>
            <w:proofErr w:type="spellStart"/>
            <w:r w:rsidRPr="00A42E84">
              <w:rPr>
                <w:rFonts w:ascii="Times New Roman" w:hAnsi="Times New Roman" w:cs="Times New Roman"/>
                <w:b/>
                <w:color w:val="000000" w:themeColor="text1"/>
                <w:sz w:val="12"/>
                <w:szCs w:val="12"/>
              </w:rPr>
              <w:t>gNB</w:t>
            </w:r>
            <w:proofErr w:type="spellEnd"/>
            <w:r w:rsidRPr="00A42E84">
              <w:rPr>
                <w:rFonts w:ascii="Times New Roman" w:hAnsi="Times New Roman" w:cs="Times New Roman"/>
                <w:b/>
                <w:color w:val="000000" w:themeColor="text1"/>
                <w:sz w:val="12"/>
                <w:szCs w:val="12"/>
              </w:rPr>
              <w:t xml:space="preserve"> to know if the feature is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212BD4" w14:textId="77E25F75" w:rsidR="00A42E84" w:rsidRPr="00A42E84" w:rsidRDefault="00A42E84" w:rsidP="00A42E84">
            <w:pPr>
              <w:pStyle w:val="TAL"/>
              <w:rPr>
                <w:rFonts w:ascii="Times New Roman" w:hAnsi="Times New Roman" w:cs="Times New Roman"/>
                <w:b/>
                <w:color w:val="000000" w:themeColor="text1"/>
                <w:sz w:val="12"/>
                <w:szCs w:val="12"/>
                <w:lang w:eastAsia="ja-JP"/>
              </w:rPr>
            </w:pPr>
            <w:r w:rsidRPr="00A42E84">
              <w:rPr>
                <w:rFonts w:ascii="Times New Roman" w:eastAsia="Gulim" w:hAnsi="Times New Roman" w:cs="Times New Roman"/>
                <w:b/>
                <w:color w:val="000000" w:themeColor="text1"/>
                <w:sz w:val="12"/>
                <w:szCs w:val="12"/>
              </w:rPr>
              <w:t xml:space="preserve">Applicable to </w:t>
            </w:r>
            <w:r w:rsidRPr="00A42E84">
              <w:rPr>
                <w:rFonts w:ascii="Times New Roman" w:hAnsi="Times New Roman" w:cs="Times New Roman"/>
                <w:b/>
                <w:color w:val="000000" w:themeColor="text1"/>
                <w:sz w:val="12"/>
                <w:szCs w:val="12"/>
              </w:rPr>
              <w:t>the capability signalling exchange between UEs (</w:t>
            </w:r>
            <w:proofErr w:type="spellStart"/>
            <w:r w:rsidRPr="00A42E84">
              <w:rPr>
                <w:rFonts w:ascii="Times New Roman" w:hAnsi="Times New Roman" w:cs="Times New Roman"/>
                <w:b/>
                <w:color w:val="000000" w:themeColor="text1"/>
                <w:sz w:val="12"/>
                <w:szCs w:val="12"/>
              </w:rPr>
              <w:t>Sidelink</w:t>
            </w:r>
            <w:proofErr w:type="spellEnd"/>
            <w:r w:rsidRPr="00A42E84">
              <w:rPr>
                <w:rFonts w:ascii="Times New Roman" w:hAnsi="Times New Roman" w:cs="Times New Roman"/>
                <w:b/>
                <w:color w:val="000000" w:themeColor="text1"/>
                <w:sz w:val="12"/>
                <w:szCs w:val="12"/>
              </w:rPr>
              <w:t xml:space="preserve"> WI only)”.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9B0DD4" w14:textId="4274F082" w:rsidR="00A42E84" w:rsidRPr="00A42E84" w:rsidRDefault="00A42E84" w:rsidP="00A42E84">
            <w:pPr>
              <w:pStyle w:val="TAL"/>
              <w:rPr>
                <w:rFonts w:ascii="Times New Roman" w:eastAsia="宋体" w:hAnsi="Times New Roman" w:cs="Times New Roman"/>
                <w:b/>
                <w:color w:val="000000" w:themeColor="text1"/>
                <w:sz w:val="12"/>
                <w:szCs w:val="12"/>
                <w:lang w:val="en-US" w:eastAsia="zh-CN"/>
              </w:rPr>
            </w:pPr>
            <w:r w:rsidRPr="00A42E84">
              <w:rPr>
                <w:rFonts w:ascii="Times New Roman" w:hAnsi="Times New Roman" w:cs="Times New Roman"/>
                <w:b/>
                <w:color w:val="000000" w:themeColor="text1"/>
                <w:sz w:val="12"/>
                <w:szCs w:val="12"/>
                <w:lang w:eastAsia="ja-JP"/>
              </w:rPr>
              <w:t>Consequence if the feature is not supported by the UE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3B7F60" w14:textId="77777777" w:rsidR="00A42E84" w:rsidRPr="00A42E84" w:rsidRDefault="00A42E84" w:rsidP="00A42E84">
            <w:pPr>
              <w:pStyle w:val="TAN"/>
              <w:ind w:left="0" w:firstLine="0"/>
              <w:rPr>
                <w:rFonts w:ascii="Times New Roman" w:hAnsi="Times New Roman" w:cs="Times New Roman"/>
                <w:b/>
                <w:color w:val="000000" w:themeColor="text1"/>
                <w:sz w:val="12"/>
                <w:szCs w:val="12"/>
                <w:lang w:eastAsia="ja-JP"/>
              </w:rPr>
            </w:pPr>
            <w:r w:rsidRPr="00A42E84">
              <w:rPr>
                <w:rFonts w:ascii="Times New Roman" w:hAnsi="Times New Roman" w:cs="Times New Roman"/>
                <w:b/>
                <w:color w:val="000000" w:themeColor="text1"/>
                <w:sz w:val="12"/>
                <w:szCs w:val="12"/>
                <w:lang w:eastAsia="ja-JP"/>
              </w:rPr>
              <w:t>Type</w:t>
            </w:r>
          </w:p>
          <w:p w14:paraId="626E3F20" w14:textId="549238AD" w:rsidR="00A42E84" w:rsidRPr="00A42E84" w:rsidRDefault="00A42E84" w:rsidP="00A42E84">
            <w:pPr>
              <w:pStyle w:val="TAL"/>
              <w:rPr>
                <w:rFonts w:ascii="Times New Roman" w:eastAsia="宋体" w:hAnsi="Times New Roman" w:cs="Times New Roman"/>
                <w:b/>
                <w:color w:val="000000" w:themeColor="text1"/>
                <w:sz w:val="12"/>
                <w:szCs w:val="12"/>
                <w:lang w:eastAsia="zh-CN"/>
              </w:rPr>
            </w:pPr>
            <w:r w:rsidRPr="00A42E84">
              <w:rPr>
                <w:rFonts w:ascii="Times New Roman" w:hAnsi="Times New Roman" w:cs="Times New Roman"/>
                <w:b/>
                <w:color w:val="000000" w:themeColor="text1"/>
                <w:sz w:val="12"/>
                <w:szCs w:val="12"/>
                <w:lang w:eastAsia="ja-JP"/>
              </w:rPr>
              <w:t>(the ‘type’ definition from UE features should be based on the granularity of 1) Per UE or 2) Per Band or 3) Per BC or 4) Per FS or 5) Per FSPC)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78A8E9" w14:textId="08952489" w:rsidR="00A42E84" w:rsidRPr="00A42E84" w:rsidRDefault="00A42E84" w:rsidP="00A42E84">
            <w:pPr>
              <w:pStyle w:val="TAL"/>
              <w:rPr>
                <w:rFonts w:ascii="Times New Roman" w:hAnsi="Times New Roman" w:cs="Times New Roman"/>
                <w:b/>
                <w:color w:val="000000" w:themeColor="text1"/>
                <w:sz w:val="12"/>
                <w:szCs w:val="12"/>
                <w:lang w:eastAsia="ja-JP"/>
              </w:rPr>
            </w:pPr>
            <w:r w:rsidRPr="00A42E84">
              <w:rPr>
                <w:rFonts w:ascii="Times New Roman" w:hAnsi="Times New Roman" w:cs="Times New Roman"/>
                <w:b/>
                <w:color w:val="000000" w:themeColor="text1"/>
                <w:sz w:val="12"/>
                <w:szCs w:val="12"/>
              </w:rPr>
              <w:t>Need of FDD/TDD differentiation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F4B6E8" w14:textId="5CA74D85" w:rsidR="00A42E84" w:rsidRPr="00A42E84" w:rsidRDefault="00A42E84" w:rsidP="00A42E84">
            <w:pPr>
              <w:pStyle w:val="TAL"/>
              <w:rPr>
                <w:rFonts w:ascii="Times New Roman" w:hAnsi="Times New Roman" w:cs="Times New Roman"/>
                <w:b/>
                <w:color w:val="000000" w:themeColor="text1"/>
                <w:sz w:val="12"/>
                <w:szCs w:val="12"/>
                <w:lang w:eastAsia="ja-JP"/>
              </w:rPr>
            </w:pPr>
            <w:r w:rsidRPr="00A42E84">
              <w:rPr>
                <w:rFonts w:ascii="Times New Roman" w:hAnsi="Times New Roman" w:cs="Times New Roman"/>
                <w:b/>
                <w:color w:val="000000" w:themeColor="text1"/>
                <w:sz w:val="12"/>
                <w:szCs w:val="12"/>
              </w:rPr>
              <w:t>Need of FR1/FR2 differentiation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19A7F6" w14:textId="1955D889" w:rsidR="00A42E84" w:rsidRPr="00A42E84" w:rsidRDefault="00A42E84" w:rsidP="00A42E84">
            <w:pPr>
              <w:pStyle w:val="TAL"/>
              <w:rPr>
                <w:rFonts w:ascii="Times New Roman" w:hAnsi="Times New Roman" w:cs="Times New Roman"/>
                <w:b/>
                <w:color w:val="000000" w:themeColor="text1"/>
                <w:sz w:val="12"/>
                <w:szCs w:val="12"/>
                <w:lang w:eastAsia="ja-JP"/>
              </w:rPr>
            </w:pPr>
            <w:r w:rsidRPr="00A42E84">
              <w:rPr>
                <w:rFonts w:ascii="Times New Roman" w:hAnsi="Times New Roman" w:cs="Times New Roman"/>
                <w:b/>
                <w:color w:val="000000" w:themeColor="text1"/>
                <w:sz w:val="12"/>
                <w:szCs w:val="12"/>
              </w:rPr>
              <w:t>Capability interpretation for mixture of FDD/TDD and/or FR1/FR2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4D85B9" w14:textId="0D60C4DB" w:rsidR="00A42E84" w:rsidRPr="00A42E84" w:rsidRDefault="00A42E84" w:rsidP="00A42E84">
            <w:pPr>
              <w:pStyle w:val="TAL"/>
              <w:rPr>
                <w:rFonts w:ascii="Times New Roman" w:hAnsi="Times New Roman" w:cs="Times New Roman"/>
                <w:b/>
                <w:color w:val="000000" w:themeColor="text1"/>
                <w:sz w:val="12"/>
                <w:szCs w:val="12"/>
              </w:rPr>
            </w:pPr>
            <w:r w:rsidRPr="00A42E84">
              <w:rPr>
                <w:rFonts w:ascii="Times New Roman" w:hAnsi="Times New Roman" w:cs="Times New Roman"/>
                <w:b/>
                <w:color w:val="000000" w:themeColor="text1"/>
                <w:sz w:val="12"/>
                <w:szCs w:val="12"/>
              </w:rPr>
              <w:t>Note</w:t>
            </w:r>
          </w:p>
        </w:tc>
        <w:tc>
          <w:tcPr>
            <w:tcW w:w="522" w:type="dxa"/>
            <w:tcBorders>
              <w:top w:val="single" w:sz="4" w:space="0" w:color="auto"/>
              <w:left w:val="single" w:sz="4" w:space="0" w:color="auto"/>
              <w:bottom w:val="single" w:sz="4" w:space="0" w:color="auto"/>
              <w:right w:val="single" w:sz="4" w:space="0" w:color="auto"/>
            </w:tcBorders>
            <w:shd w:val="clear" w:color="auto" w:fill="auto"/>
          </w:tcPr>
          <w:p w14:paraId="040FDFA1" w14:textId="546CCB2B" w:rsidR="00A42E84" w:rsidRPr="00A42E84" w:rsidRDefault="00A42E84" w:rsidP="00A42E84">
            <w:pPr>
              <w:pStyle w:val="TAL"/>
              <w:rPr>
                <w:rFonts w:ascii="Times New Roman" w:hAnsi="Times New Roman" w:cs="Times New Roman"/>
                <w:b/>
                <w:color w:val="000000" w:themeColor="text1"/>
                <w:sz w:val="12"/>
                <w:szCs w:val="12"/>
                <w:lang w:eastAsia="ja-JP"/>
              </w:rPr>
            </w:pPr>
            <w:r w:rsidRPr="00A42E84">
              <w:rPr>
                <w:rFonts w:ascii="Times New Roman" w:hAnsi="Times New Roman" w:cs="Times New Roman"/>
                <w:b/>
                <w:color w:val="000000" w:themeColor="text1"/>
                <w:sz w:val="12"/>
                <w:szCs w:val="12"/>
              </w:rPr>
              <w:t>Mandatory/Optional</w:t>
            </w:r>
          </w:p>
        </w:tc>
      </w:tr>
      <w:tr w:rsidR="00A42E84" w:rsidRPr="005F64DC" w14:paraId="15E0F15E" w14:textId="77777777" w:rsidTr="00A42E84">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4EF196E1" w14:textId="709DDCC7" w:rsidR="00A42E84" w:rsidRPr="00A42E84" w:rsidRDefault="00A42E84" w:rsidP="00A42E84">
            <w:pPr>
              <w:pStyle w:val="TAL"/>
              <w:rPr>
                <w:rFonts w:ascii="Times New Roman" w:hAnsi="Times New Roman" w:cs="Times New Roman"/>
                <w:color w:val="000000" w:themeColor="text1"/>
                <w:sz w:val="12"/>
                <w:szCs w:val="12"/>
                <w:lang w:val="nl-NL" w:eastAsia="ja-JP"/>
              </w:rPr>
            </w:pPr>
            <w:r w:rsidRPr="00A42E84">
              <w:rPr>
                <w:rFonts w:ascii="Times New Roman" w:hAnsi="Times New Roman" w:cs="Times New Roman"/>
                <w:sz w:val="12"/>
                <w:szCs w:val="12"/>
                <w:lang w:val="en-US" w:eastAsia="ja-JP"/>
              </w:rPr>
              <w:t xml:space="preserve">52. </w:t>
            </w:r>
            <w:proofErr w:type="spellStart"/>
            <w:r w:rsidRPr="00A42E84">
              <w:rPr>
                <w:rFonts w:ascii="Times New Roman" w:hAnsi="Times New Roman" w:cs="Times New Roman"/>
                <w:sz w:val="12"/>
                <w:szCs w:val="12"/>
                <w:lang w:val="en-US" w:eastAsia="ja-JP"/>
              </w:rPr>
              <w:t>NR_DSS_enh</w:t>
            </w:r>
            <w:proofErr w:type="spellEnd"/>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25360DB5" w14:textId="732BBF9E" w:rsidR="00A42E84" w:rsidRPr="00A42E84" w:rsidRDefault="00A42E84" w:rsidP="00A42E84">
            <w:pPr>
              <w:pStyle w:val="TAL"/>
              <w:rPr>
                <w:rFonts w:ascii="Times New Roman" w:eastAsia="MS Mincho" w:hAnsi="Times New Roman" w:cs="Times New Roman"/>
                <w:color w:val="000000" w:themeColor="text1"/>
                <w:sz w:val="12"/>
                <w:szCs w:val="12"/>
                <w:lang w:eastAsia="ja-JP"/>
              </w:rPr>
            </w:pPr>
            <w:r w:rsidRPr="00A42E84">
              <w:rPr>
                <w:rFonts w:ascii="Times New Roman" w:eastAsia="MS Mincho" w:hAnsi="Times New Roman" w:cs="Times New Roman"/>
                <w:sz w:val="12"/>
                <w:szCs w:val="12"/>
                <w:lang w:eastAsia="ja-JP"/>
              </w:rPr>
              <w:t>52-1</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25B895AC" w14:textId="7062FE04" w:rsidR="00A42E84" w:rsidRPr="00A42E84" w:rsidRDefault="00A42E84" w:rsidP="00A42E84">
            <w:pPr>
              <w:pStyle w:val="TAL"/>
              <w:rPr>
                <w:rFonts w:ascii="Times New Roman" w:eastAsia="宋体" w:hAnsi="Times New Roman" w:cs="Times New Roman"/>
                <w:color w:val="000000" w:themeColor="text1"/>
                <w:sz w:val="12"/>
                <w:szCs w:val="12"/>
                <w:lang w:eastAsia="zh-CN"/>
              </w:rPr>
            </w:pPr>
            <w:r w:rsidRPr="00A42E84">
              <w:rPr>
                <w:rFonts w:ascii="Times New Roman" w:eastAsia="宋体" w:hAnsi="Times New Roman" w:cs="Times New Roman"/>
                <w:sz w:val="12"/>
                <w:szCs w:val="12"/>
                <w:lang w:eastAsia="zh-CN"/>
              </w:rPr>
              <w:t>Reception of NR PDCCH candidates overlapping with LTE CRS REs</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20B7D5C4" w14:textId="77777777" w:rsidR="00A42E84" w:rsidRPr="00A42E84" w:rsidRDefault="00A42E84" w:rsidP="00A42E84">
            <w:pPr>
              <w:rPr>
                <w:sz w:val="12"/>
                <w:szCs w:val="12"/>
              </w:rPr>
            </w:pPr>
            <w:r w:rsidRPr="00A42E84">
              <w:rPr>
                <w:sz w:val="12"/>
                <w:szCs w:val="12"/>
              </w:rPr>
              <w:t>Reception of NR PDCCH candidates that overlap with LTE CRS REs within a NR carrier using 15 kHz SCS</w:t>
            </w:r>
          </w:p>
          <w:p w14:paraId="479092D9" w14:textId="77777777" w:rsidR="00A42E84" w:rsidRPr="00A42E84" w:rsidRDefault="00A42E84" w:rsidP="00A42E84">
            <w:pPr>
              <w:rPr>
                <w:sz w:val="12"/>
                <w:szCs w:val="12"/>
              </w:rPr>
            </w:pPr>
          </w:p>
          <w:p w14:paraId="105E7616" w14:textId="77777777" w:rsidR="00A42E84" w:rsidRPr="00A42E84" w:rsidRDefault="00A42E84" w:rsidP="00A42E84">
            <w:pPr>
              <w:rPr>
                <w:sz w:val="12"/>
                <w:szCs w:val="12"/>
              </w:rPr>
            </w:pPr>
            <w:r w:rsidRPr="00A42E84">
              <w:rPr>
                <w:sz w:val="12"/>
                <w:szCs w:val="12"/>
              </w:rPr>
              <w:t xml:space="preserve">1) Reception of NR PDCCH candidates in REs that overlap with LTE CRS when UE is provided with LTE CRS RM pattern by configuration of one CRS rate matching pattern via </w:t>
            </w:r>
            <w:proofErr w:type="spellStart"/>
            <w:r w:rsidRPr="00A42E84">
              <w:rPr>
                <w:sz w:val="12"/>
                <w:szCs w:val="12"/>
              </w:rPr>
              <w:t>lte</w:t>
            </w:r>
            <w:proofErr w:type="spellEnd"/>
            <w:r w:rsidRPr="00A42E84">
              <w:rPr>
                <w:sz w:val="12"/>
                <w:szCs w:val="12"/>
              </w:rPr>
              <w:t>-CRS-</w:t>
            </w:r>
            <w:proofErr w:type="spellStart"/>
            <w:r w:rsidRPr="00A42E84">
              <w:rPr>
                <w:sz w:val="12"/>
                <w:szCs w:val="12"/>
              </w:rPr>
              <w:t>ToMatchAround</w:t>
            </w:r>
            <w:proofErr w:type="spellEnd"/>
          </w:p>
          <w:p w14:paraId="12E4E903" w14:textId="77777777" w:rsidR="00A42E84" w:rsidRPr="00A42E84" w:rsidRDefault="00A42E84" w:rsidP="00A42E84">
            <w:pPr>
              <w:rPr>
                <w:sz w:val="12"/>
                <w:szCs w:val="12"/>
              </w:rPr>
            </w:pPr>
          </w:p>
          <w:p w14:paraId="72CBC259" w14:textId="77777777" w:rsidR="00A42E84" w:rsidRPr="00A42E84" w:rsidRDefault="00A42E84" w:rsidP="00A42E84">
            <w:pPr>
              <w:rPr>
                <w:sz w:val="12"/>
                <w:szCs w:val="12"/>
              </w:rPr>
            </w:pPr>
            <w:r w:rsidRPr="00A42E84">
              <w:rPr>
                <w:sz w:val="12"/>
                <w:szCs w:val="12"/>
              </w:rPr>
              <w:t>2) Reception of a NR PDCCH candidate in REs that overlap with LTE CRS: candidate value set {a) when at least one symbol of the NR PDCCH candidate is not overlapped with LTE CRS, b) when some or all of symbols of NR PDCCH candidate overlap with LTE CRS}</w:t>
            </w:r>
          </w:p>
          <w:p w14:paraId="0DEBBB42" w14:textId="77777777" w:rsidR="00A42E84" w:rsidRPr="00A42E84" w:rsidRDefault="00A42E84" w:rsidP="00A42E84">
            <w:pPr>
              <w:rPr>
                <w:sz w:val="12"/>
                <w:szCs w:val="12"/>
              </w:rPr>
            </w:pPr>
          </w:p>
          <w:p w14:paraId="277B8E3F" w14:textId="77777777" w:rsidR="00A42E84" w:rsidRPr="00A42E84" w:rsidRDefault="00A42E84" w:rsidP="00A42E84">
            <w:pPr>
              <w:rPr>
                <w:sz w:val="12"/>
                <w:szCs w:val="12"/>
              </w:rPr>
            </w:pPr>
            <w:r w:rsidRPr="00A42E84">
              <w:rPr>
                <w:sz w:val="12"/>
                <w:szCs w:val="12"/>
              </w:rPr>
              <w:t>3) Reception of NR PDCCH candidates that overlap with LTE CRS REs on the X-</w:t>
            </w:r>
            <w:proofErr w:type="spellStart"/>
            <w:r w:rsidRPr="00A42E84">
              <w:rPr>
                <w:sz w:val="12"/>
                <w:szCs w:val="12"/>
              </w:rPr>
              <w:t>th</w:t>
            </w:r>
            <w:proofErr w:type="spellEnd"/>
            <w:r w:rsidRPr="00A42E84">
              <w:rPr>
                <w:sz w:val="12"/>
                <w:szCs w:val="12"/>
              </w:rPr>
              <w:t xml:space="preserve"> symbols of an NR slot. Candidate values for X: {only 2nd symbol, 1st and 2nd symbols}</w:t>
            </w:r>
          </w:p>
          <w:p w14:paraId="4A0CD45D" w14:textId="77777777" w:rsidR="00A42E84" w:rsidRPr="00A42E84" w:rsidRDefault="00A42E84" w:rsidP="00A42E84">
            <w:pPr>
              <w:rPr>
                <w:sz w:val="12"/>
                <w:szCs w:val="12"/>
              </w:rPr>
            </w:pPr>
          </w:p>
          <w:p w14:paraId="3552B4D0" w14:textId="693BC694" w:rsidR="00A42E84" w:rsidRPr="00A42E84" w:rsidRDefault="00A42E84" w:rsidP="00A42E84">
            <w:pPr>
              <w:rPr>
                <w:color w:val="000000" w:themeColor="text1"/>
                <w:sz w:val="12"/>
                <w:szCs w:val="12"/>
              </w:rPr>
            </w:pPr>
            <w:r w:rsidRPr="00A42E84">
              <w:rPr>
                <w:sz w:val="12"/>
                <w:szCs w:val="12"/>
              </w:rPr>
              <w:t xml:space="preserve">4) NR PDCCH that overlaps with LTE CRS REs is in </w:t>
            </w:r>
            <w:r w:rsidRPr="00A42E84">
              <w:rPr>
                <w:sz w:val="12"/>
                <w:szCs w:val="12"/>
                <w:highlight w:val="yellow"/>
              </w:rPr>
              <w:t>[Type-1 CSS with dedicated RRC configuration, Type-3 CSS, and/or USS]</w:t>
            </w:r>
            <w:r w:rsidRPr="00A42E84">
              <w:rPr>
                <w:sz w:val="12"/>
                <w:szCs w:val="12"/>
              </w:rPr>
              <w:t xml:space="preserve"> that are monitored within the first 3 OFDM symbols of a slot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EF546C" w14:textId="353E10F4" w:rsidR="00A42E84" w:rsidRPr="00A42E84" w:rsidRDefault="00A42E84" w:rsidP="00A42E84">
            <w:pPr>
              <w:pStyle w:val="TAL"/>
              <w:rPr>
                <w:rFonts w:ascii="Times New Roman" w:eastAsia="MS Mincho" w:hAnsi="Times New Roman" w:cs="Times New Roman"/>
                <w:color w:val="000000" w:themeColor="text1"/>
                <w:sz w:val="12"/>
                <w:szCs w:val="12"/>
                <w:lang w:eastAsia="ja-JP"/>
              </w:rPr>
            </w:pPr>
            <w:r w:rsidRPr="00A42E84">
              <w:rPr>
                <w:rFonts w:ascii="Times New Roman" w:eastAsia="MS Mincho" w:hAnsi="Times New Roman" w:cs="Times New Roman"/>
                <w:sz w:val="12"/>
                <w:szCs w:val="12"/>
                <w:lang w:eastAsia="ja-JP"/>
              </w:rPr>
              <w:t>5-28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868A4D" w14:textId="291D3DC7" w:rsidR="00A42E84" w:rsidRPr="00A42E84" w:rsidRDefault="00A42E84" w:rsidP="00A42E84">
            <w:pPr>
              <w:pStyle w:val="TAL"/>
              <w:rPr>
                <w:rFonts w:ascii="Times New Roman" w:eastAsia="宋体" w:hAnsi="Times New Roman" w:cs="Times New Roman"/>
                <w:color w:val="000000" w:themeColor="text1"/>
                <w:sz w:val="12"/>
                <w:szCs w:val="12"/>
                <w:lang w:eastAsia="zh-CN"/>
              </w:rPr>
            </w:pPr>
            <w:r w:rsidRPr="00A42E84">
              <w:rPr>
                <w:rFonts w:ascii="Times New Roman" w:eastAsia="宋体" w:hAnsi="Times New Roman" w:cs="Times New Roman"/>
                <w:sz w:val="12"/>
                <w:szCs w:val="12"/>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74885D" w14:textId="61D7CCAA" w:rsidR="00A42E84" w:rsidRPr="00A42E84" w:rsidRDefault="00A42E84" w:rsidP="00A42E84">
            <w:pPr>
              <w:pStyle w:val="TAL"/>
              <w:rPr>
                <w:rFonts w:ascii="Times New Roman" w:hAnsi="Times New Roman" w:cs="Times New Roman"/>
                <w:color w:val="000000" w:themeColor="text1"/>
                <w:sz w:val="12"/>
                <w:szCs w:val="12"/>
                <w:lang w:eastAsia="ja-JP"/>
              </w:rPr>
            </w:pPr>
            <w:r w:rsidRPr="00A42E84">
              <w:rPr>
                <w:rFonts w:ascii="Times New Roman" w:hAnsi="Times New Roman" w:cs="Times New Roman"/>
                <w:sz w:val="12"/>
                <w:szCs w:val="12"/>
                <w:lang w:eastAsia="ja-JP"/>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A009D6" w14:textId="2ED379A3" w:rsidR="00A42E84" w:rsidRPr="00A42E84" w:rsidRDefault="00A42E84" w:rsidP="00A42E84">
            <w:pPr>
              <w:pStyle w:val="TAL"/>
              <w:rPr>
                <w:rFonts w:ascii="Times New Roman" w:eastAsia="宋体" w:hAnsi="Times New Roman" w:cs="Times New Roman"/>
                <w:color w:val="000000" w:themeColor="text1"/>
                <w:sz w:val="12"/>
                <w:szCs w:val="12"/>
                <w:lang w:val="en-US" w:eastAsia="zh-CN"/>
              </w:rPr>
            </w:pPr>
            <w:r w:rsidRPr="00A42E84">
              <w:rPr>
                <w:rFonts w:ascii="Times New Roman" w:hAnsi="Times New Roman" w:cs="Times New Roman"/>
                <w:sz w:val="12"/>
                <w:szCs w:val="12"/>
              </w:rPr>
              <w:t xml:space="preserve">UE is not required to support reception of </w:t>
            </w:r>
            <w:r w:rsidRPr="00A42E84">
              <w:rPr>
                <w:rFonts w:ascii="Times New Roman" w:eastAsia="宋体" w:hAnsi="Times New Roman" w:cs="Times New Roman"/>
                <w:sz w:val="12"/>
                <w:szCs w:val="12"/>
                <w:lang w:eastAsia="zh-CN"/>
              </w:rPr>
              <w:t>NR PDCCH candidates overlapping with LTE CRS REs</w:t>
            </w:r>
            <w:r w:rsidRPr="00A42E84">
              <w:rPr>
                <w:rFonts w:ascii="Times New Roman" w:hAnsi="Times New Roman" w:cs="Times New Roman"/>
                <w:sz w:val="12"/>
                <w:szCs w:val="12"/>
              </w:rPr>
              <w:t xml:space="preserve"> when it is provided with LTE CRS RM pattern by higher layers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A63D78" w14:textId="01EE40EE" w:rsidR="00A42E84" w:rsidRPr="00A42E84" w:rsidRDefault="00A42E84" w:rsidP="00A42E84">
            <w:pPr>
              <w:pStyle w:val="TAL"/>
              <w:rPr>
                <w:rFonts w:ascii="Times New Roman" w:eastAsia="宋体" w:hAnsi="Times New Roman" w:cs="Times New Roman"/>
                <w:color w:val="000000" w:themeColor="text1"/>
                <w:sz w:val="12"/>
                <w:szCs w:val="12"/>
                <w:lang w:eastAsia="zh-CN"/>
              </w:rPr>
            </w:pPr>
            <w:r w:rsidRPr="00A42E84">
              <w:rPr>
                <w:rFonts w:ascii="Times New Roman" w:eastAsia="宋体" w:hAnsi="Times New Roman" w:cs="Times New Roman"/>
                <w:sz w:val="12"/>
                <w:szCs w:val="12"/>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90FF8E" w14:textId="2C3D8E5A" w:rsidR="00A42E84" w:rsidRPr="00A42E84" w:rsidRDefault="00A42E84" w:rsidP="00A42E84">
            <w:pPr>
              <w:pStyle w:val="TAL"/>
              <w:rPr>
                <w:rFonts w:ascii="Times New Roman" w:hAnsi="Times New Roman" w:cs="Times New Roman"/>
                <w:color w:val="000000" w:themeColor="text1"/>
                <w:sz w:val="12"/>
                <w:szCs w:val="12"/>
                <w:lang w:eastAsia="ja-JP"/>
              </w:rPr>
            </w:pPr>
            <w:r w:rsidRPr="00A42E84">
              <w:rPr>
                <w:rFonts w:ascii="Times New Roman" w:hAnsi="Times New Roman" w:cs="Times New Roman"/>
                <w:sz w:val="12"/>
                <w:szCs w:val="12"/>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A8D80E" w14:textId="508AECC3" w:rsidR="00A42E84" w:rsidRPr="00A42E84" w:rsidRDefault="00A42E84" w:rsidP="00A42E84">
            <w:pPr>
              <w:pStyle w:val="TAL"/>
              <w:rPr>
                <w:rFonts w:ascii="Times New Roman" w:hAnsi="Times New Roman" w:cs="Times New Roman"/>
                <w:color w:val="000000" w:themeColor="text1"/>
                <w:sz w:val="12"/>
                <w:szCs w:val="12"/>
                <w:lang w:eastAsia="ja-JP"/>
              </w:rPr>
            </w:pPr>
            <w:r w:rsidRPr="00A42E84">
              <w:rPr>
                <w:rFonts w:ascii="Times New Roman" w:hAnsi="Times New Roman" w:cs="Times New Roman"/>
                <w:sz w:val="12"/>
                <w:szCs w:val="12"/>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757963" w14:textId="7CA9CC0E" w:rsidR="00A42E84" w:rsidRPr="00A42E84" w:rsidRDefault="00A42E84" w:rsidP="00A42E84">
            <w:pPr>
              <w:pStyle w:val="TAL"/>
              <w:rPr>
                <w:rFonts w:ascii="Times New Roman" w:hAnsi="Times New Roman" w:cs="Times New Roman"/>
                <w:color w:val="000000" w:themeColor="text1"/>
                <w:sz w:val="12"/>
                <w:szCs w:val="12"/>
                <w:lang w:eastAsia="ja-JP"/>
              </w:rPr>
            </w:pPr>
            <w:r w:rsidRPr="00A42E84">
              <w:rPr>
                <w:rFonts w:ascii="Times New Roman" w:hAnsi="Times New Roman" w:cs="Times New Roman"/>
                <w:sz w:val="12"/>
                <w:szCs w:val="12"/>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061F69" w14:textId="77777777" w:rsidR="00A42E84" w:rsidRPr="00A42E84" w:rsidRDefault="00A42E84" w:rsidP="00A42E84">
            <w:pPr>
              <w:pStyle w:val="TAL"/>
              <w:rPr>
                <w:rFonts w:ascii="Times New Roman" w:hAnsi="Times New Roman" w:cs="Times New Roman"/>
                <w:sz w:val="12"/>
                <w:szCs w:val="12"/>
              </w:rPr>
            </w:pPr>
            <w:r w:rsidRPr="00A42E84">
              <w:rPr>
                <w:rFonts w:ascii="Times New Roman" w:hAnsi="Times New Roman" w:cs="Times New Roman"/>
                <w:sz w:val="12"/>
                <w:szCs w:val="12"/>
                <w:highlight w:val="yellow"/>
              </w:rPr>
              <w:t>[Note: From UE perspective, PDCCH candidates and PDCCH-DMRS RE mapping are based on that of R15]</w:t>
            </w:r>
            <w:r w:rsidRPr="00A42E84">
              <w:rPr>
                <w:rFonts w:ascii="Times New Roman" w:hAnsi="Times New Roman" w:cs="Times New Roman"/>
                <w:sz w:val="12"/>
                <w:szCs w:val="12"/>
              </w:rPr>
              <w:t xml:space="preserve"> </w:t>
            </w:r>
          </w:p>
          <w:p w14:paraId="1AEFCF65" w14:textId="77777777" w:rsidR="00A42E84" w:rsidRPr="00A42E84" w:rsidRDefault="00A42E84" w:rsidP="00A42E84">
            <w:pPr>
              <w:pStyle w:val="TAL"/>
              <w:rPr>
                <w:rFonts w:ascii="Times New Roman" w:hAnsi="Times New Roman" w:cs="Times New Roman"/>
                <w:sz w:val="12"/>
                <w:szCs w:val="12"/>
              </w:rPr>
            </w:pPr>
          </w:p>
          <w:p w14:paraId="7CF41DC5" w14:textId="77777777" w:rsidR="00A42E84" w:rsidRPr="00A42E84" w:rsidRDefault="00A42E84" w:rsidP="00A42E84">
            <w:pPr>
              <w:pStyle w:val="TAL"/>
              <w:rPr>
                <w:rFonts w:ascii="Times New Roman" w:hAnsi="Times New Roman" w:cs="Times New Roman"/>
                <w:sz w:val="12"/>
                <w:szCs w:val="12"/>
              </w:rPr>
            </w:pPr>
            <w:r w:rsidRPr="00A42E84">
              <w:rPr>
                <w:rFonts w:ascii="Times New Roman" w:hAnsi="Times New Roman" w:cs="Times New Roman"/>
                <w:sz w:val="12"/>
                <w:szCs w:val="12"/>
              </w:rPr>
              <w:t>For component 2, RAN1 considers support value b) in component 2 only if RAN4 performance requirements for value b) are not defined</w:t>
            </w:r>
          </w:p>
          <w:p w14:paraId="3C2704BB" w14:textId="77777777" w:rsidR="00A42E84" w:rsidRPr="00A42E84" w:rsidRDefault="00A42E84" w:rsidP="00A42E84">
            <w:pPr>
              <w:pStyle w:val="TAL"/>
              <w:rPr>
                <w:rFonts w:ascii="Times New Roman" w:hAnsi="Times New Roman" w:cs="Times New Roman"/>
                <w:sz w:val="12"/>
                <w:szCs w:val="12"/>
              </w:rPr>
            </w:pPr>
          </w:p>
          <w:p w14:paraId="3DBE9ECF" w14:textId="3FED3EA5" w:rsidR="00A42E84" w:rsidRPr="00A42E84" w:rsidRDefault="00A42E84" w:rsidP="00A42E84">
            <w:pPr>
              <w:pStyle w:val="TAL"/>
              <w:rPr>
                <w:rFonts w:ascii="Times New Roman" w:hAnsi="Times New Roman" w:cs="Times New Roman"/>
                <w:color w:val="000000" w:themeColor="text1"/>
                <w:sz w:val="12"/>
                <w:szCs w:val="12"/>
              </w:rPr>
            </w:pPr>
            <w:r w:rsidRPr="00A42E84">
              <w:rPr>
                <w:rFonts w:ascii="Times New Roman" w:hAnsi="Times New Roman" w:cs="Times New Roman"/>
                <w:sz w:val="12"/>
                <w:szCs w:val="12"/>
                <w:lang w:eastAsia="ja-JP"/>
              </w:rPr>
              <w:t>Note: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522" w:type="dxa"/>
            <w:tcBorders>
              <w:top w:val="single" w:sz="4" w:space="0" w:color="auto"/>
              <w:left w:val="single" w:sz="4" w:space="0" w:color="auto"/>
              <w:bottom w:val="single" w:sz="4" w:space="0" w:color="auto"/>
              <w:right w:val="single" w:sz="4" w:space="0" w:color="auto"/>
            </w:tcBorders>
            <w:shd w:val="clear" w:color="auto" w:fill="auto"/>
          </w:tcPr>
          <w:p w14:paraId="54DF4EDA" w14:textId="0B890913" w:rsidR="00A42E84" w:rsidRPr="00A42E84" w:rsidRDefault="00A42E84" w:rsidP="00A42E84">
            <w:pPr>
              <w:pStyle w:val="TAL"/>
              <w:rPr>
                <w:rFonts w:ascii="Times New Roman" w:hAnsi="Times New Roman" w:cs="Times New Roman"/>
                <w:color w:val="000000" w:themeColor="text1"/>
                <w:sz w:val="12"/>
                <w:szCs w:val="12"/>
                <w:lang w:eastAsia="ja-JP"/>
              </w:rPr>
            </w:pPr>
            <w:r w:rsidRPr="00A42E84">
              <w:rPr>
                <w:rFonts w:ascii="Times New Roman" w:hAnsi="Times New Roman" w:cs="Times New Roman"/>
                <w:sz w:val="12"/>
                <w:szCs w:val="12"/>
                <w:lang w:eastAsia="ja-JP"/>
              </w:rPr>
              <w:t xml:space="preserve">Optional with capability </w:t>
            </w:r>
            <w:proofErr w:type="spellStart"/>
            <w:r w:rsidRPr="00A42E84">
              <w:rPr>
                <w:rFonts w:ascii="Times New Roman" w:hAnsi="Times New Roman" w:cs="Times New Roman"/>
                <w:sz w:val="12"/>
                <w:szCs w:val="12"/>
                <w:lang w:eastAsia="ja-JP"/>
              </w:rPr>
              <w:t>signaling</w:t>
            </w:r>
            <w:proofErr w:type="spellEnd"/>
          </w:p>
        </w:tc>
      </w:tr>
      <w:tr w:rsidR="00A42E84" w:rsidRPr="005F64DC" w14:paraId="58B22E40" w14:textId="77777777" w:rsidTr="00A42E84">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4AF62139" w14:textId="29EEFBFA" w:rsidR="00A42E84" w:rsidRPr="00A42E84" w:rsidRDefault="00A42E84" w:rsidP="00A42E84">
            <w:pPr>
              <w:pStyle w:val="TAL"/>
              <w:rPr>
                <w:rFonts w:ascii="Times New Roman" w:hAnsi="Times New Roman" w:cs="Times New Roman"/>
                <w:color w:val="000000" w:themeColor="text1"/>
                <w:sz w:val="12"/>
                <w:szCs w:val="12"/>
                <w:lang w:val="nl-NL" w:eastAsia="ja-JP"/>
              </w:rPr>
            </w:pPr>
            <w:r w:rsidRPr="00A42E84">
              <w:rPr>
                <w:rFonts w:ascii="Times New Roman" w:hAnsi="Times New Roman" w:cs="Times New Roman"/>
                <w:sz w:val="12"/>
                <w:szCs w:val="12"/>
                <w:lang w:val="en-US" w:eastAsia="ja-JP"/>
              </w:rPr>
              <w:lastRenderedPageBreak/>
              <w:t xml:space="preserve">52. </w:t>
            </w:r>
            <w:proofErr w:type="spellStart"/>
            <w:r w:rsidRPr="00A42E84">
              <w:rPr>
                <w:rFonts w:ascii="Times New Roman" w:hAnsi="Times New Roman" w:cs="Times New Roman"/>
                <w:sz w:val="12"/>
                <w:szCs w:val="12"/>
                <w:lang w:val="en-US" w:eastAsia="ja-JP"/>
              </w:rPr>
              <w:t>NR_DSS_enh</w:t>
            </w:r>
            <w:proofErr w:type="spellEnd"/>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5F656CEF" w14:textId="50457C83" w:rsidR="00A42E84" w:rsidRPr="00A42E84" w:rsidRDefault="00A42E84" w:rsidP="00A42E84">
            <w:pPr>
              <w:pStyle w:val="TAL"/>
              <w:rPr>
                <w:rFonts w:ascii="Times New Roman" w:eastAsia="MS Mincho" w:hAnsi="Times New Roman" w:cs="Times New Roman"/>
                <w:color w:val="000000" w:themeColor="text1"/>
                <w:sz w:val="12"/>
                <w:szCs w:val="12"/>
                <w:lang w:eastAsia="ja-JP"/>
              </w:rPr>
            </w:pPr>
            <w:r w:rsidRPr="00A42E84">
              <w:rPr>
                <w:rFonts w:ascii="Times New Roman" w:eastAsia="MS Mincho" w:hAnsi="Times New Roman" w:cs="Times New Roman"/>
                <w:sz w:val="12"/>
                <w:szCs w:val="12"/>
                <w:lang w:eastAsia="ja-JP"/>
              </w:rPr>
              <w:t>52-1a</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5110F5DF" w14:textId="14C68D80" w:rsidR="00A42E84" w:rsidRPr="00A42E84" w:rsidRDefault="00A42E84" w:rsidP="00A42E84">
            <w:pPr>
              <w:pStyle w:val="TAL"/>
              <w:rPr>
                <w:rFonts w:ascii="Times New Roman" w:eastAsia="宋体" w:hAnsi="Times New Roman" w:cs="Times New Roman"/>
                <w:color w:val="000000" w:themeColor="text1"/>
                <w:sz w:val="12"/>
                <w:szCs w:val="12"/>
                <w:lang w:eastAsia="zh-CN"/>
              </w:rPr>
            </w:pPr>
            <w:r w:rsidRPr="00A42E84">
              <w:rPr>
                <w:rFonts w:ascii="Times New Roman" w:eastAsia="宋体" w:hAnsi="Times New Roman" w:cs="Times New Roman"/>
                <w:sz w:val="12"/>
                <w:szCs w:val="12"/>
                <w:lang w:eastAsia="zh-CN"/>
              </w:rPr>
              <w:t>Reception of NR PDCCH candidates overlapping with LTE CRS REs with multiple non-overlapping CRS rate matching patterns</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202F2E29" w14:textId="77777777" w:rsidR="00A42E84" w:rsidRPr="00A42E84" w:rsidRDefault="00A42E84" w:rsidP="00A42E84">
            <w:pPr>
              <w:rPr>
                <w:sz w:val="12"/>
                <w:szCs w:val="12"/>
              </w:rPr>
            </w:pPr>
            <w:r w:rsidRPr="00A42E84">
              <w:rPr>
                <w:sz w:val="12"/>
                <w:szCs w:val="12"/>
              </w:rPr>
              <w:t xml:space="preserve">1) Reception of NR PDCCH candidates in REs that overlap with LTE CRS when UE is provided with LTE CRS RM patterns by configuration of one or multiple non-overlapping CRS rate matching patterns via lte-CRS-PatternList1-r16 </w:t>
            </w:r>
            <w:r w:rsidRPr="00A42E84">
              <w:rPr>
                <w:sz w:val="12"/>
                <w:szCs w:val="12"/>
                <w:highlight w:val="yellow"/>
              </w:rPr>
              <w:t>[or lte-CRS-PatternList3-r18]</w:t>
            </w:r>
          </w:p>
          <w:p w14:paraId="12B55F2E" w14:textId="77777777" w:rsidR="00A42E84" w:rsidRPr="00A42E84" w:rsidRDefault="00A42E84" w:rsidP="00A42E84">
            <w:pPr>
              <w:rPr>
                <w:color w:val="000000" w:themeColor="text1"/>
                <w:sz w:val="12"/>
                <w:szCs w:val="12"/>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112227" w14:textId="4D0A9962" w:rsidR="00A42E84" w:rsidRPr="00A42E84" w:rsidRDefault="00A42E84" w:rsidP="00A42E84">
            <w:pPr>
              <w:pStyle w:val="TAL"/>
              <w:rPr>
                <w:rFonts w:ascii="Times New Roman" w:eastAsia="MS Mincho" w:hAnsi="Times New Roman" w:cs="Times New Roman"/>
                <w:color w:val="000000" w:themeColor="text1"/>
                <w:sz w:val="12"/>
                <w:szCs w:val="12"/>
                <w:lang w:eastAsia="ja-JP"/>
              </w:rPr>
            </w:pPr>
            <w:r w:rsidRPr="00A42E84">
              <w:rPr>
                <w:rFonts w:ascii="Times New Roman" w:eastAsia="MS Mincho" w:hAnsi="Times New Roman" w:cs="Times New Roman"/>
                <w:sz w:val="12"/>
                <w:szCs w:val="12"/>
                <w:lang w:eastAsia="ja-JP"/>
              </w:rPr>
              <w:t>52-1, 14-1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582615" w14:textId="2AAB312D" w:rsidR="00A42E84" w:rsidRPr="00A42E84" w:rsidRDefault="00A42E84" w:rsidP="00A42E84">
            <w:pPr>
              <w:pStyle w:val="TAL"/>
              <w:rPr>
                <w:rFonts w:ascii="Times New Roman" w:eastAsia="宋体" w:hAnsi="Times New Roman" w:cs="Times New Roman"/>
                <w:color w:val="000000" w:themeColor="text1"/>
                <w:sz w:val="12"/>
                <w:szCs w:val="12"/>
                <w:lang w:eastAsia="zh-CN"/>
              </w:rPr>
            </w:pPr>
            <w:r w:rsidRPr="00A42E84">
              <w:rPr>
                <w:rFonts w:ascii="Times New Roman" w:hAnsi="Times New Roman" w:cs="Times New Roman"/>
                <w:sz w:val="12"/>
                <w:szCs w:val="12"/>
                <w:lang w:eastAsia="ja-JP"/>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B9CD64" w14:textId="048A4665" w:rsidR="00A42E84" w:rsidRPr="00A42E84" w:rsidRDefault="00A42E84" w:rsidP="00A42E84">
            <w:pPr>
              <w:pStyle w:val="TAL"/>
              <w:rPr>
                <w:rFonts w:ascii="Times New Roman" w:hAnsi="Times New Roman" w:cs="Times New Roman"/>
                <w:color w:val="000000" w:themeColor="text1"/>
                <w:sz w:val="12"/>
                <w:szCs w:val="12"/>
                <w:lang w:eastAsia="ja-JP"/>
              </w:rPr>
            </w:pPr>
            <w:r w:rsidRPr="00A42E84">
              <w:rPr>
                <w:rFonts w:ascii="Times New Roman" w:hAnsi="Times New Roman" w:cs="Times New Roman"/>
                <w:sz w:val="12"/>
                <w:szCs w:val="12"/>
                <w:lang w:eastAsia="ja-JP"/>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096665" w14:textId="77777777" w:rsidR="00A42E84" w:rsidRPr="00A42E84" w:rsidRDefault="00A42E84" w:rsidP="00A42E84">
            <w:pPr>
              <w:pStyle w:val="TAL"/>
              <w:rPr>
                <w:rFonts w:ascii="Times New Roman" w:eastAsia="宋体" w:hAnsi="Times New Roman" w:cs="Times New Roman"/>
                <w:color w:val="000000" w:themeColor="text1"/>
                <w:sz w:val="12"/>
                <w:szCs w:val="12"/>
                <w:lang w:val="en-US"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AA0E47" w14:textId="47BB4943" w:rsidR="00A42E84" w:rsidRPr="00A42E84" w:rsidRDefault="00A42E84" w:rsidP="00A42E84">
            <w:pPr>
              <w:pStyle w:val="TAL"/>
              <w:rPr>
                <w:rFonts w:ascii="Times New Roman" w:eastAsia="宋体" w:hAnsi="Times New Roman" w:cs="Times New Roman"/>
                <w:color w:val="000000" w:themeColor="text1"/>
                <w:sz w:val="12"/>
                <w:szCs w:val="12"/>
                <w:lang w:eastAsia="zh-CN"/>
              </w:rPr>
            </w:pPr>
            <w:r w:rsidRPr="00A42E84">
              <w:rPr>
                <w:rFonts w:ascii="Times New Roman" w:eastAsia="宋体" w:hAnsi="Times New Roman" w:cs="Times New Roman"/>
                <w:sz w:val="12"/>
                <w:szCs w:val="12"/>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F28E9D" w14:textId="76F66E7F" w:rsidR="00A42E84" w:rsidRPr="00A42E84" w:rsidRDefault="00A42E84" w:rsidP="00A42E84">
            <w:pPr>
              <w:pStyle w:val="TAL"/>
              <w:rPr>
                <w:rFonts w:ascii="Times New Roman" w:hAnsi="Times New Roman" w:cs="Times New Roman"/>
                <w:color w:val="000000" w:themeColor="text1"/>
                <w:sz w:val="12"/>
                <w:szCs w:val="12"/>
                <w:lang w:eastAsia="ja-JP"/>
              </w:rPr>
            </w:pPr>
            <w:r w:rsidRPr="00A42E84">
              <w:rPr>
                <w:rFonts w:ascii="Times New Roman" w:hAnsi="Times New Roman" w:cs="Times New Roman"/>
                <w:sz w:val="12"/>
                <w:szCs w:val="12"/>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55E830" w14:textId="66F9F233" w:rsidR="00A42E84" w:rsidRPr="00A42E84" w:rsidRDefault="00A42E84" w:rsidP="00A42E84">
            <w:pPr>
              <w:pStyle w:val="TAL"/>
              <w:rPr>
                <w:rFonts w:ascii="Times New Roman" w:hAnsi="Times New Roman" w:cs="Times New Roman"/>
                <w:color w:val="000000" w:themeColor="text1"/>
                <w:sz w:val="12"/>
                <w:szCs w:val="12"/>
                <w:lang w:eastAsia="ja-JP"/>
              </w:rPr>
            </w:pPr>
            <w:r w:rsidRPr="00A42E84">
              <w:rPr>
                <w:rFonts w:ascii="Times New Roman" w:hAnsi="Times New Roman" w:cs="Times New Roman"/>
                <w:sz w:val="12"/>
                <w:szCs w:val="12"/>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B95A66" w14:textId="1DCD764E" w:rsidR="00A42E84" w:rsidRPr="00A42E84" w:rsidRDefault="00A42E84" w:rsidP="00A42E84">
            <w:pPr>
              <w:pStyle w:val="TAL"/>
              <w:rPr>
                <w:rFonts w:ascii="Times New Roman" w:hAnsi="Times New Roman" w:cs="Times New Roman"/>
                <w:color w:val="000000" w:themeColor="text1"/>
                <w:sz w:val="12"/>
                <w:szCs w:val="12"/>
                <w:lang w:eastAsia="ja-JP"/>
              </w:rPr>
            </w:pPr>
            <w:r w:rsidRPr="00A42E84">
              <w:rPr>
                <w:rFonts w:ascii="Times New Roman" w:hAnsi="Times New Roman" w:cs="Times New Roman"/>
                <w:sz w:val="12"/>
                <w:szCs w:val="12"/>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CDB02E" w14:textId="6E4057C3" w:rsidR="00A42E84" w:rsidRPr="00A42E84" w:rsidRDefault="00A42E84" w:rsidP="00A42E84">
            <w:pPr>
              <w:pStyle w:val="TAL"/>
              <w:rPr>
                <w:rFonts w:ascii="Times New Roman" w:hAnsi="Times New Roman" w:cs="Times New Roman"/>
                <w:color w:val="000000" w:themeColor="text1"/>
                <w:sz w:val="12"/>
                <w:szCs w:val="12"/>
              </w:rPr>
            </w:pPr>
            <w:r w:rsidRPr="00A42E84">
              <w:rPr>
                <w:rFonts w:ascii="Times New Roman" w:hAnsi="Times New Roman" w:cs="Times New Roman"/>
                <w:sz w:val="12"/>
                <w:szCs w:val="12"/>
                <w:lang w:eastAsia="ja-JP"/>
              </w:rPr>
              <w:t>Note: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522" w:type="dxa"/>
            <w:tcBorders>
              <w:top w:val="single" w:sz="4" w:space="0" w:color="auto"/>
              <w:left w:val="single" w:sz="4" w:space="0" w:color="auto"/>
              <w:bottom w:val="single" w:sz="4" w:space="0" w:color="auto"/>
              <w:right w:val="single" w:sz="4" w:space="0" w:color="auto"/>
            </w:tcBorders>
            <w:shd w:val="clear" w:color="auto" w:fill="auto"/>
          </w:tcPr>
          <w:p w14:paraId="73ECA63B" w14:textId="3573D458" w:rsidR="00A42E84" w:rsidRPr="00A42E84" w:rsidRDefault="00A42E84" w:rsidP="00A42E84">
            <w:pPr>
              <w:pStyle w:val="TAL"/>
              <w:rPr>
                <w:rFonts w:ascii="Times New Roman" w:hAnsi="Times New Roman" w:cs="Times New Roman"/>
                <w:color w:val="000000" w:themeColor="text1"/>
                <w:sz w:val="12"/>
                <w:szCs w:val="12"/>
                <w:lang w:eastAsia="ja-JP"/>
              </w:rPr>
            </w:pPr>
            <w:r w:rsidRPr="00A42E84">
              <w:rPr>
                <w:rFonts w:ascii="Times New Roman" w:hAnsi="Times New Roman" w:cs="Times New Roman"/>
                <w:sz w:val="12"/>
                <w:szCs w:val="12"/>
                <w:lang w:eastAsia="ja-JP"/>
              </w:rPr>
              <w:t xml:space="preserve">Optional with capability </w:t>
            </w:r>
            <w:proofErr w:type="spellStart"/>
            <w:r w:rsidRPr="00A42E84">
              <w:rPr>
                <w:rFonts w:ascii="Times New Roman" w:hAnsi="Times New Roman" w:cs="Times New Roman"/>
                <w:sz w:val="12"/>
                <w:szCs w:val="12"/>
                <w:lang w:eastAsia="ja-JP"/>
              </w:rPr>
              <w:t>signaling</w:t>
            </w:r>
            <w:proofErr w:type="spellEnd"/>
          </w:p>
        </w:tc>
      </w:tr>
      <w:tr w:rsidR="00A42E84" w:rsidRPr="005F64DC" w14:paraId="0BD6FCFF" w14:textId="77777777" w:rsidTr="00A42E84">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2BA02D46" w14:textId="37A5FB3A" w:rsidR="00A42E84" w:rsidRPr="00A42E84" w:rsidRDefault="00A42E84" w:rsidP="00A42E84">
            <w:pPr>
              <w:pStyle w:val="TAL"/>
              <w:rPr>
                <w:rFonts w:ascii="Times New Roman" w:hAnsi="Times New Roman" w:cs="Times New Roman"/>
                <w:color w:val="000000" w:themeColor="text1"/>
                <w:sz w:val="12"/>
                <w:szCs w:val="12"/>
                <w:lang w:val="nl-NL" w:eastAsia="ja-JP"/>
              </w:rPr>
            </w:pPr>
            <w:r w:rsidRPr="00A42E84">
              <w:rPr>
                <w:rFonts w:ascii="Times New Roman" w:hAnsi="Times New Roman" w:cs="Times New Roman"/>
                <w:sz w:val="12"/>
                <w:szCs w:val="12"/>
                <w:lang w:val="en-US" w:eastAsia="ja-JP"/>
              </w:rPr>
              <w:t xml:space="preserve">52. </w:t>
            </w:r>
            <w:proofErr w:type="spellStart"/>
            <w:r w:rsidRPr="00A42E84">
              <w:rPr>
                <w:rFonts w:ascii="Times New Roman" w:hAnsi="Times New Roman" w:cs="Times New Roman"/>
                <w:sz w:val="12"/>
                <w:szCs w:val="12"/>
                <w:lang w:val="en-US" w:eastAsia="ja-JP"/>
              </w:rPr>
              <w:t>NR_DSS_enh</w:t>
            </w:r>
            <w:proofErr w:type="spellEnd"/>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3AF5B1D8" w14:textId="75A3AFF1" w:rsidR="00A42E84" w:rsidRPr="00A42E84" w:rsidRDefault="00A42E84" w:rsidP="00A42E84">
            <w:pPr>
              <w:pStyle w:val="TAL"/>
              <w:rPr>
                <w:rFonts w:ascii="Times New Roman" w:eastAsia="MS Mincho" w:hAnsi="Times New Roman" w:cs="Times New Roman"/>
                <w:color w:val="000000" w:themeColor="text1"/>
                <w:sz w:val="12"/>
                <w:szCs w:val="12"/>
                <w:lang w:eastAsia="ja-JP"/>
              </w:rPr>
            </w:pPr>
            <w:r w:rsidRPr="00A42E84">
              <w:rPr>
                <w:rFonts w:ascii="Times New Roman" w:eastAsia="MS Mincho" w:hAnsi="Times New Roman" w:cs="Times New Roman"/>
                <w:sz w:val="12"/>
                <w:szCs w:val="12"/>
                <w:lang w:eastAsia="ja-JP"/>
              </w:rPr>
              <w:t>52-1b</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7EB47605" w14:textId="23A1A285" w:rsidR="00A42E84" w:rsidRPr="00A42E84" w:rsidRDefault="00A42E84" w:rsidP="00A42E84">
            <w:pPr>
              <w:pStyle w:val="TAL"/>
              <w:rPr>
                <w:rFonts w:ascii="Times New Roman" w:eastAsia="宋体" w:hAnsi="Times New Roman" w:cs="Times New Roman"/>
                <w:color w:val="000000" w:themeColor="text1"/>
                <w:sz w:val="12"/>
                <w:szCs w:val="12"/>
                <w:lang w:eastAsia="zh-CN"/>
              </w:rPr>
            </w:pPr>
            <w:r w:rsidRPr="00A42E84">
              <w:rPr>
                <w:rFonts w:ascii="Times New Roman" w:eastAsia="宋体" w:hAnsi="Times New Roman" w:cs="Times New Roman"/>
                <w:sz w:val="12"/>
                <w:szCs w:val="12"/>
                <w:lang w:eastAsia="zh-CN"/>
              </w:rPr>
              <w:t>NR PDCCH reception that overlaps with LTE CRS within a single span of 3 consecutive OFDM symbols that is within the first 4 OFDM symbols in a slot</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6C2093C0" w14:textId="0AE4866F" w:rsidR="00A42E84" w:rsidRPr="00A42E84" w:rsidRDefault="00A42E84" w:rsidP="00A42E84">
            <w:pPr>
              <w:rPr>
                <w:color w:val="000000" w:themeColor="text1"/>
                <w:sz w:val="12"/>
                <w:szCs w:val="12"/>
              </w:rPr>
            </w:pPr>
            <w:r w:rsidRPr="00A42E84">
              <w:rPr>
                <w:sz w:val="12"/>
                <w:szCs w:val="12"/>
              </w:rPr>
              <w:t xml:space="preserve">1) NR PDCCH that overlaps with LTE CRS REs is in </w:t>
            </w:r>
            <w:r w:rsidRPr="00A42E84">
              <w:rPr>
                <w:sz w:val="12"/>
                <w:szCs w:val="12"/>
                <w:highlight w:val="yellow"/>
              </w:rPr>
              <w:t>[Type-1 CSS with dedicated RRC configuration, Type-3 CSS, and/or USS]</w:t>
            </w:r>
            <w:r w:rsidRPr="00A42E84">
              <w:rPr>
                <w:sz w:val="12"/>
                <w:szCs w:val="12"/>
              </w:rPr>
              <w:t xml:space="preserve"> that are monitored within a single span of 3 consecutive OFDM symbols that is within the first 4 OFDM symbols in a slot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D1295B" w14:textId="7C061A0D" w:rsidR="00A42E84" w:rsidRPr="00A42E84" w:rsidRDefault="00A42E84" w:rsidP="00A42E84">
            <w:pPr>
              <w:pStyle w:val="TAL"/>
              <w:rPr>
                <w:rFonts w:ascii="Times New Roman" w:eastAsia="MS Mincho" w:hAnsi="Times New Roman" w:cs="Times New Roman"/>
                <w:color w:val="000000" w:themeColor="text1"/>
                <w:sz w:val="12"/>
                <w:szCs w:val="12"/>
                <w:lang w:eastAsia="ja-JP"/>
              </w:rPr>
            </w:pPr>
            <w:r w:rsidRPr="00A42E84">
              <w:rPr>
                <w:rFonts w:ascii="Times New Roman" w:eastAsia="MS Mincho" w:hAnsi="Times New Roman" w:cs="Times New Roman"/>
                <w:sz w:val="12"/>
                <w:szCs w:val="12"/>
                <w:lang w:eastAsia="ja-JP"/>
              </w:rPr>
              <w:t>52-1, 22-12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2C6498" w14:textId="11225ABD" w:rsidR="00A42E84" w:rsidRPr="00A42E84" w:rsidRDefault="00A42E84" w:rsidP="00A42E84">
            <w:pPr>
              <w:pStyle w:val="TAL"/>
              <w:rPr>
                <w:rFonts w:ascii="Times New Roman" w:eastAsia="宋体" w:hAnsi="Times New Roman" w:cs="Times New Roman"/>
                <w:color w:val="000000" w:themeColor="text1"/>
                <w:sz w:val="12"/>
                <w:szCs w:val="12"/>
                <w:lang w:eastAsia="zh-CN"/>
              </w:rPr>
            </w:pPr>
            <w:r w:rsidRPr="00A42E84">
              <w:rPr>
                <w:rFonts w:ascii="Times New Roman" w:hAnsi="Times New Roman" w:cs="Times New Roman"/>
                <w:sz w:val="12"/>
                <w:szCs w:val="12"/>
                <w:lang w:eastAsia="ja-JP"/>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1C0193" w14:textId="6DFFBB6E" w:rsidR="00A42E84" w:rsidRPr="00A42E84" w:rsidRDefault="00A42E84" w:rsidP="00A42E84">
            <w:pPr>
              <w:pStyle w:val="TAL"/>
              <w:rPr>
                <w:rFonts w:ascii="Times New Roman" w:hAnsi="Times New Roman" w:cs="Times New Roman"/>
                <w:color w:val="000000" w:themeColor="text1"/>
                <w:sz w:val="12"/>
                <w:szCs w:val="12"/>
                <w:lang w:eastAsia="ja-JP"/>
              </w:rPr>
            </w:pPr>
            <w:r w:rsidRPr="00A42E84">
              <w:rPr>
                <w:rFonts w:ascii="Times New Roman" w:hAnsi="Times New Roman" w:cs="Times New Roman"/>
                <w:sz w:val="12"/>
                <w:szCs w:val="12"/>
                <w:lang w:eastAsia="ja-JP"/>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751C86" w14:textId="77777777" w:rsidR="00A42E84" w:rsidRPr="00A42E84" w:rsidRDefault="00A42E84" w:rsidP="00A42E84">
            <w:pPr>
              <w:pStyle w:val="TAL"/>
              <w:rPr>
                <w:rFonts w:ascii="Times New Roman" w:eastAsia="宋体" w:hAnsi="Times New Roman" w:cs="Times New Roman"/>
                <w:color w:val="000000" w:themeColor="text1"/>
                <w:sz w:val="12"/>
                <w:szCs w:val="12"/>
                <w:lang w:val="en-US"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D41C64" w14:textId="06C662B3" w:rsidR="00A42E84" w:rsidRPr="00A42E84" w:rsidRDefault="00A42E84" w:rsidP="00A42E84">
            <w:pPr>
              <w:pStyle w:val="TAL"/>
              <w:rPr>
                <w:rFonts w:ascii="Times New Roman" w:eastAsia="宋体" w:hAnsi="Times New Roman" w:cs="Times New Roman"/>
                <w:color w:val="000000" w:themeColor="text1"/>
                <w:sz w:val="12"/>
                <w:szCs w:val="12"/>
                <w:lang w:eastAsia="zh-CN"/>
              </w:rPr>
            </w:pPr>
            <w:r w:rsidRPr="00A42E84">
              <w:rPr>
                <w:rFonts w:ascii="Times New Roman" w:eastAsia="宋体" w:hAnsi="Times New Roman" w:cs="Times New Roman"/>
                <w:sz w:val="12"/>
                <w:szCs w:val="12"/>
                <w:highlight w:val="yellow"/>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521A43" w14:textId="03C52AB3" w:rsidR="00A42E84" w:rsidRPr="00A42E84" w:rsidRDefault="00A42E84" w:rsidP="00A42E84">
            <w:pPr>
              <w:pStyle w:val="TAL"/>
              <w:rPr>
                <w:rFonts w:ascii="Times New Roman" w:hAnsi="Times New Roman" w:cs="Times New Roman"/>
                <w:color w:val="000000" w:themeColor="text1"/>
                <w:sz w:val="12"/>
                <w:szCs w:val="12"/>
                <w:lang w:eastAsia="ja-JP"/>
              </w:rPr>
            </w:pPr>
            <w:r w:rsidRPr="00A42E84">
              <w:rPr>
                <w:rFonts w:ascii="Times New Roman" w:hAnsi="Times New Roman" w:cs="Times New Roman"/>
                <w:sz w:val="12"/>
                <w:szCs w:val="12"/>
                <w:highlight w:val="yellow"/>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C623C1" w14:textId="3E03B4F2" w:rsidR="00A42E84" w:rsidRPr="00A42E84" w:rsidRDefault="00A42E84" w:rsidP="00A42E84">
            <w:pPr>
              <w:pStyle w:val="TAL"/>
              <w:rPr>
                <w:rFonts w:ascii="Times New Roman" w:hAnsi="Times New Roman" w:cs="Times New Roman"/>
                <w:color w:val="000000" w:themeColor="text1"/>
                <w:sz w:val="12"/>
                <w:szCs w:val="12"/>
                <w:lang w:eastAsia="ja-JP"/>
              </w:rPr>
            </w:pPr>
            <w:r w:rsidRPr="00A42E84">
              <w:rPr>
                <w:rFonts w:ascii="Times New Roman" w:hAnsi="Times New Roman" w:cs="Times New Roman"/>
                <w:sz w:val="12"/>
                <w:szCs w:val="12"/>
                <w:highlight w:val="yellow"/>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566B6C" w14:textId="2F41904A" w:rsidR="00A42E84" w:rsidRPr="00A42E84" w:rsidRDefault="00A42E84" w:rsidP="00A42E84">
            <w:pPr>
              <w:pStyle w:val="TAL"/>
              <w:rPr>
                <w:rFonts w:ascii="Times New Roman" w:hAnsi="Times New Roman" w:cs="Times New Roman"/>
                <w:color w:val="000000" w:themeColor="text1"/>
                <w:sz w:val="12"/>
                <w:szCs w:val="12"/>
                <w:lang w:eastAsia="ja-JP"/>
              </w:rPr>
            </w:pPr>
            <w:r w:rsidRPr="00A42E84">
              <w:rPr>
                <w:rFonts w:ascii="Times New Roman" w:hAnsi="Times New Roman" w:cs="Times New Roman"/>
                <w:sz w:val="12"/>
                <w:szCs w:val="12"/>
                <w:highlight w:val="yellow"/>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63CC92" w14:textId="77777777" w:rsidR="00A42E84" w:rsidRPr="00A42E84" w:rsidRDefault="00A42E84" w:rsidP="00A42E84">
            <w:pPr>
              <w:pStyle w:val="TAL"/>
              <w:rPr>
                <w:rFonts w:ascii="Times New Roman" w:hAnsi="Times New Roman" w:cs="Times New Roman"/>
                <w:color w:val="000000" w:themeColor="text1"/>
                <w:sz w:val="12"/>
                <w:szCs w:val="12"/>
              </w:rPr>
            </w:pPr>
          </w:p>
        </w:tc>
        <w:tc>
          <w:tcPr>
            <w:tcW w:w="522" w:type="dxa"/>
            <w:tcBorders>
              <w:top w:val="single" w:sz="4" w:space="0" w:color="auto"/>
              <w:left w:val="single" w:sz="4" w:space="0" w:color="auto"/>
              <w:bottom w:val="single" w:sz="4" w:space="0" w:color="auto"/>
              <w:right w:val="single" w:sz="4" w:space="0" w:color="auto"/>
            </w:tcBorders>
            <w:shd w:val="clear" w:color="auto" w:fill="auto"/>
          </w:tcPr>
          <w:p w14:paraId="32AC020A" w14:textId="014941B3" w:rsidR="00A42E84" w:rsidRPr="00A42E84" w:rsidRDefault="00A42E84" w:rsidP="00A42E84">
            <w:pPr>
              <w:pStyle w:val="TAL"/>
              <w:rPr>
                <w:rFonts w:ascii="Times New Roman" w:hAnsi="Times New Roman" w:cs="Times New Roman"/>
                <w:color w:val="000000" w:themeColor="text1"/>
                <w:sz w:val="12"/>
                <w:szCs w:val="12"/>
                <w:lang w:eastAsia="ja-JP"/>
              </w:rPr>
            </w:pPr>
            <w:r w:rsidRPr="00A42E84">
              <w:rPr>
                <w:rFonts w:ascii="Times New Roman" w:hAnsi="Times New Roman" w:cs="Times New Roman"/>
                <w:sz w:val="12"/>
                <w:szCs w:val="12"/>
                <w:lang w:eastAsia="ja-JP"/>
              </w:rPr>
              <w:t xml:space="preserve">Optional with capability </w:t>
            </w:r>
            <w:proofErr w:type="spellStart"/>
            <w:r w:rsidRPr="00A42E84">
              <w:rPr>
                <w:rFonts w:ascii="Times New Roman" w:hAnsi="Times New Roman" w:cs="Times New Roman"/>
                <w:sz w:val="12"/>
                <w:szCs w:val="12"/>
                <w:lang w:eastAsia="ja-JP"/>
              </w:rPr>
              <w:t>signaling</w:t>
            </w:r>
            <w:proofErr w:type="spellEnd"/>
          </w:p>
        </w:tc>
      </w:tr>
      <w:tr w:rsidR="00A42E84" w:rsidRPr="005F64DC" w14:paraId="2BA05B6C" w14:textId="77777777" w:rsidTr="00A42E84">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775E5C5B" w14:textId="726A2932" w:rsidR="00A42E84" w:rsidRPr="00A42E84" w:rsidRDefault="00A42E84" w:rsidP="00A42E84">
            <w:pPr>
              <w:pStyle w:val="TAL"/>
              <w:rPr>
                <w:rFonts w:ascii="Times New Roman" w:hAnsi="Times New Roman" w:cs="Times New Roman"/>
                <w:color w:val="000000" w:themeColor="text1"/>
                <w:sz w:val="12"/>
                <w:szCs w:val="12"/>
                <w:lang w:val="nl-NL" w:eastAsia="ja-JP"/>
              </w:rPr>
            </w:pPr>
            <w:r w:rsidRPr="00A42E84">
              <w:rPr>
                <w:rFonts w:ascii="Times New Roman" w:hAnsi="Times New Roman" w:cs="Times New Roman"/>
                <w:sz w:val="12"/>
                <w:szCs w:val="12"/>
                <w:lang w:val="en-US" w:eastAsia="ja-JP"/>
              </w:rPr>
              <w:t xml:space="preserve">52. </w:t>
            </w:r>
            <w:proofErr w:type="spellStart"/>
            <w:r w:rsidRPr="00A42E84">
              <w:rPr>
                <w:rFonts w:ascii="Times New Roman" w:hAnsi="Times New Roman" w:cs="Times New Roman"/>
                <w:sz w:val="12"/>
                <w:szCs w:val="12"/>
                <w:lang w:val="en-US" w:eastAsia="ja-JP"/>
              </w:rPr>
              <w:t>NR_DSS_enh</w:t>
            </w:r>
            <w:proofErr w:type="spellEnd"/>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7A0A0657" w14:textId="6DBB53B4" w:rsidR="00A42E84" w:rsidRPr="00A42E84" w:rsidRDefault="00A42E84" w:rsidP="00A42E84">
            <w:pPr>
              <w:pStyle w:val="TAL"/>
              <w:rPr>
                <w:rFonts w:ascii="Times New Roman" w:eastAsia="MS Mincho" w:hAnsi="Times New Roman" w:cs="Times New Roman"/>
                <w:color w:val="000000" w:themeColor="text1"/>
                <w:sz w:val="12"/>
                <w:szCs w:val="12"/>
                <w:lang w:eastAsia="ja-JP"/>
              </w:rPr>
            </w:pPr>
            <w:r w:rsidRPr="00A42E84">
              <w:rPr>
                <w:rFonts w:ascii="Times New Roman" w:eastAsia="MS Mincho" w:hAnsi="Times New Roman" w:cs="Times New Roman"/>
                <w:sz w:val="12"/>
                <w:szCs w:val="12"/>
                <w:lang w:eastAsia="ja-JP"/>
              </w:rPr>
              <w:t>52-2</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6DA23E66" w14:textId="46872563" w:rsidR="00A42E84" w:rsidRPr="00A42E84" w:rsidRDefault="00A42E84" w:rsidP="00A42E84">
            <w:pPr>
              <w:pStyle w:val="TAL"/>
              <w:rPr>
                <w:rFonts w:ascii="Times New Roman" w:eastAsia="宋体" w:hAnsi="Times New Roman" w:cs="Times New Roman"/>
                <w:color w:val="000000" w:themeColor="text1"/>
                <w:sz w:val="12"/>
                <w:szCs w:val="12"/>
                <w:lang w:eastAsia="zh-CN"/>
              </w:rPr>
            </w:pPr>
            <w:r w:rsidRPr="00A42E84">
              <w:rPr>
                <w:rFonts w:ascii="Times New Roman" w:hAnsi="Times New Roman" w:cs="Times New Roman"/>
                <w:sz w:val="12"/>
                <w:szCs w:val="12"/>
              </w:rPr>
              <w:t xml:space="preserve">Two LTE-CRS overlapping rate matching patterns within a part of NR carrier using 15 kHz overlapping with </w:t>
            </w:r>
            <w:proofErr w:type="gramStart"/>
            <w:r w:rsidRPr="00A42E84">
              <w:rPr>
                <w:rFonts w:ascii="Times New Roman" w:hAnsi="Times New Roman" w:cs="Times New Roman"/>
                <w:sz w:val="12"/>
                <w:szCs w:val="12"/>
              </w:rPr>
              <w:t>a</w:t>
            </w:r>
            <w:proofErr w:type="gramEnd"/>
            <w:r w:rsidRPr="00A42E84">
              <w:rPr>
                <w:rFonts w:ascii="Times New Roman" w:hAnsi="Times New Roman" w:cs="Times New Roman"/>
                <w:sz w:val="12"/>
                <w:szCs w:val="12"/>
              </w:rPr>
              <w:t xml:space="preserve"> LTE carrier (regardless of support or configuration of multi-TRP)</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49B230B0" w14:textId="77777777" w:rsidR="00A42E84" w:rsidRPr="00A42E84" w:rsidRDefault="00A42E84" w:rsidP="00A42E84">
            <w:pPr>
              <w:rPr>
                <w:sz w:val="12"/>
                <w:szCs w:val="12"/>
              </w:rPr>
            </w:pPr>
            <w:r w:rsidRPr="00A42E84">
              <w:rPr>
                <w:sz w:val="12"/>
                <w:szCs w:val="12"/>
              </w:rPr>
              <w:t xml:space="preserve">1) Support of two LTE-CRS overlapping rate matching patterns configured by lte-CRS-PatternList3-r18 and lte-CRS-PatternList4-r18 within a part of NR carrier using 15 kHz overlapping with </w:t>
            </w:r>
            <w:proofErr w:type="gramStart"/>
            <w:r w:rsidRPr="00A42E84">
              <w:rPr>
                <w:sz w:val="12"/>
                <w:szCs w:val="12"/>
              </w:rPr>
              <w:t>a</w:t>
            </w:r>
            <w:proofErr w:type="gramEnd"/>
            <w:r w:rsidRPr="00A42E84">
              <w:rPr>
                <w:sz w:val="12"/>
                <w:szCs w:val="12"/>
              </w:rPr>
              <w:t xml:space="preserve"> LTE carrier (regardless of support or configuration of multi-TRP) for the case when </w:t>
            </w:r>
            <w:proofErr w:type="spellStart"/>
            <w:r w:rsidRPr="00A42E84">
              <w:rPr>
                <w:sz w:val="12"/>
                <w:szCs w:val="12"/>
              </w:rPr>
              <w:t>crs-RateMatchPerCoresetPoolIndex</w:t>
            </w:r>
            <w:proofErr w:type="spellEnd"/>
            <w:r w:rsidRPr="00A42E84">
              <w:rPr>
                <w:sz w:val="12"/>
                <w:szCs w:val="12"/>
              </w:rPr>
              <w:t xml:space="preserve"> is not configured</w:t>
            </w:r>
          </w:p>
          <w:p w14:paraId="5402B517" w14:textId="77777777" w:rsidR="00A42E84" w:rsidRPr="00A42E84" w:rsidRDefault="00A42E84" w:rsidP="00A42E84">
            <w:pPr>
              <w:rPr>
                <w:sz w:val="12"/>
                <w:szCs w:val="12"/>
              </w:rPr>
            </w:pPr>
            <w:r w:rsidRPr="00A42E84">
              <w:rPr>
                <w:sz w:val="12"/>
                <w:szCs w:val="12"/>
              </w:rPr>
              <w:t>2) Maximum number of LTE-CRS rate matching patterns in total within a NR carrier using 15 kHz SCS: {2,3,4,5,6}</w:t>
            </w:r>
          </w:p>
          <w:p w14:paraId="0440C692" w14:textId="06EA1571" w:rsidR="00A42E84" w:rsidRPr="00A42E84" w:rsidRDefault="00A42E84" w:rsidP="00A42E84">
            <w:pPr>
              <w:rPr>
                <w:color w:val="000000" w:themeColor="text1"/>
                <w:sz w:val="12"/>
                <w:szCs w:val="12"/>
              </w:rPr>
            </w:pPr>
            <w:r w:rsidRPr="00A42E84">
              <w:rPr>
                <w:sz w:val="12"/>
                <w:szCs w:val="12"/>
              </w:rPr>
              <w:t>3) Maximum number of LTE-CRS non-overlapping rate matching patterns within a NR carrier using 15 kHz SCS: {1,2,3}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0E77BA" w14:textId="5D453A9C" w:rsidR="00A42E84" w:rsidRPr="00A42E84" w:rsidRDefault="00A42E84" w:rsidP="00A42E84">
            <w:pPr>
              <w:pStyle w:val="TAL"/>
              <w:rPr>
                <w:rFonts w:ascii="Times New Roman" w:eastAsia="MS Mincho" w:hAnsi="Times New Roman" w:cs="Times New Roman"/>
                <w:color w:val="000000" w:themeColor="text1"/>
                <w:sz w:val="12"/>
                <w:szCs w:val="12"/>
                <w:lang w:eastAsia="ja-JP"/>
              </w:rPr>
            </w:pPr>
            <w:r w:rsidRPr="00A42E84">
              <w:rPr>
                <w:rFonts w:ascii="Times New Roman" w:eastAsia="MS Mincho" w:hAnsi="Times New Roman" w:cs="Times New Roman"/>
                <w:sz w:val="12"/>
                <w:szCs w:val="12"/>
                <w:lang w:eastAsia="ja-JP"/>
              </w:rPr>
              <w:t>5-28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13E63F" w14:textId="43E6531B" w:rsidR="00A42E84" w:rsidRPr="00A42E84" w:rsidRDefault="00A42E84" w:rsidP="00A42E84">
            <w:pPr>
              <w:pStyle w:val="TAL"/>
              <w:rPr>
                <w:rFonts w:ascii="Times New Roman" w:eastAsia="宋体" w:hAnsi="Times New Roman" w:cs="Times New Roman"/>
                <w:color w:val="000000" w:themeColor="text1"/>
                <w:sz w:val="12"/>
                <w:szCs w:val="12"/>
                <w:lang w:eastAsia="zh-CN"/>
              </w:rPr>
            </w:pPr>
            <w:r w:rsidRPr="00A42E84">
              <w:rPr>
                <w:rFonts w:ascii="Times New Roman" w:eastAsia="宋体" w:hAnsi="Times New Roman" w:cs="Times New Roman"/>
                <w:sz w:val="12"/>
                <w:szCs w:val="12"/>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74EA42" w14:textId="760F03E1" w:rsidR="00A42E84" w:rsidRPr="00A42E84" w:rsidRDefault="00A42E84" w:rsidP="00A42E84">
            <w:pPr>
              <w:pStyle w:val="TAL"/>
              <w:rPr>
                <w:rFonts w:ascii="Times New Roman" w:hAnsi="Times New Roman" w:cs="Times New Roman"/>
                <w:color w:val="000000" w:themeColor="text1"/>
                <w:sz w:val="12"/>
                <w:szCs w:val="12"/>
                <w:lang w:eastAsia="ja-JP"/>
              </w:rPr>
            </w:pPr>
            <w:r w:rsidRPr="00A42E84">
              <w:rPr>
                <w:rFonts w:ascii="Times New Roman" w:hAnsi="Times New Roman" w:cs="Times New Roman"/>
                <w:sz w:val="12"/>
                <w:szCs w:val="12"/>
                <w:lang w:eastAsia="ja-JP"/>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4BCB0D" w14:textId="3914BD1C" w:rsidR="00A42E84" w:rsidRPr="00A42E84" w:rsidRDefault="00A42E84" w:rsidP="00A42E84">
            <w:pPr>
              <w:pStyle w:val="TAL"/>
              <w:rPr>
                <w:rFonts w:ascii="Times New Roman" w:eastAsia="宋体" w:hAnsi="Times New Roman" w:cs="Times New Roman"/>
                <w:color w:val="000000" w:themeColor="text1"/>
                <w:sz w:val="12"/>
                <w:szCs w:val="12"/>
                <w:lang w:val="en-US" w:eastAsia="zh-CN"/>
              </w:rPr>
            </w:pPr>
            <w:r w:rsidRPr="00A42E84">
              <w:rPr>
                <w:rFonts w:ascii="Times New Roman" w:hAnsi="Times New Roman" w:cs="Times New Roman"/>
                <w:sz w:val="12"/>
                <w:szCs w:val="12"/>
              </w:rPr>
              <w:t xml:space="preserve"> </w:t>
            </w:r>
            <w:r w:rsidRPr="00A42E84">
              <w:rPr>
                <w:rFonts w:ascii="Times New Roman" w:eastAsia="宋体" w:hAnsi="Times New Roman" w:cs="Times New Roman"/>
                <w:sz w:val="12"/>
                <w:szCs w:val="12"/>
                <w:lang w:val="en-US" w:eastAsia="zh-CN"/>
              </w:rPr>
              <w:t xml:space="preserve">UE does not support two LTE-CRS overlapping rate matching patterns configured by lte-CRS-PatternList3-r18 and lte-CRS-PatternList4-r18 within a part of NR carrier using 15 kHz overlapping with </w:t>
            </w:r>
            <w:proofErr w:type="gramStart"/>
            <w:r w:rsidRPr="00A42E84">
              <w:rPr>
                <w:rFonts w:ascii="Times New Roman" w:eastAsia="宋体" w:hAnsi="Times New Roman" w:cs="Times New Roman"/>
                <w:sz w:val="12"/>
                <w:szCs w:val="12"/>
                <w:lang w:val="en-US" w:eastAsia="zh-CN"/>
              </w:rPr>
              <w:t>a</w:t>
            </w:r>
            <w:proofErr w:type="gramEnd"/>
            <w:r w:rsidRPr="00A42E84">
              <w:rPr>
                <w:rFonts w:ascii="Times New Roman" w:eastAsia="宋体" w:hAnsi="Times New Roman" w:cs="Times New Roman"/>
                <w:sz w:val="12"/>
                <w:szCs w:val="12"/>
                <w:lang w:val="en-US" w:eastAsia="zh-CN"/>
              </w:rPr>
              <w:t xml:space="preserve"> LTE carrier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B9B333" w14:textId="6BA7A413" w:rsidR="00A42E84" w:rsidRPr="00A42E84" w:rsidRDefault="00A42E84" w:rsidP="00A42E84">
            <w:pPr>
              <w:pStyle w:val="TAL"/>
              <w:rPr>
                <w:rFonts w:ascii="Times New Roman" w:eastAsia="宋体" w:hAnsi="Times New Roman" w:cs="Times New Roman"/>
                <w:color w:val="000000" w:themeColor="text1"/>
                <w:sz w:val="12"/>
                <w:szCs w:val="12"/>
                <w:lang w:eastAsia="zh-CN"/>
              </w:rPr>
            </w:pPr>
            <w:r w:rsidRPr="00A42E84">
              <w:rPr>
                <w:rFonts w:ascii="Times New Roman" w:eastAsia="宋体" w:hAnsi="Times New Roman" w:cs="Times New Roman"/>
                <w:sz w:val="12"/>
                <w:szCs w:val="12"/>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1C8091" w14:textId="194E62FE" w:rsidR="00A42E84" w:rsidRPr="00A42E84" w:rsidRDefault="00A42E84" w:rsidP="00A42E84">
            <w:pPr>
              <w:pStyle w:val="TAL"/>
              <w:rPr>
                <w:rFonts w:ascii="Times New Roman" w:hAnsi="Times New Roman" w:cs="Times New Roman"/>
                <w:color w:val="000000" w:themeColor="text1"/>
                <w:sz w:val="12"/>
                <w:szCs w:val="12"/>
                <w:lang w:eastAsia="ja-JP"/>
              </w:rPr>
            </w:pPr>
            <w:r w:rsidRPr="00A42E84">
              <w:rPr>
                <w:rFonts w:ascii="Times New Roman" w:hAnsi="Times New Roman" w:cs="Times New Roman"/>
                <w:sz w:val="12"/>
                <w:szCs w:val="12"/>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7D4118" w14:textId="6F3867F0" w:rsidR="00A42E84" w:rsidRPr="00A42E84" w:rsidRDefault="00A42E84" w:rsidP="00A42E84">
            <w:pPr>
              <w:pStyle w:val="TAL"/>
              <w:rPr>
                <w:rFonts w:ascii="Times New Roman" w:hAnsi="Times New Roman" w:cs="Times New Roman"/>
                <w:color w:val="000000" w:themeColor="text1"/>
                <w:sz w:val="12"/>
                <w:szCs w:val="12"/>
                <w:lang w:eastAsia="ja-JP"/>
              </w:rPr>
            </w:pPr>
            <w:r w:rsidRPr="00A42E84">
              <w:rPr>
                <w:rFonts w:ascii="Times New Roman" w:hAnsi="Times New Roman" w:cs="Times New Roman"/>
                <w:sz w:val="12"/>
                <w:szCs w:val="12"/>
                <w:lang w:eastAsia="ja-JP"/>
              </w:rPr>
              <w:t>FR1 only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3730D4" w14:textId="61F84ED5" w:rsidR="00A42E84" w:rsidRPr="00A42E84" w:rsidRDefault="00A42E84" w:rsidP="00A42E84">
            <w:pPr>
              <w:pStyle w:val="TAL"/>
              <w:rPr>
                <w:rFonts w:ascii="Times New Roman" w:hAnsi="Times New Roman" w:cs="Times New Roman"/>
                <w:color w:val="000000" w:themeColor="text1"/>
                <w:sz w:val="12"/>
                <w:szCs w:val="12"/>
                <w:lang w:eastAsia="ja-JP"/>
              </w:rPr>
            </w:pPr>
            <w:r w:rsidRPr="00A42E84">
              <w:rPr>
                <w:rFonts w:ascii="Times New Roman" w:hAnsi="Times New Roman" w:cs="Times New Roman"/>
                <w:sz w:val="12"/>
                <w:szCs w:val="12"/>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58F933" w14:textId="0DF529E8" w:rsidR="00A42E84" w:rsidRPr="00A42E84" w:rsidRDefault="00A42E84" w:rsidP="00A42E84">
            <w:pPr>
              <w:pStyle w:val="TAL"/>
              <w:rPr>
                <w:rFonts w:ascii="Times New Roman" w:hAnsi="Times New Roman" w:cs="Times New Roman"/>
                <w:color w:val="000000" w:themeColor="text1"/>
                <w:sz w:val="12"/>
                <w:szCs w:val="12"/>
              </w:rPr>
            </w:pPr>
            <w:r w:rsidRPr="00A42E84">
              <w:rPr>
                <w:rFonts w:ascii="Times New Roman" w:hAnsi="Times New Roman" w:cs="Times New Roman"/>
                <w:sz w:val="12"/>
                <w:szCs w:val="12"/>
              </w:rPr>
              <w:t xml:space="preserve"> If a UE supports FG52-2 and FG14-1, FG14-1 is reported for list1/2 and FG52-2 is reported for list3/4</w:t>
            </w:r>
          </w:p>
        </w:tc>
        <w:tc>
          <w:tcPr>
            <w:tcW w:w="522" w:type="dxa"/>
            <w:tcBorders>
              <w:top w:val="single" w:sz="4" w:space="0" w:color="auto"/>
              <w:left w:val="single" w:sz="4" w:space="0" w:color="auto"/>
              <w:bottom w:val="single" w:sz="4" w:space="0" w:color="auto"/>
              <w:right w:val="single" w:sz="4" w:space="0" w:color="auto"/>
            </w:tcBorders>
            <w:shd w:val="clear" w:color="auto" w:fill="auto"/>
          </w:tcPr>
          <w:p w14:paraId="155CFE9C" w14:textId="11556BAC" w:rsidR="00A42E84" w:rsidRPr="00A42E84" w:rsidRDefault="00A42E84" w:rsidP="00A42E84">
            <w:pPr>
              <w:pStyle w:val="TAL"/>
              <w:rPr>
                <w:rFonts w:ascii="Times New Roman" w:hAnsi="Times New Roman" w:cs="Times New Roman"/>
                <w:color w:val="000000" w:themeColor="text1"/>
                <w:sz w:val="12"/>
                <w:szCs w:val="12"/>
                <w:lang w:eastAsia="ja-JP"/>
              </w:rPr>
            </w:pPr>
            <w:r w:rsidRPr="00A42E84">
              <w:rPr>
                <w:rFonts w:ascii="Times New Roman" w:hAnsi="Times New Roman" w:cs="Times New Roman"/>
                <w:sz w:val="12"/>
                <w:szCs w:val="12"/>
                <w:lang w:eastAsia="ja-JP"/>
              </w:rPr>
              <w:t xml:space="preserve">Optional with capability </w:t>
            </w:r>
            <w:proofErr w:type="spellStart"/>
            <w:r w:rsidRPr="00A42E84">
              <w:rPr>
                <w:rFonts w:ascii="Times New Roman" w:hAnsi="Times New Roman" w:cs="Times New Roman"/>
                <w:sz w:val="12"/>
                <w:szCs w:val="12"/>
                <w:lang w:eastAsia="ja-JP"/>
              </w:rPr>
              <w:t>singaling</w:t>
            </w:r>
            <w:proofErr w:type="spellEnd"/>
          </w:p>
        </w:tc>
      </w:tr>
      <w:tr w:rsidR="00A42E84" w:rsidRPr="005F64DC" w14:paraId="61E84F43" w14:textId="77777777" w:rsidTr="00A42E84">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43EEF929" w14:textId="1510566A" w:rsidR="00A42E84" w:rsidRPr="00A42E84" w:rsidRDefault="00A42E84" w:rsidP="00A42E84">
            <w:pPr>
              <w:pStyle w:val="TAL"/>
              <w:rPr>
                <w:rFonts w:ascii="Times New Roman" w:hAnsi="Times New Roman" w:cs="Times New Roman"/>
                <w:color w:val="000000" w:themeColor="text1"/>
                <w:sz w:val="12"/>
                <w:szCs w:val="12"/>
                <w:lang w:val="nl-NL" w:eastAsia="ja-JP"/>
              </w:rPr>
            </w:pPr>
            <w:r w:rsidRPr="00A42E84">
              <w:rPr>
                <w:rFonts w:ascii="Times New Roman" w:hAnsi="Times New Roman" w:cs="Times New Roman"/>
                <w:sz w:val="12"/>
                <w:szCs w:val="12"/>
                <w:lang w:val="en-US" w:eastAsia="ja-JP"/>
              </w:rPr>
              <w:t xml:space="preserve">52. </w:t>
            </w:r>
            <w:proofErr w:type="spellStart"/>
            <w:r w:rsidRPr="00A42E84">
              <w:rPr>
                <w:rFonts w:ascii="Times New Roman" w:hAnsi="Times New Roman" w:cs="Times New Roman"/>
                <w:sz w:val="12"/>
                <w:szCs w:val="12"/>
                <w:lang w:val="en-US" w:eastAsia="ja-JP"/>
              </w:rPr>
              <w:t>NR_DSS_enh</w:t>
            </w:r>
            <w:proofErr w:type="spellEnd"/>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41D985F1" w14:textId="2ECFEB70" w:rsidR="00A42E84" w:rsidRPr="00A42E84" w:rsidRDefault="00A42E84" w:rsidP="00A42E84">
            <w:pPr>
              <w:pStyle w:val="TAL"/>
              <w:rPr>
                <w:rFonts w:ascii="Times New Roman" w:eastAsia="MS Mincho" w:hAnsi="Times New Roman" w:cs="Times New Roman"/>
                <w:color w:val="000000" w:themeColor="text1"/>
                <w:sz w:val="12"/>
                <w:szCs w:val="12"/>
                <w:lang w:eastAsia="ja-JP"/>
              </w:rPr>
            </w:pPr>
            <w:r w:rsidRPr="00A42E84">
              <w:rPr>
                <w:rFonts w:ascii="Times New Roman" w:eastAsia="MS Mincho" w:hAnsi="Times New Roman" w:cs="Times New Roman"/>
                <w:sz w:val="12"/>
                <w:szCs w:val="12"/>
                <w:lang w:eastAsia="ja-JP"/>
              </w:rPr>
              <w:t>52-2a</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50F4458B" w14:textId="7987F3BD" w:rsidR="00A42E84" w:rsidRPr="00A42E84" w:rsidRDefault="00A42E84" w:rsidP="00A42E84">
            <w:pPr>
              <w:pStyle w:val="TAL"/>
              <w:rPr>
                <w:rFonts w:ascii="Times New Roman" w:eastAsia="宋体" w:hAnsi="Times New Roman" w:cs="Times New Roman"/>
                <w:color w:val="000000" w:themeColor="text1"/>
                <w:sz w:val="12"/>
                <w:szCs w:val="12"/>
                <w:lang w:eastAsia="zh-CN"/>
              </w:rPr>
            </w:pPr>
            <w:r w:rsidRPr="00A42E84">
              <w:rPr>
                <w:rFonts w:ascii="Times New Roman" w:hAnsi="Times New Roman" w:cs="Times New Roman"/>
                <w:sz w:val="12"/>
                <w:szCs w:val="12"/>
              </w:rPr>
              <w:t xml:space="preserve">Two LTE-CRS overlapping rate matching patterns </w:t>
            </w:r>
            <w:r w:rsidRPr="00A42E84">
              <w:rPr>
                <w:rFonts w:ascii="Times New Roman" w:eastAsia="MS Mincho" w:hAnsi="Times New Roman" w:cs="Times New Roman"/>
                <w:sz w:val="12"/>
                <w:szCs w:val="12"/>
                <w:lang w:eastAsia="ja-JP"/>
              </w:rPr>
              <w:t xml:space="preserve">with two different values of </w:t>
            </w:r>
            <w:proofErr w:type="spellStart"/>
            <w:r w:rsidRPr="00A42E84">
              <w:rPr>
                <w:rFonts w:ascii="Times New Roman" w:eastAsia="MS Mincho" w:hAnsi="Times New Roman" w:cs="Times New Roman"/>
                <w:sz w:val="12"/>
                <w:szCs w:val="12"/>
                <w:lang w:eastAsia="ja-JP"/>
              </w:rPr>
              <w:t>coresetPoolIndex</w:t>
            </w:r>
            <w:proofErr w:type="spellEnd"/>
            <w:r w:rsidRPr="00A42E84">
              <w:rPr>
                <w:rFonts w:ascii="Times New Roman" w:hAnsi="Times New Roman" w:cs="Times New Roman"/>
                <w:sz w:val="12"/>
                <w:szCs w:val="12"/>
              </w:rPr>
              <w:t xml:space="preserve"> within a part of NR carrier using 15 kHz overlapping with </w:t>
            </w:r>
            <w:proofErr w:type="gramStart"/>
            <w:r w:rsidRPr="00A42E84">
              <w:rPr>
                <w:rFonts w:ascii="Times New Roman" w:hAnsi="Times New Roman" w:cs="Times New Roman"/>
                <w:sz w:val="12"/>
                <w:szCs w:val="12"/>
              </w:rPr>
              <w:t>a</w:t>
            </w:r>
            <w:proofErr w:type="gramEnd"/>
            <w:r w:rsidRPr="00A42E84">
              <w:rPr>
                <w:rFonts w:ascii="Times New Roman" w:hAnsi="Times New Roman" w:cs="Times New Roman"/>
                <w:sz w:val="12"/>
                <w:szCs w:val="12"/>
              </w:rPr>
              <w:t xml:space="preserve"> LTE carrier</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6F9E8182" w14:textId="77777777" w:rsidR="00A42E84" w:rsidRPr="00A42E84" w:rsidRDefault="00A42E84" w:rsidP="00A42E84">
            <w:pPr>
              <w:rPr>
                <w:sz w:val="12"/>
                <w:szCs w:val="12"/>
              </w:rPr>
            </w:pPr>
            <w:r w:rsidRPr="00A42E84">
              <w:rPr>
                <w:sz w:val="12"/>
                <w:szCs w:val="12"/>
              </w:rPr>
              <w:t xml:space="preserve">Support of two LTE-CRS overlapping rate matching patterns configured by lte-CRS-PatternList3-r18 and lte-CRS-PatternList4-r18 with two different values of </w:t>
            </w:r>
            <w:proofErr w:type="spellStart"/>
            <w:r w:rsidRPr="00A42E84">
              <w:rPr>
                <w:sz w:val="12"/>
                <w:szCs w:val="12"/>
              </w:rPr>
              <w:t>coresetPoolIndex</w:t>
            </w:r>
            <w:proofErr w:type="spellEnd"/>
            <w:r w:rsidRPr="00A42E84">
              <w:rPr>
                <w:sz w:val="12"/>
                <w:szCs w:val="12"/>
              </w:rPr>
              <w:t xml:space="preserve"> within a part of NR carrier using 15 kHz overlapping with </w:t>
            </w:r>
            <w:proofErr w:type="gramStart"/>
            <w:r w:rsidRPr="00A42E84">
              <w:rPr>
                <w:sz w:val="12"/>
                <w:szCs w:val="12"/>
              </w:rPr>
              <w:t>a</w:t>
            </w:r>
            <w:proofErr w:type="gramEnd"/>
            <w:r w:rsidRPr="00A42E84">
              <w:rPr>
                <w:sz w:val="12"/>
                <w:szCs w:val="12"/>
              </w:rPr>
              <w:t xml:space="preserve"> LTE carrier for the case when </w:t>
            </w:r>
            <w:proofErr w:type="spellStart"/>
            <w:r w:rsidRPr="00A42E84">
              <w:rPr>
                <w:sz w:val="12"/>
                <w:szCs w:val="12"/>
              </w:rPr>
              <w:t>crs-RateMatchPerCoresetPoolIndex</w:t>
            </w:r>
            <w:proofErr w:type="spellEnd"/>
            <w:r w:rsidRPr="00A42E84">
              <w:rPr>
                <w:sz w:val="12"/>
                <w:szCs w:val="12"/>
              </w:rPr>
              <w:t xml:space="preserve"> is configured</w:t>
            </w:r>
          </w:p>
          <w:p w14:paraId="461CBAEA" w14:textId="77777777" w:rsidR="00A42E84" w:rsidRPr="00A42E84" w:rsidRDefault="00A42E84" w:rsidP="00A42E84">
            <w:pPr>
              <w:rPr>
                <w:color w:val="000000" w:themeColor="text1"/>
                <w:sz w:val="12"/>
                <w:szCs w:val="12"/>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3B7F8B" w14:textId="2EDB4F24" w:rsidR="00A42E84" w:rsidRPr="00A42E84" w:rsidRDefault="00A42E84" w:rsidP="00A42E84">
            <w:pPr>
              <w:pStyle w:val="TAL"/>
              <w:rPr>
                <w:rFonts w:ascii="Times New Roman" w:eastAsia="MS Mincho" w:hAnsi="Times New Roman" w:cs="Times New Roman"/>
                <w:color w:val="000000" w:themeColor="text1"/>
                <w:sz w:val="12"/>
                <w:szCs w:val="12"/>
                <w:lang w:eastAsia="ja-JP"/>
              </w:rPr>
            </w:pPr>
            <w:r w:rsidRPr="00A42E84">
              <w:rPr>
                <w:rFonts w:ascii="Times New Roman" w:eastAsia="MS Mincho" w:hAnsi="Times New Roman" w:cs="Times New Roman"/>
                <w:sz w:val="12"/>
                <w:szCs w:val="12"/>
                <w:lang w:eastAsia="ja-JP"/>
              </w:rPr>
              <w:t>52-2, 16-2a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98DDDA" w14:textId="2E77D5BF" w:rsidR="00A42E84" w:rsidRPr="00A42E84" w:rsidRDefault="00A42E84" w:rsidP="00A42E84">
            <w:pPr>
              <w:pStyle w:val="TAL"/>
              <w:rPr>
                <w:rFonts w:ascii="Times New Roman" w:eastAsia="宋体" w:hAnsi="Times New Roman" w:cs="Times New Roman"/>
                <w:color w:val="000000" w:themeColor="text1"/>
                <w:sz w:val="12"/>
                <w:szCs w:val="12"/>
                <w:lang w:eastAsia="zh-CN"/>
              </w:rPr>
            </w:pPr>
            <w:r w:rsidRPr="00A42E84">
              <w:rPr>
                <w:rFonts w:ascii="Times New Roman" w:eastAsia="宋体" w:hAnsi="Times New Roman" w:cs="Times New Roman"/>
                <w:sz w:val="12"/>
                <w:szCs w:val="12"/>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83AC52" w14:textId="464FC6AB" w:rsidR="00A42E84" w:rsidRPr="00A42E84" w:rsidRDefault="00A42E84" w:rsidP="00A42E84">
            <w:pPr>
              <w:pStyle w:val="TAL"/>
              <w:rPr>
                <w:rFonts w:ascii="Times New Roman" w:hAnsi="Times New Roman" w:cs="Times New Roman"/>
                <w:color w:val="000000" w:themeColor="text1"/>
                <w:sz w:val="12"/>
                <w:szCs w:val="12"/>
                <w:lang w:eastAsia="ja-JP"/>
              </w:rPr>
            </w:pPr>
            <w:r w:rsidRPr="00A42E84">
              <w:rPr>
                <w:rFonts w:ascii="Times New Roman" w:hAnsi="Times New Roman" w:cs="Times New Roman"/>
                <w:sz w:val="12"/>
                <w:szCs w:val="12"/>
                <w:lang w:eastAsia="ja-JP"/>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767B24" w14:textId="77777777" w:rsidR="00A42E84" w:rsidRPr="00A42E84" w:rsidRDefault="00A42E84" w:rsidP="00A42E84">
            <w:pPr>
              <w:pStyle w:val="TAL"/>
              <w:rPr>
                <w:rFonts w:ascii="Times New Roman" w:eastAsia="宋体" w:hAnsi="Times New Roman" w:cs="Times New Roman"/>
                <w:color w:val="000000" w:themeColor="text1"/>
                <w:sz w:val="12"/>
                <w:szCs w:val="12"/>
                <w:lang w:val="en-US"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5ED425" w14:textId="7D85767E" w:rsidR="00A42E84" w:rsidRPr="00A42E84" w:rsidRDefault="00A42E84" w:rsidP="00A42E84">
            <w:pPr>
              <w:pStyle w:val="TAL"/>
              <w:rPr>
                <w:rFonts w:ascii="Times New Roman" w:eastAsia="宋体" w:hAnsi="Times New Roman" w:cs="Times New Roman"/>
                <w:color w:val="000000" w:themeColor="text1"/>
                <w:sz w:val="12"/>
                <w:szCs w:val="12"/>
                <w:lang w:eastAsia="zh-CN"/>
              </w:rPr>
            </w:pPr>
            <w:r w:rsidRPr="00A42E84">
              <w:rPr>
                <w:rFonts w:ascii="Times New Roman" w:eastAsia="宋体" w:hAnsi="Times New Roman" w:cs="Times New Roman"/>
                <w:sz w:val="12"/>
                <w:szCs w:val="12"/>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FD4E87" w14:textId="041FC0F4" w:rsidR="00A42E84" w:rsidRPr="00A42E84" w:rsidRDefault="00A42E84" w:rsidP="00A42E84">
            <w:pPr>
              <w:pStyle w:val="TAL"/>
              <w:rPr>
                <w:rFonts w:ascii="Times New Roman" w:hAnsi="Times New Roman" w:cs="Times New Roman"/>
                <w:color w:val="000000" w:themeColor="text1"/>
                <w:sz w:val="12"/>
                <w:szCs w:val="12"/>
                <w:lang w:eastAsia="ja-JP"/>
              </w:rPr>
            </w:pPr>
            <w:r w:rsidRPr="00A42E84">
              <w:rPr>
                <w:rFonts w:ascii="Times New Roman" w:hAnsi="Times New Roman" w:cs="Times New Roman"/>
                <w:sz w:val="12"/>
                <w:szCs w:val="12"/>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BA8F00" w14:textId="513A09CF" w:rsidR="00A42E84" w:rsidRPr="00A42E84" w:rsidRDefault="00A42E84" w:rsidP="00A42E84">
            <w:pPr>
              <w:pStyle w:val="TAL"/>
              <w:rPr>
                <w:rFonts w:ascii="Times New Roman" w:hAnsi="Times New Roman" w:cs="Times New Roman"/>
                <w:color w:val="000000" w:themeColor="text1"/>
                <w:sz w:val="12"/>
                <w:szCs w:val="12"/>
                <w:lang w:eastAsia="ja-JP"/>
              </w:rPr>
            </w:pPr>
            <w:r w:rsidRPr="00A42E84">
              <w:rPr>
                <w:rFonts w:ascii="Times New Roman" w:hAnsi="Times New Roman" w:cs="Times New Roman"/>
                <w:sz w:val="12"/>
                <w:szCs w:val="12"/>
                <w:lang w:eastAsia="ja-JP"/>
              </w:rPr>
              <w:t>FR1 only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0CB384" w14:textId="3A973ABE" w:rsidR="00A42E84" w:rsidRPr="00A42E84" w:rsidRDefault="00A42E84" w:rsidP="00A42E84">
            <w:pPr>
              <w:pStyle w:val="TAL"/>
              <w:rPr>
                <w:rFonts w:ascii="Times New Roman" w:hAnsi="Times New Roman" w:cs="Times New Roman"/>
                <w:color w:val="000000" w:themeColor="text1"/>
                <w:sz w:val="12"/>
                <w:szCs w:val="12"/>
                <w:lang w:eastAsia="ja-JP"/>
              </w:rPr>
            </w:pPr>
            <w:r w:rsidRPr="00A42E84">
              <w:rPr>
                <w:rFonts w:ascii="Times New Roman" w:hAnsi="Times New Roman" w:cs="Times New Roman"/>
                <w:sz w:val="12"/>
                <w:szCs w:val="12"/>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4F917E" w14:textId="77777777" w:rsidR="00A42E84" w:rsidRPr="00A42E84" w:rsidRDefault="00A42E84" w:rsidP="00A42E84">
            <w:pPr>
              <w:pStyle w:val="TAL"/>
              <w:rPr>
                <w:rFonts w:ascii="Times New Roman" w:hAnsi="Times New Roman" w:cs="Times New Roman"/>
                <w:color w:val="000000" w:themeColor="text1"/>
                <w:sz w:val="12"/>
                <w:szCs w:val="12"/>
              </w:rPr>
            </w:pPr>
          </w:p>
        </w:tc>
        <w:tc>
          <w:tcPr>
            <w:tcW w:w="522" w:type="dxa"/>
            <w:tcBorders>
              <w:top w:val="single" w:sz="4" w:space="0" w:color="auto"/>
              <w:left w:val="single" w:sz="4" w:space="0" w:color="auto"/>
              <w:bottom w:val="single" w:sz="4" w:space="0" w:color="auto"/>
              <w:right w:val="single" w:sz="4" w:space="0" w:color="auto"/>
            </w:tcBorders>
            <w:shd w:val="clear" w:color="auto" w:fill="auto"/>
          </w:tcPr>
          <w:p w14:paraId="628D4DA3" w14:textId="56B55E1E" w:rsidR="00A42E84" w:rsidRPr="00A42E84" w:rsidRDefault="00A42E84" w:rsidP="00A42E84">
            <w:pPr>
              <w:pStyle w:val="TAL"/>
              <w:rPr>
                <w:rFonts w:ascii="Times New Roman" w:hAnsi="Times New Roman" w:cs="Times New Roman"/>
                <w:color w:val="000000" w:themeColor="text1"/>
                <w:sz w:val="12"/>
                <w:szCs w:val="12"/>
                <w:lang w:eastAsia="ja-JP"/>
              </w:rPr>
            </w:pPr>
            <w:r w:rsidRPr="00A42E84">
              <w:rPr>
                <w:rFonts w:ascii="Times New Roman" w:hAnsi="Times New Roman" w:cs="Times New Roman"/>
                <w:sz w:val="12"/>
                <w:szCs w:val="12"/>
                <w:lang w:eastAsia="ja-JP"/>
              </w:rPr>
              <w:t xml:space="preserve">Optional with capability </w:t>
            </w:r>
            <w:proofErr w:type="spellStart"/>
            <w:r w:rsidRPr="00A42E84">
              <w:rPr>
                <w:rFonts w:ascii="Times New Roman" w:hAnsi="Times New Roman" w:cs="Times New Roman"/>
                <w:sz w:val="12"/>
                <w:szCs w:val="12"/>
                <w:lang w:eastAsia="ja-JP"/>
              </w:rPr>
              <w:t>singaling</w:t>
            </w:r>
            <w:proofErr w:type="spellEnd"/>
          </w:p>
        </w:tc>
      </w:tr>
    </w:tbl>
    <w:p w14:paraId="360730BD" w14:textId="77777777" w:rsidR="008A13B4" w:rsidRPr="00B76567" w:rsidRDefault="008A13B4">
      <w:pPr>
        <w:pStyle w:val="References"/>
        <w:numPr>
          <w:ilvl w:val="0"/>
          <w:numId w:val="0"/>
        </w:numPr>
      </w:pPr>
    </w:p>
    <w:sectPr w:rsidR="008A13B4" w:rsidRPr="00B76567" w:rsidSect="00B80D68">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B4B84B" w14:textId="77777777" w:rsidR="00641490" w:rsidRDefault="00641490">
      <w:r>
        <w:separator/>
      </w:r>
    </w:p>
  </w:endnote>
  <w:endnote w:type="continuationSeparator" w:id="0">
    <w:p w14:paraId="1CBB416C" w14:textId="77777777" w:rsidR="00641490" w:rsidRDefault="00641490">
      <w:r>
        <w:continuationSeparator/>
      </w:r>
    </w:p>
  </w:endnote>
  <w:endnote w:type="continuationNotice" w:id="1">
    <w:p w14:paraId="0E00FA97" w14:textId="77777777" w:rsidR="00641490" w:rsidRDefault="006414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auto"/>
    <w:notTrueType/>
    <w:pitch w:val="fixed"/>
    <w:sig w:usb0="00000000" w:usb1="09060000" w:usb2="00000010" w:usb3="00000000" w:csb0="00080000" w:csb1="00000000"/>
  </w:font>
  <w:font w:name="Gulim">
    <w:altName w:val="Malgun Gothic"/>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98AA28" w14:textId="77777777" w:rsidR="00641490" w:rsidRDefault="00641490">
      <w:r>
        <w:separator/>
      </w:r>
    </w:p>
  </w:footnote>
  <w:footnote w:type="continuationSeparator" w:id="0">
    <w:p w14:paraId="29440FA6" w14:textId="77777777" w:rsidR="00641490" w:rsidRDefault="00641490">
      <w:r>
        <w:continuationSeparator/>
      </w:r>
    </w:p>
  </w:footnote>
  <w:footnote w:type="continuationNotice" w:id="1">
    <w:p w14:paraId="64847D0A" w14:textId="77777777" w:rsidR="00641490" w:rsidRDefault="006414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9757171"/>
    <w:multiLevelType w:val="hybridMultilevel"/>
    <w:tmpl w:val="89CCC0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050BB9"/>
    <w:multiLevelType w:val="hybridMultilevel"/>
    <w:tmpl w:val="BDA4E5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E525757"/>
    <w:multiLevelType w:val="hybridMultilevel"/>
    <w:tmpl w:val="959AC6F0"/>
    <w:lvl w:ilvl="0" w:tplc="4E989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0934D91"/>
    <w:multiLevelType w:val="hybridMultilevel"/>
    <w:tmpl w:val="A128FE56"/>
    <w:lvl w:ilvl="0" w:tplc="9D9044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347E60"/>
    <w:multiLevelType w:val="hybridMultilevel"/>
    <w:tmpl w:val="50E620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51750D"/>
    <w:multiLevelType w:val="hybridMultilevel"/>
    <w:tmpl w:val="70C827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3B557C1"/>
    <w:multiLevelType w:val="multilevel"/>
    <w:tmpl w:val="3C70147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B12949"/>
    <w:multiLevelType w:val="hybridMultilevel"/>
    <w:tmpl w:val="2470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853D9E"/>
    <w:multiLevelType w:val="hybridMultilevel"/>
    <w:tmpl w:val="097A08C4"/>
    <w:lvl w:ilvl="0" w:tplc="5814805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AF45EB"/>
    <w:multiLevelType w:val="hybridMultilevel"/>
    <w:tmpl w:val="E4649212"/>
    <w:lvl w:ilvl="0" w:tplc="D07A4FB8">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243AEC"/>
    <w:multiLevelType w:val="hybridMultilevel"/>
    <w:tmpl w:val="8BFA949A"/>
    <w:lvl w:ilvl="0" w:tplc="959E40F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39055FC"/>
    <w:multiLevelType w:val="hybridMultilevel"/>
    <w:tmpl w:val="3E2ECCC0"/>
    <w:lvl w:ilvl="0" w:tplc="F626AD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5344DD0"/>
    <w:multiLevelType w:val="hybridMultilevel"/>
    <w:tmpl w:val="BAAAAFE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B2E1422"/>
    <w:multiLevelType w:val="hybridMultilevel"/>
    <w:tmpl w:val="6E6EEF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D46172"/>
    <w:multiLevelType w:val="hybridMultilevel"/>
    <w:tmpl w:val="21B0BC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EE1729B"/>
    <w:multiLevelType w:val="hybridMultilevel"/>
    <w:tmpl w:val="E0EA0EBE"/>
    <w:lvl w:ilvl="0" w:tplc="959E40F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2010F5"/>
    <w:multiLevelType w:val="hybridMultilevel"/>
    <w:tmpl w:val="7AE04D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601E68"/>
    <w:multiLevelType w:val="hybridMultilevel"/>
    <w:tmpl w:val="6E68F9BC"/>
    <w:lvl w:ilvl="0" w:tplc="959E40F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7"/>
  </w:num>
  <w:num w:numId="7">
    <w:abstractNumId w:val="6"/>
  </w:num>
  <w:num w:numId="8">
    <w:abstractNumId w:val="21"/>
  </w:num>
  <w:num w:numId="9">
    <w:abstractNumId w:val="12"/>
  </w:num>
  <w:num w:numId="10">
    <w:abstractNumId w:val="3"/>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27"/>
  </w:num>
  <w:num w:numId="16">
    <w:abstractNumId w:val="29"/>
  </w:num>
  <w:num w:numId="17">
    <w:abstractNumId w:val="18"/>
  </w:num>
  <w:num w:numId="18">
    <w:abstractNumId w:val="24"/>
  </w:num>
  <w:num w:numId="19">
    <w:abstractNumId w:val="10"/>
  </w:num>
  <w:num w:numId="20">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11"/>
  </w:num>
  <w:num w:numId="23">
    <w:abstractNumId w:val="9"/>
  </w:num>
  <w:num w:numId="24">
    <w:abstractNumId w:val="10"/>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23"/>
  </w:num>
  <w:num w:numId="27">
    <w:abstractNumId w:val="10"/>
  </w:num>
  <w:num w:numId="28">
    <w:abstractNumId w:val="5"/>
  </w:num>
  <w:num w:numId="29">
    <w:abstractNumId w:val="10"/>
  </w:num>
  <w:num w:numId="30">
    <w:abstractNumId w:val="1"/>
  </w:num>
  <w:num w:numId="31">
    <w:abstractNumId w:val="25"/>
  </w:num>
  <w:num w:numId="32">
    <w:abstractNumId w:val="8"/>
  </w:num>
  <w:num w:numId="33">
    <w:abstractNumId w:val="26"/>
  </w:num>
  <w:num w:numId="34">
    <w:abstractNumId w:val="22"/>
  </w:num>
  <w:num w:numId="35">
    <w:abstractNumId w:val="28"/>
  </w:num>
  <w:num w:numId="36">
    <w:abstractNumId w:val="17"/>
  </w:num>
  <w:num w:numId="37">
    <w:abstractNumId w:val="15"/>
  </w:num>
  <w:num w:numId="38">
    <w:abstractNumId w:val="14"/>
  </w:num>
  <w:num w:numId="39">
    <w:abstractNumId w:val="16"/>
  </w:num>
  <w:num w:numId="40">
    <w:abstractNumId w:val="10"/>
  </w:num>
  <w:num w:numId="41">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8E9"/>
    <w:rsid w:val="00004B13"/>
    <w:rsid w:val="00004E70"/>
    <w:rsid w:val="000072B6"/>
    <w:rsid w:val="00007813"/>
    <w:rsid w:val="000109E6"/>
    <w:rsid w:val="00011F67"/>
    <w:rsid w:val="00012862"/>
    <w:rsid w:val="000128E6"/>
    <w:rsid w:val="000136E9"/>
    <w:rsid w:val="00013DA6"/>
    <w:rsid w:val="0001453D"/>
    <w:rsid w:val="00015EFB"/>
    <w:rsid w:val="000160CE"/>
    <w:rsid w:val="000165E2"/>
    <w:rsid w:val="00016803"/>
    <w:rsid w:val="0001696C"/>
    <w:rsid w:val="00016C79"/>
    <w:rsid w:val="00017089"/>
    <w:rsid w:val="000172BE"/>
    <w:rsid w:val="00017D8A"/>
    <w:rsid w:val="00020435"/>
    <w:rsid w:val="00021422"/>
    <w:rsid w:val="00022586"/>
    <w:rsid w:val="00023388"/>
    <w:rsid w:val="00023425"/>
    <w:rsid w:val="000241BE"/>
    <w:rsid w:val="000242F2"/>
    <w:rsid w:val="000245FF"/>
    <w:rsid w:val="00026D4B"/>
    <w:rsid w:val="00027566"/>
    <w:rsid w:val="000275C6"/>
    <w:rsid w:val="00027AD6"/>
    <w:rsid w:val="0003024C"/>
    <w:rsid w:val="00031ADB"/>
    <w:rsid w:val="00031B4D"/>
    <w:rsid w:val="00032056"/>
    <w:rsid w:val="000328CA"/>
    <w:rsid w:val="00032E40"/>
    <w:rsid w:val="0003376B"/>
    <w:rsid w:val="00034676"/>
    <w:rsid w:val="000346E6"/>
    <w:rsid w:val="000352B3"/>
    <w:rsid w:val="00035B74"/>
    <w:rsid w:val="0004023E"/>
    <w:rsid w:val="0004024B"/>
    <w:rsid w:val="000408B8"/>
    <w:rsid w:val="00041339"/>
    <w:rsid w:val="00041C57"/>
    <w:rsid w:val="000434B7"/>
    <w:rsid w:val="000435E4"/>
    <w:rsid w:val="00045287"/>
    <w:rsid w:val="0004628A"/>
    <w:rsid w:val="00046796"/>
    <w:rsid w:val="000467FD"/>
    <w:rsid w:val="00046AAF"/>
    <w:rsid w:val="000471BE"/>
    <w:rsid w:val="00047225"/>
    <w:rsid w:val="000474C9"/>
    <w:rsid w:val="00047C34"/>
    <w:rsid w:val="00047E60"/>
    <w:rsid w:val="00047EC0"/>
    <w:rsid w:val="00052AD2"/>
    <w:rsid w:val="000530DF"/>
    <w:rsid w:val="00053C5A"/>
    <w:rsid w:val="00054E0C"/>
    <w:rsid w:val="0005541D"/>
    <w:rsid w:val="000565C8"/>
    <w:rsid w:val="00057DC8"/>
    <w:rsid w:val="00061103"/>
    <w:rsid w:val="000612E1"/>
    <w:rsid w:val="000613AD"/>
    <w:rsid w:val="000614FE"/>
    <w:rsid w:val="00063A6F"/>
    <w:rsid w:val="00065D38"/>
    <w:rsid w:val="00067DD1"/>
    <w:rsid w:val="00070447"/>
    <w:rsid w:val="000706E7"/>
    <w:rsid w:val="00070EF8"/>
    <w:rsid w:val="00071192"/>
    <w:rsid w:val="000713A7"/>
    <w:rsid w:val="00071A9A"/>
    <w:rsid w:val="00072A80"/>
    <w:rsid w:val="00072EB0"/>
    <w:rsid w:val="000731A0"/>
    <w:rsid w:val="000736C1"/>
    <w:rsid w:val="00073797"/>
    <w:rsid w:val="00073DEC"/>
    <w:rsid w:val="000745AA"/>
    <w:rsid w:val="00074E86"/>
    <w:rsid w:val="00076097"/>
    <w:rsid w:val="00076541"/>
    <w:rsid w:val="000772F4"/>
    <w:rsid w:val="000776EB"/>
    <w:rsid w:val="000801A4"/>
    <w:rsid w:val="000814B5"/>
    <w:rsid w:val="000823B0"/>
    <w:rsid w:val="0008335B"/>
    <w:rsid w:val="00083379"/>
    <w:rsid w:val="00083587"/>
    <w:rsid w:val="00083838"/>
    <w:rsid w:val="00083B6A"/>
    <w:rsid w:val="00085E04"/>
    <w:rsid w:val="00086185"/>
    <w:rsid w:val="00086800"/>
    <w:rsid w:val="00086FF6"/>
    <w:rsid w:val="00087913"/>
    <w:rsid w:val="000902DC"/>
    <w:rsid w:val="00090605"/>
    <w:rsid w:val="000911AE"/>
    <w:rsid w:val="00091727"/>
    <w:rsid w:val="00093697"/>
    <w:rsid w:val="00093D42"/>
    <w:rsid w:val="00093DD0"/>
    <w:rsid w:val="000946AA"/>
    <w:rsid w:val="00094A16"/>
    <w:rsid w:val="00094DE6"/>
    <w:rsid w:val="00096356"/>
    <w:rsid w:val="00096BE6"/>
    <w:rsid w:val="00097C99"/>
    <w:rsid w:val="000A0F14"/>
    <w:rsid w:val="000A1441"/>
    <w:rsid w:val="000A1A06"/>
    <w:rsid w:val="000A1B60"/>
    <w:rsid w:val="000A21B4"/>
    <w:rsid w:val="000A226B"/>
    <w:rsid w:val="000A227F"/>
    <w:rsid w:val="000A2685"/>
    <w:rsid w:val="000A2CC7"/>
    <w:rsid w:val="000A2ED6"/>
    <w:rsid w:val="000A4205"/>
    <w:rsid w:val="000A438C"/>
    <w:rsid w:val="000A4825"/>
    <w:rsid w:val="000A4A19"/>
    <w:rsid w:val="000A6351"/>
    <w:rsid w:val="000A63D6"/>
    <w:rsid w:val="000A7B38"/>
    <w:rsid w:val="000B0343"/>
    <w:rsid w:val="000B2985"/>
    <w:rsid w:val="000B2C88"/>
    <w:rsid w:val="000B32A3"/>
    <w:rsid w:val="000B3342"/>
    <w:rsid w:val="000B51FA"/>
    <w:rsid w:val="000B5905"/>
    <w:rsid w:val="000B5975"/>
    <w:rsid w:val="000B6E2C"/>
    <w:rsid w:val="000B76C5"/>
    <w:rsid w:val="000B7A10"/>
    <w:rsid w:val="000C0321"/>
    <w:rsid w:val="000C115D"/>
    <w:rsid w:val="000C1535"/>
    <w:rsid w:val="000C252B"/>
    <w:rsid w:val="000C2FBD"/>
    <w:rsid w:val="000C3B0C"/>
    <w:rsid w:val="000C422D"/>
    <w:rsid w:val="000C5F91"/>
    <w:rsid w:val="000C6025"/>
    <w:rsid w:val="000D0539"/>
    <w:rsid w:val="000D0565"/>
    <w:rsid w:val="000D0E4E"/>
    <w:rsid w:val="000D0F45"/>
    <w:rsid w:val="000D113C"/>
    <w:rsid w:val="000D12D1"/>
    <w:rsid w:val="000D159A"/>
    <w:rsid w:val="000D1796"/>
    <w:rsid w:val="000D22CC"/>
    <w:rsid w:val="000D36AE"/>
    <w:rsid w:val="000D38A1"/>
    <w:rsid w:val="000D4362"/>
    <w:rsid w:val="000D4C4E"/>
    <w:rsid w:val="000D4DEB"/>
    <w:rsid w:val="000D5077"/>
    <w:rsid w:val="000D5362"/>
    <w:rsid w:val="000D57F8"/>
    <w:rsid w:val="000D5851"/>
    <w:rsid w:val="000D5C60"/>
    <w:rsid w:val="000D71E2"/>
    <w:rsid w:val="000D73A5"/>
    <w:rsid w:val="000E07D6"/>
    <w:rsid w:val="000E1380"/>
    <w:rsid w:val="000E18DF"/>
    <w:rsid w:val="000E4256"/>
    <w:rsid w:val="000E59A0"/>
    <w:rsid w:val="000E5E7E"/>
    <w:rsid w:val="000E7A84"/>
    <w:rsid w:val="000F0005"/>
    <w:rsid w:val="000F15BC"/>
    <w:rsid w:val="000F180A"/>
    <w:rsid w:val="000F1C92"/>
    <w:rsid w:val="000F2EEE"/>
    <w:rsid w:val="000F3697"/>
    <w:rsid w:val="000F4DDC"/>
    <w:rsid w:val="000F6B9D"/>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3AF9"/>
    <w:rsid w:val="001141E3"/>
    <w:rsid w:val="001144DF"/>
    <w:rsid w:val="00114DCF"/>
    <w:rsid w:val="0011557B"/>
    <w:rsid w:val="001168D2"/>
    <w:rsid w:val="00117C85"/>
    <w:rsid w:val="00120B13"/>
    <w:rsid w:val="00124D84"/>
    <w:rsid w:val="001250DD"/>
    <w:rsid w:val="00125733"/>
    <w:rsid w:val="001258C2"/>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7D1"/>
    <w:rsid w:val="00145C74"/>
    <w:rsid w:val="001462E9"/>
    <w:rsid w:val="00146E32"/>
    <w:rsid w:val="0014746E"/>
    <w:rsid w:val="00151619"/>
    <w:rsid w:val="00152835"/>
    <w:rsid w:val="001554DB"/>
    <w:rsid w:val="001559FA"/>
    <w:rsid w:val="00156374"/>
    <w:rsid w:val="0015694B"/>
    <w:rsid w:val="001577D8"/>
    <w:rsid w:val="00157FC3"/>
    <w:rsid w:val="00160739"/>
    <w:rsid w:val="001620AE"/>
    <w:rsid w:val="0016271E"/>
    <w:rsid w:val="00162D7A"/>
    <w:rsid w:val="00164DAB"/>
    <w:rsid w:val="00165BBB"/>
    <w:rsid w:val="0016613F"/>
    <w:rsid w:val="00166215"/>
    <w:rsid w:val="0016625C"/>
    <w:rsid w:val="00166591"/>
    <w:rsid w:val="00171143"/>
    <w:rsid w:val="0017152C"/>
    <w:rsid w:val="00172864"/>
    <w:rsid w:val="00172B82"/>
    <w:rsid w:val="00172EFA"/>
    <w:rsid w:val="00173608"/>
    <w:rsid w:val="001745EC"/>
    <w:rsid w:val="001747B7"/>
    <w:rsid w:val="00174974"/>
    <w:rsid w:val="00175005"/>
    <w:rsid w:val="00175C30"/>
    <w:rsid w:val="00176403"/>
    <w:rsid w:val="00177069"/>
    <w:rsid w:val="00177FC1"/>
    <w:rsid w:val="001815A2"/>
    <w:rsid w:val="00181FC1"/>
    <w:rsid w:val="00183034"/>
    <w:rsid w:val="001830F7"/>
    <w:rsid w:val="00183EE6"/>
    <w:rsid w:val="0018588A"/>
    <w:rsid w:val="00186B15"/>
    <w:rsid w:val="00187252"/>
    <w:rsid w:val="00191ADF"/>
    <w:rsid w:val="00191C91"/>
    <w:rsid w:val="00192C98"/>
    <w:rsid w:val="00192DD9"/>
    <w:rsid w:val="00193927"/>
    <w:rsid w:val="00194339"/>
    <w:rsid w:val="001943E3"/>
    <w:rsid w:val="00194605"/>
    <w:rsid w:val="00194848"/>
    <w:rsid w:val="001958EA"/>
    <w:rsid w:val="00195A7F"/>
    <w:rsid w:val="00195E0E"/>
    <w:rsid w:val="001A0F5E"/>
    <w:rsid w:val="001A17B9"/>
    <w:rsid w:val="001A180D"/>
    <w:rsid w:val="001A1BAC"/>
    <w:rsid w:val="001A23CE"/>
    <w:rsid w:val="001A2C89"/>
    <w:rsid w:val="001A2F30"/>
    <w:rsid w:val="001A673E"/>
    <w:rsid w:val="001A673F"/>
    <w:rsid w:val="001A7763"/>
    <w:rsid w:val="001B1DD3"/>
    <w:rsid w:val="001B3964"/>
    <w:rsid w:val="001B4452"/>
    <w:rsid w:val="001B466C"/>
    <w:rsid w:val="001B4F34"/>
    <w:rsid w:val="001B516D"/>
    <w:rsid w:val="001B52EC"/>
    <w:rsid w:val="001B554A"/>
    <w:rsid w:val="001B6564"/>
    <w:rsid w:val="001B691A"/>
    <w:rsid w:val="001C02D8"/>
    <w:rsid w:val="001C04E3"/>
    <w:rsid w:val="001C0CF7"/>
    <w:rsid w:val="001C1868"/>
    <w:rsid w:val="001C2378"/>
    <w:rsid w:val="001C3EE9"/>
    <w:rsid w:val="001C3FA4"/>
    <w:rsid w:val="001C40F9"/>
    <w:rsid w:val="001C458B"/>
    <w:rsid w:val="001C5D4F"/>
    <w:rsid w:val="001C64C0"/>
    <w:rsid w:val="001C69DA"/>
    <w:rsid w:val="001C6F06"/>
    <w:rsid w:val="001D2360"/>
    <w:rsid w:val="001D3109"/>
    <w:rsid w:val="001D332E"/>
    <w:rsid w:val="001D397D"/>
    <w:rsid w:val="001D3AC2"/>
    <w:rsid w:val="001D5033"/>
    <w:rsid w:val="001D5C88"/>
    <w:rsid w:val="001D6567"/>
    <w:rsid w:val="001D695C"/>
    <w:rsid w:val="001D6FD9"/>
    <w:rsid w:val="001D76AF"/>
    <w:rsid w:val="001D780E"/>
    <w:rsid w:val="001E05C3"/>
    <w:rsid w:val="001E0786"/>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A7D"/>
    <w:rsid w:val="001F5BF9"/>
    <w:rsid w:val="001F7121"/>
    <w:rsid w:val="00200D2C"/>
    <w:rsid w:val="0020103E"/>
    <w:rsid w:val="002019D8"/>
    <w:rsid w:val="00201EC7"/>
    <w:rsid w:val="0020310F"/>
    <w:rsid w:val="0020349A"/>
    <w:rsid w:val="002034B4"/>
    <w:rsid w:val="00204032"/>
    <w:rsid w:val="00204BAD"/>
    <w:rsid w:val="00204D60"/>
    <w:rsid w:val="00205627"/>
    <w:rsid w:val="002056D0"/>
    <w:rsid w:val="00206AD9"/>
    <w:rsid w:val="002078EC"/>
    <w:rsid w:val="00210860"/>
    <w:rsid w:val="00210B6A"/>
    <w:rsid w:val="00210E5E"/>
    <w:rsid w:val="00211B1F"/>
    <w:rsid w:val="00212CB6"/>
    <w:rsid w:val="00212E37"/>
    <w:rsid w:val="00213428"/>
    <w:rsid w:val="002140FF"/>
    <w:rsid w:val="0021671D"/>
    <w:rsid w:val="00216AFA"/>
    <w:rsid w:val="00220894"/>
    <w:rsid w:val="00222A06"/>
    <w:rsid w:val="002234DF"/>
    <w:rsid w:val="00224952"/>
    <w:rsid w:val="00224DBF"/>
    <w:rsid w:val="00224DD2"/>
    <w:rsid w:val="00225A6A"/>
    <w:rsid w:val="00225AC7"/>
    <w:rsid w:val="00225ACC"/>
    <w:rsid w:val="00230279"/>
    <w:rsid w:val="00231C25"/>
    <w:rsid w:val="00231C6F"/>
    <w:rsid w:val="00232A90"/>
    <w:rsid w:val="00234151"/>
    <w:rsid w:val="00234F8C"/>
    <w:rsid w:val="00235542"/>
    <w:rsid w:val="002369B0"/>
    <w:rsid w:val="00236AD8"/>
    <w:rsid w:val="002401F5"/>
    <w:rsid w:val="00240E54"/>
    <w:rsid w:val="00242C73"/>
    <w:rsid w:val="00243975"/>
    <w:rsid w:val="00243EC8"/>
    <w:rsid w:val="00244E85"/>
    <w:rsid w:val="002451C5"/>
    <w:rsid w:val="00245F1F"/>
    <w:rsid w:val="0024663B"/>
    <w:rsid w:val="00247103"/>
    <w:rsid w:val="00250067"/>
    <w:rsid w:val="002516DE"/>
    <w:rsid w:val="00251F81"/>
    <w:rsid w:val="00252BE0"/>
    <w:rsid w:val="00252F16"/>
    <w:rsid w:val="00252F4B"/>
    <w:rsid w:val="00253588"/>
    <w:rsid w:val="002546F4"/>
    <w:rsid w:val="00254DE8"/>
    <w:rsid w:val="002551D0"/>
    <w:rsid w:val="00255374"/>
    <w:rsid w:val="0025599A"/>
    <w:rsid w:val="00255BD1"/>
    <w:rsid w:val="002561D6"/>
    <w:rsid w:val="00257BF4"/>
    <w:rsid w:val="00260003"/>
    <w:rsid w:val="0026035D"/>
    <w:rsid w:val="002606D6"/>
    <w:rsid w:val="00261C98"/>
    <w:rsid w:val="002621D6"/>
    <w:rsid w:val="0026248E"/>
    <w:rsid w:val="00262914"/>
    <w:rsid w:val="002647BF"/>
    <w:rsid w:val="002647D5"/>
    <w:rsid w:val="00264BC1"/>
    <w:rsid w:val="00265032"/>
    <w:rsid w:val="002651FB"/>
    <w:rsid w:val="0026538C"/>
    <w:rsid w:val="00265781"/>
    <w:rsid w:val="0026632B"/>
    <w:rsid w:val="00266937"/>
    <w:rsid w:val="00266B13"/>
    <w:rsid w:val="00270304"/>
    <w:rsid w:val="00270728"/>
    <w:rsid w:val="00270D42"/>
    <w:rsid w:val="0027195D"/>
    <w:rsid w:val="00272B03"/>
    <w:rsid w:val="00272EBE"/>
    <w:rsid w:val="002733E2"/>
    <w:rsid w:val="002737C5"/>
    <w:rsid w:val="002750B1"/>
    <w:rsid w:val="00275705"/>
    <w:rsid w:val="00276A35"/>
    <w:rsid w:val="00277300"/>
    <w:rsid w:val="0027766D"/>
    <w:rsid w:val="00277835"/>
    <w:rsid w:val="00280AB1"/>
    <w:rsid w:val="0028285E"/>
    <w:rsid w:val="0028330D"/>
    <w:rsid w:val="00283548"/>
    <w:rsid w:val="00283DCD"/>
    <w:rsid w:val="00284BAE"/>
    <w:rsid w:val="002859AF"/>
    <w:rsid w:val="00286AE7"/>
    <w:rsid w:val="00287243"/>
    <w:rsid w:val="00290647"/>
    <w:rsid w:val="00291385"/>
    <w:rsid w:val="00291422"/>
    <w:rsid w:val="0029237F"/>
    <w:rsid w:val="00292715"/>
    <w:rsid w:val="00293E57"/>
    <w:rsid w:val="002947D1"/>
    <w:rsid w:val="002948DF"/>
    <w:rsid w:val="00294D90"/>
    <w:rsid w:val="0029675D"/>
    <w:rsid w:val="002A1E92"/>
    <w:rsid w:val="002A204D"/>
    <w:rsid w:val="002A2616"/>
    <w:rsid w:val="002A2649"/>
    <w:rsid w:val="002A26E1"/>
    <w:rsid w:val="002A368A"/>
    <w:rsid w:val="002A4065"/>
    <w:rsid w:val="002A518E"/>
    <w:rsid w:val="002A59F0"/>
    <w:rsid w:val="002A6432"/>
    <w:rsid w:val="002A6A87"/>
    <w:rsid w:val="002A6F25"/>
    <w:rsid w:val="002A6FD3"/>
    <w:rsid w:val="002A7095"/>
    <w:rsid w:val="002B0687"/>
    <w:rsid w:val="002B0A7D"/>
    <w:rsid w:val="002B1A69"/>
    <w:rsid w:val="002B2723"/>
    <w:rsid w:val="002B303A"/>
    <w:rsid w:val="002B472B"/>
    <w:rsid w:val="002B538E"/>
    <w:rsid w:val="002B5DCA"/>
    <w:rsid w:val="002B6150"/>
    <w:rsid w:val="002B65FF"/>
    <w:rsid w:val="002B6BDC"/>
    <w:rsid w:val="002B6F3F"/>
    <w:rsid w:val="002B75B0"/>
    <w:rsid w:val="002B7EAF"/>
    <w:rsid w:val="002C0285"/>
    <w:rsid w:val="002C099C"/>
    <w:rsid w:val="002C0B74"/>
    <w:rsid w:val="002C0C8B"/>
    <w:rsid w:val="002C0CBB"/>
    <w:rsid w:val="002C1201"/>
    <w:rsid w:val="002C1460"/>
    <w:rsid w:val="002C20F2"/>
    <w:rsid w:val="002C38B2"/>
    <w:rsid w:val="002C3F9C"/>
    <w:rsid w:val="002C5AFA"/>
    <w:rsid w:val="002C657F"/>
    <w:rsid w:val="002D0439"/>
    <w:rsid w:val="002D0700"/>
    <w:rsid w:val="002D11B7"/>
    <w:rsid w:val="002D2F89"/>
    <w:rsid w:val="002D3BBC"/>
    <w:rsid w:val="002D438A"/>
    <w:rsid w:val="002D5738"/>
    <w:rsid w:val="002D5E53"/>
    <w:rsid w:val="002E0319"/>
    <w:rsid w:val="002E0BAC"/>
    <w:rsid w:val="002E179B"/>
    <w:rsid w:val="002E1C9E"/>
    <w:rsid w:val="002E257B"/>
    <w:rsid w:val="002E2F3A"/>
    <w:rsid w:val="002E3C65"/>
    <w:rsid w:val="002E3F5B"/>
    <w:rsid w:val="002E4362"/>
    <w:rsid w:val="002E63D9"/>
    <w:rsid w:val="002E640E"/>
    <w:rsid w:val="002F0C28"/>
    <w:rsid w:val="002F3CDE"/>
    <w:rsid w:val="002F5037"/>
    <w:rsid w:val="002F5ABD"/>
    <w:rsid w:val="002F5DD6"/>
    <w:rsid w:val="002F5FEA"/>
    <w:rsid w:val="002F63E7"/>
    <w:rsid w:val="002F78C5"/>
    <w:rsid w:val="002F7BE3"/>
    <w:rsid w:val="002F7C3F"/>
    <w:rsid w:val="002F7E6A"/>
    <w:rsid w:val="00300099"/>
    <w:rsid w:val="00300165"/>
    <w:rsid w:val="00300A11"/>
    <w:rsid w:val="003010CF"/>
    <w:rsid w:val="00302F93"/>
    <w:rsid w:val="00303440"/>
    <w:rsid w:val="003035E0"/>
    <w:rsid w:val="00304D9B"/>
    <w:rsid w:val="00305C81"/>
    <w:rsid w:val="00305FF9"/>
    <w:rsid w:val="00306E6B"/>
    <w:rsid w:val="0030736A"/>
    <w:rsid w:val="003100C8"/>
    <w:rsid w:val="00311161"/>
    <w:rsid w:val="00311B16"/>
    <w:rsid w:val="00312400"/>
    <w:rsid w:val="00312739"/>
    <w:rsid w:val="00312D10"/>
    <w:rsid w:val="00315C19"/>
    <w:rsid w:val="003178DA"/>
    <w:rsid w:val="00317DB8"/>
    <w:rsid w:val="00320618"/>
    <w:rsid w:val="0032094B"/>
    <w:rsid w:val="0032100B"/>
    <w:rsid w:val="00321BD7"/>
    <w:rsid w:val="0032260F"/>
    <w:rsid w:val="003228DA"/>
    <w:rsid w:val="00323D6B"/>
    <w:rsid w:val="00325DE1"/>
    <w:rsid w:val="00326957"/>
    <w:rsid w:val="00326AE2"/>
    <w:rsid w:val="00330A5B"/>
    <w:rsid w:val="00331426"/>
    <w:rsid w:val="0033171D"/>
    <w:rsid w:val="00331FC3"/>
    <w:rsid w:val="003336B3"/>
    <w:rsid w:val="00335B75"/>
    <w:rsid w:val="00335D8C"/>
    <w:rsid w:val="00336072"/>
    <w:rsid w:val="003363A1"/>
    <w:rsid w:val="00341716"/>
    <w:rsid w:val="0034226D"/>
    <w:rsid w:val="0034228A"/>
    <w:rsid w:val="00342972"/>
    <w:rsid w:val="00342FDD"/>
    <w:rsid w:val="00343FEE"/>
    <w:rsid w:val="0034429B"/>
    <w:rsid w:val="00344866"/>
    <w:rsid w:val="00345021"/>
    <w:rsid w:val="0034638C"/>
    <w:rsid w:val="00346F7F"/>
    <w:rsid w:val="00350108"/>
    <w:rsid w:val="00350762"/>
    <w:rsid w:val="003507C4"/>
    <w:rsid w:val="00350B40"/>
    <w:rsid w:val="003519A1"/>
    <w:rsid w:val="00352480"/>
    <w:rsid w:val="003530D2"/>
    <w:rsid w:val="0035331A"/>
    <w:rsid w:val="003534E1"/>
    <w:rsid w:val="003548D8"/>
    <w:rsid w:val="003554CA"/>
    <w:rsid w:val="0035715C"/>
    <w:rsid w:val="00360232"/>
    <w:rsid w:val="003602E0"/>
    <w:rsid w:val="00360D01"/>
    <w:rsid w:val="00362569"/>
    <w:rsid w:val="003636CD"/>
    <w:rsid w:val="0036487C"/>
    <w:rsid w:val="00365411"/>
    <w:rsid w:val="00365FA2"/>
    <w:rsid w:val="00366C69"/>
    <w:rsid w:val="003672BB"/>
    <w:rsid w:val="00367441"/>
    <w:rsid w:val="00367B1D"/>
    <w:rsid w:val="00370035"/>
    <w:rsid w:val="00370E4F"/>
    <w:rsid w:val="00370F35"/>
    <w:rsid w:val="00371215"/>
    <w:rsid w:val="00372AFA"/>
    <w:rsid w:val="00372F0D"/>
    <w:rsid w:val="00374059"/>
    <w:rsid w:val="0037469C"/>
    <w:rsid w:val="0037535B"/>
    <w:rsid w:val="0037552D"/>
    <w:rsid w:val="003756DB"/>
    <w:rsid w:val="00375DD3"/>
    <w:rsid w:val="003770BB"/>
    <w:rsid w:val="0037771A"/>
    <w:rsid w:val="00380081"/>
    <w:rsid w:val="003802DC"/>
    <w:rsid w:val="00380E4E"/>
    <w:rsid w:val="00380FBF"/>
    <w:rsid w:val="00382A43"/>
    <w:rsid w:val="00382D60"/>
    <w:rsid w:val="00382F29"/>
    <w:rsid w:val="00383418"/>
    <w:rsid w:val="00383C8D"/>
    <w:rsid w:val="003852FB"/>
    <w:rsid w:val="00385429"/>
    <w:rsid w:val="00385B05"/>
    <w:rsid w:val="00386382"/>
    <w:rsid w:val="003865EF"/>
    <w:rsid w:val="00386BA9"/>
    <w:rsid w:val="00390017"/>
    <w:rsid w:val="003901A3"/>
    <w:rsid w:val="0039072F"/>
    <w:rsid w:val="003940CE"/>
    <w:rsid w:val="00397755"/>
    <w:rsid w:val="00397C1D"/>
    <w:rsid w:val="00397C20"/>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87A"/>
    <w:rsid w:val="003B5D97"/>
    <w:rsid w:val="003B5D9C"/>
    <w:rsid w:val="003B63A4"/>
    <w:rsid w:val="003B63C2"/>
    <w:rsid w:val="003B68FE"/>
    <w:rsid w:val="003B6D7D"/>
    <w:rsid w:val="003B7D7E"/>
    <w:rsid w:val="003C1012"/>
    <w:rsid w:val="003C1133"/>
    <w:rsid w:val="003C11C9"/>
    <w:rsid w:val="003C1229"/>
    <w:rsid w:val="003C1309"/>
    <w:rsid w:val="003C1FD4"/>
    <w:rsid w:val="003C213D"/>
    <w:rsid w:val="003C25AD"/>
    <w:rsid w:val="003C2D21"/>
    <w:rsid w:val="003C5E6B"/>
    <w:rsid w:val="003C673A"/>
    <w:rsid w:val="003C7AD7"/>
    <w:rsid w:val="003D0FC3"/>
    <w:rsid w:val="003D13F0"/>
    <w:rsid w:val="003D1465"/>
    <w:rsid w:val="003D17A0"/>
    <w:rsid w:val="003D17F3"/>
    <w:rsid w:val="003D2C1D"/>
    <w:rsid w:val="003D2C34"/>
    <w:rsid w:val="003D36DE"/>
    <w:rsid w:val="003D3DDD"/>
    <w:rsid w:val="003D429D"/>
    <w:rsid w:val="003D5CBF"/>
    <w:rsid w:val="003D61B2"/>
    <w:rsid w:val="003D66D2"/>
    <w:rsid w:val="003D6831"/>
    <w:rsid w:val="003D6B9A"/>
    <w:rsid w:val="003E07AE"/>
    <w:rsid w:val="003E0CEC"/>
    <w:rsid w:val="003E14FC"/>
    <w:rsid w:val="003E2031"/>
    <w:rsid w:val="003E2976"/>
    <w:rsid w:val="003E4858"/>
    <w:rsid w:val="003E6316"/>
    <w:rsid w:val="003E66DE"/>
    <w:rsid w:val="003E6884"/>
    <w:rsid w:val="003E6AC5"/>
    <w:rsid w:val="003E722B"/>
    <w:rsid w:val="003F0096"/>
    <w:rsid w:val="003F0850"/>
    <w:rsid w:val="003F0D12"/>
    <w:rsid w:val="003F1561"/>
    <w:rsid w:val="003F160C"/>
    <w:rsid w:val="003F324F"/>
    <w:rsid w:val="003F33BC"/>
    <w:rsid w:val="003F3D4E"/>
    <w:rsid w:val="003F477E"/>
    <w:rsid w:val="003F5966"/>
    <w:rsid w:val="003F6CD2"/>
    <w:rsid w:val="003F788D"/>
    <w:rsid w:val="003F7B56"/>
    <w:rsid w:val="004005B5"/>
    <w:rsid w:val="0040126E"/>
    <w:rsid w:val="004020D4"/>
    <w:rsid w:val="004021B6"/>
    <w:rsid w:val="004028D5"/>
    <w:rsid w:val="00402C0B"/>
    <w:rsid w:val="004047C4"/>
    <w:rsid w:val="0040570B"/>
    <w:rsid w:val="00405EDB"/>
    <w:rsid w:val="00405FB1"/>
    <w:rsid w:val="00406460"/>
    <w:rsid w:val="00406D86"/>
    <w:rsid w:val="004105DA"/>
    <w:rsid w:val="00412461"/>
    <w:rsid w:val="00412546"/>
    <w:rsid w:val="00413053"/>
    <w:rsid w:val="0041319C"/>
    <w:rsid w:val="004137B6"/>
    <w:rsid w:val="00413A54"/>
    <w:rsid w:val="00413C10"/>
    <w:rsid w:val="00413CD9"/>
    <w:rsid w:val="00413F9A"/>
    <w:rsid w:val="004140CA"/>
    <w:rsid w:val="00414C65"/>
    <w:rsid w:val="00414CF0"/>
    <w:rsid w:val="00415CB9"/>
    <w:rsid w:val="00415D76"/>
    <w:rsid w:val="00416665"/>
    <w:rsid w:val="00416A67"/>
    <w:rsid w:val="00416ACB"/>
    <w:rsid w:val="00421DCF"/>
    <w:rsid w:val="00421EC8"/>
    <w:rsid w:val="00422341"/>
    <w:rsid w:val="00423641"/>
    <w:rsid w:val="00426266"/>
    <w:rsid w:val="004278FA"/>
    <w:rsid w:val="00430A2D"/>
    <w:rsid w:val="00431505"/>
    <w:rsid w:val="00431AF0"/>
    <w:rsid w:val="0043213A"/>
    <w:rsid w:val="004330F4"/>
    <w:rsid w:val="00433590"/>
    <w:rsid w:val="0043393D"/>
    <w:rsid w:val="004344C7"/>
    <w:rsid w:val="00435274"/>
    <w:rsid w:val="004352AD"/>
    <w:rsid w:val="0043545D"/>
    <w:rsid w:val="00435FE2"/>
    <w:rsid w:val="00436415"/>
    <w:rsid w:val="00436E2F"/>
    <w:rsid w:val="00436EAB"/>
    <w:rsid w:val="00437CAC"/>
    <w:rsid w:val="00440CBA"/>
    <w:rsid w:val="00441F7B"/>
    <w:rsid w:val="004461D9"/>
    <w:rsid w:val="00446AC6"/>
    <w:rsid w:val="0044759B"/>
    <w:rsid w:val="00447F54"/>
    <w:rsid w:val="00450B7E"/>
    <w:rsid w:val="00450BD4"/>
    <w:rsid w:val="0045136B"/>
    <w:rsid w:val="00451C7E"/>
    <w:rsid w:val="00452997"/>
    <w:rsid w:val="00453534"/>
    <w:rsid w:val="00453BB6"/>
    <w:rsid w:val="00453CAA"/>
    <w:rsid w:val="00455113"/>
    <w:rsid w:val="00456421"/>
    <w:rsid w:val="00456DAB"/>
    <w:rsid w:val="00460CC3"/>
    <w:rsid w:val="00460E86"/>
    <w:rsid w:val="0046127C"/>
    <w:rsid w:val="004646B4"/>
    <w:rsid w:val="004648DC"/>
    <w:rsid w:val="00464A88"/>
    <w:rsid w:val="00464C0B"/>
    <w:rsid w:val="004651A0"/>
    <w:rsid w:val="004653C0"/>
    <w:rsid w:val="00466532"/>
    <w:rsid w:val="00467357"/>
    <w:rsid w:val="00467488"/>
    <w:rsid w:val="0047025C"/>
    <w:rsid w:val="004704E7"/>
    <w:rsid w:val="0047083E"/>
    <w:rsid w:val="00470E6D"/>
    <w:rsid w:val="00470EB5"/>
    <w:rsid w:val="0047286B"/>
    <w:rsid w:val="00472E27"/>
    <w:rsid w:val="004734D4"/>
    <w:rsid w:val="00474220"/>
    <w:rsid w:val="004752D3"/>
    <w:rsid w:val="004754E1"/>
    <w:rsid w:val="00475CE0"/>
    <w:rsid w:val="00476827"/>
    <w:rsid w:val="00476BD4"/>
    <w:rsid w:val="00476DAA"/>
    <w:rsid w:val="00477517"/>
    <w:rsid w:val="00477C35"/>
    <w:rsid w:val="00480715"/>
    <w:rsid w:val="00480988"/>
    <w:rsid w:val="00480E05"/>
    <w:rsid w:val="00482BBE"/>
    <w:rsid w:val="00483448"/>
    <w:rsid w:val="00483A12"/>
    <w:rsid w:val="00484A77"/>
    <w:rsid w:val="0048540F"/>
    <w:rsid w:val="00485970"/>
    <w:rsid w:val="00485C0D"/>
    <w:rsid w:val="00486575"/>
    <w:rsid w:val="004866D0"/>
    <w:rsid w:val="00486936"/>
    <w:rsid w:val="004908ED"/>
    <w:rsid w:val="00494242"/>
    <w:rsid w:val="00494E11"/>
    <w:rsid w:val="00494E8E"/>
    <w:rsid w:val="004955BC"/>
    <w:rsid w:val="004956F2"/>
    <w:rsid w:val="00495D63"/>
    <w:rsid w:val="0049648F"/>
    <w:rsid w:val="00496606"/>
    <w:rsid w:val="00496E08"/>
    <w:rsid w:val="00496EF0"/>
    <w:rsid w:val="00496F05"/>
    <w:rsid w:val="00497370"/>
    <w:rsid w:val="004A0F39"/>
    <w:rsid w:val="004A1009"/>
    <w:rsid w:val="004A251F"/>
    <w:rsid w:val="004A3554"/>
    <w:rsid w:val="004A3BF1"/>
    <w:rsid w:val="004A3E42"/>
    <w:rsid w:val="004A4524"/>
    <w:rsid w:val="004A4715"/>
    <w:rsid w:val="004A5046"/>
    <w:rsid w:val="004A565E"/>
    <w:rsid w:val="004A5DF3"/>
    <w:rsid w:val="004A6134"/>
    <w:rsid w:val="004A6173"/>
    <w:rsid w:val="004A7092"/>
    <w:rsid w:val="004B37DE"/>
    <w:rsid w:val="004B49E6"/>
    <w:rsid w:val="004B4D69"/>
    <w:rsid w:val="004B6599"/>
    <w:rsid w:val="004B6D4F"/>
    <w:rsid w:val="004C01A8"/>
    <w:rsid w:val="004C1840"/>
    <w:rsid w:val="004C24C9"/>
    <w:rsid w:val="004C307E"/>
    <w:rsid w:val="004C31B6"/>
    <w:rsid w:val="004C4B5E"/>
    <w:rsid w:val="004C52CA"/>
    <w:rsid w:val="004C5319"/>
    <w:rsid w:val="004C53D7"/>
    <w:rsid w:val="004C55CC"/>
    <w:rsid w:val="004C621F"/>
    <w:rsid w:val="004C7948"/>
    <w:rsid w:val="004C7BB8"/>
    <w:rsid w:val="004C7C60"/>
    <w:rsid w:val="004D0DFE"/>
    <w:rsid w:val="004D1D91"/>
    <w:rsid w:val="004D22C3"/>
    <w:rsid w:val="004D54EB"/>
    <w:rsid w:val="004D6F4D"/>
    <w:rsid w:val="004D6F95"/>
    <w:rsid w:val="004D72FE"/>
    <w:rsid w:val="004D7E91"/>
    <w:rsid w:val="004E003A"/>
    <w:rsid w:val="004E0768"/>
    <w:rsid w:val="004E14CD"/>
    <w:rsid w:val="004E1A31"/>
    <w:rsid w:val="004E2DE0"/>
    <w:rsid w:val="004E2E07"/>
    <w:rsid w:val="004E4060"/>
    <w:rsid w:val="004E409A"/>
    <w:rsid w:val="004E57C5"/>
    <w:rsid w:val="004E6286"/>
    <w:rsid w:val="004E6A7B"/>
    <w:rsid w:val="004F0FB9"/>
    <w:rsid w:val="004F170D"/>
    <w:rsid w:val="004F2F7E"/>
    <w:rsid w:val="004F32B5"/>
    <w:rsid w:val="004F3FEA"/>
    <w:rsid w:val="004F407E"/>
    <w:rsid w:val="004F5479"/>
    <w:rsid w:val="004F7528"/>
    <w:rsid w:val="004F7BCA"/>
    <w:rsid w:val="004F7D89"/>
    <w:rsid w:val="0050182B"/>
    <w:rsid w:val="00501981"/>
    <w:rsid w:val="00501A85"/>
    <w:rsid w:val="00501BB3"/>
    <w:rsid w:val="005021DD"/>
    <w:rsid w:val="005026CA"/>
    <w:rsid w:val="00502B72"/>
    <w:rsid w:val="005042C0"/>
    <w:rsid w:val="00504BC1"/>
    <w:rsid w:val="00504F9C"/>
    <w:rsid w:val="00505134"/>
    <w:rsid w:val="00505C04"/>
    <w:rsid w:val="00511F15"/>
    <w:rsid w:val="005129BB"/>
    <w:rsid w:val="0051318C"/>
    <w:rsid w:val="0051418B"/>
    <w:rsid w:val="005142CD"/>
    <w:rsid w:val="005143C9"/>
    <w:rsid w:val="005157A9"/>
    <w:rsid w:val="005173A7"/>
    <w:rsid w:val="00517467"/>
    <w:rsid w:val="005177E1"/>
    <w:rsid w:val="00517C48"/>
    <w:rsid w:val="00520535"/>
    <w:rsid w:val="00520C0A"/>
    <w:rsid w:val="005218B6"/>
    <w:rsid w:val="00522589"/>
    <w:rsid w:val="00524545"/>
    <w:rsid w:val="00524E28"/>
    <w:rsid w:val="00525442"/>
    <w:rsid w:val="005255BF"/>
    <w:rsid w:val="005257DE"/>
    <w:rsid w:val="00527200"/>
    <w:rsid w:val="00527675"/>
    <w:rsid w:val="00530157"/>
    <w:rsid w:val="00530C15"/>
    <w:rsid w:val="00531EBE"/>
    <w:rsid w:val="00532F8B"/>
    <w:rsid w:val="00533737"/>
    <w:rsid w:val="00535B79"/>
    <w:rsid w:val="00535D7C"/>
    <w:rsid w:val="00536579"/>
    <w:rsid w:val="00536C1E"/>
    <w:rsid w:val="005425E3"/>
    <w:rsid w:val="00542B3D"/>
    <w:rsid w:val="0054343A"/>
    <w:rsid w:val="00543974"/>
    <w:rsid w:val="00543EBF"/>
    <w:rsid w:val="00544ABA"/>
    <w:rsid w:val="0054593A"/>
    <w:rsid w:val="005467FB"/>
    <w:rsid w:val="00546AE9"/>
    <w:rsid w:val="00546C51"/>
    <w:rsid w:val="00547989"/>
    <w:rsid w:val="00547A82"/>
    <w:rsid w:val="00551320"/>
    <w:rsid w:val="005518A4"/>
    <w:rsid w:val="00552768"/>
    <w:rsid w:val="00552935"/>
    <w:rsid w:val="00553127"/>
    <w:rsid w:val="005537D5"/>
    <w:rsid w:val="00553CA2"/>
    <w:rsid w:val="00554BE7"/>
    <w:rsid w:val="00554EA5"/>
    <w:rsid w:val="00556D68"/>
    <w:rsid w:val="00557173"/>
    <w:rsid w:val="005576A1"/>
    <w:rsid w:val="00557A64"/>
    <w:rsid w:val="005605C0"/>
    <w:rsid w:val="00560D23"/>
    <w:rsid w:val="005615D8"/>
    <w:rsid w:val="005626D6"/>
    <w:rsid w:val="005638D4"/>
    <w:rsid w:val="00565192"/>
    <w:rsid w:val="005656ED"/>
    <w:rsid w:val="00565C92"/>
    <w:rsid w:val="00566544"/>
    <w:rsid w:val="00566608"/>
    <w:rsid w:val="00566C83"/>
    <w:rsid w:val="005700FE"/>
    <w:rsid w:val="00570E24"/>
    <w:rsid w:val="005715FE"/>
    <w:rsid w:val="00572760"/>
    <w:rsid w:val="005743DE"/>
    <w:rsid w:val="00574F3F"/>
    <w:rsid w:val="0057562C"/>
    <w:rsid w:val="00575716"/>
    <w:rsid w:val="005759F6"/>
    <w:rsid w:val="00575E3E"/>
    <w:rsid w:val="005765F5"/>
    <w:rsid w:val="0057673F"/>
    <w:rsid w:val="00576D6C"/>
    <w:rsid w:val="00577A2E"/>
    <w:rsid w:val="00580E48"/>
    <w:rsid w:val="00580F0A"/>
    <w:rsid w:val="00581246"/>
    <w:rsid w:val="00581B10"/>
    <w:rsid w:val="00582948"/>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A1C"/>
    <w:rsid w:val="00596B9C"/>
    <w:rsid w:val="005A054D"/>
    <w:rsid w:val="005A0A46"/>
    <w:rsid w:val="005A10B9"/>
    <w:rsid w:val="005A11EA"/>
    <w:rsid w:val="005A269F"/>
    <w:rsid w:val="005A305E"/>
    <w:rsid w:val="005A30BB"/>
    <w:rsid w:val="005A3887"/>
    <w:rsid w:val="005A53C6"/>
    <w:rsid w:val="005B0542"/>
    <w:rsid w:val="005B2225"/>
    <w:rsid w:val="005B2799"/>
    <w:rsid w:val="005B2B77"/>
    <w:rsid w:val="005B3157"/>
    <w:rsid w:val="005B3D4A"/>
    <w:rsid w:val="005B4D87"/>
    <w:rsid w:val="005B7DD1"/>
    <w:rsid w:val="005C00A0"/>
    <w:rsid w:val="005C1799"/>
    <w:rsid w:val="005C28FA"/>
    <w:rsid w:val="005C33DB"/>
    <w:rsid w:val="005C40F4"/>
    <w:rsid w:val="005C43BE"/>
    <w:rsid w:val="005C44F3"/>
    <w:rsid w:val="005C712D"/>
    <w:rsid w:val="005C7590"/>
    <w:rsid w:val="005C7C75"/>
    <w:rsid w:val="005D0E4F"/>
    <w:rsid w:val="005D1E32"/>
    <w:rsid w:val="005D206B"/>
    <w:rsid w:val="005D22B7"/>
    <w:rsid w:val="005D2BDE"/>
    <w:rsid w:val="005D3D76"/>
    <w:rsid w:val="005D4578"/>
    <w:rsid w:val="005D47D9"/>
    <w:rsid w:val="005D4B18"/>
    <w:rsid w:val="005D4EFA"/>
    <w:rsid w:val="005D55BA"/>
    <w:rsid w:val="005D5620"/>
    <w:rsid w:val="005D5ADB"/>
    <w:rsid w:val="005D648A"/>
    <w:rsid w:val="005D7A99"/>
    <w:rsid w:val="005D7E0D"/>
    <w:rsid w:val="005E1014"/>
    <w:rsid w:val="005E234A"/>
    <w:rsid w:val="005E35CC"/>
    <w:rsid w:val="005E371E"/>
    <w:rsid w:val="005E3CEF"/>
    <w:rsid w:val="005E53F9"/>
    <w:rsid w:val="005E775D"/>
    <w:rsid w:val="005E77D4"/>
    <w:rsid w:val="005F0A43"/>
    <w:rsid w:val="005F27BF"/>
    <w:rsid w:val="005F4171"/>
    <w:rsid w:val="005F46D6"/>
    <w:rsid w:val="005F4DD6"/>
    <w:rsid w:val="005F50D8"/>
    <w:rsid w:val="005F53A1"/>
    <w:rsid w:val="005F64A9"/>
    <w:rsid w:val="005F64DC"/>
    <w:rsid w:val="005F6B77"/>
    <w:rsid w:val="005F7487"/>
    <w:rsid w:val="006002C7"/>
    <w:rsid w:val="00600F95"/>
    <w:rsid w:val="00601839"/>
    <w:rsid w:val="00602759"/>
    <w:rsid w:val="0060277A"/>
    <w:rsid w:val="00602B7C"/>
    <w:rsid w:val="00603312"/>
    <w:rsid w:val="00604DC7"/>
    <w:rsid w:val="00604E47"/>
    <w:rsid w:val="00604F0E"/>
    <w:rsid w:val="00605441"/>
    <w:rsid w:val="006068B4"/>
    <w:rsid w:val="00606970"/>
    <w:rsid w:val="00606A20"/>
    <w:rsid w:val="00607113"/>
    <w:rsid w:val="006072C6"/>
    <w:rsid w:val="00607A2E"/>
    <w:rsid w:val="00612FBA"/>
    <w:rsid w:val="006130F7"/>
    <w:rsid w:val="00613AF8"/>
    <w:rsid w:val="00613D8E"/>
    <w:rsid w:val="006142E0"/>
    <w:rsid w:val="00614651"/>
    <w:rsid w:val="00616112"/>
    <w:rsid w:val="006205CA"/>
    <w:rsid w:val="00620A8B"/>
    <w:rsid w:val="0062160F"/>
    <w:rsid w:val="00621F53"/>
    <w:rsid w:val="00622755"/>
    <w:rsid w:val="006229CA"/>
    <w:rsid w:val="00622E2A"/>
    <w:rsid w:val="00623089"/>
    <w:rsid w:val="0062308E"/>
    <w:rsid w:val="0062344F"/>
    <w:rsid w:val="006234C4"/>
    <w:rsid w:val="006244C9"/>
    <w:rsid w:val="006245F6"/>
    <w:rsid w:val="0062475D"/>
    <w:rsid w:val="0062495F"/>
    <w:rsid w:val="006255FB"/>
    <w:rsid w:val="006262C3"/>
    <w:rsid w:val="0062660B"/>
    <w:rsid w:val="00626AD1"/>
    <w:rsid w:val="006304BC"/>
    <w:rsid w:val="00630C30"/>
    <w:rsid w:val="00630DCE"/>
    <w:rsid w:val="0063120A"/>
    <w:rsid w:val="0063150B"/>
    <w:rsid w:val="00631585"/>
    <w:rsid w:val="00634ACF"/>
    <w:rsid w:val="00635035"/>
    <w:rsid w:val="0063559C"/>
    <w:rsid w:val="0063580D"/>
    <w:rsid w:val="00635CAE"/>
    <w:rsid w:val="00637240"/>
    <w:rsid w:val="00641490"/>
    <w:rsid w:val="006418C8"/>
    <w:rsid w:val="00643660"/>
    <w:rsid w:val="00644530"/>
    <w:rsid w:val="0064565B"/>
    <w:rsid w:val="00650139"/>
    <w:rsid w:val="0065100C"/>
    <w:rsid w:val="00652756"/>
    <w:rsid w:val="00652AD8"/>
    <w:rsid w:val="00652B79"/>
    <w:rsid w:val="006533C3"/>
    <w:rsid w:val="00653A65"/>
    <w:rsid w:val="00653AD9"/>
    <w:rsid w:val="00654068"/>
    <w:rsid w:val="00654519"/>
    <w:rsid w:val="00654666"/>
    <w:rsid w:val="00654B38"/>
    <w:rsid w:val="00654B83"/>
    <w:rsid w:val="00655061"/>
    <w:rsid w:val="0065510C"/>
    <w:rsid w:val="00655B63"/>
    <w:rsid w:val="006571F6"/>
    <w:rsid w:val="006618CC"/>
    <w:rsid w:val="00662111"/>
    <w:rsid w:val="00662118"/>
    <w:rsid w:val="006638AD"/>
    <w:rsid w:val="00665495"/>
    <w:rsid w:val="006669BA"/>
    <w:rsid w:val="0066732C"/>
    <w:rsid w:val="006679F5"/>
    <w:rsid w:val="00667B77"/>
    <w:rsid w:val="006716DA"/>
    <w:rsid w:val="006728ED"/>
    <w:rsid w:val="00672E43"/>
    <w:rsid w:val="006732B1"/>
    <w:rsid w:val="00673C6C"/>
    <w:rsid w:val="0067446F"/>
    <w:rsid w:val="006746A4"/>
    <w:rsid w:val="0067507B"/>
    <w:rsid w:val="00675558"/>
    <w:rsid w:val="00675611"/>
    <w:rsid w:val="00675A60"/>
    <w:rsid w:val="0067697E"/>
    <w:rsid w:val="00677443"/>
    <w:rsid w:val="0067754A"/>
    <w:rsid w:val="0067769A"/>
    <w:rsid w:val="006806A3"/>
    <w:rsid w:val="006806A6"/>
    <w:rsid w:val="00681211"/>
    <w:rsid w:val="00681B36"/>
    <w:rsid w:val="00682155"/>
    <w:rsid w:val="00682E14"/>
    <w:rsid w:val="00683289"/>
    <w:rsid w:val="0068436C"/>
    <w:rsid w:val="00684C0D"/>
    <w:rsid w:val="0068545E"/>
    <w:rsid w:val="00685FD4"/>
    <w:rsid w:val="00686612"/>
    <w:rsid w:val="0068661E"/>
    <w:rsid w:val="00690A49"/>
    <w:rsid w:val="00690BB6"/>
    <w:rsid w:val="00691B30"/>
    <w:rsid w:val="00693E1F"/>
    <w:rsid w:val="00693ECB"/>
    <w:rsid w:val="00694797"/>
    <w:rsid w:val="00695887"/>
    <w:rsid w:val="0069689E"/>
    <w:rsid w:val="00696BC2"/>
    <w:rsid w:val="00697733"/>
    <w:rsid w:val="006A254E"/>
    <w:rsid w:val="006A2C30"/>
    <w:rsid w:val="006A301C"/>
    <w:rsid w:val="006A3E2B"/>
    <w:rsid w:val="006A55DB"/>
    <w:rsid w:val="006A65D0"/>
    <w:rsid w:val="006A6E17"/>
    <w:rsid w:val="006B0A20"/>
    <w:rsid w:val="006B120D"/>
    <w:rsid w:val="006B17E7"/>
    <w:rsid w:val="006B19E8"/>
    <w:rsid w:val="006B1A8A"/>
    <w:rsid w:val="006B1EA0"/>
    <w:rsid w:val="006B1FD5"/>
    <w:rsid w:val="006B4A03"/>
    <w:rsid w:val="006B555A"/>
    <w:rsid w:val="006B56D7"/>
    <w:rsid w:val="006B600A"/>
    <w:rsid w:val="006B6635"/>
    <w:rsid w:val="006B784D"/>
    <w:rsid w:val="006B7D22"/>
    <w:rsid w:val="006B7D2C"/>
    <w:rsid w:val="006C1019"/>
    <w:rsid w:val="006C2BB5"/>
    <w:rsid w:val="006C2BEE"/>
    <w:rsid w:val="006C2F53"/>
    <w:rsid w:val="006C3AD8"/>
    <w:rsid w:val="006C4516"/>
    <w:rsid w:val="006C455E"/>
    <w:rsid w:val="006C5105"/>
    <w:rsid w:val="006C5958"/>
    <w:rsid w:val="006C5B4F"/>
    <w:rsid w:val="006C643C"/>
    <w:rsid w:val="006C6E3A"/>
    <w:rsid w:val="006C6FD7"/>
    <w:rsid w:val="006D00DB"/>
    <w:rsid w:val="006D0361"/>
    <w:rsid w:val="006D16B0"/>
    <w:rsid w:val="006D2182"/>
    <w:rsid w:val="006D2444"/>
    <w:rsid w:val="006D254B"/>
    <w:rsid w:val="006D289B"/>
    <w:rsid w:val="006D2DD7"/>
    <w:rsid w:val="006D2F0E"/>
    <w:rsid w:val="006D3BE1"/>
    <w:rsid w:val="006D43F6"/>
    <w:rsid w:val="006D48FC"/>
    <w:rsid w:val="006D4D89"/>
    <w:rsid w:val="006D62BC"/>
    <w:rsid w:val="006D6450"/>
    <w:rsid w:val="006D6939"/>
    <w:rsid w:val="006D758D"/>
    <w:rsid w:val="006D7EB0"/>
    <w:rsid w:val="006E0040"/>
    <w:rsid w:val="006E0138"/>
    <w:rsid w:val="006E0BB0"/>
    <w:rsid w:val="006E12C3"/>
    <w:rsid w:val="006E2529"/>
    <w:rsid w:val="006E343A"/>
    <w:rsid w:val="006E45F3"/>
    <w:rsid w:val="006E4A2F"/>
    <w:rsid w:val="006E4ED4"/>
    <w:rsid w:val="006E597D"/>
    <w:rsid w:val="006E5E19"/>
    <w:rsid w:val="006E61C3"/>
    <w:rsid w:val="006E799D"/>
    <w:rsid w:val="006F0593"/>
    <w:rsid w:val="006F1064"/>
    <w:rsid w:val="006F1EB7"/>
    <w:rsid w:val="006F3184"/>
    <w:rsid w:val="006F52E5"/>
    <w:rsid w:val="006F59DC"/>
    <w:rsid w:val="006F6066"/>
    <w:rsid w:val="006F6657"/>
    <w:rsid w:val="006F6850"/>
    <w:rsid w:val="006F707E"/>
    <w:rsid w:val="007001DC"/>
    <w:rsid w:val="00700B84"/>
    <w:rsid w:val="007025CB"/>
    <w:rsid w:val="007034AA"/>
    <w:rsid w:val="00703C9D"/>
    <w:rsid w:val="0070490C"/>
    <w:rsid w:val="00705635"/>
    <w:rsid w:val="00705C38"/>
    <w:rsid w:val="00706465"/>
    <w:rsid w:val="0070695A"/>
    <w:rsid w:val="0070782D"/>
    <w:rsid w:val="007109C2"/>
    <w:rsid w:val="00711340"/>
    <w:rsid w:val="0071145B"/>
    <w:rsid w:val="00711944"/>
    <w:rsid w:val="00712C42"/>
    <w:rsid w:val="00713DE4"/>
    <w:rsid w:val="00714A22"/>
    <w:rsid w:val="00714C47"/>
    <w:rsid w:val="00715A2B"/>
    <w:rsid w:val="00716462"/>
    <w:rsid w:val="007204CE"/>
    <w:rsid w:val="00721084"/>
    <w:rsid w:val="007211AB"/>
    <w:rsid w:val="00721262"/>
    <w:rsid w:val="00721315"/>
    <w:rsid w:val="00721B93"/>
    <w:rsid w:val="00721D9B"/>
    <w:rsid w:val="00722121"/>
    <w:rsid w:val="007224B9"/>
    <w:rsid w:val="00722F94"/>
    <w:rsid w:val="007233DC"/>
    <w:rsid w:val="00723AA7"/>
    <w:rsid w:val="0072432E"/>
    <w:rsid w:val="00726036"/>
    <w:rsid w:val="00726279"/>
    <w:rsid w:val="00726A9B"/>
    <w:rsid w:val="00727530"/>
    <w:rsid w:val="00727D56"/>
    <w:rsid w:val="0073121D"/>
    <w:rsid w:val="00731682"/>
    <w:rsid w:val="00731E7C"/>
    <w:rsid w:val="0073221F"/>
    <w:rsid w:val="007329EF"/>
    <w:rsid w:val="0073327A"/>
    <w:rsid w:val="0073497D"/>
    <w:rsid w:val="00734EBE"/>
    <w:rsid w:val="00734F77"/>
    <w:rsid w:val="007354CB"/>
    <w:rsid w:val="00736DD8"/>
    <w:rsid w:val="007402DC"/>
    <w:rsid w:val="0074076A"/>
    <w:rsid w:val="00741AF4"/>
    <w:rsid w:val="00741DCC"/>
    <w:rsid w:val="0074203A"/>
    <w:rsid w:val="007427B5"/>
    <w:rsid w:val="00742865"/>
    <w:rsid w:val="007428ED"/>
    <w:rsid w:val="0074296C"/>
    <w:rsid w:val="00742C83"/>
    <w:rsid w:val="0074360F"/>
    <w:rsid w:val="00744A64"/>
    <w:rsid w:val="00744C32"/>
    <w:rsid w:val="00744D47"/>
    <w:rsid w:val="00744EA0"/>
    <w:rsid w:val="0074638D"/>
    <w:rsid w:val="00746484"/>
    <w:rsid w:val="00746E7A"/>
    <w:rsid w:val="0074704F"/>
    <w:rsid w:val="00747F48"/>
    <w:rsid w:val="00747F4C"/>
    <w:rsid w:val="00751091"/>
    <w:rsid w:val="00751B83"/>
    <w:rsid w:val="00752822"/>
    <w:rsid w:val="00754359"/>
    <w:rsid w:val="00754411"/>
    <w:rsid w:val="00754BD9"/>
    <w:rsid w:val="00754CF0"/>
    <w:rsid w:val="00754E7A"/>
    <w:rsid w:val="0075540C"/>
    <w:rsid w:val="00755DB1"/>
    <w:rsid w:val="00756834"/>
    <w:rsid w:val="007574FC"/>
    <w:rsid w:val="007579F7"/>
    <w:rsid w:val="00760975"/>
    <w:rsid w:val="00761036"/>
    <w:rsid w:val="00761519"/>
    <w:rsid w:val="0076186E"/>
    <w:rsid w:val="00761FDA"/>
    <w:rsid w:val="007621FF"/>
    <w:rsid w:val="00763024"/>
    <w:rsid w:val="00763229"/>
    <w:rsid w:val="007634E3"/>
    <w:rsid w:val="00763F33"/>
    <w:rsid w:val="00764194"/>
    <w:rsid w:val="00765ED3"/>
    <w:rsid w:val="0076681D"/>
    <w:rsid w:val="00766A65"/>
    <w:rsid w:val="007671F5"/>
    <w:rsid w:val="007676B8"/>
    <w:rsid w:val="007701FA"/>
    <w:rsid w:val="0077175C"/>
    <w:rsid w:val="00771870"/>
    <w:rsid w:val="00771BF9"/>
    <w:rsid w:val="0077235D"/>
    <w:rsid w:val="00772F8A"/>
    <w:rsid w:val="007739C6"/>
    <w:rsid w:val="00774889"/>
    <w:rsid w:val="00774FF5"/>
    <w:rsid w:val="007750B3"/>
    <w:rsid w:val="00775F76"/>
    <w:rsid w:val="00776AEA"/>
    <w:rsid w:val="0077777B"/>
    <w:rsid w:val="00777BA0"/>
    <w:rsid w:val="007803BD"/>
    <w:rsid w:val="007811DC"/>
    <w:rsid w:val="007820FA"/>
    <w:rsid w:val="0078285F"/>
    <w:rsid w:val="007831A4"/>
    <w:rsid w:val="00783207"/>
    <w:rsid w:val="00783E1D"/>
    <w:rsid w:val="0078483B"/>
    <w:rsid w:val="00784DDD"/>
    <w:rsid w:val="00784EED"/>
    <w:rsid w:val="00785900"/>
    <w:rsid w:val="00786958"/>
    <w:rsid w:val="00786E71"/>
    <w:rsid w:val="007878B6"/>
    <w:rsid w:val="0079162F"/>
    <w:rsid w:val="00794924"/>
    <w:rsid w:val="007A0BC2"/>
    <w:rsid w:val="007A1F44"/>
    <w:rsid w:val="007A23FF"/>
    <w:rsid w:val="007A295B"/>
    <w:rsid w:val="007A2EDD"/>
    <w:rsid w:val="007A3424"/>
    <w:rsid w:val="007A35EF"/>
    <w:rsid w:val="007A402C"/>
    <w:rsid w:val="007A43A2"/>
    <w:rsid w:val="007A4D04"/>
    <w:rsid w:val="007A7A96"/>
    <w:rsid w:val="007A7E22"/>
    <w:rsid w:val="007A7EB0"/>
    <w:rsid w:val="007B03AF"/>
    <w:rsid w:val="007B1543"/>
    <w:rsid w:val="007B1AC0"/>
    <w:rsid w:val="007B270A"/>
    <w:rsid w:val="007B291F"/>
    <w:rsid w:val="007B2D3B"/>
    <w:rsid w:val="007B3E50"/>
    <w:rsid w:val="007B42FC"/>
    <w:rsid w:val="007B52CD"/>
    <w:rsid w:val="007B6BEF"/>
    <w:rsid w:val="007B7DC1"/>
    <w:rsid w:val="007B7EDB"/>
    <w:rsid w:val="007C19AD"/>
    <w:rsid w:val="007C3598"/>
    <w:rsid w:val="007C3FA8"/>
    <w:rsid w:val="007C4039"/>
    <w:rsid w:val="007C68DA"/>
    <w:rsid w:val="007C6F32"/>
    <w:rsid w:val="007C776C"/>
    <w:rsid w:val="007D0FBF"/>
    <w:rsid w:val="007D1618"/>
    <w:rsid w:val="007D229A"/>
    <w:rsid w:val="007D2637"/>
    <w:rsid w:val="007D2F44"/>
    <w:rsid w:val="007D2F4D"/>
    <w:rsid w:val="007D4178"/>
    <w:rsid w:val="007D4804"/>
    <w:rsid w:val="007D4B86"/>
    <w:rsid w:val="007D4D33"/>
    <w:rsid w:val="007D59FA"/>
    <w:rsid w:val="007D7175"/>
    <w:rsid w:val="007E1369"/>
    <w:rsid w:val="007E1A1B"/>
    <w:rsid w:val="007E1A88"/>
    <w:rsid w:val="007E1F2F"/>
    <w:rsid w:val="007E2FD6"/>
    <w:rsid w:val="007E3471"/>
    <w:rsid w:val="007E3890"/>
    <w:rsid w:val="007E4216"/>
    <w:rsid w:val="007E4C88"/>
    <w:rsid w:val="007E585E"/>
    <w:rsid w:val="007E6A49"/>
    <w:rsid w:val="007E7DDF"/>
    <w:rsid w:val="007F11C8"/>
    <w:rsid w:val="007F1CFB"/>
    <w:rsid w:val="007F220B"/>
    <w:rsid w:val="007F27DD"/>
    <w:rsid w:val="007F5F22"/>
    <w:rsid w:val="007F6880"/>
    <w:rsid w:val="007F6932"/>
    <w:rsid w:val="007F763A"/>
    <w:rsid w:val="007F76B4"/>
    <w:rsid w:val="008001B4"/>
    <w:rsid w:val="00800769"/>
    <w:rsid w:val="00800ED2"/>
    <w:rsid w:val="00802E74"/>
    <w:rsid w:val="00804611"/>
    <w:rsid w:val="00804B92"/>
    <w:rsid w:val="00804E21"/>
    <w:rsid w:val="00805092"/>
    <w:rsid w:val="008068C2"/>
    <w:rsid w:val="00806AAF"/>
    <w:rsid w:val="008070AC"/>
    <w:rsid w:val="008101FD"/>
    <w:rsid w:val="00810D8D"/>
    <w:rsid w:val="00811835"/>
    <w:rsid w:val="008136C4"/>
    <w:rsid w:val="0081581D"/>
    <w:rsid w:val="008172BE"/>
    <w:rsid w:val="00817B71"/>
    <w:rsid w:val="00820244"/>
    <w:rsid w:val="008221B3"/>
    <w:rsid w:val="0082248E"/>
    <w:rsid w:val="008225AA"/>
    <w:rsid w:val="00823694"/>
    <w:rsid w:val="00824FDF"/>
    <w:rsid w:val="00825125"/>
    <w:rsid w:val="008257CC"/>
    <w:rsid w:val="008274BF"/>
    <w:rsid w:val="00830DC3"/>
    <w:rsid w:val="00831555"/>
    <w:rsid w:val="00831F52"/>
    <w:rsid w:val="00832154"/>
    <w:rsid w:val="00832F5C"/>
    <w:rsid w:val="008359E0"/>
    <w:rsid w:val="008376F6"/>
    <w:rsid w:val="00837D5B"/>
    <w:rsid w:val="00840607"/>
    <w:rsid w:val="00840AD5"/>
    <w:rsid w:val="0084139A"/>
    <w:rsid w:val="00841CD2"/>
    <w:rsid w:val="00842B77"/>
    <w:rsid w:val="0084309F"/>
    <w:rsid w:val="00845C12"/>
    <w:rsid w:val="008469D9"/>
    <w:rsid w:val="00846DC0"/>
    <w:rsid w:val="00847057"/>
    <w:rsid w:val="008474A7"/>
    <w:rsid w:val="008506B6"/>
    <w:rsid w:val="0085082B"/>
    <w:rsid w:val="00850832"/>
    <w:rsid w:val="00850AE0"/>
    <w:rsid w:val="00852302"/>
    <w:rsid w:val="008524D2"/>
    <w:rsid w:val="00852C3E"/>
    <w:rsid w:val="00852E19"/>
    <w:rsid w:val="00856833"/>
    <w:rsid w:val="00856840"/>
    <w:rsid w:val="0086087C"/>
    <w:rsid w:val="00860D8E"/>
    <w:rsid w:val="0086275E"/>
    <w:rsid w:val="00863384"/>
    <w:rsid w:val="008641A9"/>
    <w:rsid w:val="00864440"/>
    <w:rsid w:val="00864D76"/>
    <w:rsid w:val="008650FC"/>
    <w:rsid w:val="00865923"/>
    <w:rsid w:val="00866EB3"/>
    <w:rsid w:val="0086701A"/>
    <w:rsid w:val="0086728B"/>
    <w:rsid w:val="00867869"/>
    <w:rsid w:val="00867BD2"/>
    <w:rsid w:val="008712FD"/>
    <w:rsid w:val="008716A1"/>
    <w:rsid w:val="00871702"/>
    <w:rsid w:val="00872D3F"/>
    <w:rsid w:val="008733E4"/>
    <w:rsid w:val="00873637"/>
    <w:rsid w:val="00873F15"/>
    <w:rsid w:val="00874096"/>
    <w:rsid w:val="00874498"/>
    <w:rsid w:val="008756A4"/>
    <w:rsid w:val="00875F73"/>
    <w:rsid w:val="00880EAD"/>
    <w:rsid w:val="00880F30"/>
    <w:rsid w:val="00882B58"/>
    <w:rsid w:val="008833E8"/>
    <w:rsid w:val="008839E8"/>
    <w:rsid w:val="00885CE6"/>
    <w:rsid w:val="00887B48"/>
    <w:rsid w:val="0089176E"/>
    <w:rsid w:val="008917E0"/>
    <w:rsid w:val="00892365"/>
    <w:rsid w:val="00892BE5"/>
    <w:rsid w:val="0089387C"/>
    <w:rsid w:val="0089444E"/>
    <w:rsid w:val="008946CD"/>
    <w:rsid w:val="008949DF"/>
    <w:rsid w:val="008951DB"/>
    <w:rsid w:val="00896C81"/>
    <w:rsid w:val="00896D83"/>
    <w:rsid w:val="00896E72"/>
    <w:rsid w:val="008A0AB2"/>
    <w:rsid w:val="008A0CFC"/>
    <w:rsid w:val="008A12FE"/>
    <w:rsid w:val="008A13B4"/>
    <w:rsid w:val="008A28B6"/>
    <w:rsid w:val="008A2BB1"/>
    <w:rsid w:val="008A3466"/>
    <w:rsid w:val="008A389F"/>
    <w:rsid w:val="008A3D02"/>
    <w:rsid w:val="008A4AA6"/>
    <w:rsid w:val="008A5463"/>
    <w:rsid w:val="008A5940"/>
    <w:rsid w:val="008A73B2"/>
    <w:rsid w:val="008B043F"/>
    <w:rsid w:val="008B0808"/>
    <w:rsid w:val="008B0AEC"/>
    <w:rsid w:val="008B1E53"/>
    <w:rsid w:val="008B1E5B"/>
    <w:rsid w:val="008B389D"/>
    <w:rsid w:val="008B3C5C"/>
    <w:rsid w:val="008B5299"/>
    <w:rsid w:val="008B54E0"/>
    <w:rsid w:val="008B5A5F"/>
    <w:rsid w:val="008B5AB0"/>
    <w:rsid w:val="008B6054"/>
    <w:rsid w:val="008B7B08"/>
    <w:rsid w:val="008C13F0"/>
    <w:rsid w:val="008C16C0"/>
    <w:rsid w:val="008C1F26"/>
    <w:rsid w:val="008C21FA"/>
    <w:rsid w:val="008C2A3A"/>
    <w:rsid w:val="008C3F0F"/>
    <w:rsid w:val="008C4C7E"/>
    <w:rsid w:val="008C5C46"/>
    <w:rsid w:val="008C6184"/>
    <w:rsid w:val="008C785E"/>
    <w:rsid w:val="008D0AFB"/>
    <w:rsid w:val="008D1511"/>
    <w:rsid w:val="008D32DF"/>
    <w:rsid w:val="008D35E9"/>
    <w:rsid w:val="008D3959"/>
    <w:rsid w:val="008D3966"/>
    <w:rsid w:val="008D4352"/>
    <w:rsid w:val="008D60BC"/>
    <w:rsid w:val="008D6897"/>
    <w:rsid w:val="008D6D7B"/>
    <w:rsid w:val="008D7EB7"/>
    <w:rsid w:val="008E0EB8"/>
    <w:rsid w:val="008E10A6"/>
    <w:rsid w:val="008E1271"/>
    <w:rsid w:val="008E2251"/>
    <w:rsid w:val="008E24B3"/>
    <w:rsid w:val="008E24CA"/>
    <w:rsid w:val="008E2F6E"/>
    <w:rsid w:val="008E3254"/>
    <w:rsid w:val="008E38AD"/>
    <w:rsid w:val="008E3EEC"/>
    <w:rsid w:val="008E5BF2"/>
    <w:rsid w:val="008E5C81"/>
    <w:rsid w:val="008F0A38"/>
    <w:rsid w:val="008F0F84"/>
    <w:rsid w:val="008F1014"/>
    <w:rsid w:val="008F11C9"/>
    <w:rsid w:val="008F23D8"/>
    <w:rsid w:val="008F2FD5"/>
    <w:rsid w:val="008F33AE"/>
    <w:rsid w:val="008F37E5"/>
    <w:rsid w:val="008F3F64"/>
    <w:rsid w:val="008F48C2"/>
    <w:rsid w:val="008F52B1"/>
    <w:rsid w:val="008F5840"/>
    <w:rsid w:val="008F5EEF"/>
    <w:rsid w:val="008F66FE"/>
    <w:rsid w:val="008F72CC"/>
    <w:rsid w:val="008F72CD"/>
    <w:rsid w:val="008F76DA"/>
    <w:rsid w:val="009026A9"/>
    <w:rsid w:val="00903802"/>
    <w:rsid w:val="009057E8"/>
    <w:rsid w:val="0090696D"/>
    <w:rsid w:val="00906CD6"/>
    <w:rsid w:val="00906E4D"/>
    <w:rsid w:val="00906F31"/>
    <w:rsid w:val="009078B3"/>
    <w:rsid w:val="00907A77"/>
    <w:rsid w:val="00907E00"/>
    <w:rsid w:val="0091088D"/>
    <w:rsid w:val="00910FC9"/>
    <w:rsid w:val="00911640"/>
    <w:rsid w:val="0091291A"/>
    <w:rsid w:val="00913612"/>
    <w:rsid w:val="0091366A"/>
    <w:rsid w:val="00913824"/>
    <w:rsid w:val="009153F3"/>
    <w:rsid w:val="00915757"/>
    <w:rsid w:val="009159B3"/>
    <w:rsid w:val="00916181"/>
    <w:rsid w:val="00917E53"/>
    <w:rsid w:val="009204C5"/>
    <w:rsid w:val="009206C6"/>
    <w:rsid w:val="0092180D"/>
    <w:rsid w:val="00922F0B"/>
    <w:rsid w:val="009232C9"/>
    <w:rsid w:val="00923608"/>
    <w:rsid w:val="009238E5"/>
    <w:rsid w:val="00923F12"/>
    <w:rsid w:val="00924FF8"/>
    <w:rsid w:val="00925B9E"/>
    <w:rsid w:val="00925BA8"/>
    <w:rsid w:val="00926DA7"/>
    <w:rsid w:val="00927F8B"/>
    <w:rsid w:val="0093081A"/>
    <w:rsid w:val="0093094D"/>
    <w:rsid w:val="00931010"/>
    <w:rsid w:val="009328C7"/>
    <w:rsid w:val="009336EC"/>
    <w:rsid w:val="00933F56"/>
    <w:rsid w:val="00934C13"/>
    <w:rsid w:val="00935228"/>
    <w:rsid w:val="009355A2"/>
    <w:rsid w:val="00935F6A"/>
    <w:rsid w:val="00935F9E"/>
    <w:rsid w:val="00936D98"/>
    <w:rsid w:val="00936DA1"/>
    <w:rsid w:val="009424CE"/>
    <w:rsid w:val="00942C80"/>
    <w:rsid w:val="00943197"/>
    <w:rsid w:val="009432CC"/>
    <w:rsid w:val="009435F2"/>
    <w:rsid w:val="00944765"/>
    <w:rsid w:val="00945180"/>
    <w:rsid w:val="0094590C"/>
    <w:rsid w:val="00946355"/>
    <w:rsid w:val="009468B7"/>
    <w:rsid w:val="0094724E"/>
    <w:rsid w:val="0094789D"/>
    <w:rsid w:val="00947973"/>
    <w:rsid w:val="00947BE6"/>
    <w:rsid w:val="0095048D"/>
    <w:rsid w:val="0095088E"/>
    <w:rsid w:val="00950BEF"/>
    <w:rsid w:val="00951ADB"/>
    <w:rsid w:val="00953536"/>
    <w:rsid w:val="0095380C"/>
    <w:rsid w:val="00954353"/>
    <w:rsid w:val="00955C0A"/>
    <w:rsid w:val="00955C4F"/>
    <w:rsid w:val="0096199D"/>
    <w:rsid w:val="00962F17"/>
    <w:rsid w:val="009657F1"/>
    <w:rsid w:val="0096625D"/>
    <w:rsid w:val="009709F8"/>
    <w:rsid w:val="00971FC2"/>
    <w:rsid w:val="00972929"/>
    <w:rsid w:val="00972F91"/>
    <w:rsid w:val="00973827"/>
    <w:rsid w:val="009742D3"/>
    <w:rsid w:val="00974E8B"/>
    <w:rsid w:val="00977254"/>
    <w:rsid w:val="00977865"/>
    <w:rsid w:val="00977BA7"/>
    <w:rsid w:val="00980517"/>
    <w:rsid w:val="009808F5"/>
    <w:rsid w:val="0098194F"/>
    <w:rsid w:val="00981D70"/>
    <w:rsid w:val="009826C8"/>
    <w:rsid w:val="009836E4"/>
    <w:rsid w:val="0098412F"/>
    <w:rsid w:val="0098455C"/>
    <w:rsid w:val="00984D89"/>
    <w:rsid w:val="0098519A"/>
    <w:rsid w:val="00985372"/>
    <w:rsid w:val="0098574F"/>
    <w:rsid w:val="00985F28"/>
    <w:rsid w:val="00986149"/>
    <w:rsid w:val="00986176"/>
    <w:rsid w:val="0098639A"/>
    <w:rsid w:val="00986E7F"/>
    <w:rsid w:val="00987536"/>
    <w:rsid w:val="00987EE1"/>
    <w:rsid w:val="00990BD5"/>
    <w:rsid w:val="0099196F"/>
    <w:rsid w:val="00991D4C"/>
    <w:rsid w:val="00992B98"/>
    <w:rsid w:val="0099359F"/>
    <w:rsid w:val="00994871"/>
    <w:rsid w:val="00994E08"/>
    <w:rsid w:val="009951F9"/>
    <w:rsid w:val="00995C95"/>
    <w:rsid w:val="00995E85"/>
    <w:rsid w:val="00996468"/>
    <w:rsid w:val="00996876"/>
    <w:rsid w:val="00996FFA"/>
    <w:rsid w:val="009973F1"/>
    <w:rsid w:val="009973F3"/>
    <w:rsid w:val="00997F13"/>
    <w:rsid w:val="009A010D"/>
    <w:rsid w:val="009A0C6F"/>
    <w:rsid w:val="009A14EF"/>
    <w:rsid w:val="009A16E9"/>
    <w:rsid w:val="009A2DF9"/>
    <w:rsid w:val="009A3A86"/>
    <w:rsid w:val="009A4869"/>
    <w:rsid w:val="009A6A6B"/>
    <w:rsid w:val="009B1EF9"/>
    <w:rsid w:val="009B26AC"/>
    <w:rsid w:val="009B3375"/>
    <w:rsid w:val="009B362B"/>
    <w:rsid w:val="009B37E2"/>
    <w:rsid w:val="009B4519"/>
    <w:rsid w:val="009B506B"/>
    <w:rsid w:val="009B57EF"/>
    <w:rsid w:val="009B5B85"/>
    <w:rsid w:val="009B7204"/>
    <w:rsid w:val="009B73E7"/>
    <w:rsid w:val="009C0074"/>
    <w:rsid w:val="009C0503"/>
    <w:rsid w:val="009C0564"/>
    <w:rsid w:val="009C063D"/>
    <w:rsid w:val="009C10FD"/>
    <w:rsid w:val="009C2685"/>
    <w:rsid w:val="009C37ED"/>
    <w:rsid w:val="009C39BC"/>
    <w:rsid w:val="009C4BC2"/>
    <w:rsid w:val="009C4D22"/>
    <w:rsid w:val="009C6BF6"/>
    <w:rsid w:val="009C6DDF"/>
    <w:rsid w:val="009C7036"/>
    <w:rsid w:val="009C7320"/>
    <w:rsid w:val="009D04C0"/>
    <w:rsid w:val="009D0729"/>
    <w:rsid w:val="009D0F66"/>
    <w:rsid w:val="009D1A06"/>
    <w:rsid w:val="009D1B29"/>
    <w:rsid w:val="009D1BA4"/>
    <w:rsid w:val="009D22E4"/>
    <w:rsid w:val="009D22F7"/>
    <w:rsid w:val="009D319C"/>
    <w:rsid w:val="009D5BAB"/>
    <w:rsid w:val="009D6A0A"/>
    <w:rsid w:val="009D75E7"/>
    <w:rsid w:val="009E03D5"/>
    <w:rsid w:val="009E058F"/>
    <w:rsid w:val="009E0A9E"/>
    <w:rsid w:val="009E1458"/>
    <w:rsid w:val="009E19A2"/>
    <w:rsid w:val="009E3AFD"/>
    <w:rsid w:val="009E3CDD"/>
    <w:rsid w:val="009E4836"/>
    <w:rsid w:val="009E4B16"/>
    <w:rsid w:val="009E5668"/>
    <w:rsid w:val="009E5C60"/>
    <w:rsid w:val="009E64DB"/>
    <w:rsid w:val="009E6794"/>
    <w:rsid w:val="009E7189"/>
    <w:rsid w:val="009E7C69"/>
    <w:rsid w:val="009E7E46"/>
    <w:rsid w:val="009E7FC1"/>
    <w:rsid w:val="009F01E1"/>
    <w:rsid w:val="009F0B4D"/>
    <w:rsid w:val="009F1096"/>
    <w:rsid w:val="009F150E"/>
    <w:rsid w:val="009F22FD"/>
    <w:rsid w:val="009F27AD"/>
    <w:rsid w:val="009F3FB5"/>
    <w:rsid w:val="009F46B6"/>
    <w:rsid w:val="009F521F"/>
    <w:rsid w:val="009F553C"/>
    <w:rsid w:val="009F59F8"/>
    <w:rsid w:val="009F61DF"/>
    <w:rsid w:val="009F7224"/>
    <w:rsid w:val="00A005B0"/>
    <w:rsid w:val="00A01F17"/>
    <w:rsid w:val="00A022A5"/>
    <w:rsid w:val="00A03A22"/>
    <w:rsid w:val="00A04634"/>
    <w:rsid w:val="00A04FCD"/>
    <w:rsid w:val="00A053F6"/>
    <w:rsid w:val="00A06119"/>
    <w:rsid w:val="00A07152"/>
    <w:rsid w:val="00A07A48"/>
    <w:rsid w:val="00A108EE"/>
    <w:rsid w:val="00A10BB8"/>
    <w:rsid w:val="00A11A1F"/>
    <w:rsid w:val="00A1200D"/>
    <w:rsid w:val="00A12473"/>
    <w:rsid w:val="00A137E4"/>
    <w:rsid w:val="00A14813"/>
    <w:rsid w:val="00A151FF"/>
    <w:rsid w:val="00A1566A"/>
    <w:rsid w:val="00A165BF"/>
    <w:rsid w:val="00A16D0C"/>
    <w:rsid w:val="00A172E8"/>
    <w:rsid w:val="00A179FF"/>
    <w:rsid w:val="00A21759"/>
    <w:rsid w:val="00A21A36"/>
    <w:rsid w:val="00A2477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06A9"/>
    <w:rsid w:val="00A41D8F"/>
    <w:rsid w:val="00A42ACD"/>
    <w:rsid w:val="00A42E84"/>
    <w:rsid w:val="00A4376F"/>
    <w:rsid w:val="00A4549F"/>
    <w:rsid w:val="00A4553C"/>
    <w:rsid w:val="00A456D1"/>
    <w:rsid w:val="00A45B9B"/>
    <w:rsid w:val="00A45C8B"/>
    <w:rsid w:val="00A462FE"/>
    <w:rsid w:val="00A501C9"/>
    <w:rsid w:val="00A50506"/>
    <w:rsid w:val="00A5059C"/>
    <w:rsid w:val="00A52A5A"/>
    <w:rsid w:val="00A53F55"/>
    <w:rsid w:val="00A5417B"/>
    <w:rsid w:val="00A54599"/>
    <w:rsid w:val="00A54B82"/>
    <w:rsid w:val="00A569D4"/>
    <w:rsid w:val="00A57D3F"/>
    <w:rsid w:val="00A57F1A"/>
    <w:rsid w:val="00A60163"/>
    <w:rsid w:val="00A6038D"/>
    <w:rsid w:val="00A60CF0"/>
    <w:rsid w:val="00A61429"/>
    <w:rsid w:val="00A61514"/>
    <w:rsid w:val="00A61645"/>
    <w:rsid w:val="00A62080"/>
    <w:rsid w:val="00A630A2"/>
    <w:rsid w:val="00A632B8"/>
    <w:rsid w:val="00A63AF2"/>
    <w:rsid w:val="00A63BF3"/>
    <w:rsid w:val="00A64942"/>
    <w:rsid w:val="00A65911"/>
    <w:rsid w:val="00A6643C"/>
    <w:rsid w:val="00A674FB"/>
    <w:rsid w:val="00A67544"/>
    <w:rsid w:val="00A7075B"/>
    <w:rsid w:val="00A71CE6"/>
    <w:rsid w:val="00A71D23"/>
    <w:rsid w:val="00A722F2"/>
    <w:rsid w:val="00A7333A"/>
    <w:rsid w:val="00A73D0D"/>
    <w:rsid w:val="00A73FA0"/>
    <w:rsid w:val="00A74A92"/>
    <w:rsid w:val="00A751D7"/>
    <w:rsid w:val="00A75CC1"/>
    <w:rsid w:val="00A75E88"/>
    <w:rsid w:val="00A8056E"/>
    <w:rsid w:val="00A8094B"/>
    <w:rsid w:val="00A82D58"/>
    <w:rsid w:val="00A8399D"/>
    <w:rsid w:val="00A83AB2"/>
    <w:rsid w:val="00A83E3D"/>
    <w:rsid w:val="00A8443A"/>
    <w:rsid w:val="00A84518"/>
    <w:rsid w:val="00A8479C"/>
    <w:rsid w:val="00A84B7A"/>
    <w:rsid w:val="00A84C28"/>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A7217"/>
    <w:rsid w:val="00AB0543"/>
    <w:rsid w:val="00AB0AC9"/>
    <w:rsid w:val="00AB185A"/>
    <w:rsid w:val="00AB1BA7"/>
    <w:rsid w:val="00AB1E04"/>
    <w:rsid w:val="00AB2105"/>
    <w:rsid w:val="00AB29CF"/>
    <w:rsid w:val="00AB3113"/>
    <w:rsid w:val="00AB348A"/>
    <w:rsid w:val="00AB3F38"/>
    <w:rsid w:val="00AB43EC"/>
    <w:rsid w:val="00AB4BF4"/>
    <w:rsid w:val="00AB51AC"/>
    <w:rsid w:val="00AB5ADF"/>
    <w:rsid w:val="00AB5D5C"/>
    <w:rsid w:val="00AB5E57"/>
    <w:rsid w:val="00AB6C73"/>
    <w:rsid w:val="00AB725F"/>
    <w:rsid w:val="00AC0705"/>
    <w:rsid w:val="00AC0957"/>
    <w:rsid w:val="00AC109B"/>
    <w:rsid w:val="00AC2FB6"/>
    <w:rsid w:val="00AC74DA"/>
    <w:rsid w:val="00AC7A2B"/>
    <w:rsid w:val="00AC7C25"/>
    <w:rsid w:val="00AD0A51"/>
    <w:rsid w:val="00AD0B37"/>
    <w:rsid w:val="00AD0C52"/>
    <w:rsid w:val="00AD11F7"/>
    <w:rsid w:val="00AD1DB7"/>
    <w:rsid w:val="00AD2852"/>
    <w:rsid w:val="00AD3976"/>
    <w:rsid w:val="00AD4D2A"/>
    <w:rsid w:val="00AD4FCD"/>
    <w:rsid w:val="00AD542F"/>
    <w:rsid w:val="00AD5FA8"/>
    <w:rsid w:val="00AD652E"/>
    <w:rsid w:val="00AD7305"/>
    <w:rsid w:val="00AD7E64"/>
    <w:rsid w:val="00AE0C56"/>
    <w:rsid w:val="00AE149E"/>
    <w:rsid w:val="00AE1A33"/>
    <w:rsid w:val="00AE22F2"/>
    <w:rsid w:val="00AE29FC"/>
    <w:rsid w:val="00AE2AE6"/>
    <w:rsid w:val="00AE2F3F"/>
    <w:rsid w:val="00AE3B4E"/>
    <w:rsid w:val="00AE56B1"/>
    <w:rsid w:val="00AE59EC"/>
    <w:rsid w:val="00AE67B3"/>
    <w:rsid w:val="00AE7864"/>
    <w:rsid w:val="00AE7949"/>
    <w:rsid w:val="00AF0B46"/>
    <w:rsid w:val="00AF25D5"/>
    <w:rsid w:val="00AF3DBB"/>
    <w:rsid w:val="00AF5194"/>
    <w:rsid w:val="00AF53EF"/>
    <w:rsid w:val="00AF73C3"/>
    <w:rsid w:val="00AF765F"/>
    <w:rsid w:val="00AF795C"/>
    <w:rsid w:val="00B00752"/>
    <w:rsid w:val="00B02620"/>
    <w:rsid w:val="00B026C1"/>
    <w:rsid w:val="00B02B9C"/>
    <w:rsid w:val="00B0325B"/>
    <w:rsid w:val="00B0353B"/>
    <w:rsid w:val="00B040B2"/>
    <w:rsid w:val="00B05021"/>
    <w:rsid w:val="00B054EB"/>
    <w:rsid w:val="00B10558"/>
    <w:rsid w:val="00B10795"/>
    <w:rsid w:val="00B156A9"/>
    <w:rsid w:val="00B15F83"/>
    <w:rsid w:val="00B160FF"/>
    <w:rsid w:val="00B16322"/>
    <w:rsid w:val="00B1662E"/>
    <w:rsid w:val="00B16A6F"/>
    <w:rsid w:val="00B22C0D"/>
    <w:rsid w:val="00B23AF4"/>
    <w:rsid w:val="00B23C15"/>
    <w:rsid w:val="00B249E1"/>
    <w:rsid w:val="00B254C0"/>
    <w:rsid w:val="00B25762"/>
    <w:rsid w:val="00B25B40"/>
    <w:rsid w:val="00B25FDE"/>
    <w:rsid w:val="00B26AB0"/>
    <w:rsid w:val="00B26AD2"/>
    <w:rsid w:val="00B26CA2"/>
    <w:rsid w:val="00B300D4"/>
    <w:rsid w:val="00B30B4E"/>
    <w:rsid w:val="00B31246"/>
    <w:rsid w:val="00B3215F"/>
    <w:rsid w:val="00B326FF"/>
    <w:rsid w:val="00B335D1"/>
    <w:rsid w:val="00B33A2E"/>
    <w:rsid w:val="00B340AA"/>
    <w:rsid w:val="00B34A9F"/>
    <w:rsid w:val="00B34B80"/>
    <w:rsid w:val="00B35CDA"/>
    <w:rsid w:val="00B37D97"/>
    <w:rsid w:val="00B411BD"/>
    <w:rsid w:val="00B41559"/>
    <w:rsid w:val="00B418E8"/>
    <w:rsid w:val="00B42285"/>
    <w:rsid w:val="00B42411"/>
    <w:rsid w:val="00B4274B"/>
    <w:rsid w:val="00B435B1"/>
    <w:rsid w:val="00B4367F"/>
    <w:rsid w:val="00B438BA"/>
    <w:rsid w:val="00B44B30"/>
    <w:rsid w:val="00B44F99"/>
    <w:rsid w:val="00B45876"/>
    <w:rsid w:val="00B5022A"/>
    <w:rsid w:val="00B505A7"/>
    <w:rsid w:val="00B50DA4"/>
    <w:rsid w:val="00B51542"/>
    <w:rsid w:val="00B51D1D"/>
    <w:rsid w:val="00B5310E"/>
    <w:rsid w:val="00B54ACC"/>
    <w:rsid w:val="00B54DCB"/>
    <w:rsid w:val="00B55AC2"/>
    <w:rsid w:val="00B560C9"/>
    <w:rsid w:val="00B56533"/>
    <w:rsid w:val="00B567AE"/>
    <w:rsid w:val="00B56CFC"/>
    <w:rsid w:val="00B57777"/>
    <w:rsid w:val="00B577BC"/>
    <w:rsid w:val="00B57A17"/>
    <w:rsid w:val="00B61BE2"/>
    <w:rsid w:val="00B6266F"/>
    <w:rsid w:val="00B62E0B"/>
    <w:rsid w:val="00B63C32"/>
    <w:rsid w:val="00B64167"/>
    <w:rsid w:val="00B64434"/>
    <w:rsid w:val="00B653A6"/>
    <w:rsid w:val="00B661D3"/>
    <w:rsid w:val="00B711CE"/>
    <w:rsid w:val="00B718CD"/>
    <w:rsid w:val="00B71DC8"/>
    <w:rsid w:val="00B746C6"/>
    <w:rsid w:val="00B747D9"/>
    <w:rsid w:val="00B75B69"/>
    <w:rsid w:val="00B7604C"/>
    <w:rsid w:val="00B7652C"/>
    <w:rsid w:val="00B76567"/>
    <w:rsid w:val="00B766BF"/>
    <w:rsid w:val="00B76FA6"/>
    <w:rsid w:val="00B771F7"/>
    <w:rsid w:val="00B80910"/>
    <w:rsid w:val="00B80D68"/>
    <w:rsid w:val="00B818AC"/>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2BB0"/>
    <w:rsid w:val="00B93204"/>
    <w:rsid w:val="00B9487D"/>
    <w:rsid w:val="00B94E17"/>
    <w:rsid w:val="00B957FE"/>
    <w:rsid w:val="00B95F02"/>
    <w:rsid w:val="00B96BEF"/>
    <w:rsid w:val="00B96FC0"/>
    <w:rsid w:val="00B97260"/>
    <w:rsid w:val="00B97A69"/>
    <w:rsid w:val="00BA0632"/>
    <w:rsid w:val="00BA0AAA"/>
    <w:rsid w:val="00BA0DFB"/>
    <w:rsid w:val="00BA1935"/>
    <w:rsid w:val="00BA2878"/>
    <w:rsid w:val="00BA292E"/>
    <w:rsid w:val="00BA2FEF"/>
    <w:rsid w:val="00BA4204"/>
    <w:rsid w:val="00BB1548"/>
    <w:rsid w:val="00BB1CE7"/>
    <w:rsid w:val="00BB2FD3"/>
    <w:rsid w:val="00BB2FDF"/>
    <w:rsid w:val="00BB2FFF"/>
    <w:rsid w:val="00BB4F89"/>
    <w:rsid w:val="00BB5FCB"/>
    <w:rsid w:val="00BB604B"/>
    <w:rsid w:val="00BB7BD2"/>
    <w:rsid w:val="00BC00EC"/>
    <w:rsid w:val="00BC08C5"/>
    <w:rsid w:val="00BC12FB"/>
    <w:rsid w:val="00BC1C3C"/>
    <w:rsid w:val="00BC2EFF"/>
    <w:rsid w:val="00BC307F"/>
    <w:rsid w:val="00BC3159"/>
    <w:rsid w:val="00BC3257"/>
    <w:rsid w:val="00BC39DB"/>
    <w:rsid w:val="00BC3A32"/>
    <w:rsid w:val="00BC3B07"/>
    <w:rsid w:val="00BC46EF"/>
    <w:rsid w:val="00BC5DAD"/>
    <w:rsid w:val="00BC6FD6"/>
    <w:rsid w:val="00BD008E"/>
    <w:rsid w:val="00BD2F3B"/>
    <w:rsid w:val="00BD3372"/>
    <w:rsid w:val="00BD50AA"/>
    <w:rsid w:val="00BD5135"/>
    <w:rsid w:val="00BD7291"/>
    <w:rsid w:val="00BD7E77"/>
    <w:rsid w:val="00BD7EA3"/>
    <w:rsid w:val="00BD7FE2"/>
    <w:rsid w:val="00BE0B19"/>
    <w:rsid w:val="00BE0DD8"/>
    <w:rsid w:val="00BE13F0"/>
    <w:rsid w:val="00BE1D82"/>
    <w:rsid w:val="00BE1EE4"/>
    <w:rsid w:val="00BE1F8B"/>
    <w:rsid w:val="00BE2B4F"/>
    <w:rsid w:val="00BE2EB6"/>
    <w:rsid w:val="00BE2F39"/>
    <w:rsid w:val="00BE2F83"/>
    <w:rsid w:val="00BE332D"/>
    <w:rsid w:val="00BE3CF1"/>
    <w:rsid w:val="00BE4B20"/>
    <w:rsid w:val="00BE5FC4"/>
    <w:rsid w:val="00BE7C4D"/>
    <w:rsid w:val="00BE7F6A"/>
    <w:rsid w:val="00BF0274"/>
    <w:rsid w:val="00BF08C4"/>
    <w:rsid w:val="00BF0BAF"/>
    <w:rsid w:val="00BF198D"/>
    <w:rsid w:val="00BF19CE"/>
    <w:rsid w:val="00BF22EC"/>
    <w:rsid w:val="00BF2B6F"/>
    <w:rsid w:val="00BF351A"/>
    <w:rsid w:val="00BF3914"/>
    <w:rsid w:val="00BF3B56"/>
    <w:rsid w:val="00BF49B1"/>
    <w:rsid w:val="00BF5552"/>
    <w:rsid w:val="00BF72BA"/>
    <w:rsid w:val="00BF73F2"/>
    <w:rsid w:val="00C01671"/>
    <w:rsid w:val="00C02419"/>
    <w:rsid w:val="00C02766"/>
    <w:rsid w:val="00C03EE8"/>
    <w:rsid w:val="00C05BEC"/>
    <w:rsid w:val="00C06E7D"/>
    <w:rsid w:val="00C074E9"/>
    <w:rsid w:val="00C07A12"/>
    <w:rsid w:val="00C1112B"/>
    <w:rsid w:val="00C11A88"/>
    <w:rsid w:val="00C12012"/>
    <w:rsid w:val="00C12874"/>
    <w:rsid w:val="00C12BC1"/>
    <w:rsid w:val="00C13BDA"/>
    <w:rsid w:val="00C13FFD"/>
    <w:rsid w:val="00C14632"/>
    <w:rsid w:val="00C16C30"/>
    <w:rsid w:val="00C17D3D"/>
    <w:rsid w:val="00C20037"/>
    <w:rsid w:val="00C20A00"/>
    <w:rsid w:val="00C21673"/>
    <w:rsid w:val="00C21C7A"/>
    <w:rsid w:val="00C23130"/>
    <w:rsid w:val="00C255A5"/>
    <w:rsid w:val="00C2584B"/>
    <w:rsid w:val="00C25942"/>
    <w:rsid w:val="00C25DD9"/>
    <w:rsid w:val="00C2663F"/>
    <w:rsid w:val="00C26DB8"/>
    <w:rsid w:val="00C27A7A"/>
    <w:rsid w:val="00C3400F"/>
    <w:rsid w:val="00C34B64"/>
    <w:rsid w:val="00C34C17"/>
    <w:rsid w:val="00C34C36"/>
    <w:rsid w:val="00C352B3"/>
    <w:rsid w:val="00C3654C"/>
    <w:rsid w:val="00C36BF5"/>
    <w:rsid w:val="00C36DBC"/>
    <w:rsid w:val="00C36FD0"/>
    <w:rsid w:val="00C376BA"/>
    <w:rsid w:val="00C40373"/>
    <w:rsid w:val="00C4082D"/>
    <w:rsid w:val="00C40AE6"/>
    <w:rsid w:val="00C411AF"/>
    <w:rsid w:val="00C4138D"/>
    <w:rsid w:val="00C414A2"/>
    <w:rsid w:val="00C41E3A"/>
    <w:rsid w:val="00C4304C"/>
    <w:rsid w:val="00C43315"/>
    <w:rsid w:val="00C4402D"/>
    <w:rsid w:val="00C452F5"/>
    <w:rsid w:val="00C45F0A"/>
    <w:rsid w:val="00C46555"/>
    <w:rsid w:val="00C46B15"/>
    <w:rsid w:val="00C46F7D"/>
    <w:rsid w:val="00C479B5"/>
    <w:rsid w:val="00C50242"/>
    <w:rsid w:val="00C5034D"/>
    <w:rsid w:val="00C5050E"/>
    <w:rsid w:val="00C50E99"/>
    <w:rsid w:val="00C51037"/>
    <w:rsid w:val="00C52744"/>
    <w:rsid w:val="00C53E40"/>
    <w:rsid w:val="00C53EB3"/>
    <w:rsid w:val="00C542D4"/>
    <w:rsid w:val="00C545EF"/>
    <w:rsid w:val="00C54D71"/>
    <w:rsid w:val="00C563F5"/>
    <w:rsid w:val="00C570F7"/>
    <w:rsid w:val="00C60116"/>
    <w:rsid w:val="00C62664"/>
    <w:rsid w:val="00C62CD5"/>
    <w:rsid w:val="00C636E6"/>
    <w:rsid w:val="00C639D6"/>
    <w:rsid w:val="00C63F8E"/>
    <w:rsid w:val="00C647FB"/>
    <w:rsid w:val="00C654E0"/>
    <w:rsid w:val="00C669A0"/>
    <w:rsid w:val="00C67EAB"/>
    <w:rsid w:val="00C70DFF"/>
    <w:rsid w:val="00C75A6B"/>
    <w:rsid w:val="00C763B6"/>
    <w:rsid w:val="00C7644F"/>
    <w:rsid w:val="00C768F6"/>
    <w:rsid w:val="00C77D47"/>
    <w:rsid w:val="00C80073"/>
    <w:rsid w:val="00C80DEA"/>
    <w:rsid w:val="00C8233E"/>
    <w:rsid w:val="00C832DC"/>
    <w:rsid w:val="00C8377F"/>
    <w:rsid w:val="00C8646D"/>
    <w:rsid w:val="00C902F9"/>
    <w:rsid w:val="00C91DE3"/>
    <w:rsid w:val="00C92537"/>
    <w:rsid w:val="00C92C7F"/>
    <w:rsid w:val="00C92D81"/>
    <w:rsid w:val="00C9369D"/>
    <w:rsid w:val="00C944FA"/>
    <w:rsid w:val="00C94761"/>
    <w:rsid w:val="00C94C47"/>
    <w:rsid w:val="00C95854"/>
    <w:rsid w:val="00C95EFF"/>
    <w:rsid w:val="00C96E6F"/>
    <w:rsid w:val="00C9707D"/>
    <w:rsid w:val="00C97872"/>
    <w:rsid w:val="00CA0242"/>
    <w:rsid w:val="00CA0532"/>
    <w:rsid w:val="00CA0C4E"/>
    <w:rsid w:val="00CA2241"/>
    <w:rsid w:val="00CA339C"/>
    <w:rsid w:val="00CA3CDD"/>
    <w:rsid w:val="00CA403B"/>
    <w:rsid w:val="00CA505A"/>
    <w:rsid w:val="00CA59DD"/>
    <w:rsid w:val="00CA5B7A"/>
    <w:rsid w:val="00CB008E"/>
    <w:rsid w:val="00CB01FA"/>
    <w:rsid w:val="00CB02D2"/>
    <w:rsid w:val="00CB0737"/>
    <w:rsid w:val="00CB097A"/>
    <w:rsid w:val="00CB26EC"/>
    <w:rsid w:val="00CB2D2A"/>
    <w:rsid w:val="00CB5B1E"/>
    <w:rsid w:val="00CB7850"/>
    <w:rsid w:val="00CB787A"/>
    <w:rsid w:val="00CC000B"/>
    <w:rsid w:val="00CC0C4A"/>
    <w:rsid w:val="00CC17F0"/>
    <w:rsid w:val="00CC1853"/>
    <w:rsid w:val="00CC1FAE"/>
    <w:rsid w:val="00CC22FC"/>
    <w:rsid w:val="00CC3A23"/>
    <w:rsid w:val="00CC737C"/>
    <w:rsid w:val="00CD087D"/>
    <w:rsid w:val="00CD0F5D"/>
    <w:rsid w:val="00CD16AA"/>
    <w:rsid w:val="00CD1C0B"/>
    <w:rsid w:val="00CD1CA4"/>
    <w:rsid w:val="00CD239A"/>
    <w:rsid w:val="00CD27A4"/>
    <w:rsid w:val="00CD5512"/>
    <w:rsid w:val="00CD6E3D"/>
    <w:rsid w:val="00CD71AB"/>
    <w:rsid w:val="00CD75E2"/>
    <w:rsid w:val="00CE0109"/>
    <w:rsid w:val="00CE1FC5"/>
    <w:rsid w:val="00CE46E5"/>
    <w:rsid w:val="00CE485A"/>
    <w:rsid w:val="00CE5279"/>
    <w:rsid w:val="00CE5A78"/>
    <w:rsid w:val="00CE78AE"/>
    <w:rsid w:val="00CE7E62"/>
    <w:rsid w:val="00CF0561"/>
    <w:rsid w:val="00CF07EC"/>
    <w:rsid w:val="00CF195E"/>
    <w:rsid w:val="00CF19DA"/>
    <w:rsid w:val="00CF1C7F"/>
    <w:rsid w:val="00CF1CC0"/>
    <w:rsid w:val="00CF24F8"/>
    <w:rsid w:val="00CF2653"/>
    <w:rsid w:val="00CF4247"/>
    <w:rsid w:val="00CF5263"/>
    <w:rsid w:val="00CF60B5"/>
    <w:rsid w:val="00D004FA"/>
    <w:rsid w:val="00D01B21"/>
    <w:rsid w:val="00D01E2F"/>
    <w:rsid w:val="00D02645"/>
    <w:rsid w:val="00D03102"/>
    <w:rsid w:val="00D03727"/>
    <w:rsid w:val="00D0378A"/>
    <w:rsid w:val="00D05132"/>
    <w:rsid w:val="00D05EA9"/>
    <w:rsid w:val="00D071F8"/>
    <w:rsid w:val="00D07252"/>
    <w:rsid w:val="00D074F4"/>
    <w:rsid w:val="00D07CE1"/>
    <w:rsid w:val="00D1026A"/>
    <w:rsid w:val="00D107CF"/>
    <w:rsid w:val="00D11B0B"/>
    <w:rsid w:val="00D12293"/>
    <w:rsid w:val="00D13BE3"/>
    <w:rsid w:val="00D14236"/>
    <w:rsid w:val="00D14553"/>
    <w:rsid w:val="00D14DB1"/>
    <w:rsid w:val="00D1574F"/>
    <w:rsid w:val="00D15F43"/>
    <w:rsid w:val="00D1651E"/>
    <w:rsid w:val="00D16E87"/>
    <w:rsid w:val="00D208F9"/>
    <w:rsid w:val="00D20B8B"/>
    <w:rsid w:val="00D2162C"/>
    <w:rsid w:val="00D21A3C"/>
    <w:rsid w:val="00D21EF0"/>
    <w:rsid w:val="00D233F1"/>
    <w:rsid w:val="00D2421D"/>
    <w:rsid w:val="00D24C29"/>
    <w:rsid w:val="00D25126"/>
    <w:rsid w:val="00D256F8"/>
    <w:rsid w:val="00D2685C"/>
    <w:rsid w:val="00D26A3B"/>
    <w:rsid w:val="00D302FD"/>
    <w:rsid w:val="00D3038A"/>
    <w:rsid w:val="00D3098D"/>
    <w:rsid w:val="00D31A02"/>
    <w:rsid w:val="00D3323C"/>
    <w:rsid w:val="00D33456"/>
    <w:rsid w:val="00D335CD"/>
    <w:rsid w:val="00D3396F"/>
    <w:rsid w:val="00D33D4D"/>
    <w:rsid w:val="00D34A0B"/>
    <w:rsid w:val="00D34BD0"/>
    <w:rsid w:val="00D34DBF"/>
    <w:rsid w:val="00D36234"/>
    <w:rsid w:val="00D36371"/>
    <w:rsid w:val="00D40CCA"/>
    <w:rsid w:val="00D41B53"/>
    <w:rsid w:val="00D437D8"/>
    <w:rsid w:val="00D44994"/>
    <w:rsid w:val="00D45DF3"/>
    <w:rsid w:val="00D46174"/>
    <w:rsid w:val="00D47DD0"/>
    <w:rsid w:val="00D50183"/>
    <w:rsid w:val="00D518C6"/>
    <w:rsid w:val="00D51D12"/>
    <w:rsid w:val="00D5362B"/>
    <w:rsid w:val="00D54295"/>
    <w:rsid w:val="00D55072"/>
    <w:rsid w:val="00D551B5"/>
    <w:rsid w:val="00D55B3B"/>
    <w:rsid w:val="00D56DB2"/>
    <w:rsid w:val="00D5747F"/>
    <w:rsid w:val="00D57495"/>
    <w:rsid w:val="00D574FA"/>
    <w:rsid w:val="00D57530"/>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B15"/>
    <w:rsid w:val="00D73EBB"/>
    <w:rsid w:val="00D751FB"/>
    <w:rsid w:val="00D754D6"/>
    <w:rsid w:val="00D761AA"/>
    <w:rsid w:val="00D76FAE"/>
    <w:rsid w:val="00D777D7"/>
    <w:rsid w:val="00D803E3"/>
    <w:rsid w:val="00D80AB8"/>
    <w:rsid w:val="00D81792"/>
    <w:rsid w:val="00D819B1"/>
    <w:rsid w:val="00D82494"/>
    <w:rsid w:val="00D832F6"/>
    <w:rsid w:val="00D83AE9"/>
    <w:rsid w:val="00D857B8"/>
    <w:rsid w:val="00D85B06"/>
    <w:rsid w:val="00D87175"/>
    <w:rsid w:val="00D87ABF"/>
    <w:rsid w:val="00D90796"/>
    <w:rsid w:val="00D90CD3"/>
    <w:rsid w:val="00D915BD"/>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4A47"/>
    <w:rsid w:val="00DA5EA4"/>
    <w:rsid w:val="00DA615D"/>
    <w:rsid w:val="00DA6598"/>
    <w:rsid w:val="00DA6C0F"/>
    <w:rsid w:val="00DA702F"/>
    <w:rsid w:val="00DA7F8A"/>
    <w:rsid w:val="00DB0176"/>
    <w:rsid w:val="00DB0404"/>
    <w:rsid w:val="00DB11F8"/>
    <w:rsid w:val="00DB18F8"/>
    <w:rsid w:val="00DB1F2A"/>
    <w:rsid w:val="00DB297F"/>
    <w:rsid w:val="00DB2BA0"/>
    <w:rsid w:val="00DB3153"/>
    <w:rsid w:val="00DB317A"/>
    <w:rsid w:val="00DB3B82"/>
    <w:rsid w:val="00DB485D"/>
    <w:rsid w:val="00DC1327"/>
    <w:rsid w:val="00DC1350"/>
    <w:rsid w:val="00DC2197"/>
    <w:rsid w:val="00DC2669"/>
    <w:rsid w:val="00DC3237"/>
    <w:rsid w:val="00DC32C4"/>
    <w:rsid w:val="00DC32D4"/>
    <w:rsid w:val="00DC41A4"/>
    <w:rsid w:val="00DC5424"/>
    <w:rsid w:val="00DC5672"/>
    <w:rsid w:val="00DC60A2"/>
    <w:rsid w:val="00DC6600"/>
    <w:rsid w:val="00DC67BD"/>
    <w:rsid w:val="00DC6924"/>
    <w:rsid w:val="00DC71F2"/>
    <w:rsid w:val="00DD2025"/>
    <w:rsid w:val="00DD22EA"/>
    <w:rsid w:val="00DD23A0"/>
    <w:rsid w:val="00DD3EF5"/>
    <w:rsid w:val="00DD53FA"/>
    <w:rsid w:val="00DD5E4F"/>
    <w:rsid w:val="00DD5F42"/>
    <w:rsid w:val="00DD617B"/>
    <w:rsid w:val="00DE0742"/>
    <w:rsid w:val="00DE0E59"/>
    <w:rsid w:val="00DE0F6C"/>
    <w:rsid w:val="00DE219B"/>
    <w:rsid w:val="00DE4543"/>
    <w:rsid w:val="00DE4967"/>
    <w:rsid w:val="00DE52E3"/>
    <w:rsid w:val="00DE5D54"/>
    <w:rsid w:val="00DE7C00"/>
    <w:rsid w:val="00DE7E1E"/>
    <w:rsid w:val="00DF03E9"/>
    <w:rsid w:val="00DF03ED"/>
    <w:rsid w:val="00DF04EE"/>
    <w:rsid w:val="00DF0BF4"/>
    <w:rsid w:val="00DF179D"/>
    <w:rsid w:val="00DF1E9C"/>
    <w:rsid w:val="00DF4572"/>
    <w:rsid w:val="00DF4658"/>
    <w:rsid w:val="00DF507C"/>
    <w:rsid w:val="00DF67B3"/>
    <w:rsid w:val="00DF6C8B"/>
    <w:rsid w:val="00DF6F17"/>
    <w:rsid w:val="00DF75E3"/>
    <w:rsid w:val="00DF78FA"/>
    <w:rsid w:val="00E002F1"/>
    <w:rsid w:val="00E0082C"/>
    <w:rsid w:val="00E01DAA"/>
    <w:rsid w:val="00E023E5"/>
    <w:rsid w:val="00E02432"/>
    <w:rsid w:val="00E04022"/>
    <w:rsid w:val="00E0728F"/>
    <w:rsid w:val="00E0755C"/>
    <w:rsid w:val="00E10632"/>
    <w:rsid w:val="00E108BE"/>
    <w:rsid w:val="00E11EA3"/>
    <w:rsid w:val="00E12F21"/>
    <w:rsid w:val="00E14A7E"/>
    <w:rsid w:val="00E151E1"/>
    <w:rsid w:val="00E17619"/>
    <w:rsid w:val="00E17805"/>
    <w:rsid w:val="00E20F79"/>
    <w:rsid w:val="00E21278"/>
    <w:rsid w:val="00E22CCD"/>
    <w:rsid w:val="00E23616"/>
    <w:rsid w:val="00E23A11"/>
    <w:rsid w:val="00E23FB7"/>
    <w:rsid w:val="00E24A27"/>
    <w:rsid w:val="00E2597A"/>
    <w:rsid w:val="00E25F89"/>
    <w:rsid w:val="00E26296"/>
    <w:rsid w:val="00E3063D"/>
    <w:rsid w:val="00E32D62"/>
    <w:rsid w:val="00E339DC"/>
    <w:rsid w:val="00E33E15"/>
    <w:rsid w:val="00E361B8"/>
    <w:rsid w:val="00E36A1B"/>
    <w:rsid w:val="00E36CA0"/>
    <w:rsid w:val="00E37CC7"/>
    <w:rsid w:val="00E429ED"/>
    <w:rsid w:val="00E42D51"/>
    <w:rsid w:val="00E43F37"/>
    <w:rsid w:val="00E43F8C"/>
    <w:rsid w:val="00E450ED"/>
    <w:rsid w:val="00E45DA4"/>
    <w:rsid w:val="00E474CF"/>
    <w:rsid w:val="00E4791B"/>
    <w:rsid w:val="00E47D11"/>
    <w:rsid w:val="00E47E31"/>
    <w:rsid w:val="00E50AC6"/>
    <w:rsid w:val="00E51DDD"/>
    <w:rsid w:val="00E51FDD"/>
    <w:rsid w:val="00E52435"/>
    <w:rsid w:val="00E53073"/>
    <w:rsid w:val="00E53122"/>
    <w:rsid w:val="00E5351B"/>
    <w:rsid w:val="00E53FA9"/>
    <w:rsid w:val="00E5414C"/>
    <w:rsid w:val="00E5447E"/>
    <w:rsid w:val="00E547B3"/>
    <w:rsid w:val="00E54FA2"/>
    <w:rsid w:val="00E5733D"/>
    <w:rsid w:val="00E57B8F"/>
    <w:rsid w:val="00E61902"/>
    <w:rsid w:val="00E61CC0"/>
    <w:rsid w:val="00E6277B"/>
    <w:rsid w:val="00E64424"/>
    <w:rsid w:val="00E64C99"/>
    <w:rsid w:val="00E64CD3"/>
    <w:rsid w:val="00E64F7E"/>
    <w:rsid w:val="00E66386"/>
    <w:rsid w:val="00E671C9"/>
    <w:rsid w:val="00E6743F"/>
    <w:rsid w:val="00E6758E"/>
    <w:rsid w:val="00E67E23"/>
    <w:rsid w:val="00E70016"/>
    <w:rsid w:val="00E70BC7"/>
    <w:rsid w:val="00E70FBC"/>
    <w:rsid w:val="00E72C01"/>
    <w:rsid w:val="00E741AC"/>
    <w:rsid w:val="00E75174"/>
    <w:rsid w:val="00E75513"/>
    <w:rsid w:val="00E75EBA"/>
    <w:rsid w:val="00E763B4"/>
    <w:rsid w:val="00E764CB"/>
    <w:rsid w:val="00E77818"/>
    <w:rsid w:val="00E77848"/>
    <w:rsid w:val="00E80514"/>
    <w:rsid w:val="00E80E36"/>
    <w:rsid w:val="00E80E5B"/>
    <w:rsid w:val="00E816C5"/>
    <w:rsid w:val="00E81CE0"/>
    <w:rsid w:val="00E81E7C"/>
    <w:rsid w:val="00E8224D"/>
    <w:rsid w:val="00E848DE"/>
    <w:rsid w:val="00E84B74"/>
    <w:rsid w:val="00E8519F"/>
    <w:rsid w:val="00E85CC3"/>
    <w:rsid w:val="00E86313"/>
    <w:rsid w:val="00E8644A"/>
    <w:rsid w:val="00E872AD"/>
    <w:rsid w:val="00E90279"/>
    <w:rsid w:val="00E90635"/>
    <w:rsid w:val="00E909A1"/>
    <w:rsid w:val="00E90BFF"/>
    <w:rsid w:val="00E91F04"/>
    <w:rsid w:val="00E91F35"/>
    <w:rsid w:val="00E929D6"/>
    <w:rsid w:val="00E92C1F"/>
    <w:rsid w:val="00E9529B"/>
    <w:rsid w:val="00E95BA6"/>
    <w:rsid w:val="00E97648"/>
    <w:rsid w:val="00EA0E4A"/>
    <w:rsid w:val="00EA1A54"/>
    <w:rsid w:val="00EA2226"/>
    <w:rsid w:val="00EA26FC"/>
    <w:rsid w:val="00EA3B5A"/>
    <w:rsid w:val="00EA405F"/>
    <w:rsid w:val="00EA410E"/>
    <w:rsid w:val="00EA4FD1"/>
    <w:rsid w:val="00EA53C2"/>
    <w:rsid w:val="00EA5695"/>
    <w:rsid w:val="00EA5B0A"/>
    <w:rsid w:val="00EA65AD"/>
    <w:rsid w:val="00EA73E1"/>
    <w:rsid w:val="00EA7FCF"/>
    <w:rsid w:val="00EB0CA3"/>
    <w:rsid w:val="00EB104F"/>
    <w:rsid w:val="00EB1B27"/>
    <w:rsid w:val="00EB1DA8"/>
    <w:rsid w:val="00EB4CFF"/>
    <w:rsid w:val="00EB5476"/>
    <w:rsid w:val="00EB65B7"/>
    <w:rsid w:val="00EB70B0"/>
    <w:rsid w:val="00EB7633"/>
    <w:rsid w:val="00EB7736"/>
    <w:rsid w:val="00EC0931"/>
    <w:rsid w:val="00EC2E2D"/>
    <w:rsid w:val="00EC426B"/>
    <w:rsid w:val="00EC462B"/>
    <w:rsid w:val="00EC4723"/>
    <w:rsid w:val="00EC56E0"/>
    <w:rsid w:val="00EC6057"/>
    <w:rsid w:val="00EC64E1"/>
    <w:rsid w:val="00EC6847"/>
    <w:rsid w:val="00EC7DB6"/>
    <w:rsid w:val="00ED162F"/>
    <w:rsid w:val="00ED228F"/>
    <w:rsid w:val="00ED2E52"/>
    <w:rsid w:val="00ED3024"/>
    <w:rsid w:val="00ED3342"/>
    <w:rsid w:val="00ED4170"/>
    <w:rsid w:val="00ED5FE4"/>
    <w:rsid w:val="00ED6E76"/>
    <w:rsid w:val="00ED71C5"/>
    <w:rsid w:val="00EE08CC"/>
    <w:rsid w:val="00EE16FA"/>
    <w:rsid w:val="00EE3761"/>
    <w:rsid w:val="00EE3C42"/>
    <w:rsid w:val="00EE3D4F"/>
    <w:rsid w:val="00EE534D"/>
    <w:rsid w:val="00EE5560"/>
    <w:rsid w:val="00EE6F1E"/>
    <w:rsid w:val="00EE74DA"/>
    <w:rsid w:val="00EF0348"/>
    <w:rsid w:val="00EF125E"/>
    <w:rsid w:val="00EF174C"/>
    <w:rsid w:val="00EF19E4"/>
    <w:rsid w:val="00EF1F9C"/>
    <w:rsid w:val="00EF4366"/>
    <w:rsid w:val="00EF4CD6"/>
    <w:rsid w:val="00EF4D35"/>
    <w:rsid w:val="00EF55A0"/>
    <w:rsid w:val="00EF63D1"/>
    <w:rsid w:val="00EF6513"/>
    <w:rsid w:val="00EF6683"/>
    <w:rsid w:val="00EF7002"/>
    <w:rsid w:val="00EF769B"/>
    <w:rsid w:val="00EF7F2E"/>
    <w:rsid w:val="00F027BA"/>
    <w:rsid w:val="00F03E79"/>
    <w:rsid w:val="00F0628D"/>
    <w:rsid w:val="00F06651"/>
    <w:rsid w:val="00F07DE6"/>
    <w:rsid w:val="00F1056C"/>
    <w:rsid w:val="00F107F1"/>
    <w:rsid w:val="00F10964"/>
    <w:rsid w:val="00F10FC1"/>
    <w:rsid w:val="00F112FD"/>
    <w:rsid w:val="00F133A1"/>
    <w:rsid w:val="00F139CB"/>
    <w:rsid w:val="00F13ECD"/>
    <w:rsid w:val="00F155CE"/>
    <w:rsid w:val="00F16BF2"/>
    <w:rsid w:val="00F16FE5"/>
    <w:rsid w:val="00F17E6B"/>
    <w:rsid w:val="00F17EAE"/>
    <w:rsid w:val="00F21068"/>
    <w:rsid w:val="00F218D4"/>
    <w:rsid w:val="00F2250A"/>
    <w:rsid w:val="00F2258F"/>
    <w:rsid w:val="00F24788"/>
    <w:rsid w:val="00F2640F"/>
    <w:rsid w:val="00F27C34"/>
    <w:rsid w:val="00F27E46"/>
    <w:rsid w:val="00F301C2"/>
    <w:rsid w:val="00F302E1"/>
    <w:rsid w:val="00F30580"/>
    <w:rsid w:val="00F31B22"/>
    <w:rsid w:val="00F31B49"/>
    <w:rsid w:val="00F327EA"/>
    <w:rsid w:val="00F32F56"/>
    <w:rsid w:val="00F33549"/>
    <w:rsid w:val="00F33D4F"/>
    <w:rsid w:val="00F34CD6"/>
    <w:rsid w:val="00F35873"/>
    <w:rsid w:val="00F35920"/>
    <w:rsid w:val="00F366A5"/>
    <w:rsid w:val="00F36C5F"/>
    <w:rsid w:val="00F37259"/>
    <w:rsid w:val="00F405A4"/>
    <w:rsid w:val="00F41F05"/>
    <w:rsid w:val="00F433BD"/>
    <w:rsid w:val="00F44785"/>
    <w:rsid w:val="00F44EC5"/>
    <w:rsid w:val="00F457CF"/>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1FE"/>
    <w:rsid w:val="00F6583C"/>
    <w:rsid w:val="00F6589A"/>
    <w:rsid w:val="00F66CE8"/>
    <w:rsid w:val="00F6783E"/>
    <w:rsid w:val="00F70DBE"/>
    <w:rsid w:val="00F71124"/>
    <w:rsid w:val="00F71888"/>
    <w:rsid w:val="00F719CD"/>
    <w:rsid w:val="00F71BB8"/>
    <w:rsid w:val="00F72584"/>
    <w:rsid w:val="00F7290D"/>
    <w:rsid w:val="00F7302F"/>
    <w:rsid w:val="00F731C6"/>
    <w:rsid w:val="00F732EC"/>
    <w:rsid w:val="00F73D08"/>
    <w:rsid w:val="00F7586B"/>
    <w:rsid w:val="00F75BAC"/>
    <w:rsid w:val="00F75F2F"/>
    <w:rsid w:val="00F76445"/>
    <w:rsid w:val="00F7668C"/>
    <w:rsid w:val="00F76CC5"/>
    <w:rsid w:val="00F76ECC"/>
    <w:rsid w:val="00F80399"/>
    <w:rsid w:val="00F812C8"/>
    <w:rsid w:val="00F8132D"/>
    <w:rsid w:val="00F816CE"/>
    <w:rsid w:val="00F818AE"/>
    <w:rsid w:val="00F81B40"/>
    <w:rsid w:val="00F820C4"/>
    <w:rsid w:val="00F83829"/>
    <w:rsid w:val="00F84069"/>
    <w:rsid w:val="00F8406B"/>
    <w:rsid w:val="00F843D7"/>
    <w:rsid w:val="00F85536"/>
    <w:rsid w:val="00F863F9"/>
    <w:rsid w:val="00F8657A"/>
    <w:rsid w:val="00F8679A"/>
    <w:rsid w:val="00F87117"/>
    <w:rsid w:val="00F8736C"/>
    <w:rsid w:val="00F9030E"/>
    <w:rsid w:val="00F90ADB"/>
    <w:rsid w:val="00F90E78"/>
    <w:rsid w:val="00F91209"/>
    <w:rsid w:val="00F9221F"/>
    <w:rsid w:val="00F931C7"/>
    <w:rsid w:val="00F931E3"/>
    <w:rsid w:val="00F93559"/>
    <w:rsid w:val="00F93D72"/>
    <w:rsid w:val="00F93E65"/>
    <w:rsid w:val="00F94070"/>
    <w:rsid w:val="00F950B5"/>
    <w:rsid w:val="00F9513F"/>
    <w:rsid w:val="00F95969"/>
    <w:rsid w:val="00F97908"/>
    <w:rsid w:val="00F97B43"/>
    <w:rsid w:val="00FA07F8"/>
    <w:rsid w:val="00FA105C"/>
    <w:rsid w:val="00FA1475"/>
    <w:rsid w:val="00FA148A"/>
    <w:rsid w:val="00FA27C8"/>
    <w:rsid w:val="00FA3B76"/>
    <w:rsid w:val="00FA4D66"/>
    <w:rsid w:val="00FA5A4E"/>
    <w:rsid w:val="00FA73B3"/>
    <w:rsid w:val="00FB0082"/>
    <w:rsid w:val="00FB0243"/>
    <w:rsid w:val="00FB1527"/>
    <w:rsid w:val="00FB2537"/>
    <w:rsid w:val="00FB33DC"/>
    <w:rsid w:val="00FB4338"/>
    <w:rsid w:val="00FB477E"/>
    <w:rsid w:val="00FB4853"/>
    <w:rsid w:val="00FB4C9C"/>
    <w:rsid w:val="00FB6165"/>
    <w:rsid w:val="00FB70A0"/>
    <w:rsid w:val="00FB7368"/>
    <w:rsid w:val="00FC0150"/>
    <w:rsid w:val="00FC03AB"/>
    <w:rsid w:val="00FC2727"/>
    <w:rsid w:val="00FC2AC3"/>
    <w:rsid w:val="00FC3730"/>
    <w:rsid w:val="00FC3F3D"/>
    <w:rsid w:val="00FC4729"/>
    <w:rsid w:val="00FC4A8C"/>
    <w:rsid w:val="00FC53DB"/>
    <w:rsid w:val="00FC5B86"/>
    <w:rsid w:val="00FC5FC2"/>
    <w:rsid w:val="00FC6177"/>
    <w:rsid w:val="00FC63D1"/>
    <w:rsid w:val="00FC7528"/>
    <w:rsid w:val="00FD0572"/>
    <w:rsid w:val="00FD1A97"/>
    <w:rsid w:val="00FD2D7B"/>
    <w:rsid w:val="00FD37F6"/>
    <w:rsid w:val="00FD4589"/>
    <w:rsid w:val="00FD46C1"/>
    <w:rsid w:val="00FD473E"/>
    <w:rsid w:val="00FD6CB5"/>
    <w:rsid w:val="00FD7DF9"/>
    <w:rsid w:val="00FE0B51"/>
    <w:rsid w:val="00FE0B78"/>
    <w:rsid w:val="00FE0ED4"/>
    <w:rsid w:val="00FE1A5A"/>
    <w:rsid w:val="00FE1EAB"/>
    <w:rsid w:val="00FE3326"/>
    <w:rsid w:val="00FE3465"/>
    <w:rsid w:val="00FE67CF"/>
    <w:rsid w:val="00FE6D20"/>
    <w:rsid w:val="00FE6FB9"/>
    <w:rsid w:val="00FE7549"/>
    <w:rsid w:val="00FE7BCC"/>
    <w:rsid w:val="00FF0DAA"/>
    <w:rsid w:val="00FF126D"/>
    <w:rsid w:val="00FF1EE0"/>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BDBB6"/>
  <w15:docId w15:val="{70BED096-9682-42E8-BC29-F3EA85599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A3554"/>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19"/>
      </w:numPr>
      <w:spacing w:before="120"/>
      <w:outlineLvl w:val="0"/>
    </w:pPr>
    <w:rPr>
      <w:b/>
      <w:bCs/>
      <w:sz w:val="28"/>
      <w:szCs w:val="28"/>
    </w:rPr>
  </w:style>
  <w:style w:type="paragraph" w:styleId="Heading2">
    <w:name w:val="heading 2"/>
    <w:basedOn w:val="Normal"/>
    <w:next w:val="Normal"/>
    <w:link w:val="Heading2Char"/>
    <w:qFormat/>
    <w:pPr>
      <w:keepNext/>
      <w:numPr>
        <w:ilvl w:val="1"/>
        <w:numId w:val="19"/>
      </w:numPr>
      <w:spacing w:before="120"/>
      <w:outlineLvl w:val="1"/>
    </w:pPr>
    <w:rPr>
      <w:b/>
      <w:bCs/>
      <w:sz w:val="24"/>
    </w:rPr>
  </w:style>
  <w:style w:type="paragraph" w:styleId="Heading3">
    <w:name w:val="heading 3"/>
    <w:basedOn w:val="Normal"/>
    <w:next w:val="Normal"/>
    <w:qFormat/>
    <w:pPr>
      <w:keepNext/>
      <w:numPr>
        <w:ilvl w:val="2"/>
        <w:numId w:val="19"/>
      </w:numPr>
      <w:spacing w:before="120"/>
      <w:outlineLvl w:val="2"/>
    </w:pPr>
    <w:rPr>
      <w:b/>
    </w:rPr>
  </w:style>
  <w:style w:type="paragraph" w:styleId="Heading4">
    <w:name w:val="heading 4"/>
    <w:basedOn w:val="Normal"/>
    <w:next w:val="Normal"/>
    <w:qFormat/>
    <w:pPr>
      <w:keepNext/>
      <w:numPr>
        <w:ilvl w:val="3"/>
        <w:numId w:val="19"/>
      </w:numPr>
      <w:spacing w:before="120"/>
      <w:outlineLvl w:val="3"/>
    </w:pPr>
    <w:rPr>
      <w:b/>
      <w:bCs/>
      <w:szCs w:val="28"/>
    </w:rPr>
  </w:style>
  <w:style w:type="paragraph" w:styleId="Heading5">
    <w:name w:val="heading 5"/>
    <w:basedOn w:val="Normal"/>
    <w:next w:val="Normal"/>
    <w:qFormat/>
    <w:pPr>
      <w:keepNext/>
      <w:numPr>
        <w:ilvl w:val="4"/>
        <w:numId w:val="19"/>
      </w:numPr>
      <w:spacing w:before="120"/>
      <w:outlineLvl w:val="4"/>
    </w:pPr>
    <w:rPr>
      <w:b/>
      <w:bCs/>
      <w:i/>
      <w:iCs/>
      <w:szCs w:val="26"/>
    </w:rPr>
  </w:style>
  <w:style w:type="paragraph" w:styleId="Heading6">
    <w:name w:val="heading 6"/>
    <w:basedOn w:val="Normal"/>
    <w:next w:val="Normal"/>
    <w:qFormat/>
    <w:pPr>
      <w:numPr>
        <w:ilvl w:val="5"/>
        <w:numId w:val="19"/>
      </w:numPr>
      <w:spacing w:before="240" w:after="60"/>
      <w:outlineLvl w:val="5"/>
    </w:pPr>
    <w:rPr>
      <w:b/>
      <w:bCs/>
    </w:rPr>
  </w:style>
  <w:style w:type="paragraph" w:styleId="Heading7">
    <w:name w:val="heading 7"/>
    <w:basedOn w:val="Normal"/>
    <w:next w:val="Normal"/>
    <w:qFormat/>
    <w:pPr>
      <w:numPr>
        <w:ilvl w:val="6"/>
        <w:numId w:val="19"/>
      </w:numPr>
      <w:spacing w:before="240" w:after="60"/>
      <w:outlineLvl w:val="6"/>
    </w:pPr>
    <w:rPr>
      <w:sz w:val="24"/>
      <w:szCs w:val="24"/>
    </w:rPr>
  </w:style>
  <w:style w:type="paragraph" w:styleId="Heading8">
    <w:name w:val="heading 8"/>
    <w:basedOn w:val="Normal"/>
    <w:next w:val="Normal"/>
    <w:qFormat/>
    <w:pPr>
      <w:numPr>
        <w:ilvl w:val="7"/>
        <w:numId w:val="19"/>
      </w:numPr>
      <w:spacing w:before="240" w:after="60"/>
      <w:outlineLvl w:val="7"/>
    </w:pPr>
    <w:rPr>
      <w:i/>
      <w:iCs/>
      <w:sz w:val="24"/>
      <w:szCs w:val="24"/>
    </w:rPr>
  </w:style>
  <w:style w:type="paragraph" w:styleId="Heading9">
    <w:name w:val="heading 9"/>
    <w:basedOn w:val="Normal"/>
    <w:next w:val="Normal"/>
    <w:qFormat/>
    <w:pPr>
      <w:numPr>
        <w:ilvl w:val="8"/>
        <w:numId w:val="19"/>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link w:val="BalloonTextChar"/>
    <w:uiPriority w:val="99"/>
    <w:qFormat/>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2D2F89"/>
    <w:pPr>
      <w:ind w:firstLineChars="200" w:firstLine="420"/>
    </w:pPr>
  </w:style>
  <w:style w:type="character" w:customStyle="1" w:styleId="apple-converted-space">
    <w:name w:val="apple-converted-space"/>
    <w:basedOn w:val="DefaultParagraphFont"/>
    <w:qFormat/>
    <w:rsid w:val="00596A1C"/>
  </w:style>
  <w:style w:type="character" w:styleId="CommentReference">
    <w:name w:val="annotation reference"/>
    <w:basedOn w:val="DefaultParagraphFont"/>
    <w:semiHidden/>
    <w:unhideWhenUsed/>
    <w:rsid w:val="004278FA"/>
    <w:rPr>
      <w:sz w:val="21"/>
      <w:szCs w:val="21"/>
    </w:rPr>
  </w:style>
  <w:style w:type="paragraph" w:styleId="CommentText">
    <w:name w:val="annotation text"/>
    <w:basedOn w:val="Normal"/>
    <w:link w:val="CommentTextChar"/>
    <w:unhideWhenUsed/>
    <w:rsid w:val="004278FA"/>
    <w:pPr>
      <w:jc w:val="left"/>
    </w:pPr>
  </w:style>
  <w:style w:type="character" w:customStyle="1" w:styleId="CommentTextChar">
    <w:name w:val="Comment Text Char"/>
    <w:basedOn w:val="DefaultParagraphFont"/>
    <w:link w:val="CommentText"/>
    <w:rsid w:val="004278FA"/>
    <w:rPr>
      <w:sz w:val="22"/>
      <w:szCs w:val="22"/>
    </w:rPr>
  </w:style>
  <w:style w:type="paragraph" w:styleId="CommentSubject">
    <w:name w:val="annotation subject"/>
    <w:basedOn w:val="CommentText"/>
    <w:next w:val="CommentText"/>
    <w:link w:val="CommentSubjectChar"/>
    <w:semiHidden/>
    <w:unhideWhenUsed/>
    <w:rsid w:val="004278FA"/>
    <w:rPr>
      <w:b/>
      <w:bCs/>
    </w:rPr>
  </w:style>
  <w:style w:type="character" w:customStyle="1" w:styleId="CommentSubjectChar">
    <w:name w:val="Comment Subject Char"/>
    <w:basedOn w:val="CommentTextChar"/>
    <w:link w:val="CommentSubject"/>
    <w:semiHidden/>
    <w:rsid w:val="004278FA"/>
    <w:rPr>
      <w:b/>
      <w:bCs/>
      <w:sz w:val="22"/>
      <w:szCs w:val="22"/>
    </w:rPr>
  </w:style>
  <w:style w:type="paragraph" w:styleId="Revision">
    <w:name w:val="Revision"/>
    <w:hidden/>
    <w:uiPriority w:val="99"/>
    <w:semiHidden/>
    <w:rsid w:val="004278FA"/>
    <w:rPr>
      <w:sz w:val="22"/>
      <w:szCs w:val="22"/>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E54FA2"/>
    <w:rPr>
      <w:sz w:val="22"/>
      <w:szCs w:val="22"/>
    </w:rPr>
  </w:style>
  <w:style w:type="character" w:styleId="PlaceholderText">
    <w:name w:val="Placeholder Text"/>
    <w:basedOn w:val="DefaultParagraphFont"/>
    <w:uiPriority w:val="99"/>
    <w:semiHidden/>
    <w:rsid w:val="007E1F2F"/>
    <w:rPr>
      <w:color w:val="808080"/>
    </w:rPr>
  </w:style>
  <w:style w:type="paragraph" w:customStyle="1" w:styleId="TAH">
    <w:name w:val="TAH"/>
    <w:basedOn w:val="TAC"/>
    <w:link w:val="TAHCar"/>
    <w:qFormat/>
    <w:rsid w:val="004D54EB"/>
    <w:rPr>
      <w:b/>
    </w:rPr>
  </w:style>
  <w:style w:type="paragraph" w:customStyle="1" w:styleId="TAC">
    <w:name w:val="TAC"/>
    <w:basedOn w:val="Normal"/>
    <w:link w:val="TACChar"/>
    <w:qFormat/>
    <w:rsid w:val="004D54EB"/>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4D54EB"/>
    <w:rPr>
      <w:rFonts w:ascii="Arial" w:hAnsi="Arial"/>
      <w:sz w:val="18"/>
      <w:lang w:val="en-GB"/>
    </w:rPr>
  </w:style>
  <w:style w:type="character" w:customStyle="1" w:styleId="TAHCar">
    <w:name w:val="TAH Car"/>
    <w:link w:val="TAH"/>
    <w:qFormat/>
    <w:rsid w:val="004D54EB"/>
    <w:rPr>
      <w:rFonts w:ascii="Arial" w:hAnsi="Arial"/>
      <w:b/>
      <w:sz w:val="18"/>
      <w:lang w:val="en-GB"/>
    </w:rPr>
  </w:style>
  <w:style w:type="character" w:customStyle="1" w:styleId="Heading1Char">
    <w:name w:val="Heading 1 Char"/>
    <w:basedOn w:val="DefaultParagraphFont"/>
    <w:link w:val="Heading1"/>
    <w:rsid w:val="004D54EB"/>
    <w:rPr>
      <w:b/>
      <w:bCs/>
      <w:sz w:val="28"/>
      <w:szCs w:val="28"/>
    </w:rPr>
  </w:style>
  <w:style w:type="character" w:customStyle="1" w:styleId="B1Zchn">
    <w:name w:val="B1 Zchn"/>
    <w:link w:val="B1"/>
    <w:qFormat/>
    <w:locked/>
    <w:rsid w:val="00F8406B"/>
    <w:rPr>
      <w:lang w:val="en-GB"/>
    </w:rPr>
  </w:style>
  <w:style w:type="paragraph" w:customStyle="1" w:styleId="B1">
    <w:name w:val="B1"/>
    <w:basedOn w:val="List"/>
    <w:link w:val="B1Zchn"/>
    <w:qFormat/>
    <w:rsid w:val="00F8406B"/>
    <w:pPr>
      <w:overflowPunct w:val="0"/>
      <w:snapToGrid/>
      <w:spacing w:after="180"/>
      <w:ind w:left="568" w:hanging="284"/>
      <w:jc w:val="left"/>
    </w:pPr>
    <w:rPr>
      <w:sz w:val="20"/>
      <w:szCs w:val="20"/>
      <w:lang w:val="en-GB"/>
    </w:rPr>
  </w:style>
  <w:style w:type="character" w:customStyle="1" w:styleId="B2Char">
    <w:name w:val="B2 Char"/>
    <w:link w:val="B2"/>
    <w:uiPriority w:val="99"/>
    <w:qFormat/>
    <w:locked/>
    <w:rsid w:val="00F8406B"/>
    <w:rPr>
      <w:lang w:val="en-GB"/>
    </w:rPr>
  </w:style>
  <w:style w:type="paragraph" w:customStyle="1" w:styleId="B2">
    <w:name w:val="B2"/>
    <w:basedOn w:val="List2"/>
    <w:link w:val="B2Char"/>
    <w:uiPriority w:val="99"/>
    <w:qFormat/>
    <w:rsid w:val="00F8406B"/>
    <w:pPr>
      <w:overflowPunct w:val="0"/>
      <w:snapToGrid/>
      <w:spacing w:after="180"/>
      <w:ind w:leftChars="0" w:left="851" w:firstLineChars="0" w:hanging="284"/>
      <w:contextualSpacing w:val="0"/>
      <w:jc w:val="left"/>
    </w:pPr>
    <w:rPr>
      <w:sz w:val="20"/>
      <w:szCs w:val="20"/>
      <w:lang w:val="en-GB"/>
    </w:rPr>
  </w:style>
  <w:style w:type="paragraph" w:styleId="List2">
    <w:name w:val="List 2"/>
    <w:basedOn w:val="Normal"/>
    <w:semiHidden/>
    <w:unhideWhenUsed/>
    <w:rsid w:val="00F8406B"/>
    <w:pPr>
      <w:ind w:leftChars="200" w:left="100" w:hangingChars="200" w:hanging="200"/>
      <w:contextualSpacing/>
    </w:pPr>
  </w:style>
  <w:style w:type="character" w:customStyle="1" w:styleId="TALCar">
    <w:name w:val="TAL Car"/>
    <w:basedOn w:val="DefaultParagraphFont"/>
    <w:link w:val="TAL"/>
    <w:qFormat/>
    <w:locked/>
    <w:rsid w:val="004956F2"/>
    <w:rPr>
      <w:rFonts w:ascii="Arial" w:eastAsiaTheme="minorEastAsia" w:hAnsi="Arial" w:cs="Arial"/>
      <w:sz w:val="18"/>
      <w:lang w:val="en-GB"/>
    </w:rPr>
  </w:style>
  <w:style w:type="paragraph" w:customStyle="1" w:styleId="TAL">
    <w:name w:val="TAL"/>
    <w:basedOn w:val="Normal"/>
    <w:link w:val="TALCar"/>
    <w:qFormat/>
    <w:rsid w:val="004956F2"/>
    <w:pPr>
      <w:keepNext/>
      <w:keepLines/>
      <w:autoSpaceDE/>
      <w:autoSpaceDN/>
      <w:adjustRightInd/>
      <w:snapToGrid/>
      <w:spacing w:after="0"/>
      <w:jc w:val="left"/>
    </w:pPr>
    <w:rPr>
      <w:rFonts w:ascii="Arial" w:eastAsiaTheme="minorEastAsia" w:hAnsi="Arial" w:cs="Arial"/>
      <w:sz w:val="18"/>
      <w:szCs w:val="20"/>
      <w:lang w:val="en-GB"/>
    </w:rPr>
  </w:style>
  <w:style w:type="paragraph" w:customStyle="1" w:styleId="TAN">
    <w:name w:val="TAN"/>
    <w:basedOn w:val="TAL"/>
    <w:qFormat/>
    <w:rsid w:val="004956F2"/>
    <w:pPr>
      <w:ind w:left="851" w:hanging="851"/>
    </w:pPr>
  </w:style>
  <w:style w:type="character" w:customStyle="1" w:styleId="Heading2Char">
    <w:name w:val="Heading 2 Char"/>
    <w:basedOn w:val="DefaultParagraphFont"/>
    <w:link w:val="Heading2"/>
    <w:rsid w:val="00EE3761"/>
    <w:rPr>
      <w:b/>
      <w:bCs/>
      <w:sz w:val="24"/>
      <w:szCs w:val="22"/>
    </w:rPr>
  </w:style>
  <w:style w:type="paragraph" w:styleId="HTMLPreformatted">
    <w:name w:val="HTML Preformatted"/>
    <w:basedOn w:val="Normal"/>
    <w:link w:val="HTMLPreformattedChar"/>
    <w:uiPriority w:val="99"/>
    <w:semiHidden/>
    <w:unhideWhenUsed/>
    <w:rsid w:val="005129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hAnsi="宋体" w:cs="宋体"/>
      <w:sz w:val="24"/>
      <w:szCs w:val="24"/>
      <w:lang w:eastAsia="zh-CN"/>
    </w:rPr>
  </w:style>
  <w:style w:type="character" w:customStyle="1" w:styleId="HTMLPreformattedChar">
    <w:name w:val="HTML Preformatted Char"/>
    <w:basedOn w:val="DefaultParagraphFont"/>
    <w:link w:val="HTMLPreformatted"/>
    <w:uiPriority w:val="99"/>
    <w:semiHidden/>
    <w:rsid w:val="005129BB"/>
    <w:rPr>
      <w:rFonts w:ascii="宋体" w:hAnsi="宋体" w:cs="宋体"/>
      <w:sz w:val="24"/>
      <w:szCs w:val="24"/>
      <w:lang w:eastAsia="zh-CN"/>
    </w:rPr>
  </w:style>
  <w:style w:type="character" w:customStyle="1" w:styleId="y2iqfc">
    <w:name w:val="y2iqfc"/>
    <w:basedOn w:val="DefaultParagraphFont"/>
    <w:rsid w:val="005129BB"/>
  </w:style>
  <w:style w:type="character" w:customStyle="1" w:styleId="B10">
    <w:name w:val="B1 (文字)"/>
    <w:qFormat/>
    <w:locked/>
    <w:rsid w:val="00977865"/>
    <w:rPr>
      <w:lang w:val="en-GB"/>
    </w:rPr>
  </w:style>
  <w:style w:type="paragraph" w:customStyle="1" w:styleId="EQ">
    <w:name w:val="EQ"/>
    <w:basedOn w:val="Normal"/>
    <w:next w:val="Normal"/>
    <w:uiPriority w:val="99"/>
    <w:qFormat/>
    <w:rsid w:val="00977865"/>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LD">
    <w:name w:val="LD"/>
    <w:rsid w:val="00977865"/>
    <w:pPr>
      <w:keepNext/>
      <w:keepLines/>
      <w:spacing w:line="180" w:lineRule="exact"/>
    </w:pPr>
    <w:rPr>
      <w:rFonts w:ascii="Courier New" w:eastAsiaTheme="minorEastAsia" w:hAnsi="Courier New"/>
      <w:noProof/>
      <w:lang w:val="en-GB"/>
    </w:rPr>
  </w:style>
  <w:style w:type="paragraph" w:customStyle="1" w:styleId="TdocHeading1">
    <w:name w:val="Tdoc_Heading_1"/>
    <w:basedOn w:val="Heading1"/>
    <w:next w:val="Normal"/>
    <w:autoRedefine/>
    <w:rsid w:val="00977865"/>
    <w:pPr>
      <w:numPr>
        <w:numId w:val="36"/>
      </w:numPr>
      <w:overflowPunct w:val="0"/>
      <w:snapToGrid/>
      <w:spacing w:before="240" w:after="0"/>
      <w:jc w:val="left"/>
      <w:textAlignment w:val="baseline"/>
    </w:pPr>
    <w:rPr>
      <w:rFonts w:ascii="Arial" w:eastAsiaTheme="minorEastAsia" w:hAnsi="Arial"/>
      <w:bCs w:val="0"/>
      <w:noProof/>
      <w:kern w:val="28"/>
      <w:sz w:val="24"/>
      <w:szCs w:val="20"/>
      <w:lang w:eastAsia="zh-CN"/>
    </w:rPr>
  </w:style>
  <w:style w:type="character" w:customStyle="1" w:styleId="BalloonTextChar">
    <w:name w:val="Balloon Text Char"/>
    <w:link w:val="BalloonText"/>
    <w:uiPriority w:val="99"/>
    <w:rsid w:val="00A42E84"/>
    <w:rPr>
      <w:rFonts w:ascii="Tahoma" w:hAnsi="Tahoma" w:cs="Tahoma"/>
      <w:sz w:val="16"/>
      <w:szCs w:val="16"/>
    </w:rPr>
  </w:style>
  <w:style w:type="paragraph" w:customStyle="1" w:styleId="Proposal">
    <w:name w:val="Proposal"/>
    <w:basedOn w:val="BodyText"/>
    <w:rsid w:val="00477517"/>
    <w:pPr>
      <w:numPr>
        <w:numId w:val="38"/>
      </w:numPr>
      <w:tabs>
        <w:tab w:val="left" w:pos="936"/>
        <w:tab w:val="left" w:pos="1701"/>
      </w:tabs>
      <w:autoSpaceDE/>
      <w:autoSpaceDN/>
      <w:adjustRightInd/>
      <w:snapToGrid/>
      <w:spacing w:line="259" w:lineRule="auto"/>
      <w:ind w:left="936" w:hanging="936"/>
    </w:pPr>
    <w:rPr>
      <w:rFonts w:ascii="Arial" w:eastAsia="Calibri" w:hAnsi="Arial" w:cs="Arial"/>
      <w:b/>
      <w:bCs/>
      <w:sz w:val="22"/>
      <w:szCs w:val="22"/>
      <w:lang w:val="en-GB" w:eastAsia="zh-CN"/>
    </w:rPr>
  </w:style>
  <w:style w:type="character" w:styleId="Emphasis">
    <w:name w:val="Emphasis"/>
    <w:basedOn w:val="DefaultParagraphFont"/>
    <w:uiPriority w:val="20"/>
    <w:qFormat/>
    <w:rsid w:val="006F665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798979">
      <w:bodyDiv w:val="1"/>
      <w:marLeft w:val="0"/>
      <w:marRight w:val="0"/>
      <w:marTop w:val="0"/>
      <w:marBottom w:val="0"/>
      <w:divBdr>
        <w:top w:val="none" w:sz="0" w:space="0" w:color="auto"/>
        <w:left w:val="none" w:sz="0" w:space="0" w:color="auto"/>
        <w:bottom w:val="none" w:sz="0" w:space="0" w:color="auto"/>
        <w:right w:val="none" w:sz="0" w:space="0" w:color="auto"/>
      </w:divBdr>
    </w:div>
    <w:div w:id="140928567">
      <w:bodyDiv w:val="1"/>
      <w:marLeft w:val="0"/>
      <w:marRight w:val="0"/>
      <w:marTop w:val="0"/>
      <w:marBottom w:val="0"/>
      <w:divBdr>
        <w:top w:val="none" w:sz="0" w:space="0" w:color="auto"/>
        <w:left w:val="none" w:sz="0" w:space="0" w:color="auto"/>
        <w:bottom w:val="none" w:sz="0" w:space="0" w:color="auto"/>
        <w:right w:val="none" w:sz="0" w:space="0" w:color="auto"/>
      </w:divBdr>
    </w:div>
    <w:div w:id="152575341">
      <w:bodyDiv w:val="1"/>
      <w:marLeft w:val="0"/>
      <w:marRight w:val="0"/>
      <w:marTop w:val="0"/>
      <w:marBottom w:val="0"/>
      <w:divBdr>
        <w:top w:val="none" w:sz="0" w:space="0" w:color="auto"/>
        <w:left w:val="none" w:sz="0" w:space="0" w:color="auto"/>
        <w:bottom w:val="none" w:sz="0" w:space="0" w:color="auto"/>
        <w:right w:val="none" w:sz="0" w:space="0" w:color="auto"/>
      </w:divBdr>
    </w:div>
    <w:div w:id="202788322">
      <w:bodyDiv w:val="1"/>
      <w:marLeft w:val="0"/>
      <w:marRight w:val="0"/>
      <w:marTop w:val="0"/>
      <w:marBottom w:val="0"/>
      <w:divBdr>
        <w:top w:val="none" w:sz="0" w:space="0" w:color="auto"/>
        <w:left w:val="none" w:sz="0" w:space="0" w:color="auto"/>
        <w:bottom w:val="none" w:sz="0" w:space="0" w:color="auto"/>
        <w:right w:val="none" w:sz="0" w:space="0" w:color="auto"/>
      </w:divBdr>
    </w:div>
    <w:div w:id="2314738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969402">
      <w:bodyDiv w:val="1"/>
      <w:marLeft w:val="0"/>
      <w:marRight w:val="0"/>
      <w:marTop w:val="0"/>
      <w:marBottom w:val="0"/>
      <w:divBdr>
        <w:top w:val="none" w:sz="0" w:space="0" w:color="auto"/>
        <w:left w:val="none" w:sz="0" w:space="0" w:color="auto"/>
        <w:bottom w:val="none" w:sz="0" w:space="0" w:color="auto"/>
        <w:right w:val="none" w:sz="0" w:space="0" w:color="auto"/>
      </w:divBdr>
    </w:div>
    <w:div w:id="302270671">
      <w:bodyDiv w:val="1"/>
      <w:marLeft w:val="0"/>
      <w:marRight w:val="0"/>
      <w:marTop w:val="0"/>
      <w:marBottom w:val="0"/>
      <w:divBdr>
        <w:top w:val="none" w:sz="0" w:space="0" w:color="auto"/>
        <w:left w:val="none" w:sz="0" w:space="0" w:color="auto"/>
        <w:bottom w:val="none" w:sz="0" w:space="0" w:color="auto"/>
        <w:right w:val="none" w:sz="0" w:space="0" w:color="auto"/>
      </w:divBdr>
    </w:div>
    <w:div w:id="329916424">
      <w:bodyDiv w:val="1"/>
      <w:marLeft w:val="0"/>
      <w:marRight w:val="0"/>
      <w:marTop w:val="0"/>
      <w:marBottom w:val="0"/>
      <w:divBdr>
        <w:top w:val="none" w:sz="0" w:space="0" w:color="auto"/>
        <w:left w:val="none" w:sz="0" w:space="0" w:color="auto"/>
        <w:bottom w:val="none" w:sz="0" w:space="0" w:color="auto"/>
        <w:right w:val="none" w:sz="0" w:space="0" w:color="auto"/>
      </w:divBdr>
    </w:div>
    <w:div w:id="332343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6683873">
      <w:bodyDiv w:val="1"/>
      <w:marLeft w:val="0"/>
      <w:marRight w:val="0"/>
      <w:marTop w:val="0"/>
      <w:marBottom w:val="0"/>
      <w:divBdr>
        <w:top w:val="none" w:sz="0" w:space="0" w:color="auto"/>
        <w:left w:val="none" w:sz="0" w:space="0" w:color="auto"/>
        <w:bottom w:val="none" w:sz="0" w:space="0" w:color="auto"/>
        <w:right w:val="none" w:sz="0" w:space="0" w:color="auto"/>
      </w:divBdr>
    </w:div>
    <w:div w:id="393747061">
      <w:bodyDiv w:val="1"/>
      <w:marLeft w:val="0"/>
      <w:marRight w:val="0"/>
      <w:marTop w:val="0"/>
      <w:marBottom w:val="0"/>
      <w:divBdr>
        <w:top w:val="none" w:sz="0" w:space="0" w:color="auto"/>
        <w:left w:val="none" w:sz="0" w:space="0" w:color="auto"/>
        <w:bottom w:val="none" w:sz="0" w:space="0" w:color="auto"/>
        <w:right w:val="none" w:sz="0" w:space="0" w:color="auto"/>
      </w:divBdr>
    </w:div>
    <w:div w:id="398096459">
      <w:bodyDiv w:val="1"/>
      <w:marLeft w:val="0"/>
      <w:marRight w:val="0"/>
      <w:marTop w:val="0"/>
      <w:marBottom w:val="0"/>
      <w:divBdr>
        <w:top w:val="none" w:sz="0" w:space="0" w:color="auto"/>
        <w:left w:val="none" w:sz="0" w:space="0" w:color="auto"/>
        <w:bottom w:val="none" w:sz="0" w:space="0" w:color="auto"/>
        <w:right w:val="none" w:sz="0" w:space="0" w:color="auto"/>
      </w:divBdr>
    </w:div>
    <w:div w:id="414715693">
      <w:bodyDiv w:val="1"/>
      <w:marLeft w:val="0"/>
      <w:marRight w:val="0"/>
      <w:marTop w:val="0"/>
      <w:marBottom w:val="0"/>
      <w:divBdr>
        <w:top w:val="none" w:sz="0" w:space="0" w:color="auto"/>
        <w:left w:val="none" w:sz="0" w:space="0" w:color="auto"/>
        <w:bottom w:val="none" w:sz="0" w:space="0" w:color="auto"/>
        <w:right w:val="none" w:sz="0" w:space="0" w:color="auto"/>
      </w:divBdr>
    </w:div>
    <w:div w:id="439884991">
      <w:bodyDiv w:val="1"/>
      <w:marLeft w:val="0"/>
      <w:marRight w:val="0"/>
      <w:marTop w:val="0"/>
      <w:marBottom w:val="0"/>
      <w:divBdr>
        <w:top w:val="none" w:sz="0" w:space="0" w:color="auto"/>
        <w:left w:val="none" w:sz="0" w:space="0" w:color="auto"/>
        <w:bottom w:val="none" w:sz="0" w:space="0" w:color="auto"/>
        <w:right w:val="none" w:sz="0" w:space="0" w:color="auto"/>
      </w:divBdr>
    </w:div>
    <w:div w:id="465054336">
      <w:bodyDiv w:val="1"/>
      <w:marLeft w:val="0"/>
      <w:marRight w:val="0"/>
      <w:marTop w:val="0"/>
      <w:marBottom w:val="0"/>
      <w:divBdr>
        <w:top w:val="none" w:sz="0" w:space="0" w:color="auto"/>
        <w:left w:val="none" w:sz="0" w:space="0" w:color="auto"/>
        <w:bottom w:val="none" w:sz="0" w:space="0" w:color="auto"/>
        <w:right w:val="none" w:sz="0" w:space="0" w:color="auto"/>
      </w:divBdr>
    </w:div>
    <w:div w:id="500126051">
      <w:bodyDiv w:val="1"/>
      <w:marLeft w:val="0"/>
      <w:marRight w:val="0"/>
      <w:marTop w:val="0"/>
      <w:marBottom w:val="0"/>
      <w:divBdr>
        <w:top w:val="none" w:sz="0" w:space="0" w:color="auto"/>
        <w:left w:val="none" w:sz="0" w:space="0" w:color="auto"/>
        <w:bottom w:val="none" w:sz="0" w:space="0" w:color="auto"/>
        <w:right w:val="none" w:sz="0" w:space="0" w:color="auto"/>
      </w:divBdr>
    </w:div>
    <w:div w:id="55301005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3609996">
      <w:bodyDiv w:val="1"/>
      <w:marLeft w:val="0"/>
      <w:marRight w:val="0"/>
      <w:marTop w:val="0"/>
      <w:marBottom w:val="0"/>
      <w:divBdr>
        <w:top w:val="none" w:sz="0" w:space="0" w:color="auto"/>
        <w:left w:val="none" w:sz="0" w:space="0" w:color="auto"/>
        <w:bottom w:val="none" w:sz="0" w:space="0" w:color="auto"/>
        <w:right w:val="none" w:sz="0" w:space="0" w:color="auto"/>
      </w:divBdr>
    </w:div>
    <w:div w:id="711736818">
      <w:bodyDiv w:val="1"/>
      <w:marLeft w:val="0"/>
      <w:marRight w:val="0"/>
      <w:marTop w:val="0"/>
      <w:marBottom w:val="0"/>
      <w:divBdr>
        <w:top w:val="none" w:sz="0" w:space="0" w:color="auto"/>
        <w:left w:val="none" w:sz="0" w:space="0" w:color="auto"/>
        <w:bottom w:val="none" w:sz="0" w:space="0" w:color="auto"/>
        <w:right w:val="none" w:sz="0" w:space="0" w:color="auto"/>
      </w:divBdr>
    </w:div>
    <w:div w:id="714349655">
      <w:bodyDiv w:val="1"/>
      <w:marLeft w:val="0"/>
      <w:marRight w:val="0"/>
      <w:marTop w:val="0"/>
      <w:marBottom w:val="0"/>
      <w:divBdr>
        <w:top w:val="none" w:sz="0" w:space="0" w:color="auto"/>
        <w:left w:val="none" w:sz="0" w:space="0" w:color="auto"/>
        <w:bottom w:val="none" w:sz="0" w:space="0" w:color="auto"/>
        <w:right w:val="none" w:sz="0" w:space="0" w:color="auto"/>
      </w:divBdr>
    </w:div>
    <w:div w:id="720716539">
      <w:bodyDiv w:val="1"/>
      <w:marLeft w:val="0"/>
      <w:marRight w:val="0"/>
      <w:marTop w:val="0"/>
      <w:marBottom w:val="0"/>
      <w:divBdr>
        <w:top w:val="none" w:sz="0" w:space="0" w:color="auto"/>
        <w:left w:val="none" w:sz="0" w:space="0" w:color="auto"/>
        <w:bottom w:val="none" w:sz="0" w:space="0" w:color="auto"/>
        <w:right w:val="none" w:sz="0" w:space="0" w:color="auto"/>
      </w:divBdr>
    </w:div>
    <w:div w:id="811602161">
      <w:bodyDiv w:val="1"/>
      <w:marLeft w:val="0"/>
      <w:marRight w:val="0"/>
      <w:marTop w:val="0"/>
      <w:marBottom w:val="0"/>
      <w:divBdr>
        <w:top w:val="none" w:sz="0" w:space="0" w:color="auto"/>
        <w:left w:val="none" w:sz="0" w:space="0" w:color="auto"/>
        <w:bottom w:val="none" w:sz="0" w:space="0" w:color="auto"/>
        <w:right w:val="none" w:sz="0" w:space="0" w:color="auto"/>
      </w:divBdr>
    </w:div>
    <w:div w:id="816382333">
      <w:bodyDiv w:val="1"/>
      <w:marLeft w:val="0"/>
      <w:marRight w:val="0"/>
      <w:marTop w:val="0"/>
      <w:marBottom w:val="0"/>
      <w:divBdr>
        <w:top w:val="none" w:sz="0" w:space="0" w:color="auto"/>
        <w:left w:val="none" w:sz="0" w:space="0" w:color="auto"/>
        <w:bottom w:val="none" w:sz="0" w:space="0" w:color="auto"/>
        <w:right w:val="none" w:sz="0" w:space="0" w:color="auto"/>
      </w:divBdr>
    </w:div>
    <w:div w:id="826020052">
      <w:bodyDiv w:val="1"/>
      <w:marLeft w:val="0"/>
      <w:marRight w:val="0"/>
      <w:marTop w:val="0"/>
      <w:marBottom w:val="0"/>
      <w:divBdr>
        <w:top w:val="none" w:sz="0" w:space="0" w:color="auto"/>
        <w:left w:val="none" w:sz="0" w:space="0" w:color="auto"/>
        <w:bottom w:val="none" w:sz="0" w:space="0" w:color="auto"/>
        <w:right w:val="none" w:sz="0" w:space="0" w:color="auto"/>
      </w:divBdr>
    </w:div>
    <w:div w:id="835924161">
      <w:bodyDiv w:val="1"/>
      <w:marLeft w:val="0"/>
      <w:marRight w:val="0"/>
      <w:marTop w:val="0"/>
      <w:marBottom w:val="0"/>
      <w:divBdr>
        <w:top w:val="none" w:sz="0" w:space="0" w:color="auto"/>
        <w:left w:val="none" w:sz="0" w:space="0" w:color="auto"/>
        <w:bottom w:val="none" w:sz="0" w:space="0" w:color="auto"/>
        <w:right w:val="none" w:sz="0" w:space="0" w:color="auto"/>
      </w:divBdr>
    </w:div>
    <w:div w:id="841310313">
      <w:bodyDiv w:val="1"/>
      <w:marLeft w:val="0"/>
      <w:marRight w:val="0"/>
      <w:marTop w:val="0"/>
      <w:marBottom w:val="0"/>
      <w:divBdr>
        <w:top w:val="none" w:sz="0" w:space="0" w:color="auto"/>
        <w:left w:val="none" w:sz="0" w:space="0" w:color="auto"/>
        <w:bottom w:val="none" w:sz="0" w:space="0" w:color="auto"/>
        <w:right w:val="none" w:sz="0" w:space="0" w:color="auto"/>
      </w:divBdr>
    </w:div>
    <w:div w:id="842013154">
      <w:bodyDiv w:val="1"/>
      <w:marLeft w:val="0"/>
      <w:marRight w:val="0"/>
      <w:marTop w:val="0"/>
      <w:marBottom w:val="0"/>
      <w:divBdr>
        <w:top w:val="none" w:sz="0" w:space="0" w:color="auto"/>
        <w:left w:val="none" w:sz="0" w:space="0" w:color="auto"/>
        <w:bottom w:val="none" w:sz="0" w:space="0" w:color="auto"/>
        <w:right w:val="none" w:sz="0" w:space="0" w:color="auto"/>
      </w:divBdr>
    </w:div>
    <w:div w:id="893739221">
      <w:bodyDiv w:val="1"/>
      <w:marLeft w:val="0"/>
      <w:marRight w:val="0"/>
      <w:marTop w:val="0"/>
      <w:marBottom w:val="0"/>
      <w:divBdr>
        <w:top w:val="none" w:sz="0" w:space="0" w:color="auto"/>
        <w:left w:val="none" w:sz="0" w:space="0" w:color="auto"/>
        <w:bottom w:val="none" w:sz="0" w:space="0" w:color="auto"/>
        <w:right w:val="none" w:sz="0" w:space="0" w:color="auto"/>
      </w:divBdr>
    </w:div>
    <w:div w:id="9387577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927820">
      <w:bodyDiv w:val="1"/>
      <w:marLeft w:val="0"/>
      <w:marRight w:val="0"/>
      <w:marTop w:val="0"/>
      <w:marBottom w:val="0"/>
      <w:divBdr>
        <w:top w:val="none" w:sz="0" w:space="0" w:color="auto"/>
        <w:left w:val="none" w:sz="0" w:space="0" w:color="auto"/>
        <w:bottom w:val="none" w:sz="0" w:space="0" w:color="auto"/>
        <w:right w:val="none" w:sz="0" w:space="0" w:color="auto"/>
      </w:divBdr>
    </w:div>
    <w:div w:id="1012418648">
      <w:bodyDiv w:val="1"/>
      <w:marLeft w:val="0"/>
      <w:marRight w:val="0"/>
      <w:marTop w:val="0"/>
      <w:marBottom w:val="0"/>
      <w:divBdr>
        <w:top w:val="none" w:sz="0" w:space="0" w:color="auto"/>
        <w:left w:val="none" w:sz="0" w:space="0" w:color="auto"/>
        <w:bottom w:val="none" w:sz="0" w:space="0" w:color="auto"/>
        <w:right w:val="none" w:sz="0" w:space="0" w:color="auto"/>
      </w:divBdr>
    </w:div>
    <w:div w:id="1036925027">
      <w:bodyDiv w:val="1"/>
      <w:marLeft w:val="0"/>
      <w:marRight w:val="0"/>
      <w:marTop w:val="0"/>
      <w:marBottom w:val="0"/>
      <w:divBdr>
        <w:top w:val="none" w:sz="0" w:space="0" w:color="auto"/>
        <w:left w:val="none" w:sz="0" w:space="0" w:color="auto"/>
        <w:bottom w:val="none" w:sz="0" w:space="0" w:color="auto"/>
        <w:right w:val="none" w:sz="0" w:space="0" w:color="auto"/>
      </w:divBdr>
    </w:div>
    <w:div w:id="1042363140">
      <w:bodyDiv w:val="1"/>
      <w:marLeft w:val="0"/>
      <w:marRight w:val="0"/>
      <w:marTop w:val="0"/>
      <w:marBottom w:val="0"/>
      <w:divBdr>
        <w:top w:val="none" w:sz="0" w:space="0" w:color="auto"/>
        <w:left w:val="none" w:sz="0" w:space="0" w:color="auto"/>
        <w:bottom w:val="none" w:sz="0" w:space="0" w:color="auto"/>
        <w:right w:val="none" w:sz="0" w:space="0" w:color="auto"/>
      </w:divBdr>
    </w:div>
    <w:div w:id="1051540692">
      <w:bodyDiv w:val="1"/>
      <w:marLeft w:val="0"/>
      <w:marRight w:val="0"/>
      <w:marTop w:val="0"/>
      <w:marBottom w:val="0"/>
      <w:divBdr>
        <w:top w:val="none" w:sz="0" w:space="0" w:color="auto"/>
        <w:left w:val="none" w:sz="0" w:space="0" w:color="auto"/>
        <w:bottom w:val="none" w:sz="0" w:space="0" w:color="auto"/>
        <w:right w:val="none" w:sz="0" w:space="0" w:color="auto"/>
      </w:divBdr>
    </w:div>
    <w:div w:id="1053693970">
      <w:bodyDiv w:val="1"/>
      <w:marLeft w:val="0"/>
      <w:marRight w:val="0"/>
      <w:marTop w:val="0"/>
      <w:marBottom w:val="0"/>
      <w:divBdr>
        <w:top w:val="none" w:sz="0" w:space="0" w:color="auto"/>
        <w:left w:val="none" w:sz="0" w:space="0" w:color="auto"/>
        <w:bottom w:val="none" w:sz="0" w:space="0" w:color="auto"/>
        <w:right w:val="none" w:sz="0" w:space="0" w:color="auto"/>
      </w:divBdr>
    </w:div>
    <w:div w:id="1089616590">
      <w:bodyDiv w:val="1"/>
      <w:marLeft w:val="0"/>
      <w:marRight w:val="0"/>
      <w:marTop w:val="0"/>
      <w:marBottom w:val="0"/>
      <w:divBdr>
        <w:top w:val="none" w:sz="0" w:space="0" w:color="auto"/>
        <w:left w:val="none" w:sz="0" w:space="0" w:color="auto"/>
        <w:bottom w:val="none" w:sz="0" w:space="0" w:color="auto"/>
        <w:right w:val="none" w:sz="0" w:space="0" w:color="auto"/>
      </w:divBdr>
    </w:div>
    <w:div w:id="1112045267">
      <w:bodyDiv w:val="1"/>
      <w:marLeft w:val="0"/>
      <w:marRight w:val="0"/>
      <w:marTop w:val="0"/>
      <w:marBottom w:val="0"/>
      <w:divBdr>
        <w:top w:val="none" w:sz="0" w:space="0" w:color="auto"/>
        <w:left w:val="none" w:sz="0" w:space="0" w:color="auto"/>
        <w:bottom w:val="none" w:sz="0" w:space="0" w:color="auto"/>
        <w:right w:val="none" w:sz="0" w:space="0" w:color="auto"/>
      </w:divBdr>
    </w:div>
    <w:div w:id="1167482506">
      <w:bodyDiv w:val="1"/>
      <w:marLeft w:val="0"/>
      <w:marRight w:val="0"/>
      <w:marTop w:val="0"/>
      <w:marBottom w:val="0"/>
      <w:divBdr>
        <w:top w:val="none" w:sz="0" w:space="0" w:color="auto"/>
        <w:left w:val="none" w:sz="0" w:space="0" w:color="auto"/>
        <w:bottom w:val="none" w:sz="0" w:space="0" w:color="auto"/>
        <w:right w:val="none" w:sz="0" w:space="0" w:color="auto"/>
      </w:divBdr>
    </w:div>
    <w:div w:id="1190492133">
      <w:bodyDiv w:val="1"/>
      <w:marLeft w:val="0"/>
      <w:marRight w:val="0"/>
      <w:marTop w:val="0"/>
      <w:marBottom w:val="0"/>
      <w:divBdr>
        <w:top w:val="none" w:sz="0" w:space="0" w:color="auto"/>
        <w:left w:val="none" w:sz="0" w:space="0" w:color="auto"/>
        <w:bottom w:val="none" w:sz="0" w:space="0" w:color="auto"/>
        <w:right w:val="none" w:sz="0" w:space="0" w:color="auto"/>
      </w:divBdr>
    </w:div>
    <w:div w:id="1190533307">
      <w:bodyDiv w:val="1"/>
      <w:marLeft w:val="0"/>
      <w:marRight w:val="0"/>
      <w:marTop w:val="0"/>
      <w:marBottom w:val="0"/>
      <w:divBdr>
        <w:top w:val="none" w:sz="0" w:space="0" w:color="auto"/>
        <w:left w:val="none" w:sz="0" w:space="0" w:color="auto"/>
        <w:bottom w:val="none" w:sz="0" w:space="0" w:color="auto"/>
        <w:right w:val="none" w:sz="0" w:space="0" w:color="auto"/>
      </w:divBdr>
    </w:div>
    <w:div w:id="1225986283">
      <w:bodyDiv w:val="1"/>
      <w:marLeft w:val="0"/>
      <w:marRight w:val="0"/>
      <w:marTop w:val="0"/>
      <w:marBottom w:val="0"/>
      <w:divBdr>
        <w:top w:val="none" w:sz="0" w:space="0" w:color="auto"/>
        <w:left w:val="none" w:sz="0" w:space="0" w:color="auto"/>
        <w:bottom w:val="none" w:sz="0" w:space="0" w:color="auto"/>
        <w:right w:val="none" w:sz="0" w:space="0" w:color="auto"/>
      </w:divBdr>
    </w:div>
    <w:div w:id="1242324980">
      <w:bodyDiv w:val="1"/>
      <w:marLeft w:val="0"/>
      <w:marRight w:val="0"/>
      <w:marTop w:val="0"/>
      <w:marBottom w:val="0"/>
      <w:divBdr>
        <w:top w:val="none" w:sz="0" w:space="0" w:color="auto"/>
        <w:left w:val="none" w:sz="0" w:space="0" w:color="auto"/>
        <w:bottom w:val="none" w:sz="0" w:space="0" w:color="auto"/>
        <w:right w:val="none" w:sz="0" w:space="0" w:color="auto"/>
      </w:divBdr>
    </w:div>
    <w:div w:id="1296788445">
      <w:bodyDiv w:val="1"/>
      <w:marLeft w:val="0"/>
      <w:marRight w:val="0"/>
      <w:marTop w:val="0"/>
      <w:marBottom w:val="0"/>
      <w:divBdr>
        <w:top w:val="none" w:sz="0" w:space="0" w:color="auto"/>
        <w:left w:val="none" w:sz="0" w:space="0" w:color="auto"/>
        <w:bottom w:val="none" w:sz="0" w:space="0" w:color="auto"/>
        <w:right w:val="none" w:sz="0" w:space="0" w:color="auto"/>
      </w:divBdr>
    </w:div>
    <w:div w:id="1310136080">
      <w:bodyDiv w:val="1"/>
      <w:marLeft w:val="0"/>
      <w:marRight w:val="0"/>
      <w:marTop w:val="0"/>
      <w:marBottom w:val="0"/>
      <w:divBdr>
        <w:top w:val="none" w:sz="0" w:space="0" w:color="auto"/>
        <w:left w:val="none" w:sz="0" w:space="0" w:color="auto"/>
        <w:bottom w:val="none" w:sz="0" w:space="0" w:color="auto"/>
        <w:right w:val="none" w:sz="0" w:space="0" w:color="auto"/>
      </w:divBdr>
    </w:div>
    <w:div w:id="1358196352">
      <w:bodyDiv w:val="1"/>
      <w:marLeft w:val="0"/>
      <w:marRight w:val="0"/>
      <w:marTop w:val="0"/>
      <w:marBottom w:val="0"/>
      <w:divBdr>
        <w:top w:val="none" w:sz="0" w:space="0" w:color="auto"/>
        <w:left w:val="none" w:sz="0" w:space="0" w:color="auto"/>
        <w:bottom w:val="none" w:sz="0" w:space="0" w:color="auto"/>
        <w:right w:val="none" w:sz="0" w:space="0" w:color="auto"/>
      </w:divBdr>
    </w:div>
    <w:div w:id="1419907350">
      <w:bodyDiv w:val="1"/>
      <w:marLeft w:val="0"/>
      <w:marRight w:val="0"/>
      <w:marTop w:val="0"/>
      <w:marBottom w:val="0"/>
      <w:divBdr>
        <w:top w:val="none" w:sz="0" w:space="0" w:color="auto"/>
        <w:left w:val="none" w:sz="0" w:space="0" w:color="auto"/>
        <w:bottom w:val="none" w:sz="0" w:space="0" w:color="auto"/>
        <w:right w:val="none" w:sz="0" w:space="0" w:color="auto"/>
      </w:divBdr>
    </w:div>
    <w:div w:id="1432314884">
      <w:bodyDiv w:val="1"/>
      <w:marLeft w:val="0"/>
      <w:marRight w:val="0"/>
      <w:marTop w:val="0"/>
      <w:marBottom w:val="0"/>
      <w:divBdr>
        <w:top w:val="none" w:sz="0" w:space="0" w:color="auto"/>
        <w:left w:val="none" w:sz="0" w:space="0" w:color="auto"/>
        <w:bottom w:val="none" w:sz="0" w:space="0" w:color="auto"/>
        <w:right w:val="none" w:sz="0" w:space="0" w:color="auto"/>
      </w:divBdr>
    </w:div>
    <w:div w:id="1439639730">
      <w:bodyDiv w:val="1"/>
      <w:marLeft w:val="0"/>
      <w:marRight w:val="0"/>
      <w:marTop w:val="0"/>
      <w:marBottom w:val="0"/>
      <w:divBdr>
        <w:top w:val="none" w:sz="0" w:space="0" w:color="auto"/>
        <w:left w:val="none" w:sz="0" w:space="0" w:color="auto"/>
        <w:bottom w:val="none" w:sz="0" w:space="0" w:color="auto"/>
        <w:right w:val="none" w:sz="0" w:space="0" w:color="auto"/>
      </w:divBdr>
    </w:div>
    <w:div w:id="1469516735">
      <w:bodyDiv w:val="1"/>
      <w:marLeft w:val="0"/>
      <w:marRight w:val="0"/>
      <w:marTop w:val="0"/>
      <w:marBottom w:val="0"/>
      <w:divBdr>
        <w:top w:val="none" w:sz="0" w:space="0" w:color="auto"/>
        <w:left w:val="none" w:sz="0" w:space="0" w:color="auto"/>
        <w:bottom w:val="none" w:sz="0" w:space="0" w:color="auto"/>
        <w:right w:val="none" w:sz="0" w:space="0" w:color="auto"/>
      </w:divBdr>
    </w:div>
    <w:div w:id="1624918565">
      <w:bodyDiv w:val="1"/>
      <w:marLeft w:val="0"/>
      <w:marRight w:val="0"/>
      <w:marTop w:val="0"/>
      <w:marBottom w:val="0"/>
      <w:divBdr>
        <w:top w:val="none" w:sz="0" w:space="0" w:color="auto"/>
        <w:left w:val="none" w:sz="0" w:space="0" w:color="auto"/>
        <w:bottom w:val="none" w:sz="0" w:space="0" w:color="auto"/>
        <w:right w:val="none" w:sz="0" w:space="0" w:color="auto"/>
      </w:divBdr>
    </w:div>
    <w:div w:id="1631284363">
      <w:bodyDiv w:val="1"/>
      <w:marLeft w:val="0"/>
      <w:marRight w:val="0"/>
      <w:marTop w:val="0"/>
      <w:marBottom w:val="0"/>
      <w:divBdr>
        <w:top w:val="none" w:sz="0" w:space="0" w:color="auto"/>
        <w:left w:val="none" w:sz="0" w:space="0" w:color="auto"/>
        <w:bottom w:val="none" w:sz="0" w:space="0" w:color="auto"/>
        <w:right w:val="none" w:sz="0" w:space="0" w:color="auto"/>
      </w:divBdr>
    </w:div>
    <w:div w:id="1694964764">
      <w:bodyDiv w:val="1"/>
      <w:marLeft w:val="0"/>
      <w:marRight w:val="0"/>
      <w:marTop w:val="0"/>
      <w:marBottom w:val="0"/>
      <w:divBdr>
        <w:top w:val="none" w:sz="0" w:space="0" w:color="auto"/>
        <w:left w:val="none" w:sz="0" w:space="0" w:color="auto"/>
        <w:bottom w:val="none" w:sz="0" w:space="0" w:color="auto"/>
        <w:right w:val="none" w:sz="0" w:space="0" w:color="auto"/>
      </w:divBdr>
    </w:div>
    <w:div w:id="1695033902">
      <w:bodyDiv w:val="1"/>
      <w:marLeft w:val="0"/>
      <w:marRight w:val="0"/>
      <w:marTop w:val="0"/>
      <w:marBottom w:val="0"/>
      <w:divBdr>
        <w:top w:val="none" w:sz="0" w:space="0" w:color="auto"/>
        <w:left w:val="none" w:sz="0" w:space="0" w:color="auto"/>
        <w:bottom w:val="none" w:sz="0" w:space="0" w:color="auto"/>
        <w:right w:val="none" w:sz="0" w:space="0" w:color="auto"/>
      </w:divBdr>
    </w:div>
    <w:div w:id="17270281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3042231">
      <w:bodyDiv w:val="1"/>
      <w:marLeft w:val="0"/>
      <w:marRight w:val="0"/>
      <w:marTop w:val="0"/>
      <w:marBottom w:val="0"/>
      <w:divBdr>
        <w:top w:val="none" w:sz="0" w:space="0" w:color="auto"/>
        <w:left w:val="none" w:sz="0" w:space="0" w:color="auto"/>
        <w:bottom w:val="none" w:sz="0" w:space="0" w:color="auto"/>
        <w:right w:val="none" w:sz="0" w:space="0" w:color="auto"/>
      </w:divBdr>
    </w:div>
    <w:div w:id="1794323060">
      <w:bodyDiv w:val="1"/>
      <w:marLeft w:val="0"/>
      <w:marRight w:val="0"/>
      <w:marTop w:val="0"/>
      <w:marBottom w:val="0"/>
      <w:divBdr>
        <w:top w:val="none" w:sz="0" w:space="0" w:color="auto"/>
        <w:left w:val="none" w:sz="0" w:space="0" w:color="auto"/>
        <w:bottom w:val="none" w:sz="0" w:space="0" w:color="auto"/>
        <w:right w:val="none" w:sz="0" w:space="0" w:color="auto"/>
      </w:divBdr>
    </w:div>
    <w:div w:id="1813785485">
      <w:bodyDiv w:val="1"/>
      <w:marLeft w:val="0"/>
      <w:marRight w:val="0"/>
      <w:marTop w:val="0"/>
      <w:marBottom w:val="0"/>
      <w:divBdr>
        <w:top w:val="none" w:sz="0" w:space="0" w:color="auto"/>
        <w:left w:val="none" w:sz="0" w:space="0" w:color="auto"/>
        <w:bottom w:val="none" w:sz="0" w:space="0" w:color="auto"/>
        <w:right w:val="none" w:sz="0" w:space="0" w:color="auto"/>
      </w:divBdr>
    </w:div>
    <w:div w:id="1818643406">
      <w:bodyDiv w:val="1"/>
      <w:marLeft w:val="0"/>
      <w:marRight w:val="0"/>
      <w:marTop w:val="0"/>
      <w:marBottom w:val="0"/>
      <w:divBdr>
        <w:top w:val="none" w:sz="0" w:space="0" w:color="auto"/>
        <w:left w:val="none" w:sz="0" w:space="0" w:color="auto"/>
        <w:bottom w:val="none" w:sz="0" w:space="0" w:color="auto"/>
        <w:right w:val="none" w:sz="0" w:space="0" w:color="auto"/>
      </w:divBdr>
    </w:div>
    <w:div w:id="183895740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1304372">
      <w:bodyDiv w:val="1"/>
      <w:marLeft w:val="0"/>
      <w:marRight w:val="0"/>
      <w:marTop w:val="0"/>
      <w:marBottom w:val="0"/>
      <w:divBdr>
        <w:top w:val="none" w:sz="0" w:space="0" w:color="auto"/>
        <w:left w:val="none" w:sz="0" w:space="0" w:color="auto"/>
        <w:bottom w:val="none" w:sz="0" w:space="0" w:color="auto"/>
        <w:right w:val="none" w:sz="0" w:space="0" w:color="auto"/>
      </w:divBdr>
    </w:div>
    <w:div w:id="1936133798">
      <w:bodyDiv w:val="1"/>
      <w:marLeft w:val="0"/>
      <w:marRight w:val="0"/>
      <w:marTop w:val="0"/>
      <w:marBottom w:val="0"/>
      <w:divBdr>
        <w:top w:val="none" w:sz="0" w:space="0" w:color="auto"/>
        <w:left w:val="none" w:sz="0" w:space="0" w:color="auto"/>
        <w:bottom w:val="none" w:sz="0" w:space="0" w:color="auto"/>
        <w:right w:val="none" w:sz="0" w:space="0" w:color="auto"/>
      </w:divBdr>
    </w:div>
    <w:div w:id="1972394807">
      <w:bodyDiv w:val="1"/>
      <w:marLeft w:val="0"/>
      <w:marRight w:val="0"/>
      <w:marTop w:val="0"/>
      <w:marBottom w:val="0"/>
      <w:divBdr>
        <w:top w:val="none" w:sz="0" w:space="0" w:color="auto"/>
        <w:left w:val="none" w:sz="0" w:space="0" w:color="auto"/>
        <w:bottom w:val="none" w:sz="0" w:space="0" w:color="auto"/>
        <w:right w:val="none" w:sz="0" w:space="0" w:color="auto"/>
      </w:divBdr>
    </w:div>
    <w:div w:id="1984580258">
      <w:bodyDiv w:val="1"/>
      <w:marLeft w:val="0"/>
      <w:marRight w:val="0"/>
      <w:marTop w:val="0"/>
      <w:marBottom w:val="0"/>
      <w:divBdr>
        <w:top w:val="none" w:sz="0" w:space="0" w:color="auto"/>
        <w:left w:val="none" w:sz="0" w:space="0" w:color="auto"/>
        <w:bottom w:val="none" w:sz="0" w:space="0" w:color="auto"/>
        <w:right w:val="none" w:sz="0" w:space="0" w:color="auto"/>
      </w:divBdr>
    </w:div>
    <w:div w:id="1995448350">
      <w:bodyDiv w:val="1"/>
      <w:marLeft w:val="0"/>
      <w:marRight w:val="0"/>
      <w:marTop w:val="0"/>
      <w:marBottom w:val="0"/>
      <w:divBdr>
        <w:top w:val="none" w:sz="0" w:space="0" w:color="auto"/>
        <w:left w:val="none" w:sz="0" w:space="0" w:color="auto"/>
        <w:bottom w:val="none" w:sz="0" w:space="0" w:color="auto"/>
        <w:right w:val="none" w:sz="0" w:space="0" w:color="auto"/>
      </w:divBdr>
    </w:div>
    <w:div w:id="2065595942">
      <w:bodyDiv w:val="1"/>
      <w:marLeft w:val="0"/>
      <w:marRight w:val="0"/>
      <w:marTop w:val="0"/>
      <w:marBottom w:val="0"/>
      <w:divBdr>
        <w:top w:val="none" w:sz="0" w:space="0" w:color="auto"/>
        <w:left w:val="none" w:sz="0" w:space="0" w:color="auto"/>
        <w:bottom w:val="none" w:sz="0" w:space="0" w:color="auto"/>
        <w:right w:val="none" w:sz="0" w:space="0" w:color="auto"/>
      </w:divBdr>
    </w:div>
    <w:div w:id="2068258002">
      <w:bodyDiv w:val="1"/>
      <w:marLeft w:val="0"/>
      <w:marRight w:val="0"/>
      <w:marTop w:val="0"/>
      <w:marBottom w:val="0"/>
      <w:divBdr>
        <w:top w:val="none" w:sz="0" w:space="0" w:color="auto"/>
        <w:left w:val="none" w:sz="0" w:space="0" w:color="auto"/>
        <w:bottom w:val="none" w:sz="0" w:space="0" w:color="auto"/>
        <w:right w:val="none" w:sz="0" w:space="0" w:color="auto"/>
      </w:divBdr>
    </w:div>
    <w:div w:id="2070299810">
      <w:bodyDiv w:val="1"/>
      <w:marLeft w:val="0"/>
      <w:marRight w:val="0"/>
      <w:marTop w:val="0"/>
      <w:marBottom w:val="0"/>
      <w:divBdr>
        <w:top w:val="none" w:sz="0" w:space="0" w:color="auto"/>
        <w:left w:val="none" w:sz="0" w:space="0" w:color="auto"/>
        <w:bottom w:val="none" w:sz="0" w:space="0" w:color="auto"/>
        <w:right w:val="none" w:sz="0" w:space="0" w:color="auto"/>
      </w:divBdr>
    </w:div>
    <w:div w:id="2094663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3A8930-EDC1-4C12-80FD-D7F11DBCD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2368</Words>
  <Characters>13502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cp:lastModifiedBy>Yuan</cp:lastModifiedBy>
  <cp:revision>5</cp:revision>
  <cp:lastPrinted>2007-06-18T22:08:00Z</cp:lastPrinted>
  <dcterms:created xsi:type="dcterms:W3CDTF">2023-08-09T13:36:00Z</dcterms:created>
  <dcterms:modified xsi:type="dcterms:W3CDTF">2023-08-09T13:37:00Z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(3)ocDhlpS08zB9h5vfZi+SFpprkrYnfDEtpwb8Ntutgv7T74MLlDx4yfc2Cga0xX8knHknw5As
POIA78mXuikb7wFYPXZgFXzBDaSbAgKUZJi9gWRdY+iWiG2uvEklJjqSFLQGu2nsGMMIKMhN
m4M7/10MJv7SNLVJtYAk/5gSTDY+Ws9mDiKviUrEF4Ixvu1oQ9KYUT/dCOri7lFwS9irgcGH
+c0SqJhaLiIdP1SJtF</vt:lpwstr>
  </property>
  <property fmtid="{D5CDD505-2E9C-101B-9397-08002B2CF9AE}" pid="13" name="_2015_ms_pID_725343_00">
    <vt:lpwstr>_2015_ms_pID_725343</vt:lpwstr>
  </property>
  <property fmtid="{D5CDD505-2E9C-101B-9397-08002B2CF9AE}" pid="14" name="_2015_ms_pID_7253431">
    <vt:lpwstr>DH9snAVXI7YNxxxxyIfVRskrqPqBaAe7qd3LiOxV7+Tfv0SGIfQdAT
K02emgLO141JtTVFgkxWGoCIqYO6tv5uGu9oqCXqFuASk4Hhihm4R2VgJPNAh7Sb3UBN3QRB
HO9ueITMf4mIVZ6mMJIX6cEv+5bXfxqMhC120OV/4kgONFNOI4JogSEnnaa0AIxVvJO33PiD
CRcQgx5Pa98mUvJ7135Ch7Q3efUM+y9c688a</vt:lpwstr>
  </property>
  <property fmtid="{D5CDD505-2E9C-101B-9397-08002B2CF9AE}" pid="15" name="_2015_ms_pID_7253431_00">
    <vt:lpwstr>_2015_ms_pID_7253431</vt:lpwstr>
  </property>
  <property fmtid="{D5CDD505-2E9C-101B-9397-08002B2CF9AE}" pid="16" name="_2015_ms_pID_7253432">
    <vt:lpwstr>J1oIohpqQe0jicuE4Dt1L8jUbb5uaEtk0GcA
Cs7IhgqGvsBPNTB5Tq3fWDM9gd8ZTg==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1691454629</vt:lpwstr>
  </property>
</Properties>
</file>