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6622F" w14:textId="21ED5954" w:rsidR="007377A7" w:rsidRPr="00165AB7" w:rsidRDefault="0045740A" w:rsidP="007377A7">
      <w:pPr>
        <w:tabs>
          <w:tab w:val="center" w:pos="4536"/>
          <w:tab w:val="right" w:pos="8280"/>
          <w:tab w:val="right" w:pos="9639"/>
        </w:tabs>
        <w:spacing w:after="120"/>
        <w:ind w:right="2"/>
        <w:rPr>
          <w:rFonts w:ascii="Arial" w:hAnsi="Arial" w:cs="Arial"/>
          <w:b/>
          <w:bCs/>
          <w:sz w:val="22"/>
          <w:szCs w:val="22"/>
          <w:lang w:val="en-SG"/>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7377A7" w:rsidRPr="004D0A83">
        <w:rPr>
          <w:rFonts w:ascii="Arial" w:hAnsi="Arial" w:cs="Arial"/>
          <w:b/>
          <w:bCs/>
          <w:sz w:val="22"/>
          <w:szCs w:val="22"/>
        </w:rPr>
        <w:t>3GPP TSG RAN WG1 #1</w:t>
      </w:r>
      <w:r w:rsidR="007377A7">
        <w:rPr>
          <w:rFonts w:ascii="Arial" w:hAnsi="Arial" w:cs="Arial"/>
          <w:b/>
          <w:bCs/>
          <w:sz w:val="22"/>
          <w:szCs w:val="22"/>
        </w:rPr>
        <w:t>1</w:t>
      </w:r>
      <w:r w:rsidR="00AB2E59">
        <w:rPr>
          <w:rFonts w:ascii="Arial" w:hAnsi="Arial" w:cs="Arial"/>
          <w:b/>
          <w:bCs/>
          <w:sz w:val="22"/>
          <w:szCs w:val="22"/>
        </w:rPr>
        <w:t>4</w:t>
      </w:r>
      <w:r w:rsidR="007377A7" w:rsidRPr="004D0A83">
        <w:rPr>
          <w:rFonts w:ascii="Arial" w:hAnsi="Arial" w:cs="Arial"/>
          <w:b/>
          <w:bCs/>
          <w:sz w:val="22"/>
          <w:szCs w:val="22"/>
        </w:rPr>
        <w:tab/>
      </w:r>
      <w:r w:rsidR="007377A7" w:rsidRPr="004D0A83">
        <w:rPr>
          <w:rFonts w:ascii="Arial" w:hAnsi="Arial" w:cs="Arial"/>
          <w:b/>
          <w:bCs/>
          <w:sz w:val="22"/>
          <w:szCs w:val="22"/>
        </w:rPr>
        <w:tab/>
      </w:r>
      <w:r w:rsidR="007377A7" w:rsidRPr="004D0A83">
        <w:rPr>
          <w:rFonts w:ascii="Arial" w:hAnsi="Arial" w:cs="Arial"/>
          <w:b/>
          <w:bCs/>
          <w:sz w:val="22"/>
          <w:szCs w:val="22"/>
        </w:rPr>
        <w:tab/>
      </w:r>
      <w:r w:rsidR="007A6B2A" w:rsidRPr="007A6B2A">
        <w:rPr>
          <w:rFonts w:ascii="Arial" w:hAnsi="Arial" w:cs="Arial"/>
          <w:b/>
          <w:bCs/>
          <w:sz w:val="22"/>
          <w:szCs w:val="22"/>
          <w:lang w:eastAsia="ja-JP"/>
        </w:rPr>
        <w:t>R1-2307858</w:t>
      </w:r>
    </w:p>
    <w:p w14:paraId="32314BBD" w14:textId="2FCE8083" w:rsidR="007377A7" w:rsidRDefault="00AB2E59" w:rsidP="007377A7">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Toulouse</w:t>
      </w:r>
      <w:r w:rsidR="007377A7">
        <w:rPr>
          <w:rFonts w:cs="Arial"/>
          <w:bCs/>
          <w:noProof w:val="0"/>
          <w:sz w:val="22"/>
          <w:szCs w:val="22"/>
          <w:lang w:eastAsia="ja-JP"/>
        </w:rPr>
        <w:t xml:space="preserve">, </w:t>
      </w:r>
      <w:r>
        <w:rPr>
          <w:rFonts w:cs="Arial"/>
          <w:bCs/>
          <w:noProof w:val="0"/>
          <w:sz w:val="22"/>
          <w:szCs w:val="22"/>
          <w:lang w:eastAsia="ja-JP"/>
        </w:rPr>
        <w:t>France</w:t>
      </w:r>
      <w:r w:rsidR="007377A7">
        <w:rPr>
          <w:rFonts w:cs="Arial"/>
          <w:bCs/>
          <w:noProof w:val="0"/>
          <w:sz w:val="22"/>
          <w:szCs w:val="22"/>
          <w:lang w:eastAsia="ja-JP"/>
        </w:rPr>
        <w:t xml:space="preserve">, </w:t>
      </w:r>
      <w:r>
        <w:rPr>
          <w:rFonts w:cs="Arial"/>
          <w:bCs/>
          <w:noProof w:val="0"/>
          <w:sz w:val="22"/>
          <w:szCs w:val="22"/>
          <w:lang w:eastAsia="ja-JP"/>
        </w:rPr>
        <w:t>21</w:t>
      </w:r>
      <w:r w:rsidRPr="00AB2E59">
        <w:rPr>
          <w:rFonts w:cs="Arial"/>
          <w:bCs/>
          <w:noProof w:val="0"/>
          <w:sz w:val="22"/>
          <w:szCs w:val="22"/>
          <w:vertAlign w:val="superscript"/>
          <w:lang w:eastAsia="ja-JP"/>
        </w:rPr>
        <w:t>st</w:t>
      </w:r>
      <w:r>
        <w:rPr>
          <w:rFonts w:cs="Arial"/>
          <w:bCs/>
          <w:noProof w:val="0"/>
          <w:sz w:val="22"/>
          <w:szCs w:val="22"/>
          <w:lang w:eastAsia="ja-JP"/>
        </w:rPr>
        <w:t xml:space="preserve"> </w:t>
      </w:r>
      <w:r w:rsidR="007377A7">
        <w:rPr>
          <w:rFonts w:cs="Arial"/>
          <w:bCs/>
          <w:noProof w:val="0"/>
          <w:sz w:val="22"/>
          <w:szCs w:val="22"/>
          <w:lang w:eastAsia="ja-JP"/>
        </w:rPr>
        <w:t>– 2</w:t>
      </w:r>
      <w:r>
        <w:rPr>
          <w:rFonts w:cs="Arial"/>
          <w:bCs/>
          <w:noProof w:val="0"/>
          <w:sz w:val="22"/>
          <w:szCs w:val="22"/>
          <w:lang w:eastAsia="ja-JP"/>
        </w:rPr>
        <w:t>5</w:t>
      </w:r>
      <w:r w:rsidR="007377A7" w:rsidRPr="004C2902">
        <w:rPr>
          <w:rFonts w:cs="Arial"/>
          <w:bCs/>
          <w:noProof w:val="0"/>
          <w:sz w:val="22"/>
          <w:szCs w:val="22"/>
          <w:vertAlign w:val="superscript"/>
          <w:lang w:eastAsia="ja-JP"/>
        </w:rPr>
        <w:t>th</w:t>
      </w:r>
      <w:r w:rsidR="007377A7">
        <w:rPr>
          <w:rFonts w:cs="Arial"/>
          <w:bCs/>
          <w:noProof w:val="0"/>
          <w:sz w:val="22"/>
          <w:szCs w:val="22"/>
          <w:lang w:eastAsia="ja-JP"/>
        </w:rPr>
        <w:t xml:space="preserve"> </w:t>
      </w:r>
      <w:r>
        <w:rPr>
          <w:rFonts w:cs="Arial"/>
          <w:bCs/>
          <w:noProof w:val="0"/>
          <w:sz w:val="22"/>
          <w:szCs w:val="22"/>
          <w:lang w:eastAsia="ja-JP"/>
        </w:rPr>
        <w:t>Aug</w:t>
      </w:r>
      <w:r w:rsidR="007377A7">
        <w:rPr>
          <w:rFonts w:cs="Arial"/>
          <w:bCs/>
          <w:noProof w:val="0"/>
          <w:sz w:val="22"/>
          <w:szCs w:val="22"/>
          <w:lang w:eastAsia="ja-JP"/>
        </w:rPr>
        <w:t xml:space="preserve"> 2023 </w:t>
      </w:r>
    </w:p>
    <w:p w14:paraId="3C54BFCD" w14:textId="28336103" w:rsidR="001B07C4" w:rsidRPr="004D0A83" w:rsidRDefault="001B07C4" w:rsidP="007377A7">
      <w:pPr>
        <w:tabs>
          <w:tab w:val="center" w:pos="4536"/>
          <w:tab w:val="right" w:pos="8280"/>
          <w:tab w:val="right" w:pos="9639"/>
        </w:tabs>
        <w:spacing w:after="120"/>
        <w:ind w:right="2"/>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2D354E36"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B56DD6" w:rsidRPr="00B56DD6">
        <w:rPr>
          <w:b w:val="0"/>
          <w:sz w:val="22"/>
          <w:szCs w:val="22"/>
        </w:rPr>
        <w:t xml:space="preserve">Discussion on </w:t>
      </w:r>
      <w:r w:rsidR="00BB7CF5">
        <w:rPr>
          <w:b w:val="0"/>
          <w:sz w:val="22"/>
          <w:szCs w:val="22"/>
        </w:rPr>
        <w:t xml:space="preserve">Resource Allocation </w:t>
      </w:r>
      <w:r w:rsidR="00A5514D">
        <w:rPr>
          <w:b w:val="0"/>
          <w:sz w:val="22"/>
          <w:szCs w:val="22"/>
        </w:rPr>
        <w:t>for SL-PRS</w:t>
      </w:r>
      <w:r w:rsidR="00BB7CF5">
        <w:rPr>
          <w:b w:val="0"/>
          <w:sz w:val="22"/>
          <w:szCs w:val="22"/>
        </w:rPr>
        <w:t xml:space="preserve"> </w:t>
      </w:r>
    </w:p>
    <w:p w14:paraId="4ECD5F7C" w14:textId="220FEDE4"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5F2E63">
        <w:rPr>
          <w:rFonts w:ascii="Arial" w:eastAsia="SimSun" w:hAnsi="Arial"/>
          <w:bCs/>
          <w:sz w:val="22"/>
          <w:szCs w:val="22"/>
          <w:lang w:eastAsia="zh-CN"/>
        </w:rPr>
        <w:t>9.</w:t>
      </w:r>
      <w:r w:rsidR="00965635">
        <w:rPr>
          <w:rFonts w:ascii="Arial" w:eastAsia="SimSun" w:hAnsi="Arial"/>
          <w:bCs/>
          <w:sz w:val="22"/>
          <w:szCs w:val="22"/>
          <w:lang w:eastAsia="zh-CN"/>
        </w:rPr>
        <w:t>5.1.</w:t>
      </w:r>
      <w:r w:rsidR="00BB7CF5">
        <w:rPr>
          <w:rFonts w:ascii="Arial" w:eastAsia="SimSun" w:hAnsi="Arial"/>
          <w:bCs/>
          <w:sz w:val="22"/>
          <w:szCs w:val="22"/>
          <w:lang w:eastAsia="zh-CN"/>
        </w:rPr>
        <w:t>3</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37FB1686" w14:textId="77777777" w:rsidR="004D14F7" w:rsidRDefault="004D14F7" w:rsidP="008112C2">
      <w:pPr>
        <w:pStyle w:val="TdocHeader2"/>
        <w:spacing w:after="120"/>
        <w:jc w:val="left"/>
        <w:rPr>
          <w:rFonts w:eastAsiaTheme="minorEastAsia"/>
          <w:b w:val="0"/>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2E8125E0" w14:textId="6913499D" w:rsidR="00961D1C" w:rsidRDefault="006A201D" w:rsidP="00961D1C">
      <w:pPr>
        <w:spacing w:after="120"/>
        <w:rPr>
          <w:lang w:eastAsia="x-none"/>
        </w:rPr>
      </w:pPr>
      <w:r w:rsidRPr="00100506">
        <w:rPr>
          <w:lang w:val="en-US" w:eastAsia="x-none"/>
        </w:rPr>
        <w:t xml:space="preserve">This </w:t>
      </w:r>
      <w:r>
        <w:rPr>
          <w:lang w:val="en-US" w:eastAsia="x-none"/>
        </w:rPr>
        <w:t>contribution</w:t>
      </w:r>
      <w:r w:rsidRPr="00100506">
        <w:rPr>
          <w:lang w:val="en-US" w:eastAsia="x-none"/>
        </w:rPr>
        <w:t xml:space="preserve"> discuss</w:t>
      </w:r>
      <w:r w:rsidR="00166407">
        <w:rPr>
          <w:lang w:val="en-US" w:eastAsia="x-none"/>
        </w:rPr>
        <w:t>es</w:t>
      </w:r>
      <w:r w:rsidRPr="00100506">
        <w:rPr>
          <w:lang w:val="en-US" w:eastAsia="x-none"/>
        </w:rPr>
        <w:t xml:space="preserve"> </w:t>
      </w:r>
      <w:r w:rsidR="00207329">
        <w:rPr>
          <w:lang w:eastAsia="x-none"/>
        </w:rPr>
        <w:t>SL</w:t>
      </w:r>
      <w:r w:rsidR="00961D1C">
        <w:rPr>
          <w:lang w:eastAsia="x-none"/>
        </w:rPr>
        <w:t xml:space="preserve"> PRS for support of sidelink positioning</w:t>
      </w:r>
      <w:r w:rsidR="00A57C3C">
        <w:rPr>
          <w:lang w:eastAsia="x-none"/>
        </w:rPr>
        <w:t xml:space="preserve">. </w:t>
      </w:r>
      <w:r w:rsidR="0069259D">
        <w:rPr>
          <w:lang w:eastAsia="x-none"/>
        </w:rPr>
        <w:t xml:space="preserve">With using existing sequence DL-PRS as a starting point, this paper </w:t>
      </w:r>
      <w:r w:rsidR="0069259D">
        <w:rPr>
          <w:lang w:val="en-US" w:eastAsia="x-none"/>
        </w:rPr>
        <w:t xml:space="preserve">covers </w:t>
      </w:r>
      <w:r w:rsidR="00A275D0">
        <w:rPr>
          <w:lang w:val="en-US" w:eastAsia="x-none"/>
        </w:rPr>
        <w:t xml:space="preserve">the aspects on </w:t>
      </w:r>
      <w:r w:rsidR="001F5ADD">
        <w:rPr>
          <w:lang w:val="en-US" w:eastAsia="x-none"/>
        </w:rPr>
        <w:t>how to trigger SL-PRS and the resource allocation</w:t>
      </w:r>
      <w:r w:rsidR="00DB6B37">
        <w:rPr>
          <w:lang w:eastAsia="x-none"/>
        </w:rPr>
        <w:t>.</w:t>
      </w:r>
    </w:p>
    <w:p w14:paraId="166D1CC1" w14:textId="77777777" w:rsidR="007345FD" w:rsidRDefault="007345FD" w:rsidP="00961D1C">
      <w:pPr>
        <w:spacing w:after="120"/>
        <w:rPr>
          <w:lang w:eastAsia="x-none"/>
        </w:rPr>
      </w:pPr>
    </w:p>
    <w:p w14:paraId="4E6B73B2" w14:textId="77777777" w:rsidR="00961D1C" w:rsidRPr="00100506" w:rsidRDefault="00961D1C" w:rsidP="00961D1C">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574A1BE0" w14:textId="77777777" w:rsidR="003B2CE2" w:rsidRDefault="003B2CE2" w:rsidP="00526A90">
      <w:pPr>
        <w:rPr>
          <w:lang w:eastAsia="x-none"/>
        </w:rPr>
      </w:pPr>
    </w:p>
    <w:p w14:paraId="4572DE15" w14:textId="1E6704ED" w:rsidR="00832FF5" w:rsidRDefault="00F951AE" w:rsidP="001D026A">
      <w:pPr>
        <w:rPr>
          <w:rFonts w:eastAsia="SimSun"/>
          <w:lang w:eastAsia="zh-CN"/>
        </w:rPr>
      </w:pPr>
      <w:r>
        <w:rPr>
          <w:rFonts w:eastAsia="SimSun"/>
          <w:lang w:eastAsia="zh-CN"/>
        </w:rPr>
        <w:t>T</w:t>
      </w:r>
      <w:r w:rsidR="00502910">
        <w:rPr>
          <w:rFonts w:eastAsia="SimSun"/>
          <w:lang w:eastAsia="zh-CN"/>
        </w:rPr>
        <w:t>he following agreement have been made</w:t>
      </w:r>
      <w:r w:rsidR="009B5ABA">
        <w:rPr>
          <w:rFonts w:eastAsia="SimSun"/>
          <w:lang w:eastAsia="zh-CN"/>
        </w:rPr>
        <w:t xml:space="preserve"> for scheme 2</w:t>
      </w:r>
      <w:r w:rsidR="00502910">
        <w:rPr>
          <w:rFonts w:eastAsia="SimSun"/>
          <w:lang w:eastAsia="zh-CN"/>
        </w:rPr>
        <w:t>:</w:t>
      </w:r>
    </w:p>
    <w:tbl>
      <w:tblPr>
        <w:tblStyle w:val="TableGrid"/>
        <w:tblW w:w="0" w:type="auto"/>
        <w:tblLook w:val="04A0" w:firstRow="1" w:lastRow="0" w:firstColumn="1" w:lastColumn="0" w:noHBand="0" w:noVBand="1"/>
      </w:tblPr>
      <w:tblGrid>
        <w:gridCol w:w="9630"/>
      </w:tblGrid>
      <w:tr w:rsidR="006E7513" w14:paraId="3E0A3087" w14:textId="52B65A58" w:rsidTr="006E7513">
        <w:tc>
          <w:tcPr>
            <w:tcW w:w="9630" w:type="dxa"/>
          </w:tcPr>
          <w:p w14:paraId="2D862FA2" w14:textId="20474331" w:rsidR="0002110D" w:rsidRPr="00891028" w:rsidRDefault="0002110D" w:rsidP="0002110D">
            <w:pPr>
              <w:rPr>
                <w:bCs/>
                <w:iCs/>
              </w:rPr>
            </w:pPr>
            <w:r w:rsidRPr="00891028">
              <w:rPr>
                <w:bCs/>
                <w:iCs/>
                <w:highlight w:val="green"/>
              </w:rPr>
              <w:t>Agreement</w:t>
            </w:r>
            <w:r w:rsidR="00573198" w:rsidRPr="00891028">
              <w:rPr>
                <w:bCs/>
                <w:iCs/>
              </w:rPr>
              <w:t xml:space="preserve"> (RAN1#112bis)</w:t>
            </w:r>
          </w:p>
          <w:p w14:paraId="0FDE26E2" w14:textId="77777777" w:rsidR="0002110D" w:rsidRPr="00DD52E1" w:rsidRDefault="0002110D" w:rsidP="0002110D">
            <w:pPr>
              <w:rPr>
                <w:iCs/>
              </w:rPr>
            </w:pPr>
            <w:r w:rsidRPr="00DD52E1">
              <w:rPr>
                <w:iCs/>
              </w:rPr>
              <w:t>In Scheme 2, with regar</w:t>
            </w:r>
            <w:r>
              <w:rPr>
                <w:iCs/>
              </w:rPr>
              <w:t>ds to the triggering of SL-PRS,</w:t>
            </w:r>
          </w:p>
          <w:p w14:paraId="58865516" w14:textId="40397444" w:rsidR="0002110D" w:rsidRPr="00DD52E1" w:rsidRDefault="0002110D" w:rsidP="0002110D">
            <w:pPr>
              <w:numPr>
                <w:ilvl w:val="0"/>
                <w:numId w:val="32"/>
              </w:numPr>
              <w:spacing w:after="0"/>
              <w:rPr>
                <w:iCs/>
              </w:rPr>
            </w:pPr>
            <w:r w:rsidRPr="00DD52E1">
              <w:rPr>
                <w:iCs/>
              </w:rPr>
              <w:t xml:space="preserve">Support SL-PRS transmission triggering at the physical layer by the UE’s own higher </w:t>
            </w:r>
            <w:r w:rsidR="003C4416" w:rsidRPr="00DD52E1">
              <w:rPr>
                <w:iCs/>
              </w:rPr>
              <w:t>layers.</w:t>
            </w:r>
          </w:p>
          <w:p w14:paraId="347B148B" w14:textId="77777777" w:rsidR="0002110D" w:rsidRPr="00DD52E1" w:rsidRDefault="0002110D" w:rsidP="0002110D">
            <w:pPr>
              <w:numPr>
                <w:ilvl w:val="0"/>
                <w:numId w:val="32"/>
              </w:numPr>
              <w:spacing w:after="0"/>
              <w:rPr>
                <w:iCs/>
              </w:rPr>
            </w:pPr>
            <w:r w:rsidRPr="002F3474">
              <w:rPr>
                <w:iCs/>
                <w:highlight w:val="darkYellow"/>
              </w:rPr>
              <w:t>Working assumption</w:t>
            </w:r>
            <w:r>
              <w:rPr>
                <w:iCs/>
              </w:rPr>
              <w:t xml:space="preserve">: </w:t>
            </w:r>
            <w:r w:rsidRPr="00DD52E1">
              <w:rPr>
                <w:iCs/>
              </w:rPr>
              <w:t xml:space="preserve">Support UE-A to request UE-B to transmit SL-PRS via lower layer signaling sent by UE-A. </w:t>
            </w:r>
          </w:p>
          <w:p w14:paraId="70CFF362" w14:textId="77777777" w:rsidR="0002110D" w:rsidRPr="00DD52E1" w:rsidRDefault="0002110D" w:rsidP="0002110D">
            <w:pPr>
              <w:numPr>
                <w:ilvl w:val="1"/>
                <w:numId w:val="32"/>
              </w:numPr>
              <w:spacing w:after="0"/>
              <w:rPr>
                <w:iCs/>
              </w:rPr>
            </w:pPr>
            <w:r w:rsidRPr="00DD52E1">
              <w:rPr>
                <w:iCs/>
              </w:rPr>
              <w:t>Up to UE-B’s own higher layers to transmit SL-PRS in response to the lower layer request from UE-A</w:t>
            </w:r>
          </w:p>
          <w:p w14:paraId="5776B1E5" w14:textId="77777777" w:rsidR="0002110D" w:rsidRDefault="0002110D" w:rsidP="0002110D">
            <w:pPr>
              <w:rPr>
                <w:iCs/>
              </w:rPr>
            </w:pPr>
            <w:r w:rsidRPr="00DD52E1">
              <w:rPr>
                <w:iCs/>
              </w:rPr>
              <w:t>FFS: Lower layer signaling corresponds to SCI, MAC-CE, or SL-PRS</w:t>
            </w:r>
          </w:p>
          <w:p w14:paraId="277A9A71" w14:textId="2F2C4BBA" w:rsidR="00573198" w:rsidRPr="00AB28AF" w:rsidRDefault="00573198" w:rsidP="00573198">
            <w:pPr>
              <w:rPr>
                <w:bCs/>
              </w:rPr>
            </w:pPr>
            <w:r w:rsidRPr="00AB28AF">
              <w:rPr>
                <w:bCs/>
                <w:highlight w:val="green"/>
              </w:rPr>
              <w:t>Agreement</w:t>
            </w:r>
            <w:r>
              <w:rPr>
                <w:bCs/>
              </w:rPr>
              <w:t xml:space="preserve"> (RAN1#113)</w:t>
            </w:r>
          </w:p>
          <w:p w14:paraId="2583BB0B" w14:textId="77777777" w:rsidR="00573198" w:rsidRPr="00AB28AF" w:rsidRDefault="00573198" w:rsidP="00573198">
            <w:pPr>
              <w:rPr>
                <w:rFonts w:eastAsia="Times New Roman"/>
                <w:bCs/>
              </w:rPr>
            </w:pPr>
            <w:r w:rsidRPr="00AB28AF">
              <w:rPr>
                <w:rFonts w:eastAsia="Times New Roman"/>
                <w:bCs/>
              </w:rPr>
              <w:t xml:space="preserve">In </w:t>
            </w:r>
            <w:r w:rsidRPr="00573198">
              <w:rPr>
                <w:iCs/>
              </w:rPr>
              <w:t>Scheme</w:t>
            </w:r>
            <w:r w:rsidRPr="00AB28AF">
              <w:rPr>
                <w:rFonts w:eastAsia="Times New Roman"/>
                <w:bCs/>
              </w:rPr>
              <w:t xml:space="preserve"> 2, with regards to the triggering of SL-PRS, confirm the related WA for shared and dedicated resource pools.</w:t>
            </w:r>
          </w:p>
          <w:p w14:paraId="49AB4E3E" w14:textId="77777777" w:rsidR="00573198" w:rsidRPr="00AB28AF" w:rsidRDefault="00573198" w:rsidP="00573198">
            <w:pPr>
              <w:numPr>
                <w:ilvl w:val="0"/>
                <w:numId w:val="32"/>
              </w:numPr>
              <w:spacing w:after="0"/>
              <w:rPr>
                <w:rFonts w:eastAsia="Times New Roman"/>
                <w:bCs/>
              </w:rPr>
            </w:pPr>
            <w:r w:rsidRPr="00AB28AF">
              <w:rPr>
                <w:rFonts w:eastAsia="Times New Roman"/>
                <w:bCs/>
              </w:rPr>
              <w:t xml:space="preserve">With regards to the lower-layer signalling, </w:t>
            </w:r>
            <w:r w:rsidRPr="00573198">
              <w:rPr>
                <w:iCs/>
              </w:rPr>
              <w:t>support</w:t>
            </w:r>
            <w:r w:rsidRPr="00AB28AF">
              <w:rPr>
                <w:rFonts w:eastAsia="Times New Roman"/>
                <w:bCs/>
              </w:rPr>
              <w:t xml:space="preserve"> SCI associated with SL-PRS transmission</w:t>
            </w:r>
          </w:p>
          <w:p w14:paraId="2175D9C5" w14:textId="77777777" w:rsidR="00573198" w:rsidRPr="00573198" w:rsidRDefault="00573198" w:rsidP="00573198">
            <w:pPr>
              <w:numPr>
                <w:ilvl w:val="1"/>
                <w:numId w:val="42"/>
              </w:numPr>
              <w:snapToGrid w:val="0"/>
              <w:spacing w:after="0"/>
            </w:pPr>
            <w:r w:rsidRPr="00AB28AF">
              <w:rPr>
                <w:rFonts w:eastAsia="Times New Roman"/>
                <w:bCs/>
              </w:rPr>
              <w:t>FFS: whether this is enabled by (pre)configuration</w:t>
            </w:r>
          </w:p>
          <w:p w14:paraId="1834D633" w14:textId="2C17A085" w:rsidR="006E7513" w:rsidRPr="00E733C7" w:rsidRDefault="00573198" w:rsidP="00573198">
            <w:pPr>
              <w:numPr>
                <w:ilvl w:val="0"/>
                <w:numId w:val="32"/>
              </w:numPr>
              <w:spacing w:after="0"/>
            </w:pPr>
            <w:r w:rsidRPr="00AB28AF">
              <w:rPr>
                <w:rFonts w:eastAsia="Times New Roman"/>
                <w:bCs/>
              </w:rPr>
              <w:t>FFS: to support also SL-PRS</w:t>
            </w:r>
          </w:p>
        </w:tc>
      </w:tr>
    </w:tbl>
    <w:p w14:paraId="629B15E3" w14:textId="77777777" w:rsidR="00210009" w:rsidRDefault="00210009" w:rsidP="009A7C94">
      <w:pPr>
        <w:rPr>
          <w:lang w:eastAsia="x-none"/>
        </w:rPr>
      </w:pPr>
    </w:p>
    <w:p w14:paraId="55295BAE" w14:textId="4C69D8D6" w:rsidR="002F01DE" w:rsidRDefault="003A6DD1" w:rsidP="002F01DE">
      <w:pPr>
        <w:rPr>
          <w:lang w:eastAsia="x-none"/>
        </w:rPr>
      </w:pPr>
      <w:r>
        <w:rPr>
          <w:lang w:eastAsia="x-none"/>
        </w:rPr>
        <w:t>T</w:t>
      </w:r>
      <w:r w:rsidR="00433191">
        <w:rPr>
          <w:lang w:eastAsia="x-none"/>
        </w:rPr>
        <w:t xml:space="preserve">he reception </w:t>
      </w:r>
      <w:r>
        <w:rPr>
          <w:lang w:eastAsia="x-none"/>
        </w:rPr>
        <w:t xml:space="preserve">of SL-PRS is based on the </w:t>
      </w:r>
      <w:r w:rsidR="00433191">
        <w:rPr>
          <w:lang w:eastAsia="x-none"/>
        </w:rPr>
        <w:t>triggering</w:t>
      </w:r>
      <w:r>
        <w:rPr>
          <w:lang w:eastAsia="x-none"/>
        </w:rPr>
        <w:t xml:space="preserve"> will be beneficial for power saving consideration, </w:t>
      </w:r>
      <w:r w:rsidR="009B72FE">
        <w:rPr>
          <w:lang w:eastAsia="x-none"/>
        </w:rPr>
        <w:t xml:space="preserve">in addition to </w:t>
      </w:r>
      <w:r>
        <w:rPr>
          <w:lang w:eastAsia="x-none"/>
        </w:rPr>
        <w:t>the continuous reception of SL-PRS</w:t>
      </w:r>
      <w:r w:rsidR="009B72FE">
        <w:rPr>
          <w:lang w:eastAsia="x-none"/>
        </w:rPr>
        <w:t xml:space="preserve">. </w:t>
      </w:r>
      <w:r w:rsidR="008B5392">
        <w:rPr>
          <w:lang w:eastAsia="x-none"/>
        </w:rPr>
        <w:t>The triggering of reception can be from UE itself, other SL UEs or the gNB</w:t>
      </w:r>
      <w:r w:rsidR="002F01DE">
        <w:rPr>
          <w:lang w:eastAsia="x-none"/>
        </w:rPr>
        <w:t xml:space="preserve"> as agreed</w:t>
      </w:r>
      <w:r w:rsidR="008B5392">
        <w:rPr>
          <w:lang w:eastAsia="x-none"/>
        </w:rPr>
        <w:t xml:space="preserve">. The </w:t>
      </w:r>
      <w:r w:rsidR="00C54C97">
        <w:rPr>
          <w:lang w:eastAsia="x-none"/>
        </w:rPr>
        <w:t>reception of SL-PRS may be associated with a reception window so that the SL-UE could enter</w:t>
      </w:r>
      <w:r w:rsidR="00AD649C">
        <w:rPr>
          <w:lang w:eastAsia="x-none"/>
        </w:rPr>
        <w:t xml:space="preserve"> to power saving mode when it is not required to monitor and decode SL-PRS.</w:t>
      </w:r>
      <w:r w:rsidR="002F01DE" w:rsidRPr="002F01DE">
        <w:rPr>
          <w:lang w:eastAsia="x-none"/>
        </w:rPr>
        <w:t xml:space="preserve"> </w:t>
      </w:r>
      <w:r w:rsidR="002F01DE" w:rsidRPr="00026135">
        <w:rPr>
          <w:lang w:eastAsia="x-none"/>
        </w:rPr>
        <w:t>Regarding to the triggering by lower layer (SCI, MAC-CE, SL-PRS), any standalone or combination of signaling might be possible.</w:t>
      </w:r>
    </w:p>
    <w:p w14:paraId="2EAF093D" w14:textId="420CA0CB" w:rsidR="002F01DE" w:rsidRDefault="002F01DE" w:rsidP="002F01DE">
      <w:pPr>
        <w:pStyle w:val="Caption"/>
        <w:rPr>
          <w:lang w:eastAsia="x-none"/>
        </w:rPr>
      </w:pPr>
      <w:bookmarkStart w:id="0" w:name="_Toc142395486"/>
      <w:r>
        <w:t xml:space="preserve">Proposal </w:t>
      </w:r>
      <w:r>
        <w:fldChar w:fldCharType="begin"/>
      </w:r>
      <w:r>
        <w:instrText xml:space="preserve"> SEQ Proposal \* ARABIC </w:instrText>
      </w:r>
      <w:r>
        <w:fldChar w:fldCharType="separate"/>
      </w:r>
      <w:r w:rsidR="00E240A3">
        <w:rPr>
          <w:noProof/>
        </w:rPr>
        <w:t>1</w:t>
      </w:r>
      <w:r>
        <w:fldChar w:fldCharType="end"/>
      </w:r>
      <w:r>
        <w:t xml:space="preserve">: </w:t>
      </w:r>
      <w:r w:rsidRPr="006D4740">
        <w:rPr>
          <w:lang w:eastAsia="x-none"/>
        </w:rPr>
        <w:t>Support to have SL-PRS as one of the signaling for UE-A to request UE-B to transmit SL-PRS via lower layer signaling sent by UE-A</w:t>
      </w:r>
      <w:bookmarkEnd w:id="0"/>
    </w:p>
    <w:p w14:paraId="7A7278CA" w14:textId="0C0239A3" w:rsidR="00AD649C" w:rsidRDefault="00AD649C" w:rsidP="009A7C94">
      <w:pPr>
        <w:rPr>
          <w:lang w:eastAsia="x-none"/>
        </w:rPr>
      </w:pPr>
    </w:p>
    <w:p w14:paraId="1F65B43C" w14:textId="3E00CB4A" w:rsidR="00AD649C" w:rsidRDefault="00AD649C" w:rsidP="00AD649C">
      <w:pPr>
        <w:pStyle w:val="Caption"/>
        <w:rPr>
          <w:lang w:eastAsia="x-none"/>
        </w:rPr>
      </w:pPr>
      <w:bookmarkStart w:id="1" w:name="_Toc134705584"/>
      <w:bookmarkStart w:id="2" w:name="_Toc142395487"/>
      <w:r>
        <w:t xml:space="preserve">Proposal </w:t>
      </w:r>
      <w:r>
        <w:fldChar w:fldCharType="begin"/>
      </w:r>
      <w:r>
        <w:instrText xml:space="preserve"> SEQ Proposal \* ARABIC </w:instrText>
      </w:r>
      <w:r>
        <w:fldChar w:fldCharType="separate"/>
      </w:r>
      <w:r w:rsidR="00E240A3">
        <w:rPr>
          <w:noProof/>
        </w:rPr>
        <w:t>2</w:t>
      </w:r>
      <w:r>
        <w:fldChar w:fldCharType="end"/>
      </w:r>
      <w:r>
        <w:t xml:space="preserve">: </w:t>
      </w:r>
      <w:r>
        <w:rPr>
          <w:lang w:eastAsia="x-none"/>
        </w:rPr>
        <w:t>The reception of SL-PRS could be always-on or triggering</w:t>
      </w:r>
      <w:r w:rsidR="00356988">
        <w:rPr>
          <w:lang w:eastAsia="x-none"/>
        </w:rPr>
        <w:t>-</w:t>
      </w:r>
      <w:r>
        <w:rPr>
          <w:lang w:eastAsia="x-none"/>
        </w:rPr>
        <w:t>based for power saving.</w:t>
      </w:r>
      <w:bookmarkEnd w:id="1"/>
      <w:bookmarkEnd w:id="2"/>
    </w:p>
    <w:p w14:paraId="5F0A7C14" w14:textId="1FA0090A" w:rsidR="00AD649C" w:rsidRDefault="00AD649C" w:rsidP="00AD649C">
      <w:pPr>
        <w:pStyle w:val="Caption"/>
        <w:rPr>
          <w:lang w:eastAsia="x-none"/>
        </w:rPr>
      </w:pPr>
      <w:bookmarkStart w:id="3" w:name="_Toc134705585"/>
      <w:bookmarkStart w:id="4" w:name="_Toc142395488"/>
      <w:r>
        <w:t xml:space="preserve">Proposal </w:t>
      </w:r>
      <w:r>
        <w:fldChar w:fldCharType="begin"/>
      </w:r>
      <w:r>
        <w:instrText xml:space="preserve"> SEQ Proposal \* ARABIC </w:instrText>
      </w:r>
      <w:r>
        <w:fldChar w:fldCharType="separate"/>
      </w:r>
      <w:r w:rsidR="00E240A3">
        <w:rPr>
          <w:noProof/>
        </w:rPr>
        <w:t>3</w:t>
      </w:r>
      <w:r>
        <w:fldChar w:fldCharType="end"/>
      </w:r>
      <w:r>
        <w:t xml:space="preserve">: </w:t>
      </w:r>
      <w:r>
        <w:rPr>
          <w:lang w:eastAsia="x-none"/>
        </w:rPr>
        <w:t xml:space="preserve">The reception of SL-PRS may be associated with </w:t>
      </w:r>
      <w:r w:rsidR="003A6DD1">
        <w:rPr>
          <w:lang w:eastAsia="x-none"/>
        </w:rPr>
        <w:t>the</w:t>
      </w:r>
      <w:r>
        <w:rPr>
          <w:lang w:eastAsia="x-none"/>
        </w:rPr>
        <w:t xml:space="preserve"> reception window.</w:t>
      </w:r>
      <w:bookmarkEnd w:id="3"/>
      <w:bookmarkEnd w:id="4"/>
    </w:p>
    <w:p w14:paraId="0B1FE3DB" w14:textId="77777777" w:rsidR="00433191" w:rsidRDefault="00433191" w:rsidP="009A7C94">
      <w:pPr>
        <w:rPr>
          <w:lang w:eastAsia="x-none"/>
        </w:rPr>
      </w:pPr>
    </w:p>
    <w:p w14:paraId="6CC11531" w14:textId="01CEAF54" w:rsidR="009554F6" w:rsidRDefault="00DE3801" w:rsidP="009A7C94">
      <w:pPr>
        <w:rPr>
          <w:lang w:eastAsia="x-none"/>
        </w:rPr>
      </w:pPr>
      <w:r>
        <w:rPr>
          <w:lang w:eastAsia="x-none"/>
        </w:rPr>
        <w:t>As there are many use cases and scenarios for SL positioning</w:t>
      </w:r>
      <w:r w:rsidR="009971E6">
        <w:rPr>
          <w:lang w:eastAsia="x-none"/>
        </w:rPr>
        <w:t xml:space="preserve">, e.g., ranging, relative positioning, absolute positioning, </w:t>
      </w:r>
      <w:r w:rsidR="00BE0E17">
        <w:rPr>
          <w:lang w:eastAsia="x-none"/>
        </w:rPr>
        <w:t xml:space="preserve">the service requirement </w:t>
      </w:r>
      <w:r w:rsidR="00506730">
        <w:rPr>
          <w:lang w:eastAsia="x-none"/>
        </w:rPr>
        <w:t xml:space="preserve">(latency, priority) </w:t>
      </w:r>
      <w:r w:rsidR="00BE0E17">
        <w:rPr>
          <w:lang w:eastAsia="x-none"/>
        </w:rPr>
        <w:t xml:space="preserve">for each use case or scenario might be different. </w:t>
      </w:r>
      <w:r w:rsidR="00494164">
        <w:rPr>
          <w:lang w:eastAsia="x-none"/>
        </w:rPr>
        <w:t>For some use cases like public safe related positioning</w:t>
      </w:r>
      <w:r w:rsidR="00324ACB">
        <w:rPr>
          <w:lang w:eastAsia="x-none"/>
        </w:rPr>
        <w:t xml:space="preserve"> measuring </w:t>
      </w:r>
      <w:r w:rsidR="000C6646">
        <w:rPr>
          <w:lang w:eastAsia="x-none"/>
        </w:rPr>
        <w:t>real-time distance, it would be desirable that they</w:t>
      </w:r>
      <w:r w:rsidR="003F7C9F">
        <w:rPr>
          <w:lang w:eastAsia="x-none"/>
        </w:rPr>
        <w:t xml:space="preserve"> are triggered with lower layer signaling</w:t>
      </w:r>
      <w:r w:rsidR="002D3030">
        <w:rPr>
          <w:lang w:eastAsia="x-none"/>
        </w:rPr>
        <w:t xml:space="preserve"> considering the high priority and low latency requirement. </w:t>
      </w:r>
      <w:r w:rsidR="000E4319">
        <w:rPr>
          <w:lang w:eastAsia="x-none"/>
        </w:rPr>
        <w:t xml:space="preserve">For some use cases like UE’s request on </w:t>
      </w:r>
      <w:r w:rsidR="001968B4">
        <w:rPr>
          <w:lang w:eastAsia="x-none"/>
        </w:rPr>
        <w:t xml:space="preserve">absolute positioning for navigation, it will be desirable </w:t>
      </w:r>
      <w:r w:rsidR="00714C05">
        <w:rPr>
          <w:lang w:eastAsia="x-none"/>
        </w:rPr>
        <w:t>that they are triggered by higher layer signaling to reduce t</w:t>
      </w:r>
      <w:r w:rsidR="00283F10">
        <w:rPr>
          <w:lang w:eastAsia="x-none"/>
        </w:rPr>
        <w:t xml:space="preserve">he </w:t>
      </w:r>
      <w:r w:rsidR="003163F0">
        <w:rPr>
          <w:lang w:eastAsia="x-none"/>
        </w:rPr>
        <w:t>congestions</w:t>
      </w:r>
      <w:r w:rsidR="00283F10">
        <w:rPr>
          <w:lang w:eastAsia="x-none"/>
        </w:rPr>
        <w:t xml:space="preserve"> at lower </w:t>
      </w:r>
      <w:r w:rsidR="003163F0">
        <w:rPr>
          <w:lang w:eastAsia="x-none"/>
        </w:rPr>
        <w:t>lay</w:t>
      </w:r>
      <w:r w:rsidR="00D44B08">
        <w:rPr>
          <w:lang w:eastAsia="x-none"/>
        </w:rPr>
        <w:t>er</w:t>
      </w:r>
      <w:r w:rsidR="003163F0">
        <w:rPr>
          <w:lang w:eastAsia="x-none"/>
        </w:rPr>
        <w:t xml:space="preserve"> considering the relative lower priority and latency requirement.</w:t>
      </w:r>
      <w:r w:rsidR="00324ACB">
        <w:rPr>
          <w:lang w:eastAsia="x-none"/>
        </w:rPr>
        <w:t xml:space="preserve"> </w:t>
      </w:r>
      <w:r w:rsidR="00506730">
        <w:rPr>
          <w:lang w:eastAsia="x-none"/>
        </w:rPr>
        <w:t xml:space="preserve">It would be beneficial that the </w:t>
      </w:r>
      <w:r w:rsidR="00254549">
        <w:rPr>
          <w:lang w:eastAsia="x-none"/>
        </w:rPr>
        <w:t xml:space="preserve">triggering of SL-PRS </w:t>
      </w:r>
      <w:r w:rsidR="00C006AC">
        <w:rPr>
          <w:lang w:eastAsia="x-none"/>
        </w:rPr>
        <w:t xml:space="preserve">transmission or reception </w:t>
      </w:r>
      <w:r w:rsidR="00254549">
        <w:rPr>
          <w:lang w:eastAsia="x-none"/>
        </w:rPr>
        <w:t xml:space="preserve">could be </w:t>
      </w:r>
      <w:r w:rsidR="00C006AC">
        <w:rPr>
          <w:lang w:eastAsia="x-none"/>
        </w:rPr>
        <w:t xml:space="preserve">with different signaling for different use cases or priorities. </w:t>
      </w:r>
    </w:p>
    <w:p w14:paraId="59C4DECA" w14:textId="0A9F7C30" w:rsidR="00C006AC" w:rsidRDefault="00C006AC" w:rsidP="00C006AC">
      <w:pPr>
        <w:pStyle w:val="Caption"/>
        <w:rPr>
          <w:lang w:eastAsia="x-none"/>
        </w:rPr>
      </w:pPr>
      <w:bookmarkStart w:id="5" w:name="_Toc134705586"/>
      <w:bookmarkStart w:id="6" w:name="_Toc142395489"/>
      <w:r>
        <w:t xml:space="preserve">Proposal </w:t>
      </w:r>
      <w:r>
        <w:fldChar w:fldCharType="begin"/>
      </w:r>
      <w:r>
        <w:instrText xml:space="preserve"> SEQ Proposal \* ARABIC </w:instrText>
      </w:r>
      <w:r>
        <w:fldChar w:fldCharType="separate"/>
      </w:r>
      <w:r w:rsidR="00E240A3">
        <w:rPr>
          <w:noProof/>
        </w:rPr>
        <w:t>4</w:t>
      </w:r>
      <w:r>
        <w:fldChar w:fldCharType="end"/>
      </w:r>
      <w:r>
        <w:t>: T</w:t>
      </w:r>
      <w:r>
        <w:rPr>
          <w:lang w:eastAsia="x-none"/>
        </w:rPr>
        <w:t xml:space="preserve">he </w:t>
      </w:r>
      <w:r w:rsidRPr="004343AF">
        <w:rPr>
          <w:lang w:eastAsia="x-none"/>
        </w:rPr>
        <w:t>triggering</w:t>
      </w:r>
      <w:r>
        <w:rPr>
          <w:lang w:eastAsia="x-none"/>
        </w:rPr>
        <w:t xml:space="preserve"> of SL-PRS transmission or reception could be </w:t>
      </w:r>
      <w:r w:rsidR="00D44B08">
        <w:rPr>
          <w:lang w:eastAsia="x-none"/>
        </w:rPr>
        <w:t>lower layer signalling or higher layer signalling</w:t>
      </w:r>
      <w:r>
        <w:rPr>
          <w:lang w:eastAsia="x-none"/>
        </w:rPr>
        <w:t xml:space="preserve"> </w:t>
      </w:r>
      <w:r w:rsidR="00D44B08">
        <w:rPr>
          <w:lang w:eastAsia="x-none"/>
        </w:rPr>
        <w:t xml:space="preserve">depending on the </w:t>
      </w:r>
      <w:r>
        <w:rPr>
          <w:lang w:eastAsia="x-none"/>
        </w:rPr>
        <w:t>use cases.</w:t>
      </w:r>
      <w:bookmarkEnd w:id="5"/>
      <w:bookmarkEnd w:id="6"/>
      <w:r>
        <w:rPr>
          <w:lang w:eastAsia="x-none"/>
        </w:rPr>
        <w:t xml:space="preserve"> </w:t>
      </w:r>
    </w:p>
    <w:p w14:paraId="27C1978F" w14:textId="77777777" w:rsidR="00DE3801" w:rsidRDefault="00DE3801" w:rsidP="009A7C94">
      <w:pPr>
        <w:rPr>
          <w:lang w:eastAsia="x-none"/>
        </w:rPr>
      </w:pPr>
    </w:p>
    <w:p w14:paraId="57FCE410" w14:textId="3AB6B3F6" w:rsidR="00DE3801" w:rsidRDefault="003E08E6" w:rsidP="009A7C94">
      <w:pPr>
        <w:rPr>
          <w:lang w:eastAsia="x-none"/>
        </w:rPr>
      </w:pPr>
      <w:r>
        <w:rPr>
          <w:lang w:eastAsia="x-none"/>
        </w:rPr>
        <w:t xml:space="preserve">Since it would be possible for a SL UE to request another SL UE to </w:t>
      </w:r>
      <w:r w:rsidR="00663B33">
        <w:rPr>
          <w:lang w:eastAsia="x-none"/>
        </w:rPr>
        <w:t xml:space="preserve">transmit or receive a SL-PRS, it would be beneficial for the requesting UE to also indicate the </w:t>
      </w:r>
      <w:r w:rsidR="002F13F5">
        <w:rPr>
          <w:lang w:eastAsia="x-none"/>
        </w:rPr>
        <w:t xml:space="preserve">resource to be used for SL-PRS to the requested UE(s). </w:t>
      </w:r>
      <w:r w:rsidR="00F913BA">
        <w:rPr>
          <w:lang w:eastAsia="x-none"/>
        </w:rPr>
        <w:t xml:space="preserve">It would help to avoid some over-the-air collisions as a way of congestion control. </w:t>
      </w:r>
    </w:p>
    <w:p w14:paraId="1D67ABBE" w14:textId="6EA013FB" w:rsidR="00DE3801" w:rsidRDefault="00C93DBE" w:rsidP="00C93DBE">
      <w:pPr>
        <w:pStyle w:val="Caption"/>
        <w:rPr>
          <w:lang w:eastAsia="x-none"/>
        </w:rPr>
      </w:pPr>
      <w:bookmarkStart w:id="7" w:name="_Toc134705587"/>
      <w:bookmarkStart w:id="8" w:name="_Toc142395490"/>
      <w:r>
        <w:t xml:space="preserve">Proposal </w:t>
      </w:r>
      <w:r>
        <w:fldChar w:fldCharType="begin"/>
      </w:r>
      <w:r>
        <w:instrText xml:space="preserve"> SEQ Proposal \* ARABIC </w:instrText>
      </w:r>
      <w:r>
        <w:fldChar w:fldCharType="separate"/>
      </w:r>
      <w:r w:rsidR="00E240A3">
        <w:rPr>
          <w:noProof/>
        </w:rPr>
        <w:t>5</w:t>
      </w:r>
      <w:r>
        <w:fldChar w:fldCharType="end"/>
      </w:r>
      <w:r>
        <w:t xml:space="preserve">: </w:t>
      </w:r>
      <w:r w:rsidR="00BF5612">
        <w:rPr>
          <w:lang w:eastAsia="x-none"/>
        </w:rPr>
        <w:t>For a SL UE request</w:t>
      </w:r>
      <w:r w:rsidR="00272D85">
        <w:rPr>
          <w:lang w:eastAsia="x-none"/>
        </w:rPr>
        <w:t>s</w:t>
      </w:r>
      <w:r w:rsidR="00BF5612">
        <w:rPr>
          <w:lang w:eastAsia="x-none"/>
        </w:rPr>
        <w:t xml:space="preserve"> other SL UE(s) to transmit or receive SL-PRS</w:t>
      </w:r>
      <w:r w:rsidR="000D3D14">
        <w:rPr>
          <w:lang w:eastAsia="x-none"/>
        </w:rPr>
        <w:t xml:space="preserve">, the requesting </w:t>
      </w:r>
      <w:r w:rsidR="00BF5612">
        <w:rPr>
          <w:lang w:eastAsia="x-none"/>
        </w:rPr>
        <w:t xml:space="preserve">UE should also indicate the resources </w:t>
      </w:r>
      <w:r>
        <w:rPr>
          <w:lang w:eastAsia="x-none"/>
        </w:rPr>
        <w:t>to be used for SL-PRS.</w:t>
      </w:r>
      <w:bookmarkEnd w:id="7"/>
      <w:bookmarkEnd w:id="8"/>
    </w:p>
    <w:p w14:paraId="6734656E" w14:textId="77777777" w:rsidR="00C93DBE" w:rsidRDefault="00C93DBE" w:rsidP="00C93DBE">
      <w:pPr>
        <w:rPr>
          <w:lang w:eastAsia="x-none"/>
        </w:rPr>
      </w:pPr>
    </w:p>
    <w:p w14:paraId="0DD4E387" w14:textId="560B4333" w:rsidR="007E78A2" w:rsidRDefault="007E78A2" w:rsidP="007E78A2">
      <w:pPr>
        <w:rPr>
          <w:lang w:eastAsia="ja-JP"/>
        </w:rPr>
      </w:pPr>
      <w:r>
        <w:rPr>
          <w:lang w:eastAsia="ja-JP"/>
        </w:rPr>
        <w:t>Regarding to the new 2</w:t>
      </w:r>
      <w:r w:rsidRPr="00CB2E35">
        <w:rPr>
          <w:vertAlign w:val="superscript"/>
          <w:lang w:eastAsia="ja-JP"/>
        </w:rPr>
        <w:t>nd</w:t>
      </w:r>
      <w:r>
        <w:rPr>
          <w:lang w:eastAsia="ja-JP"/>
        </w:rPr>
        <w:t xml:space="preserve">-stage SCI for SL-PRS indication, the </w:t>
      </w:r>
      <m:oMath>
        <m:sSub>
          <m:sSubPr>
            <m:ctrlPr>
              <w:rPr>
                <w:rFonts w:ascii="Cambria Math" w:hAnsi="Cambria Math"/>
                <w:i/>
                <w:kern w:val="2"/>
                <w:sz w:val="21"/>
                <w:lang w:val="en-US"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kern w:val="2"/>
            <w:sz w:val="21"/>
            <w:lang w:val="en-US" w:eastAsia="ko-KR"/>
          </w:rPr>
          <m:t xml:space="preserve"> </m:t>
        </m:r>
      </m:oMath>
      <w:r>
        <w:t>bits can be used for the compatibility</w:t>
      </w:r>
      <w:r>
        <w:rPr>
          <w:lang w:eastAsia="ja-JP"/>
        </w:rPr>
        <w:t>.</w:t>
      </w:r>
    </w:p>
    <w:p w14:paraId="1450E574" w14:textId="77777777" w:rsidR="00301DBB" w:rsidRDefault="00301DBB" w:rsidP="007E78A2">
      <w:pPr>
        <w:spacing w:after="0"/>
        <w:rPr>
          <w:kern w:val="2"/>
          <w:sz w:val="21"/>
          <w:lang w:val="en-US" w:eastAsia="ko-KR"/>
        </w:rPr>
      </w:pPr>
    </w:p>
    <w:p w14:paraId="775D5EE1" w14:textId="122CB36E" w:rsidR="007E78A2" w:rsidRPr="000D2617" w:rsidRDefault="007E78A2" w:rsidP="007E78A2">
      <w:pPr>
        <w:spacing w:after="0"/>
        <w:rPr>
          <w:rFonts w:eastAsia="Times New Roman"/>
        </w:rPr>
      </w:pPr>
      <w:r w:rsidRPr="000D2617">
        <w:rPr>
          <w:kern w:val="2"/>
          <w:sz w:val="21"/>
          <w:lang w:val="en-US" w:eastAsia="ko-KR"/>
        </w:rPr>
        <w:t xml:space="preserve">For the </w:t>
      </w:r>
      <m:oMath>
        <m:sSub>
          <m:sSubPr>
            <m:ctrlPr>
              <w:rPr>
                <w:rFonts w:ascii="Cambria Math" w:hAnsi="Cambria Math"/>
                <w:i/>
                <w:kern w:val="2"/>
                <w:sz w:val="21"/>
                <w:lang w:val="en-US"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kern w:val="2"/>
            <w:sz w:val="21"/>
            <w:lang w:val="en-US" w:eastAsia="ko-KR"/>
          </w:rPr>
          <m:t xml:space="preserve"> </m:t>
        </m:r>
      </m:oMath>
      <w:r w:rsidRPr="000D2617">
        <w:t xml:space="preserve">bits, 1 bit can be configured for Inter UE </w:t>
      </w:r>
      <w:r w:rsidRPr="000D2617">
        <w:rPr>
          <w:lang w:eastAsia="ko-KR"/>
        </w:rPr>
        <w:t xml:space="preserve">Conflict information receiver flag in rel.17 for </w:t>
      </w:r>
      <w:r w:rsidRPr="000D2617">
        <w:rPr>
          <w:i/>
          <w:iCs/>
          <w:lang w:eastAsia="ko-KR"/>
        </w:rPr>
        <w:t>sl-IndicationUE-B</w:t>
      </w:r>
      <w:r w:rsidRPr="000D2617">
        <w:rPr>
          <w:lang w:eastAsia="ko-KR"/>
        </w:rPr>
        <w:t xml:space="preserve">. Another bit can indicate to receive new </w:t>
      </w:r>
      <w:r>
        <w:rPr>
          <w:lang w:eastAsia="ko-KR"/>
        </w:rPr>
        <w:t>2</w:t>
      </w:r>
      <w:r w:rsidRPr="00CB2E35">
        <w:rPr>
          <w:vertAlign w:val="superscript"/>
          <w:lang w:eastAsia="ko-KR"/>
        </w:rPr>
        <w:t>nd</w:t>
      </w:r>
      <w:r>
        <w:rPr>
          <w:lang w:eastAsia="ko-KR"/>
        </w:rPr>
        <w:t xml:space="preserve">- stage </w:t>
      </w:r>
      <w:r w:rsidRPr="000D2617">
        <w:rPr>
          <w:lang w:eastAsia="ko-KR"/>
        </w:rPr>
        <w:t xml:space="preserve">SCI format or replace </w:t>
      </w:r>
      <w:r>
        <w:rPr>
          <w:lang w:eastAsia="ko-KR"/>
        </w:rPr>
        <w:t>2</w:t>
      </w:r>
      <w:r w:rsidRPr="00CB2E35">
        <w:rPr>
          <w:vertAlign w:val="superscript"/>
          <w:lang w:eastAsia="ko-KR"/>
        </w:rPr>
        <w:t>nd</w:t>
      </w:r>
      <w:r>
        <w:rPr>
          <w:lang w:eastAsia="ko-KR"/>
        </w:rPr>
        <w:t xml:space="preserve">-stage </w:t>
      </w:r>
      <w:r w:rsidRPr="000D2617">
        <w:rPr>
          <w:lang w:eastAsia="ko-KR"/>
        </w:rPr>
        <w:t>SCI form</w:t>
      </w:r>
      <w:r w:rsidRPr="000D2617">
        <w:rPr>
          <w:rFonts w:eastAsia="Yu Mincho"/>
          <w:lang w:eastAsia="ja-JP"/>
        </w:rPr>
        <w:t>a</w:t>
      </w:r>
      <w:r w:rsidRPr="000D2617">
        <w:rPr>
          <w:lang w:eastAsia="ko-KR"/>
        </w:rPr>
        <w:t xml:space="preserve">t. However, </w:t>
      </w:r>
      <w:r>
        <w:rPr>
          <w:noProof/>
        </w:rPr>
        <w:t xml:space="preserve">for additional reverved </w:t>
      </w:r>
      <m:oMath>
        <m:r>
          <w:rPr>
            <w:rFonts w:ascii="Cambria Math" w:hAnsi="Cambria Math"/>
            <w:kern w:val="2"/>
            <w:sz w:val="21"/>
            <w:lang w:val="en-US" w:eastAsia="ko-KR"/>
          </w:rPr>
          <m:t xml:space="preserve"> </m:t>
        </m:r>
      </m:oMath>
      <w:r w:rsidRPr="000D2617">
        <w:t>bits</w:t>
      </w:r>
      <w:r>
        <w:rPr>
          <w:noProof/>
        </w:rPr>
        <w:t xml:space="preserve">, </w:t>
      </w:r>
      <w:r w:rsidRPr="007027C0">
        <w:rPr>
          <w:noProof/>
        </w:rPr>
        <w:t>Rel-16</w:t>
      </w:r>
      <w:r>
        <w:rPr>
          <w:noProof/>
        </w:rPr>
        <w:t>/Rel.17</w:t>
      </w:r>
      <w:r w:rsidRPr="007027C0">
        <w:rPr>
          <w:noProof/>
        </w:rPr>
        <w:t xml:space="preserve"> Tx UE shall set the bits to all zeros while a Rel-16</w:t>
      </w:r>
      <w:r>
        <w:rPr>
          <w:noProof/>
        </w:rPr>
        <w:t>/Rel.17</w:t>
      </w:r>
      <w:r w:rsidRPr="007027C0">
        <w:rPr>
          <w:noProof/>
        </w:rPr>
        <w:t xml:space="preserve"> Rx UE does not make any assumption about these bits</w:t>
      </w:r>
      <w:r w:rsidRPr="007027C0" w:rsidDel="007027C0">
        <w:rPr>
          <w:noProof/>
        </w:rPr>
        <w:t xml:space="preserve"> </w:t>
      </w:r>
      <w:r w:rsidRPr="007027C0">
        <w:rPr>
          <w:noProof/>
        </w:rPr>
        <w:t>Rel-16</w:t>
      </w:r>
      <w:r>
        <w:rPr>
          <w:noProof/>
        </w:rPr>
        <w:t>/Rel.17</w:t>
      </w:r>
      <w:r w:rsidRPr="007027C0">
        <w:rPr>
          <w:noProof/>
        </w:rPr>
        <w:t xml:space="preserve"> </w:t>
      </w:r>
      <w:r>
        <w:rPr>
          <w:noProof/>
        </w:rPr>
        <w:t>R</w:t>
      </w:r>
      <w:r w:rsidRPr="007027C0">
        <w:rPr>
          <w:noProof/>
        </w:rPr>
        <w:t>x UE</w:t>
      </w:r>
      <w:r>
        <w:rPr>
          <w:noProof/>
        </w:rPr>
        <w:t xml:space="preserve"> try to decode 2</w:t>
      </w:r>
      <w:r w:rsidRPr="00CB2E35">
        <w:rPr>
          <w:noProof/>
          <w:vertAlign w:val="superscript"/>
        </w:rPr>
        <w:t>nd</w:t>
      </w:r>
      <w:r>
        <w:rPr>
          <w:noProof/>
        </w:rPr>
        <w:t xml:space="preserve"> stage SCI. </w:t>
      </w:r>
      <w:r w:rsidRPr="000D2617">
        <w:rPr>
          <w:noProof/>
        </w:rPr>
        <w:t>. Therefore, in this case, value "11" of 2</w:t>
      </w:r>
      <w:r w:rsidRPr="00CB2E35">
        <w:rPr>
          <w:noProof/>
          <w:vertAlign w:val="superscript"/>
        </w:rPr>
        <w:t>nd</w:t>
      </w:r>
      <w:r w:rsidRPr="000D2617">
        <w:rPr>
          <w:noProof/>
        </w:rPr>
        <w:t xml:space="preserve">-stage SCI format would be also need to be indicated to avoid SCI foramt 2-A/B/C decoded by rel.16/rel.17 Ues. On the other hand, if reuse </w:t>
      </w:r>
      <w:r w:rsidRPr="000D2617">
        <w:rPr>
          <w:rFonts w:eastAsia="Times New Roman"/>
        </w:rPr>
        <w:t>existing 2</w:t>
      </w:r>
      <w:r w:rsidRPr="00CB2E35">
        <w:rPr>
          <w:rFonts w:eastAsia="Times New Roman"/>
          <w:vertAlign w:val="superscript"/>
        </w:rPr>
        <w:t>nd</w:t>
      </w:r>
      <w:r w:rsidRPr="000D2617">
        <w:rPr>
          <w:rFonts w:eastAsia="Times New Roman"/>
        </w:rPr>
        <w:t xml:space="preserve"> stage SCI, legacy UE also try to </w:t>
      </w:r>
      <w:r w:rsidRPr="000D2617">
        <w:rPr>
          <w:rFonts w:eastAsia="Yu Mincho"/>
          <w:lang w:eastAsia="ja-JP"/>
        </w:rPr>
        <w:t>decode</w:t>
      </w:r>
      <w:r w:rsidRPr="000D2617">
        <w:rPr>
          <w:rFonts w:eastAsia="Times New Roman"/>
        </w:rPr>
        <w:t xml:space="preserve"> 2</w:t>
      </w:r>
      <w:r w:rsidRPr="00CB2E35">
        <w:rPr>
          <w:rFonts w:eastAsia="Times New Roman"/>
          <w:vertAlign w:val="superscript"/>
        </w:rPr>
        <w:t>nd</w:t>
      </w:r>
      <w:r w:rsidRPr="000D2617">
        <w:rPr>
          <w:rFonts w:eastAsia="Times New Roman"/>
        </w:rPr>
        <w:t xml:space="preserve"> stage SCI. Source ID/Destination ID may control receiver UE by application layer and some bit could be replaced for PRS information. </w:t>
      </w:r>
      <w:r>
        <w:rPr>
          <w:rFonts w:eastAsia="Times New Roman"/>
        </w:rPr>
        <w:t>Therefore, we</w:t>
      </w:r>
      <w:r w:rsidRPr="000D2617">
        <w:rPr>
          <w:rFonts w:eastAsia="Times New Roman"/>
        </w:rPr>
        <w:t xml:space="preserve"> think </w:t>
      </w:r>
      <w:r>
        <w:rPr>
          <w:rFonts w:eastAsia="Times New Roman"/>
        </w:rPr>
        <w:t>the</w:t>
      </w:r>
      <w:r w:rsidRPr="000D2617">
        <w:rPr>
          <w:rFonts w:eastAsia="Times New Roman"/>
        </w:rPr>
        <w:t xml:space="preserve"> following </w:t>
      </w:r>
      <w:r w:rsidR="00301DBB">
        <w:rPr>
          <w:rFonts w:eastAsia="Times New Roman"/>
        </w:rPr>
        <w:t xml:space="preserve">2 </w:t>
      </w:r>
      <w:r w:rsidRPr="000D2617">
        <w:rPr>
          <w:rFonts w:eastAsia="Times New Roman"/>
        </w:rPr>
        <w:t>options</w:t>
      </w:r>
      <w:r>
        <w:rPr>
          <w:rFonts w:eastAsia="Times New Roman"/>
        </w:rPr>
        <w:t xml:space="preserve"> are possible</w:t>
      </w:r>
      <w:r w:rsidRPr="000D2617">
        <w:rPr>
          <w:rFonts w:eastAsia="Times New Roman"/>
        </w:rPr>
        <w:t>.</w:t>
      </w:r>
    </w:p>
    <w:p w14:paraId="540DE369" w14:textId="77777777" w:rsidR="007E78A2" w:rsidRDefault="007E78A2" w:rsidP="007E78A2">
      <w:pPr>
        <w:spacing w:after="0"/>
      </w:pPr>
    </w:p>
    <w:p w14:paraId="33DA0EC8" w14:textId="77777777" w:rsidR="007E78A2" w:rsidRPr="007833AC" w:rsidRDefault="007E78A2" w:rsidP="007E78A2">
      <w:pPr>
        <w:pStyle w:val="ListParagraph"/>
        <w:numPr>
          <w:ilvl w:val="0"/>
          <w:numId w:val="37"/>
        </w:numPr>
        <w:spacing w:after="0"/>
        <w:ind w:leftChars="0"/>
        <w:rPr>
          <w:rFonts w:eastAsia="Yu Mincho"/>
          <w:lang w:eastAsia="ja-JP"/>
        </w:rPr>
      </w:pPr>
      <w:r>
        <w:rPr>
          <w:rFonts w:eastAsia="Yu Mincho" w:hint="eastAsia"/>
          <w:lang w:eastAsia="ja-JP"/>
        </w:rPr>
        <w:t>”</w:t>
      </w:r>
      <w:r>
        <w:rPr>
          <w:rFonts w:eastAsia="Yu Mincho" w:hint="eastAsia"/>
          <w:lang w:eastAsia="ja-JP"/>
        </w:rPr>
        <w:t>11</w:t>
      </w:r>
      <w:r>
        <w:rPr>
          <w:rFonts w:eastAsia="Yu Mincho" w:hint="eastAsia"/>
          <w:lang w:eastAsia="ja-JP"/>
        </w:rPr>
        <w:t>”</w:t>
      </w:r>
      <w:r>
        <w:rPr>
          <w:rFonts w:eastAsia="Yu Mincho" w:hint="eastAsia"/>
          <w:lang w:eastAsia="ja-JP"/>
        </w:rPr>
        <w:t xml:space="preserve"> </w:t>
      </w:r>
      <w:r>
        <w:rPr>
          <w:rFonts w:eastAsia="Yu Mincho"/>
          <w:lang w:eastAsia="ja-JP"/>
        </w:rPr>
        <w:t xml:space="preserve">of </w:t>
      </w:r>
      <w:r w:rsidRPr="00ED4AF8">
        <w:rPr>
          <w:lang w:eastAsia="ko-KR"/>
        </w:rPr>
        <w:t>2</w:t>
      </w:r>
      <w:r w:rsidRPr="00ED4AF8">
        <w:rPr>
          <w:vertAlign w:val="superscript"/>
          <w:lang w:eastAsia="ko-KR"/>
        </w:rPr>
        <w:t>nd</w:t>
      </w:r>
      <w:r w:rsidRPr="00ED4AF8">
        <w:rPr>
          <w:lang w:eastAsia="ko-KR"/>
        </w:rPr>
        <w:t>-stage SCI format</w:t>
      </w:r>
      <w:r>
        <w:rPr>
          <w:lang w:eastAsia="ko-KR"/>
        </w:rPr>
        <w:t xml:space="preserve"> are used for the indication of new 2</w:t>
      </w:r>
      <w:r w:rsidRPr="007833AC">
        <w:rPr>
          <w:vertAlign w:val="superscript"/>
          <w:lang w:eastAsia="ko-KR"/>
        </w:rPr>
        <w:t>nd</w:t>
      </w:r>
      <w:r>
        <w:rPr>
          <w:lang w:eastAsia="ko-KR"/>
        </w:rPr>
        <w:t xml:space="preserve"> stage format.</w:t>
      </w:r>
      <w:r>
        <w:rPr>
          <w:lang w:eastAsia="ko-KR"/>
        </w:rPr>
        <w:br/>
        <w:t>It is simple. However, if later release needs additional 2</w:t>
      </w:r>
      <w:r w:rsidRPr="007833AC">
        <w:rPr>
          <w:vertAlign w:val="superscript"/>
          <w:lang w:eastAsia="ko-KR"/>
        </w:rPr>
        <w:t>nd</w:t>
      </w:r>
      <w:r>
        <w:rPr>
          <w:lang w:eastAsia="ko-KR"/>
        </w:rPr>
        <w:t>-stage SCI, there is not bit to indicate additional 2</w:t>
      </w:r>
      <w:r w:rsidRPr="007833AC">
        <w:rPr>
          <w:vertAlign w:val="superscript"/>
          <w:lang w:eastAsia="ko-KR"/>
        </w:rPr>
        <w:t>nd</w:t>
      </w:r>
      <w:r>
        <w:rPr>
          <w:lang w:eastAsia="ko-KR"/>
        </w:rPr>
        <w:t>-stage SCI.</w:t>
      </w:r>
    </w:p>
    <w:p w14:paraId="4F75EE1D" w14:textId="77777777" w:rsidR="007E78A2" w:rsidRPr="007833AC" w:rsidRDefault="007A6B2A" w:rsidP="007E78A2">
      <w:pPr>
        <w:pStyle w:val="ListParagraph"/>
        <w:numPr>
          <w:ilvl w:val="0"/>
          <w:numId w:val="37"/>
        </w:numPr>
        <w:spacing w:after="0"/>
        <w:ind w:leftChars="0"/>
        <w:rPr>
          <w:rFonts w:eastAsia="Yu Mincho"/>
          <w:lang w:eastAsia="ja-JP"/>
        </w:rPr>
      </w:pPr>
      <m:oMath>
        <m:sSub>
          <m:sSubPr>
            <m:ctrlPr>
              <w:rPr>
                <w:rFonts w:ascii="Cambria Math" w:hAnsi="Cambria Math" w:cstheme="minorBidi"/>
                <w:i/>
                <w:kern w:val="2"/>
                <w:sz w:val="21"/>
                <w:szCs w:val="22"/>
                <w:lang w:val="en-US"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val="en-US" w:eastAsia="ko-KR"/>
          </w:rPr>
          <m:t xml:space="preserve"> </m:t>
        </m:r>
      </m:oMath>
      <w:r w:rsidR="007E78A2">
        <w:t>bits +</w:t>
      </w:r>
      <w:r w:rsidR="007E78A2">
        <w:rPr>
          <w:rFonts w:eastAsia="Yu Mincho" w:hint="eastAsia"/>
          <w:lang w:eastAsia="ja-JP"/>
        </w:rPr>
        <w:t>”</w:t>
      </w:r>
      <w:r w:rsidR="007E78A2">
        <w:rPr>
          <w:rFonts w:eastAsia="Yu Mincho" w:hint="eastAsia"/>
          <w:lang w:eastAsia="ja-JP"/>
        </w:rPr>
        <w:t>11</w:t>
      </w:r>
      <w:r w:rsidR="007E78A2">
        <w:rPr>
          <w:rFonts w:eastAsia="Yu Mincho" w:hint="eastAsia"/>
          <w:lang w:eastAsia="ja-JP"/>
        </w:rPr>
        <w:t>”</w:t>
      </w:r>
      <w:r w:rsidR="007E78A2">
        <w:rPr>
          <w:rFonts w:eastAsia="Yu Mincho" w:hint="eastAsia"/>
          <w:lang w:eastAsia="ja-JP"/>
        </w:rPr>
        <w:t xml:space="preserve"> </w:t>
      </w:r>
      <w:r w:rsidR="007E78A2">
        <w:rPr>
          <w:rFonts w:eastAsia="Yu Mincho"/>
          <w:lang w:eastAsia="ja-JP"/>
        </w:rPr>
        <w:t xml:space="preserve">of </w:t>
      </w:r>
      <w:r w:rsidR="007E78A2" w:rsidRPr="00ED4AF8">
        <w:rPr>
          <w:lang w:eastAsia="ko-KR"/>
        </w:rPr>
        <w:t>2</w:t>
      </w:r>
      <w:r w:rsidR="007E78A2" w:rsidRPr="00ED4AF8">
        <w:rPr>
          <w:vertAlign w:val="superscript"/>
          <w:lang w:eastAsia="ko-KR"/>
        </w:rPr>
        <w:t>nd</w:t>
      </w:r>
      <w:r w:rsidR="007E78A2" w:rsidRPr="00ED4AF8">
        <w:rPr>
          <w:lang w:eastAsia="ko-KR"/>
        </w:rPr>
        <w:t>-stage SCI forma</w:t>
      </w:r>
      <w:r w:rsidR="007E78A2">
        <w:rPr>
          <w:lang w:eastAsia="ko-KR"/>
        </w:rPr>
        <w:t>t are used for the indication of new 2</w:t>
      </w:r>
      <w:r w:rsidR="007E78A2" w:rsidRPr="007833AC">
        <w:rPr>
          <w:vertAlign w:val="superscript"/>
          <w:lang w:eastAsia="ko-KR"/>
        </w:rPr>
        <w:t>nd</w:t>
      </w:r>
      <w:r w:rsidR="007E78A2">
        <w:rPr>
          <w:lang w:eastAsia="ko-KR"/>
        </w:rPr>
        <w:t>-stage format.</w:t>
      </w:r>
      <w:r w:rsidR="007E78A2">
        <w:rPr>
          <w:lang w:eastAsia="ko-KR"/>
        </w:rPr>
        <w:br/>
        <w:t xml:space="preserve">It can indicate new format is used to rel.16/17 UEs and details are indicated to rel.18 UE by </w:t>
      </w:r>
      <m:oMath>
        <m:sSub>
          <m:sSubPr>
            <m:ctrlPr>
              <w:rPr>
                <w:rFonts w:ascii="Cambria Math" w:hAnsi="Cambria Math" w:cstheme="minorBidi"/>
                <w:i/>
                <w:kern w:val="2"/>
                <w:sz w:val="21"/>
                <w:szCs w:val="22"/>
                <w:lang w:val="en-US"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val="en-US" w:eastAsia="ko-KR"/>
          </w:rPr>
          <m:t xml:space="preserve"> </m:t>
        </m:r>
      </m:oMath>
      <w:r w:rsidR="007E78A2">
        <w:t>bits.  To add another new 2</w:t>
      </w:r>
      <w:r w:rsidR="007E78A2" w:rsidRPr="007833AC">
        <w:rPr>
          <w:vertAlign w:val="superscript"/>
        </w:rPr>
        <w:t>nd</w:t>
      </w:r>
      <w:r w:rsidR="007E78A2">
        <w:t>-stage format is possible in later release.</w:t>
      </w:r>
    </w:p>
    <w:p w14:paraId="0D267D4B" w14:textId="77777777" w:rsidR="007E78A2" w:rsidRPr="00FB7783" w:rsidRDefault="007E78A2" w:rsidP="007E78A2">
      <w:pPr>
        <w:spacing w:after="0"/>
        <w:rPr>
          <w:rFonts w:eastAsia="Yu Mincho"/>
          <w:iCs/>
          <w:lang w:eastAsia="ja-JP"/>
        </w:rPr>
      </w:pPr>
    </w:p>
    <w:p w14:paraId="18A1500F" w14:textId="20486C87" w:rsidR="007E78A2" w:rsidRDefault="007E78A2" w:rsidP="007E78A2">
      <w:pPr>
        <w:spacing w:after="0"/>
        <w:rPr>
          <w:lang w:eastAsia="ja-JP"/>
        </w:rPr>
      </w:pPr>
      <w:r>
        <w:rPr>
          <w:lang w:eastAsia="ja-JP"/>
        </w:rPr>
        <w:t xml:space="preserve">Among the above </w:t>
      </w:r>
      <w:r w:rsidR="00301DBB">
        <w:rPr>
          <w:lang w:eastAsia="ja-JP"/>
        </w:rPr>
        <w:t xml:space="preserve">2 </w:t>
      </w:r>
      <w:r>
        <w:rPr>
          <w:lang w:eastAsia="ja-JP"/>
        </w:rPr>
        <w:t xml:space="preserve">options, we </w:t>
      </w:r>
      <w:r>
        <w:rPr>
          <w:rFonts w:eastAsia="Yu Mincho"/>
          <w:iCs/>
          <w:lang w:eastAsia="ja-JP"/>
        </w:rPr>
        <w:t>prefer option 2 since it has possibility of adding more expansions of 2</w:t>
      </w:r>
      <w:r w:rsidRPr="00D509ED">
        <w:rPr>
          <w:rFonts w:eastAsia="Yu Mincho"/>
          <w:iCs/>
          <w:vertAlign w:val="superscript"/>
          <w:lang w:eastAsia="ja-JP"/>
        </w:rPr>
        <w:t>nd</w:t>
      </w:r>
      <w:r>
        <w:rPr>
          <w:rFonts w:eastAsia="Yu Mincho"/>
          <w:iCs/>
          <w:lang w:eastAsia="ja-JP"/>
        </w:rPr>
        <w:t xml:space="preserve">-stage SCI in future, as </w:t>
      </w:r>
      <w:r w:rsidRPr="00E23E9F">
        <w:rPr>
          <w:lang w:eastAsia="ja-JP"/>
        </w:rPr>
        <w:t>reus</w:t>
      </w:r>
      <w:r>
        <w:rPr>
          <w:lang w:eastAsia="ja-JP"/>
        </w:rPr>
        <w:t>ing</w:t>
      </w:r>
      <w:r w:rsidRPr="00E23E9F">
        <w:rPr>
          <w:lang w:eastAsia="ja-JP"/>
        </w:rPr>
        <w:t xml:space="preserve"> legacy 2</w:t>
      </w:r>
      <w:r w:rsidRPr="00D509ED">
        <w:rPr>
          <w:vertAlign w:val="superscript"/>
          <w:lang w:eastAsia="ja-JP"/>
        </w:rPr>
        <w:t>nd</w:t>
      </w:r>
      <w:r>
        <w:rPr>
          <w:lang w:eastAsia="ja-JP"/>
        </w:rPr>
        <w:t>-</w:t>
      </w:r>
      <w:r w:rsidRPr="00E23E9F">
        <w:rPr>
          <w:lang w:eastAsia="ja-JP"/>
        </w:rPr>
        <w:t>stage SCI is more complex than new 2</w:t>
      </w:r>
      <w:r w:rsidRPr="00D509ED">
        <w:rPr>
          <w:vertAlign w:val="superscript"/>
          <w:lang w:eastAsia="ja-JP"/>
        </w:rPr>
        <w:t>nd</w:t>
      </w:r>
      <w:r>
        <w:rPr>
          <w:lang w:eastAsia="ja-JP"/>
        </w:rPr>
        <w:t>-</w:t>
      </w:r>
      <w:r w:rsidRPr="00E23E9F">
        <w:rPr>
          <w:lang w:eastAsia="ja-JP"/>
        </w:rPr>
        <w:t xml:space="preserve">stage SCI. </w:t>
      </w:r>
      <w:r>
        <w:rPr>
          <w:lang w:eastAsia="ja-JP"/>
        </w:rPr>
        <w:t xml:space="preserve">Also, </w:t>
      </w:r>
      <w:r>
        <w:rPr>
          <w:rFonts w:eastAsia="Yu Mincho"/>
          <w:iCs/>
          <w:lang w:eastAsia="ja-JP"/>
        </w:rPr>
        <w:t>the lengths of source ID and destination ID can be different and other contents would be also different, so it is not necessary to use existing 2</w:t>
      </w:r>
      <w:r w:rsidRPr="00176E8B">
        <w:rPr>
          <w:rFonts w:eastAsia="Yu Mincho"/>
          <w:iCs/>
          <w:vertAlign w:val="superscript"/>
          <w:lang w:eastAsia="ja-JP"/>
        </w:rPr>
        <w:t>nd</w:t>
      </w:r>
      <w:r>
        <w:rPr>
          <w:rFonts w:eastAsia="Yu Mincho"/>
          <w:iCs/>
          <w:lang w:eastAsia="ja-JP"/>
        </w:rPr>
        <w:t xml:space="preserve">-stage SCI. </w:t>
      </w:r>
      <w:r>
        <w:rPr>
          <w:lang w:eastAsia="ja-JP"/>
        </w:rPr>
        <w:t>The</w:t>
      </w:r>
      <w:r w:rsidRPr="00E23E9F">
        <w:rPr>
          <w:lang w:eastAsia="ja-JP"/>
        </w:rPr>
        <w:t xml:space="preserve"> contents </w:t>
      </w:r>
      <w:r>
        <w:rPr>
          <w:lang w:eastAsia="ja-JP"/>
        </w:rPr>
        <w:t xml:space="preserve">for the 2nd-stage SCI </w:t>
      </w:r>
      <w:r w:rsidRPr="00E23E9F">
        <w:rPr>
          <w:lang w:eastAsia="ja-JP"/>
        </w:rPr>
        <w:t>would be follows.</w:t>
      </w:r>
    </w:p>
    <w:p w14:paraId="7F89108F" w14:textId="77777777" w:rsidR="007E78A2" w:rsidRPr="004E14D8" w:rsidRDefault="007E78A2" w:rsidP="007E78A2">
      <w:pPr>
        <w:pStyle w:val="ListParagraph"/>
        <w:numPr>
          <w:ilvl w:val="0"/>
          <w:numId w:val="38"/>
        </w:numPr>
        <w:tabs>
          <w:tab w:val="left" w:pos="720"/>
        </w:tabs>
        <w:autoSpaceDE w:val="0"/>
        <w:autoSpaceDN w:val="0"/>
        <w:adjustRightInd w:val="0"/>
        <w:snapToGrid w:val="0"/>
        <w:spacing w:after="0"/>
        <w:ind w:leftChars="0"/>
        <w:jc w:val="both"/>
        <w:rPr>
          <w:rFonts w:eastAsia="Times New Roman"/>
        </w:rPr>
      </w:pPr>
      <w:r w:rsidRPr="004E14D8">
        <w:t xml:space="preserve">[24 bits] </w:t>
      </w:r>
      <w:r w:rsidRPr="004E14D8">
        <w:rPr>
          <w:rFonts w:eastAsia="Times New Roman"/>
        </w:rPr>
        <w:t>Source ID</w:t>
      </w:r>
    </w:p>
    <w:p w14:paraId="484D383B" w14:textId="77777777" w:rsidR="007E78A2" w:rsidRPr="004E14D8" w:rsidRDefault="007E78A2" w:rsidP="007E78A2">
      <w:pPr>
        <w:pStyle w:val="ListParagraph"/>
        <w:numPr>
          <w:ilvl w:val="0"/>
          <w:numId w:val="38"/>
        </w:numPr>
        <w:autoSpaceDE w:val="0"/>
        <w:autoSpaceDN w:val="0"/>
        <w:adjustRightInd w:val="0"/>
        <w:snapToGrid w:val="0"/>
        <w:spacing w:after="0"/>
        <w:ind w:leftChars="0"/>
        <w:jc w:val="both"/>
        <w:rPr>
          <w:rFonts w:eastAsia="Times New Roman"/>
        </w:rPr>
      </w:pPr>
      <w:r w:rsidRPr="004E14D8">
        <w:t xml:space="preserve">[24 bits] </w:t>
      </w:r>
      <w:r w:rsidRPr="004E14D8">
        <w:rPr>
          <w:rFonts w:eastAsia="Times New Roman"/>
        </w:rPr>
        <w:t>Destination ID</w:t>
      </w:r>
    </w:p>
    <w:p w14:paraId="55731A0E" w14:textId="77777777" w:rsidR="007E78A2" w:rsidRPr="004E14D8" w:rsidRDefault="007E78A2" w:rsidP="007E78A2">
      <w:pPr>
        <w:pStyle w:val="ListParagraph"/>
        <w:numPr>
          <w:ilvl w:val="0"/>
          <w:numId w:val="38"/>
        </w:numPr>
        <w:autoSpaceDE w:val="0"/>
        <w:autoSpaceDN w:val="0"/>
        <w:adjustRightInd w:val="0"/>
        <w:snapToGrid w:val="0"/>
        <w:spacing w:after="0"/>
        <w:ind w:leftChars="0"/>
        <w:jc w:val="both"/>
        <w:rPr>
          <w:rFonts w:eastAsia="Times New Roman"/>
        </w:rPr>
      </w:pPr>
      <w:r w:rsidRPr="004E14D8">
        <w:rPr>
          <w:rFonts w:eastAsia="Times New Roman"/>
        </w:rPr>
        <w:t>Resource reservation period</w:t>
      </w:r>
    </w:p>
    <w:p w14:paraId="3BBB7722" w14:textId="77777777" w:rsidR="007E78A2" w:rsidRPr="004E14D8" w:rsidRDefault="007E78A2" w:rsidP="007E78A2">
      <w:pPr>
        <w:pStyle w:val="ListParagraph"/>
        <w:numPr>
          <w:ilvl w:val="0"/>
          <w:numId w:val="38"/>
        </w:numPr>
        <w:autoSpaceDE w:val="0"/>
        <w:autoSpaceDN w:val="0"/>
        <w:adjustRightInd w:val="0"/>
        <w:snapToGrid w:val="0"/>
        <w:spacing w:after="0"/>
        <w:ind w:leftChars="0"/>
        <w:jc w:val="both"/>
        <w:rPr>
          <w:rFonts w:eastAsia="Times New Roman"/>
        </w:rPr>
      </w:pPr>
      <w:r w:rsidRPr="004E14D8">
        <w:rPr>
          <w:rFonts w:eastAsia="Times New Roman"/>
        </w:rPr>
        <w:t>SL-PRS Priority</w:t>
      </w:r>
    </w:p>
    <w:p w14:paraId="21D62A58" w14:textId="77777777" w:rsidR="007E78A2" w:rsidRPr="004E14D8" w:rsidRDefault="007E78A2" w:rsidP="007E78A2">
      <w:pPr>
        <w:pStyle w:val="ListParagraph"/>
        <w:numPr>
          <w:ilvl w:val="0"/>
          <w:numId w:val="38"/>
        </w:numPr>
        <w:autoSpaceDE w:val="0"/>
        <w:autoSpaceDN w:val="0"/>
        <w:adjustRightInd w:val="0"/>
        <w:snapToGrid w:val="0"/>
        <w:spacing w:after="0"/>
        <w:ind w:leftChars="0"/>
        <w:jc w:val="both"/>
        <w:rPr>
          <w:rFonts w:eastAsia="Times New Roman"/>
        </w:rPr>
      </w:pPr>
      <w:r w:rsidRPr="004E14D8">
        <w:rPr>
          <w:rFonts w:eastAsia="Times New Roman"/>
        </w:rPr>
        <w:t>Cast type.</w:t>
      </w:r>
    </w:p>
    <w:p w14:paraId="30234763" w14:textId="77777777" w:rsidR="007E78A2" w:rsidRPr="004E14D8" w:rsidRDefault="007E78A2" w:rsidP="007E78A2">
      <w:pPr>
        <w:pStyle w:val="ListParagraph"/>
        <w:numPr>
          <w:ilvl w:val="0"/>
          <w:numId w:val="38"/>
        </w:numPr>
        <w:tabs>
          <w:tab w:val="left" w:pos="720"/>
        </w:tabs>
        <w:autoSpaceDE w:val="0"/>
        <w:autoSpaceDN w:val="0"/>
        <w:adjustRightInd w:val="0"/>
        <w:snapToGrid w:val="0"/>
        <w:spacing w:after="0"/>
        <w:ind w:leftChars="0"/>
        <w:jc w:val="both"/>
        <w:rPr>
          <w:rFonts w:eastAsia="Times New Roman"/>
        </w:rPr>
      </w:pPr>
      <w:r w:rsidRPr="004E14D8">
        <w:rPr>
          <w:rFonts w:eastAsia="Times New Roman"/>
        </w:rPr>
        <w:t>SL-PRS configuration and/or time-frequency assignment information:</w:t>
      </w:r>
    </w:p>
    <w:p w14:paraId="54767D80" w14:textId="77777777" w:rsidR="007E78A2" w:rsidRPr="004E14D8" w:rsidRDefault="007E78A2" w:rsidP="007E78A2">
      <w:pPr>
        <w:pStyle w:val="ListParagraph"/>
        <w:numPr>
          <w:ilvl w:val="1"/>
          <w:numId w:val="38"/>
        </w:numPr>
        <w:tabs>
          <w:tab w:val="left" w:pos="720"/>
        </w:tabs>
        <w:autoSpaceDE w:val="0"/>
        <w:autoSpaceDN w:val="0"/>
        <w:adjustRightInd w:val="0"/>
        <w:snapToGrid w:val="0"/>
        <w:spacing w:after="0"/>
        <w:ind w:leftChars="0"/>
        <w:jc w:val="both"/>
        <w:rPr>
          <w:rFonts w:eastAsia="Times New Roman"/>
        </w:rPr>
      </w:pPr>
      <w:r w:rsidRPr="004E14D8">
        <w:rPr>
          <w:rFonts w:eastAsia="Times New Roman"/>
        </w:rPr>
        <w:t>FFS: Details</w:t>
      </w:r>
    </w:p>
    <w:p w14:paraId="60B97DDA" w14:textId="70609F69" w:rsidR="007E78A2" w:rsidRPr="004E14D8" w:rsidRDefault="007E78A2" w:rsidP="007E78A2">
      <w:pPr>
        <w:pStyle w:val="ListParagraph"/>
        <w:numPr>
          <w:ilvl w:val="0"/>
          <w:numId w:val="38"/>
        </w:numPr>
        <w:tabs>
          <w:tab w:val="left" w:pos="720"/>
        </w:tabs>
        <w:autoSpaceDE w:val="0"/>
        <w:autoSpaceDN w:val="0"/>
        <w:adjustRightInd w:val="0"/>
        <w:snapToGrid w:val="0"/>
        <w:spacing w:after="0"/>
        <w:ind w:leftChars="0"/>
        <w:jc w:val="both"/>
        <w:rPr>
          <w:rFonts w:eastAsia="Times New Roman"/>
        </w:rPr>
      </w:pPr>
      <w:r w:rsidRPr="004E14D8">
        <w:rPr>
          <w:rFonts w:eastAsia="Times New Roman"/>
        </w:rPr>
        <w:t xml:space="preserve">FFS: Additional information, </w:t>
      </w:r>
      <w:r w:rsidR="00742B12" w:rsidRPr="004E14D8">
        <w:rPr>
          <w:rFonts w:eastAsia="Times New Roman"/>
        </w:rPr>
        <w:t>e.g.,</w:t>
      </w:r>
      <w:r w:rsidRPr="004E14D8">
        <w:rPr>
          <w:rFonts w:eastAsia="Times New Roman"/>
        </w:rPr>
        <w:t xml:space="preserve"> SL-PRS request, Positioning Session ID, UE-type</w:t>
      </w:r>
    </w:p>
    <w:p w14:paraId="471DF2AE" w14:textId="77777777" w:rsidR="007E78A2" w:rsidRDefault="007E78A2" w:rsidP="007E78A2">
      <w:pPr>
        <w:spacing w:after="0"/>
        <w:rPr>
          <w:lang w:eastAsia="ja-JP"/>
        </w:rPr>
      </w:pPr>
    </w:p>
    <w:p w14:paraId="62F3D8EC" w14:textId="2C25E389" w:rsidR="007E78A2" w:rsidRDefault="007E78A2" w:rsidP="007E78A2">
      <w:pPr>
        <w:pStyle w:val="Caption"/>
        <w:rPr>
          <w:lang w:eastAsia="ja-JP"/>
        </w:rPr>
      </w:pPr>
      <w:bookmarkStart w:id="9" w:name="_Toc142395491"/>
      <w:r>
        <w:t xml:space="preserve">Proposal </w:t>
      </w:r>
      <w:r>
        <w:fldChar w:fldCharType="begin"/>
      </w:r>
      <w:r>
        <w:instrText xml:space="preserve"> SEQ Proposal \* ARABIC </w:instrText>
      </w:r>
      <w:r>
        <w:fldChar w:fldCharType="separate"/>
      </w:r>
      <w:r w:rsidR="00E240A3">
        <w:rPr>
          <w:noProof/>
        </w:rPr>
        <w:t>6</w:t>
      </w:r>
      <w:r>
        <w:fldChar w:fldCharType="end"/>
      </w:r>
      <w:r>
        <w:rPr>
          <w:lang w:eastAsia="ja-JP"/>
        </w:rPr>
        <w:t xml:space="preserve">: To use </w:t>
      </w:r>
      <w:r w:rsidRPr="00DB7107">
        <w:rPr>
          <w:lang w:eastAsia="ja-JP"/>
        </w:rPr>
        <w:t xml:space="preserve">N_reserved  bits +”11” of 2nd-stage SCI format for new 2nd stage </w:t>
      </w:r>
      <w:r>
        <w:rPr>
          <w:lang w:eastAsia="ja-JP"/>
        </w:rPr>
        <w:t xml:space="preserve">SCI </w:t>
      </w:r>
      <w:r w:rsidRPr="00DB7107">
        <w:rPr>
          <w:lang w:eastAsia="ja-JP"/>
        </w:rPr>
        <w:t>format.</w:t>
      </w:r>
      <w:bookmarkEnd w:id="9"/>
    </w:p>
    <w:p w14:paraId="3FD5BC29" w14:textId="6A07AE66" w:rsidR="007E78A2" w:rsidRPr="004E14D8" w:rsidRDefault="007E78A2" w:rsidP="007E78A2">
      <w:pPr>
        <w:pStyle w:val="Caption"/>
        <w:rPr>
          <w:rFonts w:eastAsia="Times New Roman"/>
        </w:rPr>
      </w:pPr>
      <w:bookmarkStart w:id="10" w:name="_Toc142395492"/>
      <w:r>
        <w:t xml:space="preserve">Proposal </w:t>
      </w:r>
      <w:r>
        <w:fldChar w:fldCharType="begin"/>
      </w:r>
      <w:r>
        <w:instrText xml:space="preserve"> SEQ Proposal \* ARABIC </w:instrText>
      </w:r>
      <w:r>
        <w:fldChar w:fldCharType="separate"/>
      </w:r>
      <w:r w:rsidR="00E240A3">
        <w:rPr>
          <w:noProof/>
        </w:rPr>
        <w:t>7</w:t>
      </w:r>
      <w:r>
        <w:fldChar w:fldCharType="end"/>
      </w:r>
      <w:r>
        <w:t xml:space="preserve">: </w:t>
      </w:r>
      <w:r>
        <w:rPr>
          <w:lang w:eastAsia="ja-JP"/>
        </w:rPr>
        <w:t xml:space="preserve">The new 2nd-stage SCI format has information for </w:t>
      </w:r>
      <w:r w:rsidRPr="004E14D8">
        <w:t xml:space="preserve">[24 bits] </w:t>
      </w:r>
      <w:r w:rsidRPr="004E14D8">
        <w:rPr>
          <w:rFonts w:eastAsia="Times New Roman"/>
        </w:rPr>
        <w:t xml:space="preserve">Source ID, </w:t>
      </w:r>
      <w:r w:rsidRPr="004E14D8">
        <w:t xml:space="preserve">[24 bits] </w:t>
      </w:r>
      <w:r w:rsidRPr="004E14D8">
        <w:rPr>
          <w:rFonts w:eastAsia="Times New Roman"/>
        </w:rPr>
        <w:t>Destination ID, Resource reservation period, SL-PRS Priority, Cast type, SL-PRS configuration and/or time-frequency assignment information, and additional information (e.g. SL-PRS request, Positioning Session ID, UE-types)</w:t>
      </w:r>
      <w:bookmarkEnd w:id="10"/>
    </w:p>
    <w:p w14:paraId="05A0565A" w14:textId="77777777" w:rsidR="007E78A2" w:rsidRPr="004E14D8" w:rsidRDefault="007E78A2" w:rsidP="007E78A2">
      <w:pPr>
        <w:rPr>
          <w:lang w:eastAsia="ja-JP"/>
        </w:rPr>
      </w:pPr>
    </w:p>
    <w:p w14:paraId="731D6BEC" w14:textId="77777777" w:rsidR="007E78A2" w:rsidRDefault="007E78A2" w:rsidP="007E78A2">
      <w:r>
        <w:lastRenderedPageBreak/>
        <w:t>As the SL UEs are consisting or V-UEs, P-UEs and RSUs that not all UEs are powered with electricity, the consideration for power saving and congestion control are important. In our understanding, certain parameters could be designed as a reception filtering so that SL UEs are not required to monitor all SL-PRS</w:t>
      </w:r>
      <w:r w:rsidRPr="008274B4">
        <w:t xml:space="preserve">. </w:t>
      </w:r>
      <w:r>
        <w:t xml:space="preserve">The certain parameters (new or reused, e.g., destination ID, SCI info bits, etc.) would be designed as pre-defined or pre-configured parameter for all SL UEs without information exchange between SL UEs (e.g., groupcast destination ID configured in between a group of SL UEs). Then a SL UE is not required to monitor all SL-PRS but only for its interested UEs. </w:t>
      </w:r>
    </w:p>
    <w:p w14:paraId="4AC22389" w14:textId="77777777" w:rsidR="007E78A2" w:rsidRDefault="007E78A2" w:rsidP="007E78A2">
      <w:r>
        <w:t>For instance, we may define 4 sets of UE in different types:</w:t>
      </w:r>
      <w:r w:rsidRPr="00037749">
        <w:t xml:space="preserve"> public service vehicles </w:t>
      </w:r>
      <w:r>
        <w:t xml:space="preserve">(e.g., </w:t>
      </w:r>
      <w:r w:rsidRPr="00037749">
        <w:t>ambulance, fire engine</w:t>
      </w:r>
      <w:r>
        <w:t xml:space="preserve">) are </w:t>
      </w:r>
      <w:r w:rsidRPr="00037749">
        <w:t xml:space="preserve">set 0, </w:t>
      </w:r>
      <w:r w:rsidRPr="000F7795">
        <w:t xml:space="preserve">huge vehicles </w:t>
      </w:r>
      <w:r>
        <w:t xml:space="preserve">(e.g., </w:t>
      </w:r>
      <w:r w:rsidRPr="000F7795">
        <w:t>bus, trucks</w:t>
      </w:r>
      <w:r>
        <w:t>)</w:t>
      </w:r>
      <w:r w:rsidRPr="000F7795">
        <w:t xml:space="preserve"> are set 1, small vehicle </w:t>
      </w:r>
      <w:r>
        <w:t xml:space="preserve">(e.g., </w:t>
      </w:r>
      <w:r w:rsidRPr="000F7795">
        <w:t>cars, motorcycles</w:t>
      </w:r>
      <w:r>
        <w:t>)</w:t>
      </w:r>
      <w:r w:rsidRPr="000F7795">
        <w:t xml:space="preserve"> are set 2, </w:t>
      </w:r>
      <w:r>
        <w:t xml:space="preserve">and </w:t>
      </w:r>
      <w:r w:rsidRPr="000F7795">
        <w:t>pedestrians are set 3</w:t>
      </w:r>
      <w:r>
        <w:t>. An example rule is that type</w:t>
      </w:r>
      <w:r w:rsidRPr="00F7248D">
        <w:t xml:space="preserve"> 0 </w:t>
      </w:r>
      <w:r>
        <w:t xml:space="preserve">UEs </w:t>
      </w:r>
      <w:r w:rsidRPr="00F7248D">
        <w:t xml:space="preserve">need to monitor all PRS </w:t>
      </w:r>
      <w:r>
        <w:t>while</w:t>
      </w:r>
      <w:r w:rsidRPr="00F7248D">
        <w:t xml:space="preserve">, </w:t>
      </w:r>
      <w:r>
        <w:t>type</w:t>
      </w:r>
      <w:r w:rsidRPr="00F7248D">
        <w:t xml:space="preserve"> 3 </w:t>
      </w:r>
      <w:r>
        <w:t xml:space="preserve">UEs </w:t>
      </w:r>
      <w:r w:rsidRPr="00F7248D">
        <w:t xml:space="preserve">only need to monitor PRS resources with </w:t>
      </w:r>
      <w:r>
        <w:t>type 0</w:t>
      </w:r>
      <w:r w:rsidRPr="00F7248D">
        <w:t>.</w:t>
      </w:r>
    </w:p>
    <w:p w14:paraId="14DA20B4" w14:textId="1776CCF1" w:rsidR="007E78A2" w:rsidRPr="00243233" w:rsidRDefault="007E78A2" w:rsidP="007E78A2">
      <w:pPr>
        <w:pStyle w:val="Caption"/>
      </w:pPr>
      <w:bookmarkStart w:id="11" w:name="_Toc142395493"/>
      <w:r>
        <w:t xml:space="preserve">Proposal </w:t>
      </w:r>
      <w:r>
        <w:fldChar w:fldCharType="begin"/>
      </w:r>
      <w:r>
        <w:instrText xml:space="preserve"> SEQ Proposal \* ARABIC </w:instrText>
      </w:r>
      <w:r>
        <w:fldChar w:fldCharType="separate"/>
      </w:r>
      <w:r w:rsidR="00E240A3">
        <w:rPr>
          <w:noProof/>
        </w:rPr>
        <w:t>8</w:t>
      </w:r>
      <w:r>
        <w:fldChar w:fldCharType="end"/>
      </w:r>
      <w:r>
        <w:t>: New or re-used parameters in the 2nd-stage SCI could be designed as a reception filtering so that SL UEs are not required to monitor all SL-PRS</w:t>
      </w:r>
      <w:bookmarkEnd w:id="11"/>
    </w:p>
    <w:p w14:paraId="47FCEF6F" w14:textId="77777777" w:rsidR="00975CF7" w:rsidRPr="00C93DBE" w:rsidRDefault="00975CF7" w:rsidP="00C93DBE">
      <w:pPr>
        <w:rPr>
          <w:lang w:eastAsia="x-none"/>
        </w:rPr>
      </w:pPr>
    </w:p>
    <w:p w14:paraId="44C1F9BA" w14:textId="4A875BAA" w:rsidR="00464592" w:rsidRDefault="00464592" w:rsidP="006213F8">
      <w:pPr>
        <w:rPr>
          <w:lang w:eastAsia="ja-JP"/>
        </w:rPr>
      </w:pPr>
      <w:r>
        <w:rPr>
          <w:lang w:eastAsia="ja-JP"/>
        </w:rPr>
        <w:t>The following h</w:t>
      </w:r>
      <w:r w:rsidR="00FA7CC9">
        <w:rPr>
          <w:lang w:eastAsia="ja-JP"/>
        </w:rPr>
        <w:t xml:space="preserve">as been agreed in RAN1#113 meeting. </w:t>
      </w:r>
    </w:p>
    <w:tbl>
      <w:tblPr>
        <w:tblStyle w:val="TableGrid"/>
        <w:tblW w:w="0" w:type="auto"/>
        <w:tblLook w:val="04A0" w:firstRow="1" w:lastRow="0" w:firstColumn="1" w:lastColumn="0" w:noHBand="0" w:noVBand="1"/>
      </w:tblPr>
      <w:tblGrid>
        <w:gridCol w:w="9630"/>
      </w:tblGrid>
      <w:tr w:rsidR="00FA7CC9" w14:paraId="72D7C4A8" w14:textId="77777777" w:rsidTr="00FA7CC9">
        <w:tc>
          <w:tcPr>
            <w:tcW w:w="0" w:type="auto"/>
          </w:tcPr>
          <w:p w14:paraId="62CC75B3" w14:textId="77777777" w:rsidR="002B5C84" w:rsidRPr="002B5C84" w:rsidRDefault="002B5C84" w:rsidP="002B5C84">
            <w:pPr>
              <w:spacing w:after="120"/>
              <w:rPr>
                <w:rFonts w:eastAsia="DengXian"/>
                <w:bCs/>
                <w:szCs w:val="22"/>
                <w:lang w:val="en-SG" w:eastAsia="zh-CN"/>
              </w:rPr>
            </w:pPr>
            <w:r w:rsidRPr="002B5C84">
              <w:rPr>
                <w:rFonts w:eastAsia="DengXian"/>
                <w:bCs/>
                <w:szCs w:val="22"/>
                <w:highlight w:val="green"/>
                <w:lang w:val="en-SG" w:eastAsia="zh-CN"/>
              </w:rPr>
              <w:t>Agreement</w:t>
            </w:r>
          </w:p>
          <w:p w14:paraId="58CC2D91" w14:textId="77777777" w:rsidR="002B5C84" w:rsidRPr="002B5C84" w:rsidRDefault="002B5C84" w:rsidP="002B5C84">
            <w:pPr>
              <w:spacing w:after="120"/>
              <w:rPr>
                <w:rFonts w:eastAsia="DengXian"/>
                <w:bCs/>
                <w:szCs w:val="22"/>
                <w:lang w:val="en-SG" w:eastAsia="zh-CN"/>
              </w:rPr>
            </w:pPr>
            <w:r w:rsidRPr="002B5C84">
              <w:rPr>
                <w:rFonts w:eastAsia="DengXian"/>
                <w:bCs/>
                <w:szCs w:val="22"/>
                <w:lang w:val="en-SG" w:eastAsia="zh-CN"/>
              </w:rPr>
              <w:t xml:space="preserve">In the dedicated resource pool, </w:t>
            </w:r>
          </w:p>
          <w:p w14:paraId="2BFCEFD7" w14:textId="77777777" w:rsidR="002B5C84" w:rsidRPr="002B5C84" w:rsidRDefault="002B5C84" w:rsidP="002B5C84">
            <w:pPr>
              <w:numPr>
                <w:ilvl w:val="0"/>
                <w:numId w:val="42"/>
              </w:numPr>
              <w:snapToGrid w:val="0"/>
              <w:spacing w:after="0"/>
              <w:rPr>
                <w:rFonts w:eastAsia="Times New Roman"/>
                <w:bCs/>
                <w:szCs w:val="22"/>
                <w:lang w:val="en-SG" w:eastAsia="zh-CN"/>
              </w:rPr>
            </w:pPr>
            <w:r w:rsidRPr="002B5C84">
              <w:rPr>
                <w:rFonts w:eastAsia="Times New Roman"/>
                <w:bCs/>
                <w:szCs w:val="22"/>
                <w:lang w:val="en-SG" w:eastAsia="zh-CN"/>
              </w:rPr>
              <w:t>with regards to the SL-PRS time-domain resource allocation within the resource pool support a</w:t>
            </w:r>
          </w:p>
          <w:p w14:paraId="2189CE9E" w14:textId="77777777" w:rsidR="002B5C84" w:rsidRPr="002B5C84" w:rsidRDefault="002B5C84" w:rsidP="002B5C84">
            <w:pPr>
              <w:numPr>
                <w:ilvl w:val="1"/>
                <w:numId w:val="42"/>
              </w:numPr>
              <w:snapToGrid w:val="0"/>
              <w:spacing w:after="0"/>
              <w:rPr>
                <w:rFonts w:eastAsia="Times New Roman"/>
                <w:bCs/>
                <w:szCs w:val="22"/>
                <w:lang w:val="en-SG" w:eastAsia="zh-CN"/>
              </w:rPr>
            </w:pPr>
            <w:r w:rsidRPr="002B5C84">
              <w:rPr>
                <w:rFonts w:eastAsia="Times New Roman"/>
                <w:bCs/>
                <w:szCs w:val="22"/>
                <w:lang w:val="en-SG" w:eastAsia="zh-CN"/>
              </w:rPr>
              <w:t>SL-PRS-resource-based allocation</w:t>
            </w:r>
            <w:r w:rsidRPr="002B5C84">
              <w:rPr>
                <w:rFonts w:eastAsia="Times New Roman"/>
                <w:bCs/>
                <w:szCs w:val="22"/>
                <w:lang w:val="en-SG" w:eastAsia="zh-CN"/>
              </w:rPr>
              <w:tab/>
            </w:r>
          </w:p>
          <w:p w14:paraId="3EC85020" w14:textId="77777777" w:rsidR="002B5C84" w:rsidRPr="002B5C84" w:rsidRDefault="002B5C84" w:rsidP="002B5C84">
            <w:pPr>
              <w:numPr>
                <w:ilvl w:val="0"/>
                <w:numId w:val="42"/>
              </w:numPr>
              <w:snapToGrid w:val="0"/>
              <w:spacing w:after="0"/>
              <w:rPr>
                <w:rFonts w:eastAsia="Times New Roman"/>
                <w:bCs/>
                <w:szCs w:val="22"/>
                <w:lang w:val="en-SG" w:eastAsia="zh-CN"/>
              </w:rPr>
            </w:pPr>
            <w:r w:rsidRPr="002B5C84">
              <w:rPr>
                <w:rFonts w:eastAsia="Times New Roman"/>
                <w:bCs/>
                <w:szCs w:val="22"/>
                <w:lang w:val="en-SG" w:eastAsia="zh-CN"/>
              </w:rPr>
              <w:t>SCI for SL-PRS should at least indicate the following values:</w:t>
            </w:r>
          </w:p>
          <w:p w14:paraId="25B6B577" w14:textId="77777777" w:rsidR="002B5C84" w:rsidRPr="002B5C84" w:rsidRDefault="002B5C84" w:rsidP="002B5C84">
            <w:pPr>
              <w:numPr>
                <w:ilvl w:val="1"/>
                <w:numId w:val="42"/>
              </w:numPr>
              <w:snapToGrid w:val="0"/>
              <w:spacing w:after="0"/>
              <w:rPr>
                <w:rFonts w:eastAsia="Times New Roman"/>
                <w:bCs/>
                <w:szCs w:val="22"/>
                <w:lang w:val="en-SG" w:eastAsia="zh-CN"/>
              </w:rPr>
            </w:pPr>
            <w:r w:rsidRPr="002B5C84">
              <w:rPr>
                <w:rFonts w:eastAsia="Times New Roman"/>
                <w:bCs/>
                <w:szCs w:val="22"/>
                <w:lang w:val="en-SG" w:eastAsia="zh-CN"/>
              </w:rPr>
              <w:t>Source ID</w:t>
            </w:r>
          </w:p>
          <w:p w14:paraId="6D5C67E6" w14:textId="77777777" w:rsidR="002B5C84" w:rsidRPr="002B5C84" w:rsidRDefault="002B5C84" w:rsidP="002B5C84">
            <w:pPr>
              <w:numPr>
                <w:ilvl w:val="1"/>
                <w:numId w:val="42"/>
              </w:numPr>
              <w:snapToGrid w:val="0"/>
              <w:spacing w:after="0"/>
              <w:rPr>
                <w:rFonts w:eastAsia="Times New Roman"/>
                <w:bCs/>
                <w:szCs w:val="22"/>
                <w:lang w:val="en-SG" w:eastAsia="zh-CN"/>
              </w:rPr>
            </w:pPr>
            <w:r w:rsidRPr="002B5C84">
              <w:rPr>
                <w:rFonts w:eastAsia="Times New Roman"/>
                <w:bCs/>
                <w:szCs w:val="22"/>
                <w:lang w:val="en-SG" w:eastAsia="zh-CN"/>
              </w:rPr>
              <w:t>Destination ID</w:t>
            </w:r>
          </w:p>
          <w:p w14:paraId="0D0AE250" w14:textId="77777777" w:rsidR="002B5C84" w:rsidRPr="002B5C84" w:rsidRDefault="002B5C84" w:rsidP="002B5C84">
            <w:pPr>
              <w:numPr>
                <w:ilvl w:val="1"/>
                <w:numId w:val="42"/>
              </w:numPr>
              <w:snapToGrid w:val="0"/>
              <w:spacing w:after="0"/>
              <w:rPr>
                <w:rFonts w:eastAsia="Times New Roman"/>
                <w:bCs/>
                <w:szCs w:val="22"/>
                <w:lang w:val="en-SG" w:eastAsia="zh-CN"/>
              </w:rPr>
            </w:pPr>
            <w:r w:rsidRPr="002B5C84">
              <w:rPr>
                <w:rFonts w:eastAsia="Times New Roman"/>
                <w:bCs/>
                <w:szCs w:val="22"/>
                <w:lang w:val="en-SG" w:eastAsia="zh-CN"/>
              </w:rPr>
              <w:t>Resource reservation period</w:t>
            </w:r>
          </w:p>
          <w:p w14:paraId="7598BEFF" w14:textId="77777777" w:rsidR="002B5C84" w:rsidRPr="002B5C84" w:rsidRDefault="002B5C84" w:rsidP="002B5C84">
            <w:pPr>
              <w:numPr>
                <w:ilvl w:val="1"/>
                <w:numId w:val="42"/>
              </w:numPr>
              <w:snapToGrid w:val="0"/>
              <w:spacing w:after="0"/>
              <w:rPr>
                <w:rFonts w:eastAsia="Times New Roman"/>
                <w:bCs/>
                <w:szCs w:val="22"/>
                <w:lang w:val="en-SG" w:eastAsia="zh-CN"/>
              </w:rPr>
            </w:pPr>
            <w:r w:rsidRPr="002B5C84">
              <w:rPr>
                <w:rFonts w:eastAsia="Times New Roman"/>
                <w:bCs/>
                <w:szCs w:val="22"/>
                <w:lang w:val="en-SG" w:eastAsia="zh-CN"/>
              </w:rPr>
              <w:t>SL-PRS Priority</w:t>
            </w:r>
          </w:p>
          <w:p w14:paraId="7FE435B8" w14:textId="77777777" w:rsidR="002B5C84" w:rsidRPr="002B5C84" w:rsidRDefault="002B5C84" w:rsidP="002B5C84">
            <w:pPr>
              <w:numPr>
                <w:ilvl w:val="1"/>
                <w:numId w:val="42"/>
              </w:numPr>
              <w:snapToGrid w:val="0"/>
              <w:spacing w:after="0"/>
              <w:rPr>
                <w:rFonts w:eastAsia="Times New Roman"/>
                <w:bCs/>
                <w:szCs w:val="22"/>
                <w:lang w:val="en-SG" w:eastAsia="zh-CN"/>
              </w:rPr>
            </w:pPr>
            <w:r w:rsidRPr="002B5C84">
              <w:rPr>
                <w:rFonts w:eastAsia="Times New Roman"/>
                <w:bCs/>
                <w:szCs w:val="22"/>
                <w:lang w:val="en-SG" w:eastAsia="zh-CN"/>
              </w:rPr>
              <w:t>Cast type</w:t>
            </w:r>
          </w:p>
          <w:p w14:paraId="70EDC210" w14:textId="77777777" w:rsidR="002B5C84" w:rsidRPr="002B5C84" w:rsidRDefault="002B5C84" w:rsidP="002B5C84">
            <w:pPr>
              <w:numPr>
                <w:ilvl w:val="1"/>
                <w:numId w:val="42"/>
              </w:numPr>
              <w:snapToGrid w:val="0"/>
              <w:spacing w:after="0"/>
              <w:rPr>
                <w:rFonts w:eastAsia="Times New Roman"/>
                <w:bCs/>
                <w:szCs w:val="22"/>
                <w:lang w:val="en-SG" w:eastAsia="zh-CN"/>
              </w:rPr>
            </w:pPr>
            <w:r w:rsidRPr="002B5C84">
              <w:rPr>
                <w:rFonts w:eastAsia="Times New Roman"/>
                <w:bCs/>
                <w:szCs w:val="22"/>
                <w:lang w:val="en-SG" w:eastAsia="zh-CN"/>
              </w:rPr>
              <w:t>With regards to the SL-PRS configuration and/or SL-PRS time assignment information, select one alternative at RAN1#114:</w:t>
            </w:r>
          </w:p>
          <w:p w14:paraId="6C3AC124" w14:textId="77777777" w:rsidR="002B5C84" w:rsidRPr="002B5C84" w:rsidRDefault="002B5C84" w:rsidP="002B5C84">
            <w:pPr>
              <w:numPr>
                <w:ilvl w:val="2"/>
                <w:numId w:val="43"/>
              </w:numPr>
              <w:spacing w:after="0"/>
              <w:contextualSpacing/>
              <w:rPr>
                <w:rFonts w:ascii="Times" w:eastAsia="Times New Roman" w:hAnsi="Times"/>
                <w:bCs/>
                <w:szCs w:val="24"/>
                <w:lang w:eastAsia="x-none"/>
              </w:rPr>
            </w:pPr>
            <w:r w:rsidRPr="002B5C84">
              <w:rPr>
                <w:rFonts w:ascii="Times" w:eastAsia="Times New Roman" w:hAnsi="Times"/>
                <w:bCs/>
                <w:szCs w:val="24"/>
                <w:lang w:eastAsia="x-none"/>
              </w:rPr>
              <w:t xml:space="preserve">Alt. 3.1: support a one-to-one mapping relationship between a PSCCH resource and an associated SL-PRS resource in the same slot. </w:t>
            </w:r>
          </w:p>
          <w:p w14:paraId="2510807C" w14:textId="77777777" w:rsidR="002B5C84" w:rsidRPr="002B5C84" w:rsidRDefault="002B5C84" w:rsidP="002B5C84">
            <w:pPr>
              <w:numPr>
                <w:ilvl w:val="3"/>
                <w:numId w:val="43"/>
              </w:numPr>
              <w:spacing w:after="0"/>
              <w:contextualSpacing/>
              <w:rPr>
                <w:rFonts w:ascii="Times" w:eastAsia="Times New Roman" w:hAnsi="Times"/>
                <w:bCs/>
                <w:szCs w:val="24"/>
                <w:lang w:eastAsia="x-none"/>
              </w:rPr>
            </w:pPr>
            <w:r w:rsidRPr="002B5C84">
              <w:rPr>
                <w:rFonts w:ascii="Times" w:eastAsia="Times New Roman" w:hAnsi="Times"/>
                <w:bCs/>
                <w:szCs w:val="24"/>
                <w:lang w:eastAsia="x-none"/>
              </w:rPr>
              <w:t>Note: In this case, there is no need of an explicit signaling of which SL PRS resource for the same slot</w:t>
            </w:r>
          </w:p>
          <w:p w14:paraId="051DD903" w14:textId="77777777" w:rsidR="002B5C84" w:rsidRPr="002B5C84" w:rsidRDefault="002B5C84" w:rsidP="002B5C84">
            <w:pPr>
              <w:numPr>
                <w:ilvl w:val="3"/>
                <w:numId w:val="43"/>
              </w:numPr>
              <w:spacing w:after="0"/>
              <w:contextualSpacing/>
              <w:rPr>
                <w:rFonts w:ascii="Times" w:eastAsia="Times New Roman" w:hAnsi="Times"/>
                <w:bCs/>
                <w:szCs w:val="24"/>
                <w:lang w:eastAsia="x-none"/>
              </w:rPr>
            </w:pPr>
            <w:r w:rsidRPr="002B5C84">
              <w:rPr>
                <w:rFonts w:ascii="Times" w:eastAsia="Times New Roman" w:hAnsi="Times"/>
                <w:bCs/>
                <w:szCs w:val="24"/>
                <w:lang w:eastAsia="x-none"/>
              </w:rPr>
              <w:t xml:space="preserve">Note: Same number of PSCCH resource(s) and SL-PRS resource(s) </w:t>
            </w:r>
          </w:p>
          <w:p w14:paraId="651AF1E6" w14:textId="77777777" w:rsidR="002B5C84" w:rsidRPr="002B5C84" w:rsidRDefault="002B5C84" w:rsidP="002B5C84">
            <w:pPr>
              <w:numPr>
                <w:ilvl w:val="2"/>
                <w:numId w:val="43"/>
              </w:numPr>
              <w:spacing w:after="0"/>
              <w:contextualSpacing/>
              <w:rPr>
                <w:rFonts w:ascii="Times" w:eastAsia="Times New Roman" w:hAnsi="Times"/>
                <w:bCs/>
                <w:szCs w:val="24"/>
                <w:lang w:eastAsia="x-none"/>
              </w:rPr>
            </w:pPr>
            <w:r w:rsidRPr="002B5C84">
              <w:rPr>
                <w:rFonts w:ascii="Times" w:eastAsia="Times New Roman" w:hAnsi="Times"/>
                <w:bCs/>
                <w:szCs w:val="24"/>
                <w:lang w:eastAsia="x-none"/>
              </w:rPr>
              <w:t>Alt. 3.2: explicit signaling of SL PRS resource in the same slot</w:t>
            </w:r>
          </w:p>
          <w:p w14:paraId="55BEEC08" w14:textId="77777777" w:rsidR="002B5C84" w:rsidRPr="002B5C84" w:rsidRDefault="002B5C84" w:rsidP="002B5C84">
            <w:pPr>
              <w:numPr>
                <w:ilvl w:val="2"/>
                <w:numId w:val="43"/>
              </w:numPr>
              <w:spacing w:after="0"/>
              <w:contextualSpacing/>
              <w:rPr>
                <w:rFonts w:ascii="Times" w:eastAsia="Times New Roman" w:hAnsi="Times"/>
                <w:bCs/>
                <w:szCs w:val="24"/>
                <w:lang w:eastAsia="x-none"/>
              </w:rPr>
            </w:pPr>
            <w:r w:rsidRPr="002B5C84">
              <w:rPr>
                <w:rFonts w:ascii="Times" w:eastAsia="Times New Roman" w:hAnsi="Times"/>
                <w:bCs/>
                <w:szCs w:val="24"/>
                <w:lang w:eastAsia="x-none"/>
              </w:rPr>
              <w:t>Alt. 3.3: support a mapping relationship between a PSCCH resource and one or more associated SL-PRS resource(s) in the same slot and explicit signaling of SL PRS resource</w:t>
            </w:r>
          </w:p>
          <w:p w14:paraId="1871C2D4" w14:textId="77777777" w:rsidR="002B5C84" w:rsidRPr="002B5C84" w:rsidRDefault="002B5C84" w:rsidP="002B5C84">
            <w:pPr>
              <w:numPr>
                <w:ilvl w:val="3"/>
                <w:numId w:val="43"/>
              </w:numPr>
              <w:spacing w:after="0"/>
              <w:contextualSpacing/>
              <w:rPr>
                <w:rFonts w:ascii="Times" w:eastAsia="Times New Roman" w:hAnsi="Times"/>
                <w:bCs/>
                <w:szCs w:val="24"/>
                <w:lang w:eastAsia="x-none"/>
              </w:rPr>
            </w:pPr>
            <w:r w:rsidRPr="002B5C84">
              <w:rPr>
                <w:rFonts w:ascii="Times" w:eastAsia="Times New Roman" w:hAnsi="Times"/>
                <w:bCs/>
                <w:szCs w:val="24"/>
                <w:lang w:eastAsia="x-none"/>
              </w:rPr>
              <w:t>Only a one-to-one mapping is used between a PSCCH resource and an associated SL-PRS resource in the same slot if explicit signalling is not used</w:t>
            </w:r>
          </w:p>
          <w:p w14:paraId="5F4C0346" w14:textId="77777777" w:rsidR="002B5C84" w:rsidRPr="002B5C84" w:rsidRDefault="002B5C84" w:rsidP="002B5C84">
            <w:pPr>
              <w:numPr>
                <w:ilvl w:val="4"/>
                <w:numId w:val="43"/>
              </w:numPr>
              <w:spacing w:after="0"/>
              <w:contextualSpacing/>
              <w:rPr>
                <w:rFonts w:ascii="Times" w:eastAsia="Times New Roman" w:hAnsi="Times"/>
                <w:bCs/>
                <w:szCs w:val="24"/>
                <w:lang w:eastAsia="x-none"/>
              </w:rPr>
            </w:pPr>
            <w:r w:rsidRPr="002B5C84">
              <w:rPr>
                <w:rFonts w:ascii="Times" w:eastAsia="Times New Roman" w:hAnsi="Times"/>
                <w:bCs/>
                <w:szCs w:val="24"/>
                <w:lang w:eastAsia="x-none"/>
              </w:rPr>
              <w:t>Note: with a one-to-one mapping, some SL-PRS resources might not be mapped</w:t>
            </w:r>
          </w:p>
          <w:p w14:paraId="0226807B" w14:textId="77777777" w:rsidR="002B5C84" w:rsidRPr="002B5C84" w:rsidRDefault="002B5C84" w:rsidP="002B5C84">
            <w:pPr>
              <w:numPr>
                <w:ilvl w:val="4"/>
                <w:numId w:val="43"/>
              </w:numPr>
              <w:spacing w:after="0"/>
              <w:contextualSpacing/>
              <w:rPr>
                <w:rFonts w:ascii="Times" w:eastAsia="Times New Roman" w:hAnsi="Times"/>
                <w:bCs/>
                <w:szCs w:val="24"/>
                <w:lang w:eastAsia="x-none"/>
              </w:rPr>
            </w:pPr>
            <w:r w:rsidRPr="002B5C84">
              <w:rPr>
                <w:rFonts w:ascii="Times" w:eastAsia="Times New Roman" w:hAnsi="Times"/>
                <w:bCs/>
                <w:szCs w:val="24"/>
                <w:lang w:eastAsia="x-none"/>
              </w:rPr>
              <w:t>FFS: details, including (pre)configuration</w:t>
            </w:r>
          </w:p>
          <w:p w14:paraId="1A1B9F51" w14:textId="77777777" w:rsidR="002B5C84" w:rsidRPr="002B5C84" w:rsidRDefault="002B5C84" w:rsidP="002B5C84">
            <w:pPr>
              <w:numPr>
                <w:ilvl w:val="2"/>
                <w:numId w:val="43"/>
              </w:numPr>
              <w:spacing w:after="0"/>
              <w:contextualSpacing/>
              <w:rPr>
                <w:rFonts w:ascii="Times" w:eastAsia="Times New Roman" w:hAnsi="Times"/>
                <w:bCs/>
                <w:szCs w:val="24"/>
                <w:lang w:eastAsia="x-none"/>
              </w:rPr>
            </w:pPr>
            <w:r w:rsidRPr="002B5C84">
              <w:rPr>
                <w:rFonts w:ascii="Times" w:eastAsia="Times New Roman" w:hAnsi="Times"/>
                <w:bCs/>
                <w:szCs w:val="24"/>
                <w:lang w:eastAsia="x-none"/>
              </w:rPr>
              <w:t>FFS: Whether and how to indicate SCI resource(s) or SL-PRS resource (s) for a future slot</w:t>
            </w:r>
          </w:p>
          <w:p w14:paraId="073AB8FF" w14:textId="20131693" w:rsidR="00FA7CC9" w:rsidRPr="002B5C84" w:rsidRDefault="002B5C84" w:rsidP="002B5C84">
            <w:pPr>
              <w:numPr>
                <w:ilvl w:val="1"/>
                <w:numId w:val="42"/>
              </w:numPr>
              <w:snapToGrid w:val="0"/>
              <w:spacing w:after="0"/>
              <w:rPr>
                <w:rFonts w:eastAsia="Times New Roman"/>
                <w:bCs/>
                <w:szCs w:val="22"/>
                <w:lang w:val="en-SG" w:eastAsia="zh-CN"/>
              </w:rPr>
            </w:pPr>
            <w:r w:rsidRPr="002B5C84">
              <w:rPr>
                <w:rFonts w:eastAsia="Times New Roman"/>
                <w:bCs/>
                <w:szCs w:val="22"/>
                <w:lang w:val="en-SG" w:eastAsia="zh-CN"/>
              </w:rPr>
              <w:t>FFS: Additional information, e.g. SL-PRS request, Positioning Session ID, number of resource reservation periods</w:t>
            </w:r>
          </w:p>
        </w:tc>
      </w:tr>
    </w:tbl>
    <w:p w14:paraId="4DB417FB" w14:textId="6D1AF410" w:rsidR="00FA7CC9" w:rsidRDefault="00613435" w:rsidP="006213F8">
      <w:pPr>
        <w:rPr>
          <w:rFonts w:eastAsia="Yu Mincho"/>
          <w:bCs/>
          <w:iCs/>
          <w:lang w:eastAsia="ja-JP"/>
        </w:rPr>
      </w:pPr>
      <w:r>
        <w:rPr>
          <w:lang w:eastAsia="ja-JP"/>
        </w:rPr>
        <w:t xml:space="preserve">In our understanding, </w:t>
      </w:r>
      <w:r>
        <w:rPr>
          <w:rFonts w:eastAsia="Yu Mincho"/>
          <w:bCs/>
          <w:iCs/>
          <w:lang w:eastAsia="ja-JP"/>
        </w:rPr>
        <w:t>more SL-PRS would help to improve positioning accuracy. If only one-to-one mapping</w:t>
      </w:r>
      <w:r w:rsidR="00CB1A1B">
        <w:rPr>
          <w:rFonts w:eastAsia="Yu Mincho"/>
          <w:bCs/>
          <w:iCs/>
          <w:lang w:eastAsia="ja-JP"/>
        </w:rPr>
        <w:t xml:space="preserve"> is supported</w:t>
      </w:r>
      <w:r>
        <w:rPr>
          <w:rFonts w:eastAsia="Yu Mincho"/>
          <w:bCs/>
          <w:iCs/>
          <w:lang w:eastAsia="ja-JP"/>
        </w:rPr>
        <w:t>, each SL-PRS would require a scheduling PSCCH for transmission of multiple SL-PRS. Then to have one PSCCH to schedule multiple SL-PRS would be more efficient</w:t>
      </w:r>
      <w:r w:rsidR="00CB1A1B">
        <w:rPr>
          <w:rFonts w:eastAsia="Yu Mincho"/>
          <w:bCs/>
          <w:iCs/>
          <w:lang w:eastAsia="ja-JP"/>
        </w:rPr>
        <w:t>.</w:t>
      </w:r>
    </w:p>
    <w:p w14:paraId="56547AA0" w14:textId="3A4C6E0B" w:rsidR="0094497B" w:rsidRDefault="007E78A2" w:rsidP="007E78A2">
      <w:pPr>
        <w:pStyle w:val="Caption"/>
        <w:rPr>
          <w:rFonts w:eastAsia="Yu Mincho"/>
          <w:bCs/>
          <w:iCs/>
          <w:lang w:eastAsia="ja-JP"/>
        </w:rPr>
      </w:pPr>
      <w:bookmarkStart w:id="12" w:name="_Toc142395494"/>
      <w:r>
        <w:t xml:space="preserve">Proposal </w:t>
      </w:r>
      <w:r>
        <w:fldChar w:fldCharType="begin"/>
      </w:r>
      <w:r>
        <w:instrText xml:space="preserve"> SEQ Proposal \* ARABIC </w:instrText>
      </w:r>
      <w:r>
        <w:fldChar w:fldCharType="separate"/>
      </w:r>
      <w:r w:rsidR="00E240A3">
        <w:rPr>
          <w:noProof/>
        </w:rPr>
        <w:t>9</w:t>
      </w:r>
      <w:r>
        <w:fldChar w:fldCharType="end"/>
      </w:r>
      <w:r w:rsidR="0094497B">
        <w:t xml:space="preserve">: </w:t>
      </w:r>
      <w:r w:rsidR="0094497B" w:rsidRPr="0094497B">
        <w:t>With regards to the SL-PRS configuration and/or SL-PRS time assignment information</w:t>
      </w:r>
      <w:r w:rsidR="0094497B">
        <w:t xml:space="preserve">, support </w:t>
      </w:r>
      <w:r w:rsidR="0094497B" w:rsidRPr="0094497B">
        <w:rPr>
          <w:rFonts w:eastAsia="Yu Mincho"/>
          <w:bCs/>
          <w:iCs/>
          <w:lang w:eastAsia="ja-JP"/>
        </w:rPr>
        <w:t>Alt. 3.3</w:t>
      </w:r>
      <w:r w:rsidR="0094497B">
        <w:rPr>
          <w:rFonts w:eastAsia="Yu Mincho"/>
          <w:bCs/>
          <w:iCs/>
          <w:lang w:eastAsia="ja-JP"/>
        </w:rPr>
        <w:t xml:space="preserve"> that </w:t>
      </w:r>
      <w:r w:rsidR="0094497B" w:rsidRPr="0094497B">
        <w:rPr>
          <w:rFonts w:eastAsia="Yu Mincho"/>
          <w:bCs/>
          <w:iCs/>
          <w:lang w:eastAsia="ja-JP"/>
        </w:rPr>
        <w:t>a mapping relationship between a PSCCH resource and one or more associated SL-PRS resource(s) in the same slot and explicit signaling of SL PRS resource</w:t>
      </w:r>
      <w:bookmarkEnd w:id="12"/>
    </w:p>
    <w:p w14:paraId="5AF2A214" w14:textId="77777777" w:rsidR="0094497B" w:rsidRDefault="0094497B" w:rsidP="006213F8">
      <w:pPr>
        <w:rPr>
          <w:lang w:eastAsia="ja-JP"/>
        </w:rPr>
      </w:pPr>
    </w:p>
    <w:p w14:paraId="2C79EC55" w14:textId="69B88621" w:rsidR="00337B1C" w:rsidRDefault="00337B1C" w:rsidP="00337B1C"/>
    <w:p w14:paraId="6449D346" w14:textId="69E34F73" w:rsidR="000E7E6A" w:rsidRDefault="00D47148" w:rsidP="00337B1C">
      <w:r>
        <w:t>The following was discussed last RAN1#</w:t>
      </w:r>
      <w:r w:rsidR="003C4416">
        <w:t>11</w:t>
      </w:r>
      <w:r w:rsidR="006F4AAC">
        <w:t>3</w:t>
      </w:r>
      <w:r w:rsidR="003C4416">
        <w:t>.</w:t>
      </w:r>
      <w:r>
        <w:t xml:space="preserve"> </w:t>
      </w:r>
    </w:p>
    <w:tbl>
      <w:tblPr>
        <w:tblStyle w:val="TableGrid5"/>
        <w:tblW w:w="9736" w:type="dxa"/>
        <w:tblLook w:val="04A0" w:firstRow="1" w:lastRow="0" w:firstColumn="1" w:lastColumn="0" w:noHBand="0" w:noVBand="1"/>
      </w:tblPr>
      <w:tblGrid>
        <w:gridCol w:w="9736"/>
      </w:tblGrid>
      <w:tr w:rsidR="006F4AAC" w:rsidRPr="006F4AAC" w14:paraId="366159B8" w14:textId="77777777" w:rsidTr="006F4AAC">
        <w:tc>
          <w:tcPr>
            <w:tcW w:w="9736" w:type="dxa"/>
          </w:tcPr>
          <w:p w14:paraId="65E47EC2" w14:textId="77777777" w:rsidR="006F4AAC" w:rsidRPr="006F4AAC" w:rsidRDefault="006F4AAC" w:rsidP="006F4AAC">
            <w:pPr>
              <w:spacing w:after="120"/>
              <w:rPr>
                <w:bCs/>
                <w:lang w:val="en-SG" w:eastAsia="zh-CN"/>
              </w:rPr>
            </w:pPr>
            <w:r w:rsidRPr="006F4AAC">
              <w:rPr>
                <w:bCs/>
                <w:highlight w:val="green"/>
                <w:lang w:val="en-SG" w:eastAsia="zh-CN"/>
              </w:rPr>
              <w:t>Agreement</w:t>
            </w:r>
          </w:p>
          <w:p w14:paraId="09DFD4F0" w14:textId="77777777" w:rsidR="006F4AAC" w:rsidRPr="006F4AAC" w:rsidRDefault="006F4AAC" w:rsidP="006F4AAC">
            <w:pPr>
              <w:spacing w:after="120"/>
              <w:jc w:val="both"/>
              <w:rPr>
                <w:rFonts w:eastAsia="Times New Roman"/>
                <w:lang w:val="en-US" w:eastAsia="zh-CN"/>
              </w:rPr>
            </w:pPr>
            <w:r w:rsidRPr="006F4AAC">
              <w:rPr>
                <w:rFonts w:eastAsia="Times New Roman"/>
                <w:lang w:val="en-US" w:eastAsia="zh-CN"/>
              </w:rPr>
              <w:lastRenderedPageBreak/>
              <w:t>In dynamic grant type resource allocation in scheme 1,</w:t>
            </w:r>
          </w:p>
          <w:p w14:paraId="6AF8A359" w14:textId="77777777" w:rsidR="006F4AAC" w:rsidRPr="006F4AAC" w:rsidRDefault="006F4AAC" w:rsidP="006F4AAC">
            <w:pPr>
              <w:numPr>
                <w:ilvl w:val="0"/>
                <w:numId w:val="44"/>
              </w:numPr>
              <w:spacing w:after="0"/>
              <w:contextualSpacing/>
              <w:rPr>
                <w:rFonts w:eastAsia="Times New Roman"/>
                <w:lang w:val="en-SG" w:eastAsia="x-none"/>
              </w:rPr>
            </w:pPr>
            <w:r w:rsidRPr="006F4AAC">
              <w:rPr>
                <w:rFonts w:eastAsia="Times New Roman"/>
                <w:lang w:val="en-SG" w:eastAsia="x-none"/>
              </w:rPr>
              <w:t>For shared resource pool, DCI format 3_0 is being used as a starting point, down-select between the two alternatives below:</w:t>
            </w:r>
          </w:p>
          <w:p w14:paraId="5F9F74F5" w14:textId="77777777" w:rsidR="006F4AAC" w:rsidRPr="006F4AAC" w:rsidRDefault="006F4AAC" w:rsidP="006F4AAC">
            <w:pPr>
              <w:numPr>
                <w:ilvl w:val="1"/>
                <w:numId w:val="44"/>
              </w:numPr>
              <w:spacing w:after="0"/>
              <w:contextualSpacing/>
              <w:rPr>
                <w:rFonts w:eastAsia="Times New Roman"/>
                <w:lang w:val="en-SG" w:eastAsia="x-none"/>
              </w:rPr>
            </w:pPr>
            <w:r w:rsidRPr="006F4AAC">
              <w:rPr>
                <w:rFonts w:eastAsia="Times New Roman"/>
                <w:lang w:val="en-SG" w:eastAsia="x-none"/>
              </w:rPr>
              <w:t>Alt. 1: Indication SL-PRS specific information is explicitly included in DCI</w:t>
            </w:r>
          </w:p>
          <w:p w14:paraId="0356BCF0" w14:textId="77777777" w:rsidR="006F4AAC" w:rsidRPr="006F4AAC" w:rsidRDefault="006F4AAC" w:rsidP="006F4AAC">
            <w:pPr>
              <w:numPr>
                <w:ilvl w:val="2"/>
                <w:numId w:val="44"/>
              </w:numPr>
              <w:spacing w:after="0"/>
              <w:contextualSpacing/>
              <w:rPr>
                <w:rFonts w:eastAsia="Times New Roman"/>
                <w:lang w:val="en-SG" w:eastAsia="x-none"/>
              </w:rPr>
            </w:pPr>
            <w:r w:rsidRPr="006F4AAC">
              <w:rPr>
                <w:rFonts w:eastAsia="Times New Roman"/>
                <w:lang w:val="en-SG" w:eastAsia="x-none"/>
              </w:rPr>
              <w:t>FFS: Which SL-PRS specific information</w:t>
            </w:r>
          </w:p>
          <w:p w14:paraId="319B062D" w14:textId="77777777" w:rsidR="006F4AAC" w:rsidRPr="006F4AAC" w:rsidRDefault="006F4AAC" w:rsidP="006F4AAC">
            <w:pPr>
              <w:numPr>
                <w:ilvl w:val="1"/>
                <w:numId w:val="44"/>
              </w:numPr>
              <w:spacing w:after="0"/>
              <w:contextualSpacing/>
              <w:rPr>
                <w:rFonts w:eastAsia="Times New Roman"/>
                <w:lang w:val="en-SG" w:eastAsia="x-none"/>
              </w:rPr>
            </w:pPr>
            <w:r w:rsidRPr="006F4AAC">
              <w:rPr>
                <w:rFonts w:eastAsia="Times New Roman"/>
                <w:lang w:val="en-SG" w:eastAsia="x-none"/>
              </w:rPr>
              <w:t>Alt. 2: Indication SL-PRS specific information is not explicitly included in DCI</w:t>
            </w:r>
          </w:p>
          <w:p w14:paraId="2348AEA9" w14:textId="77777777" w:rsidR="006F4AAC" w:rsidRPr="006F4AAC" w:rsidRDefault="006F4AAC" w:rsidP="006F4AAC">
            <w:pPr>
              <w:numPr>
                <w:ilvl w:val="0"/>
                <w:numId w:val="44"/>
              </w:numPr>
              <w:spacing w:after="0"/>
              <w:contextualSpacing/>
              <w:rPr>
                <w:rFonts w:eastAsia="Times New Roman"/>
                <w:lang w:val="en-SG" w:eastAsia="x-none"/>
              </w:rPr>
            </w:pPr>
            <w:r w:rsidRPr="006F4AAC">
              <w:rPr>
                <w:rFonts w:eastAsia="Times New Roman"/>
                <w:lang w:val="en-SG" w:eastAsia="x-none"/>
              </w:rPr>
              <w:t>FFS: Dedicated resource pool</w:t>
            </w:r>
          </w:p>
        </w:tc>
      </w:tr>
    </w:tbl>
    <w:p w14:paraId="4FBBB6E4" w14:textId="02DAA811" w:rsidR="006F4AAC" w:rsidRDefault="00542719" w:rsidP="006F4AAC">
      <w:pPr>
        <w:spacing w:after="120"/>
        <w:rPr>
          <w:rFonts w:eastAsia="DengXian"/>
          <w:bCs/>
          <w:iCs/>
          <w:lang w:val="en-SG" w:eastAsia="zh-CN"/>
        </w:rPr>
      </w:pPr>
      <w:r>
        <w:rPr>
          <w:rFonts w:eastAsia="DengXian"/>
          <w:bCs/>
          <w:iCs/>
          <w:lang w:val="en-SG" w:eastAsia="zh-CN"/>
        </w:rPr>
        <w:lastRenderedPageBreak/>
        <w:t xml:space="preserve">Regarding indication of S:-PRS specific information, we prefer to have </w:t>
      </w:r>
      <w:r w:rsidR="00FA019E" w:rsidRPr="006F4AAC">
        <w:rPr>
          <w:rFonts w:eastAsia="DengXian"/>
          <w:bCs/>
          <w:iCs/>
          <w:lang w:val="en-SG" w:eastAsia="zh-CN"/>
        </w:rPr>
        <w:t xml:space="preserve">Alt. 1 </w:t>
      </w:r>
      <w:r w:rsidR="00FA019E">
        <w:rPr>
          <w:rFonts w:eastAsia="DengXian"/>
          <w:bCs/>
          <w:iCs/>
          <w:lang w:val="en-SG" w:eastAsia="zh-CN"/>
        </w:rPr>
        <w:t xml:space="preserve">that the information </w:t>
      </w:r>
      <w:r w:rsidR="00FA019E" w:rsidRPr="006F4AAC">
        <w:rPr>
          <w:rFonts w:eastAsia="Times New Roman"/>
          <w:lang w:val="en-SG" w:eastAsia="x-none"/>
        </w:rPr>
        <w:t>is explicitly included in DCI</w:t>
      </w:r>
      <w:r w:rsidR="00FA019E">
        <w:rPr>
          <w:rFonts w:eastAsia="DengXian"/>
          <w:bCs/>
          <w:iCs/>
          <w:lang w:val="en-SG" w:eastAsia="zh-CN"/>
        </w:rPr>
        <w:t xml:space="preserve"> </w:t>
      </w:r>
      <w:r w:rsidR="006F4AAC" w:rsidRPr="006F4AAC">
        <w:rPr>
          <w:rFonts w:eastAsia="DengXian"/>
          <w:bCs/>
          <w:iCs/>
          <w:lang w:val="en-SG" w:eastAsia="zh-CN"/>
        </w:rPr>
        <w:t xml:space="preserve">for simplicity and clear signaling. </w:t>
      </w:r>
    </w:p>
    <w:p w14:paraId="72F28564" w14:textId="2F46B79A" w:rsidR="00FA019E" w:rsidRPr="006F4AAC" w:rsidRDefault="00FA019E" w:rsidP="00FA019E">
      <w:pPr>
        <w:pStyle w:val="Caption"/>
        <w:rPr>
          <w:rFonts w:eastAsia="DengXian"/>
          <w:bCs/>
          <w:iCs/>
          <w:lang w:val="en-SG" w:eastAsia="zh-CN"/>
        </w:rPr>
      </w:pPr>
      <w:bookmarkStart w:id="13" w:name="_Toc142395495"/>
      <w:r>
        <w:t xml:space="preserve">Proposal </w:t>
      </w:r>
      <w:r>
        <w:fldChar w:fldCharType="begin"/>
      </w:r>
      <w:r>
        <w:instrText xml:space="preserve"> SEQ Proposal \* ARABIC </w:instrText>
      </w:r>
      <w:r>
        <w:fldChar w:fldCharType="separate"/>
      </w:r>
      <w:r w:rsidR="00E240A3">
        <w:rPr>
          <w:noProof/>
        </w:rPr>
        <w:t>10</w:t>
      </w:r>
      <w:r>
        <w:fldChar w:fldCharType="end"/>
      </w:r>
      <w:r>
        <w:t xml:space="preserve">: </w:t>
      </w:r>
      <w:r w:rsidRPr="00FA019E">
        <w:rPr>
          <w:rFonts w:eastAsia="DengXian"/>
          <w:bCs/>
          <w:iCs/>
          <w:lang w:val="en-SG" w:eastAsia="zh-CN"/>
        </w:rPr>
        <w:t>Indication SL-PRS specific information is explicitly included in DCI</w:t>
      </w:r>
      <w:r>
        <w:rPr>
          <w:rFonts w:eastAsia="DengXian"/>
          <w:bCs/>
          <w:iCs/>
          <w:lang w:val="en-SG" w:eastAsia="zh-CN"/>
        </w:rPr>
        <w:t xml:space="preserve"> f</w:t>
      </w:r>
      <w:r w:rsidRPr="00FA019E">
        <w:rPr>
          <w:rFonts w:eastAsia="DengXian"/>
          <w:bCs/>
          <w:iCs/>
          <w:lang w:val="en-SG" w:eastAsia="zh-CN"/>
        </w:rPr>
        <w:t>or shared resource pool</w:t>
      </w:r>
      <w:r>
        <w:rPr>
          <w:rFonts w:eastAsia="DengXian"/>
          <w:bCs/>
          <w:iCs/>
          <w:lang w:val="en-SG" w:eastAsia="zh-CN"/>
        </w:rPr>
        <w:t xml:space="preserve"> </w:t>
      </w:r>
      <w:r w:rsidR="00742B12" w:rsidRPr="00FA019E">
        <w:rPr>
          <w:rFonts w:eastAsia="DengXian"/>
          <w:bCs/>
          <w:iCs/>
          <w:lang w:val="en-SG" w:eastAsia="zh-CN"/>
        </w:rPr>
        <w:t>in</w:t>
      </w:r>
      <w:r w:rsidRPr="00FA019E">
        <w:rPr>
          <w:rFonts w:eastAsia="DengXian"/>
          <w:bCs/>
          <w:iCs/>
          <w:lang w:val="en-SG" w:eastAsia="zh-CN"/>
        </w:rPr>
        <w:t xml:space="preserve"> dynamic grant type resource allocation in scheme 1</w:t>
      </w:r>
      <w:bookmarkEnd w:id="13"/>
    </w:p>
    <w:p w14:paraId="6F643ADE" w14:textId="77777777" w:rsidR="006F4AAC" w:rsidRPr="006F4AAC" w:rsidRDefault="006F4AAC" w:rsidP="006F4AAC">
      <w:pPr>
        <w:spacing w:after="120"/>
        <w:rPr>
          <w:rFonts w:eastAsia="DengXian"/>
          <w:bCs/>
          <w:iCs/>
          <w:lang w:val="en-SG" w:eastAsia="zh-CN"/>
        </w:rPr>
      </w:pPr>
    </w:p>
    <w:p w14:paraId="6E6B052B" w14:textId="77777777" w:rsidR="00DC4D4A" w:rsidRPr="00DC4D4A" w:rsidRDefault="00DC4D4A" w:rsidP="00DC4D4A">
      <w:pPr>
        <w:spacing w:after="120"/>
        <w:rPr>
          <w:rFonts w:eastAsia="DengXian"/>
          <w:bCs/>
          <w:iCs/>
          <w:lang w:val="en-SG" w:eastAsia="zh-CN"/>
        </w:rPr>
      </w:pPr>
    </w:p>
    <w:tbl>
      <w:tblPr>
        <w:tblStyle w:val="TableGrid6"/>
        <w:tblW w:w="0" w:type="auto"/>
        <w:tblLook w:val="04A0" w:firstRow="1" w:lastRow="0" w:firstColumn="1" w:lastColumn="0" w:noHBand="0" w:noVBand="1"/>
      </w:tblPr>
      <w:tblGrid>
        <w:gridCol w:w="9630"/>
      </w:tblGrid>
      <w:tr w:rsidR="00DC4D4A" w:rsidRPr="00DC4D4A" w14:paraId="2E92B468" w14:textId="77777777" w:rsidTr="00CF4114">
        <w:tc>
          <w:tcPr>
            <w:tcW w:w="9736" w:type="dxa"/>
          </w:tcPr>
          <w:p w14:paraId="1AB236EA" w14:textId="77777777" w:rsidR="00DC4D4A" w:rsidRPr="00DC4D4A" w:rsidRDefault="00DC4D4A" w:rsidP="00DC4D4A">
            <w:pPr>
              <w:spacing w:after="120"/>
              <w:rPr>
                <w:bCs/>
                <w:lang w:val="en-SG" w:eastAsia="zh-CN"/>
              </w:rPr>
            </w:pPr>
            <w:r w:rsidRPr="00DC4D4A">
              <w:rPr>
                <w:bCs/>
                <w:highlight w:val="green"/>
                <w:lang w:val="en-SG" w:eastAsia="zh-CN"/>
              </w:rPr>
              <w:t>Agreement</w:t>
            </w:r>
          </w:p>
          <w:p w14:paraId="41F15EE3" w14:textId="77777777" w:rsidR="00DC4D4A" w:rsidRPr="00DC4D4A" w:rsidRDefault="00DC4D4A" w:rsidP="00DC4D4A">
            <w:pPr>
              <w:spacing w:after="120"/>
              <w:rPr>
                <w:lang w:val="en-SG" w:eastAsia="zh-CN"/>
              </w:rPr>
            </w:pPr>
            <w:r w:rsidRPr="00DC4D4A">
              <w:rPr>
                <w:lang w:val="en-SG" w:eastAsia="zh-CN"/>
              </w:rPr>
              <w:t xml:space="preserve">In Scheme 2, congestion control can restrict the range of parameters for SL PRS configuration per resource pool by CBR and priority. Consider further the following parameter(s): </w:t>
            </w:r>
          </w:p>
          <w:p w14:paraId="63D206ED" w14:textId="77777777" w:rsidR="00DC4D4A" w:rsidRPr="00DC4D4A" w:rsidRDefault="00DC4D4A" w:rsidP="00DC4D4A">
            <w:pPr>
              <w:numPr>
                <w:ilvl w:val="0"/>
                <w:numId w:val="45"/>
              </w:numPr>
              <w:spacing w:after="0"/>
              <w:contextualSpacing/>
              <w:rPr>
                <w:rFonts w:eastAsia="Times New Roman"/>
                <w:lang w:val="en-SG" w:eastAsia="x-none"/>
              </w:rPr>
            </w:pPr>
            <w:r w:rsidRPr="00DC4D4A">
              <w:rPr>
                <w:rFonts w:eastAsia="Times New Roman"/>
                <w:lang w:val="en-SG" w:eastAsia="x-none"/>
              </w:rPr>
              <w:t>Option 1: SL PRS transmission power</w:t>
            </w:r>
          </w:p>
          <w:p w14:paraId="0B60917C" w14:textId="77777777" w:rsidR="00DC4D4A" w:rsidRPr="00DC4D4A" w:rsidRDefault="00DC4D4A" w:rsidP="00DC4D4A">
            <w:pPr>
              <w:numPr>
                <w:ilvl w:val="0"/>
                <w:numId w:val="45"/>
              </w:numPr>
              <w:spacing w:after="0"/>
              <w:contextualSpacing/>
              <w:rPr>
                <w:rFonts w:eastAsia="Times New Roman"/>
                <w:lang w:val="en-SG" w:eastAsia="x-none"/>
              </w:rPr>
            </w:pPr>
            <w:r w:rsidRPr="00DC4D4A">
              <w:rPr>
                <w:rFonts w:eastAsia="Times New Roman"/>
                <w:lang w:val="en-SG" w:eastAsia="x-none"/>
              </w:rPr>
              <w:t>Option 2: Periodicity of SL PRS</w:t>
            </w:r>
          </w:p>
          <w:p w14:paraId="12B9FE4B" w14:textId="77777777" w:rsidR="00DC4D4A" w:rsidRPr="00DC4D4A" w:rsidRDefault="00DC4D4A" w:rsidP="00DC4D4A">
            <w:pPr>
              <w:numPr>
                <w:ilvl w:val="0"/>
                <w:numId w:val="45"/>
              </w:numPr>
              <w:spacing w:after="0"/>
              <w:contextualSpacing/>
              <w:rPr>
                <w:rFonts w:eastAsia="Times New Roman"/>
                <w:lang w:val="en-SG" w:eastAsia="x-none"/>
              </w:rPr>
            </w:pPr>
            <w:r w:rsidRPr="00DC4D4A">
              <w:rPr>
                <w:rFonts w:eastAsia="Times New Roman"/>
                <w:lang w:val="en-SG" w:eastAsia="x-none"/>
              </w:rPr>
              <w:t>Option 3: Number of occupied subchannels of SL-PRS (for shared resource pool)</w:t>
            </w:r>
          </w:p>
          <w:p w14:paraId="045D3839" w14:textId="77777777" w:rsidR="00DC4D4A" w:rsidRPr="00DC4D4A" w:rsidRDefault="00DC4D4A" w:rsidP="00DC4D4A">
            <w:pPr>
              <w:numPr>
                <w:ilvl w:val="0"/>
                <w:numId w:val="45"/>
              </w:numPr>
              <w:spacing w:after="0"/>
              <w:contextualSpacing/>
              <w:rPr>
                <w:rFonts w:eastAsia="Times New Roman"/>
                <w:lang w:val="en-SG" w:eastAsia="x-none"/>
              </w:rPr>
            </w:pPr>
            <w:r w:rsidRPr="00DC4D4A">
              <w:rPr>
                <w:rFonts w:eastAsia="Times New Roman"/>
                <w:lang w:val="en-SG" w:eastAsia="x-none"/>
              </w:rPr>
              <w:t>Option 4: Number of SL PRS resources in a slot</w:t>
            </w:r>
          </w:p>
          <w:p w14:paraId="0742A64C" w14:textId="77777777" w:rsidR="00DC4D4A" w:rsidRPr="00DC4D4A" w:rsidRDefault="00DC4D4A" w:rsidP="00DC4D4A">
            <w:pPr>
              <w:numPr>
                <w:ilvl w:val="0"/>
                <w:numId w:val="45"/>
              </w:numPr>
              <w:spacing w:after="0"/>
              <w:contextualSpacing/>
              <w:rPr>
                <w:rFonts w:eastAsia="Times New Roman"/>
                <w:lang w:val="en-SG" w:eastAsia="x-none"/>
              </w:rPr>
            </w:pPr>
            <w:r w:rsidRPr="00DC4D4A">
              <w:rPr>
                <w:rFonts w:eastAsia="Times New Roman"/>
                <w:lang w:val="en-SG" w:eastAsia="x-none"/>
              </w:rPr>
              <w:t>Option 5: comb-size of a SL PRS resource in a slot</w:t>
            </w:r>
          </w:p>
          <w:p w14:paraId="22F25EF1" w14:textId="77777777" w:rsidR="00DC4D4A" w:rsidRPr="00DC4D4A" w:rsidRDefault="00DC4D4A" w:rsidP="00DC4D4A">
            <w:pPr>
              <w:numPr>
                <w:ilvl w:val="0"/>
                <w:numId w:val="45"/>
              </w:numPr>
              <w:spacing w:after="0"/>
              <w:contextualSpacing/>
              <w:rPr>
                <w:rFonts w:eastAsia="Times New Roman"/>
                <w:lang w:val="en-SG" w:eastAsia="x-none"/>
              </w:rPr>
            </w:pPr>
            <w:r w:rsidRPr="00DC4D4A">
              <w:rPr>
                <w:rFonts w:eastAsia="Times New Roman"/>
                <w:lang w:val="en-SG" w:eastAsia="x-none"/>
              </w:rPr>
              <w:t>Option 7: Number of OFDM symbols of a SL PRS resource in a slot</w:t>
            </w:r>
          </w:p>
          <w:p w14:paraId="47311945" w14:textId="77777777" w:rsidR="00DC4D4A" w:rsidRPr="00DC4D4A" w:rsidRDefault="00DC4D4A" w:rsidP="00DC4D4A">
            <w:pPr>
              <w:numPr>
                <w:ilvl w:val="0"/>
                <w:numId w:val="45"/>
              </w:numPr>
              <w:spacing w:after="0"/>
              <w:contextualSpacing/>
              <w:rPr>
                <w:rFonts w:eastAsia="Times New Roman"/>
                <w:lang w:val="en-SG" w:eastAsia="x-none"/>
              </w:rPr>
            </w:pPr>
            <w:r w:rsidRPr="00DC4D4A">
              <w:rPr>
                <w:rFonts w:eastAsia="Times New Roman"/>
                <w:lang w:val="en-SG" w:eastAsia="x-none"/>
              </w:rPr>
              <w:t>Option 8: Number of SL PRS (re-)transmissions</w:t>
            </w:r>
          </w:p>
          <w:p w14:paraId="41A33E1D" w14:textId="77777777" w:rsidR="00DC4D4A" w:rsidRPr="00DC4D4A" w:rsidRDefault="00DC4D4A" w:rsidP="00DC4D4A">
            <w:pPr>
              <w:numPr>
                <w:ilvl w:val="0"/>
                <w:numId w:val="45"/>
              </w:numPr>
              <w:spacing w:after="0"/>
              <w:contextualSpacing/>
              <w:rPr>
                <w:rFonts w:eastAsia="Times New Roman"/>
                <w:lang w:val="en-SG" w:eastAsia="x-none"/>
              </w:rPr>
            </w:pPr>
            <w:r w:rsidRPr="00DC4D4A">
              <w:rPr>
                <w:rFonts w:eastAsia="Times New Roman"/>
                <w:lang w:val="en-SG" w:eastAsia="x-none"/>
              </w:rPr>
              <w:t>FFS: Other options are not precluded</w:t>
            </w:r>
          </w:p>
        </w:tc>
      </w:tr>
    </w:tbl>
    <w:p w14:paraId="490651ED" w14:textId="09E1C9CA" w:rsidR="006F4AAC" w:rsidRDefault="00DC4D4A" w:rsidP="00337B1C">
      <w:pPr>
        <w:rPr>
          <w:rFonts w:eastAsia="DengXian"/>
          <w:bCs/>
          <w:iCs/>
          <w:lang w:val="en-SG" w:eastAsia="zh-CN"/>
        </w:rPr>
      </w:pPr>
      <w:r>
        <w:rPr>
          <w:rFonts w:eastAsia="DengXian"/>
          <w:bCs/>
          <w:iCs/>
          <w:lang w:val="en-SG" w:eastAsia="zh-CN"/>
        </w:rPr>
        <w:t>Regarding</w:t>
      </w:r>
      <w:r w:rsidR="004130A1" w:rsidRPr="004130A1">
        <w:t xml:space="preserve"> </w:t>
      </w:r>
      <w:r w:rsidR="004130A1" w:rsidRPr="004130A1">
        <w:rPr>
          <w:rFonts w:eastAsia="DengXian"/>
          <w:bCs/>
          <w:iCs/>
          <w:lang w:val="en-SG" w:eastAsia="zh-CN"/>
        </w:rPr>
        <w:t>the congestion control for scheme 2</w:t>
      </w:r>
      <w:r w:rsidR="00E25F2E">
        <w:rPr>
          <w:rFonts w:eastAsia="DengXian"/>
          <w:bCs/>
          <w:iCs/>
          <w:lang w:val="en-SG" w:eastAsia="zh-CN"/>
        </w:rPr>
        <w:t xml:space="preserve">, </w:t>
      </w:r>
      <w:r w:rsidR="0022407F">
        <w:rPr>
          <w:rFonts w:eastAsia="DengXian"/>
          <w:bCs/>
          <w:iCs/>
          <w:lang w:val="en-SG" w:eastAsia="zh-CN"/>
        </w:rPr>
        <w:t>it</w:t>
      </w:r>
      <w:r w:rsidR="004130A1" w:rsidRPr="004130A1">
        <w:rPr>
          <w:rFonts w:eastAsia="DengXian"/>
          <w:bCs/>
          <w:iCs/>
          <w:lang w:val="en-SG" w:eastAsia="zh-CN"/>
        </w:rPr>
        <w:t xml:space="preserve"> would be the Tx UE’s sensing-like behaviour before intended transmission.</w:t>
      </w:r>
      <w:r w:rsidR="0022407F">
        <w:rPr>
          <w:rFonts w:eastAsia="DengXian"/>
          <w:bCs/>
          <w:iCs/>
          <w:lang w:val="en-SG" w:eastAsia="zh-CN"/>
        </w:rPr>
        <w:t xml:space="preserve"> Other than the parameter to be restricted, we think the </w:t>
      </w:r>
      <w:r w:rsidR="005A26B2">
        <w:rPr>
          <w:rFonts w:eastAsia="DengXian"/>
          <w:bCs/>
          <w:iCs/>
          <w:lang w:val="en-SG" w:eastAsia="zh-CN"/>
        </w:rPr>
        <w:t>criteria and/or conditions</w:t>
      </w:r>
      <w:r w:rsidR="00E250C0">
        <w:rPr>
          <w:rFonts w:eastAsia="DengXian"/>
          <w:bCs/>
          <w:iCs/>
          <w:lang w:val="en-SG" w:eastAsia="zh-CN"/>
        </w:rPr>
        <w:t xml:space="preserve"> </w:t>
      </w:r>
      <w:r w:rsidR="00E240A3">
        <w:rPr>
          <w:rFonts w:eastAsia="DengXian"/>
          <w:bCs/>
          <w:iCs/>
          <w:lang w:val="en-SG" w:eastAsia="zh-CN"/>
        </w:rPr>
        <w:t xml:space="preserve">(e.g., CR, CBR, etc.) </w:t>
      </w:r>
      <w:r w:rsidR="00E250C0">
        <w:rPr>
          <w:rFonts w:eastAsia="DengXian"/>
          <w:bCs/>
          <w:iCs/>
          <w:lang w:val="en-SG" w:eastAsia="zh-CN"/>
        </w:rPr>
        <w:t xml:space="preserve">when a UE to perform </w:t>
      </w:r>
      <w:r w:rsidR="005A26B2">
        <w:rPr>
          <w:rFonts w:eastAsia="DengXian"/>
          <w:bCs/>
          <w:iCs/>
          <w:lang w:val="en-SG" w:eastAsia="zh-CN"/>
        </w:rPr>
        <w:t xml:space="preserve">congestion control is also needed. </w:t>
      </w:r>
    </w:p>
    <w:p w14:paraId="32ED051C" w14:textId="4C0E8155" w:rsidR="005A26B2" w:rsidRDefault="00E240A3" w:rsidP="00E240A3">
      <w:pPr>
        <w:pStyle w:val="Caption"/>
        <w:rPr>
          <w:rFonts w:eastAsia="DengXian"/>
          <w:bCs/>
          <w:iCs/>
          <w:lang w:val="en-SG" w:eastAsia="zh-CN"/>
        </w:rPr>
      </w:pPr>
      <w:bookmarkStart w:id="14" w:name="_Toc142395496"/>
      <w:r>
        <w:t xml:space="preserve">Proposal </w:t>
      </w:r>
      <w:r>
        <w:fldChar w:fldCharType="begin"/>
      </w:r>
      <w:r>
        <w:instrText xml:space="preserve"> SEQ Proposal \* ARABIC </w:instrText>
      </w:r>
      <w:r>
        <w:fldChar w:fldCharType="separate"/>
      </w:r>
      <w:r>
        <w:rPr>
          <w:noProof/>
        </w:rPr>
        <w:t>11</w:t>
      </w:r>
      <w:r>
        <w:fldChar w:fldCharType="end"/>
      </w:r>
      <w:r>
        <w:t xml:space="preserve">: </w:t>
      </w:r>
      <w:r w:rsidR="005A26B2">
        <w:rPr>
          <w:rFonts w:eastAsia="DengXian"/>
          <w:bCs/>
          <w:iCs/>
          <w:lang w:val="en-SG" w:eastAsia="zh-CN"/>
        </w:rPr>
        <w:t xml:space="preserve">The </w:t>
      </w:r>
      <w:r w:rsidR="005A26B2" w:rsidRPr="005A26B2">
        <w:rPr>
          <w:rFonts w:eastAsia="DengXian"/>
          <w:bCs/>
          <w:iCs/>
          <w:lang w:val="en-SG" w:eastAsia="zh-CN"/>
        </w:rPr>
        <w:t>criteria and/or conditions when a UE to perform congestion control is also needed</w:t>
      </w:r>
      <w:r w:rsidR="005A26B2">
        <w:rPr>
          <w:rFonts w:eastAsia="DengXian"/>
          <w:bCs/>
          <w:iCs/>
          <w:lang w:val="en-SG" w:eastAsia="zh-CN"/>
        </w:rPr>
        <w:t xml:space="preserve"> to be </w:t>
      </w:r>
      <w:r>
        <w:rPr>
          <w:rFonts w:eastAsia="DengXian"/>
          <w:bCs/>
          <w:iCs/>
          <w:lang w:val="en-SG" w:eastAsia="zh-CN"/>
        </w:rPr>
        <w:t>discussed.</w:t>
      </w:r>
      <w:bookmarkEnd w:id="14"/>
      <w:r>
        <w:rPr>
          <w:rFonts w:eastAsia="DengXian"/>
          <w:bCs/>
          <w:iCs/>
          <w:lang w:val="en-SG" w:eastAsia="zh-CN"/>
        </w:rPr>
        <w:t xml:space="preserve"> </w:t>
      </w:r>
    </w:p>
    <w:p w14:paraId="44A92D75" w14:textId="77777777" w:rsidR="0022407F" w:rsidRDefault="0022407F" w:rsidP="00337B1C"/>
    <w:p w14:paraId="646F55B7" w14:textId="77777777" w:rsidR="00493132" w:rsidRPr="00493132" w:rsidRDefault="00493132" w:rsidP="00493132">
      <w:pPr>
        <w:spacing w:after="0"/>
        <w:rPr>
          <w:rFonts w:eastAsia="Yu Mincho"/>
          <w:lang w:eastAsia="ja-JP"/>
        </w:rPr>
      </w:pPr>
    </w:p>
    <w:p w14:paraId="71C27B8B" w14:textId="77777777" w:rsidR="00A90DE7" w:rsidRDefault="00A90DE7" w:rsidP="00A90DE7"/>
    <w:p w14:paraId="7CFFDBD4" w14:textId="49AD0ED6" w:rsidR="00411953" w:rsidRDefault="00411953" w:rsidP="00806515">
      <w:pPr>
        <w:pStyle w:val="Heading1"/>
      </w:pPr>
      <w:r>
        <w:rPr>
          <w:rFonts w:hint="eastAsia"/>
        </w:rPr>
        <w:t>Conclusion</w:t>
      </w:r>
      <w:r w:rsidR="002F443F">
        <w:t xml:space="preserve"> </w:t>
      </w:r>
    </w:p>
    <w:p w14:paraId="7DD0BF07" w14:textId="38602A65" w:rsidR="00982F38"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followings </w:t>
      </w:r>
      <w:r w:rsidR="00DC65BD" w:rsidRPr="00B608E7">
        <w:rPr>
          <w:bCs/>
        </w:rPr>
        <w:t>proposals are made:</w:t>
      </w:r>
      <w:r w:rsidR="002F51E2" w:rsidRPr="00B608E7">
        <w:rPr>
          <w:bCs/>
        </w:rPr>
        <w:t xml:space="preserve"> </w:t>
      </w:r>
    </w:p>
    <w:p w14:paraId="02669F22" w14:textId="5CB9B3B3" w:rsidR="00A90F78" w:rsidRDefault="00A90F78">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r>
        <w:rPr>
          <w:rFonts w:eastAsia="SimSun"/>
          <w:b w:val="0"/>
          <w:lang w:eastAsia="zh-CN"/>
        </w:rPr>
        <w:fldChar w:fldCharType="begin"/>
      </w:r>
      <w:r>
        <w:rPr>
          <w:rFonts w:eastAsia="SimSun"/>
          <w:b w:val="0"/>
          <w:lang w:eastAsia="zh-CN"/>
        </w:rPr>
        <w:instrText xml:space="preserve"> TOC \n \h \z \c "Proposal" </w:instrText>
      </w:r>
      <w:r>
        <w:rPr>
          <w:rFonts w:eastAsia="SimSun"/>
          <w:b w:val="0"/>
          <w:lang w:eastAsia="zh-CN"/>
        </w:rPr>
        <w:fldChar w:fldCharType="separate"/>
      </w:r>
      <w:hyperlink w:anchor="_Toc142395486" w:history="1">
        <w:r w:rsidRPr="0074493D">
          <w:rPr>
            <w:rStyle w:val="Hyperlink"/>
            <w:noProof/>
          </w:rPr>
          <w:t xml:space="preserve">Proposal 1: </w:t>
        </w:r>
        <w:r w:rsidRPr="0074493D">
          <w:rPr>
            <w:rStyle w:val="Hyperlink"/>
            <w:noProof/>
            <w:lang w:eastAsia="x-none"/>
          </w:rPr>
          <w:t>Support to have SL-PRS as one of the signaling for UE-A to request UE-B to transmit SL-PRS via lower layer signaling sent by UE-A</w:t>
        </w:r>
      </w:hyperlink>
    </w:p>
    <w:p w14:paraId="35F38B15" w14:textId="526CE24A" w:rsidR="00A90F78" w:rsidRDefault="007A6B2A">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hyperlink w:anchor="_Toc142395487" w:history="1">
        <w:r w:rsidR="00A90F78" w:rsidRPr="0074493D">
          <w:rPr>
            <w:rStyle w:val="Hyperlink"/>
            <w:noProof/>
          </w:rPr>
          <w:t xml:space="preserve">Proposal 2: </w:t>
        </w:r>
        <w:r w:rsidR="00A90F78" w:rsidRPr="0074493D">
          <w:rPr>
            <w:rStyle w:val="Hyperlink"/>
            <w:noProof/>
            <w:lang w:eastAsia="x-none"/>
          </w:rPr>
          <w:t>The reception of SL-PRS could be always-on or triggering-based for power saving.</w:t>
        </w:r>
      </w:hyperlink>
    </w:p>
    <w:p w14:paraId="5B2B7328" w14:textId="3BE8A951" w:rsidR="00A90F78" w:rsidRDefault="007A6B2A">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hyperlink w:anchor="_Toc142395488" w:history="1">
        <w:r w:rsidR="00A90F78" w:rsidRPr="0074493D">
          <w:rPr>
            <w:rStyle w:val="Hyperlink"/>
            <w:noProof/>
          </w:rPr>
          <w:t xml:space="preserve">Proposal 3: </w:t>
        </w:r>
        <w:r w:rsidR="00A90F78" w:rsidRPr="0074493D">
          <w:rPr>
            <w:rStyle w:val="Hyperlink"/>
            <w:noProof/>
            <w:lang w:eastAsia="x-none"/>
          </w:rPr>
          <w:t>The reception of SL-PRS may be associated with the reception window.</w:t>
        </w:r>
      </w:hyperlink>
    </w:p>
    <w:p w14:paraId="2CED9DCC" w14:textId="0AFD20FA" w:rsidR="00A90F78" w:rsidRDefault="007A6B2A">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hyperlink w:anchor="_Toc142395489" w:history="1">
        <w:r w:rsidR="00A90F78" w:rsidRPr="0074493D">
          <w:rPr>
            <w:rStyle w:val="Hyperlink"/>
            <w:noProof/>
          </w:rPr>
          <w:t>Proposal 4: T</w:t>
        </w:r>
        <w:r w:rsidR="00A90F78" w:rsidRPr="0074493D">
          <w:rPr>
            <w:rStyle w:val="Hyperlink"/>
            <w:noProof/>
            <w:lang w:eastAsia="x-none"/>
          </w:rPr>
          <w:t>he triggering of SL-PRS transmission or reception could be lower layer signalling or higher layer signalling depending on the use cases.</w:t>
        </w:r>
      </w:hyperlink>
    </w:p>
    <w:p w14:paraId="32CB73E7" w14:textId="52279D8B" w:rsidR="00A90F78" w:rsidRDefault="007A6B2A">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hyperlink w:anchor="_Toc142395490" w:history="1">
        <w:r w:rsidR="00A90F78" w:rsidRPr="0074493D">
          <w:rPr>
            <w:rStyle w:val="Hyperlink"/>
            <w:noProof/>
          </w:rPr>
          <w:t xml:space="preserve">Proposal 5: </w:t>
        </w:r>
        <w:r w:rsidR="00A90F78" w:rsidRPr="0074493D">
          <w:rPr>
            <w:rStyle w:val="Hyperlink"/>
            <w:noProof/>
            <w:lang w:eastAsia="x-none"/>
          </w:rPr>
          <w:t>For a SL UE requests other SL UE(s) to transmit or receive SL-PRS, the requesting UE should also indicate the resources to be used for SL-PRS.</w:t>
        </w:r>
      </w:hyperlink>
    </w:p>
    <w:p w14:paraId="422A21C3" w14:textId="5CB0E76F" w:rsidR="00A90F78" w:rsidRDefault="007A6B2A">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hyperlink w:anchor="_Toc142395491" w:history="1">
        <w:r w:rsidR="00A90F78" w:rsidRPr="0074493D">
          <w:rPr>
            <w:rStyle w:val="Hyperlink"/>
            <w:noProof/>
          </w:rPr>
          <w:t>Proposal 6</w:t>
        </w:r>
        <w:r w:rsidR="00A90F78" w:rsidRPr="0074493D">
          <w:rPr>
            <w:rStyle w:val="Hyperlink"/>
            <w:noProof/>
            <w:lang w:eastAsia="ja-JP"/>
          </w:rPr>
          <w:t>: To use N_reserved  bits +”11” of 2nd-stage SCI format for new 2nd stage SCI format.</w:t>
        </w:r>
      </w:hyperlink>
    </w:p>
    <w:p w14:paraId="655DFC32" w14:textId="11BB0FC0" w:rsidR="00A90F78" w:rsidRDefault="007A6B2A">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hyperlink w:anchor="_Toc142395492" w:history="1">
        <w:r w:rsidR="00A90F78" w:rsidRPr="0074493D">
          <w:rPr>
            <w:rStyle w:val="Hyperlink"/>
            <w:noProof/>
          </w:rPr>
          <w:t xml:space="preserve">Proposal 7: </w:t>
        </w:r>
        <w:r w:rsidR="00A90F78" w:rsidRPr="0074493D">
          <w:rPr>
            <w:rStyle w:val="Hyperlink"/>
            <w:noProof/>
            <w:lang w:eastAsia="ja-JP"/>
          </w:rPr>
          <w:t xml:space="preserve">The new 2nd-stage SCI format has information for </w:t>
        </w:r>
        <w:r w:rsidR="00A90F78" w:rsidRPr="0074493D">
          <w:rPr>
            <w:rStyle w:val="Hyperlink"/>
            <w:noProof/>
          </w:rPr>
          <w:t xml:space="preserve">[24 bits] </w:t>
        </w:r>
        <w:r w:rsidR="00A90F78" w:rsidRPr="0074493D">
          <w:rPr>
            <w:rStyle w:val="Hyperlink"/>
            <w:rFonts w:eastAsia="Times New Roman"/>
            <w:noProof/>
          </w:rPr>
          <w:t xml:space="preserve">Source ID, </w:t>
        </w:r>
        <w:r w:rsidR="00A90F78" w:rsidRPr="0074493D">
          <w:rPr>
            <w:rStyle w:val="Hyperlink"/>
            <w:noProof/>
          </w:rPr>
          <w:t xml:space="preserve">[24 bits] </w:t>
        </w:r>
        <w:r w:rsidR="00A90F78" w:rsidRPr="0074493D">
          <w:rPr>
            <w:rStyle w:val="Hyperlink"/>
            <w:rFonts w:eastAsia="Times New Roman"/>
            <w:noProof/>
          </w:rPr>
          <w:t>Destination ID, Resource reservation period, SL-PRS Priority, Cast type, SL-PRS configuration and/or time-frequency assignment information, and additional information (e.g. SL-PRS request, Positioning Session ID, UE-types)</w:t>
        </w:r>
      </w:hyperlink>
    </w:p>
    <w:p w14:paraId="61A0F981" w14:textId="577BA556" w:rsidR="00A90F78" w:rsidRDefault="007A6B2A">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hyperlink w:anchor="_Toc142395493" w:history="1">
        <w:r w:rsidR="00A90F78" w:rsidRPr="0074493D">
          <w:rPr>
            <w:rStyle w:val="Hyperlink"/>
            <w:noProof/>
          </w:rPr>
          <w:t>Proposal 8: New or re-used parameters in the 2nd-stage SCI could be designed as a reception filtering so that SL UEs are not required to monitor all SL-PRS</w:t>
        </w:r>
      </w:hyperlink>
    </w:p>
    <w:p w14:paraId="7790C6EA" w14:textId="5C0C2E64" w:rsidR="00A90F78" w:rsidRDefault="007A6B2A">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hyperlink w:anchor="_Toc142395494" w:history="1">
        <w:r w:rsidR="00A90F78" w:rsidRPr="0074493D">
          <w:rPr>
            <w:rStyle w:val="Hyperlink"/>
            <w:noProof/>
          </w:rPr>
          <w:t xml:space="preserve">Proposal 9: With regards to the SL-PRS configuration and/or SL-PRS time assignment information, support </w:t>
        </w:r>
        <w:r w:rsidR="00A90F78" w:rsidRPr="0074493D">
          <w:rPr>
            <w:rStyle w:val="Hyperlink"/>
            <w:rFonts w:eastAsia="Yu Mincho"/>
            <w:iCs/>
            <w:noProof/>
            <w:lang w:eastAsia="ja-JP"/>
          </w:rPr>
          <w:t>Alt. 3.3 that a mapping relationship between a PSCCH resource and one or more associated SL-PRS resource(s) in the same slot and explicit signaling of SL PRS resource</w:t>
        </w:r>
      </w:hyperlink>
    </w:p>
    <w:p w14:paraId="082C0548" w14:textId="2D48EA79" w:rsidR="00A90F78" w:rsidRDefault="007A6B2A">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hyperlink w:anchor="_Toc142395495" w:history="1">
        <w:r w:rsidR="00A90F78" w:rsidRPr="0074493D">
          <w:rPr>
            <w:rStyle w:val="Hyperlink"/>
            <w:noProof/>
          </w:rPr>
          <w:t xml:space="preserve">Proposal 10: </w:t>
        </w:r>
        <w:r w:rsidR="00A90F78" w:rsidRPr="0074493D">
          <w:rPr>
            <w:rStyle w:val="Hyperlink"/>
            <w:rFonts w:eastAsia="DengXian"/>
            <w:iCs/>
            <w:noProof/>
            <w:lang w:val="en-SG" w:eastAsia="zh-CN"/>
          </w:rPr>
          <w:t>Indication SL-PRS specific information is explicitly included in DCI for shared resource pool in dynamic grant type resource allocation in scheme 1</w:t>
        </w:r>
      </w:hyperlink>
    </w:p>
    <w:p w14:paraId="1BD361D1" w14:textId="05ED0117" w:rsidR="00A90F78" w:rsidRDefault="007A6B2A">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hyperlink w:anchor="_Toc142395496" w:history="1">
        <w:r w:rsidR="00A90F78" w:rsidRPr="0074493D">
          <w:rPr>
            <w:rStyle w:val="Hyperlink"/>
            <w:noProof/>
          </w:rPr>
          <w:t xml:space="preserve">Proposal 11: </w:t>
        </w:r>
        <w:r w:rsidR="00A90F78" w:rsidRPr="0074493D">
          <w:rPr>
            <w:rStyle w:val="Hyperlink"/>
            <w:rFonts w:eastAsia="DengXian"/>
            <w:iCs/>
            <w:noProof/>
            <w:lang w:val="en-SG" w:eastAsia="zh-CN"/>
          </w:rPr>
          <w:t>The criteria and/or conditions when a UE to perform congestion control is also needed to be discussed.</w:t>
        </w:r>
      </w:hyperlink>
    </w:p>
    <w:p w14:paraId="1A06EF82" w14:textId="175C4D6B" w:rsidR="00D75EA2" w:rsidRPr="00372A76" w:rsidRDefault="00A90F78" w:rsidP="009025AC">
      <w:pPr>
        <w:rPr>
          <w:rFonts w:eastAsia="SimSun"/>
          <w:b/>
          <w:lang w:eastAsia="zh-CN"/>
        </w:rPr>
      </w:pPr>
      <w:r>
        <w:rPr>
          <w:rFonts w:eastAsia="SimSun"/>
          <w:b/>
          <w:lang w:eastAsia="zh-CN"/>
        </w:rPr>
        <w:fldChar w:fldCharType="end"/>
      </w:r>
    </w:p>
    <w:p w14:paraId="6A5E42A2" w14:textId="594C91D8" w:rsidR="0045740A" w:rsidRDefault="0045740A" w:rsidP="00806515">
      <w:pPr>
        <w:pStyle w:val="Heading1"/>
      </w:pPr>
      <w:r>
        <w:rPr>
          <w:rFonts w:hint="eastAsia"/>
        </w:rPr>
        <w:t>Reference</w:t>
      </w:r>
    </w:p>
    <w:p w14:paraId="74637683" w14:textId="23EFF0D7" w:rsidR="00256CE4" w:rsidRDefault="00256CE4" w:rsidP="00B6397F">
      <w:pPr>
        <w:ind w:left="284" w:hanging="284"/>
      </w:pPr>
      <w:r w:rsidRPr="00B812E1">
        <w:t>[</w:t>
      </w:r>
      <w:r>
        <w:t>1</w:t>
      </w:r>
      <w:r w:rsidRPr="00B812E1">
        <w:t>]</w:t>
      </w:r>
      <w:r>
        <w:t xml:space="preserve"> </w:t>
      </w:r>
      <w:r w:rsidR="009D6B71" w:rsidRPr="009D6B71">
        <w:t>RP-</w:t>
      </w:r>
      <w:r w:rsidR="00E47DA2" w:rsidRPr="00505000">
        <w:t>2</w:t>
      </w:r>
      <w:r w:rsidR="003F0F86">
        <w:t>30328</w:t>
      </w:r>
      <w:r w:rsidRPr="00B812E1">
        <w:t xml:space="preserve">, </w:t>
      </w:r>
      <w:r w:rsidR="003F0F86">
        <w:t>Revised</w:t>
      </w:r>
      <w:r w:rsidR="00220FE1" w:rsidRPr="00220FE1">
        <w:t xml:space="preserve"> WID on Expanded and Improved NR Positioning</w:t>
      </w:r>
      <w:r w:rsidR="00220FE1">
        <w:t xml:space="preserve">, </w:t>
      </w:r>
      <w:r w:rsidR="008E1C67" w:rsidRPr="008E1C67">
        <w:t>Intel Corporation</w:t>
      </w:r>
      <w:r w:rsidR="00B1640E">
        <w:t xml:space="preserve">, </w:t>
      </w:r>
      <w:r w:rsidRPr="00B812E1">
        <w:t>RAN#</w:t>
      </w:r>
      <w:r w:rsidR="00F60F02">
        <w:t>9</w:t>
      </w:r>
      <w:r w:rsidR="003F0F86">
        <w:t>9</w:t>
      </w:r>
    </w:p>
    <w:p w14:paraId="2A2EF02D" w14:textId="77777777" w:rsidR="00381B33" w:rsidRDefault="00381B33" w:rsidP="00381B33">
      <w:pPr>
        <w:ind w:left="284" w:hanging="284"/>
      </w:pPr>
      <w:r>
        <w:t xml:space="preserve">[2] </w:t>
      </w:r>
      <w:r w:rsidRPr="0053068B">
        <w:t>TR38.85</w:t>
      </w:r>
      <w:r>
        <w:t xml:space="preserve">9: </w:t>
      </w:r>
      <w:r w:rsidRPr="00381B33">
        <w:t>Study on expanded and improved NR positioning</w:t>
      </w:r>
    </w:p>
    <w:p w14:paraId="266D5C69" w14:textId="3CEF6F94" w:rsidR="00381B33" w:rsidRDefault="00381B33" w:rsidP="00381B33">
      <w:pPr>
        <w:ind w:left="284" w:hanging="284"/>
      </w:pPr>
      <w:r>
        <w:t xml:space="preserve">[3] </w:t>
      </w:r>
      <w:r w:rsidRPr="0053068B">
        <w:t>TR38.85</w:t>
      </w:r>
      <w:r>
        <w:t xml:space="preserve">7: </w:t>
      </w:r>
      <w:r w:rsidRPr="002F61E1">
        <w:t>Study on NR positioning enhancements</w:t>
      </w:r>
    </w:p>
    <w:p w14:paraId="4DF4029C" w14:textId="143E077F" w:rsidR="000C2DC0" w:rsidRDefault="000C2DC0" w:rsidP="000C2DC0">
      <w:pPr>
        <w:ind w:left="284" w:hanging="284"/>
      </w:pPr>
      <w:r>
        <w:t>[</w:t>
      </w:r>
      <w:r w:rsidR="00381B33">
        <w:t>4</w:t>
      </w:r>
      <w:r>
        <w:t xml:space="preserve">] </w:t>
      </w:r>
      <w:r w:rsidRPr="0053068B">
        <w:t>TR38.8</w:t>
      </w:r>
      <w:r w:rsidR="0059484A">
        <w:t>4</w:t>
      </w:r>
      <w:r w:rsidRPr="0053068B">
        <w:t>5</w:t>
      </w:r>
      <w:r>
        <w:t xml:space="preserve">: </w:t>
      </w:r>
      <w:r w:rsidR="002F61E1" w:rsidRPr="002F61E1">
        <w:t>Study on NR positioning support</w:t>
      </w:r>
    </w:p>
    <w:p w14:paraId="5B542971" w14:textId="55D2AC81" w:rsidR="00BA69D0" w:rsidRDefault="00BA69D0" w:rsidP="00BA69D0">
      <w:pPr>
        <w:ind w:left="284" w:hanging="284"/>
      </w:pPr>
      <w:r>
        <w:t>[</w:t>
      </w:r>
      <w:r w:rsidR="00381B33">
        <w:t>5</w:t>
      </w:r>
      <w:r>
        <w:t>] Draft Report of 3GPP TSG RAN WG1 #109-e v0.</w:t>
      </w:r>
      <w:r w:rsidR="00B949B9">
        <w:t>3</w:t>
      </w:r>
      <w:r>
        <w:t>.0, Online meeting, 9th – 20th May 2022</w:t>
      </w:r>
    </w:p>
    <w:p w14:paraId="274545D7" w14:textId="7BDAEF84" w:rsidR="00592AD3" w:rsidRDefault="00592AD3" w:rsidP="004B4B48">
      <w:pPr>
        <w:ind w:left="284" w:hanging="284"/>
      </w:pPr>
      <w:r>
        <w:t>[</w:t>
      </w:r>
      <w:r w:rsidR="00381B33">
        <w:t>6</w:t>
      </w:r>
      <w:r>
        <w:t xml:space="preserve">] </w:t>
      </w:r>
      <w:r w:rsidR="0003781E">
        <w:t>Final</w:t>
      </w:r>
      <w:r w:rsidR="004B4B48">
        <w:t xml:space="preserve"> Report of 3GPP TSG RAN WG1 #110 v</w:t>
      </w:r>
      <w:r w:rsidR="0003781E">
        <w:t>1</w:t>
      </w:r>
      <w:r w:rsidR="004B4B48">
        <w:t>.</w:t>
      </w:r>
      <w:r w:rsidR="0003781E">
        <w:t>0</w:t>
      </w:r>
      <w:r w:rsidR="004B4B48">
        <w:t>.0, Toulouse, France, 22nd – 26th August 2022</w:t>
      </w:r>
    </w:p>
    <w:p w14:paraId="6FDA814B" w14:textId="062F3D6B" w:rsidR="00250AE9" w:rsidRDefault="00250AE9" w:rsidP="00250AE9">
      <w:pPr>
        <w:ind w:left="284" w:hanging="284"/>
      </w:pPr>
      <w:r>
        <w:t>[</w:t>
      </w:r>
      <w:r w:rsidR="00381B33">
        <w:t>7</w:t>
      </w:r>
      <w:r>
        <w:t xml:space="preserve">] </w:t>
      </w:r>
      <w:r w:rsidR="00E518CC">
        <w:t xml:space="preserve">Final </w:t>
      </w:r>
      <w:r>
        <w:t>Report of 3GPP TSG RAN WG1 #110</w:t>
      </w:r>
      <w:r w:rsidR="002D1E24">
        <w:t>bis</w:t>
      </w:r>
      <w:r>
        <w:t xml:space="preserve"> </w:t>
      </w:r>
      <w:r w:rsidR="00E518CC">
        <w:t>v1.0.0</w:t>
      </w:r>
      <w:r>
        <w:t xml:space="preserve">, </w:t>
      </w:r>
      <w:r w:rsidR="00746EE6">
        <w:t>Online meeting</w:t>
      </w:r>
      <w:r>
        <w:t xml:space="preserve">, </w:t>
      </w:r>
      <w:r w:rsidR="00746EE6">
        <w:t xml:space="preserve">10th </w:t>
      </w:r>
      <w:r>
        <w:t xml:space="preserve">– </w:t>
      </w:r>
      <w:r w:rsidR="00746EE6">
        <w:t>19</w:t>
      </w:r>
      <w:r>
        <w:t xml:space="preserve">th </w:t>
      </w:r>
      <w:r w:rsidR="00746EE6">
        <w:t xml:space="preserve">October </w:t>
      </w:r>
      <w:r>
        <w:t>2022</w:t>
      </w:r>
    </w:p>
    <w:p w14:paraId="365803AB" w14:textId="53D682D4" w:rsidR="00E518CC" w:rsidRDefault="00E518CC" w:rsidP="00E518CC">
      <w:pPr>
        <w:ind w:left="284" w:hanging="284"/>
      </w:pPr>
      <w:r>
        <w:t>[</w:t>
      </w:r>
      <w:r w:rsidR="00381B33">
        <w:t>8</w:t>
      </w:r>
      <w:r>
        <w:t xml:space="preserve">] </w:t>
      </w:r>
      <w:r w:rsidR="00AC6280">
        <w:t>Final</w:t>
      </w:r>
      <w:r>
        <w:t xml:space="preserve"> Report of 3GPP TSG RAN WG1 #11</w:t>
      </w:r>
      <w:r w:rsidR="00067FB2">
        <w:t>1</w:t>
      </w:r>
      <w:r>
        <w:t xml:space="preserve"> v</w:t>
      </w:r>
      <w:r w:rsidR="00AC6280">
        <w:t>1</w:t>
      </w:r>
      <w:r>
        <w:t>.</w:t>
      </w:r>
      <w:r w:rsidR="00AC6280">
        <w:t>0</w:t>
      </w:r>
      <w:r>
        <w:t xml:space="preserve">.0, </w:t>
      </w:r>
      <w:r w:rsidR="00067FB2">
        <w:t>Toulouse, France</w:t>
      </w:r>
      <w:r>
        <w:t xml:space="preserve">, </w:t>
      </w:r>
      <w:r w:rsidR="00067FB2">
        <w:t xml:space="preserve">14th </w:t>
      </w:r>
      <w:r>
        <w:t>– 1</w:t>
      </w:r>
      <w:r w:rsidR="00067FB2">
        <w:t>8</w:t>
      </w:r>
      <w:r>
        <w:t xml:space="preserve">th </w:t>
      </w:r>
      <w:r w:rsidR="00067FB2">
        <w:t xml:space="preserve">November </w:t>
      </w:r>
      <w:r>
        <w:t>2022</w:t>
      </w:r>
    </w:p>
    <w:p w14:paraId="598EB075" w14:textId="0D806A8A" w:rsidR="00384539" w:rsidRDefault="00384539" w:rsidP="00384539">
      <w:pPr>
        <w:ind w:left="284" w:hanging="284"/>
      </w:pPr>
      <w:r>
        <w:t xml:space="preserve">[9] </w:t>
      </w:r>
      <w:r w:rsidR="00923D4A">
        <w:t xml:space="preserve">Final </w:t>
      </w:r>
      <w:r>
        <w:t>Report of 3GPP TSG RAN WG1 #112 v</w:t>
      </w:r>
      <w:r w:rsidR="00923D4A">
        <w:t>1</w:t>
      </w:r>
      <w:r>
        <w:t>.</w:t>
      </w:r>
      <w:r w:rsidR="00923D4A">
        <w:t>0</w:t>
      </w:r>
      <w:r>
        <w:t xml:space="preserve">.0, Athens, Greece, </w:t>
      </w:r>
      <w:r w:rsidR="00F00CC3">
        <w:t>27th Feb</w:t>
      </w:r>
      <w:r>
        <w:t xml:space="preserve"> – </w:t>
      </w:r>
      <w:r w:rsidR="00F00CC3">
        <w:t xml:space="preserve">3rd Mar </w:t>
      </w:r>
      <w:r>
        <w:t>202</w:t>
      </w:r>
      <w:r w:rsidR="00F00CC3">
        <w:t>3</w:t>
      </w:r>
    </w:p>
    <w:p w14:paraId="02A4A30F" w14:textId="5383EE67" w:rsidR="00923D4A" w:rsidRDefault="00923D4A" w:rsidP="00923D4A">
      <w:pPr>
        <w:ind w:left="284" w:hanging="284"/>
      </w:pPr>
      <w:r>
        <w:t xml:space="preserve">[10] </w:t>
      </w:r>
      <w:r w:rsidR="00504FD1">
        <w:t xml:space="preserve">Final </w:t>
      </w:r>
      <w:r>
        <w:t xml:space="preserve">Report of 3GPP TSG RAN WG1 #112bis </w:t>
      </w:r>
      <w:r w:rsidR="003842D8">
        <w:t>v1</w:t>
      </w:r>
      <w:r>
        <w:t>.</w:t>
      </w:r>
      <w:r w:rsidR="003842D8">
        <w:t>0</w:t>
      </w:r>
      <w:r>
        <w:t>.0, Online meeting, 17th – 26th  April 2023</w:t>
      </w:r>
    </w:p>
    <w:p w14:paraId="3E23A115" w14:textId="62393D82" w:rsidR="00504FD1" w:rsidRDefault="00504FD1" w:rsidP="00504FD1">
      <w:pPr>
        <w:ind w:left="284" w:hanging="284"/>
      </w:pPr>
      <w:r>
        <w:t>[11] Draft Report of 3GPP TSG RAN WG1 #11</w:t>
      </w:r>
      <w:r w:rsidR="007A3784">
        <w:t>3</w:t>
      </w:r>
      <w:r>
        <w:t xml:space="preserve"> v0.</w:t>
      </w:r>
      <w:r w:rsidR="007A3784">
        <w:t>2</w:t>
      </w:r>
      <w:r>
        <w:t xml:space="preserve">.0, </w:t>
      </w:r>
      <w:r w:rsidR="00A30D26">
        <w:t>Incheon, Korea</w:t>
      </w:r>
      <w:r>
        <w:t xml:space="preserve">, </w:t>
      </w:r>
      <w:r w:rsidR="00742B12">
        <w:t>22nd</w:t>
      </w:r>
      <w:r>
        <w:t xml:space="preserve"> – 26th  </w:t>
      </w:r>
      <w:r w:rsidR="007A3784">
        <w:t>May</w:t>
      </w:r>
      <w:r>
        <w:t xml:space="preserve"> 2023</w:t>
      </w:r>
    </w:p>
    <w:p w14:paraId="5CD0F023" w14:textId="77777777" w:rsidR="00504FD1" w:rsidRDefault="00504FD1" w:rsidP="00923D4A">
      <w:pPr>
        <w:ind w:left="284" w:hanging="284"/>
      </w:pPr>
    </w:p>
    <w:p w14:paraId="22CE20DB" w14:textId="77777777" w:rsidR="00923D4A" w:rsidRDefault="00923D4A" w:rsidP="00384539">
      <w:pPr>
        <w:ind w:left="284" w:hanging="284"/>
      </w:pPr>
    </w:p>
    <w:p w14:paraId="47C95468" w14:textId="77777777" w:rsidR="005B62E0" w:rsidRDefault="005B62E0" w:rsidP="00E518CC">
      <w:pPr>
        <w:ind w:left="284" w:hanging="284"/>
      </w:pPr>
    </w:p>
    <w:p w14:paraId="7A9A6497" w14:textId="139F3DD0" w:rsidR="00CC3AF3" w:rsidRPr="005D02B6" w:rsidRDefault="00CC3AF3" w:rsidP="00BA69D0">
      <w:pPr>
        <w:ind w:left="284" w:hanging="284"/>
      </w:pPr>
    </w:p>
    <w:sectPr w:rsidR="00CC3AF3" w:rsidRPr="005D02B6">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A632E" w14:textId="77777777" w:rsidR="001031C1" w:rsidRDefault="001031C1">
      <w:r>
        <w:separator/>
      </w:r>
    </w:p>
  </w:endnote>
  <w:endnote w:type="continuationSeparator" w:id="0">
    <w:p w14:paraId="446DDA2D" w14:textId="77777777" w:rsidR="001031C1" w:rsidRDefault="001031C1">
      <w:r>
        <w:continuationSeparator/>
      </w:r>
    </w:p>
  </w:endnote>
  <w:endnote w:type="continuationNotice" w:id="1">
    <w:p w14:paraId="52B83356" w14:textId="77777777" w:rsidR="001031C1" w:rsidRDefault="001031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93022" w14:textId="77777777" w:rsidR="001031C1" w:rsidRDefault="001031C1">
      <w:r>
        <w:separator/>
      </w:r>
    </w:p>
  </w:footnote>
  <w:footnote w:type="continuationSeparator" w:id="0">
    <w:p w14:paraId="5A0C9B1F" w14:textId="77777777" w:rsidR="001031C1" w:rsidRDefault="001031C1">
      <w:r>
        <w:continuationSeparator/>
      </w:r>
    </w:p>
  </w:footnote>
  <w:footnote w:type="continuationNotice" w:id="1">
    <w:p w14:paraId="33522DD2" w14:textId="77777777" w:rsidR="001031C1" w:rsidRDefault="001031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0C75EB"/>
    <w:multiLevelType w:val="hybridMultilevel"/>
    <w:tmpl w:val="3924972E"/>
    <w:lvl w:ilvl="0" w:tplc="4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B3F129E"/>
    <w:multiLevelType w:val="hybridMultilevel"/>
    <w:tmpl w:val="B36EFA94"/>
    <w:lvl w:ilvl="0" w:tplc="2F44BDC0">
      <w:start w:val="4"/>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C0847E8"/>
    <w:multiLevelType w:val="hybridMultilevel"/>
    <w:tmpl w:val="0A84BE8A"/>
    <w:lvl w:ilvl="0" w:tplc="ABDA5232">
      <w:start w:val="7"/>
      <w:numFmt w:val="bullet"/>
      <w:lvlText w:val="-"/>
      <w:lvlJc w:val="left"/>
      <w:pPr>
        <w:ind w:left="720" w:hanging="360"/>
      </w:pPr>
      <w:rPr>
        <w:rFonts w:ascii="Times New Roman" w:eastAsia="DengXia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D217A1"/>
    <w:multiLevelType w:val="hybridMultilevel"/>
    <w:tmpl w:val="6C64C6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1D2833"/>
    <w:multiLevelType w:val="hybridMultilevel"/>
    <w:tmpl w:val="1284C6D8"/>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1" w15:restartNumberingAfterBreak="0">
    <w:nsid w:val="16086220"/>
    <w:multiLevelType w:val="multilevel"/>
    <w:tmpl w:val="160862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D06522"/>
    <w:multiLevelType w:val="hybridMultilevel"/>
    <w:tmpl w:val="FFBA1F0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7A3439"/>
    <w:multiLevelType w:val="hybridMultilevel"/>
    <w:tmpl w:val="4E92D0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5420E1"/>
    <w:multiLevelType w:val="hybridMultilevel"/>
    <w:tmpl w:val="6DC8F994"/>
    <w:lvl w:ilvl="0" w:tplc="48090003">
      <w:start w:val="1"/>
      <w:numFmt w:val="bullet"/>
      <w:lvlText w:val="o"/>
      <w:lvlJc w:val="left"/>
      <w:pPr>
        <w:ind w:left="928" w:hanging="360"/>
      </w:pPr>
      <w:rPr>
        <w:rFonts w:ascii="Courier New" w:hAnsi="Courier New" w:cs="Courier New" w:hint="default"/>
      </w:rPr>
    </w:lvl>
    <w:lvl w:ilvl="1" w:tplc="48090003" w:tentative="1">
      <w:start w:val="1"/>
      <w:numFmt w:val="bullet"/>
      <w:lvlText w:val="o"/>
      <w:lvlJc w:val="left"/>
      <w:pPr>
        <w:ind w:left="1648" w:hanging="360"/>
      </w:pPr>
      <w:rPr>
        <w:rFonts w:ascii="Courier New" w:hAnsi="Courier New" w:cs="Courier New" w:hint="default"/>
      </w:rPr>
    </w:lvl>
    <w:lvl w:ilvl="2" w:tplc="48090005" w:tentative="1">
      <w:start w:val="1"/>
      <w:numFmt w:val="bullet"/>
      <w:lvlText w:val=""/>
      <w:lvlJc w:val="left"/>
      <w:pPr>
        <w:ind w:left="2368" w:hanging="360"/>
      </w:pPr>
      <w:rPr>
        <w:rFonts w:ascii="Wingdings" w:hAnsi="Wingdings" w:hint="default"/>
      </w:rPr>
    </w:lvl>
    <w:lvl w:ilvl="3" w:tplc="48090001" w:tentative="1">
      <w:start w:val="1"/>
      <w:numFmt w:val="bullet"/>
      <w:lvlText w:val=""/>
      <w:lvlJc w:val="left"/>
      <w:pPr>
        <w:ind w:left="3088" w:hanging="360"/>
      </w:pPr>
      <w:rPr>
        <w:rFonts w:ascii="Symbol" w:hAnsi="Symbol" w:hint="default"/>
      </w:rPr>
    </w:lvl>
    <w:lvl w:ilvl="4" w:tplc="48090003" w:tentative="1">
      <w:start w:val="1"/>
      <w:numFmt w:val="bullet"/>
      <w:lvlText w:val="o"/>
      <w:lvlJc w:val="left"/>
      <w:pPr>
        <w:ind w:left="3808" w:hanging="360"/>
      </w:pPr>
      <w:rPr>
        <w:rFonts w:ascii="Courier New" w:hAnsi="Courier New" w:cs="Courier New" w:hint="default"/>
      </w:rPr>
    </w:lvl>
    <w:lvl w:ilvl="5" w:tplc="48090005" w:tentative="1">
      <w:start w:val="1"/>
      <w:numFmt w:val="bullet"/>
      <w:lvlText w:val=""/>
      <w:lvlJc w:val="left"/>
      <w:pPr>
        <w:ind w:left="4528" w:hanging="360"/>
      </w:pPr>
      <w:rPr>
        <w:rFonts w:ascii="Wingdings" w:hAnsi="Wingdings" w:hint="default"/>
      </w:rPr>
    </w:lvl>
    <w:lvl w:ilvl="6" w:tplc="48090001" w:tentative="1">
      <w:start w:val="1"/>
      <w:numFmt w:val="bullet"/>
      <w:lvlText w:val=""/>
      <w:lvlJc w:val="left"/>
      <w:pPr>
        <w:ind w:left="5248" w:hanging="360"/>
      </w:pPr>
      <w:rPr>
        <w:rFonts w:ascii="Symbol" w:hAnsi="Symbol" w:hint="default"/>
      </w:rPr>
    </w:lvl>
    <w:lvl w:ilvl="7" w:tplc="48090003" w:tentative="1">
      <w:start w:val="1"/>
      <w:numFmt w:val="bullet"/>
      <w:lvlText w:val="o"/>
      <w:lvlJc w:val="left"/>
      <w:pPr>
        <w:ind w:left="5968" w:hanging="360"/>
      </w:pPr>
      <w:rPr>
        <w:rFonts w:ascii="Courier New" w:hAnsi="Courier New" w:cs="Courier New" w:hint="default"/>
      </w:rPr>
    </w:lvl>
    <w:lvl w:ilvl="8" w:tplc="48090005" w:tentative="1">
      <w:start w:val="1"/>
      <w:numFmt w:val="bullet"/>
      <w:lvlText w:val=""/>
      <w:lvlJc w:val="left"/>
      <w:pPr>
        <w:ind w:left="6688" w:hanging="36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1743E35"/>
    <w:multiLevelType w:val="multilevel"/>
    <w:tmpl w:val="41743E3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SimSun" w:hAnsi="SimSu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084BA3"/>
    <w:multiLevelType w:val="hybridMultilevel"/>
    <w:tmpl w:val="DDDCF56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3F0E34"/>
    <w:multiLevelType w:val="hybridMultilevel"/>
    <w:tmpl w:val="9B069D18"/>
    <w:lvl w:ilvl="0" w:tplc="38DCDF72">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4EC64784"/>
    <w:multiLevelType w:val="hybridMultilevel"/>
    <w:tmpl w:val="5D9CBCB2"/>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0" w15:restartNumberingAfterBreak="0">
    <w:nsid w:val="4FA1069D"/>
    <w:multiLevelType w:val="multilevel"/>
    <w:tmpl w:val="58F4EC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B4465C"/>
    <w:multiLevelType w:val="multilevel"/>
    <w:tmpl w:val="50B44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3"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6FDA571C"/>
    <w:multiLevelType w:val="hybridMultilevel"/>
    <w:tmpl w:val="6D360FC8"/>
    <w:lvl w:ilvl="0" w:tplc="5602FF7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41" w15:restartNumberingAfterBreak="0">
    <w:nsid w:val="786E74F0"/>
    <w:multiLevelType w:val="hybridMultilevel"/>
    <w:tmpl w:val="D04C848A"/>
    <w:lvl w:ilvl="0" w:tplc="1A74533E">
      <w:start w:val="1"/>
      <w:numFmt w:val="decimal"/>
      <w:lvlText w:val="[%1]"/>
      <w:lvlJc w:val="left"/>
      <w:pPr>
        <w:ind w:left="720" w:hanging="360"/>
      </w:pPr>
      <w:rPr>
        <w:rFonts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700862012">
    <w:abstractNumId w:val="40"/>
  </w:num>
  <w:num w:numId="2" w16cid:durableId="435710383">
    <w:abstractNumId w:val="43"/>
  </w:num>
  <w:num w:numId="3" w16cid:durableId="979770255">
    <w:abstractNumId w:val="19"/>
  </w:num>
  <w:num w:numId="4" w16cid:durableId="59059900">
    <w:abstractNumId w:val="37"/>
  </w:num>
  <w:num w:numId="5" w16cid:durableId="167601003">
    <w:abstractNumId w:val="27"/>
  </w:num>
  <w:num w:numId="6" w16cid:durableId="1830050518">
    <w:abstractNumId w:val="28"/>
  </w:num>
  <w:num w:numId="7" w16cid:durableId="2054377362">
    <w:abstractNumId w:val="25"/>
  </w:num>
  <w:num w:numId="8" w16cid:durableId="304235805">
    <w:abstractNumId w:val="42"/>
  </w:num>
  <w:num w:numId="9" w16cid:durableId="317542228">
    <w:abstractNumId w:val="34"/>
  </w:num>
  <w:num w:numId="10" w16cid:durableId="1497302508">
    <w:abstractNumId w:val="21"/>
  </w:num>
  <w:num w:numId="11" w16cid:durableId="785389815">
    <w:abstractNumId w:val="12"/>
  </w:num>
  <w:num w:numId="12" w16cid:durableId="1955745863">
    <w:abstractNumId w:val="8"/>
  </w:num>
  <w:num w:numId="13" w16cid:durableId="2036688745">
    <w:abstractNumId w:val="32"/>
  </w:num>
  <w:num w:numId="14" w16cid:durableId="1102995145">
    <w:abstractNumId w:val="0"/>
  </w:num>
  <w:num w:numId="15" w16cid:durableId="824200986">
    <w:abstractNumId w:val="24"/>
  </w:num>
  <w:num w:numId="16" w16cid:durableId="1563061952">
    <w:abstractNumId w:val="44"/>
  </w:num>
  <w:num w:numId="17" w16cid:durableId="1810124011">
    <w:abstractNumId w:val="13"/>
  </w:num>
  <w:num w:numId="18" w16cid:durableId="1378238626">
    <w:abstractNumId w:val="2"/>
  </w:num>
  <w:num w:numId="19" w16cid:durableId="652022788">
    <w:abstractNumId w:val="26"/>
  </w:num>
  <w:num w:numId="20" w16cid:durableId="1247497713">
    <w:abstractNumId w:val="30"/>
  </w:num>
  <w:num w:numId="21" w16cid:durableId="1985428800">
    <w:abstractNumId w:val="16"/>
  </w:num>
  <w:num w:numId="22" w16cid:durableId="1874729417">
    <w:abstractNumId w:val="41"/>
  </w:num>
  <w:num w:numId="23" w16cid:durableId="1934701227">
    <w:abstractNumId w:val="23"/>
  </w:num>
  <w:num w:numId="24" w16cid:durableId="395713879">
    <w:abstractNumId w:val="6"/>
  </w:num>
  <w:num w:numId="25" w16cid:durableId="1723166513">
    <w:abstractNumId w:val="3"/>
  </w:num>
  <w:num w:numId="26" w16cid:durableId="112746313">
    <w:abstractNumId w:val="10"/>
  </w:num>
  <w:num w:numId="27" w16cid:durableId="860321691">
    <w:abstractNumId w:val="29"/>
  </w:num>
  <w:num w:numId="28" w16cid:durableId="2138714732">
    <w:abstractNumId w:val="1"/>
  </w:num>
  <w:num w:numId="29" w16cid:durableId="1179345862">
    <w:abstractNumId w:val="39"/>
  </w:num>
  <w:num w:numId="30" w16cid:durableId="260843178">
    <w:abstractNumId w:val="5"/>
  </w:num>
  <w:num w:numId="31" w16cid:durableId="906112085">
    <w:abstractNumId w:val="15"/>
  </w:num>
  <w:num w:numId="32" w16cid:durableId="1857617958">
    <w:abstractNumId w:val="4"/>
  </w:num>
  <w:num w:numId="33" w16cid:durableId="2046249526">
    <w:abstractNumId w:val="22"/>
  </w:num>
  <w:num w:numId="34" w16cid:durableId="1530072803">
    <w:abstractNumId w:val="17"/>
  </w:num>
  <w:num w:numId="35" w16cid:durableId="167064029">
    <w:abstractNumId w:val="18"/>
  </w:num>
  <w:num w:numId="36" w16cid:durableId="335964632">
    <w:abstractNumId w:val="9"/>
  </w:num>
  <w:num w:numId="37" w16cid:durableId="609120046">
    <w:abstractNumId w:val="38"/>
  </w:num>
  <w:num w:numId="38" w16cid:durableId="407313346">
    <w:abstractNumId w:val="20"/>
  </w:num>
  <w:num w:numId="39" w16cid:durableId="1308895037">
    <w:abstractNumId w:val="31"/>
  </w:num>
  <w:num w:numId="40" w16cid:durableId="735471917">
    <w:abstractNumId w:val="35"/>
  </w:num>
  <w:num w:numId="41" w16cid:durableId="1865627699">
    <w:abstractNumId w:val="11"/>
  </w:num>
  <w:num w:numId="42" w16cid:durableId="667052757">
    <w:abstractNumId w:val="7"/>
  </w:num>
  <w:num w:numId="43" w16cid:durableId="722287620">
    <w:abstractNumId w:val="33"/>
  </w:num>
  <w:num w:numId="44" w16cid:durableId="704017633">
    <w:abstractNumId w:val="36"/>
  </w:num>
  <w:num w:numId="45" w16cid:durableId="1104811128">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29C"/>
    <w:rsid w:val="000023A0"/>
    <w:rsid w:val="00002485"/>
    <w:rsid w:val="000027C3"/>
    <w:rsid w:val="00002B61"/>
    <w:rsid w:val="00002E07"/>
    <w:rsid w:val="00002F0F"/>
    <w:rsid w:val="0000305B"/>
    <w:rsid w:val="000032D0"/>
    <w:rsid w:val="0000399C"/>
    <w:rsid w:val="00003A8C"/>
    <w:rsid w:val="00003BCD"/>
    <w:rsid w:val="00003C3D"/>
    <w:rsid w:val="00003E21"/>
    <w:rsid w:val="00003F47"/>
    <w:rsid w:val="000045E9"/>
    <w:rsid w:val="000049D2"/>
    <w:rsid w:val="00005177"/>
    <w:rsid w:val="00005748"/>
    <w:rsid w:val="00005810"/>
    <w:rsid w:val="00005BA8"/>
    <w:rsid w:val="00005EA8"/>
    <w:rsid w:val="00006696"/>
    <w:rsid w:val="000071A7"/>
    <w:rsid w:val="00007483"/>
    <w:rsid w:val="000076BE"/>
    <w:rsid w:val="00007906"/>
    <w:rsid w:val="00007EE2"/>
    <w:rsid w:val="00010001"/>
    <w:rsid w:val="0001008F"/>
    <w:rsid w:val="00010508"/>
    <w:rsid w:val="0001096D"/>
    <w:rsid w:val="00010D87"/>
    <w:rsid w:val="00010D8F"/>
    <w:rsid w:val="00010FAB"/>
    <w:rsid w:val="00011682"/>
    <w:rsid w:val="00011717"/>
    <w:rsid w:val="0001175D"/>
    <w:rsid w:val="00011AE6"/>
    <w:rsid w:val="00011C16"/>
    <w:rsid w:val="00011D22"/>
    <w:rsid w:val="00011D9F"/>
    <w:rsid w:val="00011F63"/>
    <w:rsid w:val="0001206A"/>
    <w:rsid w:val="00012351"/>
    <w:rsid w:val="00012D45"/>
    <w:rsid w:val="00013795"/>
    <w:rsid w:val="00013A60"/>
    <w:rsid w:val="00013CE7"/>
    <w:rsid w:val="00013E07"/>
    <w:rsid w:val="00013E6F"/>
    <w:rsid w:val="0001480E"/>
    <w:rsid w:val="00014A27"/>
    <w:rsid w:val="000150E7"/>
    <w:rsid w:val="000155B0"/>
    <w:rsid w:val="00015691"/>
    <w:rsid w:val="000158C2"/>
    <w:rsid w:val="00015BBE"/>
    <w:rsid w:val="00015C4E"/>
    <w:rsid w:val="00016278"/>
    <w:rsid w:val="00016671"/>
    <w:rsid w:val="000168AC"/>
    <w:rsid w:val="0001728A"/>
    <w:rsid w:val="000173EB"/>
    <w:rsid w:val="00017622"/>
    <w:rsid w:val="000176DB"/>
    <w:rsid w:val="00017972"/>
    <w:rsid w:val="00017B4E"/>
    <w:rsid w:val="00020117"/>
    <w:rsid w:val="000201FC"/>
    <w:rsid w:val="00020386"/>
    <w:rsid w:val="0002048E"/>
    <w:rsid w:val="000206CA"/>
    <w:rsid w:val="000206D7"/>
    <w:rsid w:val="00020753"/>
    <w:rsid w:val="00020A07"/>
    <w:rsid w:val="00020D88"/>
    <w:rsid w:val="0002110D"/>
    <w:rsid w:val="000215FD"/>
    <w:rsid w:val="00021CF5"/>
    <w:rsid w:val="00022325"/>
    <w:rsid w:val="000223E8"/>
    <w:rsid w:val="00022454"/>
    <w:rsid w:val="00022AE1"/>
    <w:rsid w:val="000230F1"/>
    <w:rsid w:val="000233D5"/>
    <w:rsid w:val="0002364D"/>
    <w:rsid w:val="000239EB"/>
    <w:rsid w:val="000239FA"/>
    <w:rsid w:val="00023AE3"/>
    <w:rsid w:val="00023CCE"/>
    <w:rsid w:val="00023F7C"/>
    <w:rsid w:val="00024144"/>
    <w:rsid w:val="00024D4B"/>
    <w:rsid w:val="00024F2A"/>
    <w:rsid w:val="00025853"/>
    <w:rsid w:val="00025865"/>
    <w:rsid w:val="00026135"/>
    <w:rsid w:val="0002640A"/>
    <w:rsid w:val="00026415"/>
    <w:rsid w:val="000264CF"/>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CA"/>
    <w:rsid w:val="000334FE"/>
    <w:rsid w:val="00033717"/>
    <w:rsid w:val="00033C8D"/>
    <w:rsid w:val="00034302"/>
    <w:rsid w:val="00034C07"/>
    <w:rsid w:val="00035110"/>
    <w:rsid w:val="00035574"/>
    <w:rsid w:val="00036336"/>
    <w:rsid w:val="00036A11"/>
    <w:rsid w:val="00036F38"/>
    <w:rsid w:val="000371D1"/>
    <w:rsid w:val="00037478"/>
    <w:rsid w:val="00037749"/>
    <w:rsid w:val="0003781E"/>
    <w:rsid w:val="00037858"/>
    <w:rsid w:val="00037B0C"/>
    <w:rsid w:val="00037B4C"/>
    <w:rsid w:val="00037CBE"/>
    <w:rsid w:val="000405C5"/>
    <w:rsid w:val="00040D18"/>
    <w:rsid w:val="0004128F"/>
    <w:rsid w:val="00041738"/>
    <w:rsid w:val="00041836"/>
    <w:rsid w:val="00041AD9"/>
    <w:rsid w:val="00041C90"/>
    <w:rsid w:val="00041E8D"/>
    <w:rsid w:val="0004208E"/>
    <w:rsid w:val="000428ED"/>
    <w:rsid w:val="00042E74"/>
    <w:rsid w:val="00042FE8"/>
    <w:rsid w:val="000438A2"/>
    <w:rsid w:val="00044031"/>
    <w:rsid w:val="0004419F"/>
    <w:rsid w:val="00044A69"/>
    <w:rsid w:val="0004510F"/>
    <w:rsid w:val="00045471"/>
    <w:rsid w:val="00045E2C"/>
    <w:rsid w:val="00046137"/>
    <w:rsid w:val="000466E7"/>
    <w:rsid w:val="00046858"/>
    <w:rsid w:val="000470AF"/>
    <w:rsid w:val="00047391"/>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1FDB"/>
    <w:rsid w:val="000520EE"/>
    <w:rsid w:val="0005247A"/>
    <w:rsid w:val="00053414"/>
    <w:rsid w:val="000534A9"/>
    <w:rsid w:val="0005364E"/>
    <w:rsid w:val="00053C42"/>
    <w:rsid w:val="000540D4"/>
    <w:rsid w:val="00054885"/>
    <w:rsid w:val="00054C50"/>
    <w:rsid w:val="0005544C"/>
    <w:rsid w:val="00056E12"/>
    <w:rsid w:val="00057AA6"/>
    <w:rsid w:val="00057B4D"/>
    <w:rsid w:val="000601B8"/>
    <w:rsid w:val="0006043B"/>
    <w:rsid w:val="000605E5"/>
    <w:rsid w:val="00060784"/>
    <w:rsid w:val="00060F0D"/>
    <w:rsid w:val="00061A52"/>
    <w:rsid w:val="00061B2D"/>
    <w:rsid w:val="00061B31"/>
    <w:rsid w:val="0006224C"/>
    <w:rsid w:val="00062449"/>
    <w:rsid w:val="000628C9"/>
    <w:rsid w:val="000628FE"/>
    <w:rsid w:val="00062963"/>
    <w:rsid w:val="000629D8"/>
    <w:rsid w:val="00063B6D"/>
    <w:rsid w:val="000643D8"/>
    <w:rsid w:val="00064752"/>
    <w:rsid w:val="00064F18"/>
    <w:rsid w:val="00065323"/>
    <w:rsid w:val="00065336"/>
    <w:rsid w:val="00065548"/>
    <w:rsid w:val="0006592D"/>
    <w:rsid w:val="00065A6C"/>
    <w:rsid w:val="00065AAC"/>
    <w:rsid w:val="00065C71"/>
    <w:rsid w:val="00065E5B"/>
    <w:rsid w:val="00065F1D"/>
    <w:rsid w:val="00066140"/>
    <w:rsid w:val="00066306"/>
    <w:rsid w:val="00066E66"/>
    <w:rsid w:val="00066FAE"/>
    <w:rsid w:val="00067873"/>
    <w:rsid w:val="00067AA1"/>
    <w:rsid w:val="00067C89"/>
    <w:rsid w:val="00067D32"/>
    <w:rsid w:val="00067FB2"/>
    <w:rsid w:val="000701C0"/>
    <w:rsid w:val="0007056A"/>
    <w:rsid w:val="000708B2"/>
    <w:rsid w:val="00070971"/>
    <w:rsid w:val="00070A60"/>
    <w:rsid w:val="00071084"/>
    <w:rsid w:val="000710A9"/>
    <w:rsid w:val="00071219"/>
    <w:rsid w:val="00071274"/>
    <w:rsid w:val="00071B1F"/>
    <w:rsid w:val="00071B78"/>
    <w:rsid w:val="00071C0F"/>
    <w:rsid w:val="0007201D"/>
    <w:rsid w:val="00072A37"/>
    <w:rsid w:val="00072A68"/>
    <w:rsid w:val="000739F6"/>
    <w:rsid w:val="00074024"/>
    <w:rsid w:val="00074841"/>
    <w:rsid w:val="0007489A"/>
    <w:rsid w:val="00074BE3"/>
    <w:rsid w:val="00074F27"/>
    <w:rsid w:val="00075BB7"/>
    <w:rsid w:val="00075CA7"/>
    <w:rsid w:val="00075E66"/>
    <w:rsid w:val="0007690F"/>
    <w:rsid w:val="000769F8"/>
    <w:rsid w:val="00076F6E"/>
    <w:rsid w:val="00077F75"/>
    <w:rsid w:val="000803A0"/>
    <w:rsid w:val="000803E6"/>
    <w:rsid w:val="0008067A"/>
    <w:rsid w:val="00080BF7"/>
    <w:rsid w:val="00080EB4"/>
    <w:rsid w:val="000810DB"/>
    <w:rsid w:val="00081287"/>
    <w:rsid w:val="00081405"/>
    <w:rsid w:val="00081F4D"/>
    <w:rsid w:val="00083B28"/>
    <w:rsid w:val="00083C62"/>
    <w:rsid w:val="0008403D"/>
    <w:rsid w:val="00084262"/>
    <w:rsid w:val="00085A5C"/>
    <w:rsid w:val="000860DA"/>
    <w:rsid w:val="000865D7"/>
    <w:rsid w:val="0008672D"/>
    <w:rsid w:val="00086B39"/>
    <w:rsid w:val="00086C0E"/>
    <w:rsid w:val="00087249"/>
    <w:rsid w:val="00087E13"/>
    <w:rsid w:val="00087EFA"/>
    <w:rsid w:val="00087F01"/>
    <w:rsid w:val="00087FB3"/>
    <w:rsid w:val="00090001"/>
    <w:rsid w:val="0009048D"/>
    <w:rsid w:val="000908EC"/>
    <w:rsid w:val="00090B19"/>
    <w:rsid w:val="00090C94"/>
    <w:rsid w:val="00090E2D"/>
    <w:rsid w:val="00091034"/>
    <w:rsid w:val="000910D9"/>
    <w:rsid w:val="000910E1"/>
    <w:rsid w:val="0009157D"/>
    <w:rsid w:val="00092231"/>
    <w:rsid w:val="0009250A"/>
    <w:rsid w:val="000929CB"/>
    <w:rsid w:val="00093263"/>
    <w:rsid w:val="00093617"/>
    <w:rsid w:val="000937B6"/>
    <w:rsid w:val="0009391B"/>
    <w:rsid w:val="00093BD8"/>
    <w:rsid w:val="000944E7"/>
    <w:rsid w:val="00094778"/>
    <w:rsid w:val="00095395"/>
    <w:rsid w:val="00095B4C"/>
    <w:rsid w:val="00095F1B"/>
    <w:rsid w:val="00096002"/>
    <w:rsid w:val="0009639E"/>
    <w:rsid w:val="00096543"/>
    <w:rsid w:val="00097555"/>
    <w:rsid w:val="00097918"/>
    <w:rsid w:val="00097D66"/>
    <w:rsid w:val="00097EAC"/>
    <w:rsid w:val="00097ED4"/>
    <w:rsid w:val="000A0266"/>
    <w:rsid w:val="000A08E2"/>
    <w:rsid w:val="000A0D29"/>
    <w:rsid w:val="000A0DED"/>
    <w:rsid w:val="000A0EAA"/>
    <w:rsid w:val="000A1408"/>
    <w:rsid w:val="000A1B80"/>
    <w:rsid w:val="000A203A"/>
    <w:rsid w:val="000A2457"/>
    <w:rsid w:val="000A2735"/>
    <w:rsid w:val="000A2A3C"/>
    <w:rsid w:val="000A2F81"/>
    <w:rsid w:val="000A30E4"/>
    <w:rsid w:val="000A3132"/>
    <w:rsid w:val="000A31FB"/>
    <w:rsid w:val="000A337F"/>
    <w:rsid w:val="000A3512"/>
    <w:rsid w:val="000A3A30"/>
    <w:rsid w:val="000A3C0F"/>
    <w:rsid w:val="000A3DEF"/>
    <w:rsid w:val="000A3ED3"/>
    <w:rsid w:val="000A42F7"/>
    <w:rsid w:val="000A484E"/>
    <w:rsid w:val="000A48AF"/>
    <w:rsid w:val="000A5368"/>
    <w:rsid w:val="000A58B6"/>
    <w:rsid w:val="000A5BD3"/>
    <w:rsid w:val="000A5C2D"/>
    <w:rsid w:val="000A5E8E"/>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FD"/>
    <w:rsid w:val="000B199B"/>
    <w:rsid w:val="000B1BD7"/>
    <w:rsid w:val="000B1DD5"/>
    <w:rsid w:val="000B1FF0"/>
    <w:rsid w:val="000B2408"/>
    <w:rsid w:val="000B2427"/>
    <w:rsid w:val="000B27F1"/>
    <w:rsid w:val="000B29C9"/>
    <w:rsid w:val="000B2D9C"/>
    <w:rsid w:val="000B304D"/>
    <w:rsid w:val="000B3279"/>
    <w:rsid w:val="000B3F23"/>
    <w:rsid w:val="000B486A"/>
    <w:rsid w:val="000B4DDE"/>
    <w:rsid w:val="000B5228"/>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C02E0"/>
    <w:rsid w:val="000C065D"/>
    <w:rsid w:val="000C0AD5"/>
    <w:rsid w:val="000C0D4E"/>
    <w:rsid w:val="000C0E68"/>
    <w:rsid w:val="000C0F27"/>
    <w:rsid w:val="000C0F2B"/>
    <w:rsid w:val="000C167C"/>
    <w:rsid w:val="000C19CF"/>
    <w:rsid w:val="000C28B8"/>
    <w:rsid w:val="000C2976"/>
    <w:rsid w:val="000C2AEC"/>
    <w:rsid w:val="000C2B1F"/>
    <w:rsid w:val="000C2B76"/>
    <w:rsid w:val="000C2BA5"/>
    <w:rsid w:val="000C2DC0"/>
    <w:rsid w:val="000C2EB3"/>
    <w:rsid w:val="000C3873"/>
    <w:rsid w:val="000C3BF8"/>
    <w:rsid w:val="000C3CF9"/>
    <w:rsid w:val="000C3EA7"/>
    <w:rsid w:val="000C439D"/>
    <w:rsid w:val="000C4771"/>
    <w:rsid w:val="000C4C69"/>
    <w:rsid w:val="000C4CB6"/>
    <w:rsid w:val="000C5251"/>
    <w:rsid w:val="000C5964"/>
    <w:rsid w:val="000C5BF8"/>
    <w:rsid w:val="000C5D4C"/>
    <w:rsid w:val="000C5E5A"/>
    <w:rsid w:val="000C626C"/>
    <w:rsid w:val="000C6290"/>
    <w:rsid w:val="000C656D"/>
    <w:rsid w:val="000C6646"/>
    <w:rsid w:val="000C67C1"/>
    <w:rsid w:val="000C67E2"/>
    <w:rsid w:val="000C6F76"/>
    <w:rsid w:val="000C79D4"/>
    <w:rsid w:val="000C7B42"/>
    <w:rsid w:val="000C7BB2"/>
    <w:rsid w:val="000C7C97"/>
    <w:rsid w:val="000C7FF3"/>
    <w:rsid w:val="000D04ED"/>
    <w:rsid w:val="000D06C1"/>
    <w:rsid w:val="000D0705"/>
    <w:rsid w:val="000D0AAE"/>
    <w:rsid w:val="000D0D9D"/>
    <w:rsid w:val="000D0EA6"/>
    <w:rsid w:val="000D157C"/>
    <w:rsid w:val="000D1A83"/>
    <w:rsid w:val="000D205E"/>
    <w:rsid w:val="000D2535"/>
    <w:rsid w:val="000D2617"/>
    <w:rsid w:val="000D29F1"/>
    <w:rsid w:val="000D2B1C"/>
    <w:rsid w:val="000D2E56"/>
    <w:rsid w:val="000D3BAD"/>
    <w:rsid w:val="000D3D14"/>
    <w:rsid w:val="000D3D6D"/>
    <w:rsid w:val="000D4285"/>
    <w:rsid w:val="000D43C8"/>
    <w:rsid w:val="000D4DAA"/>
    <w:rsid w:val="000D5107"/>
    <w:rsid w:val="000D5164"/>
    <w:rsid w:val="000D59A5"/>
    <w:rsid w:val="000D620C"/>
    <w:rsid w:val="000D65DC"/>
    <w:rsid w:val="000D7A9E"/>
    <w:rsid w:val="000D7B5E"/>
    <w:rsid w:val="000E00E0"/>
    <w:rsid w:val="000E06B2"/>
    <w:rsid w:val="000E0F9C"/>
    <w:rsid w:val="000E1B63"/>
    <w:rsid w:val="000E25DE"/>
    <w:rsid w:val="000E26DD"/>
    <w:rsid w:val="000E28D0"/>
    <w:rsid w:val="000E2A29"/>
    <w:rsid w:val="000E3173"/>
    <w:rsid w:val="000E3220"/>
    <w:rsid w:val="000E323F"/>
    <w:rsid w:val="000E33DF"/>
    <w:rsid w:val="000E3ACE"/>
    <w:rsid w:val="000E4319"/>
    <w:rsid w:val="000E46D6"/>
    <w:rsid w:val="000E472E"/>
    <w:rsid w:val="000E4C04"/>
    <w:rsid w:val="000E4C76"/>
    <w:rsid w:val="000E5185"/>
    <w:rsid w:val="000E51E3"/>
    <w:rsid w:val="000E58AD"/>
    <w:rsid w:val="000E5948"/>
    <w:rsid w:val="000E5A9A"/>
    <w:rsid w:val="000E5D88"/>
    <w:rsid w:val="000E6138"/>
    <w:rsid w:val="000E6805"/>
    <w:rsid w:val="000E6C1F"/>
    <w:rsid w:val="000E7E6A"/>
    <w:rsid w:val="000F0375"/>
    <w:rsid w:val="000F0512"/>
    <w:rsid w:val="000F056A"/>
    <w:rsid w:val="000F05AA"/>
    <w:rsid w:val="000F0DA5"/>
    <w:rsid w:val="000F0DBE"/>
    <w:rsid w:val="000F12BC"/>
    <w:rsid w:val="000F1735"/>
    <w:rsid w:val="000F1DA5"/>
    <w:rsid w:val="000F1DE1"/>
    <w:rsid w:val="000F255F"/>
    <w:rsid w:val="000F2810"/>
    <w:rsid w:val="000F29F2"/>
    <w:rsid w:val="000F36BC"/>
    <w:rsid w:val="000F37D9"/>
    <w:rsid w:val="000F3D68"/>
    <w:rsid w:val="000F3E9E"/>
    <w:rsid w:val="000F4E76"/>
    <w:rsid w:val="000F51A5"/>
    <w:rsid w:val="000F556B"/>
    <w:rsid w:val="000F592A"/>
    <w:rsid w:val="000F5FB5"/>
    <w:rsid w:val="000F6BDB"/>
    <w:rsid w:val="000F72C1"/>
    <w:rsid w:val="000F766C"/>
    <w:rsid w:val="000F7713"/>
    <w:rsid w:val="000F7D62"/>
    <w:rsid w:val="00100506"/>
    <w:rsid w:val="0010053A"/>
    <w:rsid w:val="0010084F"/>
    <w:rsid w:val="00100CDE"/>
    <w:rsid w:val="00101982"/>
    <w:rsid w:val="00101A9B"/>
    <w:rsid w:val="00101D5A"/>
    <w:rsid w:val="0010201D"/>
    <w:rsid w:val="00102491"/>
    <w:rsid w:val="00102B08"/>
    <w:rsid w:val="00102C55"/>
    <w:rsid w:val="00102CEA"/>
    <w:rsid w:val="00102D91"/>
    <w:rsid w:val="00102FC7"/>
    <w:rsid w:val="001031C1"/>
    <w:rsid w:val="00103262"/>
    <w:rsid w:val="00103669"/>
    <w:rsid w:val="00103674"/>
    <w:rsid w:val="00103B2C"/>
    <w:rsid w:val="00103B73"/>
    <w:rsid w:val="00103BED"/>
    <w:rsid w:val="0010419A"/>
    <w:rsid w:val="0010421D"/>
    <w:rsid w:val="001047CE"/>
    <w:rsid w:val="00105458"/>
    <w:rsid w:val="0010554C"/>
    <w:rsid w:val="00105B23"/>
    <w:rsid w:val="00105DED"/>
    <w:rsid w:val="0010642D"/>
    <w:rsid w:val="00106F60"/>
    <w:rsid w:val="00107D5D"/>
    <w:rsid w:val="00107E82"/>
    <w:rsid w:val="00107F2F"/>
    <w:rsid w:val="0011037F"/>
    <w:rsid w:val="00110451"/>
    <w:rsid w:val="001105BD"/>
    <w:rsid w:val="00110753"/>
    <w:rsid w:val="00111E95"/>
    <w:rsid w:val="00111ECE"/>
    <w:rsid w:val="00111F7B"/>
    <w:rsid w:val="0011202B"/>
    <w:rsid w:val="00112A5F"/>
    <w:rsid w:val="00112FCA"/>
    <w:rsid w:val="00113D82"/>
    <w:rsid w:val="001149BA"/>
    <w:rsid w:val="00114B5E"/>
    <w:rsid w:val="00115332"/>
    <w:rsid w:val="0011542C"/>
    <w:rsid w:val="00115614"/>
    <w:rsid w:val="0011567B"/>
    <w:rsid w:val="00115963"/>
    <w:rsid w:val="00115B55"/>
    <w:rsid w:val="0011602B"/>
    <w:rsid w:val="001168DF"/>
    <w:rsid w:val="001169B8"/>
    <w:rsid w:val="00116C10"/>
    <w:rsid w:val="00116DEE"/>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466"/>
    <w:rsid w:val="00123472"/>
    <w:rsid w:val="00123ADD"/>
    <w:rsid w:val="00123AE5"/>
    <w:rsid w:val="00123F4A"/>
    <w:rsid w:val="0012418D"/>
    <w:rsid w:val="00124354"/>
    <w:rsid w:val="00124817"/>
    <w:rsid w:val="001250B2"/>
    <w:rsid w:val="001250CA"/>
    <w:rsid w:val="00125223"/>
    <w:rsid w:val="001256C8"/>
    <w:rsid w:val="0012570C"/>
    <w:rsid w:val="001257D0"/>
    <w:rsid w:val="00125964"/>
    <w:rsid w:val="00125B9E"/>
    <w:rsid w:val="00125FBC"/>
    <w:rsid w:val="001269B2"/>
    <w:rsid w:val="0012776C"/>
    <w:rsid w:val="001277E5"/>
    <w:rsid w:val="001279B3"/>
    <w:rsid w:val="00127A5C"/>
    <w:rsid w:val="00127AFE"/>
    <w:rsid w:val="00127FBC"/>
    <w:rsid w:val="00130005"/>
    <w:rsid w:val="001303E8"/>
    <w:rsid w:val="0013055D"/>
    <w:rsid w:val="001318C6"/>
    <w:rsid w:val="00131C62"/>
    <w:rsid w:val="001320FB"/>
    <w:rsid w:val="001322EF"/>
    <w:rsid w:val="00132D2B"/>
    <w:rsid w:val="00132E25"/>
    <w:rsid w:val="0013308A"/>
    <w:rsid w:val="0013317B"/>
    <w:rsid w:val="00133729"/>
    <w:rsid w:val="00133987"/>
    <w:rsid w:val="00133AC1"/>
    <w:rsid w:val="00133CDF"/>
    <w:rsid w:val="001342AE"/>
    <w:rsid w:val="001348F9"/>
    <w:rsid w:val="00134BD7"/>
    <w:rsid w:val="0013506F"/>
    <w:rsid w:val="00135362"/>
    <w:rsid w:val="0013577C"/>
    <w:rsid w:val="00135BC5"/>
    <w:rsid w:val="00135BF0"/>
    <w:rsid w:val="00135EBE"/>
    <w:rsid w:val="00135EE2"/>
    <w:rsid w:val="00136301"/>
    <w:rsid w:val="001369C8"/>
    <w:rsid w:val="00136B32"/>
    <w:rsid w:val="00137388"/>
    <w:rsid w:val="001402AF"/>
    <w:rsid w:val="001402F1"/>
    <w:rsid w:val="00140433"/>
    <w:rsid w:val="00140912"/>
    <w:rsid w:val="00140B5A"/>
    <w:rsid w:val="00140C2F"/>
    <w:rsid w:val="001413B8"/>
    <w:rsid w:val="00141E96"/>
    <w:rsid w:val="00142284"/>
    <w:rsid w:val="00142434"/>
    <w:rsid w:val="00142763"/>
    <w:rsid w:val="00142F9A"/>
    <w:rsid w:val="001430CC"/>
    <w:rsid w:val="00143766"/>
    <w:rsid w:val="001455E4"/>
    <w:rsid w:val="00145997"/>
    <w:rsid w:val="001459E9"/>
    <w:rsid w:val="00145B95"/>
    <w:rsid w:val="00146A8F"/>
    <w:rsid w:val="001470DA"/>
    <w:rsid w:val="0014715E"/>
    <w:rsid w:val="0014726A"/>
    <w:rsid w:val="00147509"/>
    <w:rsid w:val="00147763"/>
    <w:rsid w:val="001479B6"/>
    <w:rsid w:val="00147C2C"/>
    <w:rsid w:val="00150533"/>
    <w:rsid w:val="00150870"/>
    <w:rsid w:val="001508B2"/>
    <w:rsid w:val="00150944"/>
    <w:rsid w:val="00150DE5"/>
    <w:rsid w:val="00151294"/>
    <w:rsid w:val="001513EA"/>
    <w:rsid w:val="0015154C"/>
    <w:rsid w:val="001515AA"/>
    <w:rsid w:val="00151A64"/>
    <w:rsid w:val="00151D7C"/>
    <w:rsid w:val="00152351"/>
    <w:rsid w:val="00152393"/>
    <w:rsid w:val="00152804"/>
    <w:rsid w:val="00152BE6"/>
    <w:rsid w:val="00152EDA"/>
    <w:rsid w:val="00153372"/>
    <w:rsid w:val="001535EC"/>
    <w:rsid w:val="00153D5F"/>
    <w:rsid w:val="00153FDB"/>
    <w:rsid w:val="0015416B"/>
    <w:rsid w:val="00154768"/>
    <w:rsid w:val="00154F4A"/>
    <w:rsid w:val="00155230"/>
    <w:rsid w:val="00155574"/>
    <w:rsid w:val="001555E6"/>
    <w:rsid w:val="001555EE"/>
    <w:rsid w:val="00155620"/>
    <w:rsid w:val="00155D98"/>
    <w:rsid w:val="00155DDD"/>
    <w:rsid w:val="00156003"/>
    <w:rsid w:val="00156494"/>
    <w:rsid w:val="001564A4"/>
    <w:rsid w:val="001565E5"/>
    <w:rsid w:val="00156971"/>
    <w:rsid w:val="00156B91"/>
    <w:rsid w:val="00156C6C"/>
    <w:rsid w:val="00157160"/>
    <w:rsid w:val="00157776"/>
    <w:rsid w:val="001577E9"/>
    <w:rsid w:val="00160041"/>
    <w:rsid w:val="0016022D"/>
    <w:rsid w:val="0016034C"/>
    <w:rsid w:val="001603FD"/>
    <w:rsid w:val="001604DB"/>
    <w:rsid w:val="001618B6"/>
    <w:rsid w:val="00161C4C"/>
    <w:rsid w:val="00161C7D"/>
    <w:rsid w:val="00161E2A"/>
    <w:rsid w:val="00162A6D"/>
    <w:rsid w:val="00162CB3"/>
    <w:rsid w:val="00162E5C"/>
    <w:rsid w:val="001636B6"/>
    <w:rsid w:val="00163841"/>
    <w:rsid w:val="001638C3"/>
    <w:rsid w:val="00163E30"/>
    <w:rsid w:val="00164DD4"/>
    <w:rsid w:val="00164E81"/>
    <w:rsid w:val="001651C5"/>
    <w:rsid w:val="0016550F"/>
    <w:rsid w:val="0016558D"/>
    <w:rsid w:val="00165674"/>
    <w:rsid w:val="00165AB7"/>
    <w:rsid w:val="00165CB6"/>
    <w:rsid w:val="00166026"/>
    <w:rsid w:val="00166356"/>
    <w:rsid w:val="00166407"/>
    <w:rsid w:val="00166512"/>
    <w:rsid w:val="001667AA"/>
    <w:rsid w:val="001669A0"/>
    <w:rsid w:val="00166E0D"/>
    <w:rsid w:val="001670A4"/>
    <w:rsid w:val="001677F2"/>
    <w:rsid w:val="00167CB4"/>
    <w:rsid w:val="00167FFD"/>
    <w:rsid w:val="00170A9C"/>
    <w:rsid w:val="00170E10"/>
    <w:rsid w:val="00170FA7"/>
    <w:rsid w:val="00171375"/>
    <w:rsid w:val="001714D1"/>
    <w:rsid w:val="00171507"/>
    <w:rsid w:val="0017171D"/>
    <w:rsid w:val="001719D3"/>
    <w:rsid w:val="00171A96"/>
    <w:rsid w:val="001720DC"/>
    <w:rsid w:val="001720FD"/>
    <w:rsid w:val="001724B7"/>
    <w:rsid w:val="001724DC"/>
    <w:rsid w:val="001724E3"/>
    <w:rsid w:val="0017279E"/>
    <w:rsid w:val="00172CD9"/>
    <w:rsid w:val="00172E7C"/>
    <w:rsid w:val="001730F7"/>
    <w:rsid w:val="001730FB"/>
    <w:rsid w:val="001732BB"/>
    <w:rsid w:val="00173C53"/>
    <w:rsid w:val="00173F1B"/>
    <w:rsid w:val="001743A5"/>
    <w:rsid w:val="0017469D"/>
    <w:rsid w:val="00174789"/>
    <w:rsid w:val="0017486A"/>
    <w:rsid w:val="00174B3C"/>
    <w:rsid w:val="00175174"/>
    <w:rsid w:val="0017525D"/>
    <w:rsid w:val="001754DE"/>
    <w:rsid w:val="00175621"/>
    <w:rsid w:val="00175721"/>
    <w:rsid w:val="0017645C"/>
    <w:rsid w:val="00176C74"/>
    <w:rsid w:val="001774EE"/>
    <w:rsid w:val="0017796A"/>
    <w:rsid w:val="00177D5C"/>
    <w:rsid w:val="00177E50"/>
    <w:rsid w:val="00177E70"/>
    <w:rsid w:val="00177F56"/>
    <w:rsid w:val="00180010"/>
    <w:rsid w:val="00180233"/>
    <w:rsid w:val="00180343"/>
    <w:rsid w:val="0018034C"/>
    <w:rsid w:val="00180C4A"/>
    <w:rsid w:val="00180EAF"/>
    <w:rsid w:val="001815D5"/>
    <w:rsid w:val="00181E2B"/>
    <w:rsid w:val="0018259F"/>
    <w:rsid w:val="001827CC"/>
    <w:rsid w:val="00182A0D"/>
    <w:rsid w:val="00182F10"/>
    <w:rsid w:val="00183455"/>
    <w:rsid w:val="0018347B"/>
    <w:rsid w:val="00183562"/>
    <w:rsid w:val="0018383B"/>
    <w:rsid w:val="001841CE"/>
    <w:rsid w:val="00184315"/>
    <w:rsid w:val="00184741"/>
    <w:rsid w:val="00184CFE"/>
    <w:rsid w:val="00184DF1"/>
    <w:rsid w:val="0018574D"/>
    <w:rsid w:val="001858B8"/>
    <w:rsid w:val="00185992"/>
    <w:rsid w:val="00186179"/>
    <w:rsid w:val="001862C0"/>
    <w:rsid w:val="00186301"/>
    <w:rsid w:val="001863D2"/>
    <w:rsid w:val="001863E3"/>
    <w:rsid w:val="001866E9"/>
    <w:rsid w:val="00186D21"/>
    <w:rsid w:val="00187110"/>
    <w:rsid w:val="00187151"/>
    <w:rsid w:val="00187695"/>
    <w:rsid w:val="0018780F"/>
    <w:rsid w:val="0019029C"/>
    <w:rsid w:val="00190403"/>
    <w:rsid w:val="001909BA"/>
    <w:rsid w:val="00190C74"/>
    <w:rsid w:val="00191693"/>
    <w:rsid w:val="00191A85"/>
    <w:rsid w:val="00191C14"/>
    <w:rsid w:val="0019229E"/>
    <w:rsid w:val="00192637"/>
    <w:rsid w:val="001926EC"/>
    <w:rsid w:val="00192CAC"/>
    <w:rsid w:val="00192CEF"/>
    <w:rsid w:val="001930E9"/>
    <w:rsid w:val="001932D6"/>
    <w:rsid w:val="00193AA8"/>
    <w:rsid w:val="00193D4D"/>
    <w:rsid w:val="00194F97"/>
    <w:rsid w:val="00195181"/>
    <w:rsid w:val="0019531C"/>
    <w:rsid w:val="00195842"/>
    <w:rsid w:val="00196155"/>
    <w:rsid w:val="001968B4"/>
    <w:rsid w:val="00196B00"/>
    <w:rsid w:val="00196E3A"/>
    <w:rsid w:val="00196FB3"/>
    <w:rsid w:val="0019773E"/>
    <w:rsid w:val="00197BC9"/>
    <w:rsid w:val="00197E18"/>
    <w:rsid w:val="00197F5D"/>
    <w:rsid w:val="001A07D2"/>
    <w:rsid w:val="001A0C7D"/>
    <w:rsid w:val="001A1010"/>
    <w:rsid w:val="001A1445"/>
    <w:rsid w:val="001A1581"/>
    <w:rsid w:val="001A1DDE"/>
    <w:rsid w:val="001A1FF5"/>
    <w:rsid w:val="001A21CC"/>
    <w:rsid w:val="001A2A90"/>
    <w:rsid w:val="001A3319"/>
    <w:rsid w:val="001A3630"/>
    <w:rsid w:val="001A386B"/>
    <w:rsid w:val="001A3889"/>
    <w:rsid w:val="001A38F9"/>
    <w:rsid w:val="001A392A"/>
    <w:rsid w:val="001A45ED"/>
    <w:rsid w:val="001A4693"/>
    <w:rsid w:val="001A48B7"/>
    <w:rsid w:val="001A4B69"/>
    <w:rsid w:val="001A5436"/>
    <w:rsid w:val="001A548D"/>
    <w:rsid w:val="001A5932"/>
    <w:rsid w:val="001A5F1A"/>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7C4"/>
    <w:rsid w:val="001B0B7B"/>
    <w:rsid w:val="001B0CF9"/>
    <w:rsid w:val="001B1300"/>
    <w:rsid w:val="001B1646"/>
    <w:rsid w:val="001B1D0D"/>
    <w:rsid w:val="001B1F05"/>
    <w:rsid w:val="001B223C"/>
    <w:rsid w:val="001B2464"/>
    <w:rsid w:val="001B3031"/>
    <w:rsid w:val="001B36F7"/>
    <w:rsid w:val="001B37D2"/>
    <w:rsid w:val="001B3884"/>
    <w:rsid w:val="001B38C6"/>
    <w:rsid w:val="001B39CC"/>
    <w:rsid w:val="001B3A05"/>
    <w:rsid w:val="001B3A55"/>
    <w:rsid w:val="001B3BF7"/>
    <w:rsid w:val="001B3C08"/>
    <w:rsid w:val="001B3D21"/>
    <w:rsid w:val="001B3E5E"/>
    <w:rsid w:val="001B43B1"/>
    <w:rsid w:val="001B44A6"/>
    <w:rsid w:val="001B4583"/>
    <w:rsid w:val="001B48B1"/>
    <w:rsid w:val="001B4C69"/>
    <w:rsid w:val="001B4F38"/>
    <w:rsid w:val="001B4F90"/>
    <w:rsid w:val="001B5D2D"/>
    <w:rsid w:val="001B5E20"/>
    <w:rsid w:val="001B678D"/>
    <w:rsid w:val="001B6A25"/>
    <w:rsid w:val="001B7243"/>
    <w:rsid w:val="001B739E"/>
    <w:rsid w:val="001B7952"/>
    <w:rsid w:val="001B7A83"/>
    <w:rsid w:val="001B7E74"/>
    <w:rsid w:val="001C078E"/>
    <w:rsid w:val="001C0B7B"/>
    <w:rsid w:val="001C0F27"/>
    <w:rsid w:val="001C0F66"/>
    <w:rsid w:val="001C148B"/>
    <w:rsid w:val="001C1999"/>
    <w:rsid w:val="001C1F82"/>
    <w:rsid w:val="001C210B"/>
    <w:rsid w:val="001C27D3"/>
    <w:rsid w:val="001C2F8F"/>
    <w:rsid w:val="001C3363"/>
    <w:rsid w:val="001C3431"/>
    <w:rsid w:val="001C3850"/>
    <w:rsid w:val="001C3955"/>
    <w:rsid w:val="001C3C9F"/>
    <w:rsid w:val="001C41F8"/>
    <w:rsid w:val="001C472C"/>
    <w:rsid w:val="001C4AE9"/>
    <w:rsid w:val="001C4FC0"/>
    <w:rsid w:val="001C52F7"/>
    <w:rsid w:val="001C55F7"/>
    <w:rsid w:val="001C5A08"/>
    <w:rsid w:val="001C5CA7"/>
    <w:rsid w:val="001C5E24"/>
    <w:rsid w:val="001C6171"/>
    <w:rsid w:val="001C6CFD"/>
    <w:rsid w:val="001C7294"/>
    <w:rsid w:val="001C747D"/>
    <w:rsid w:val="001C74D3"/>
    <w:rsid w:val="001C7683"/>
    <w:rsid w:val="001C792F"/>
    <w:rsid w:val="001D026A"/>
    <w:rsid w:val="001D055D"/>
    <w:rsid w:val="001D0C92"/>
    <w:rsid w:val="001D0EC7"/>
    <w:rsid w:val="001D0FA8"/>
    <w:rsid w:val="001D1CBC"/>
    <w:rsid w:val="001D1D2E"/>
    <w:rsid w:val="001D1FE4"/>
    <w:rsid w:val="001D22E3"/>
    <w:rsid w:val="001D23E3"/>
    <w:rsid w:val="001D2E8A"/>
    <w:rsid w:val="001D2F78"/>
    <w:rsid w:val="001D324D"/>
    <w:rsid w:val="001D3366"/>
    <w:rsid w:val="001D3837"/>
    <w:rsid w:val="001D3A4A"/>
    <w:rsid w:val="001D4547"/>
    <w:rsid w:val="001D4B64"/>
    <w:rsid w:val="001D52BC"/>
    <w:rsid w:val="001D5F89"/>
    <w:rsid w:val="001D6055"/>
    <w:rsid w:val="001D6395"/>
    <w:rsid w:val="001D73B2"/>
    <w:rsid w:val="001D752A"/>
    <w:rsid w:val="001D791C"/>
    <w:rsid w:val="001D79F8"/>
    <w:rsid w:val="001D7A39"/>
    <w:rsid w:val="001D7A9E"/>
    <w:rsid w:val="001E03AD"/>
    <w:rsid w:val="001E042B"/>
    <w:rsid w:val="001E0595"/>
    <w:rsid w:val="001E0B3C"/>
    <w:rsid w:val="001E0C3D"/>
    <w:rsid w:val="001E1114"/>
    <w:rsid w:val="001E1B3F"/>
    <w:rsid w:val="001E1CF2"/>
    <w:rsid w:val="001E2046"/>
    <w:rsid w:val="001E21D2"/>
    <w:rsid w:val="001E2469"/>
    <w:rsid w:val="001E2720"/>
    <w:rsid w:val="001E2ADA"/>
    <w:rsid w:val="001E307E"/>
    <w:rsid w:val="001E328E"/>
    <w:rsid w:val="001E3678"/>
    <w:rsid w:val="001E432F"/>
    <w:rsid w:val="001E51BA"/>
    <w:rsid w:val="001E54D7"/>
    <w:rsid w:val="001E559B"/>
    <w:rsid w:val="001E56B4"/>
    <w:rsid w:val="001E5C4B"/>
    <w:rsid w:val="001E63BB"/>
    <w:rsid w:val="001E64FF"/>
    <w:rsid w:val="001E68E7"/>
    <w:rsid w:val="001E6C25"/>
    <w:rsid w:val="001E6CE4"/>
    <w:rsid w:val="001E734B"/>
    <w:rsid w:val="001E745D"/>
    <w:rsid w:val="001E792F"/>
    <w:rsid w:val="001E7A78"/>
    <w:rsid w:val="001E7B7F"/>
    <w:rsid w:val="001E7BCF"/>
    <w:rsid w:val="001E7F8E"/>
    <w:rsid w:val="001F0528"/>
    <w:rsid w:val="001F1493"/>
    <w:rsid w:val="001F2069"/>
    <w:rsid w:val="001F21B7"/>
    <w:rsid w:val="001F2284"/>
    <w:rsid w:val="001F22BC"/>
    <w:rsid w:val="001F2420"/>
    <w:rsid w:val="001F24E3"/>
    <w:rsid w:val="001F2599"/>
    <w:rsid w:val="001F2683"/>
    <w:rsid w:val="001F2F33"/>
    <w:rsid w:val="001F3136"/>
    <w:rsid w:val="001F31ED"/>
    <w:rsid w:val="001F3426"/>
    <w:rsid w:val="001F42E7"/>
    <w:rsid w:val="001F466F"/>
    <w:rsid w:val="001F4715"/>
    <w:rsid w:val="001F4962"/>
    <w:rsid w:val="001F4E05"/>
    <w:rsid w:val="001F4E37"/>
    <w:rsid w:val="001F54E1"/>
    <w:rsid w:val="001F5ADD"/>
    <w:rsid w:val="001F667A"/>
    <w:rsid w:val="001F6C8B"/>
    <w:rsid w:val="001F7571"/>
    <w:rsid w:val="001F7865"/>
    <w:rsid w:val="001F78AF"/>
    <w:rsid w:val="001F7C32"/>
    <w:rsid w:val="00200645"/>
    <w:rsid w:val="00200683"/>
    <w:rsid w:val="002010AF"/>
    <w:rsid w:val="002010CF"/>
    <w:rsid w:val="002014A2"/>
    <w:rsid w:val="00201671"/>
    <w:rsid w:val="00201CF4"/>
    <w:rsid w:val="00202A72"/>
    <w:rsid w:val="00203114"/>
    <w:rsid w:val="00203537"/>
    <w:rsid w:val="00203663"/>
    <w:rsid w:val="00203988"/>
    <w:rsid w:val="00203C9D"/>
    <w:rsid w:val="00203CD8"/>
    <w:rsid w:val="00203E3C"/>
    <w:rsid w:val="00204256"/>
    <w:rsid w:val="002046D8"/>
    <w:rsid w:val="002046E4"/>
    <w:rsid w:val="00204B32"/>
    <w:rsid w:val="00205CB2"/>
    <w:rsid w:val="0020685A"/>
    <w:rsid w:val="00206948"/>
    <w:rsid w:val="00206AB0"/>
    <w:rsid w:val="00206AEB"/>
    <w:rsid w:val="00206B58"/>
    <w:rsid w:val="00206CCF"/>
    <w:rsid w:val="00207000"/>
    <w:rsid w:val="0020727C"/>
    <w:rsid w:val="00207329"/>
    <w:rsid w:val="00207B8F"/>
    <w:rsid w:val="00207BB9"/>
    <w:rsid w:val="00207C92"/>
    <w:rsid w:val="00210009"/>
    <w:rsid w:val="00210A65"/>
    <w:rsid w:val="00210B7C"/>
    <w:rsid w:val="00210FF7"/>
    <w:rsid w:val="00211CAC"/>
    <w:rsid w:val="0021217D"/>
    <w:rsid w:val="00212D25"/>
    <w:rsid w:val="00212E95"/>
    <w:rsid w:val="00212E9D"/>
    <w:rsid w:val="002135F3"/>
    <w:rsid w:val="00213903"/>
    <w:rsid w:val="00213CA5"/>
    <w:rsid w:val="00213D6D"/>
    <w:rsid w:val="002146DA"/>
    <w:rsid w:val="00214A85"/>
    <w:rsid w:val="00214EAF"/>
    <w:rsid w:val="00215A3B"/>
    <w:rsid w:val="00215BD2"/>
    <w:rsid w:val="00215F24"/>
    <w:rsid w:val="002160D0"/>
    <w:rsid w:val="002167C4"/>
    <w:rsid w:val="0021681E"/>
    <w:rsid w:val="00216B3A"/>
    <w:rsid w:val="00216EDB"/>
    <w:rsid w:val="00216FE8"/>
    <w:rsid w:val="00217133"/>
    <w:rsid w:val="0021799B"/>
    <w:rsid w:val="00217D60"/>
    <w:rsid w:val="002200AE"/>
    <w:rsid w:val="0022014A"/>
    <w:rsid w:val="00220570"/>
    <w:rsid w:val="00220AAF"/>
    <w:rsid w:val="00220DC4"/>
    <w:rsid w:val="00220FE1"/>
    <w:rsid w:val="00221270"/>
    <w:rsid w:val="00221453"/>
    <w:rsid w:val="002215AA"/>
    <w:rsid w:val="00221B0E"/>
    <w:rsid w:val="00221B5F"/>
    <w:rsid w:val="00221CE3"/>
    <w:rsid w:val="00222369"/>
    <w:rsid w:val="00222407"/>
    <w:rsid w:val="00222445"/>
    <w:rsid w:val="002226F9"/>
    <w:rsid w:val="00222814"/>
    <w:rsid w:val="00222D6B"/>
    <w:rsid w:val="00222DE4"/>
    <w:rsid w:val="00222E76"/>
    <w:rsid w:val="0022407F"/>
    <w:rsid w:val="00224475"/>
    <w:rsid w:val="002252B4"/>
    <w:rsid w:val="00226787"/>
    <w:rsid w:val="00226CDC"/>
    <w:rsid w:val="00226CF2"/>
    <w:rsid w:val="002272CE"/>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0BC"/>
    <w:rsid w:val="00232183"/>
    <w:rsid w:val="002321F2"/>
    <w:rsid w:val="00232899"/>
    <w:rsid w:val="00233541"/>
    <w:rsid w:val="00233E0B"/>
    <w:rsid w:val="0023433B"/>
    <w:rsid w:val="002344E0"/>
    <w:rsid w:val="00234680"/>
    <w:rsid w:val="00234735"/>
    <w:rsid w:val="00234853"/>
    <w:rsid w:val="00234923"/>
    <w:rsid w:val="002349A2"/>
    <w:rsid w:val="00234ACA"/>
    <w:rsid w:val="002352CB"/>
    <w:rsid w:val="00235533"/>
    <w:rsid w:val="00235720"/>
    <w:rsid w:val="00236208"/>
    <w:rsid w:val="00236559"/>
    <w:rsid w:val="0023679F"/>
    <w:rsid w:val="002368D5"/>
    <w:rsid w:val="002369E2"/>
    <w:rsid w:val="00236EE9"/>
    <w:rsid w:val="002374E2"/>
    <w:rsid w:val="00237750"/>
    <w:rsid w:val="00237AEB"/>
    <w:rsid w:val="00237B34"/>
    <w:rsid w:val="00237CEB"/>
    <w:rsid w:val="00237D0B"/>
    <w:rsid w:val="0024048B"/>
    <w:rsid w:val="002406E2"/>
    <w:rsid w:val="002408E3"/>
    <w:rsid w:val="00240AD3"/>
    <w:rsid w:val="00240B7D"/>
    <w:rsid w:val="00241E1F"/>
    <w:rsid w:val="002422EE"/>
    <w:rsid w:val="002425CF"/>
    <w:rsid w:val="00242940"/>
    <w:rsid w:val="00243057"/>
    <w:rsid w:val="0024317B"/>
    <w:rsid w:val="00243583"/>
    <w:rsid w:val="002436DF"/>
    <w:rsid w:val="00243AD9"/>
    <w:rsid w:val="00244A13"/>
    <w:rsid w:val="00244B70"/>
    <w:rsid w:val="00245513"/>
    <w:rsid w:val="0024554E"/>
    <w:rsid w:val="002457D3"/>
    <w:rsid w:val="00245839"/>
    <w:rsid w:val="00245E25"/>
    <w:rsid w:val="00246224"/>
    <w:rsid w:val="00246264"/>
    <w:rsid w:val="00246464"/>
    <w:rsid w:val="002466E3"/>
    <w:rsid w:val="00246958"/>
    <w:rsid w:val="00246EF8"/>
    <w:rsid w:val="002477A8"/>
    <w:rsid w:val="0024790A"/>
    <w:rsid w:val="00247B93"/>
    <w:rsid w:val="00247C3A"/>
    <w:rsid w:val="0025021B"/>
    <w:rsid w:val="00250241"/>
    <w:rsid w:val="00250328"/>
    <w:rsid w:val="00250AE9"/>
    <w:rsid w:val="002512FD"/>
    <w:rsid w:val="00251467"/>
    <w:rsid w:val="002515B9"/>
    <w:rsid w:val="002519D3"/>
    <w:rsid w:val="002519E5"/>
    <w:rsid w:val="00251B56"/>
    <w:rsid w:val="00251E17"/>
    <w:rsid w:val="00251F67"/>
    <w:rsid w:val="00251FEC"/>
    <w:rsid w:val="00252069"/>
    <w:rsid w:val="0025258A"/>
    <w:rsid w:val="0025275A"/>
    <w:rsid w:val="00252C20"/>
    <w:rsid w:val="00253010"/>
    <w:rsid w:val="002534B1"/>
    <w:rsid w:val="002536ED"/>
    <w:rsid w:val="00253B10"/>
    <w:rsid w:val="002540DF"/>
    <w:rsid w:val="002541CB"/>
    <w:rsid w:val="002543DF"/>
    <w:rsid w:val="00254549"/>
    <w:rsid w:val="00255346"/>
    <w:rsid w:val="002553FE"/>
    <w:rsid w:val="00255947"/>
    <w:rsid w:val="00255C85"/>
    <w:rsid w:val="00255D7A"/>
    <w:rsid w:val="00255F10"/>
    <w:rsid w:val="0025623D"/>
    <w:rsid w:val="002564D4"/>
    <w:rsid w:val="00256658"/>
    <w:rsid w:val="0025677A"/>
    <w:rsid w:val="00256CE4"/>
    <w:rsid w:val="00257920"/>
    <w:rsid w:val="002579A3"/>
    <w:rsid w:val="002579BD"/>
    <w:rsid w:val="00257F3A"/>
    <w:rsid w:val="002607C8"/>
    <w:rsid w:val="00260918"/>
    <w:rsid w:val="00260961"/>
    <w:rsid w:val="00260AC9"/>
    <w:rsid w:val="00260B3D"/>
    <w:rsid w:val="00261221"/>
    <w:rsid w:val="00261282"/>
    <w:rsid w:val="00261439"/>
    <w:rsid w:val="00261470"/>
    <w:rsid w:val="00261854"/>
    <w:rsid w:val="00261A2A"/>
    <w:rsid w:val="00261B39"/>
    <w:rsid w:val="00262240"/>
    <w:rsid w:val="0026229E"/>
    <w:rsid w:val="002625BC"/>
    <w:rsid w:val="00262A5F"/>
    <w:rsid w:val="00262F44"/>
    <w:rsid w:val="0026344D"/>
    <w:rsid w:val="002638FD"/>
    <w:rsid w:val="002639F0"/>
    <w:rsid w:val="00264209"/>
    <w:rsid w:val="0026473F"/>
    <w:rsid w:val="002647BC"/>
    <w:rsid w:val="00264827"/>
    <w:rsid w:val="00264EC7"/>
    <w:rsid w:val="002653BD"/>
    <w:rsid w:val="002657AD"/>
    <w:rsid w:val="00265927"/>
    <w:rsid w:val="00265C06"/>
    <w:rsid w:val="00266363"/>
    <w:rsid w:val="00266659"/>
    <w:rsid w:val="0026706A"/>
    <w:rsid w:val="002670DE"/>
    <w:rsid w:val="002676D3"/>
    <w:rsid w:val="002676E1"/>
    <w:rsid w:val="00267727"/>
    <w:rsid w:val="00267ADF"/>
    <w:rsid w:val="00267FD3"/>
    <w:rsid w:val="00270020"/>
    <w:rsid w:val="00270398"/>
    <w:rsid w:val="0027065E"/>
    <w:rsid w:val="00270C07"/>
    <w:rsid w:val="00270C1D"/>
    <w:rsid w:val="00271379"/>
    <w:rsid w:val="00271426"/>
    <w:rsid w:val="002716D0"/>
    <w:rsid w:val="00271702"/>
    <w:rsid w:val="002717DD"/>
    <w:rsid w:val="00271948"/>
    <w:rsid w:val="00271A30"/>
    <w:rsid w:val="00272978"/>
    <w:rsid w:val="00272D85"/>
    <w:rsid w:val="00273361"/>
    <w:rsid w:val="00273630"/>
    <w:rsid w:val="00273B24"/>
    <w:rsid w:val="00273CEC"/>
    <w:rsid w:val="00273D7F"/>
    <w:rsid w:val="00273EF4"/>
    <w:rsid w:val="002746BF"/>
    <w:rsid w:val="00274C2A"/>
    <w:rsid w:val="00274C57"/>
    <w:rsid w:val="00274D74"/>
    <w:rsid w:val="00274E6A"/>
    <w:rsid w:val="00275213"/>
    <w:rsid w:val="002754E9"/>
    <w:rsid w:val="00275A33"/>
    <w:rsid w:val="00276254"/>
    <w:rsid w:val="00276BB6"/>
    <w:rsid w:val="00276D23"/>
    <w:rsid w:val="00276E11"/>
    <w:rsid w:val="00276E89"/>
    <w:rsid w:val="00277738"/>
    <w:rsid w:val="00277760"/>
    <w:rsid w:val="0027776D"/>
    <w:rsid w:val="00280126"/>
    <w:rsid w:val="002805F6"/>
    <w:rsid w:val="002809CD"/>
    <w:rsid w:val="00280CF8"/>
    <w:rsid w:val="0028164A"/>
    <w:rsid w:val="0028201B"/>
    <w:rsid w:val="002831BE"/>
    <w:rsid w:val="00283225"/>
    <w:rsid w:val="0028393C"/>
    <w:rsid w:val="00283BF6"/>
    <w:rsid w:val="00283F10"/>
    <w:rsid w:val="00284032"/>
    <w:rsid w:val="00284944"/>
    <w:rsid w:val="00284E44"/>
    <w:rsid w:val="0028530E"/>
    <w:rsid w:val="00285CFD"/>
    <w:rsid w:val="0028619C"/>
    <w:rsid w:val="00286217"/>
    <w:rsid w:val="002867AF"/>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A74"/>
    <w:rsid w:val="00291DB7"/>
    <w:rsid w:val="002925EC"/>
    <w:rsid w:val="002926A5"/>
    <w:rsid w:val="00292871"/>
    <w:rsid w:val="00292B5B"/>
    <w:rsid w:val="00292D67"/>
    <w:rsid w:val="00293872"/>
    <w:rsid w:val="00293AA8"/>
    <w:rsid w:val="00293B7F"/>
    <w:rsid w:val="00293C63"/>
    <w:rsid w:val="002942D4"/>
    <w:rsid w:val="002946FF"/>
    <w:rsid w:val="00294774"/>
    <w:rsid w:val="00294861"/>
    <w:rsid w:val="00294A28"/>
    <w:rsid w:val="00294D69"/>
    <w:rsid w:val="00295030"/>
    <w:rsid w:val="002951BB"/>
    <w:rsid w:val="00295283"/>
    <w:rsid w:val="00295848"/>
    <w:rsid w:val="00295C19"/>
    <w:rsid w:val="00296092"/>
    <w:rsid w:val="002966C4"/>
    <w:rsid w:val="002966C5"/>
    <w:rsid w:val="00296A1E"/>
    <w:rsid w:val="00296AE1"/>
    <w:rsid w:val="00296C18"/>
    <w:rsid w:val="0029702F"/>
    <w:rsid w:val="00297281"/>
    <w:rsid w:val="00297680"/>
    <w:rsid w:val="00297C03"/>
    <w:rsid w:val="00297E19"/>
    <w:rsid w:val="00297FAD"/>
    <w:rsid w:val="002A0398"/>
    <w:rsid w:val="002A03C8"/>
    <w:rsid w:val="002A0A6D"/>
    <w:rsid w:val="002A1123"/>
    <w:rsid w:val="002A1398"/>
    <w:rsid w:val="002A1562"/>
    <w:rsid w:val="002A25D0"/>
    <w:rsid w:val="002A2665"/>
    <w:rsid w:val="002A2815"/>
    <w:rsid w:val="002A2818"/>
    <w:rsid w:val="002A2F8D"/>
    <w:rsid w:val="002A3368"/>
    <w:rsid w:val="002A3A21"/>
    <w:rsid w:val="002A464B"/>
    <w:rsid w:val="002A4839"/>
    <w:rsid w:val="002A49D6"/>
    <w:rsid w:val="002A49EB"/>
    <w:rsid w:val="002A4E41"/>
    <w:rsid w:val="002A4EEB"/>
    <w:rsid w:val="002A512D"/>
    <w:rsid w:val="002A5188"/>
    <w:rsid w:val="002A5724"/>
    <w:rsid w:val="002A5D13"/>
    <w:rsid w:val="002A5E54"/>
    <w:rsid w:val="002A6308"/>
    <w:rsid w:val="002A6413"/>
    <w:rsid w:val="002A6D47"/>
    <w:rsid w:val="002A6E8F"/>
    <w:rsid w:val="002A78D5"/>
    <w:rsid w:val="002B0675"/>
    <w:rsid w:val="002B08FD"/>
    <w:rsid w:val="002B0927"/>
    <w:rsid w:val="002B1348"/>
    <w:rsid w:val="002B187D"/>
    <w:rsid w:val="002B19FC"/>
    <w:rsid w:val="002B1A91"/>
    <w:rsid w:val="002B1ACB"/>
    <w:rsid w:val="002B1D19"/>
    <w:rsid w:val="002B27D9"/>
    <w:rsid w:val="002B2C59"/>
    <w:rsid w:val="002B321E"/>
    <w:rsid w:val="002B3F94"/>
    <w:rsid w:val="002B401C"/>
    <w:rsid w:val="002B40F1"/>
    <w:rsid w:val="002B45B3"/>
    <w:rsid w:val="002B4ABA"/>
    <w:rsid w:val="002B509D"/>
    <w:rsid w:val="002B5A19"/>
    <w:rsid w:val="002B5C84"/>
    <w:rsid w:val="002B5D46"/>
    <w:rsid w:val="002B5E92"/>
    <w:rsid w:val="002B5F5B"/>
    <w:rsid w:val="002B5FC1"/>
    <w:rsid w:val="002B65BF"/>
    <w:rsid w:val="002B6833"/>
    <w:rsid w:val="002B68E2"/>
    <w:rsid w:val="002B690E"/>
    <w:rsid w:val="002B6F5B"/>
    <w:rsid w:val="002B724B"/>
    <w:rsid w:val="002B76D6"/>
    <w:rsid w:val="002B7813"/>
    <w:rsid w:val="002B7986"/>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4037"/>
    <w:rsid w:val="002C4466"/>
    <w:rsid w:val="002C4685"/>
    <w:rsid w:val="002C4F34"/>
    <w:rsid w:val="002C52C9"/>
    <w:rsid w:val="002C57C5"/>
    <w:rsid w:val="002C595E"/>
    <w:rsid w:val="002C5B49"/>
    <w:rsid w:val="002C5C8C"/>
    <w:rsid w:val="002C6055"/>
    <w:rsid w:val="002C6370"/>
    <w:rsid w:val="002C6535"/>
    <w:rsid w:val="002C6FE5"/>
    <w:rsid w:val="002C7840"/>
    <w:rsid w:val="002C7F2A"/>
    <w:rsid w:val="002D02AB"/>
    <w:rsid w:val="002D0307"/>
    <w:rsid w:val="002D15B8"/>
    <w:rsid w:val="002D16D2"/>
    <w:rsid w:val="002D1E24"/>
    <w:rsid w:val="002D20EF"/>
    <w:rsid w:val="002D21BC"/>
    <w:rsid w:val="002D223C"/>
    <w:rsid w:val="002D262D"/>
    <w:rsid w:val="002D2A0E"/>
    <w:rsid w:val="002D2D82"/>
    <w:rsid w:val="002D2FDB"/>
    <w:rsid w:val="002D3030"/>
    <w:rsid w:val="002D33B3"/>
    <w:rsid w:val="002D377A"/>
    <w:rsid w:val="002D3853"/>
    <w:rsid w:val="002D3D45"/>
    <w:rsid w:val="002D3F0A"/>
    <w:rsid w:val="002D414D"/>
    <w:rsid w:val="002D47CD"/>
    <w:rsid w:val="002D4A66"/>
    <w:rsid w:val="002D4DCA"/>
    <w:rsid w:val="002D5066"/>
    <w:rsid w:val="002D5301"/>
    <w:rsid w:val="002D5A4F"/>
    <w:rsid w:val="002D626B"/>
    <w:rsid w:val="002D661E"/>
    <w:rsid w:val="002D6744"/>
    <w:rsid w:val="002D694C"/>
    <w:rsid w:val="002D6CFE"/>
    <w:rsid w:val="002D6E1D"/>
    <w:rsid w:val="002D6EA7"/>
    <w:rsid w:val="002D7CA0"/>
    <w:rsid w:val="002E0092"/>
    <w:rsid w:val="002E01E3"/>
    <w:rsid w:val="002E09A3"/>
    <w:rsid w:val="002E1406"/>
    <w:rsid w:val="002E181D"/>
    <w:rsid w:val="002E1EB3"/>
    <w:rsid w:val="002E2255"/>
    <w:rsid w:val="002E2888"/>
    <w:rsid w:val="002E2BDB"/>
    <w:rsid w:val="002E2C24"/>
    <w:rsid w:val="002E34B4"/>
    <w:rsid w:val="002E3834"/>
    <w:rsid w:val="002E38BA"/>
    <w:rsid w:val="002E3979"/>
    <w:rsid w:val="002E3CD2"/>
    <w:rsid w:val="002E3FE6"/>
    <w:rsid w:val="002E4086"/>
    <w:rsid w:val="002E41B2"/>
    <w:rsid w:val="002E50ED"/>
    <w:rsid w:val="002E5123"/>
    <w:rsid w:val="002E55B4"/>
    <w:rsid w:val="002E55D3"/>
    <w:rsid w:val="002E5912"/>
    <w:rsid w:val="002E5947"/>
    <w:rsid w:val="002E5EA0"/>
    <w:rsid w:val="002E607F"/>
    <w:rsid w:val="002E68ED"/>
    <w:rsid w:val="002E6D80"/>
    <w:rsid w:val="002E6DE7"/>
    <w:rsid w:val="002E79F5"/>
    <w:rsid w:val="002E7F1C"/>
    <w:rsid w:val="002F001A"/>
    <w:rsid w:val="002F01DE"/>
    <w:rsid w:val="002F062F"/>
    <w:rsid w:val="002F10E9"/>
    <w:rsid w:val="002F13F5"/>
    <w:rsid w:val="002F1753"/>
    <w:rsid w:val="002F1811"/>
    <w:rsid w:val="002F24D0"/>
    <w:rsid w:val="002F253F"/>
    <w:rsid w:val="002F27A4"/>
    <w:rsid w:val="002F2801"/>
    <w:rsid w:val="002F2A75"/>
    <w:rsid w:val="002F38C0"/>
    <w:rsid w:val="002F3B06"/>
    <w:rsid w:val="002F3F31"/>
    <w:rsid w:val="002F443F"/>
    <w:rsid w:val="002F4691"/>
    <w:rsid w:val="002F4B73"/>
    <w:rsid w:val="002F51E2"/>
    <w:rsid w:val="002F5906"/>
    <w:rsid w:val="002F5D01"/>
    <w:rsid w:val="002F61E1"/>
    <w:rsid w:val="002F62D0"/>
    <w:rsid w:val="002F6410"/>
    <w:rsid w:val="002F6709"/>
    <w:rsid w:val="002F6892"/>
    <w:rsid w:val="002F6BC6"/>
    <w:rsid w:val="002F6C62"/>
    <w:rsid w:val="002F6CE5"/>
    <w:rsid w:val="002F6DBF"/>
    <w:rsid w:val="002F70A9"/>
    <w:rsid w:val="002F76B5"/>
    <w:rsid w:val="00300180"/>
    <w:rsid w:val="003001F4"/>
    <w:rsid w:val="003003B0"/>
    <w:rsid w:val="003004B5"/>
    <w:rsid w:val="00300729"/>
    <w:rsid w:val="0030093F"/>
    <w:rsid w:val="003009BB"/>
    <w:rsid w:val="00300C31"/>
    <w:rsid w:val="00301AFB"/>
    <w:rsid w:val="00301BCA"/>
    <w:rsid w:val="00301CC9"/>
    <w:rsid w:val="00301DBB"/>
    <w:rsid w:val="003020D4"/>
    <w:rsid w:val="0030227A"/>
    <w:rsid w:val="00302826"/>
    <w:rsid w:val="0030286B"/>
    <w:rsid w:val="00302A40"/>
    <w:rsid w:val="00302A4A"/>
    <w:rsid w:val="00303142"/>
    <w:rsid w:val="003031EC"/>
    <w:rsid w:val="00303523"/>
    <w:rsid w:val="00303A58"/>
    <w:rsid w:val="00303CCD"/>
    <w:rsid w:val="0030435E"/>
    <w:rsid w:val="003046F4"/>
    <w:rsid w:val="00304C1C"/>
    <w:rsid w:val="00304E10"/>
    <w:rsid w:val="00304FE9"/>
    <w:rsid w:val="0030520F"/>
    <w:rsid w:val="0030530B"/>
    <w:rsid w:val="0030540E"/>
    <w:rsid w:val="0030541B"/>
    <w:rsid w:val="00305A2E"/>
    <w:rsid w:val="00305D0D"/>
    <w:rsid w:val="00306130"/>
    <w:rsid w:val="003062F5"/>
    <w:rsid w:val="0030642C"/>
    <w:rsid w:val="00306EFD"/>
    <w:rsid w:val="00307294"/>
    <w:rsid w:val="003072B0"/>
    <w:rsid w:val="00310B73"/>
    <w:rsid w:val="00310E49"/>
    <w:rsid w:val="003113FD"/>
    <w:rsid w:val="00311DB9"/>
    <w:rsid w:val="003124DF"/>
    <w:rsid w:val="003126DF"/>
    <w:rsid w:val="00312700"/>
    <w:rsid w:val="00312AAE"/>
    <w:rsid w:val="00312FB8"/>
    <w:rsid w:val="003134A4"/>
    <w:rsid w:val="00314007"/>
    <w:rsid w:val="00314022"/>
    <w:rsid w:val="00314218"/>
    <w:rsid w:val="0031425F"/>
    <w:rsid w:val="003143AC"/>
    <w:rsid w:val="00314634"/>
    <w:rsid w:val="00314849"/>
    <w:rsid w:val="00314F58"/>
    <w:rsid w:val="00315380"/>
    <w:rsid w:val="0031594E"/>
    <w:rsid w:val="00315E64"/>
    <w:rsid w:val="00316084"/>
    <w:rsid w:val="003163F0"/>
    <w:rsid w:val="00316643"/>
    <w:rsid w:val="0031679D"/>
    <w:rsid w:val="0031686B"/>
    <w:rsid w:val="00316C6B"/>
    <w:rsid w:val="00316D51"/>
    <w:rsid w:val="0031720A"/>
    <w:rsid w:val="003177DB"/>
    <w:rsid w:val="003179FB"/>
    <w:rsid w:val="00317A50"/>
    <w:rsid w:val="00320925"/>
    <w:rsid w:val="00320BAE"/>
    <w:rsid w:val="0032103A"/>
    <w:rsid w:val="0032172E"/>
    <w:rsid w:val="00321E8A"/>
    <w:rsid w:val="00322052"/>
    <w:rsid w:val="003222E8"/>
    <w:rsid w:val="00322BC5"/>
    <w:rsid w:val="00322FE7"/>
    <w:rsid w:val="00323028"/>
    <w:rsid w:val="00323048"/>
    <w:rsid w:val="00323396"/>
    <w:rsid w:val="00323729"/>
    <w:rsid w:val="0032394F"/>
    <w:rsid w:val="00324016"/>
    <w:rsid w:val="0032413E"/>
    <w:rsid w:val="00324762"/>
    <w:rsid w:val="00324ACB"/>
    <w:rsid w:val="00324D71"/>
    <w:rsid w:val="00324EAD"/>
    <w:rsid w:val="003254D0"/>
    <w:rsid w:val="00325850"/>
    <w:rsid w:val="0032588F"/>
    <w:rsid w:val="0032639E"/>
    <w:rsid w:val="003265CB"/>
    <w:rsid w:val="0032688B"/>
    <w:rsid w:val="00326A0A"/>
    <w:rsid w:val="00326A99"/>
    <w:rsid w:val="00326EC7"/>
    <w:rsid w:val="003275D4"/>
    <w:rsid w:val="00327887"/>
    <w:rsid w:val="00327D75"/>
    <w:rsid w:val="00327FA7"/>
    <w:rsid w:val="003304BB"/>
    <w:rsid w:val="00330B9F"/>
    <w:rsid w:val="00330D81"/>
    <w:rsid w:val="00330FAF"/>
    <w:rsid w:val="00331143"/>
    <w:rsid w:val="003311AD"/>
    <w:rsid w:val="003318F6"/>
    <w:rsid w:val="00331A8B"/>
    <w:rsid w:val="00331AEB"/>
    <w:rsid w:val="0033208B"/>
    <w:rsid w:val="00332712"/>
    <w:rsid w:val="0033297A"/>
    <w:rsid w:val="00332E37"/>
    <w:rsid w:val="00332F13"/>
    <w:rsid w:val="00332F4B"/>
    <w:rsid w:val="0033316E"/>
    <w:rsid w:val="0033328D"/>
    <w:rsid w:val="0033433E"/>
    <w:rsid w:val="00334FC8"/>
    <w:rsid w:val="00335024"/>
    <w:rsid w:val="003351C5"/>
    <w:rsid w:val="00335411"/>
    <w:rsid w:val="0033579D"/>
    <w:rsid w:val="003360CF"/>
    <w:rsid w:val="00336266"/>
    <w:rsid w:val="0033660B"/>
    <w:rsid w:val="0033669B"/>
    <w:rsid w:val="00336B9A"/>
    <w:rsid w:val="00336C59"/>
    <w:rsid w:val="00337B1C"/>
    <w:rsid w:val="00337C90"/>
    <w:rsid w:val="00337D38"/>
    <w:rsid w:val="00340428"/>
    <w:rsid w:val="003406E0"/>
    <w:rsid w:val="00340F3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5AB"/>
    <w:rsid w:val="00343AC5"/>
    <w:rsid w:val="00343B8B"/>
    <w:rsid w:val="00344063"/>
    <w:rsid w:val="00344DDC"/>
    <w:rsid w:val="00344F82"/>
    <w:rsid w:val="00345530"/>
    <w:rsid w:val="003456FF"/>
    <w:rsid w:val="003458B5"/>
    <w:rsid w:val="003465E2"/>
    <w:rsid w:val="00346921"/>
    <w:rsid w:val="00346A61"/>
    <w:rsid w:val="00346B73"/>
    <w:rsid w:val="00346FB9"/>
    <w:rsid w:val="003472E6"/>
    <w:rsid w:val="00347530"/>
    <w:rsid w:val="00347B0D"/>
    <w:rsid w:val="00347F6B"/>
    <w:rsid w:val="00347FC8"/>
    <w:rsid w:val="00350CD1"/>
    <w:rsid w:val="00350CF9"/>
    <w:rsid w:val="0035125F"/>
    <w:rsid w:val="00351FCB"/>
    <w:rsid w:val="00352260"/>
    <w:rsid w:val="00353015"/>
    <w:rsid w:val="00353D28"/>
    <w:rsid w:val="00353FE9"/>
    <w:rsid w:val="003544B6"/>
    <w:rsid w:val="0035496E"/>
    <w:rsid w:val="00354CD8"/>
    <w:rsid w:val="0035500B"/>
    <w:rsid w:val="003553FE"/>
    <w:rsid w:val="0035546D"/>
    <w:rsid w:val="003555C1"/>
    <w:rsid w:val="003559B4"/>
    <w:rsid w:val="00355FC2"/>
    <w:rsid w:val="0035629F"/>
    <w:rsid w:val="003566AE"/>
    <w:rsid w:val="00356988"/>
    <w:rsid w:val="003569BF"/>
    <w:rsid w:val="00356CF0"/>
    <w:rsid w:val="003576C3"/>
    <w:rsid w:val="00357F85"/>
    <w:rsid w:val="003601F7"/>
    <w:rsid w:val="00360F28"/>
    <w:rsid w:val="003612FC"/>
    <w:rsid w:val="0036143D"/>
    <w:rsid w:val="00361475"/>
    <w:rsid w:val="00361689"/>
    <w:rsid w:val="003619F3"/>
    <w:rsid w:val="00361C44"/>
    <w:rsid w:val="00361F1B"/>
    <w:rsid w:val="0036204C"/>
    <w:rsid w:val="00362781"/>
    <w:rsid w:val="00362C8B"/>
    <w:rsid w:val="00362ED2"/>
    <w:rsid w:val="00363A83"/>
    <w:rsid w:val="00363F94"/>
    <w:rsid w:val="00364D54"/>
    <w:rsid w:val="00365954"/>
    <w:rsid w:val="00366069"/>
    <w:rsid w:val="00366A72"/>
    <w:rsid w:val="00366AFE"/>
    <w:rsid w:val="00366C8E"/>
    <w:rsid w:val="00367807"/>
    <w:rsid w:val="00367879"/>
    <w:rsid w:val="00367A10"/>
    <w:rsid w:val="00367C06"/>
    <w:rsid w:val="00367C1C"/>
    <w:rsid w:val="00367C5D"/>
    <w:rsid w:val="00370198"/>
    <w:rsid w:val="00370502"/>
    <w:rsid w:val="0037063E"/>
    <w:rsid w:val="0037064E"/>
    <w:rsid w:val="00370956"/>
    <w:rsid w:val="00370E67"/>
    <w:rsid w:val="003711AF"/>
    <w:rsid w:val="003715AF"/>
    <w:rsid w:val="0037196A"/>
    <w:rsid w:val="00371AC7"/>
    <w:rsid w:val="00372277"/>
    <w:rsid w:val="0037242B"/>
    <w:rsid w:val="003724A8"/>
    <w:rsid w:val="00372A76"/>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77CE9"/>
    <w:rsid w:val="00377D3C"/>
    <w:rsid w:val="00380A2A"/>
    <w:rsid w:val="00380B2A"/>
    <w:rsid w:val="00381AF4"/>
    <w:rsid w:val="00381B33"/>
    <w:rsid w:val="003824EA"/>
    <w:rsid w:val="00382980"/>
    <w:rsid w:val="00382E5C"/>
    <w:rsid w:val="00382F66"/>
    <w:rsid w:val="00383089"/>
    <w:rsid w:val="003831E7"/>
    <w:rsid w:val="003838BF"/>
    <w:rsid w:val="0038409B"/>
    <w:rsid w:val="00384218"/>
    <w:rsid w:val="003842D8"/>
    <w:rsid w:val="00384424"/>
    <w:rsid w:val="00384539"/>
    <w:rsid w:val="003847FD"/>
    <w:rsid w:val="00384FAD"/>
    <w:rsid w:val="0038553B"/>
    <w:rsid w:val="003856D6"/>
    <w:rsid w:val="0038573F"/>
    <w:rsid w:val="003858EF"/>
    <w:rsid w:val="00385AAD"/>
    <w:rsid w:val="00385C26"/>
    <w:rsid w:val="00385FA6"/>
    <w:rsid w:val="003860B3"/>
    <w:rsid w:val="00386680"/>
    <w:rsid w:val="00386BDE"/>
    <w:rsid w:val="00386C02"/>
    <w:rsid w:val="00386C43"/>
    <w:rsid w:val="00387057"/>
    <w:rsid w:val="00387185"/>
    <w:rsid w:val="00387AC8"/>
    <w:rsid w:val="00387F65"/>
    <w:rsid w:val="00390118"/>
    <w:rsid w:val="003905BE"/>
    <w:rsid w:val="003906A8"/>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3FBD"/>
    <w:rsid w:val="00394005"/>
    <w:rsid w:val="003945F8"/>
    <w:rsid w:val="0039536E"/>
    <w:rsid w:val="00395564"/>
    <w:rsid w:val="0039580E"/>
    <w:rsid w:val="00395C84"/>
    <w:rsid w:val="00395F58"/>
    <w:rsid w:val="00396027"/>
    <w:rsid w:val="00397776"/>
    <w:rsid w:val="00397C03"/>
    <w:rsid w:val="003A043F"/>
    <w:rsid w:val="003A0B28"/>
    <w:rsid w:val="003A108B"/>
    <w:rsid w:val="003A1523"/>
    <w:rsid w:val="003A22E8"/>
    <w:rsid w:val="003A2412"/>
    <w:rsid w:val="003A257F"/>
    <w:rsid w:val="003A2660"/>
    <w:rsid w:val="003A26D0"/>
    <w:rsid w:val="003A2A79"/>
    <w:rsid w:val="003A2ECC"/>
    <w:rsid w:val="003A3034"/>
    <w:rsid w:val="003A312B"/>
    <w:rsid w:val="003A3BB4"/>
    <w:rsid w:val="003A4566"/>
    <w:rsid w:val="003A488C"/>
    <w:rsid w:val="003A4E9C"/>
    <w:rsid w:val="003A4F5E"/>
    <w:rsid w:val="003A4F93"/>
    <w:rsid w:val="003A4FAF"/>
    <w:rsid w:val="003A5030"/>
    <w:rsid w:val="003A51D7"/>
    <w:rsid w:val="003A5435"/>
    <w:rsid w:val="003A5781"/>
    <w:rsid w:val="003A5CA4"/>
    <w:rsid w:val="003A5E98"/>
    <w:rsid w:val="003A5F53"/>
    <w:rsid w:val="003A5FA0"/>
    <w:rsid w:val="003A60EA"/>
    <w:rsid w:val="003A65B8"/>
    <w:rsid w:val="003A6A95"/>
    <w:rsid w:val="003A6B21"/>
    <w:rsid w:val="003A6DD1"/>
    <w:rsid w:val="003A6E12"/>
    <w:rsid w:val="003A730E"/>
    <w:rsid w:val="003A76D1"/>
    <w:rsid w:val="003B0684"/>
    <w:rsid w:val="003B0C73"/>
    <w:rsid w:val="003B16CD"/>
    <w:rsid w:val="003B1707"/>
    <w:rsid w:val="003B1A71"/>
    <w:rsid w:val="003B22F2"/>
    <w:rsid w:val="003B250C"/>
    <w:rsid w:val="003B25EB"/>
    <w:rsid w:val="003B2CE2"/>
    <w:rsid w:val="003B2D20"/>
    <w:rsid w:val="003B305F"/>
    <w:rsid w:val="003B3131"/>
    <w:rsid w:val="003B359C"/>
    <w:rsid w:val="003B3942"/>
    <w:rsid w:val="003B3B29"/>
    <w:rsid w:val="003B3FE5"/>
    <w:rsid w:val="003B432A"/>
    <w:rsid w:val="003B47D3"/>
    <w:rsid w:val="003B481A"/>
    <w:rsid w:val="003B4927"/>
    <w:rsid w:val="003B4A49"/>
    <w:rsid w:val="003B4D06"/>
    <w:rsid w:val="003B53E9"/>
    <w:rsid w:val="003B5561"/>
    <w:rsid w:val="003B5BAA"/>
    <w:rsid w:val="003B5C47"/>
    <w:rsid w:val="003B5D1C"/>
    <w:rsid w:val="003B5EE3"/>
    <w:rsid w:val="003B63E2"/>
    <w:rsid w:val="003B6559"/>
    <w:rsid w:val="003B68FF"/>
    <w:rsid w:val="003B6A40"/>
    <w:rsid w:val="003B6D30"/>
    <w:rsid w:val="003B6E44"/>
    <w:rsid w:val="003B6FC4"/>
    <w:rsid w:val="003B7A11"/>
    <w:rsid w:val="003B7A7C"/>
    <w:rsid w:val="003C00B0"/>
    <w:rsid w:val="003C062C"/>
    <w:rsid w:val="003C0E94"/>
    <w:rsid w:val="003C0FF3"/>
    <w:rsid w:val="003C14C8"/>
    <w:rsid w:val="003C14F5"/>
    <w:rsid w:val="003C15E8"/>
    <w:rsid w:val="003C1771"/>
    <w:rsid w:val="003C1912"/>
    <w:rsid w:val="003C19A0"/>
    <w:rsid w:val="003C1D24"/>
    <w:rsid w:val="003C1F5D"/>
    <w:rsid w:val="003C21E0"/>
    <w:rsid w:val="003C23FA"/>
    <w:rsid w:val="003C286D"/>
    <w:rsid w:val="003C2D96"/>
    <w:rsid w:val="003C3109"/>
    <w:rsid w:val="003C310E"/>
    <w:rsid w:val="003C31A0"/>
    <w:rsid w:val="003C3476"/>
    <w:rsid w:val="003C3601"/>
    <w:rsid w:val="003C3637"/>
    <w:rsid w:val="003C396F"/>
    <w:rsid w:val="003C4416"/>
    <w:rsid w:val="003C465D"/>
    <w:rsid w:val="003C482B"/>
    <w:rsid w:val="003C4B4E"/>
    <w:rsid w:val="003C5025"/>
    <w:rsid w:val="003C524E"/>
    <w:rsid w:val="003C54FD"/>
    <w:rsid w:val="003C56D7"/>
    <w:rsid w:val="003C61BC"/>
    <w:rsid w:val="003C6367"/>
    <w:rsid w:val="003C676E"/>
    <w:rsid w:val="003C6E70"/>
    <w:rsid w:val="003C72F3"/>
    <w:rsid w:val="003C750B"/>
    <w:rsid w:val="003C752A"/>
    <w:rsid w:val="003C76FB"/>
    <w:rsid w:val="003C7713"/>
    <w:rsid w:val="003C7DB3"/>
    <w:rsid w:val="003D09A3"/>
    <w:rsid w:val="003D0D85"/>
    <w:rsid w:val="003D0F17"/>
    <w:rsid w:val="003D1842"/>
    <w:rsid w:val="003D1947"/>
    <w:rsid w:val="003D236B"/>
    <w:rsid w:val="003D2424"/>
    <w:rsid w:val="003D2B88"/>
    <w:rsid w:val="003D3800"/>
    <w:rsid w:val="003D3A66"/>
    <w:rsid w:val="003D3C01"/>
    <w:rsid w:val="003D4299"/>
    <w:rsid w:val="003D4804"/>
    <w:rsid w:val="003D5114"/>
    <w:rsid w:val="003D5CF7"/>
    <w:rsid w:val="003D5FE1"/>
    <w:rsid w:val="003D6126"/>
    <w:rsid w:val="003D659B"/>
    <w:rsid w:val="003D671C"/>
    <w:rsid w:val="003D6AC3"/>
    <w:rsid w:val="003D7D10"/>
    <w:rsid w:val="003D7D86"/>
    <w:rsid w:val="003D7DD8"/>
    <w:rsid w:val="003E0111"/>
    <w:rsid w:val="003E0231"/>
    <w:rsid w:val="003E0647"/>
    <w:rsid w:val="003E08B3"/>
    <w:rsid w:val="003E08E6"/>
    <w:rsid w:val="003E0B9B"/>
    <w:rsid w:val="003E0C60"/>
    <w:rsid w:val="003E1438"/>
    <w:rsid w:val="003E153F"/>
    <w:rsid w:val="003E166A"/>
    <w:rsid w:val="003E1990"/>
    <w:rsid w:val="003E1BDD"/>
    <w:rsid w:val="003E210D"/>
    <w:rsid w:val="003E27FA"/>
    <w:rsid w:val="003E2871"/>
    <w:rsid w:val="003E2A08"/>
    <w:rsid w:val="003E3309"/>
    <w:rsid w:val="003E34D8"/>
    <w:rsid w:val="003E380A"/>
    <w:rsid w:val="003E3824"/>
    <w:rsid w:val="003E3871"/>
    <w:rsid w:val="003E3893"/>
    <w:rsid w:val="003E4559"/>
    <w:rsid w:val="003E4AF7"/>
    <w:rsid w:val="003E4BCB"/>
    <w:rsid w:val="003E4E6E"/>
    <w:rsid w:val="003E4F07"/>
    <w:rsid w:val="003E501F"/>
    <w:rsid w:val="003E5099"/>
    <w:rsid w:val="003E5119"/>
    <w:rsid w:val="003E528A"/>
    <w:rsid w:val="003E5389"/>
    <w:rsid w:val="003E56B9"/>
    <w:rsid w:val="003E570B"/>
    <w:rsid w:val="003E5D22"/>
    <w:rsid w:val="003E5F56"/>
    <w:rsid w:val="003E63E3"/>
    <w:rsid w:val="003E6E6D"/>
    <w:rsid w:val="003E7840"/>
    <w:rsid w:val="003E7B17"/>
    <w:rsid w:val="003F01E1"/>
    <w:rsid w:val="003F02AB"/>
    <w:rsid w:val="003F07A8"/>
    <w:rsid w:val="003F07CA"/>
    <w:rsid w:val="003F0B44"/>
    <w:rsid w:val="003F0D7B"/>
    <w:rsid w:val="003F0F86"/>
    <w:rsid w:val="003F0FCC"/>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24"/>
    <w:rsid w:val="003F387F"/>
    <w:rsid w:val="003F3D28"/>
    <w:rsid w:val="003F41AE"/>
    <w:rsid w:val="003F42DE"/>
    <w:rsid w:val="003F4603"/>
    <w:rsid w:val="003F489A"/>
    <w:rsid w:val="003F4CE9"/>
    <w:rsid w:val="003F506B"/>
    <w:rsid w:val="003F50B7"/>
    <w:rsid w:val="003F518A"/>
    <w:rsid w:val="003F531A"/>
    <w:rsid w:val="003F54FE"/>
    <w:rsid w:val="003F5932"/>
    <w:rsid w:val="003F5A23"/>
    <w:rsid w:val="003F5F75"/>
    <w:rsid w:val="003F6F52"/>
    <w:rsid w:val="003F7315"/>
    <w:rsid w:val="003F75AA"/>
    <w:rsid w:val="003F78A3"/>
    <w:rsid w:val="003F7C34"/>
    <w:rsid w:val="003F7C9F"/>
    <w:rsid w:val="004004DA"/>
    <w:rsid w:val="0040068B"/>
    <w:rsid w:val="004009BA"/>
    <w:rsid w:val="00400B59"/>
    <w:rsid w:val="00400C3F"/>
    <w:rsid w:val="00400CCA"/>
    <w:rsid w:val="00400E9B"/>
    <w:rsid w:val="00400ED6"/>
    <w:rsid w:val="004011D9"/>
    <w:rsid w:val="00401212"/>
    <w:rsid w:val="004019C5"/>
    <w:rsid w:val="00402065"/>
    <w:rsid w:val="00402252"/>
    <w:rsid w:val="004026E4"/>
    <w:rsid w:val="00402FC7"/>
    <w:rsid w:val="00403446"/>
    <w:rsid w:val="004034D6"/>
    <w:rsid w:val="004035BD"/>
    <w:rsid w:val="00403722"/>
    <w:rsid w:val="0040379A"/>
    <w:rsid w:val="004037BE"/>
    <w:rsid w:val="0040382E"/>
    <w:rsid w:val="00403977"/>
    <w:rsid w:val="00403DBB"/>
    <w:rsid w:val="00404221"/>
    <w:rsid w:val="00404A4F"/>
    <w:rsid w:val="00404B12"/>
    <w:rsid w:val="00404D4E"/>
    <w:rsid w:val="0040549E"/>
    <w:rsid w:val="004055F5"/>
    <w:rsid w:val="00405D7A"/>
    <w:rsid w:val="004069E0"/>
    <w:rsid w:val="00407230"/>
    <w:rsid w:val="00407342"/>
    <w:rsid w:val="00407F2A"/>
    <w:rsid w:val="004102DF"/>
    <w:rsid w:val="0041063A"/>
    <w:rsid w:val="00410EED"/>
    <w:rsid w:val="0041107A"/>
    <w:rsid w:val="004112F2"/>
    <w:rsid w:val="00411624"/>
    <w:rsid w:val="00411812"/>
    <w:rsid w:val="00411953"/>
    <w:rsid w:val="00411A51"/>
    <w:rsid w:val="00411AB0"/>
    <w:rsid w:val="00411B09"/>
    <w:rsid w:val="00411BA3"/>
    <w:rsid w:val="00411E73"/>
    <w:rsid w:val="0041271A"/>
    <w:rsid w:val="004128B8"/>
    <w:rsid w:val="00413054"/>
    <w:rsid w:val="0041305E"/>
    <w:rsid w:val="004130A1"/>
    <w:rsid w:val="0041346E"/>
    <w:rsid w:val="00413E1F"/>
    <w:rsid w:val="0041464E"/>
    <w:rsid w:val="004147A1"/>
    <w:rsid w:val="00414820"/>
    <w:rsid w:val="00414D7F"/>
    <w:rsid w:val="00414FF7"/>
    <w:rsid w:val="00415452"/>
    <w:rsid w:val="0041556A"/>
    <w:rsid w:val="00415DC2"/>
    <w:rsid w:val="0041602C"/>
    <w:rsid w:val="00416ACE"/>
    <w:rsid w:val="0041747B"/>
    <w:rsid w:val="00417C28"/>
    <w:rsid w:val="004200D6"/>
    <w:rsid w:val="004203C9"/>
    <w:rsid w:val="00420A79"/>
    <w:rsid w:val="00420C29"/>
    <w:rsid w:val="00420D35"/>
    <w:rsid w:val="00420E4B"/>
    <w:rsid w:val="00420EE5"/>
    <w:rsid w:val="004210C9"/>
    <w:rsid w:val="004213EB"/>
    <w:rsid w:val="004221F2"/>
    <w:rsid w:val="0042240B"/>
    <w:rsid w:val="00422760"/>
    <w:rsid w:val="0042299B"/>
    <w:rsid w:val="00422A10"/>
    <w:rsid w:val="00422E1A"/>
    <w:rsid w:val="00422FFE"/>
    <w:rsid w:val="00423A0C"/>
    <w:rsid w:val="00423CAA"/>
    <w:rsid w:val="004245E8"/>
    <w:rsid w:val="00424636"/>
    <w:rsid w:val="00424AC7"/>
    <w:rsid w:val="0042516E"/>
    <w:rsid w:val="004252A0"/>
    <w:rsid w:val="004256B9"/>
    <w:rsid w:val="004258B3"/>
    <w:rsid w:val="00426028"/>
    <w:rsid w:val="0042673B"/>
    <w:rsid w:val="00426C71"/>
    <w:rsid w:val="00426E57"/>
    <w:rsid w:val="00427358"/>
    <w:rsid w:val="00427A8C"/>
    <w:rsid w:val="00427B1A"/>
    <w:rsid w:val="004300FE"/>
    <w:rsid w:val="004304E9"/>
    <w:rsid w:val="0043059C"/>
    <w:rsid w:val="004305B9"/>
    <w:rsid w:val="0043064B"/>
    <w:rsid w:val="00430B72"/>
    <w:rsid w:val="00430CF5"/>
    <w:rsid w:val="00430ECB"/>
    <w:rsid w:val="0043100B"/>
    <w:rsid w:val="00431646"/>
    <w:rsid w:val="00431EF9"/>
    <w:rsid w:val="0043261E"/>
    <w:rsid w:val="0043285B"/>
    <w:rsid w:val="004328EC"/>
    <w:rsid w:val="00432BE5"/>
    <w:rsid w:val="00432D09"/>
    <w:rsid w:val="00433191"/>
    <w:rsid w:val="00433244"/>
    <w:rsid w:val="004335DC"/>
    <w:rsid w:val="00433943"/>
    <w:rsid w:val="00433AE8"/>
    <w:rsid w:val="004340C4"/>
    <w:rsid w:val="004343AF"/>
    <w:rsid w:val="0043446A"/>
    <w:rsid w:val="00434701"/>
    <w:rsid w:val="0043473D"/>
    <w:rsid w:val="00434824"/>
    <w:rsid w:val="004349EF"/>
    <w:rsid w:val="00434C24"/>
    <w:rsid w:val="00434FD2"/>
    <w:rsid w:val="004358E1"/>
    <w:rsid w:val="0043654A"/>
    <w:rsid w:val="00436658"/>
    <w:rsid w:val="004366A9"/>
    <w:rsid w:val="004366EF"/>
    <w:rsid w:val="00436B59"/>
    <w:rsid w:val="00436CF6"/>
    <w:rsid w:val="00436EBC"/>
    <w:rsid w:val="0043715A"/>
    <w:rsid w:val="00437549"/>
    <w:rsid w:val="00437610"/>
    <w:rsid w:val="00437BF9"/>
    <w:rsid w:val="00437E94"/>
    <w:rsid w:val="00440318"/>
    <w:rsid w:val="00440327"/>
    <w:rsid w:val="004404B0"/>
    <w:rsid w:val="004404D8"/>
    <w:rsid w:val="00440578"/>
    <w:rsid w:val="00440C30"/>
    <w:rsid w:val="00440C3C"/>
    <w:rsid w:val="00441413"/>
    <w:rsid w:val="0044178B"/>
    <w:rsid w:val="00442061"/>
    <w:rsid w:val="0044233A"/>
    <w:rsid w:val="00442654"/>
    <w:rsid w:val="004429CE"/>
    <w:rsid w:val="00442DD2"/>
    <w:rsid w:val="004430E2"/>
    <w:rsid w:val="004434FE"/>
    <w:rsid w:val="0044367F"/>
    <w:rsid w:val="00443832"/>
    <w:rsid w:val="00443A3B"/>
    <w:rsid w:val="00443B1F"/>
    <w:rsid w:val="00443C2A"/>
    <w:rsid w:val="004443B9"/>
    <w:rsid w:val="0044450B"/>
    <w:rsid w:val="0044454A"/>
    <w:rsid w:val="00444BF4"/>
    <w:rsid w:val="00444E4D"/>
    <w:rsid w:val="004451C1"/>
    <w:rsid w:val="004452A0"/>
    <w:rsid w:val="004453B5"/>
    <w:rsid w:val="004455C2"/>
    <w:rsid w:val="00445B08"/>
    <w:rsid w:val="00445BC3"/>
    <w:rsid w:val="00445D34"/>
    <w:rsid w:val="0044612B"/>
    <w:rsid w:val="004465F8"/>
    <w:rsid w:val="0044673D"/>
    <w:rsid w:val="00446D1B"/>
    <w:rsid w:val="00446DF7"/>
    <w:rsid w:val="0044749B"/>
    <w:rsid w:val="00447A4E"/>
    <w:rsid w:val="00447D01"/>
    <w:rsid w:val="00447D63"/>
    <w:rsid w:val="004504E9"/>
    <w:rsid w:val="00450BFA"/>
    <w:rsid w:val="00450D9A"/>
    <w:rsid w:val="00450EC2"/>
    <w:rsid w:val="00451536"/>
    <w:rsid w:val="004515BB"/>
    <w:rsid w:val="00451D41"/>
    <w:rsid w:val="00451E66"/>
    <w:rsid w:val="0045206B"/>
    <w:rsid w:val="00452238"/>
    <w:rsid w:val="00452285"/>
    <w:rsid w:val="0045239F"/>
    <w:rsid w:val="00452DFC"/>
    <w:rsid w:val="00453487"/>
    <w:rsid w:val="0045355C"/>
    <w:rsid w:val="0045387B"/>
    <w:rsid w:val="0045394B"/>
    <w:rsid w:val="00453B79"/>
    <w:rsid w:val="00453E7E"/>
    <w:rsid w:val="00454111"/>
    <w:rsid w:val="004549B9"/>
    <w:rsid w:val="00454B3E"/>
    <w:rsid w:val="00454BAA"/>
    <w:rsid w:val="00454C8B"/>
    <w:rsid w:val="00454DD7"/>
    <w:rsid w:val="00454F37"/>
    <w:rsid w:val="004556FB"/>
    <w:rsid w:val="004558BC"/>
    <w:rsid w:val="004559D3"/>
    <w:rsid w:val="00455AFD"/>
    <w:rsid w:val="00455BDF"/>
    <w:rsid w:val="00456457"/>
    <w:rsid w:val="00456630"/>
    <w:rsid w:val="00456755"/>
    <w:rsid w:val="00456891"/>
    <w:rsid w:val="00456A06"/>
    <w:rsid w:val="00456E67"/>
    <w:rsid w:val="00456FFF"/>
    <w:rsid w:val="0045740A"/>
    <w:rsid w:val="0045740D"/>
    <w:rsid w:val="00457B14"/>
    <w:rsid w:val="00457B75"/>
    <w:rsid w:val="00460253"/>
    <w:rsid w:val="00460544"/>
    <w:rsid w:val="0046058F"/>
    <w:rsid w:val="004605D1"/>
    <w:rsid w:val="004605FA"/>
    <w:rsid w:val="0046068A"/>
    <w:rsid w:val="004606A2"/>
    <w:rsid w:val="00460C3F"/>
    <w:rsid w:val="00460E34"/>
    <w:rsid w:val="00460E46"/>
    <w:rsid w:val="004614B3"/>
    <w:rsid w:val="00461569"/>
    <w:rsid w:val="0046173B"/>
    <w:rsid w:val="004618FE"/>
    <w:rsid w:val="0046209B"/>
    <w:rsid w:val="0046210B"/>
    <w:rsid w:val="004621EE"/>
    <w:rsid w:val="004636B6"/>
    <w:rsid w:val="00463D73"/>
    <w:rsid w:val="00463FCA"/>
    <w:rsid w:val="004640AF"/>
    <w:rsid w:val="00464187"/>
    <w:rsid w:val="00464592"/>
    <w:rsid w:val="004646A0"/>
    <w:rsid w:val="00464AF8"/>
    <w:rsid w:val="00464B50"/>
    <w:rsid w:val="00464E8C"/>
    <w:rsid w:val="004655BA"/>
    <w:rsid w:val="00465B85"/>
    <w:rsid w:val="00465C03"/>
    <w:rsid w:val="0046604F"/>
    <w:rsid w:val="004664DB"/>
    <w:rsid w:val="00466A81"/>
    <w:rsid w:val="00466F5A"/>
    <w:rsid w:val="0046799A"/>
    <w:rsid w:val="00467CA4"/>
    <w:rsid w:val="004700B0"/>
    <w:rsid w:val="004708FE"/>
    <w:rsid w:val="00470BFF"/>
    <w:rsid w:val="00470DE1"/>
    <w:rsid w:val="00470FBA"/>
    <w:rsid w:val="00471089"/>
    <w:rsid w:val="00471CC5"/>
    <w:rsid w:val="0047412A"/>
    <w:rsid w:val="00474401"/>
    <w:rsid w:val="00474496"/>
    <w:rsid w:val="004746EB"/>
    <w:rsid w:val="00474BCC"/>
    <w:rsid w:val="00474D35"/>
    <w:rsid w:val="004751BE"/>
    <w:rsid w:val="004755DD"/>
    <w:rsid w:val="004759FE"/>
    <w:rsid w:val="00475CED"/>
    <w:rsid w:val="004764CC"/>
    <w:rsid w:val="004768D1"/>
    <w:rsid w:val="004768FD"/>
    <w:rsid w:val="0047712D"/>
    <w:rsid w:val="0047719C"/>
    <w:rsid w:val="004771A6"/>
    <w:rsid w:val="00477C82"/>
    <w:rsid w:val="00480888"/>
    <w:rsid w:val="0048098F"/>
    <w:rsid w:val="0048150E"/>
    <w:rsid w:val="00481980"/>
    <w:rsid w:val="00482075"/>
    <w:rsid w:val="004825F6"/>
    <w:rsid w:val="00482967"/>
    <w:rsid w:val="0048299E"/>
    <w:rsid w:val="00483263"/>
    <w:rsid w:val="00483292"/>
    <w:rsid w:val="004833F8"/>
    <w:rsid w:val="0048382F"/>
    <w:rsid w:val="00483CBA"/>
    <w:rsid w:val="004842E1"/>
    <w:rsid w:val="00484799"/>
    <w:rsid w:val="00484918"/>
    <w:rsid w:val="00484A69"/>
    <w:rsid w:val="00484D5B"/>
    <w:rsid w:val="00484ED4"/>
    <w:rsid w:val="00484FB2"/>
    <w:rsid w:val="004850B7"/>
    <w:rsid w:val="0048515F"/>
    <w:rsid w:val="0048519A"/>
    <w:rsid w:val="004853A4"/>
    <w:rsid w:val="004856A5"/>
    <w:rsid w:val="00485CDE"/>
    <w:rsid w:val="004862CD"/>
    <w:rsid w:val="00486A50"/>
    <w:rsid w:val="00486E13"/>
    <w:rsid w:val="00486E6A"/>
    <w:rsid w:val="00487509"/>
    <w:rsid w:val="00487A5F"/>
    <w:rsid w:val="00487DC8"/>
    <w:rsid w:val="004905EB"/>
    <w:rsid w:val="0049072D"/>
    <w:rsid w:val="00490E74"/>
    <w:rsid w:val="00490E7B"/>
    <w:rsid w:val="00490EC9"/>
    <w:rsid w:val="00490FF8"/>
    <w:rsid w:val="004918C9"/>
    <w:rsid w:val="00491901"/>
    <w:rsid w:val="00491C0C"/>
    <w:rsid w:val="00491D43"/>
    <w:rsid w:val="00491F76"/>
    <w:rsid w:val="00492071"/>
    <w:rsid w:val="0049256A"/>
    <w:rsid w:val="00492595"/>
    <w:rsid w:val="00492C30"/>
    <w:rsid w:val="00492E01"/>
    <w:rsid w:val="00493132"/>
    <w:rsid w:val="004931FB"/>
    <w:rsid w:val="004932F4"/>
    <w:rsid w:val="00493615"/>
    <w:rsid w:val="004938E5"/>
    <w:rsid w:val="00493991"/>
    <w:rsid w:val="00494164"/>
    <w:rsid w:val="00494A60"/>
    <w:rsid w:val="00494B5B"/>
    <w:rsid w:val="00494E0A"/>
    <w:rsid w:val="00494F3E"/>
    <w:rsid w:val="00495337"/>
    <w:rsid w:val="00495356"/>
    <w:rsid w:val="004954C1"/>
    <w:rsid w:val="00495D4A"/>
    <w:rsid w:val="00496384"/>
    <w:rsid w:val="00496545"/>
    <w:rsid w:val="004965D7"/>
    <w:rsid w:val="0049661C"/>
    <w:rsid w:val="004969D2"/>
    <w:rsid w:val="00496AC2"/>
    <w:rsid w:val="00496EE0"/>
    <w:rsid w:val="0049738C"/>
    <w:rsid w:val="0049741E"/>
    <w:rsid w:val="00497849"/>
    <w:rsid w:val="00497B25"/>
    <w:rsid w:val="004A04D4"/>
    <w:rsid w:val="004A0750"/>
    <w:rsid w:val="004A1190"/>
    <w:rsid w:val="004A1626"/>
    <w:rsid w:val="004A1697"/>
    <w:rsid w:val="004A19B6"/>
    <w:rsid w:val="004A1A12"/>
    <w:rsid w:val="004A1BA0"/>
    <w:rsid w:val="004A1C61"/>
    <w:rsid w:val="004A20E7"/>
    <w:rsid w:val="004A31FA"/>
    <w:rsid w:val="004A3218"/>
    <w:rsid w:val="004A3ABA"/>
    <w:rsid w:val="004A3F5F"/>
    <w:rsid w:val="004A40A8"/>
    <w:rsid w:val="004A4189"/>
    <w:rsid w:val="004A41A1"/>
    <w:rsid w:val="004A42D6"/>
    <w:rsid w:val="004A464D"/>
    <w:rsid w:val="004A4B8C"/>
    <w:rsid w:val="004A4B9C"/>
    <w:rsid w:val="004A4EBF"/>
    <w:rsid w:val="004A548F"/>
    <w:rsid w:val="004A5727"/>
    <w:rsid w:val="004A5C48"/>
    <w:rsid w:val="004A625D"/>
    <w:rsid w:val="004A69A6"/>
    <w:rsid w:val="004A6ACE"/>
    <w:rsid w:val="004A6B47"/>
    <w:rsid w:val="004A6DF9"/>
    <w:rsid w:val="004A770D"/>
    <w:rsid w:val="004A77F6"/>
    <w:rsid w:val="004A79C5"/>
    <w:rsid w:val="004B012E"/>
    <w:rsid w:val="004B0142"/>
    <w:rsid w:val="004B0877"/>
    <w:rsid w:val="004B0A8C"/>
    <w:rsid w:val="004B0CA2"/>
    <w:rsid w:val="004B0CFC"/>
    <w:rsid w:val="004B1228"/>
    <w:rsid w:val="004B14AE"/>
    <w:rsid w:val="004B154F"/>
    <w:rsid w:val="004B16D2"/>
    <w:rsid w:val="004B1C88"/>
    <w:rsid w:val="004B2915"/>
    <w:rsid w:val="004B2F20"/>
    <w:rsid w:val="004B3343"/>
    <w:rsid w:val="004B3B4B"/>
    <w:rsid w:val="004B3BDE"/>
    <w:rsid w:val="004B3FA1"/>
    <w:rsid w:val="004B45AF"/>
    <w:rsid w:val="004B47A0"/>
    <w:rsid w:val="004B49B2"/>
    <w:rsid w:val="004B4B48"/>
    <w:rsid w:val="004B4EA3"/>
    <w:rsid w:val="004B57F5"/>
    <w:rsid w:val="004B58C3"/>
    <w:rsid w:val="004B6974"/>
    <w:rsid w:val="004B6F2F"/>
    <w:rsid w:val="004B707E"/>
    <w:rsid w:val="004B71DB"/>
    <w:rsid w:val="004B76CA"/>
    <w:rsid w:val="004B7FE3"/>
    <w:rsid w:val="004C0A37"/>
    <w:rsid w:val="004C0B46"/>
    <w:rsid w:val="004C0D98"/>
    <w:rsid w:val="004C105C"/>
    <w:rsid w:val="004C10A1"/>
    <w:rsid w:val="004C14A4"/>
    <w:rsid w:val="004C1EF2"/>
    <w:rsid w:val="004C200F"/>
    <w:rsid w:val="004C202E"/>
    <w:rsid w:val="004C2112"/>
    <w:rsid w:val="004C29EE"/>
    <w:rsid w:val="004C2F8B"/>
    <w:rsid w:val="004C3474"/>
    <w:rsid w:val="004C347B"/>
    <w:rsid w:val="004C3676"/>
    <w:rsid w:val="004C3A0B"/>
    <w:rsid w:val="004C3ABE"/>
    <w:rsid w:val="004C3BC4"/>
    <w:rsid w:val="004C4046"/>
    <w:rsid w:val="004C4328"/>
    <w:rsid w:val="004C4D72"/>
    <w:rsid w:val="004C519B"/>
    <w:rsid w:val="004C54CE"/>
    <w:rsid w:val="004C54FD"/>
    <w:rsid w:val="004C58A2"/>
    <w:rsid w:val="004C58C1"/>
    <w:rsid w:val="004C5DD0"/>
    <w:rsid w:val="004C634B"/>
    <w:rsid w:val="004C64D7"/>
    <w:rsid w:val="004C65EF"/>
    <w:rsid w:val="004C6978"/>
    <w:rsid w:val="004C6B1B"/>
    <w:rsid w:val="004C6D90"/>
    <w:rsid w:val="004C6EAD"/>
    <w:rsid w:val="004C6F0B"/>
    <w:rsid w:val="004C7063"/>
    <w:rsid w:val="004C73C3"/>
    <w:rsid w:val="004C7B1F"/>
    <w:rsid w:val="004C7BA1"/>
    <w:rsid w:val="004C7DD8"/>
    <w:rsid w:val="004D041B"/>
    <w:rsid w:val="004D08BA"/>
    <w:rsid w:val="004D099D"/>
    <w:rsid w:val="004D0A83"/>
    <w:rsid w:val="004D148C"/>
    <w:rsid w:val="004D14BC"/>
    <w:rsid w:val="004D14F7"/>
    <w:rsid w:val="004D153F"/>
    <w:rsid w:val="004D19A7"/>
    <w:rsid w:val="004D1AAA"/>
    <w:rsid w:val="004D2467"/>
    <w:rsid w:val="004D28B5"/>
    <w:rsid w:val="004D2CDD"/>
    <w:rsid w:val="004D2CE2"/>
    <w:rsid w:val="004D2D1C"/>
    <w:rsid w:val="004D338E"/>
    <w:rsid w:val="004D3B5D"/>
    <w:rsid w:val="004D44AC"/>
    <w:rsid w:val="004D499A"/>
    <w:rsid w:val="004D49DE"/>
    <w:rsid w:val="004D5105"/>
    <w:rsid w:val="004D5C3F"/>
    <w:rsid w:val="004D5C9A"/>
    <w:rsid w:val="004D609D"/>
    <w:rsid w:val="004D6178"/>
    <w:rsid w:val="004D713F"/>
    <w:rsid w:val="004D718F"/>
    <w:rsid w:val="004D71A7"/>
    <w:rsid w:val="004D7619"/>
    <w:rsid w:val="004D794F"/>
    <w:rsid w:val="004D7951"/>
    <w:rsid w:val="004E006C"/>
    <w:rsid w:val="004E07C4"/>
    <w:rsid w:val="004E0A60"/>
    <w:rsid w:val="004E0B4E"/>
    <w:rsid w:val="004E0B6B"/>
    <w:rsid w:val="004E0D52"/>
    <w:rsid w:val="004E119D"/>
    <w:rsid w:val="004E11B9"/>
    <w:rsid w:val="004E14D8"/>
    <w:rsid w:val="004E15BB"/>
    <w:rsid w:val="004E1667"/>
    <w:rsid w:val="004E18EB"/>
    <w:rsid w:val="004E1C12"/>
    <w:rsid w:val="004E223B"/>
    <w:rsid w:val="004E243C"/>
    <w:rsid w:val="004E268D"/>
    <w:rsid w:val="004E3344"/>
    <w:rsid w:val="004E334E"/>
    <w:rsid w:val="004E3934"/>
    <w:rsid w:val="004E3FEF"/>
    <w:rsid w:val="004E465F"/>
    <w:rsid w:val="004E4D57"/>
    <w:rsid w:val="004E5042"/>
    <w:rsid w:val="004E51A5"/>
    <w:rsid w:val="004E5466"/>
    <w:rsid w:val="004E65B4"/>
    <w:rsid w:val="004E6644"/>
    <w:rsid w:val="004E7427"/>
    <w:rsid w:val="004E750B"/>
    <w:rsid w:val="004E7F59"/>
    <w:rsid w:val="004F0749"/>
    <w:rsid w:val="004F08B5"/>
    <w:rsid w:val="004F0C82"/>
    <w:rsid w:val="004F1485"/>
    <w:rsid w:val="004F1D71"/>
    <w:rsid w:val="004F230C"/>
    <w:rsid w:val="004F285D"/>
    <w:rsid w:val="004F28E8"/>
    <w:rsid w:val="004F3014"/>
    <w:rsid w:val="004F331D"/>
    <w:rsid w:val="004F3C98"/>
    <w:rsid w:val="004F3CCA"/>
    <w:rsid w:val="004F3E1C"/>
    <w:rsid w:val="004F3EA9"/>
    <w:rsid w:val="004F3EF7"/>
    <w:rsid w:val="004F437A"/>
    <w:rsid w:val="004F50C1"/>
    <w:rsid w:val="004F5DB0"/>
    <w:rsid w:val="004F5EE7"/>
    <w:rsid w:val="004F605B"/>
    <w:rsid w:val="004F6071"/>
    <w:rsid w:val="004F6165"/>
    <w:rsid w:val="004F66D3"/>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28B"/>
    <w:rsid w:val="00501639"/>
    <w:rsid w:val="00501806"/>
    <w:rsid w:val="00501911"/>
    <w:rsid w:val="00501950"/>
    <w:rsid w:val="005019E4"/>
    <w:rsid w:val="00501E6D"/>
    <w:rsid w:val="00501F6E"/>
    <w:rsid w:val="00502910"/>
    <w:rsid w:val="00502C77"/>
    <w:rsid w:val="0050314D"/>
    <w:rsid w:val="005031A3"/>
    <w:rsid w:val="005032C8"/>
    <w:rsid w:val="00503551"/>
    <w:rsid w:val="0050383C"/>
    <w:rsid w:val="0050403B"/>
    <w:rsid w:val="005041D7"/>
    <w:rsid w:val="0050422E"/>
    <w:rsid w:val="00504EC6"/>
    <w:rsid w:val="00504F23"/>
    <w:rsid w:val="00504F8A"/>
    <w:rsid w:val="00504FA9"/>
    <w:rsid w:val="00504FD1"/>
    <w:rsid w:val="00505000"/>
    <w:rsid w:val="00505476"/>
    <w:rsid w:val="005056A6"/>
    <w:rsid w:val="00505D5D"/>
    <w:rsid w:val="005060DB"/>
    <w:rsid w:val="00506730"/>
    <w:rsid w:val="00506B08"/>
    <w:rsid w:val="00506B3B"/>
    <w:rsid w:val="00506B82"/>
    <w:rsid w:val="00506DF8"/>
    <w:rsid w:val="00506E9D"/>
    <w:rsid w:val="00507219"/>
    <w:rsid w:val="005072AF"/>
    <w:rsid w:val="00507DD3"/>
    <w:rsid w:val="00510402"/>
    <w:rsid w:val="005104B2"/>
    <w:rsid w:val="005104FE"/>
    <w:rsid w:val="00511034"/>
    <w:rsid w:val="005114C5"/>
    <w:rsid w:val="00511611"/>
    <w:rsid w:val="00511786"/>
    <w:rsid w:val="00511AB0"/>
    <w:rsid w:val="00512655"/>
    <w:rsid w:val="005127B2"/>
    <w:rsid w:val="00512867"/>
    <w:rsid w:val="00512B4A"/>
    <w:rsid w:val="00512DF2"/>
    <w:rsid w:val="00512FB5"/>
    <w:rsid w:val="00513B4C"/>
    <w:rsid w:val="00513CB1"/>
    <w:rsid w:val="00513E5A"/>
    <w:rsid w:val="00513F2B"/>
    <w:rsid w:val="005141E7"/>
    <w:rsid w:val="0051446F"/>
    <w:rsid w:val="005147AC"/>
    <w:rsid w:val="00514877"/>
    <w:rsid w:val="00514970"/>
    <w:rsid w:val="0051497E"/>
    <w:rsid w:val="00515024"/>
    <w:rsid w:val="00515157"/>
    <w:rsid w:val="00515A93"/>
    <w:rsid w:val="00515FE5"/>
    <w:rsid w:val="005160F2"/>
    <w:rsid w:val="00516860"/>
    <w:rsid w:val="005168D7"/>
    <w:rsid w:val="005168E2"/>
    <w:rsid w:val="00516CE9"/>
    <w:rsid w:val="00516DBF"/>
    <w:rsid w:val="0051723A"/>
    <w:rsid w:val="0051732B"/>
    <w:rsid w:val="0051732E"/>
    <w:rsid w:val="00517392"/>
    <w:rsid w:val="005179EA"/>
    <w:rsid w:val="00517C80"/>
    <w:rsid w:val="00520313"/>
    <w:rsid w:val="0052031C"/>
    <w:rsid w:val="00520E7D"/>
    <w:rsid w:val="00521011"/>
    <w:rsid w:val="00521567"/>
    <w:rsid w:val="00521D15"/>
    <w:rsid w:val="00521E4F"/>
    <w:rsid w:val="00521E7B"/>
    <w:rsid w:val="005224E3"/>
    <w:rsid w:val="00522648"/>
    <w:rsid w:val="00522663"/>
    <w:rsid w:val="00522AFD"/>
    <w:rsid w:val="005234F7"/>
    <w:rsid w:val="0052403A"/>
    <w:rsid w:val="00524B95"/>
    <w:rsid w:val="00525047"/>
    <w:rsid w:val="005256E7"/>
    <w:rsid w:val="00525826"/>
    <w:rsid w:val="0052593D"/>
    <w:rsid w:val="005259F0"/>
    <w:rsid w:val="00526647"/>
    <w:rsid w:val="005267AE"/>
    <w:rsid w:val="0052688D"/>
    <w:rsid w:val="005269E0"/>
    <w:rsid w:val="00526A90"/>
    <w:rsid w:val="00526BC2"/>
    <w:rsid w:val="00526C19"/>
    <w:rsid w:val="00526D40"/>
    <w:rsid w:val="00527653"/>
    <w:rsid w:val="0052768C"/>
    <w:rsid w:val="005279CA"/>
    <w:rsid w:val="00527E16"/>
    <w:rsid w:val="00527E6D"/>
    <w:rsid w:val="0053045D"/>
    <w:rsid w:val="00530620"/>
    <w:rsid w:val="0053066F"/>
    <w:rsid w:val="0053068B"/>
    <w:rsid w:val="00530723"/>
    <w:rsid w:val="00530813"/>
    <w:rsid w:val="00530B4D"/>
    <w:rsid w:val="00530E37"/>
    <w:rsid w:val="005310FC"/>
    <w:rsid w:val="00531370"/>
    <w:rsid w:val="0053140A"/>
    <w:rsid w:val="00531CDF"/>
    <w:rsid w:val="0053204C"/>
    <w:rsid w:val="005320A9"/>
    <w:rsid w:val="00532336"/>
    <w:rsid w:val="0053249A"/>
    <w:rsid w:val="00532684"/>
    <w:rsid w:val="00532703"/>
    <w:rsid w:val="005327A0"/>
    <w:rsid w:val="00532B16"/>
    <w:rsid w:val="00532C9F"/>
    <w:rsid w:val="00532DAD"/>
    <w:rsid w:val="00532DB8"/>
    <w:rsid w:val="00533028"/>
    <w:rsid w:val="00533999"/>
    <w:rsid w:val="00533C57"/>
    <w:rsid w:val="00533D97"/>
    <w:rsid w:val="00533FF6"/>
    <w:rsid w:val="00534BE6"/>
    <w:rsid w:val="00534CBA"/>
    <w:rsid w:val="005356F4"/>
    <w:rsid w:val="00535ABD"/>
    <w:rsid w:val="0053604D"/>
    <w:rsid w:val="00536311"/>
    <w:rsid w:val="005366E3"/>
    <w:rsid w:val="005375FB"/>
    <w:rsid w:val="00537839"/>
    <w:rsid w:val="00537940"/>
    <w:rsid w:val="005400BB"/>
    <w:rsid w:val="00540BF1"/>
    <w:rsid w:val="0054133F"/>
    <w:rsid w:val="00541559"/>
    <w:rsid w:val="00541624"/>
    <w:rsid w:val="0054163D"/>
    <w:rsid w:val="005418FB"/>
    <w:rsid w:val="00541B22"/>
    <w:rsid w:val="00541D95"/>
    <w:rsid w:val="00541EE9"/>
    <w:rsid w:val="00542024"/>
    <w:rsid w:val="00542719"/>
    <w:rsid w:val="00542995"/>
    <w:rsid w:val="00542A21"/>
    <w:rsid w:val="0054334F"/>
    <w:rsid w:val="00543395"/>
    <w:rsid w:val="005437E4"/>
    <w:rsid w:val="00543A7A"/>
    <w:rsid w:val="00543BB0"/>
    <w:rsid w:val="00543CEF"/>
    <w:rsid w:val="00543D31"/>
    <w:rsid w:val="00544307"/>
    <w:rsid w:val="00544556"/>
    <w:rsid w:val="00545239"/>
    <w:rsid w:val="005459D6"/>
    <w:rsid w:val="005461AA"/>
    <w:rsid w:val="00546792"/>
    <w:rsid w:val="00546C79"/>
    <w:rsid w:val="00546E46"/>
    <w:rsid w:val="00547059"/>
    <w:rsid w:val="00547062"/>
    <w:rsid w:val="005471C9"/>
    <w:rsid w:val="00547731"/>
    <w:rsid w:val="005479EF"/>
    <w:rsid w:val="00547B01"/>
    <w:rsid w:val="005500EB"/>
    <w:rsid w:val="0055084C"/>
    <w:rsid w:val="005512D6"/>
    <w:rsid w:val="0055153D"/>
    <w:rsid w:val="00551A26"/>
    <w:rsid w:val="00552164"/>
    <w:rsid w:val="005524A8"/>
    <w:rsid w:val="005529F5"/>
    <w:rsid w:val="00552ABE"/>
    <w:rsid w:val="00552C92"/>
    <w:rsid w:val="0055305D"/>
    <w:rsid w:val="005530B9"/>
    <w:rsid w:val="005532D2"/>
    <w:rsid w:val="00553666"/>
    <w:rsid w:val="00553739"/>
    <w:rsid w:val="00553A76"/>
    <w:rsid w:val="00553DB7"/>
    <w:rsid w:val="00553DFD"/>
    <w:rsid w:val="00554140"/>
    <w:rsid w:val="00554370"/>
    <w:rsid w:val="005543AE"/>
    <w:rsid w:val="00554A18"/>
    <w:rsid w:val="00554E5A"/>
    <w:rsid w:val="00555198"/>
    <w:rsid w:val="0055582F"/>
    <w:rsid w:val="00555EBC"/>
    <w:rsid w:val="005566CB"/>
    <w:rsid w:val="005566E8"/>
    <w:rsid w:val="005569D4"/>
    <w:rsid w:val="00556F60"/>
    <w:rsid w:val="0055711C"/>
    <w:rsid w:val="00557750"/>
    <w:rsid w:val="00557802"/>
    <w:rsid w:val="00557B4C"/>
    <w:rsid w:val="005600D0"/>
    <w:rsid w:val="005605DB"/>
    <w:rsid w:val="00560725"/>
    <w:rsid w:val="0056094F"/>
    <w:rsid w:val="00560B4A"/>
    <w:rsid w:val="00561005"/>
    <w:rsid w:val="0056115F"/>
    <w:rsid w:val="00561704"/>
    <w:rsid w:val="005617C8"/>
    <w:rsid w:val="00562125"/>
    <w:rsid w:val="00562864"/>
    <w:rsid w:val="0056291A"/>
    <w:rsid w:val="00562A19"/>
    <w:rsid w:val="00562C29"/>
    <w:rsid w:val="00562DF1"/>
    <w:rsid w:val="00562FC9"/>
    <w:rsid w:val="00563188"/>
    <w:rsid w:val="0056323A"/>
    <w:rsid w:val="005635FE"/>
    <w:rsid w:val="00564067"/>
    <w:rsid w:val="0056453F"/>
    <w:rsid w:val="00564CE0"/>
    <w:rsid w:val="00564F51"/>
    <w:rsid w:val="00564FEB"/>
    <w:rsid w:val="005652BE"/>
    <w:rsid w:val="00565857"/>
    <w:rsid w:val="00565D97"/>
    <w:rsid w:val="0056611B"/>
    <w:rsid w:val="00566408"/>
    <w:rsid w:val="00566941"/>
    <w:rsid w:val="0056698A"/>
    <w:rsid w:val="00566AE4"/>
    <w:rsid w:val="00566F39"/>
    <w:rsid w:val="00567575"/>
    <w:rsid w:val="00567D33"/>
    <w:rsid w:val="00567F8B"/>
    <w:rsid w:val="00570AFE"/>
    <w:rsid w:val="00570C2B"/>
    <w:rsid w:val="00570C42"/>
    <w:rsid w:val="00571259"/>
    <w:rsid w:val="00571296"/>
    <w:rsid w:val="005712DF"/>
    <w:rsid w:val="005716D6"/>
    <w:rsid w:val="00571EEB"/>
    <w:rsid w:val="0057204B"/>
    <w:rsid w:val="00572D94"/>
    <w:rsid w:val="00573198"/>
    <w:rsid w:val="00573284"/>
    <w:rsid w:val="0057370C"/>
    <w:rsid w:val="00573940"/>
    <w:rsid w:val="005745D0"/>
    <w:rsid w:val="005746F0"/>
    <w:rsid w:val="00575368"/>
    <w:rsid w:val="005753FA"/>
    <w:rsid w:val="005757BA"/>
    <w:rsid w:val="0057625C"/>
    <w:rsid w:val="00576820"/>
    <w:rsid w:val="00576BF9"/>
    <w:rsid w:val="00576C48"/>
    <w:rsid w:val="005773DA"/>
    <w:rsid w:val="00577BDA"/>
    <w:rsid w:val="00577C2F"/>
    <w:rsid w:val="00580240"/>
    <w:rsid w:val="00580ED5"/>
    <w:rsid w:val="0058102B"/>
    <w:rsid w:val="0058139A"/>
    <w:rsid w:val="005813FF"/>
    <w:rsid w:val="00581DA2"/>
    <w:rsid w:val="00581F30"/>
    <w:rsid w:val="00582017"/>
    <w:rsid w:val="00582180"/>
    <w:rsid w:val="0058228D"/>
    <w:rsid w:val="0058243A"/>
    <w:rsid w:val="00582A5C"/>
    <w:rsid w:val="00582ABB"/>
    <w:rsid w:val="00582ED6"/>
    <w:rsid w:val="005832F9"/>
    <w:rsid w:val="00583798"/>
    <w:rsid w:val="00583851"/>
    <w:rsid w:val="00583B93"/>
    <w:rsid w:val="00584886"/>
    <w:rsid w:val="0058495F"/>
    <w:rsid w:val="00584AD4"/>
    <w:rsid w:val="00584F4F"/>
    <w:rsid w:val="00585280"/>
    <w:rsid w:val="00585435"/>
    <w:rsid w:val="005855E9"/>
    <w:rsid w:val="00585B4D"/>
    <w:rsid w:val="00586365"/>
    <w:rsid w:val="005869CC"/>
    <w:rsid w:val="00587281"/>
    <w:rsid w:val="0058730F"/>
    <w:rsid w:val="005875F7"/>
    <w:rsid w:val="00587A65"/>
    <w:rsid w:val="00587F7F"/>
    <w:rsid w:val="00590185"/>
    <w:rsid w:val="0059023D"/>
    <w:rsid w:val="0059049D"/>
    <w:rsid w:val="0059079B"/>
    <w:rsid w:val="0059096A"/>
    <w:rsid w:val="00590D55"/>
    <w:rsid w:val="00590DA1"/>
    <w:rsid w:val="00591F01"/>
    <w:rsid w:val="0059241B"/>
    <w:rsid w:val="0059248B"/>
    <w:rsid w:val="005929DE"/>
    <w:rsid w:val="00592AD3"/>
    <w:rsid w:val="00592C6F"/>
    <w:rsid w:val="005930C3"/>
    <w:rsid w:val="00593189"/>
    <w:rsid w:val="005939D7"/>
    <w:rsid w:val="00593A48"/>
    <w:rsid w:val="00593A76"/>
    <w:rsid w:val="00593B26"/>
    <w:rsid w:val="00593BCA"/>
    <w:rsid w:val="00593FD9"/>
    <w:rsid w:val="00593FF8"/>
    <w:rsid w:val="0059484A"/>
    <w:rsid w:val="00594E98"/>
    <w:rsid w:val="00594EDF"/>
    <w:rsid w:val="0059550E"/>
    <w:rsid w:val="0059569A"/>
    <w:rsid w:val="005956CA"/>
    <w:rsid w:val="00595713"/>
    <w:rsid w:val="00595846"/>
    <w:rsid w:val="00595C58"/>
    <w:rsid w:val="00595F39"/>
    <w:rsid w:val="005960D3"/>
    <w:rsid w:val="00596108"/>
    <w:rsid w:val="005961E2"/>
    <w:rsid w:val="0059629C"/>
    <w:rsid w:val="00596481"/>
    <w:rsid w:val="00596FB6"/>
    <w:rsid w:val="0059733B"/>
    <w:rsid w:val="005976BF"/>
    <w:rsid w:val="00597BF8"/>
    <w:rsid w:val="00597C73"/>
    <w:rsid w:val="005A004D"/>
    <w:rsid w:val="005A06C7"/>
    <w:rsid w:val="005A07CA"/>
    <w:rsid w:val="005A19A0"/>
    <w:rsid w:val="005A19DC"/>
    <w:rsid w:val="005A1A05"/>
    <w:rsid w:val="005A1AF8"/>
    <w:rsid w:val="005A1CEF"/>
    <w:rsid w:val="005A244C"/>
    <w:rsid w:val="005A26B2"/>
    <w:rsid w:val="005A2F9E"/>
    <w:rsid w:val="005A30CD"/>
    <w:rsid w:val="005A32E6"/>
    <w:rsid w:val="005A3605"/>
    <w:rsid w:val="005A491A"/>
    <w:rsid w:val="005A4B10"/>
    <w:rsid w:val="005A5298"/>
    <w:rsid w:val="005A5447"/>
    <w:rsid w:val="005A5538"/>
    <w:rsid w:val="005A65CF"/>
    <w:rsid w:val="005A66D2"/>
    <w:rsid w:val="005A6C5E"/>
    <w:rsid w:val="005B00F3"/>
    <w:rsid w:val="005B0309"/>
    <w:rsid w:val="005B0661"/>
    <w:rsid w:val="005B0784"/>
    <w:rsid w:val="005B1223"/>
    <w:rsid w:val="005B15A7"/>
    <w:rsid w:val="005B16E3"/>
    <w:rsid w:val="005B1B70"/>
    <w:rsid w:val="005B1BE5"/>
    <w:rsid w:val="005B1D5A"/>
    <w:rsid w:val="005B1E57"/>
    <w:rsid w:val="005B2425"/>
    <w:rsid w:val="005B272D"/>
    <w:rsid w:val="005B284C"/>
    <w:rsid w:val="005B2B21"/>
    <w:rsid w:val="005B2E6F"/>
    <w:rsid w:val="005B3434"/>
    <w:rsid w:val="005B419F"/>
    <w:rsid w:val="005B4260"/>
    <w:rsid w:val="005B437D"/>
    <w:rsid w:val="005B43F8"/>
    <w:rsid w:val="005B4592"/>
    <w:rsid w:val="005B4B48"/>
    <w:rsid w:val="005B54D6"/>
    <w:rsid w:val="005B5E3A"/>
    <w:rsid w:val="005B62E0"/>
    <w:rsid w:val="005B6691"/>
    <w:rsid w:val="005B68C3"/>
    <w:rsid w:val="005B6DBF"/>
    <w:rsid w:val="005B6FF8"/>
    <w:rsid w:val="005B7553"/>
    <w:rsid w:val="005B7A65"/>
    <w:rsid w:val="005B7E8E"/>
    <w:rsid w:val="005C00C5"/>
    <w:rsid w:val="005C0E13"/>
    <w:rsid w:val="005C1A81"/>
    <w:rsid w:val="005C23EF"/>
    <w:rsid w:val="005C2632"/>
    <w:rsid w:val="005C2665"/>
    <w:rsid w:val="005C26D6"/>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BFA"/>
    <w:rsid w:val="005C55D4"/>
    <w:rsid w:val="005C580B"/>
    <w:rsid w:val="005C5996"/>
    <w:rsid w:val="005C5AA4"/>
    <w:rsid w:val="005C5DFF"/>
    <w:rsid w:val="005C5EA8"/>
    <w:rsid w:val="005C613B"/>
    <w:rsid w:val="005C6176"/>
    <w:rsid w:val="005C68B1"/>
    <w:rsid w:val="005C6ABE"/>
    <w:rsid w:val="005C6C28"/>
    <w:rsid w:val="005C6C6D"/>
    <w:rsid w:val="005C6F97"/>
    <w:rsid w:val="005C7983"/>
    <w:rsid w:val="005C7D72"/>
    <w:rsid w:val="005D00BB"/>
    <w:rsid w:val="005D01B2"/>
    <w:rsid w:val="005D02B6"/>
    <w:rsid w:val="005D09BD"/>
    <w:rsid w:val="005D0F3D"/>
    <w:rsid w:val="005D1BBE"/>
    <w:rsid w:val="005D1E5B"/>
    <w:rsid w:val="005D260C"/>
    <w:rsid w:val="005D351D"/>
    <w:rsid w:val="005D35C0"/>
    <w:rsid w:val="005D39A7"/>
    <w:rsid w:val="005D432A"/>
    <w:rsid w:val="005D4950"/>
    <w:rsid w:val="005D4B03"/>
    <w:rsid w:val="005D4BE0"/>
    <w:rsid w:val="005D4BEB"/>
    <w:rsid w:val="005D51D0"/>
    <w:rsid w:val="005D5C19"/>
    <w:rsid w:val="005D5D5C"/>
    <w:rsid w:val="005D64AF"/>
    <w:rsid w:val="005D6514"/>
    <w:rsid w:val="005D6659"/>
    <w:rsid w:val="005D6A97"/>
    <w:rsid w:val="005D6BF2"/>
    <w:rsid w:val="005D73B3"/>
    <w:rsid w:val="005D73DC"/>
    <w:rsid w:val="005D7C53"/>
    <w:rsid w:val="005E0074"/>
    <w:rsid w:val="005E00C1"/>
    <w:rsid w:val="005E024A"/>
    <w:rsid w:val="005E0761"/>
    <w:rsid w:val="005E0AF8"/>
    <w:rsid w:val="005E0BF2"/>
    <w:rsid w:val="005E0C26"/>
    <w:rsid w:val="005E0D95"/>
    <w:rsid w:val="005E1063"/>
    <w:rsid w:val="005E1932"/>
    <w:rsid w:val="005E198A"/>
    <w:rsid w:val="005E1E4A"/>
    <w:rsid w:val="005E1E5B"/>
    <w:rsid w:val="005E1ED8"/>
    <w:rsid w:val="005E1F0E"/>
    <w:rsid w:val="005E210D"/>
    <w:rsid w:val="005E222F"/>
    <w:rsid w:val="005E252B"/>
    <w:rsid w:val="005E264D"/>
    <w:rsid w:val="005E3499"/>
    <w:rsid w:val="005E3731"/>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6E89"/>
    <w:rsid w:val="005E765B"/>
    <w:rsid w:val="005E76B5"/>
    <w:rsid w:val="005E7978"/>
    <w:rsid w:val="005F05F8"/>
    <w:rsid w:val="005F1CFA"/>
    <w:rsid w:val="005F1D61"/>
    <w:rsid w:val="005F2750"/>
    <w:rsid w:val="005F29B0"/>
    <w:rsid w:val="005F2E63"/>
    <w:rsid w:val="005F3720"/>
    <w:rsid w:val="005F3B5E"/>
    <w:rsid w:val="005F3C62"/>
    <w:rsid w:val="005F41AF"/>
    <w:rsid w:val="005F45C1"/>
    <w:rsid w:val="005F495D"/>
    <w:rsid w:val="005F4BCF"/>
    <w:rsid w:val="005F4E29"/>
    <w:rsid w:val="005F4FEB"/>
    <w:rsid w:val="005F556B"/>
    <w:rsid w:val="005F570E"/>
    <w:rsid w:val="005F5713"/>
    <w:rsid w:val="005F6091"/>
    <w:rsid w:val="005F6652"/>
    <w:rsid w:val="005F6DB2"/>
    <w:rsid w:val="005F70D8"/>
    <w:rsid w:val="005F736D"/>
    <w:rsid w:val="005F7AB2"/>
    <w:rsid w:val="005F7ACB"/>
    <w:rsid w:val="006000FE"/>
    <w:rsid w:val="0060017E"/>
    <w:rsid w:val="006004DC"/>
    <w:rsid w:val="00600972"/>
    <w:rsid w:val="00601723"/>
    <w:rsid w:val="00601CE2"/>
    <w:rsid w:val="00602511"/>
    <w:rsid w:val="00602601"/>
    <w:rsid w:val="006031C0"/>
    <w:rsid w:val="006031D7"/>
    <w:rsid w:val="0060327A"/>
    <w:rsid w:val="006035FE"/>
    <w:rsid w:val="00603FCE"/>
    <w:rsid w:val="00603FF9"/>
    <w:rsid w:val="0060423F"/>
    <w:rsid w:val="0060438C"/>
    <w:rsid w:val="006048FB"/>
    <w:rsid w:val="00604B4E"/>
    <w:rsid w:val="00604DE1"/>
    <w:rsid w:val="006050E0"/>
    <w:rsid w:val="006050F1"/>
    <w:rsid w:val="006059BC"/>
    <w:rsid w:val="00605D36"/>
    <w:rsid w:val="0060606F"/>
    <w:rsid w:val="006066D4"/>
    <w:rsid w:val="00606AD7"/>
    <w:rsid w:val="00606B17"/>
    <w:rsid w:val="00607339"/>
    <w:rsid w:val="006073A6"/>
    <w:rsid w:val="00607731"/>
    <w:rsid w:val="00607949"/>
    <w:rsid w:val="00607EED"/>
    <w:rsid w:val="0061020A"/>
    <w:rsid w:val="0061073E"/>
    <w:rsid w:val="00610851"/>
    <w:rsid w:val="0061091F"/>
    <w:rsid w:val="006123AA"/>
    <w:rsid w:val="00612DDC"/>
    <w:rsid w:val="00613168"/>
    <w:rsid w:val="00613435"/>
    <w:rsid w:val="00613441"/>
    <w:rsid w:val="006134E3"/>
    <w:rsid w:val="00613714"/>
    <w:rsid w:val="006137F6"/>
    <w:rsid w:val="00613BC7"/>
    <w:rsid w:val="006140BF"/>
    <w:rsid w:val="00614718"/>
    <w:rsid w:val="00615748"/>
    <w:rsid w:val="00615832"/>
    <w:rsid w:val="00615AE6"/>
    <w:rsid w:val="006161D9"/>
    <w:rsid w:val="00616572"/>
    <w:rsid w:val="0061696D"/>
    <w:rsid w:val="00616B1A"/>
    <w:rsid w:val="00616D43"/>
    <w:rsid w:val="006170DE"/>
    <w:rsid w:val="00617598"/>
    <w:rsid w:val="00617722"/>
    <w:rsid w:val="0061780E"/>
    <w:rsid w:val="006179EA"/>
    <w:rsid w:val="00620102"/>
    <w:rsid w:val="00620137"/>
    <w:rsid w:val="00620405"/>
    <w:rsid w:val="00620746"/>
    <w:rsid w:val="006208E1"/>
    <w:rsid w:val="00620A49"/>
    <w:rsid w:val="006213F8"/>
    <w:rsid w:val="00621650"/>
    <w:rsid w:val="00621B18"/>
    <w:rsid w:val="00621BA1"/>
    <w:rsid w:val="006221B2"/>
    <w:rsid w:val="00622225"/>
    <w:rsid w:val="00622228"/>
    <w:rsid w:val="00622426"/>
    <w:rsid w:val="006224DE"/>
    <w:rsid w:val="006226E4"/>
    <w:rsid w:val="00622B53"/>
    <w:rsid w:val="00622B9C"/>
    <w:rsid w:val="00622C10"/>
    <w:rsid w:val="006240D2"/>
    <w:rsid w:val="00624447"/>
    <w:rsid w:val="00624883"/>
    <w:rsid w:val="0062513F"/>
    <w:rsid w:val="006253FE"/>
    <w:rsid w:val="00625442"/>
    <w:rsid w:val="00625A2D"/>
    <w:rsid w:val="00625C75"/>
    <w:rsid w:val="00625EC8"/>
    <w:rsid w:val="0062623E"/>
    <w:rsid w:val="00626313"/>
    <w:rsid w:val="00626D4B"/>
    <w:rsid w:val="00626DCD"/>
    <w:rsid w:val="00626F3D"/>
    <w:rsid w:val="00627289"/>
    <w:rsid w:val="006272BF"/>
    <w:rsid w:val="00627564"/>
    <w:rsid w:val="006277EF"/>
    <w:rsid w:val="0062785A"/>
    <w:rsid w:val="0063001F"/>
    <w:rsid w:val="006300B6"/>
    <w:rsid w:val="00630587"/>
    <w:rsid w:val="0063101D"/>
    <w:rsid w:val="0063124C"/>
    <w:rsid w:val="006313E3"/>
    <w:rsid w:val="0063145E"/>
    <w:rsid w:val="006314EE"/>
    <w:rsid w:val="00631A95"/>
    <w:rsid w:val="00631D2C"/>
    <w:rsid w:val="0063290A"/>
    <w:rsid w:val="00632957"/>
    <w:rsid w:val="00632981"/>
    <w:rsid w:val="00632992"/>
    <w:rsid w:val="00632F59"/>
    <w:rsid w:val="0063393B"/>
    <w:rsid w:val="006339BB"/>
    <w:rsid w:val="00633BC0"/>
    <w:rsid w:val="006344C3"/>
    <w:rsid w:val="006348C9"/>
    <w:rsid w:val="00634ABD"/>
    <w:rsid w:val="00634D41"/>
    <w:rsid w:val="006351D1"/>
    <w:rsid w:val="00635369"/>
    <w:rsid w:val="00635739"/>
    <w:rsid w:val="00635A54"/>
    <w:rsid w:val="00635AC7"/>
    <w:rsid w:val="00635C58"/>
    <w:rsid w:val="00636072"/>
    <w:rsid w:val="0063661C"/>
    <w:rsid w:val="00637797"/>
    <w:rsid w:val="00637FC1"/>
    <w:rsid w:val="00640A17"/>
    <w:rsid w:val="00640CD6"/>
    <w:rsid w:val="006413BC"/>
    <w:rsid w:val="00641BF7"/>
    <w:rsid w:val="006420FA"/>
    <w:rsid w:val="0064228B"/>
    <w:rsid w:val="006425DC"/>
    <w:rsid w:val="0064276F"/>
    <w:rsid w:val="00642C64"/>
    <w:rsid w:val="00642EB5"/>
    <w:rsid w:val="00643545"/>
    <w:rsid w:val="00643DC8"/>
    <w:rsid w:val="006441F7"/>
    <w:rsid w:val="006442B9"/>
    <w:rsid w:val="00644804"/>
    <w:rsid w:val="006449FF"/>
    <w:rsid w:val="006450F7"/>
    <w:rsid w:val="00645468"/>
    <w:rsid w:val="006454C8"/>
    <w:rsid w:val="006459B4"/>
    <w:rsid w:val="00645C4C"/>
    <w:rsid w:val="00645CAF"/>
    <w:rsid w:val="006461C9"/>
    <w:rsid w:val="006462DC"/>
    <w:rsid w:val="00646DAC"/>
    <w:rsid w:val="00646EA0"/>
    <w:rsid w:val="00647024"/>
    <w:rsid w:val="00647230"/>
    <w:rsid w:val="00647C17"/>
    <w:rsid w:val="00647D2A"/>
    <w:rsid w:val="006501D2"/>
    <w:rsid w:val="00650785"/>
    <w:rsid w:val="0065084F"/>
    <w:rsid w:val="00650B27"/>
    <w:rsid w:val="00650C07"/>
    <w:rsid w:val="00650EDD"/>
    <w:rsid w:val="00651474"/>
    <w:rsid w:val="006517BD"/>
    <w:rsid w:val="00651D2C"/>
    <w:rsid w:val="00651E70"/>
    <w:rsid w:val="00651ED3"/>
    <w:rsid w:val="006525F1"/>
    <w:rsid w:val="00652941"/>
    <w:rsid w:val="00653233"/>
    <w:rsid w:val="006537AE"/>
    <w:rsid w:val="00653837"/>
    <w:rsid w:val="0065427B"/>
    <w:rsid w:val="00654382"/>
    <w:rsid w:val="00654F9B"/>
    <w:rsid w:val="0065519E"/>
    <w:rsid w:val="00655664"/>
    <w:rsid w:val="00655B5E"/>
    <w:rsid w:val="00655C96"/>
    <w:rsid w:val="00655EB1"/>
    <w:rsid w:val="00656200"/>
    <w:rsid w:val="006567D7"/>
    <w:rsid w:val="00656835"/>
    <w:rsid w:val="0065724E"/>
    <w:rsid w:val="00657521"/>
    <w:rsid w:val="00657577"/>
    <w:rsid w:val="00657673"/>
    <w:rsid w:val="00657746"/>
    <w:rsid w:val="006578A9"/>
    <w:rsid w:val="00657A0A"/>
    <w:rsid w:val="00657BB7"/>
    <w:rsid w:val="00657BF1"/>
    <w:rsid w:val="0066070A"/>
    <w:rsid w:val="0066084F"/>
    <w:rsid w:val="00660985"/>
    <w:rsid w:val="00660A61"/>
    <w:rsid w:val="00660D5C"/>
    <w:rsid w:val="00660F93"/>
    <w:rsid w:val="00660FC1"/>
    <w:rsid w:val="00661B3E"/>
    <w:rsid w:val="00662023"/>
    <w:rsid w:val="006627FD"/>
    <w:rsid w:val="00662AAE"/>
    <w:rsid w:val="00662DA0"/>
    <w:rsid w:val="00662DCF"/>
    <w:rsid w:val="00663576"/>
    <w:rsid w:val="00663707"/>
    <w:rsid w:val="00663B33"/>
    <w:rsid w:val="00663B4A"/>
    <w:rsid w:val="00663E5F"/>
    <w:rsid w:val="00663F5F"/>
    <w:rsid w:val="006640E4"/>
    <w:rsid w:val="00664B29"/>
    <w:rsid w:val="0066538F"/>
    <w:rsid w:val="0066577C"/>
    <w:rsid w:val="006658B5"/>
    <w:rsid w:val="00665DDE"/>
    <w:rsid w:val="00665E7E"/>
    <w:rsid w:val="00666682"/>
    <w:rsid w:val="006669F7"/>
    <w:rsid w:val="00666EDC"/>
    <w:rsid w:val="0066700B"/>
    <w:rsid w:val="006671E5"/>
    <w:rsid w:val="00667610"/>
    <w:rsid w:val="00667665"/>
    <w:rsid w:val="006678C8"/>
    <w:rsid w:val="00667C41"/>
    <w:rsid w:val="00667D62"/>
    <w:rsid w:val="00667D77"/>
    <w:rsid w:val="00667D7B"/>
    <w:rsid w:val="00667E19"/>
    <w:rsid w:val="006700B6"/>
    <w:rsid w:val="006702C4"/>
    <w:rsid w:val="0067052A"/>
    <w:rsid w:val="0067078C"/>
    <w:rsid w:val="00670AB0"/>
    <w:rsid w:val="00670EC6"/>
    <w:rsid w:val="00670ED6"/>
    <w:rsid w:val="00671323"/>
    <w:rsid w:val="0067189D"/>
    <w:rsid w:val="00671D24"/>
    <w:rsid w:val="00672343"/>
    <w:rsid w:val="00672493"/>
    <w:rsid w:val="006725B7"/>
    <w:rsid w:val="006726D9"/>
    <w:rsid w:val="006727BE"/>
    <w:rsid w:val="00672942"/>
    <w:rsid w:val="00672B2F"/>
    <w:rsid w:val="00672B39"/>
    <w:rsid w:val="00673CCD"/>
    <w:rsid w:val="00673D5F"/>
    <w:rsid w:val="00673F9E"/>
    <w:rsid w:val="00674425"/>
    <w:rsid w:val="00674B6A"/>
    <w:rsid w:val="00674E42"/>
    <w:rsid w:val="00675718"/>
    <w:rsid w:val="006759A0"/>
    <w:rsid w:val="00676590"/>
    <w:rsid w:val="006769D2"/>
    <w:rsid w:val="00676EDF"/>
    <w:rsid w:val="00677040"/>
    <w:rsid w:val="006771FE"/>
    <w:rsid w:val="0067768E"/>
    <w:rsid w:val="00677B9B"/>
    <w:rsid w:val="00680079"/>
    <w:rsid w:val="006801F1"/>
    <w:rsid w:val="00680346"/>
    <w:rsid w:val="00680511"/>
    <w:rsid w:val="00680654"/>
    <w:rsid w:val="006808D4"/>
    <w:rsid w:val="00680A4F"/>
    <w:rsid w:val="00680CB2"/>
    <w:rsid w:val="00680FE5"/>
    <w:rsid w:val="00680FFB"/>
    <w:rsid w:val="00681416"/>
    <w:rsid w:val="006816E6"/>
    <w:rsid w:val="006817FC"/>
    <w:rsid w:val="00681E91"/>
    <w:rsid w:val="00682179"/>
    <w:rsid w:val="006825B8"/>
    <w:rsid w:val="006828D2"/>
    <w:rsid w:val="00682937"/>
    <w:rsid w:val="00682B2D"/>
    <w:rsid w:val="00683339"/>
    <w:rsid w:val="00683740"/>
    <w:rsid w:val="00683BCA"/>
    <w:rsid w:val="00684CFC"/>
    <w:rsid w:val="00684FAA"/>
    <w:rsid w:val="006855ED"/>
    <w:rsid w:val="006857D4"/>
    <w:rsid w:val="00685AED"/>
    <w:rsid w:val="00685B8E"/>
    <w:rsid w:val="00685D0E"/>
    <w:rsid w:val="00686005"/>
    <w:rsid w:val="006863FE"/>
    <w:rsid w:val="006868D4"/>
    <w:rsid w:val="00686D6D"/>
    <w:rsid w:val="0068709A"/>
    <w:rsid w:val="006870C5"/>
    <w:rsid w:val="00687159"/>
    <w:rsid w:val="006873A8"/>
    <w:rsid w:val="00687522"/>
    <w:rsid w:val="00687B68"/>
    <w:rsid w:val="00687C4A"/>
    <w:rsid w:val="00687FD6"/>
    <w:rsid w:val="00690CCF"/>
    <w:rsid w:val="00691458"/>
    <w:rsid w:val="006918DF"/>
    <w:rsid w:val="00691928"/>
    <w:rsid w:val="00691D32"/>
    <w:rsid w:val="00691F7A"/>
    <w:rsid w:val="0069259D"/>
    <w:rsid w:val="00692732"/>
    <w:rsid w:val="0069337F"/>
    <w:rsid w:val="006934D1"/>
    <w:rsid w:val="00693BD3"/>
    <w:rsid w:val="00693DD0"/>
    <w:rsid w:val="0069416B"/>
    <w:rsid w:val="0069461D"/>
    <w:rsid w:val="006949F0"/>
    <w:rsid w:val="00694A2B"/>
    <w:rsid w:val="006950B1"/>
    <w:rsid w:val="006951CF"/>
    <w:rsid w:val="00695230"/>
    <w:rsid w:val="0069548C"/>
    <w:rsid w:val="0069587E"/>
    <w:rsid w:val="0069595C"/>
    <w:rsid w:val="00695C91"/>
    <w:rsid w:val="00695D3D"/>
    <w:rsid w:val="00695E67"/>
    <w:rsid w:val="00696097"/>
    <w:rsid w:val="00696945"/>
    <w:rsid w:val="00696D7D"/>
    <w:rsid w:val="006970FF"/>
    <w:rsid w:val="006971B9"/>
    <w:rsid w:val="0069725B"/>
    <w:rsid w:val="0069734E"/>
    <w:rsid w:val="006976AD"/>
    <w:rsid w:val="00697EA8"/>
    <w:rsid w:val="006A0B90"/>
    <w:rsid w:val="006A0C02"/>
    <w:rsid w:val="006A1D35"/>
    <w:rsid w:val="006A201D"/>
    <w:rsid w:val="006A27AD"/>
    <w:rsid w:val="006A2D4C"/>
    <w:rsid w:val="006A2F78"/>
    <w:rsid w:val="006A3717"/>
    <w:rsid w:val="006A3960"/>
    <w:rsid w:val="006A3BE4"/>
    <w:rsid w:val="006A4358"/>
    <w:rsid w:val="006A4364"/>
    <w:rsid w:val="006A4A75"/>
    <w:rsid w:val="006A4C31"/>
    <w:rsid w:val="006A51FF"/>
    <w:rsid w:val="006A57DA"/>
    <w:rsid w:val="006A63F8"/>
    <w:rsid w:val="006A67CF"/>
    <w:rsid w:val="006A692B"/>
    <w:rsid w:val="006A69CD"/>
    <w:rsid w:val="006A6D9D"/>
    <w:rsid w:val="006A7CB3"/>
    <w:rsid w:val="006B01D4"/>
    <w:rsid w:val="006B0454"/>
    <w:rsid w:val="006B090A"/>
    <w:rsid w:val="006B0D05"/>
    <w:rsid w:val="006B0E97"/>
    <w:rsid w:val="006B101E"/>
    <w:rsid w:val="006B113E"/>
    <w:rsid w:val="006B1757"/>
    <w:rsid w:val="006B190A"/>
    <w:rsid w:val="006B1D06"/>
    <w:rsid w:val="006B2854"/>
    <w:rsid w:val="006B3077"/>
    <w:rsid w:val="006B30E4"/>
    <w:rsid w:val="006B3451"/>
    <w:rsid w:val="006B35CB"/>
    <w:rsid w:val="006B3816"/>
    <w:rsid w:val="006B39BB"/>
    <w:rsid w:val="006B3BE9"/>
    <w:rsid w:val="006B4492"/>
    <w:rsid w:val="006B44C1"/>
    <w:rsid w:val="006B486C"/>
    <w:rsid w:val="006B4C1F"/>
    <w:rsid w:val="006B4F71"/>
    <w:rsid w:val="006B5ADC"/>
    <w:rsid w:val="006B6330"/>
    <w:rsid w:val="006B6964"/>
    <w:rsid w:val="006B6A80"/>
    <w:rsid w:val="006B768A"/>
    <w:rsid w:val="006B797E"/>
    <w:rsid w:val="006B7DE9"/>
    <w:rsid w:val="006C073C"/>
    <w:rsid w:val="006C083F"/>
    <w:rsid w:val="006C1349"/>
    <w:rsid w:val="006C1561"/>
    <w:rsid w:val="006C17FB"/>
    <w:rsid w:val="006C1AA4"/>
    <w:rsid w:val="006C1DFE"/>
    <w:rsid w:val="006C1EC5"/>
    <w:rsid w:val="006C22E6"/>
    <w:rsid w:val="006C2370"/>
    <w:rsid w:val="006C292F"/>
    <w:rsid w:val="006C2E90"/>
    <w:rsid w:val="006C3557"/>
    <w:rsid w:val="006C36BC"/>
    <w:rsid w:val="006C3CB8"/>
    <w:rsid w:val="006C3CE3"/>
    <w:rsid w:val="006C3D8C"/>
    <w:rsid w:val="006C4178"/>
    <w:rsid w:val="006C45AD"/>
    <w:rsid w:val="006C49F3"/>
    <w:rsid w:val="006C4AFB"/>
    <w:rsid w:val="006C4CF9"/>
    <w:rsid w:val="006C4D46"/>
    <w:rsid w:val="006C5099"/>
    <w:rsid w:val="006C50A7"/>
    <w:rsid w:val="006C51AE"/>
    <w:rsid w:val="006C537B"/>
    <w:rsid w:val="006C5480"/>
    <w:rsid w:val="006C56E8"/>
    <w:rsid w:val="006C5954"/>
    <w:rsid w:val="006C5B11"/>
    <w:rsid w:val="006C5B41"/>
    <w:rsid w:val="006C5F7B"/>
    <w:rsid w:val="006C6025"/>
    <w:rsid w:val="006C62C6"/>
    <w:rsid w:val="006C65F7"/>
    <w:rsid w:val="006C68C2"/>
    <w:rsid w:val="006C71F9"/>
    <w:rsid w:val="006C7546"/>
    <w:rsid w:val="006C762E"/>
    <w:rsid w:val="006C76CE"/>
    <w:rsid w:val="006C7F5B"/>
    <w:rsid w:val="006C7FC8"/>
    <w:rsid w:val="006D05BF"/>
    <w:rsid w:val="006D0C2F"/>
    <w:rsid w:val="006D1119"/>
    <w:rsid w:val="006D142D"/>
    <w:rsid w:val="006D18B5"/>
    <w:rsid w:val="006D1BF7"/>
    <w:rsid w:val="006D254D"/>
    <w:rsid w:val="006D273D"/>
    <w:rsid w:val="006D2864"/>
    <w:rsid w:val="006D2B26"/>
    <w:rsid w:val="006D3179"/>
    <w:rsid w:val="006D370F"/>
    <w:rsid w:val="006D44E4"/>
    <w:rsid w:val="006D45F7"/>
    <w:rsid w:val="006D4740"/>
    <w:rsid w:val="006D48C7"/>
    <w:rsid w:val="006D4C25"/>
    <w:rsid w:val="006D5234"/>
    <w:rsid w:val="006D5255"/>
    <w:rsid w:val="006D5C57"/>
    <w:rsid w:val="006D5D39"/>
    <w:rsid w:val="006D6015"/>
    <w:rsid w:val="006D6369"/>
    <w:rsid w:val="006D63A9"/>
    <w:rsid w:val="006D65AC"/>
    <w:rsid w:val="006D713A"/>
    <w:rsid w:val="006D7488"/>
    <w:rsid w:val="006D7744"/>
    <w:rsid w:val="006D7897"/>
    <w:rsid w:val="006D78BD"/>
    <w:rsid w:val="006D7AE6"/>
    <w:rsid w:val="006D7C31"/>
    <w:rsid w:val="006E0341"/>
    <w:rsid w:val="006E03D1"/>
    <w:rsid w:val="006E0646"/>
    <w:rsid w:val="006E0876"/>
    <w:rsid w:val="006E08DB"/>
    <w:rsid w:val="006E0950"/>
    <w:rsid w:val="006E0BA3"/>
    <w:rsid w:val="006E146F"/>
    <w:rsid w:val="006E15EF"/>
    <w:rsid w:val="006E1A2A"/>
    <w:rsid w:val="006E1AA0"/>
    <w:rsid w:val="006E1FAA"/>
    <w:rsid w:val="006E20FE"/>
    <w:rsid w:val="006E262A"/>
    <w:rsid w:val="006E2821"/>
    <w:rsid w:val="006E2B54"/>
    <w:rsid w:val="006E2C42"/>
    <w:rsid w:val="006E3453"/>
    <w:rsid w:val="006E381A"/>
    <w:rsid w:val="006E3C9D"/>
    <w:rsid w:val="006E4091"/>
    <w:rsid w:val="006E4312"/>
    <w:rsid w:val="006E43EF"/>
    <w:rsid w:val="006E5219"/>
    <w:rsid w:val="006E5D3C"/>
    <w:rsid w:val="006E5DDD"/>
    <w:rsid w:val="006E6155"/>
    <w:rsid w:val="006E64D5"/>
    <w:rsid w:val="006E6B87"/>
    <w:rsid w:val="006E6C55"/>
    <w:rsid w:val="006E6CD7"/>
    <w:rsid w:val="006E6DE7"/>
    <w:rsid w:val="006E6FD2"/>
    <w:rsid w:val="006E7513"/>
    <w:rsid w:val="006E7617"/>
    <w:rsid w:val="006E779C"/>
    <w:rsid w:val="006E7DDA"/>
    <w:rsid w:val="006E7E5C"/>
    <w:rsid w:val="006F065F"/>
    <w:rsid w:val="006F06CF"/>
    <w:rsid w:val="006F0829"/>
    <w:rsid w:val="006F0941"/>
    <w:rsid w:val="006F0E69"/>
    <w:rsid w:val="006F0F1C"/>
    <w:rsid w:val="006F1A51"/>
    <w:rsid w:val="006F1C16"/>
    <w:rsid w:val="006F2407"/>
    <w:rsid w:val="006F2916"/>
    <w:rsid w:val="006F2F05"/>
    <w:rsid w:val="006F3B59"/>
    <w:rsid w:val="006F3F19"/>
    <w:rsid w:val="006F3F83"/>
    <w:rsid w:val="006F4963"/>
    <w:rsid w:val="006F4AAC"/>
    <w:rsid w:val="006F4D92"/>
    <w:rsid w:val="006F51AA"/>
    <w:rsid w:val="006F5637"/>
    <w:rsid w:val="006F595C"/>
    <w:rsid w:val="006F5DC8"/>
    <w:rsid w:val="006F60E8"/>
    <w:rsid w:val="006F65B6"/>
    <w:rsid w:val="006F6A8C"/>
    <w:rsid w:val="006F6EAB"/>
    <w:rsid w:val="006F743B"/>
    <w:rsid w:val="006F764F"/>
    <w:rsid w:val="006F7AD3"/>
    <w:rsid w:val="006F7B02"/>
    <w:rsid w:val="00700222"/>
    <w:rsid w:val="007003F9"/>
    <w:rsid w:val="00700692"/>
    <w:rsid w:val="00700F81"/>
    <w:rsid w:val="00701043"/>
    <w:rsid w:val="0070106A"/>
    <w:rsid w:val="00701632"/>
    <w:rsid w:val="007019E1"/>
    <w:rsid w:val="00701F62"/>
    <w:rsid w:val="007024D0"/>
    <w:rsid w:val="007027C0"/>
    <w:rsid w:val="00702CCD"/>
    <w:rsid w:val="00702EFC"/>
    <w:rsid w:val="007032D6"/>
    <w:rsid w:val="00704049"/>
    <w:rsid w:val="0070456A"/>
    <w:rsid w:val="00704AF1"/>
    <w:rsid w:val="007051DA"/>
    <w:rsid w:val="00705297"/>
    <w:rsid w:val="00705B7E"/>
    <w:rsid w:val="00705E80"/>
    <w:rsid w:val="00706347"/>
    <w:rsid w:val="00706546"/>
    <w:rsid w:val="00706A9A"/>
    <w:rsid w:val="00706BFC"/>
    <w:rsid w:val="00706CCF"/>
    <w:rsid w:val="00706D33"/>
    <w:rsid w:val="0070777D"/>
    <w:rsid w:val="00707CBD"/>
    <w:rsid w:val="00707CFC"/>
    <w:rsid w:val="00707E96"/>
    <w:rsid w:val="00710205"/>
    <w:rsid w:val="00710468"/>
    <w:rsid w:val="00710958"/>
    <w:rsid w:val="00710C0F"/>
    <w:rsid w:val="00710D0B"/>
    <w:rsid w:val="00710DF7"/>
    <w:rsid w:val="007112E3"/>
    <w:rsid w:val="00711622"/>
    <w:rsid w:val="007117F4"/>
    <w:rsid w:val="0071188E"/>
    <w:rsid w:val="0071213A"/>
    <w:rsid w:val="0071221F"/>
    <w:rsid w:val="007122AE"/>
    <w:rsid w:val="0071246C"/>
    <w:rsid w:val="00712F25"/>
    <w:rsid w:val="00712FFC"/>
    <w:rsid w:val="0071336E"/>
    <w:rsid w:val="00713D13"/>
    <w:rsid w:val="007144E3"/>
    <w:rsid w:val="0071482D"/>
    <w:rsid w:val="00714BA5"/>
    <w:rsid w:val="00714C05"/>
    <w:rsid w:val="00714F4D"/>
    <w:rsid w:val="00714FAC"/>
    <w:rsid w:val="00714FC9"/>
    <w:rsid w:val="00715200"/>
    <w:rsid w:val="00715431"/>
    <w:rsid w:val="00715506"/>
    <w:rsid w:val="00715D4D"/>
    <w:rsid w:val="00716897"/>
    <w:rsid w:val="00716D54"/>
    <w:rsid w:val="007175E5"/>
    <w:rsid w:val="00717955"/>
    <w:rsid w:val="00717BC1"/>
    <w:rsid w:val="007200F6"/>
    <w:rsid w:val="00720332"/>
    <w:rsid w:val="0072041C"/>
    <w:rsid w:val="0072048D"/>
    <w:rsid w:val="007204C5"/>
    <w:rsid w:val="00720C14"/>
    <w:rsid w:val="00720E42"/>
    <w:rsid w:val="00721713"/>
    <w:rsid w:val="00721C13"/>
    <w:rsid w:val="00721CC3"/>
    <w:rsid w:val="00721FF5"/>
    <w:rsid w:val="007224F2"/>
    <w:rsid w:val="00722A16"/>
    <w:rsid w:val="00722BD3"/>
    <w:rsid w:val="0072328F"/>
    <w:rsid w:val="0072352E"/>
    <w:rsid w:val="00723A0F"/>
    <w:rsid w:val="00724092"/>
    <w:rsid w:val="007254B8"/>
    <w:rsid w:val="007255A8"/>
    <w:rsid w:val="00725F29"/>
    <w:rsid w:val="007261AC"/>
    <w:rsid w:val="00726362"/>
    <w:rsid w:val="0072728E"/>
    <w:rsid w:val="0072742F"/>
    <w:rsid w:val="007274B4"/>
    <w:rsid w:val="00727EBC"/>
    <w:rsid w:val="00727EFE"/>
    <w:rsid w:val="00727FB2"/>
    <w:rsid w:val="00730563"/>
    <w:rsid w:val="0073065D"/>
    <w:rsid w:val="00731B87"/>
    <w:rsid w:val="00731FEF"/>
    <w:rsid w:val="00732408"/>
    <w:rsid w:val="00732B88"/>
    <w:rsid w:val="00732BD2"/>
    <w:rsid w:val="007334AC"/>
    <w:rsid w:val="00733C9C"/>
    <w:rsid w:val="00733D01"/>
    <w:rsid w:val="0073455F"/>
    <w:rsid w:val="007345FD"/>
    <w:rsid w:val="0073468D"/>
    <w:rsid w:val="0073492D"/>
    <w:rsid w:val="00735107"/>
    <w:rsid w:val="00735244"/>
    <w:rsid w:val="00735802"/>
    <w:rsid w:val="007358F4"/>
    <w:rsid w:val="00735AE2"/>
    <w:rsid w:val="00736164"/>
    <w:rsid w:val="007366C7"/>
    <w:rsid w:val="007368DC"/>
    <w:rsid w:val="0073712E"/>
    <w:rsid w:val="00737495"/>
    <w:rsid w:val="007374E7"/>
    <w:rsid w:val="007377A7"/>
    <w:rsid w:val="007377B7"/>
    <w:rsid w:val="00737A71"/>
    <w:rsid w:val="00737AEB"/>
    <w:rsid w:val="007404F7"/>
    <w:rsid w:val="0074098A"/>
    <w:rsid w:val="00741408"/>
    <w:rsid w:val="0074155D"/>
    <w:rsid w:val="00741FBA"/>
    <w:rsid w:val="0074224E"/>
    <w:rsid w:val="00742AC9"/>
    <w:rsid w:val="00742B12"/>
    <w:rsid w:val="0074332A"/>
    <w:rsid w:val="007435C2"/>
    <w:rsid w:val="0074399D"/>
    <w:rsid w:val="00743C86"/>
    <w:rsid w:val="00744AA7"/>
    <w:rsid w:val="00744DF3"/>
    <w:rsid w:val="0074509A"/>
    <w:rsid w:val="007451E0"/>
    <w:rsid w:val="0074520C"/>
    <w:rsid w:val="0074545C"/>
    <w:rsid w:val="007454BA"/>
    <w:rsid w:val="007454E8"/>
    <w:rsid w:val="00745733"/>
    <w:rsid w:val="00745ACC"/>
    <w:rsid w:val="00746474"/>
    <w:rsid w:val="00746A20"/>
    <w:rsid w:val="00746B56"/>
    <w:rsid w:val="00746D91"/>
    <w:rsid w:val="00746EE6"/>
    <w:rsid w:val="007472FF"/>
    <w:rsid w:val="00747438"/>
    <w:rsid w:val="00747718"/>
    <w:rsid w:val="00747884"/>
    <w:rsid w:val="007479BC"/>
    <w:rsid w:val="00747E39"/>
    <w:rsid w:val="00747EC5"/>
    <w:rsid w:val="00747F73"/>
    <w:rsid w:val="00750015"/>
    <w:rsid w:val="0075048C"/>
    <w:rsid w:val="00750A88"/>
    <w:rsid w:val="00751702"/>
    <w:rsid w:val="00751A4A"/>
    <w:rsid w:val="00751E9C"/>
    <w:rsid w:val="00751F0F"/>
    <w:rsid w:val="007522C3"/>
    <w:rsid w:val="00752EE6"/>
    <w:rsid w:val="0075337B"/>
    <w:rsid w:val="00753384"/>
    <w:rsid w:val="007534C0"/>
    <w:rsid w:val="00753F80"/>
    <w:rsid w:val="0075439C"/>
    <w:rsid w:val="007548EC"/>
    <w:rsid w:val="00754BC4"/>
    <w:rsid w:val="00754BDF"/>
    <w:rsid w:val="00755A4E"/>
    <w:rsid w:val="0075641A"/>
    <w:rsid w:val="00756541"/>
    <w:rsid w:val="00756FA4"/>
    <w:rsid w:val="0075788A"/>
    <w:rsid w:val="00757C4E"/>
    <w:rsid w:val="00757D84"/>
    <w:rsid w:val="00760071"/>
    <w:rsid w:val="0076016B"/>
    <w:rsid w:val="0076028E"/>
    <w:rsid w:val="00760DA2"/>
    <w:rsid w:val="00760DA4"/>
    <w:rsid w:val="0076114E"/>
    <w:rsid w:val="0076124A"/>
    <w:rsid w:val="00761762"/>
    <w:rsid w:val="007618C1"/>
    <w:rsid w:val="00761DCE"/>
    <w:rsid w:val="00762295"/>
    <w:rsid w:val="0076253C"/>
    <w:rsid w:val="007629D9"/>
    <w:rsid w:val="00763004"/>
    <w:rsid w:val="007632AB"/>
    <w:rsid w:val="00763839"/>
    <w:rsid w:val="00763A89"/>
    <w:rsid w:val="00763B52"/>
    <w:rsid w:val="00763B76"/>
    <w:rsid w:val="007641A2"/>
    <w:rsid w:val="007647C5"/>
    <w:rsid w:val="007649E8"/>
    <w:rsid w:val="00764B3B"/>
    <w:rsid w:val="007651AA"/>
    <w:rsid w:val="007658BB"/>
    <w:rsid w:val="00765916"/>
    <w:rsid w:val="00765D32"/>
    <w:rsid w:val="0076602B"/>
    <w:rsid w:val="007664AC"/>
    <w:rsid w:val="0076713E"/>
    <w:rsid w:val="00767306"/>
    <w:rsid w:val="007675F1"/>
    <w:rsid w:val="007679B4"/>
    <w:rsid w:val="00767ACA"/>
    <w:rsid w:val="00767C7A"/>
    <w:rsid w:val="00767CAB"/>
    <w:rsid w:val="00767F2D"/>
    <w:rsid w:val="00770063"/>
    <w:rsid w:val="007704A9"/>
    <w:rsid w:val="00770711"/>
    <w:rsid w:val="00770950"/>
    <w:rsid w:val="007713BA"/>
    <w:rsid w:val="00771C9A"/>
    <w:rsid w:val="00772157"/>
    <w:rsid w:val="0077250D"/>
    <w:rsid w:val="00772A91"/>
    <w:rsid w:val="00774714"/>
    <w:rsid w:val="00774D59"/>
    <w:rsid w:val="00774FCA"/>
    <w:rsid w:val="00775639"/>
    <w:rsid w:val="0077579C"/>
    <w:rsid w:val="00775A90"/>
    <w:rsid w:val="00775B55"/>
    <w:rsid w:val="007767A7"/>
    <w:rsid w:val="007767C2"/>
    <w:rsid w:val="00776FED"/>
    <w:rsid w:val="00777200"/>
    <w:rsid w:val="0077769A"/>
    <w:rsid w:val="00780256"/>
    <w:rsid w:val="007802BA"/>
    <w:rsid w:val="007804A5"/>
    <w:rsid w:val="007809E2"/>
    <w:rsid w:val="00780A60"/>
    <w:rsid w:val="00780D5C"/>
    <w:rsid w:val="00780DF4"/>
    <w:rsid w:val="0078105C"/>
    <w:rsid w:val="007811DF"/>
    <w:rsid w:val="00781952"/>
    <w:rsid w:val="00781FDD"/>
    <w:rsid w:val="007820DB"/>
    <w:rsid w:val="00782103"/>
    <w:rsid w:val="00782115"/>
    <w:rsid w:val="00782123"/>
    <w:rsid w:val="00782B1A"/>
    <w:rsid w:val="00782BC1"/>
    <w:rsid w:val="00782BD3"/>
    <w:rsid w:val="00782EFA"/>
    <w:rsid w:val="00783AAF"/>
    <w:rsid w:val="00783DAC"/>
    <w:rsid w:val="00784194"/>
    <w:rsid w:val="007846FD"/>
    <w:rsid w:val="00785040"/>
    <w:rsid w:val="007850AA"/>
    <w:rsid w:val="00785115"/>
    <w:rsid w:val="00785371"/>
    <w:rsid w:val="0078538B"/>
    <w:rsid w:val="00785B41"/>
    <w:rsid w:val="00785B4A"/>
    <w:rsid w:val="00785C17"/>
    <w:rsid w:val="00785DCA"/>
    <w:rsid w:val="00785ED3"/>
    <w:rsid w:val="0078603E"/>
    <w:rsid w:val="00786455"/>
    <w:rsid w:val="00786D56"/>
    <w:rsid w:val="00786E1F"/>
    <w:rsid w:val="00787097"/>
    <w:rsid w:val="007874E9"/>
    <w:rsid w:val="007877C6"/>
    <w:rsid w:val="00787BA2"/>
    <w:rsid w:val="00787C11"/>
    <w:rsid w:val="00790255"/>
    <w:rsid w:val="0079028B"/>
    <w:rsid w:val="007902CC"/>
    <w:rsid w:val="007904C4"/>
    <w:rsid w:val="00790651"/>
    <w:rsid w:val="00790A65"/>
    <w:rsid w:val="007912DF"/>
    <w:rsid w:val="0079159E"/>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4A8"/>
    <w:rsid w:val="00795AE9"/>
    <w:rsid w:val="00795E58"/>
    <w:rsid w:val="00796A87"/>
    <w:rsid w:val="00796CA7"/>
    <w:rsid w:val="00796E58"/>
    <w:rsid w:val="007971E1"/>
    <w:rsid w:val="0079729A"/>
    <w:rsid w:val="00797924"/>
    <w:rsid w:val="00797B77"/>
    <w:rsid w:val="00797C23"/>
    <w:rsid w:val="00797DE2"/>
    <w:rsid w:val="007A02D1"/>
    <w:rsid w:val="007A0613"/>
    <w:rsid w:val="007A0DA1"/>
    <w:rsid w:val="007A128D"/>
    <w:rsid w:val="007A17DC"/>
    <w:rsid w:val="007A1ABC"/>
    <w:rsid w:val="007A2073"/>
    <w:rsid w:val="007A229F"/>
    <w:rsid w:val="007A2332"/>
    <w:rsid w:val="007A2463"/>
    <w:rsid w:val="007A2891"/>
    <w:rsid w:val="007A29A7"/>
    <w:rsid w:val="007A29BA"/>
    <w:rsid w:val="007A2B70"/>
    <w:rsid w:val="007A2C45"/>
    <w:rsid w:val="007A2EE3"/>
    <w:rsid w:val="007A3784"/>
    <w:rsid w:val="007A3A2C"/>
    <w:rsid w:val="007A4045"/>
    <w:rsid w:val="007A4605"/>
    <w:rsid w:val="007A515F"/>
    <w:rsid w:val="007A57C4"/>
    <w:rsid w:val="007A5893"/>
    <w:rsid w:val="007A5A7A"/>
    <w:rsid w:val="007A5BBC"/>
    <w:rsid w:val="007A6230"/>
    <w:rsid w:val="007A62C2"/>
    <w:rsid w:val="007A6B2A"/>
    <w:rsid w:val="007A7418"/>
    <w:rsid w:val="007A7C39"/>
    <w:rsid w:val="007A7EDB"/>
    <w:rsid w:val="007B0445"/>
    <w:rsid w:val="007B064F"/>
    <w:rsid w:val="007B0E32"/>
    <w:rsid w:val="007B12C4"/>
    <w:rsid w:val="007B1757"/>
    <w:rsid w:val="007B1932"/>
    <w:rsid w:val="007B2795"/>
    <w:rsid w:val="007B2E10"/>
    <w:rsid w:val="007B329E"/>
    <w:rsid w:val="007B3AED"/>
    <w:rsid w:val="007B3D6C"/>
    <w:rsid w:val="007B3E33"/>
    <w:rsid w:val="007B40F8"/>
    <w:rsid w:val="007B5280"/>
    <w:rsid w:val="007B5AAE"/>
    <w:rsid w:val="007B61E0"/>
    <w:rsid w:val="007B6595"/>
    <w:rsid w:val="007B70A0"/>
    <w:rsid w:val="007B74D9"/>
    <w:rsid w:val="007C00E2"/>
    <w:rsid w:val="007C02F4"/>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BF8"/>
    <w:rsid w:val="007C3D63"/>
    <w:rsid w:val="007C3F1D"/>
    <w:rsid w:val="007C42B7"/>
    <w:rsid w:val="007C4749"/>
    <w:rsid w:val="007C4814"/>
    <w:rsid w:val="007C4A70"/>
    <w:rsid w:val="007C4F7A"/>
    <w:rsid w:val="007C5298"/>
    <w:rsid w:val="007C5299"/>
    <w:rsid w:val="007C55AD"/>
    <w:rsid w:val="007C5A36"/>
    <w:rsid w:val="007C5E4A"/>
    <w:rsid w:val="007C61E1"/>
    <w:rsid w:val="007C6228"/>
    <w:rsid w:val="007C6B7C"/>
    <w:rsid w:val="007C6F2A"/>
    <w:rsid w:val="007C70BF"/>
    <w:rsid w:val="007C7F30"/>
    <w:rsid w:val="007D0797"/>
    <w:rsid w:val="007D13A5"/>
    <w:rsid w:val="007D1A18"/>
    <w:rsid w:val="007D1D92"/>
    <w:rsid w:val="007D2045"/>
    <w:rsid w:val="007D2157"/>
    <w:rsid w:val="007D22E0"/>
    <w:rsid w:val="007D2387"/>
    <w:rsid w:val="007D23FE"/>
    <w:rsid w:val="007D26FC"/>
    <w:rsid w:val="007D284F"/>
    <w:rsid w:val="007D3AC3"/>
    <w:rsid w:val="007D40D2"/>
    <w:rsid w:val="007D4721"/>
    <w:rsid w:val="007D47FC"/>
    <w:rsid w:val="007D4C72"/>
    <w:rsid w:val="007D4D56"/>
    <w:rsid w:val="007D4D85"/>
    <w:rsid w:val="007D58F9"/>
    <w:rsid w:val="007D5927"/>
    <w:rsid w:val="007D5CAD"/>
    <w:rsid w:val="007D6255"/>
    <w:rsid w:val="007D639C"/>
    <w:rsid w:val="007D643E"/>
    <w:rsid w:val="007D67B4"/>
    <w:rsid w:val="007D6C38"/>
    <w:rsid w:val="007D6E91"/>
    <w:rsid w:val="007D6EC6"/>
    <w:rsid w:val="007D7B28"/>
    <w:rsid w:val="007E06B5"/>
    <w:rsid w:val="007E07FC"/>
    <w:rsid w:val="007E0952"/>
    <w:rsid w:val="007E0BBC"/>
    <w:rsid w:val="007E0C85"/>
    <w:rsid w:val="007E123E"/>
    <w:rsid w:val="007E22F1"/>
    <w:rsid w:val="007E2759"/>
    <w:rsid w:val="007E2B46"/>
    <w:rsid w:val="007E3B5C"/>
    <w:rsid w:val="007E3C90"/>
    <w:rsid w:val="007E3DE0"/>
    <w:rsid w:val="007E4448"/>
    <w:rsid w:val="007E467D"/>
    <w:rsid w:val="007E4943"/>
    <w:rsid w:val="007E4B0F"/>
    <w:rsid w:val="007E4C63"/>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8A2"/>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A3"/>
    <w:rsid w:val="007F35B6"/>
    <w:rsid w:val="007F36C2"/>
    <w:rsid w:val="007F39E5"/>
    <w:rsid w:val="007F3B88"/>
    <w:rsid w:val="007F3C31"/>
    <w:rsid w:val="007F3F72"/>
    <w:rsid w:val="007F417B"/>
    <w:rsid w:val="007F4257"/>
    <w:rsid w:val="007F45BF"/>
    <w:rsid w:val="007F476D"/>
    <w:rsid w:val="007F495A"/>
    <w:rsid w:val="007F49BA"/>
    <w:rsid w:val="007F4AF9"/>
    <w:rsid w:val="007F4EB4"/>
    <w:rsid w:val="007F53AC"/>
    <w:rsid w:val="007F59EB"/>
    <w:rsid w:val="007F5C52"/>
    <w:rsid w:val="007F5D86"/>
    <w:rsid w:val="007F5E0F"/>
    <w:rsid w:val="007F5E83"/>
    <w:rsid w:val="007F65F4"/>
    <w:rsid w:val="007F697F"/>
    <w:rsid w:val="007F6A09"/>
    <w:rsid w:val="007F6C53"/>
    <w:rsid w:val="007F7053"/>
    <w:rsid w:val="007F7175"/>
    <w:rsid w:val="007F75D1"/>
    <w:rsid w:val="007F7B35"/>
    <w:rsid w:val="007F7C84"/>
    <w:rsid w:val="007F7CCE"/>
    <w:rsid w:val="00800B54"/>
    <w:rsid w:val="00800B94"/>
    <w:rsid w:val="008011ED"/>
    <w:rsid w:val="00801411"/>
    <w:rsid w:val="00801B0C"/>
    <w:rsid w:val="0080211F"/>
    <w:rsid w:val="008021DD"/>
    <w:rsid w:val="00802836"/>
    <w:rsid w:val="00802C36"/>
    <w:rsid w:val="00802D37"/>
    <w:rsid w:val="0080301C"/>
    <w:rsid w:val="008031A1"/>
    <w:rsid w:val="00803337"/>
    <w:rsid w:val="00803BED"/>
    <w:rsid w:val="00803ECF"/>
    <w:rsid w:val="00803F7B"/>
    <w:rsid w:val="00803FE1"/>
    <w:rsid w:val="0080417E"/>
    <w:rsid w:val="00804283"/>
    <w:rsid w:val="008044A1"/>
    <w:rsid w:val="0080469D"/>
    <w:rsid w:val="0080486A"/>
    <w:rsid w:val="00804A3D"/>
    <w:rsid w:val="00805037"/>
    <w:rsid w:val="0080535C"/>
    <w:rsid w:val="00806200"/>
    <w:rsid w:val="00806515"/>
    <w:rsid w:val="008069D9"/>
    <w:rsid w:val="00806F99"/>
    <w:rsid w:val="00807202"/>
    <w:rsid w:val="0080734A"/>
    <w:rsid w:val="008073AB"/>
    <w:rsid w:val="00807632"/>
    <w:rsid w:val="008077B4"/>
    <w:rsid w:val="008078F1"/>
    <w:rsid w:val="00807B17"/>
    <w:rsid w:val="00807DE2"/>
    <w:rsid w:val="00810931"/>
    <w:rsid w:val="00810955"/>
    <w:rsid w:val="00810DFC"/>
    <w:rsid w:val="00810E86"/>
    <w:rsid w:val="008110F9"/>
    <w:rsid w:val="008111C7"/>
    <w:rsid w:val="008112C2"/>
    <w:rsid w:val="00811730"/>
    <w:rsid w:val="00811945"/>
    <w:rsid w:val="00811CDE"/>
    <w:rsid w:val="008124DD"/>
    <w:rsid w:val="00812601"/>
    <w:rsid w:val="0081369B"/>
    <w:rsid w:val="00813C47"/>
    <w:rsid w:val="00813D8C"/>
    <w:rsid w:val="00813DD1"/>
    <w:rsid w:val="0081448B"/>
    <w:rsid w:val="00814881"/>
    <w:rsid w:val="0081489D"/>
    <w:rsid w:val="00814C8F"/>
    <w:rsid w:val="00814D5B"/>
    <w:rsid w:val="008155F3"/>
    <w:rsid w:val="008157A4"/>
    <w:rsid w:val="00815AE7"/>
    <w:rsid w:val="00815B33"/>
    <w:rsid w:val="00815F66"/>
    <w:rsid w:val="00816174"/>
    <w:rsid w:val="00816365"/>
    <w:rsid w:val="0081664B"/>
    <w:rsid w:val="008166DF"/>
    <w:rsid w:val="00816707"/>
    <w:rsid w:val="008168F0"/>
    <w:rsid w:val="00816EFA"/>
    <w:rsid w:val="00817248"/>
    <w:rsid w:val="00817631"/>
    <w:rsid w:val="00817DC8"/>
    <w:rsid w:val="008200E3"/>
    <w:rsid w:val="008201C6"/>
    <w:rsid w:val="00820535"/>
    <w:rsid w:val="00820966"/>
    <w:rsid w:val="00820AE0"/>
    <w:rsid w:val="00820B86"/>
    <w:rsid w:val="00820BB2"/>
    <w:rsid w:val="0082121C"/>
    <w:rsid w:val="008218B5"/>
    <w:rsid w:val="0082228A"/>
    <w:rsid w:val="00822AB9"/>
    <w:rsid w:val="00822B7B"/>
    <w:rsid w:val="00822C35"/>
    <w:rsid w:val="0082376A"/>
    <w:rsid w:val="00823957"/>
    <w:rsid w:val="00823A83"/>
    <w:rsid w:val="00824922"/>
    <w:rsid w:val="00824BC3"/>
    <w:rsid w:val="00825265"/>
    <w:rsid w:val="008267E6"/>
    <w:rsid w:val="00827093"/>
    <w:rsid w:val="008277DC"/>
    <w:rsid w:val="008278C6"/>
    <w:rsid w:val="0082790F"/>
    <w:rsid w:val="0082793C"/>
    <w:rsid w:val="00830012"/>
    <w:rsid w:val="008301AE"/>
    <w:rsid w:val="008303E6"/>
    <w:rsid w:val="0083077E"/>
    <w:rsid w:val="008308AE"/>
    <w:rsid w:val="00830D57"/>
    <w:rsid w:val="00830E48"/>
    <w:rsid w:val="008315C4"/>
    <w:rsid w:val="00831CB8"/>
    <w:rsid w:val="00831F0D"/>
    <w:rsid w:val="008322F7"/>
    <w:rsid w:val="0083243E"/>
    <w:rsid w:val="008328B8"/>
    <w:rsid w:val="00832B13"/>
    <w:rsid w:val="00832CDD"/>
    <w:rsid w:val="00832FF5"/>
    <w:rsid w:val="0083388A"/>
    <w:rsid w:val="008338A9"/>
    <w:rsid w:val="00833CF1"/>
    <w:rsid w:val="00833DA2"/>
    <w:rsid w:val="008347C5"/>
    <w:rsid w:val="00835361"/>
    <w:rsid w:val="00835FB0"/>
    <w:rsid w:val="008362B1"/>
    <w:rsid w:val="0083634B"/>
    <w:rsid w:val="0083660B"/>
    <w:rsid w:val="008368D2"/>
    <w:rsid w:val="00836B24"/>
    <w:rsid w:val="00836C3E"/>
    <w:rsid w:val="008376BA"/>
    <w:rsid w:val="00837842"/>
    <w:rsid w:val="00837B84"/>
    <w:rsid w:val="00837F53"/>
    <w:rsid w:val="00840091"/>
    <w:rsid w:val="008402F7"/>
    <w:rsid w:val="0084058A"/>
    <w:rsid w:val="00840651"/>
    <w:rsid w:val="00840FC3"/>
    <w:rsid w:val="00841275"/>
    <w:rsid w:val="008413BE"/>
    <w:rsid w:val="008415E3"/>
    <w:rsid w:val="008419D6"/>
    <w:rsid w:val="00841F07"/>
    <w:rsid w:val="0084263E"/>
    <w:rsid w:val="008427C8"/>
    <w:rsid w:val="00842EF7"/>
    <w:rsid w:val="008432ED"/>
    <w:rsid w:val="0084379B"/>
    <w:rsid w:val="00843AE8"/>
    <w:rsid w:val="00843B76"/>
    <w:rsid w:val="00844009"/>
    <w:rsid w:val="00844C65"/>
    <w:rsid w:val="008460B0"/>
    <w:rsid w:val="00846583"/>
    <w:rsid w:val="008466B3"/>
    <w:rsid w:val="008469B5"/>
    <w:rsid w:val="0084762B"/>
    <w:rsid w:val="00847798"/>
    <w:rsid w:val="00847DFA"/>
    <w:rsid w:val="0085007B"/>
    <w:rsid w:val="008500C7"/>
    <w:rsid w:val="0085014F"/>
    <w:rsid w:val="008508CF"/>
    <w:rsid w:val="00850AD2"/>
    <w:rsid w:val="00850FBE"/>
    <w:rsid w:val="00851083"/>
    <w:rsid w:val="008517D7"/>
    <w:rsid w:val="00851815"/>
    <w:rsid w:val="00851B33"/>
    <w:rsid w:val="00851DB5"/>
    <w:rsid w:val="008522C4"/>
    <w:rsid w:val="008525FE"/>
    <w:rsid w:val="008526D1"/>
    <w:rsid w:val="00852E59"/>
    <w:rsid w:val="00852FAA"/>
    <w:rsid w:val="008535A3"/>
    <w:rsid w:val="008535FF"/>
    <w:rsid w:val="0085399C"/>
    <w:rsid w:val="00853DF1"/>
    <w:rsid w:val="008548D2"/>
    <w:rsid w:val="00854A31"/>
    <w:rsid w:val="00854CA6"/>
    <w:rsid w:val="0085515D"/>
    <w:rsid w:val="00855196"/>
    <w:rsid w:val="008551D2"/>
    <w:rsid w:val="00855523"/>
    <w:rsid w:val="00856097"/>
    <w:rsid w:val="008566D0"/>
    <w:rsid w:val="008567BC"/>
    <w:rsid w:val="0085701E"/>
    <w:rsid w:val="0085747C"/>
    <w:rsid w:val="008578D1"/>
    <w:rsid w:val="008579AC"/>
    <w:rsid w:val="00857A32"/>
    <w:rsid w:val="0086076C"/>
    <w:rsid w:val="008610FA"/>
    <w:rsid w:val="00861458"/>
    <w:rsid w:val="00861980"/>
    <w:rsid w:val="00861D65"/>
    <w:rsid w:val="0086202A"/>
    <w:rsid w:val="0086227A"/>
    <w:rsid w:val="00862CC0"/>
    <w:rsid w:val="00862F08"/>
    <w:rsid w:val="0086329A"/>
    <w:rsid w:val="008632E4"/>
    <w:rsid w:val="00863B7A"/>
    <w:rsid w:val="0086479B"/>
    <w:rsid w:val="008648AC"/>
    <w:rsid w:val="00864D62"/>
    <w:rsid w:val="00864E05"/>
    <w:rsid w:val="00865421"/>
    <w:rsid w:val="008654A5"/>
    <w:rsid w:val="008655D0"/>
    <w:rsid w:val="00865B62"/>
    <w:rsid w:val="00865CC3"/>
    <w:rsid w:val="00865D3D"/>
    <w:rsid w:val="00866906"/>
    <w:rsid w:val="00866978"/>
    <w:rsid w:val="00866C92"/>
    <w:rsid w:val="00867303"/>
    <w:rsid w:val="008673A5"/>
    <w:rsid w:val="008706DB"/>
    <w:rsid w:val="008707F3"/>
    <w:rsid w:val="008710B4"/>
    <w:rsid w:val="0087118B"/>
    <w:rsid w:val="00871431"/>
    <w:rsid w:val="00871550"/>
    <w:rsid w:val="0087165B"/>
    <w:rsid w:val="00871AF9"/>
    <w:rsid w:val="00871D37"/>
    <w:rsid w:val="00871EB3"/>
    <w:rsid w:val="0087255E"/>
    <w:rsid w:val="0087296D"/>
    <w:rsid w:val="00872EE3"/>
    <w:rsid w:val="00872FAA"/>
    <w:rsid w:val="00873290"/>
    <w:rsid w:val="008735BF"/>
    <w:rsid w:val="00873B45"/>
    <w:rsid w:val="00873E9C"/>
    <w:rsid w:val="00873F6A"/>
    <w:rsid w:val="00873FC6"/>
    <w:rsid w:val="0087412A"/>
    <w:rsid w:val="0087462A"/>
    <w:rsid w:val="0087471E"/>
    <w:rsid w:val="00874C6B"/>
    <w:rsid w:val="00874E3C"/>
    <w:rsid w:val="00875459"/>
    <w:rsid w:val="008754EB"/>
    <w:rsid w:val="00875558"/>
    <w:rsid w:val="00875606"/>
    <w:rsid w:val="00875831"/>
    <w:rsid w:val="00875B22"/>
    <w:rsid w:val="00875E53"/>
    <w:rsid w:val="008764D8"/>
    <w:rsid w:val="008765FE"/>
    <w:rsid w:val="0087664C"/>
    <w:rsid w:val="00876926"/>
    <w:rsid w:val="00877394"/>
    <w:rsid w:val="0087755B"/>
    <w:rsid w:val="00877605"/>
    <w:rsid w:val="008779A4"/>
    <w:rsid w:val="00877FFB"/>
    <w:rsid w:val="008802AD"/>
    <w:rsid w:val="008806CE"/>
    <w:rsid w:val="00880700"/>
    <w:rsid w:val="008807A2"/>
    <w:rsid w:val="00880BF6"/>
    <w:rsid w:val="00880CEC"/>
    <w:rsid w:val="00880DA5"/>
    <w:rsid w:val="00880F2F"/>
    <w:rsid w:val="008810C0"/>
    <w:rsid w:val="0088135B"/>
    <w:rsid w:val="00881683"/>
    <w:rsid w:val="0088199F"/>
    <w:rsid w:val="008825A6"/>
    <w:rsid w:val="008829D4"/>
    <w:rsid w:val="00882D21"/>
    <w:rsid w:val="0088319D"/>
    <w:rsid w:val="008833E7"/>
    <w:rsid w:val="00883589"/>
    <w:rsid w:val="0088421A"/>
    <w:rsid w:val="008849F9"/>
    <w:rsid w:val="00884A24"/>
    <w:rsid w:val="00884BE3"/>
    <w:rsid w:val="00885042"/>
    <w:rsid w:val="008859CD"/>
    <w:rsid w:val="008859DB"/>
    <w:rsid w:val="00885B1B"/>
    <w:rsid w:val="00885B78"/>
    <w:rsid w:val="00885D53"/>
    <w:rsid w:val="00885EB8"/>
    <w:rsid w:val="00885FA9"/>
    <w:rsid w:val="00886136"/>
    <w:rsid w:val="0088620F"/>
    <w:rsid w:val="00886485"/>
    <w:rsid w:val="00887380"/>
    <w:rsid w:val="008873F4"/>
    <w:rsid w:val="00887C04"/>
    <w:rsid w:val="00887C1D"/>
    <w:rsid w:val="0089029E"/>
    <w:rsid w:val="008909C6"/>
    <w:rsid w:val="00891028"/>
    <w:rsid w:val="008913BD"/>
    <w:rsid w:val="0089157F"/>
    <w:rsid w:val="0089159D"/>
    <w:rsid w:val="008916EB"/>
    <w:rsid w:val="00891785"/>
    <w:rsid w:val="008919B2"/>
    <w:rsid w:val="00891EC6"/>
    <w:rsid w:val="0089212F"/>
    <w:rsid w:val="0089244A"/>
    <w:rsid w:val="008926FB"/>
    <w:rsid w:val="00892D89"/>
    <w:rsid w:val="00892F00"/>
    <w:rsid w:val="00893CFD"/>
    <w:rsid w:val="00894503"/>
    <w:rsid w:val="00894D70"/>
    <w:rsid w:val="0089510F"/>
    <w:rsid w:val="00895412"/>
    <w:rsid w:val="0089570A"/>
    <w:rsid w:val="00895888"/>
    <w:rsid w:val="008959F2"/>
    <w:rsid w:val="00895A7B"/>
    <w:rsid w:val="00895DC4"/>
    <w:rsid w:val="00895E07"/>
    <w:rsid w:val="0089640C"/>
    <w:rsid w:val="008964EB"/>
    <w:rsid w:val="00896805"/>
    <w:rsid w:val="00896C24"/>
    <w:rsid w:val="0089798A"/>
    <w:rsid w:val="00897BEE"/>
    <w:rsid w:val="008A0F79"/>
    <w:rsid w:val="008A10CB"/>
    <w:rsid w:val="008A158E"/>
    <w:rsid w:val="008A1ABD"/>
    <w:rsid w:val="008A2047"/>
    <w:rsid w:val="008A20F2"/>
    <w:rsid w:val="008A23B6"/>
    <w:rsid w:val="008A24C3"/>
    <w:rsid w:val="008A292A"/>
    <w:rsid w:val="008A2A64"/>
    <w:rsid w:val="008A33D6"/>
    <w:rsid w:val="008A350A"/>
    <w:rsid w:val="008A3681"/>
    <w:rsid w:val="008A40DC"/>
    <w:rsid w:val="008A4423"/>
    <w:rsid w:val="008A4963"/>
    <w:rsid w:val="008A4B61"/>
    <w:rsid w:val="008A511B"/>
    <w:rsid w:val="008A5910"/>
    <w:rsid w:val="008A5DCE"/>
    <w:rsid w:val="008A5DFD"/>
    <w:rsid w:val="008A5E21"/>
    <w:rsid w:val="008A6135"/>
    <w:rsid w:val="008A64A7"/>
    <w:rsid w:val="008A66C1"/>
    <w:rsid w:val="008A6744"/>
    <w:rsid w:val="008A6D9D"/>
    <w:rsid w:val="008A771F"/>
    <w:rsid w:val="008A7735"/>
    <w:rsid w:val="008A7778"/>
    <w:rsid w:val="008A7D18"/>
    <w:rsid w:val="008A7F03"/>
    <w:rsid w:val="008B009A"/>
    <w:rsid w:val="008B02DC"/>
    <w:rsid w:val="008B0B54"/>
    <w:rsid w:val="008B1241"/>
    <w:rsid w:val="008B1253"/>
    <w:rsid w:val="008B1953"/>
    <w:rsid w:val="008B203B"/>
    <w:rsid w:val="008B224C"/>
    <w:rsid w:val="008B24A1"/>
    <w:rsid w:val="008B2633"/>
    <w:rsid w:val="008B2CC5"/>
    <w:rsid w:val="008B317C"/>
    <w:rsid w:val="008B33F4"/>
    <w:rsid w:val="008B3FB9"/>
    <w:rsid w:val="008B4253"/>
    <w:rsid w:val="008B4567"/>
    <w:rsid w:val="008B4736"/>
    <w:rsid w:val="008B4B23"/>
    <w:rsid w:val="008B4B97"/>
    <w:rsid w:val="008B5392"/>
    <w:rsid w:val="008B5997"/>
    <w:rsid w:val="008B5999"/>
    <w:rsid w:val="008B5CAD"/>
    <w:rsid w:val="008B5E1A"/>
    <w:rsid w:val="008B5F4E"/>
    <w:rsid w:val="008B5F77"/>
    <w:rsid w:val="008B651B"/>
    <w:rsid w:val="008B66A4"/>
    <w:rsid w:val="008B66BB"/>
    <w:rsid w:val="008B6A4B"/>
    <w:rsid w:val="008B6A98"/>
    <w:rsid w:val="008B6B9D"/>
    <w:rsid w:val="008B6ED5"/>
    <w:rsid w:val="008B6EE5"/>
    <w:rsid w:val="008B7C98"/>
    <w:rsid w:val="008B7D18"/>
    <w:rsid w:val="008B7ECA"/>
    <w:rsid w:val="008C073E"/>
    <w:rsid w:val="008C0A47"/>
    <w:rsid w:val="008C1838"/>
    <w:rsid w:val="008C1980"/>
    <w:rsid w:val="008C1C26"/>
    <w:rsid w:val="008C1CCF"/>
    <w:rsid w:val="008C2040"/>
    <w:rsid w:val="008C2310"/>
    <w:rsid w:val="008C2666"/>
    <w:rsid w:val="008C2667"/>
    <w:rsid w:val="008C2D34"/>
    <w:rsid w:val="008C310B"/>
    <w:rsid w:val="008C3E64"/>
    <w:rsid w:val="008C42F0"/>
    <w:rsid w:val="008C434D"/>
    <w:rsid w:val="008C46F1"/>
    <w:rsid w:val="008C4989"/>
    <w:rsid w:val="008C5CB4"/>
    <w:rsid w:val="008C649F"/>
    <w:rsid w:val="008C6A00"/>
    <w:rsid w:val="008C6BA3"/>
    <w:rsid w:val="008C6C79"/>
    <w:rsid w:val="008C7243"/>
    <w:rsid w:val="008C7371"/>
    <w:rsid w:val="008C77BD"/>
    <w:rsid w:val="008C7A5F"/>
    <w:rsid w:val="008C7CFB"/>
    <w:rsid w:val="008C7DC0"/>
    <w:rsid w:val="008D069E"/>
    <w:rsid w:val="008D0B7E"/>
    <w:rsid w:val="008D1388"/>
    <w:rsid w:val="008D1AC9"/>
    <w:rsid w:val="008D1E97"/>
    <w:rsid w:val="008D2444"/>
    <w:rsid w:val="008D2922"/>
    <w:rsid w:val="008D2B7B"/>
    <w:rsid w:val="008D31CE"/>
    <w:rsid w:val="008D3457"/>
    <w:rsid w:val="008D3991"/>
    <w:rsid w:val="008D3B33"/>
    <w:rsid w:val="008D3B4E"/>
    <w:rsid w:val="008D3CC9"/>
    <w:rsid w:val="008D3F8B"/>
    <w:rsid w:val="008D48ED"/>
    <w:rsid w:val="008D4BE0"/>
    <w:rsid w:val="008D5562"/>
    <w:rsid w:val="008D5F68"/>
    <w:rsid w:val="008D78B5"/>
    <w:rsid w:val="008E00E2"/>
    <w:rsid w:val="008E0D9F"/>
    <w:rsid w:val="008E0DC7"/>
    <w:rsid w:val="008E101F"/>
    <w:rsid w:val="008E109C"/>
    <w:rsid w:val="008E1341"/>
    <w:rsid w:val="008E13A9"/>
    <w:rsid w:val="008E15DA"/>
    <w:rsid w:val="008E17FE"/>
    <w:rsid w:val="008E1C67"/>
    <w:rsid w:val="008E1E20"/>
    <w:rsid w:val="008E2195"/>
    <w:rsid w:val="008E2281"/>
    <w:rsid w:val="008E2AED"/>
    <w:rsid w:val="008E2C1B"/>
    <w:rsid w:val="008E2F20"/>
    <w:rsid w:val="008E305F"/>
    <w:rsid w:val="008E33B4"/>
    <w:rsid w:val="008E39CA"/>
    <w:rsid w:val="008E3A31"/>
    <w:rsid w:val="008E3C9A"/>
    <w:rsid w:val="008E4066"/>
    <w:rsid w:val="008E49DE"/>
    <w:rsid w:val="008E50AC"/>
    <w:rsid w:val="008E5438"/>
    <w:rsid w:val="008E63AD"/>
    <w:rsid w:val="008E691A"/>
    <w:rsid w:val="008E6A55"/>
    <w:rsid w:val="008E6ADE"/>
    <w:rsid w:val="008E6B8E"/>
    <w:rsid w:val="008E6C09"/>
    <w:rsid w:val="008E711A"/>
    <w:rsid w:val="008F07CA"/>
    <w:rsid w:val="008F0807"/>
    <w:rsid w:val="008F10FD"/>
    <w:rsid w:val="008F1211"/>
    <w:rsid w:val="008F131B"/>
    <w:rsid w:val="008F16B7"/>
    <w:rsid w:val="008F1812"/>
    <w:rsid w:val="008F1ED1"/>
    <w:rsid w:val="008F216A"/>
    <w:rsid w:val="008F2858"/>
    <w:rsid w:val="008F2960"/>
    <w:rsid w:val="008F2BAD"/>
    <w:rsid w:val="008F312A"/>
    <w:rsid w:val="008F3183"/>
    <w:rsid w:val="008F334C"/>
    <w:rsid w:val="008F38A3"/>
    <w:rsid w:val="008F3BED"/>
    <w:rsid w:val="008F413B"/>
    <w:rsid w:val="008F45C6"/>
    <w:rsid w:val="008F5A56"/>
    <w:rsid w:val="008F5C41"/>
    <w:rsid w:val="008F5C8E"/>
    <w:rsid w:val="008F5F1E"/>
    <w:rsid w:val="008F623E"/>
    <w:rsid w:val="008F6537"/>
    <w:rsid w:val="008F696D"/>
    <w:rsid w:val="008F69F9"/>
    <w:rsid w:val="008F6E52"/>
    <w:rsid w:val="008F70F1"/>
    <w:rsid w:val="008F7107"/>
    <w:rsid w:val="008F74F3"/>
    <w:rsid w:val="008F75B3"/>
    <w:rsid w:val="008F7838"/>
    <w:rsid w:val="008F7AEB"/>
    <w:rsid w:val="008F7B7C"/>
    <w:rsid w:val="00900BA7"/>
    <w:rsid w:val="00900D3E"/>
    <w:rsid w:val="00901749"/>
    <w:rsid w:val="00901755"/>
    <w:rsid w:val="00902173"/>
    <w:rsid w:val="009024E8"/>
    <w:rsid w:val="009025AC"/>
    <w:rsid w:val="0090262C"/>
    <w:rsid w:val="00902805"/>
    <w:rsid w:val="00902B6A"/>
    <w:rsid w:val="00902F42"/>
    <w:rsid w:val="00902FB2"/>
    <w:rsid w:val="0090309B"/>
    <w:rsid w:val="00903672"/>
    <w:rsid w:val="00903E60"/>
    <w:rsid w:val="00904369"/>
    <w:rsid w:val="0090448C"/>
    <w:rsid w:val="00904AA2"/>
    <w:rsid w:val="00905383"/>
    <w:rsid w:val="00905C75"/>
    <w:rsid w:val="00905D64"/>
    <w:rsid w:val="009061A5"/>
    <w:rsid w:val="0090623F"/>
    <w:rsid w:val="009062AF"/>
    <w:rsid w:val="0090734F"/>
    <w:rsid w:val="0091096F"/>
    <w:rsid w:val="009109A6"/>
    <w:rsid w:val="00910A04"/>
    <w:rsid w:val="00910C8C"/>
    <w:rsid w:val="00910EBE"/>
    <w:rsid w:val="00910F9C"/>
    <w:rsid w:val="00911161"/>
    <w:rsid w:val="00911F59"/>
    <w:rsid w:val="009124EC"/>
    <w:rsid w:val="00912898"/>
    <w:rsid w:val="00912DBC"/>
    <w:rsid w:val="00912F1D"/>
    <w:rsid w:val="00913135"/>
    <w:rsid w:val="0091391A"/>
    <w:rsid w:val="00914DED"/>
    <w:rsid w:val="009150EA"/>
    <w:rsid w:val="00915540"/>
    <w:rsid w:val="009157DF"/>
    <w:rsid w:val="00915B12"/>
    <w:rsid w:val="00915B39"/>
    <w:rsid w:val="00915CC9"/>
    <w:rsid w:val="009160C4"/>
    <w:rsid w:val="00916516"/>
    <w:rsid w:val="00916650"/>
    <w:rsid w:val="00916736"/>
    <w:rsid w:val="009167CB"/>
    <w:rsid w:val="009172A6"/>
    <w:rsid w:val="009172FF"/>
    <w:rsid w:val="00917377"/>
    <w:rsid w:val="0091773F"/>
    <w:rsid w:val="009177C2"/>
    <w:rsid w:val="009201B1"/>
    <w:rsid w:val="009206A0"/>
    <w:rsid w:val="009210D3"/>
    <w:rsid w:val="00921173"/>
    <w:rsid w:val="00921492"/>
    <w:rsid w:val="00921742"/>
    <w:rsid w:val="00921848"/>
    <w:rsid w:val="00921E16"/>
    <w:rsid w:val="00921F3D"/>
    <w:rsid w:val="0092245B"/>
    <w:rsid w:val="00922498"/>
    <w:rsid w:val="00922502"/>
    <w:rsid w:val="009225F6"/>
    <w:rsid w:val="00922613"/>
    <w:rsid w:val="0092268C"/>
    <w:rsid w:val="00923855"/>
    <w:rsid w:val="00923D4A"/>
    <w:rsid w:val="00923E4D"/>
    <w:rsid w:val="009242C7"/>
    <w:rsid w:val="00924337"/>
    <w:rsid w:val="00924F54"/>
    <w:rsid w:val="00924F8A"/>
    <w:rsid w:val="00925220"/>
    <w:rsid w:val="009252E7"/>
    <w:rsid w:val="0092582A"/>
    <w:rsid w:val="00926210"/>
    <w:rsid w:val="0092672E"/>
    <w:rsid w:val="00926CFC"/>
    <w:rsid w:val="00926DA3"/>
    <w:rsid w:val="00926EB4"/>
    <w:rsid w:val="00926F48"/>
    <w:rsid w:val="0092719E"/>
    <w:rsid w:val="0092733B"/>
    <w:rsid w:val="00927618"/>
    <w:rsid w:val="00927706"/>
    <w:rsid w:val="00927817"/>
    <w:rsid w:val="00927918"/>
    <w:rsid w:val="00927C05"/>
    <w:rsid w:val="00927F15"/>
    <w:rsid w:val="00930049"/>
    <w:rsid w:val="0093037D"/>
    <w:rsid w:val="00930949"/>
    <w:rsid w:val="00930A48"/>
    <w:rsid w:val="00930F70"/>
    <w:rsid w:val="0093168B"/>
    <w:rsid w:val="00931797"/>
    <w:rsid w:val="009317F0"/>
    <w:rsid w:val="009318E4"/>
    <w:rsid w:val="00931FF7"/>
    <w:rsid w:val="009327B7"/>
    <w:rsid w:val="0093375F"/>
    <w:rsid w:val="00933794"/>
    <w:rsid w:val="00933DB9"/>
    <w:rsid w:val="0093481B"/>
    <w:rsid w:val="009349A1"/>
    <w:rsid w:val="00934D47"/>
    <w:rsid w:val="00934DD3"/>
    <w:rsid w:val="009353D6"/>
    <w:rsid w:val="009356D1"/>
    <w:rsid w:val="009358BC"/>
    <w:rsid w:val="009359D7"/>
    <w:rsid w:val="00935D48"/>
    <w:rsid w:val="00936331"/>
    <w:rsid w:val="009364DD"/>
    <w:rsid w:val="00936812"/>
    <w:rsid w:val="0093682F"/>
    <w:rsid w:val="00936C0A"/>
    <w:rsid w:val="00936E36"/>
    <w:rsid w:val="00936ED4"/>
    <w:rsid w:val="00937574"/>
    <w:rsid w:val="00937867"/>
    <w:rsid w:val="00937B1D"/>
    <w:rsid w:val="00937DBA"/>
    <w:rsid w:val="00937DFE"/>
    <w:rsid w:val="00940116"/>
    <w:rsid w:val="00940664"/>
    <w:rsid w:val="0094080C"/>
    <w:rsid w:val="009408A7"/>
    <w:rsid w:val="00940A25"/>
    <w:rsid w:val="00940B00"/>
    <w:rsid w:val="00940C5D"/>
    <w:rsid w:val="0094110D"/>
    <w:rsid w:val="0094117F"/>
    <w:rsid w:val="009414C1"/>
    <w:rsid w:val="0094193B"/>
    <w:rsid w:val="00941F84"/>
    <w:rsid w:val="009422B0"/>
    <w:rsid w:val="009423CE"/>
    <w:rsid w:val="009423D4"/>
    <w:rsid w:val="00942466"/>
    <w:rsid w:val="00942533"/>
    <w:rsid w:val="009426B0"/>
    <w:rsid w:val="009426FB"/>
    <w:rsid w:val="00942FF6"/>
    <w:rsid w:val="009432FF"/>
    <w:rsid w:val="00943715"/>
    <w:rsid w:val="00943ACA"/>
    <w:rsid w:val="00943C1C"/>
    <w:rsid w:val="00944376"/>
    <w:rsid w:val="0094497B"/>
    <w:rsid w:val="00944B39"/>
    <w:rsid w:val="00944FAF"/>
    <w:rsid w:val="009453FB"/>
    <w:rsid w:val="00945911"/>
    <w:rsid w:val="0094659C"/>
    <w:rsid w:val="00946D63"/>
    <w:rsid w:val="00946F41"/>
    <w:rsid w:val="00947137"/>
    <w:rsid w:val="00947564"/>
    <w:rsid w:val="00947888"/>
    <w:rsid w:val="009479EB"/>
    <w:rsid w:val="00947B90"/>
    <w:rsid w:val="0095088F"/>
    <w:rsid w:val="009511F2"/>
    <w:rsid w:val="00951635"/>
    <w:rsid w:val="009517D0"/>
    <w:rsid w:val="009517FE"/>
    <w:rsid w:val="00952253"/>
    <w:rsid w:val="00952364"/>
    <w:rsid w:val="009529CD"/>
    <w:rsid w:val="009534FF"/>
    <w:rsid w:val="00953BAC"/>
    <w:rsid w:val="00953F31"/>
    <w:rsid w:val="009542D7"/>
    <w:rsid w:val="00954759"/>
    <w:rsid w:val="00954A1A"/>
    <w:rsid w:val="009554F6"/>
    <w:rsid w:val="009561CD"/>
    <w:rsid w:val="00956205"/>
    <w:rsid w:val="009563E5"/>
    <w:rsid w:val="00956C7A"/>
    <w:rsid w:val="00957227"/>
    <w:rsid w:val="00957921"/>
    <w:rsid w:val="00957EC8"/>
    <w:rsid w:val="00957F60"/>
    <w:rsid w:val="00960583"/>
    <w:rsid w:val="00960B47"/>
    <w:rsid w:val="009617B4"/>
    <w:rsid w:val="00961AC5"/>
    <w:rsid w:val="00961D1C"/>
    <w:rsid w:val="00961F2F"/>
    <w:rsid w:val="0096268F"/>
    <w:rsid w:val="0096295F"/>
    <w:rsid w:val="00962F2C"/>
    <w:rsid w:val="00962F32"/>
    <w:rsid w:val="00963126"/>
    <w:rsid w:val="009648E6"/>
    <w:rsid w:val="009648F0"/>
    <w:rsid w:val="00964A19"/>
    <w:rsid w:val="00965094"/>
    <w:rsid w:val="00965531"/>
    <w:rsid w:val="009655DA"/>
    <w:rsid w:val="00965635"/>
    <w:rsid w:val="009657DD"/>
    <w:rsid w:val="00965DD6"/>
    <w:rsid w:val="00966194"/>
    <w:rsid w:val="00966240"/>
    <w:rsid w:val="00966BFF"/>
    <w:rsid w:val="0096717B"/>
    <w:rsid w:val="0096721B"/>
    <w:rsid w:val="00967C15"/>
    <w:rsid w:val="00967D21"/>
    <w:rsid w:val="00967E2D"/>
    <w:rsid w:val="00967E65"/>
    <w:rsid w:val="00967F8F"/>
    <w:rsid w:val="0097083D"/>
    <w:rsid w:val="00970FFA"/>
    <w:rsid w:val="00971132"/>
    <w:rsid w:val="00971382"/>
    <w:rsid w:val="00971BEC"/>
    <w:rsid w:val="00972CCB"/>
    <w:rsid w:val="00972CE6"/>
    <w:rsid w:val="00972F4B"/>
    <w:rsid w:val="00973331"/>
    <w:rsid w:val="009735E5"/>
    <w:rsid w:val="0097495B"/>
    <w:rsid w:val="00975746"/>
    <w:rsid w:val="00975CF7"/>
    <w:rsid w:val="009761D8"/>
    <w:rsid w:val="009764A4"/>
    <w:rsid w:val="00976533"/>
    <w:rsid w:val="00976842"/>
    <w:rsid w:val="00976AC1"/>
    <w:rsid w:val="00976D69"/>
    <w:rsid w:val="00976F61"/>
    <w:rsid w:val="009774D3"/>
    <w:rsid w:val="0097775D"/>
    <w:rsid w:val="00977A35"/>
    <w:rsid w:val="00977CB7"/>
    <w:rsid w:val="009801FE"/>
    <w:rsid w:val="009802E1"/>
    <w:rsid w:val="00980486"/>
    <w:rsid w:val="00980AFE"/>
    <w:rsid w:val="0098121A"/>
    <w:rsid w:val="00981415"/>
    <w:rsid w:val="0098197C"/>
    <w:rsid w:val="00982F38"/>
    <w:rsid w:val="00982F61"/>
    <w:rsid w:val="0098320B"/>
    <w:rsid w:val="009833BF"/>
    <w:rsid w:val="00983509"/>
    <w:rsid w:val="00983634"/>
    <w:rsid w:val="0098402B"/>
    <w:rsid w:val="00984275"/>
    <w:rsid w:val="00984961"/>
    <w:rsid w:val="0098516F"/>
    <w:rsid w:val="009852C4"/>
    <w:rsid w:val="00985A83"/>
    <w:rsid w:val="00986285"/>
    <w:rsid w:val="009866D7"/>
    <w:rsid w:val="009866EC"/>
    <w:rsid w:val="00986D87"/>
    <w:rsid w:val="00986FDD"/>
    <w:rsid w:val="00987155"/>
    <w:rsid w:val="00987418"/>
    <w:rsid w:val="00987460"/>
    <w:rsid w:val="009875CE"/>
    <w:rsid w:val="009876DB"/>
    <w:rsid w:val="009879A8"/>
    <w:rsid w:val="00987D54"/>
    <w:rsid w:val="00987F43"/>
    <w:rsid w:val="00987F7C"/>
    <w:rsid w:val="00990322"/>
    <w:rsid w:val="00990547"/>
    <w:rsid w:val="009906D7"/>
    <w:rsid w:val="009910B0"/>
    <w:rsid w:val="00991A3C"/>
    <w:rsid w:val="00992790"/>
    <w:rsid w:val="009927F4"/>
    <w:rsid w:val="0099298D"/>
    <w:rsid w:val="009929CB"/>
    <w:rsid w:val="00992F4B"/>
    <w:rsid w:val="009934CE"/>
    <w:rsid w:val="00993774"/>
    <w:rsid w:val="00993C3E"/>
    <w:rsid w:val="00993D1B"/>
    <w:rsid w:val="00993DB6"/>
    <w:rsid w:val="00993E66"/>
    <w:rsid w:val="00993FFB"/>
    <w:rsid w:val="009943CD"/>
    <w:rsid w:val="009948E9"/>
    <w:rsid w:val="00994C61"/>
    <w:rsid w:val="00994E85"/>
    <w:rsid w:val="00994EC4"/>
    <w:rsid w:val="0099551D"/>
    <w:rsid w:val="009955AF"/>
    <w:rsid w:val="00995964"/>
    <w:rsid w:val="00995A2C"/>
    <w:rsid w:val="00995A37"/>
    <w:rsid w:val="00996764"/>
    <w:rsid w:val="009971E6"/>
    <w:rsid w:val="009973B1"/>
    <w:rsid w:val="009978CA"/>
    <w:rsid w:val="009978D9"/>
    <w:rsid w:val="00997D96"/>
    <w:rsid w:val="00997DCC"/>
    <w:rsid w:val="00997DEF"/>
    <w:rsid w:val="009A0161"/>
    <w:rsid w:val="009A068D"/>
    <w:rsid w:val="009A0B3C"/>
    <w:rsid w:val="009A0C30"/>
    <w:rsid w:val="009A10B6"/>
    <w:rsid w:val="009A1966"/>
    <w:rsid w:val="009A1B17"/>
    <w:rsid w:val="009A2446"/>
    <w:rsid w:val="009A2E07"/>
    <w:rsid w:val="009A31EB"/>
    <w:rsid w:val="009A31F4"/>
    <w:rsid w:val="009A3A4C"/>
    <w:rsid w:val="009A4662"/>
    <w:rsid w:val="009A4882"/>
    <w:rsid w:val="009A4A74"/>
    <w:rsid w:val="009A4C4F"/>
    <w:rsid w:val="009A4F8A"/>
    <w:rsid w:val="009A548B"/>
    <w:rsid w:val="009A5799"/>
    <w:rsid w:val="009A5979"/>
    <w:rsid w:val="009A5B83"/>
    <w:rsid w:val="009A5D1F"/>
    <w:rsid w:val="009A5DBB"/>
    <w:rsid w:val="009A5E27"/>
    <w:rsid w:val="009A618D"/>
    <w:rsid w:val="009A6431"/>
    <w:rsid w:val="009A6CCD"/>
    <w:rsid w:val="009A75A4"/>
    <w:rsid w:val="009A789D"/>
    <w:rsid w:val="009A7C94"/>
    <w:rsid w:val="009A7DE7"/>
    <w:rsid w:val="009B00C8"/>
    <w:rsid w:val="009B05BE"/>
    <w:rsid w:val="009B08FE"/>
    <w:rsid w:val="009B0FC6"/>
    <w:rsid w:val="009B17CC"/>
    <w:rsid w:val="009B1A1B"/>
    <w:rsid w:val="009B1A5A"/>
    <w:rsid w:val="009B1D7B"/>
    <w:rsid w:val="009B1DDD"/>
    <w:rsid w:val="009B1EF9"/>
    <w:rsid w:val="009B215B"/>
    <w:rsid w:val="009B233A"/>
    <w:rsid w:val="009B25CD"/>
    <w:rsid w:val="009B450E"/>
    <w:rsid w:val="009B4533"/>
    <w:rsid w:val="009B4673"/>
    <w:rsid w:val="009B49D2"/>
    <w:rsid w:val="009B4E1A"/>
    <w:rsid w:val="009B5210"/>
    <w:rsid w:val="009B543F"/>
    <w:rsid w:val="009B5ABA"/>
    <w:rsid w:val="009B5CA3"/>
    <w:rsid w:val="009B5D4F"/>
    <w:rsid w:val="009B5DBC"/>
    <w:rsid w:val="009B5E74"/>
    <w:rsid w:val="009B5F5B"/>
    <w:rsid w:val="009B6401"/>
    <w:rsid w:val="009B6A40"/>
    <w:rsid w:val="009B6CD5"/>
    <w:rsid w:val="009B7205"/>
    <w:rsid w:val="009B72CC"/>
    <w:rsid w:val="009B72FE"/>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183"/>
    <w:rsid w:val="009C385E"/>
    <w:rsid w:val="009C3A30"/>
    <w:rsid w:val="009C3C96"/>
    <w:rsid w:val="009C40ED"/>
    <w:rsid w:val="009C4546"/>
    <w:rsid w:val="009C4C83"/>
    <w:rsid w:val="009C4FD6"/>
    <w:rsid w:val="009C55BA"/>
    <w:rsid w:val="009C5BAC"/>
    <w:rsid w:val="009C5C2D"/>
    <w:rsid w:val="009C61A5"/>
    <w:rsid w:val="009C656D"/>
    <w:rsid w:val="009C67BE"/>
    <w:rsid w:val="009C72BF"/>
    <w:rsid w:val="009C72C1"/>
    <w:rsid w:val="009C7325"/>
    <w:rsid w:val="009C7506"/>
    <w:rsid w:val="009C75E0"/>
    <w:rsid w:val="009C78CA"/>
    <w:rsid w:val="009C7A31"/>
    <w:rsid w:val="009C7C42"/>
    <w:rsid w:val="009C7D94"/>
    <w:rsid w:val="009D039E"/>
    <w:rsid w:val="009D0568"/>
    <w:rsid w:val="009D0E5D"/>
    <w:rsid w:val="009D1013"/>
    <w:rsid w:val="009D173D"/>
    <w:rsid w:val="009D25CF"/>
    <w:rsid w:val="009D2F0A"/>
    <w:rsid w:val="009D30CF"/>
    <w:rsid w:val="009D371A"/>
    <w:rsid w:val="009D39BE"/>
    <w:rsid w:val="009D4297"/>
    <w:rsid w:val="009D4B2D"/>
    <w:rsid w:val="009D4BA5"/>
    <w:rsid w:val="009D4D6E"/>
    <w:rsid w:val="009D4E1C"/>
    <w:rsid w:val="009D53EF"/>
    <w:rsid w:val="009D570B"/>
    <w:rsid w:val="009D57AB"/>
    <w:rsid w:val="009D5A10"/>
    <w:rsid w:val="009D6370"/>
    <w:rsid w:val="009D64D4"/>
    <w:rsid w:val="009D6B71"/>
    <w:rsid w:val="009D6DD7"/>
    <w:rsid w:val="009D7225"/>
    <w:rsid w:val="009D72F5"/>
    <w:rsid w:val="009D78D0"/>
    <w:rsid w:val="009D7A31"/>
    <w:rsid w:val="009D7A8A"/>
    <w:rsid w:val="009D7AB4"/>
    <w:rsid w:val="009D7DC4"/>
    <w:rsid w:val="009E0513"/>
    <w:rsid w:val="009E0722"/>
    <w:rsid w:val="009E078B"/>
    <w:rsid w:val="009E1C45"/>
    <w:rsid w:val="009E2650"/>
    <w:rsid w:val="009E27A1"/>
    <w:rsid w:val="009E2A77"/>
    <w:rsid w:val="009E2AEE"/>
    <w:rsid w:val="009E2E30"/>
    <w:rsid w:val="009E36E8"/>
    <w:rsid w:val="009E3A68"/>
    <w:rsid w:val="009E3ED0"/>
    <w:rsid w:val="009E41CE"/>
    <w:rsid w:val="009E4341"/>
    <w:rsid w:val="009E447F"/>
    <w:rsid w:val="009E5113"/>
    <w:rsid w:val="009E55D1"/>
    <w:rsid w:val="009E5822"/>
    <w:rsid w:val="009E5DE6"/>
    <w:rsid w:val="009E5ECA"/>
    <w:rsid w:val="009E614B"/>
    <w:rsid w:val="009E6C20"/>
    <w:rsid w:val="009E6EBC"/>
    <w:rsid w:val="009E6F4E"/>
    <w:rsid w:val="009E760E"/>
    <w:rsid w:val="009E7745"/>
    <w:rsid w:val="009E7CB4"/>
    <w:rsid w:val="009F0499"/>
    <w:rsid w:val="009F0711"/>
    <w:rsid w:val="009F081B"/>
    <w:rsid w:val="009F11A7"/>
    <w:rsid w:val="009F14A9"/>
    <w:rsid w:val="009F3513"/>
    <w:rsid w:val="009F38F8"/>
    <w:rsid w:val="009F3A4C"/>
    <w:rsid w:val="009F3CEB"/>
    <w:rsid w:val="009F3FB9"/>
    <w:rsid w:val="009F3FF3"/>
    <w:rsid w:val="009F40CE"/>
    <w:rsid w:val="009F43AD"/>
    <w:rsid w:val="009F44B1"/>
    <w:rsid w:val="009F4553"/>
    <w:rsid w:val="009F4774"/>
    <w:rsid w:val="009F5056"/>
    <w:rsid w:val="009F534F"/>
    <w:rsid w:val="009F561A"/>
    <w:rsid w:val="009F5C96"/>
    <w:rsid w:val="009F5EED"/>
    <w:rsid w:val="009F5F1F"/>
    <w:rsid w:val="009F63C9"/>
    <w:rsid w:val="009F6D86"/>
    <w:rsid w:val="009F7D93"/>
    <w:rsid w:val="009F7F02"/>
    <w:rsid w:val="00A000CC"/>
    <w:rsid w:val="00A00BA6"/>
    <w:rsid w:val="00A00BC0"/>
    <w:rsid w:val="00A00FE2"/>
    <w:rsid w:val="00A0116A"/>
    <w:rsid w:val="00A013A7"/>
    <w:rsid w:val="00A0146C"/>
    <w:rsid w:val="00A01AE0"/>
    <w:rsid w:val="00A01E7A"/>
    <w:rsid w:val="00A02284"/>
    <w:rsid w:val="00A02338"/>
    <w:rsid w:val="00A024EC"/>
    <w:rsid w:val="00A0272E"/>
    <w:rsid w:val="00A027F4"/>
    <w:rsid w:val="00A0312A"/>
    <w:rsid w:val="00A03462"/>
    <w:rsid w:val="00A0391C"/>
    <w:rsid w:val="00A03F07"/>
    <w:rsid w:val="00A03FED"/>
    <w:rsid w:val="00A04252"/>
    <w:rsid w:val="00A042D1"/>
    <w:rsid w:val="00A04CC5"/>
    <w:rsid w:val="00A0509C"/>
    <w:rsid w:val="00A0510B"/>
    <w:rsid w:val="00A0520E"/>
    <w:rsid w:val="00A0582F"/>
    <w:rsid w:val="00A05B9C"/>
    <w:rsid w:val="00A05E90"/>
    <w:rsid w:val="00A05EAB"/>
    <w:rsid w:val="00A06791"/>
    <w:rsid w:val="00A06D92"/>
    <w:rsid w:val="00A07326"/>
    <w:rsid w:val="00A07B62"/>
    <w:rsid w:val="00A07FE0"/>
    <w:rsid w:val="00A102CB"/>
    <w:rsid w:val="00A10457"/>
    <w:rsid w:val="00A10570"/>
    <w:rsid w:val="00A10667"/>
    <w:rsid w:val="00A10D84"/>
    <w:rsid w:val="00A115BD"/>
    <w:rsid w:val="00A11F0E"/>
    <w:rsid w:val="00A1241B"/>
    <w:rsid w:val="00A129D5"/>
    <w:rsid w:val="00A12D5F"/>
    <w:rsid w:val="00A139B6"/>
    <w:rsid w:val="00A13DAA"/>
    <w:rsid w:val="00A13DEE"/>
    <w:rsid w:val="00A1445D"/>
    <w:rsid w:val="00A14AC8"/>
    <w:rsid w:val="00A14CA7"/>
    <w:rsid w:val="00A1510F"/>
    <w:rsid w:val="00A157A4"/>
    <w:rsid w:val="00A15DE0"/>
    <w:rsid w:val="00A15EE0"/>
    <w:rsid w:val="00A16061"/>
    <w:rsid w:val="00A16227"/>
    <w:rsid w:val="00A16F0A"/>
    <w:rsid w:val="00A17050"/>
    <w:rsid w:val="00A1733B"/>
    <w:rsid w:val="00A17412"/>
    <w:rsid w:val="00A17701"/>
    <w:rsid w:val="00A1777C"/>
    <w:rsid w:val="00A17A76"/>
    <w:rsid w:val="00A206BB"/>
    <w:rsid w:val="00A206DA"/>
    <w:rsid w:val="00A20C6A"/>
    <w:rsid w:val="00A21212"/>
    <w:rsid w:val="00A212EC"/>
    <w:rsid w:val="00A21404"/>
    <w:rsid w:val="00A2241E"/>
    <w:rsid w:val="00A22945"/>
    <w:rsid w:val="00A22C84"/>
    <w:rsid w:val="00A2375D"/>
    <w:rsid w:val="00A237EB"/>
    <w:rsid w:val="00A237F3"/>
    <w:rsid w:val="00A23B46"/>
    <w:rsid w:val="00A243A0"/>
    <w:rsid w:val="00A24D92"/>
    <w:rsid w:val="00A2523C"/>
    <w:rsid w:val="00A25653"/>
    <w:rsid w:val="00A2589E"/>
    <w:rsid w:val="00A25981"/>
    <w:rsid w:val="00A25AAA"/>
    <w:rsid w:val="00A25ADB"/>
    <w:rsid w:val="00A25C38"/>
    <w:rsid w:val="00A25FE2"/>
    <w:rsid w:val="00A273F5"/>
    <w:rsid w:val="00A275D0"/>
    <w:rsid w:val="00A27C85"/>
    <w:rsid w:val="00A27CDE"/>
    <w:rsid w:val="00A27DE7"/>
    <w:rsid w:val="00A300D1"/>
    <w:rsid w:val="00A302DC"/>
    <w:rsid w:val="00A3032D"/>
    <w:rsid w:val="00A307BD"/>
    <w:rsid w:val="00A30D26"/>
    <w:rsid w:val="00A3139C"/>
    <w:rsid w:val="00A323DC"/>
    <w:rsid w:val="00A3283A"/>
    <w:rsid w:val="00A32F80"/>
    <w:rsid w:val="00A333EF"/>
    <w:rsid w:val="00A33416"/>
    <w:rsid w:val="00A33C1C"/>
    <w:rsid w:val="00A3401C"/>
    <w:rsid w:val="00A34230"/>
    <w:rsid w:val="00A34595"/>
    <w:rsid w:val="00A3487B"/>
    <w:rsid w:val="00A34932"/>
    <w:rsid w:val="00A35090"/>
    <w:rsid w:val="00A352B9"/>
    <w:rsid w:val="00A353BA"/>
    <w:rsid w:val="00A359B7"/>
    <w:rsid w:val="00A35A5C"/>
    <w:rsid w:val="00A35DF6"/>
    <w:rsid w:val="00A36F48"/>
    <w:rsid w:val="00A37659"/>
    <w:rsid w:val="00A376F4"/>
    <w:rsid w:val="00A37A9C"/>
    <w:rsid w:val="00A37C05"/>
    <w:rsid w:val="00A407D5"/>
    <w:rsid w:val="00A408DB"/>
    <w:rsid w:val="00A40F35"/>
    <w:rsid w:val="00A4186A"/>
    <w:rsid w:val="00A4248C"/>
    <w:rsid w:val="00A4277C"/>
    <w:rsid w:val="00A42A9D"/>
    <w:rsid w:val="00A42C66"/>
    <w:rsid w:val="00A43014"/>
    <w:rsid w:val="00A4315F"/>
    <w:rsid w:val="00A434E0"/>
    <w:rsid w:val="00A4352A"/>
    <w:rsid w:val="00A43C8F"/>
    <w:rsid w:val="00A44202"/>
    <w:rsid w:val="00A44446"/>
    <w:rsid w:val="00A444A9"/>
    <w:rsid w:val="00A44563"/>
    <w:rsid w:val="00A44A47"/>
    <w:rsid w:val="00A4503A"/>
    <w:rsid w:val="00A450A7"/>
    <w:rsid w:val="00A4572A"/>
    <w:rsid w:val="00A45A63"/>
    <w:rsid w:val="00A45B4C"/>
    <w:rsid w:val="00A4612D"/>
    <w:rsid w:val="00A4656C"/>
    <w:rsid w:val="00A4660B"/>
    <w:rsid w:val="00A46A53"/>
    <w:rsid w:val="00A46AF0"/>
    <w:rsid w:val="00A470AA"/>
    <w:rsid w:val="00A47595"/>
    <w:rsid w:val="00A478EF"/>
    <w:rsid w:val="00A47DE0"/>
    <w:rsid w:val="00A501DE"/>
    <w:rsid w:val="00A501E3"/>
    <w:rsid w:val="00A50350"/>
    <w:rsid w:val="00A505BF"/>
    <w:rsid w:val="00A505DD"/>
    <w:rsid w:val="00A50B94"/>
    <w:rsid w:val="00A51F19"/>
    <w:rsid w:val="00A5218D"/>
    <w:rsid w:val="00A52F0B"/>
    <w:rsid w:val="00A531F2"/>
    <w:rsid w:val="00A5339E"/>
    <w:rsid w:val="00A53D3C"/>
    <w:rsid w:val="00A5403D"/>
    <w:rsid w:val="00A5451F"/>
    <w:rsid w:val="00A5462B"/>
    <w:rsid w:val="00A54D1B"/>
    <w:rsid w:val="00A55121"/>
    <w:rsid w:val="00A5514D"/>
    <w:rsid w:val="00A559CE"/>
    <w:rsid w:val="00A55A88"/>
    <w:rsid w:val="00A55C8A"/>
    <w:rsid w:val="00A55D1A"/>
    <w:rsid w:val="00A55FC3"/>
    <w:rsid w:val="00A56322"/>
    <w:rsid w:val="00A56CB5"/>
    <w:rsid w:val="00A56F10"/>
    <w:rsid w:val="00A575DF"/>
    <w:rsid w:val="00A57BFA"/>
    <w:rsid w:val="00A57C3C"/>
    <w:rsid w:val="00A57F2B"/>
    <w:rsid w:val="00A6009C"/>
    <w:rsid w:val="00A6012E"/>
    <w:rsid w:val="00A60698"/>
    <w:rsid w:val="00A608A0"/>
    <w:rsid w:val="00A6093B"/>
    <w:rsid w:val="00A61101"/>
    <w:rsid w:val="00A614F0"/>
    <w:rsid w:val="00A6166C"/>
    <w:rsid w:val="00A61696"/>
    <w:rsid w:val="00A61939"/>
    <w:rsid w:val="00A61B60"/>
    <w:rsid w:val="00A61ED4"/>
    <w:rsid w:val="00A61F3A"/>
    <w:rsid w:val="00A6222C"/>
    <w:rsid w:val="00A62662"/>
    <w:rsid w:val="00A62CF6"/>
    <w:rsid w:val="00A6322E"/>
    <w:rsid w:val="00A63980"/>
    <w:rsid w:val="00A63C7C"/>
    <w:rsid w:val="00A63EDC"/>
    <w:rsid w:val="00A64250"/>
    <w:rsid w:val="00A6430C"/>
    <w:rsid w:val="00A64537"/>
    <w:rsid w:val="00A646F3"/>
    <w:rsid w:val="00A64812"/>
    <w:rsid w:val="00A64A43"/>
    <w:rsid w:val="00A64B50"/>
    <w:rsid w:val="00A64C7D"/>
    <w:rsid w:val="00A64F09"/>
    <w:rsid w:val="00A64FC4"/>
    <w:rsid w:val="00A651C2"/>
    <w:rsid w:val="00A65D47"/>
    <w:rsid w:val="00A65EE7"/>
    <w:rsid w:val="00A66146"/>
    <w:rsid w:val="00A662F3"/>
    <w:rsid w:val="00A66C39"/>
    <w:rsid w:val="00A66CC7"/>
    <w:rsid w:val="00A66E0A"/>
    <w:rsid w:val="00A7047E"/>
    <w:rsid w:val="00A7061F"/>
    <w:rsid w:val="00A70AAF"/>
    <w:rsid w:val="00A70CC1"/>
    <w:rsid w:val="00A70DF9"/>
    <w:rsid w:val="00A71177"/>
    <w:rsid w:val="00A712D3"/>
    <w:rsid w:val="00A719CE"/>
    <w:rsid w:val="00A71A8A"/>
    <w:rsid w:val="00A71D4B"/>
    <w:rsid w:val="00A71DDF"/>
    <w:rsid w:val="00A72369"/>
    <w:rsid w:val="00A72425"/>
    <w:rsid w:val="00A72600"/>
    <w:rsid w:val="00A72643"/>
    <w:rsid w:val="00A72F19"/>
    <w:rsid w:val="00A73185"/>
    <w:rsid w:val="00A731D7"/>
    <w:rsid w:val="00A73486"/>
    <w:rsid w:val="00A73ABD"/>
    <w:rsid w:val="00A73D68"/>
    <w:rsid w:val="00A74491"/>
    <w:rsid w:val="00A7467C"/>
    <w:rsid w:val="00A74FBA"/>
    <w:rsid w:val="00A75456"/>
    <w:rsid w:val="00A75DE7"/>
    <w:rsid w:val="00A75E41"/>
    <w:rsid w:val="00A75E9C"/>
    <w:rsid w:val="00A76932"/>
    <w:rsid w:val="00A76A5D"/>
    <w:rsid w:val="00A76B47"/>
    <w:rsid w:val="00A8086E"/>
    <w:rsid w:val="00A80B98"/>
    <w:rsid w:val="00A810F1"/>
    <w:rsid w:val="00A81773"/>
    <w:rsid w:val="00A81C3B"/>
    <w:rsid w:val="00A82395"/>
    <w:rsid w:val="00A823A4"/>
    <w:rsid w:val="00A82816"/>
    <w:rsid w:val="00A82DDA"/>
    <w:rsid w:val="00A8341D"/>
    <w:rsid w:val="00A83695"/>
    <w:rsid w:val="00A83A22"/>
    <w:rsid w:val="00A83BB6"/>
    <w:rsid w:val="00A84340"/>
    <w:rsid w:val="00A84473"/>
    <w:rsid w:val="00A85337"/>
    <w:rsid w:val="00A8572F"/>
    <w:rsid w:val="00A857EB"/>
    <w:rsid w:val="00A85A81"/>
    <w:rsid w:val="00A85EBD"/>
    <w:rsid w:val="00A865B4"/>
    <w:rsid w:val="00A86D86"/>
    <w:rsid w:val="00A86FBB"/>
    <w:rsid w:val="00A87473"/>
    <w:rsid w:val="00A87511"/>
    <w:rsid w:val="00A8776F"/>
    <w:rsid w:val="00A87787"/>
    <w:rsid w:val="00A87834"/>
    <w:rsid w:val="00A879E0"/>
    <w:rsid w:val="00A87BA2"/>
    <w:rsid w:val="00A87D05"/>
    <w:rsid w:val="00A87F22"/>
    <w:rsid w:val="00A9047A"/>
    <w:rsid w:val="00A908ED"/>
    <w:rsid w:val="00A90D4D"/>
    <w:rsid w:val="00A90DE7"/>
    <w:rsid w:val="00A90F78"/>
    <w:rsid w:val="00A91019"/>
    <w:rsid w:val="00A9119D"/>
    <w:rsid w:val="00A91A01"/>
    <w:rsid w:val="00A91E74"/>
    <w:rsid w:val="00A92085"/>
    <w:rsid w:val="00A9219B"/>
    <w:rsid w:val="00A923E6"/>
    <w:rsid w:val="00A9257D"/>
    <w:rsid w:val="00A92674"/>
    <w:rsid w:val="00A92675"/>
    <w:rsid w:val="00A928CC"/>
    <w:rsid w:val="00A93034"/>
    <w:rsid w:val="00A93125"/>
    <w:rsid w:val="00A93241"/>
    <w:rsid w:val="00A9373B"/>
    <w:rsid w:val="00A93A88"/>
    <w:rsid w:val="00A93BE6"/>
    <w:rsid w:val="00A93ECB"/>
    <w:rsid w:val="00A94C50"/>
    <w:rsid w:val="00A94FAA"/>
    <w:rsid w:val="00A94FDF"/>
    <w:rsid w:val="00A9500C"/>
    <w:rsid w:val="00A95143"/>
    <w:rsid w:val="00A952B3"/>
    <w:rsid w:val="00A95AA3"/>
    <w:rsid w:val="00A95FCA"/>
    <w:rsid w:val="00A962E8"/>
    <w:rsid w:val="00A96436"/>
    <w:rsid w:val="00A96977"/>
    <w:rsid w:val="00A969B4"/>
    <w:rsid w:val="00A969CF"/>
    <w:rsid w:val="00A96AD1"/>
    <w:rsid w:val="00A96C10"/>
    <w:rsid w:val="00A96E5B"/>
    <w:rsid w:val="00A9725A"/>
    <w:rsid w:val="00A97B5F"/>
    <w:rsid w:val="00A97F7C"/>
    <w:rsid w:val="00AA06CF"/>
    <w:rsid w:val="00AA0845"/>
    <w:rsid w:val="00AA0AB3"/>
    <w:rsid w:val="00AA0AEF"/>
    <w:rsid w:val="00AA0BD3"/>
    <w:rsid w:val="00AA0E10"/>
    <w:rsid w:val="00AA0E5E"/>
    <w:rsid w:val="00AA1129"/>
    <w:rsid w:val="00AA1559"/>
    <w:rsid w:val="00AA1635"/>
    <w:rsid w:val="00AA1886"/>
    <w:rsid w:val="00AA1CFA"/>
    <w:rsid w:val="00AA1F16"/>
    <w:rsid w:val="00AA2055"/>
    <w:rsid w:val="00AA2662"/>
    <w:rsid w:val="00AA2935"/>
    <w:rsid w:val="00AA2BA5"/>
    <w:rsid w:val="00AA2BAA"/>
    <w:rsid w:val="00AA2C3A"/>
    <w:rsid w:val="00AA2D13"/>
    <w:rsid w:val="00AA2D99"/>
    <w:rsid w:val="00AA331B"/>
    <w:rsid w:val="00AA3545"/>
    <w:rsid w:val="00AA36C8"/>
    <w:rsid w:val="00AA3EC0"/>
    <w:rsid w:val="00AA3EF0"/>
    <w:rsid w:val="00AA4158"/>
    <w:rsid w:val="00AA48CD"/>
    <w:rsid w:val="00AA4975"/>
    <w:rsid w:val="00AA4A0C"/>
    <w:rsid w:val="00AA4EAE"/>
    <w:rsid w:val="00AA5C17"/>
    <w:rsid w:val="00AA5ED1"/>
    <w:rsid w:val="00AA5FCB"/>
    <w:rsid w:val="00AA6323"/>
    <w:rsid w:val="00AA6650"/>
    <w:rsid w:val="00AA6684"/>
    <w:rsid w:val="00AA6807"/>
    <w:rsid w:val="00AA698C"/>
    <w:rsid w:val="00AA70D5"/>
    <w:rsid w:val="00AA7331"/>
    <w:rsid w:val="00AA747C"/>
    <w:rsid w:val="00AA788D"/>
    <w:rsid w:val="00AA7E33"/>
    <w:rsid w:val="00AA7FC9"/>
    <w:rsid w:val="00AB00C2"/>
    <w:rsid w:val="00AB03A7"/>
    <w:rsid w:val="00AB0A6B"/>
    <w:rsid w:val="00AB0CC7"/>
    <w:rsid w:val="00AB0FE0"/>
    <w:rsid w:val="00AB10C7"/>
    <w:rsid w:val="00AB11E1"/>
    <w:rsid w:val="00AB1AD0"/>
    <w:rsid w:val="00AB1B63"/>
    <w:rsid w:val="00AB1B70"/>
    <w:rsid w:val="00AB1E44"/>
    <w:rsid w:val="00AB2319"/>
    <w:rsid w:val="00AB2378"/>
    <w:rsid w:val="00AB2431"/>
    <w:rsid w:val="00AB27C7"/>
    <w:rsid w:val="00AB2DAA"/>
    <w:rsid w:val="00AB2E59"/>
    <w:rsid w:val="00AB30AB"/>
    <w:rsid w:val="00AB3285"/>
    <w:rsid w:val="00AB3474"/>
    <w:rsid w:val="00AB3C5B"/>
    <w:rsid w:val="00AB3E02"/>
    <w:rsid w:val="00AB3F30"/>
    <w:rsid w:val="00AB4022"/>
    <w:rsid w:val="00AB41DF"/>
    <w:rsid w:val="00AB4349"/>
    <w:rsid w:val="00AB4388"/>
    <w:rsid w:val="00AB43A0"/>
    <w:rsid w:val="00AB45D6"/>
    <w:rsid w:val="00AB487C"/>
    <w:rsid w:val="00AB4C2C"/>
    <w:rsid w:val="00AB4D02"/>
    <w:rsid w:val="00AB4F45"/>
    <w:rsid w:val="00AB63BE"/>
    <w:rsid w:val="00AB66E3"/>
    <w:rsid w:val="00AB6936"/>
    <w:rsid w:val="00AB6C2D"/>
    <w:rsid w:val="00AB71CA"/>
    <w:rsid w:val="00AB73F0"/>
    <w:rsid w:val="00AB7417"/>
    <w:rsid w:val="00AB7E1B"/>
    <w:rsid w:val="00AC0206"/>
    <w:rsid w:val="00AC02E2"/>
    <w:rsid w:val="00AC03A4"/>
    <w:rsid w:val="00AC057F"/>
    <w:rsid w:val="00AC0910"/>
    <w:rsid w:val="00AC0B25"/>
    <w:rsid w:val="00AC0D45"/>
    <w:rsid w:val="00AC0E43"/>
    <w:rsid w:val="00AC0F07"/>
    <w:rsid w:val="00AC16A0"/>
    <w:rsid w:val="00AC2094"/>
    <w:rsid w:val="00AC221D"/>
    <w:rsid w:val="00AC2231"/>
    <w:rsid w:val="00AC2691"/>
    <w:rsid w:val="00AC29DF"/>
    <w:rsid w:val="00AC2A0C"/>
    <w:rsid w:val="00AC2BF4"/>
    <w:rsid w:val="00AC3097"/>
    <w:rsid w:val="00AC33E2"/>
    <w:rsid w:val="00AC3E82"/>
    <w:rsid w:val="00AC3F21"/>
    <w:rsid w:val="00AC47A8"/>
    <w:rsid w:val="00AC4BE5"/>
    <w:rsid w:val="00AC4CEA"/>
    <w:rsid w:val="00AC4DE2"/>
    <w:rsid w:val="00AC4E8F"/>
    <w:rsid w:val="00AC50AC"/>
    <w:rsid w:val="00AC5281"/>
    <w:rsid w:val="00AC54CB"/>
    <w:rsid w:val="00AC57D9"/>
    <w:rsid w:val="00AC5895"/>
    <w:rsid w:val="00AC5D63"/>
    <w:rsid w:val="00AC6280"/>
    <w:rsid w:val="00AC6353"/>
    <w:rsid w:val="00AC653D"/>
    <w:rsid w:val="00AC6A8E"/>
    <w:rsid w:val="00AC7299"/>
    <w:rsid w:val="00AC7E3D"/>
    <w:rsid w:val="00AC7E97"/>
    <w:rsid w:val="00AC7FFE"/>
    <w:rsid w:val="00AD0022"/>
    <w:rsid w:val="00AD0445"/>
    <w:rsid w:val="00AD05CF"/>
    <w:rsid w:val="00AD08D1"/>
    <w:rsid w:val="00AD0BDF"/>
    <w:rsid w:val="00AD0D4F"/>
    <w:rsid w:val="00AD0FD8"/>
    <w:rsid w:val="00AD11D1"/>
    <w:rsid w:val="00AD16AB"/>
    <w:rsid w:val="00AD239C"/>
    <w:rsid w:val="00AD28B7"/>
    <w:rsid w:val="00AD2CD4"/>
    <w:rsid w:val="00AD32D9"/>
    <w:rsid w:val="00AD3674"/>
    <w:rsid w:val="00AD370B"/>
    <w:rsid w:val="00AD3E32"/>
    <w:rsid w:val="00AD3E56"/>
    <w:rsid w:val="00AD3F88"/>
    <w:rsid w:val="00AD4B2B"/>
    <w:rsid w:val="00AD4E53"/>
    <w:rsid w:val="00AD54EC"/>
    <w:rsid w:val="00AD6083"/>
    <w:rsid w:val="00AD60BD"/>
    <w:rsid w:val="00AD61CA"/>
    <w:rsid w:val="00AD649C"/>
    <w:rsid w:val="00AD6765"/>
    <w:rsid w:val="00AD6CA8"/>
    <w:rsid w:val="00AD7CC3"/>
    <w:rsid w:val="00AD7F3E"/>
    <w:rsid w:val="00AE03AD"/>
    <w:rsid w:val="00AE0679"/>
    <w:rsid w:val="00AE1009"/>
    <w:rsid w:val="00AE1043"/>
    <w:rsid w:val="00AE14F5"/>
    <w:rsid w:val="00AE15D7"/>
    <w:rsid w:val="00AE1696"/>
    <w:rsid w:val="00AE1BA6"/>
    <w:rsid w:val="00AE1EDC"/>
    <w:rsid w:val="00AE1F79"/>
    <w:rsid w:val="00AE2702"/>
    <w:rsid w:val="00AE2819"/>
    <w:rsid w:val="00AE3425"/>
    <w:rsid w:val="00AE38E5"/>
    <w:rsid w:val="00AE394C"/>
    <w:rsid w:val="00AE394D"/>
    <w:rsid w:val="00AE3AD8"/>
    <w:rsid w:val="00AE40E0"/>
    <w:rsid w:val="00AE4505"/>
    <w:rsid w:val="00AE4A33"/>
    <w:rsid w:val="00AE4B6D"/>
    <w:rsid w:val="00AE4F76"/>
    <w:rsid w:val="00AE5BF9"/>
    <w:rsid w:val="00AE6AAD"/>
    <w:rsid w:val="00AF0202"/>
    <w:rsid w:val="00AF032D"/>
    <w:rsid w:val="00AF0C87"/>
    <w:rsid w:val="00AF13AA"/>
    <w:rsid w:val="00AF1555"/>
    <w:rsid w:val="00AF18C2"/>
    <w:rsid w:val="00AF18CE"/>
    <w:rsid w:val="00AF21BA"/>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ABD"/>
    <w:rsid w:val="00AF4DD5"/>
    <w:rsid w:val="00AF507E"/>
    <w:rsid w:val="00AF5439"/>
    <w:rsid w:val="00AF66C3"/>
    <w:rsid w:val="00AF694A"/>
    <w:rsid w:val="00AF6EA6"/>
    <w:rsid w:val="00AF7D41"/>
    <w:rsid w:val="00AF7EED"/>
    <w:rsid w:val="00B00776"/>
    <w:rsid w:val="00B00E98"/>
    <w:rsid w:val="00B01025"/>
    <w:rsid w:val="00B01051"/>
    <w:rsid w:val="00B0155A"/>
    <w:rsid w:val="00B02491"/>
    <w:rsid w:val="00B02772"/>
    <w:rsid w:val="00B02F57"/>
    <w:rsid w:val="00B03112"/>
    <w:rsid w:val="00B03424"/>
    <w:rsid w:val="00B034C0"/>
    <w:rsid w:val="00B036F7"/>
    <w:rsid w:val="00B03A2C"/>
    <w:rsid w:val="00B03E5C"/>
    <w:rsid w:val="00B04265"/>
    <w:rsid w:val="00B043A3"/>
    <w:rsid w:val="00B049DD"/>
    <w:rsid w:val="00B04EE7"/>
    <w:rsid w:val="00B04F14"/>
    <w:rsid w:val="00B04F3E"/>
    <w:rsid w:val="00B051DB"/>
    <w:rsid w:val="00B052AA"/>
    <w:rsid w:val="00B053F0"/>
    <w:rsid w:val="00B05998"/>
    <w:rsid w:val="00B05BDC"/>
    <w:rsid w:val="00B05CE4"/>
    <w:rsid w:val="00B05E44"/>
    <w:rsid w:val="00B05FF7"/>
    <w:rsid w:val="00B068FE"/>
    <w:rsid w:val="00B0692A"/>
    <w:rsid w:val="00B06A0B"/>
    <w:rsid w:val="00B06AC9"/>
    <w:rsid w:val="00B06FAD"/>
    <w:rsid w:val="00B071DC"/>
    <w:rsid w:val="00B072DA"/>
    <w:rsid w:val="00B074E5"/>
    <w:rsid w:val="00B07B6D"/>
    <w:rsid w:val="00B07E15"/>
    <w:rsid w:val="00B1012E"/>
    <w:rsid w:val="00B108D9"/>
    <w:rsid w:val="00B10CF6"/>
    <w:rsid w:val="00B11A09"/>
    <w:rsid w:val="00B11B4D"/>
    <w:rsid w:val="00B11C52"/>
    <w:rsid w:val="00B11D09"/>
    <w:rsid w:val="00B11E9A"/>
    <w:rsid w:val="00B123E0"/>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7E3"/>
    <w:rsid w:val="00B16822"/>
    <w:rsid w:val="00B16988"/>
    <w:rsid w:val="00B17243"/>
    <w:rsid w:val="00B17453"/>
    <w:rsid w:val="00B1755C"/>
    <w:rsid w:val="00B17701"/>
    <w:rsid w:val="00B17815"/>
    <w:rsid w:val="00B178C9"/>
    <w:rsid w:val="00B17EF2"/>
    <w:rsid w:val="00B2028B"/>
    <w:rsid w:val="00B20459"/>
    <w:rsid w:val="00B210E6"/>
    <w:rsid w:val="00B211AB"/>
    <w:rsid w:val="00B212C6"/>
    <w:rsid w:val="00B2139C"/>
    <w:rsid w:val="00B213D6"/>
    <w:rsid w:val="00B21B9C"/>
    <w:rsid w:val="00B21EC7"/>
    <w:rsid w:val="00B21F43"/>
    <w:rsid w:val="00B21FC1"/>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C7F"/>
    <w:rsid w:val="00B25C8D"/>
    <w:rsid w:val="00B2629F"/>
    <w:rsid w:val="00B26A3F"/>
    <w:rsid w:val="00B26C60"/>
    <w:rsid w:val="00B26EA5"/>
    <w:rsid w:val="00B26F86"/>
    <w:rsid w:val="00B27267"/>
    <w:rsid w:val="00B27446"/>
    <w:rsid w:val="00B27967"/>
    <w:rsid w:val="00B27EF0"/>
    <w:rsid w:val="00B30014"/>
    <w:rsid w:val="00B300B1"/>
    <w:rsid w:val="00B3069F"/>
    <w:rsid w:val="00B31127"/>
    <w:rsid w:val="00B3121C"/>
    <w:rsid w:val="00B3184D"/>
    <w:rsid w:val="00B3187E"/>
    <w:rsid w:val="00B31986"/>
    <w:rsid w:val="00B31CED"/>
    <w:rsid w:val="00B322E1"/>
    <w:rsid w:val="00B3234B"/>
    <w:rsid w:val="00B3241C"/>
    <w:rsid w:val="00B3259B"/>
    <w:rsid w:val="00B32BE4"/>
    <w:rsid w:val="00B3369F"/>
    <w:rsid w:val="00B337DD"/>
    <w:rsid w:val="00B340D1"/>
    <w:rsid w:val="00B345FA"/>
    <w:rsid w:val="00B346A2"/>
    <w:rsid w:val="00B346CB"/>
    <w:rsid w:val="00B3545D"/>
    <w:rsid w:val="00B354E5"/>
    <w:rsid w:val="00B358B0"/>
    <w:rsid w:val="00B35CDA"/>
    <w:rsid w:val="00B36272"/>
    <w:rsid w:val="00B36677"/>
    <w:rsid w:val="00B36832"/>
    <w:rsid w:val="00B36ED6"/>
    <w:rsid w:val="00B37650"/>
    <w:rsid w:val="00B3767B"/>
    <w:rsid w:val="00B376C0"/>
    <w:rsid w:val="00B4081D"/>
    <w:rsid w:val="00B4097E"/>
    <w:rsid w:val="00B40A6C"/>
    <w:rsid w:val="00B40D91"/>
    <w:rsid w:val="00B4164D"/>
    <w:rsid w:val="00B41CED"/>
    <w:rsid w:val="00B420B8"/>
    <w:rsid w:val="00B42122"/>
    <w:rsid w:val="00B42317"/>
    <w:rsid w:val="00B4236C"/>
    <w:rsid w:val="00B439D4"/>
    <w:rsid w:val="00B43C0A"/>
    <w:rsid w:val="00B44ED1"/>
    <w:rsid w:val="00B4503D"/>
    <w:rsid w:val="00B45154"/>
    <w:rsid w:val="00B45641"/>
    <w:rsid w:val="00B4589A"/>
    <w:rsid w:val="00B460A7"/>
    <w:rsid w:val="00B46270"/>
    <w:rsid w:val="00B462B3"/>
    <w:rsid w:val="00B47369"/>
    <w:rsid w:val="00B474A0"/>
    <w:rsid w:val="00B475E0"/>
    <w:rsid w:val="00B47B30"/>
    <w:rsid w:val="00B47E2A"/>
    <w:rsid w:val="00B47ECD"/>
    <w:rsid w:val="00B50231"/>
    <w:rsid w:val="00B50270"/>
    <w:rsid w:val="00B50311"/>
    <w:rsid w:val="00B517A5"/>
    <w:rsid w:val="00B5195D"/>
    <w:rsid w:val="00B51B63"/>
    <w:rsid w:val="00B521FA"/>
    <w:rsid w:val="00B5237B"/>
    <w:rsid w:val="00B53011"/>
    <w:rsid w:val="00B53F6A"/>
    <w:rsid w:val="00B54305"/>
    <w:rsid w:val="00B54834"/>
    <w:rsid w:val="00B54849"/>
    <w:rsid w:val="00B551E7"/>
    <w:rsid w:val="00B552E4"/>
    <w:rsid w:val="00B556BF"/>
    <w:rsid w:val="00B5582E"/>
    <w:rsid w:val="00B55D21"/>
    <w:rsid w:val="00B55F2D"/>
    <w:rsid w:val="00B5677F"/>
    <w:rsid w:val="00B56803"/>
    <w:rsid w:val="00B5693D"/>
    <w:rsid w:val="00B56AD9"/>
    <w:rsid w:val="00B56DA4"/>
    <w:rsid w:val="00B56DC8"/>
    <w:rsid w:val="00B56DD6"/>
    <w:rsid w:val="00B57321"/>
    <w:rsid w:val="00B574E0"/>
    <w:rsid w:val="00B57744"/>
    <w:rsid w:val="00B57997"/>
    <w:rsid w:val="00B57DD0"/>
    <w:rsid w:val="00B57E61"/>
    <w:rsid w:val="00B60319"/>
    <w:rsid w:val="00B608E7"/>
    <w:rsid w:val="00B6149C"/>
    <w:rsid w:val="00B61C8C"/>
    <w:rsid w:val="00B61E80"/>
    <w:rsid w:val="00B61E96"/>
    <w:rsid w:val="00B62626"/>
    <w:rsid w:val="00B62AE3"/>
    <w:rsid w:val="00B62BE0"/>
    <w:rsid w:val="00B633B0"/>
    <w:rsid w:val="00B63443"/>
    <w:rsid w:val="00B634A2"/>
    <w:rsid w:val="00B6397F"/>
    <w:rsid w:val="00B639C7"/>
    <w:rsid w:val="00B645BB"/>
    <w:rsid w:val="00B64D27"/>
    <w:rsid w:val="00B6518E"/>
    <w:rsid w:val="00B651D4"/>
    <w:rsid w:val="00B6570E"/>
    <w:rsid w:val="00B65713"/>
    <w:rsid w:val="00B65AC0"/>
    <w:rsid w:val="00B65B0A"/>
    <w:rsid w:val="00B65FEF"/>
    <w:rsid w:val="00B66230"/>
    <w:rsid w:val="00B66753"/>
    <w:rsid w:val="00B66854"/>
    <w:rsid w:val="00B66960"/>
    <w:rsid w:val="00B66BCB"/>
    <w:rsid w:val="00B66E99"/>
    <w:rsid w:val="00B67677"/>
    <w:rsid w:val="00B67930"/>
    <w:rsid w:val="00B67DE2"/>
    <w:rsid w:val="00B703D2"/>
    <w:rsid w:val="00B70650"/>
    <w:rsid w:val="00B706BF"/>
    <w:rsid w:val="00B706C1"/>
    <w:rsid w:val="00B70A80"/>
    <w:rsid w:val="00B70D47"/>
    <w:rsid w:val="00B70DBF"/>
    <w:rsid w:val="00B7124E"/>
    <w:rsid w:val="00B71471"/>
    <w:rsid w:val="00B714C4"/>
    <w:rsid w:val="00B7163E"/>
    <w:rsid w:val="00B71F06"/>
    <w:rsid w:val="00B71F71"/>
    <w:rsid w:val="00B723D7"/>
    <w:rsid w:val="00B727F7"/>
    <w:rsid w:val="00B728B8"/>
    <w:rsid w:val="00B7292E"/>
    <w:rsid w:val="00B72C77"/>
    <w:rsid w:val="00B72D4A"/>
    <w:rsid w:val="00B72EDE"/>
    <w:rsid w:val="00B72F45"/>
    <w:rsid w:val="00B7310D"/>
    <w:rsid w:val="00B733EE"/>
    <w:rsid w:val="00B735BC"/>
    <w:rsid w:val="00B735C3"/>
    <w:rsid w:val="00B73EF6"/>
    <w:rsid w:val="00B74688"/>
    <w:rsid w:val="00B75079"/>
    <w:rsid w:val="00B750BF"/>
    <w:rsid w:val="00B75323"/>
    <w:rsid w:val="00B756EE"/>
    <w:rsid w:val="00B76279"/>
    <w:rsid w:val="00B765DC"/>
    <w:rsid w:val="00B766BA"/>
    <w:rsid w:val="00B76D2A"/>
    <w:rsid w:val="00B77214"/>
    <w:rsid w:val="00B77775"/>
    <w:rsid w:val="00B77939"/>
    <w:rsid w:val="00B77C25"/>
    <w:rsid w:val="00B800F0"/>
    <w:rsid w:val="00B8017B"/>
    <w:rsid w:val="00B80953"/>
    <w:rsid w:val="00B80994"/>
    <w:rsid w:val="00B80D68"/>
    <w:rsid w:val="00B819AA"/>
    <w:rsid w:val="00B8213F"/>
    <w:rsid w:val="00B823F1"/>
    <w:rsid w:val="00B827FC"/>
    <w:rsid w:val="00B82FF1"/>
    <w:rsid w:val="00B830AF"/>
    <w:rsid w:val="00B8383B"/>
    <w:rsid w:val="00B84058"/>
    <w:rsid w:val="00B84572"/>
    <w:rsid w:val="00B84582"/>
    <w:rsid w:val="00B8485A"/>
    <w:rsid w:val="00B85077"/>
    <w:rsid w:val="00B8525D"/>
    <w:rsid w:val="00B858D4"/>
    <w:rsid w:val="00B86992"/>
    <w:rsid w:val="00B86C88"/>
    <w:rsid w:val="00B87293"/>
    <w:rsid w:val="00B8734D"/>
    <w:rsid w:val="00B87C14"/>
    <w:rsid w:val="00B87E36"/>
    <w:rsid w:val="00B902C8"/>
    <w:rsid w:val="00B902DC"/>
    <w:rsid w:val="00B90538"/>
    <w:rsid w:val="00B909F5"/>
    <w:rsid w:val="00B91930"/>
    <w:rsid w:val="00B91C1B"/>
    <w:rsid w:val="00B91F38"/>
    <w:rsid w:val="00B92176"/>
    <w:rsid w:val="00B9238C"/>
    <w:rsid w:val="00B9390B"/>
    <w:rsid w:val="00B93B43"/>
    <w:rsid w:val="00B93BDA"/>
    <w:rsid w:val="00B940F0"/>
    <w:rsid w:val="00B94201"/>
    <w:rsid w:val="00B945D2"/>
    <w:rsid w:val="00B949B9"/>
    <w:rsid w:val="00B95150"/>
    <w:rsid w:val="00B957AF"/>
    <w:rsid w:val="00B95EC7"/>
    <w:rsid w:val="00B96099"/>
    <w:rsid w:val="00B964BC"/>
    <w:rsid w:val="00B96E3F"/>
    <w:rsid w:val="00B97131"/>
    <w:rsid w:val="00B97775"/>
    <w:rsid w:val="00B97E1A"/>
    <w:rsid w:val="00B97EE3"/>
    <w:rsid w:val="00B97F4E"/>
    <w:rsid w:val="00B97FD8"/>
    <w:rsid w:val="00B97FEB"/>
    <w:rsid w:val="00BA010D"/>
    <w:rsid w:val="00BA07A8"/>
    <w:rsid w:val="00BA091C"/>
    <w:rsid w:val="00BA0CE4"/>
    <w:rsid w:val="00BA0E54"/>
    <w:rsid w:val="00BA1020"/>
    <w:rsid w:val="00BA1809"/>
    <w:rsid w:val="00BA1866"/>
    <w:rsid w:val="00BA194A"/>
    <w:rsid w:val="00BA1B2A"/>
    <w:rsid w:val="00BA1C22"/>
    <w:rsid w:val="00BA1D5A"/>
    <w:rsid w:val="00BA1F97"/>
    <w:rsid w:val="00BA22D6"/>
    <w:rsid w:val="00BA267B"/>
    <w:rsid w:val="00BA26B9"/>
    <w:rsid w:val="00BA2877"/>
    <w:rsid w:val="00BA2FB6"/>
    <w:rsid w:val="00BA3769"/>
    <w:rsid w:val="00BA3E6D"/>
    <w:rsid w:val="00BA3FA1"/>
    <w:rsid w:val="00BA43AE"/>
    <w:rsid w:val="00BA488A"/>
    <w:rsid w:val="00BA4C5D"/>
    <w:rsid w:val="00BA50AB"/>
    <w:rsid w:val="00BA588C"/>
    <w:rsid w:val="00BA5A80"/>
    <w:rsid w:val="00BA637A"/>
    <w:rsid w:val="00BA65F4"/>
    <w:rsid w:val="00BA68E7"/>
    <w:rsid w:val="00BA69D0"/>
    <w:rsid w:val="00BA6A03"/>
    <w:rsid w:val="00BA6AC4"/>
    <w:rsid w:val="00BA6E66"/>
    <w:rsid w:val="00BA7059"/>
    <w:rsid w:val="00BA7464"/>
    <w:rsid w:val="00BA7600"/>
    <w:rsid w:val="00BA778C"/>
    <w:rsid w:val="00BA7880"/>
    <w:rsid w:val="00BA7963"/>
    <w:rsid w:val="00BB0365"/>
    <w:rsid w:val="00BB0446"/>
    <w:rsid w:val="00BB053C"/>
    <w:rsid w:val="00BB0699"/>
    <w:rsid w:val="00BB06F9"/>
    <w:rsid w:val="00BB090F"/>
    <w:rsid w:val="00BB094D"/>
    <w:rsid w:val="00BB099D"/>
    <w:rsid w:val="00BB0BB0"/>
    <w:rsid w:val="00BB115A"/>
    <w:rsid w:val="00BB15DF"/>
    <w:rsid w:val="00BB16EB"/>
    <w:rsid w:val="00BB18F7"/>
    <w:rsid w:val="00BB1DAC"/>
    <w:rsid w:val="00BB25EF"/>
    <w:rsid w:val="00BB26F4"/>
    <w:rsid w:val="00BB2835"/>
    <w:rsid w:val="00BB2919"/>
    <w:rsid w:val="00BB29DF"/>
    <w:rsid w:val="00BB2C91"/>
    <w:rsid w:val="00BB33D6"/>
    <w:rsid w:val="00BB34BB"/>
    <w:rsid w:val="00BB393F"/>
    <w:rsid w:val="00BB3D9A"/>
    <w:rsid w:val="00BB4283"/>
    <w:rsid w:val="00BB4434"/>
    <w:rsid w:val="00BB48BF"/>
    <w:rsid w:val="00BB49B0"/>
    <w:rsid w:val="00BB4AF3"/>
    <w:rsid w:val="00BB4FE6"/>
    <w:rsid w:val="00BB51E3"/>
    <w:rsid w:val="00BB55D7"/>
    <w:rsid w:val="00BB58CF"/>
    <w:rsid w:val="00BB59F4"/>
    <w:rsid w:val="00BB5EC5"/>
    <w:rsid w:val="00BB60F4"/>
    <w:rsid w:val="00BB66D3"/>
    <w:rsid w:val="00BB6DD3"/>
    <w:rsid w:val="00BB6E05"/>
    <w:rsid w:val="00BB6E49"/>
    <w:rsid w:val="00BB6F4B"/>
    <w:rsid w:val="00BB71DC"/>
    <w:rsid w:val="00BB7370"/>
    <w:rsid w:val="00BB7614"/>
    <w:rsid w:val="00BB792A"/>
    <w:rsid w:val="00BB7BE8"/>
    <w:rsid w:val="00BB7CF5"/>
    <w:rsid w:val="00BB7F14"/>
    <w:rsid w:val="00BC0A41"/>
    <w:rsid w:val="00BC0ABE"/>
    <w:rsid w:val="00BC0F7D"/>
    <w:rsid w:val="00BC0FE2"/>
    <w:rsid w:val="00BC133D"/>
    <w:rsid w:val="00BC1357"/>
    <w:rsid w:val="00BC1ABA"/>
    <w:rsid w:val="00BC235E"/>
    <w:rsid w:val="00BC23B1"/>
    <w:rsid w:val="00BC26D3"/>
    <w:rsid w:val="00BC27F1"/>
    <w:rsid w:val="00BC2C07"/>
    <w:rsid w:val="00BC34BA"/>
    <w:rsid w:val="00BC35A5"/>
    <w:rsid w:val="00BC3CBD"/>
    <w:rsid w:val="00BC3EE8"/>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AF3"/>
    <w:rsid w:val="00BC7F04"/>
    <w:rsid w:val="00BC7FA9"/>
    <w:rsid w:val="00BD0053"/>
    <w:rsid w:val="00BD05B3"/>
    <w:rsid w:val="00BD07AD"/>
    <w:rsid w:val="00BD0D45"/>
    <w:rsid w:val="00BD104E"/>
    <w:rsid w:val="00BD148C"/>
    <w:rsid w:val="00BD198D"/>
    <w:rsid w:val="00BD1C33"/>
    <w:rsid w:val="00BD229E"/>
    <w:rsid w:val="00BD23A5"/>
    <w:rsid w:val="00BD2754"/>
    <w:rsid w:val="00BD3E78"/>
    <w:rsid w:val="00BD41F3"/>
    <w:rsid w:val="00BD4EBE"/>
    <w:rsid w:val="00BD5C65"/>
    <w:rsid w:val="00BD5D19"/>
    <w:rsid w:val="00BD6010"/>
    <w:rsid w:val="00BD60A6"/>
    <w:rsid w:val="00BD6122"/>
    <w:rsid w:val="00BD622B"/>
    <w:rsid w:val="00BD640B"/>
    <w:rsid w:val="00BD6523"/>
    <w:rsid w:val="00BD6A15"/>
    <w:rsid w:val="00BD6B1F"/>
    <w:rsid w:val="00BD71A7"/>
    <w:rsid w:val="00BD77BC"/>
    <w:rsid w:val="00BD7B4E"/>
    <w:rsid w:val="00BD7DE0"/>
    <w:rsid w:val="00BD7E45"/>
    <w:rsid w:val="00BE0239"/>
    <w:rsid w:val="00BE0CD6"/>
    <w:rsid w:val="00BE0E17"/>
    <w:rsid w:val="00BE11AB"/>
    <w:rsid w:val="00BE12C1"/>
    <w:rsid w:val="00BE201E"/>
    <w:rsid w:val="00BE2123"/>
    <w:rsid w:val="00BE2345"/>
    <w:rsid w:val="00BE258A"/>
    <w:rsid w:val="00BE2A04"/>
    <w:rsid w:val="00BE2B0C"/>
    <w:rsid w:val="00BE30AC"/>
    <w:rsid w:val="00BE3255"/>
    <w:rsid w:val="00BE37DE"/>
    <w:rsid w:val="00BE3BF4"/>
    <w:rsid w:val="00BE3ED0"/>
    <w:rsid w:val="00BE4085"/>
    <w:rsid w:val="00BE4A86"/>
    <w:rsid w:val="00BE50EC"/>
    <w:rsid w:val="00BE51FF"/>
    <w:rsid w:val="00BE54B2"/>
    <w:rsid w:val="00BE54E0"/>
    <w:rsid w:val="00BE56C5"/>
    <w:rsid w:val="00BE5B65"/>
    <w:rsid w:val="00BE5FC8"/>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58F"/>
    <w:rsid w:val="00BF17D7"/>
    <w:rsid w:val="00BF1878"/>
    <w:rsid w:val="00BF18D8"/>
    <w:rsid w:val="00BF261A"/>
    <w:rsid w:val="00BF2723"/>
    <w:rsid w:val="00BF2951"/>
    <w:rsid w:val="00BF2A5F"/>
    <w:rsid w:val="00BF2BFD"/>
    <w:rsid w:val="00BF3228"/>
    <w:rsid w:val="00BF32C1"/>
    <w:rsid w:val="00BF335F"/>
    <w:rsid w:val="00BF3381"/>
    <w:rsid w:val="00BF3467"/>
    <w:rsid w:val="00BF348B"/>
    <w:rsid w:val="00BF3598"/>
    <w:rsid w:val="00BF3C16"/>
    <w:rsid w:val="00BF4351"/>
    <w:rsid w:val="00BF47F5"/>
    <w:rsid w:val="00BF4F91"/>
    <w:rsid w:val="00BF512F"/>
    <w:rsid w:val="00BF5136"/>
    <w:rsid w:val="00BF532B"/>
    <w:rsid w:val="00BF5464"/>
    <w:rsid w:val="00BF54AA"/>
    <w:rsid w:val="00BF5612"/>
    <w:rsid w:val="00BF59E3"/>
    <w:rsid w:val="00BF5C1D"/>
    <w:rsid w:val="00BF6103"/>
    <w:rsid w:val="00BF64C2"/>
    <w:rsid w:val="00BF65FA"/>
    <w:rsid w:val="00BF6904"/>
    <w:rsid w:val="00BF69EE"/>
    <w:rsid w:val="00BF69F7"/>
    <w:rsid w:val="00BF6D78"/>
    <w:rsid w:val="00BF708F"/>
    <w:rsid w:val="00BF714C"/>
    <w:rsid w:val="00BF76C7"/>
    <w:rsid w:val="00BF79FA"/>
    <w:rsid w:val="00C000E1"/>
    <w:rsid w:val="00C001F8"/>
    <w:rsid w:val="00C006AC"/>
    <w:rsid w:val="00C007E9"/>
    <w:rsid w:val="00C00BA8"/>
    <w:rsid w:val="00C00E64"/>
    <w:rsid w:val="00C00FF6"/>
    <w:rsid w:val="00C0112F"/>
    <w:rsid w:val="00C01367"/>
    <w:rsid w:val="00C014F4"/>
    <w:rsid w:val="00C01FBA"/>
    <w:rsid w:val="00C020A9"/>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813"/>
    <w:rsid w:val="00C04A4E"/>
    <w:rsid w:val="00C04F58"/>
    <w:rsid w:val="00C051D9"/>
    <w:rsid w:val="00C05839"/>
    <w:rsid w:val="00C059CA"/>
    <w:rsid w:val="00C059D2"/>
    <w:rsid w:val="00C05B4F"/>
    <w:rsid w:val="00C05FF9"/>
    <w:rsid w:val="00C0636D"/>
    <w:rsid w:val="00C06AEF"/>
    <w:rsid w:val="00C06B0F"/>
    <w:rsid w:val="00C0701B"/>
    <w:rsid w:val="00C070A6"/>
    <w:rsid w:val="00C078C8"/>
    <w:rsid w:val="00C07E93"/>
    <w:rsid w:val="00C101D2"/>
    <w:rsid w:val="00C10278"/>
    <w:rsid w:val="00C1093A"/>
    <w:rsid w:val="00C10B6E"/>
    <w:rsid w:val="00C10DAB"/>
    <w:rsid w:val="00C11216"/>
    <w:rsid w:val="00C11713"/>
    <w:rsid w:val="00C11E0A"/>
    <w:rsid w:val="00C1285B"/>
    <w:rsid w:val="00C129DD"/>
    <w:rsid w:val="00C133C5"/>
    <w:rsid w:val="00C143A3"/>
    <w:rsid w:val="00C149EC"/>
    <w:rsid w:val="00C152DE"/>
    <w:rsid w:val="00C15705"/>
    <w:rsid w:val="00C15E1A"/>
    <w:rsid w:val="00C15EDB"/>
    <w:rsid w:val="00C16682"/>
    <w:rsid w:val="00C16948"/>
    <w:rsid w:val="00C16C5C"/>
    <w:rsid w:val="00C16CC6"/>
    <w:rsid w:val="00C16E87"/>
    <w:rsid w:val="00C16F49"/>
    <w:rsid w:val="00C17345"/>
    <w:rsid w:val="00C17826"/>
    <w:rsid w:val="00C17D45"/>
    <w:rsid w:val="00C17EF8"/>
    <w:rsid w:val="00C202C0"/>
    <w:rsid w:val="00C20614"/>
    <w:rsid w:val="00C20741"/>
    <w:rsid w:val="00C20965"/>
    <w:rsid w:val="00C2144E"/>
    <w:rsid w:val="00C218AD"/>
    <w:rsid w:val="00C2192B"/>
    <w:rsid w:val="00C21D49"/>
    <w:rsid w:val="00C22233"/>
    <w:rsid w:val="00C22E73"/>
    <w:rsid w:val="00C22F76"/>
    <w:rsid w:val="00C2303A"/>
    <w:rsid w:val="00C23587"/>
    <w:rsid w:val="00C23661"/>
    <w:rsid w:val="00C23789"/>
    <w:rsid w:val="00C240AF"/>
    <w:rsid w:val="00C240F7"/>
    <w:rsid w:val="00C2462D"/>
    <w:rsid w:val="00C24E27"/>
    <w:rsid w:val="00C2536E"/>
    <w:rsid w:val="00C25808"/>
    <w:rsid w:val="00C25960"/>
    <w:rsid w:val="00C25DC4"/>
    <w:rsid w:val="00C25EF5"/>
    <w:rsid w:val="00C2687F"/>
    <w:rsid w:val="00C27D82"/>
    <w:rsid w:val="00C27FF9"/>
    <w:rsid w:val="00C30C08"/>
    <w:rsid w:val="00C30F84"/>
    <w:rsid w:val="00C312B3"/>
    <w:rsid w:val="00C314AC"/>
    <w:rsid w:val="00C31F3E"/>
    <w:rsid w:val="00C328AA"/>
    <w:rsid w:val="00C32D67"/>
    <w:rsid w:val="00C32E4B"/>
    <w:rsid w:val="00C3310B"/>
    <w:rsid w:val="00C33A96"/>
    <w:rsid w:val="00C33B2D"/>
    <w:rsid w:val="00C33F2F"/>
    <w:rsid w:val="00C33F9A"/>
    <w:rsid w:val="00C34240"/>
    <w:rsid w:val="00C3440D"/>
    <w:rsid w:val="00C35479"/>
    <w:rsid w:val="00C35A08"/>
    <w:rsid w:val="00C35C83"/>
    <w:rsid w:val="00C35C9B"/>
    <w:rsid w:val="00C35E01"/>
    <w:rsid w:val="00C35E62"/>
    <w:rsid w:val="00C3624E"/>
    <w:rsid w:val="00C36423"/>
    <w:rsid w:val="00C365B7"/>
    <w:rsid w:val="00C3671B"/>
    <w:rsid w:val="00C3692F"/>
    <w:rsid w:val="00C36ECA"/>
    <w:rsid w:val="00C36FE9"/>
    <w:rsid w:val="00C372EC"/>
    <w:rsid w:val="00C372FA"/>
    <w:rsid w:val="00C37417"/>
    <w:rsid w:val="00C375F2"/>
    <w:rsid w:val="00C3774F"/>
    <w:rsid w:val="00C37BD6"/>
    <w:rsid w:val="00C4020B"/>
    <w:rsid w:val="00C40500"/>
    <w:rsid w:val="00C40941"/>
    <w:rsid w:val="00C40B6A"/>
    <w:rsid w:val="00C40DC6"/>
    <w:rsid w:val="00C40E24"/>
    <w:rsid w:val="00C40F42"/>
    <w:rsid w:val="00C40FB7"/>
    <w:rsid w:val="00C41072"/>
    <w:rsid w:val="00C41871"/>
    <w:rsid w:val="00C41BD3"/>
    <w:rsid w:val="00C41D41"/>
    <w:rsid w:val="00C4204A"/>
    <w:rsid w:val="00C4267C"/>
    <w:rsid w:val="00C428B1"/>
    <w:rsid w:val="00C42E85"/>
    <w:rsid w:val="00C42F66"/>
    <w:rsid w:val="00C43106"/>
    <w:rsid w:val="00C43982"/>
    <w:rsid w:val="00C43BAF"/>
    <w:rsid w:val="00C43D89"/>
    <w:rsid w:val="00C43E90"/>
    <w:rsid w:val="00C4404F"/>
    <w:rsid w:val="00C4416F"/>
    <w:rsid w:val="00C448FD"/>
    <w:rsid w:val="00C44947"/>
    <w:rsid w:val="00C451B1"/>
    <w:rsid w:val="00C4524F"/>
    <w:rsid w:val="00C4612A"/>
    <w:rsid w:val="00C4730A"/>
    <w:rsid w:val="00C474D0"/>
    <w:rsid w:val="00C474DE"/>
    <w:rsid w:val="00C477BC"/>
    <w:rsid w:val="00C47A3B"/>
    <w:rsid w:val="00C47CAB"/>
    <w:rsid w:val="00C47DAE"/>
    <w:rsid w:val="00C50630"/>
    <w:rsid w:val="00C507EB"/>
    <w:rsid w:val="00C50C5F"/>
    <w:rsid w:val="00C50E5B"/>
    <w:rsid w:val="00C512BD"/>
    <w:rsid w:val="00C515DE"/>
    <w:rsid w:val="00C5194F"/>
    <w:rsid w:val="00C51AA4"/>
    <w:rsid w:val="00C51E86"/>
    <w:rsid w:val="00C520C7"/>
    <w:rsid w:val="00C5250C"/>
    <w:rsid w:val="00C52D72"/>
    <w:rsid w:val="00C52E82"/>
    <w:rsid w:val="00C53627"/>
    <w:rsid w:val="00C5363C"/>
    <w:rsid w:val="00C5366B"/>
    <w:rsid w:val="00C53DD2"/>
    <w:rsid w:val="00C54212"/>
    <w:rsid w:val="00C54550"/>
    <w:rsid w:val="00C54938"/>
    <w:rsid w:val="00C54ABF"/>
    <w:rsid w:val="00C54ACC"/>
    <w:rsid w:val="00C54C97"/>
    <w:rsid w:val="00C54E5F"/>
    <w:rsid w:val="00C5511B"/>
    <w:rsid w:val="00C553A6"/>
    <w:rsid w:val="00C555E1"/>
    <w:rsid w:val="00C55FB9"/>
    <w:rsid w:val="00C56275"/>
    <w:rsid w:val="00C5699C"/>
    <w:rsid w:val="00C56A8C"/>
    <w:rsid w:val="00C56BE9"/>
    <w:rsid w:val="00C57311"/>
    <w:rsid w:val="00C57492"/>
    <w:rsid w:val="00C57573"/>
    <w:rsid w:val="00C57939"/>
    <w:rsid w:val="00C57B87"/>
    <w:rsid w:val="00C57ED4"/>
    <w:rsid w:val="00C6012C"/>
    <w:rsid w:val="00C6067F"/>
    <w:rsid w:val="00C606C4"/>
    <w:rsid w:val="00C61087"/>
    <w:rsid w:val="00C6121E"/>
    <w:rsid w:val="00C612C9"/>
    <w:rsid w:val="00C616B4"/>
    <w:rsid w:val="00C62962"/>
    <w:rsid w:val="00C62CC7"/>
    <w:rsid w:val="00C62FC5"/>
    <w:rsid w:val="00C6325D"/>
    <w:rsid w:val="00C632DB"/>
    <w:rsid w:val="00C639EC"/>
    <w:rsid w:val="00C6409C"/>
    <w:rsid w:val="00C6423A"/>
    <w:rsid w:val="00C6431C"/>
    <w:rsid w:val="00C6444E"/>
    <w:rsid w:val="00C64869"/>
    <w:rsid w:val="00C64A26"/>
    <w:rsid w:val="00C64AC4"/>
    <w:rsid w:val="00C64C19"/>
    <w:rsid w:val="00C650A7"/>
    <w:rsid w:val="00C651FF"/>
    <w:rsid w:val="00C6587A"/>
    <w:rsid w:val="00C65898"/>
    <w:rsid w:val="00C65E47"/>
    <w:rsid w:val="00C66550"/>
    <w:rsid w:val="00C669E5"/>
    <w:rsid w:val="00C66B45"/>
    <w:rsid w:val="00C66BF9"/>
    <w:rsid w:val="00C66C52"/>
    <w:rsid w:val="00C66E31"/>
    <w:rsid w:val="00C66FD0"/>
    <w:rsid w:val="00C7010A"/>
    <w:rsid w:val="00C70245"/>
    <w:rsid w:val="00C70327"/>
    <w:rsid w:val="00C705A4"/>
    <w:rsid w:val="00C70A67"/>
    <w:rsid w:val="00C70F5C"/>
    <w:rsid w:val="00C7113E"/>
    <w:rsid w:val="00C711A8"/>
    <w:rsid w:val="00C713D8"/>
    <w:rsid w:val="00C71435"/>
    <w:rsid w:val="00C71457"/>
    <w:rsid w:val="00C714D9"/>
    <w:rsid w:val="00C7223E"/>
    <w:rsid w:val="00C728F4"/>
    <w:rsid w:val="00C72968"/>
    <w:rsid w:val="00C72C9B"/>
    <w:rsid w:val="00C730AF"/>
    <w:rsid w:val="00C73AE0"/>
    <w:rsid w:val="00C73C61"/>
    <w:rsid w:val="00C73FC5"/>
    <w:rsid w:val="00C742C0"/>
    <w:rsid w:val="00C74335"/>
    <w:rsid w:val="00C74734"/>
    <w:rsid w:val="00C74B26"/>
    <w:rsid w:val="00C74F53"/>
    <w:rsid w:val="00C761F2"/>
    <w:rsid w:val="00C76318"/>
    <w:rsid w:val="00C7659F"/>
    <w:rsid w:val="00C769A4"/>
    <w:rsid w:val="00C76DDE"/>
    <w:rsid w:val="00C76E14"/>
    <w:rsid w:val="00C7755A"/>
    <w:rsid w:val="00C7786F"/>
    <w:rsid w:val="00C779B3"/>
    <w:rsid w:val="00C77FEC"/>
    <w:rsid w:val="00C800B4"/>
    <w:rsid w:val="00C80162"/>
    <w:rsid w:val="00C801C8"/>
    <w:rsid w:val="00C80451"/>
    <w:rsid w:val="00C8081D"/>
    <w:rsid w:val="00C80B08"/>
    <w:rsid w:val="00C80BC0"/>
    <w:rsid w:val="00C81527"/>
    <w:rsid w:val="00C8154F"/>
    <w:rsid w:val="00C81825"/>
    <w:rsid w:val="00C81A27"/>
    <w:rsid w:val="00C81E7D"/>
    <w:rsid w:val="00C8302F"/>
    <w:rsid w:val="00C83060"/>
    <w:rsid w:val="00C834D5"/>
    <w:rsid w:val="00C83E7C"/>
    <w:rsid w:val="00C83FF8"/>
    <w:rsid w:val="00C8400D"/>
    <w:rsid w:val="00C8401E"/>
    <w:rsid w:val="00C8464E"/>
    <w:rsid w:val="00C847B4"/>
    <w:rsid w:val="00C84A08"/>
    <w:rsid w:val="00C851BB"/>
    <w:rsid w:val="00C85466"/>
    <w:rsid w:val="00C856E0"/>
    <w:rsid w:val="00C856FF"/>
    <w:rsid w:val="00C859CD"/>
    <w:rsid w:val="00C85A2E"/>
    <w:rsid w:val="00C860D6"/>
    <w:rsid w:val="00C86901"/>
    <w:rsid w:val="00C86999"/>
    <w:rsid w:val="00C86C0C"/>
    <w:rsid w:val="00C86D38"/>
    <w:rsid w:val="00C87276"/>
    <w:rsid w:val="00C872E9"/>
    <w:rsid w:val="00C87549"/>
    <w:rsid w:val="00C87643"/>
    <w:rsid w:val="00C87775"/>
    <w:rsid w:val="00C87AB3"/>
    <w:rsid w:val="00C87B36"/>
    <w:rsid w:val="00C87C72"/>
    <w:rsid w:val="00C90678"/>
    <w:rsid w:val="00C907E8"/>
    <w:rsid w:val="00C91049"/>
    <w:rsid w:val="00C910C6"/>
    <w:rsid w:val="00C91375"/>
    <w:rsid w:val="00C91408"/>
    <w:rsid w:val="00C91797"/>
    <w:rsid w:val="00C91A9A"/>
    <w:rsid w:val="00C91AF3"/>
    <w:rsid w:val="00C91CCA"/>
    <w:rsid w:val="00C92170"/>
    <w:rsid w:val="00C92210"/>
    <w:rsid w:val="00C92595"/>
    <w:rsid w:val="00C92687"/>
    <w:rsid w:val="00C92728"/>
    <w:rsid w:val="00C92A9C"/>
    <w:rsid w:val="00C92EFF"/>
    <w:rsid w:val="00C93134"/>
    <w:rsid w:val="00C9338F"/>
    <w:rsid w:val="00C933A2"/>
    <w:rsid w:val="00C9368B"/>
    <w:rsid w:val="00C93B5F"/>
    <w:rsid w:val="00C93DB7"/>
    <w:rsid w:val="00C93DBE"/>
    <w:rsid w:val="00C941E0"/>
    <w:rsid w:val="00C95087"/>
    <w:rsid w:val="00C958D6"/>
    <w:rsid w:val="00C958F4"/>
    <w:rsid w:val="00C95CC9"/>
    <w:rsid w:val="00C95DBA"/>
    <w:rsid w:val="00C961B2"/>
    <w:rsid w:val="00C962A7"/>
    <w:rsid w:val="00C965CD"/>
    <w:rsid w:val="00C96A2E"/>
    <w:rsid w:val="00C96B6A"/>
    <w:rsid w:val="00C96D9F"/>
    <w:rsid w:val="00C96FB9"/>
    <w:rsid w:val="00C97477"/>
    <w:rsid w:val="00C978A0"/>
    <w:rsid w:val="00C97F0D"/>
    <w:rsid w:val="00CA0B89"/>
    <w:rsid w:val="00CA170D"/>
    <w:rsid w:val="00CA1D3C"/>
    <w:rsid w:val="00CA2156"/>
    <w:rsid w:val="00CA2648"/>
    <w:rsid w:val="00CA2F42"/>
    <w:rsid w:val="00CA3105"/>
    <w:rsid w:val="00CA32F2"/>
    <w:rsid w:val="00CA3498"/>
    <w:rsid w:val="00CA3809"/>
    <w:rsid w:val="00CA38FD"/>
    <w:rsid w:val="00CA3B11"/>
    <w:rsid w:val="00CA3B17"/>
    <w:rsid w:val="00CA3EA2"/>
    <w:rsid w:val="00CA3EB2"/>
    <w:rsid w:val="00CA3F77"/>
    <w:rsid w:val="00CA439A"/>
    <w:rsid w:val="00CA48CB"/>
    <w:rsid w:val="00CA4910"/>
    <w:rsid w:val="00CA4F9A"/>
    <w:rsid w:val="00CA4FC2"/>
    <w:rsid w:val="00CA52B7"/>
    <w:rsid w:val="00CA549E"/>
    <w:rsid w:val="00CA55F4"/>
    <w:rsid w:val="00CA562E"/>
    <w:rsid w:val="00CA574B"/>
    <w:rsid w:val="00CA5E59"/>
    <w:rsid w:val="00CA641D"/>
    <w:rsid w:val="00CA6787"/>
    <w:rsid w:val="00CA67B9"/>
    <w:rsid w:val="00CA68F4"/>
    <w:rsid w:val="00CA70D0"/>
    <w:rsid w:val="00CA727F"/>
    <w:rsid w:val="00CA7423"/>
    <w:rsid w:val="00CA74E2"/>
    <w:rsid w:val="00CA7763"/>
    <w:rsid w:val="00CA7A58"/>
    <w:rsid w:val="00CA7EDF"/>
    <w:rsid w:val="00CB03D0"/>
    <w:rsid w:val="00CB0525"/>
    <w:rsid w:val="00CB08E9"/>
    <w:rsid w:val="00CB0C82"/>
    <w:rsid w:val="00CB11BF"/>
    <w:rsid w:val="00CB15DB"/>
    <w:rsid w:val="00CB1A1B"/>
    <w:rsid w:val="00CB1DA0"/>
    <w:rsid w:val="00CB21BC"/>
    <w:rsid w:val="00CB23A6"/>
    <w:rsid w:val="00CB2757"/>
    <w:rsid w:val="00CB2C52"/>
    <w:rsid w:val="00CB2E35"/>
    <w:rsid w:val="00CB2EC3"/>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6C9E"/>
    <w:rsid w:val="00CB724D"/>
    <w:rsid w:val="00CB7309"/>
    <w:rsid w:val="00CB73AF"/>
    <w:rsid w:val="00CB764D"/>
    <w:rsid w:val="00CC001D"/>
    <w:rsid w:val="00CC00B5"/>
    <w:rsid w:val="00CC027C"/>
    <w:rsid w:val="00CC033C"/>
    <w:rsid w:val="00CC0E93"/>
    <w:rsid w:val="00CC0F60"/>
    <w:rsid w:val="00CC1DA1"/>
    <w:rsid w:val="00CC2485"/>
    <w:rsid w:val="00CC317A"/>
    <w:rsid w:val="00CC3543"/>
    <w:rsid w:val="00CC386D"/>
    <w:rsid w:val="00CC3AF3"/>
    <w:rsid w:val="00CC3E56"/>
    <w:rsid w:val="00CC417B"/>
    <w:rsid w:val="00CC44A0"/>
    <w:rsid w:val="00CC47C7"/>
    <w:rsid w:val="00CC497E"/>
    <w:rsid w:val="00CC52CB"/>
    <w:rsid w:val="00CC5C32"/>
    <w:rsid w:val="00CC5F82"/>
    <w:rsid w:val="00CC5F8E"/>
    <w:rsid w:val="00CC6131"/>
    <w:rsid w:val="00CC6286"/>
    <w:rsid w:val="00CC64A1"/>
    <w:rsid w:val="00CC6663"/>
    <w:rsid w:val="00CC76EB"/>
    <w:rsid w:val="00CC7943"/>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8E9"/>
    <w:rsid w:val="00CD29EB"/>
    <w:rsid w:val="00CD2E0E"/>
    <w:rsid w:val="00CD32CC"/>
    <w:rsid w:val="00CD32FA"/>
    <w:rsid w:val="00CD3480"/>
    <w:rsid w:val="00CD36C5"/>
    <w:rsid w:val="00CD3D7B"/>
    <w:rsid w:val="00CD4D36"/>
    <w:rsid w:val="00CD4F79"/>
    <w:rsid w:val="00CD535C"/>
    <w:rsid w:val="00CD5B4E"/>
    <w:rsid w:val="00CD5CED"/>
    <w:rsid w:val="00CD6173"/>
    <w:rsid w:val="00CD6191"/>
    <w:rsid w:val="00CD6728"/>
    <w:rsid w:val="00CD75CD"/>
    <w:rsid w:val="00CD76BC"/>
    <w:rsid w:val="00CD7FFC"/>
    <w:rsid w:val="00CE007D"/>
    <w:rsid w:val="00CE0438"/>
    <w:rsid w:val="00CE0544"/>
    <w:rsid w:val="00CE0BB8"/>
    <w:rsid w:val="00CE1064"/>
    <w:rsid w:val="00CE131D"/>
    <w:rsid w:val="00CE161C"/>
    <w:rsid w:val="00CE1685"/>
    <w:rsid w:val="00CE1752"/>
    <w:rsid w:val="00CE17BF"/>
    <w:rsid w:val="00CE197D"/>
    <w:rsid w:val="00CE1C51"/>
    <w:rsid w:val="00CE1FCF"/>
    <w:rsid w:val="00CE232C"/>
    <w:rsid w:val="00CE26D4"/>
    <w:rsid w:val="00CE28A6"/>
    <w:rsid w:val="00CE2A65"/>
    <w:rsid w:val="00CE3049"/>
    <w:rsid w:val="00CE3172"/>
    <w:rsid w:val="00CE3372"/>
    <w:rsid w:val="00CE3506"/>
    <w:rsid w:val="00CE3932"/>
    <w:rsid w:val="00CE39B8"/>
    <w:rsid w:val="00CE3D5C"/>
    <w:rsid w:val="00CE46BF"/>
    <w:rsid w:val="00CE4A3C"/>
    <w:rsid w:val="00CE4AE6"/>
    <w:rsid w:val="00CE5A0D"/>
    <w:rsid w:val="00CE5A1F"/>
    <w:rsid w:val="00CE5A2F"/>
    <w:rsid w:val="00CE5CB6"/>
    <w:rsid w:val="00CE608E"/>
    <w:rsid w:val="00CE6EAD"/>
    <w:rsid w:val="00CE734F"/>
    <w:rsid w:val="00CE7778"/>
    <w:rsid w:val="00CE7BDC"/>
    <w:rsid w:val="00CE7F3D"/>
    <w:rsid w:val="00CF0266"/>
    <w:rsid w:val="00CF0275"/>
    <w:rsid w:val="00CF0493"/>
    <w:rsid w:val="00CF04AE"/>
    <w:rsid w:val="00CF0BA5"/>
    <w:rsid w:val="00CF0E2F"/>
    <w:rsid w:val="00CF1536"/>
    <w:rsid w:val="00CF1841"/>
    <w:rsid w:val="00CF1960"/>
    <w:rsid w:val="00CF20B1"/>
    <w:rsid w:val="00CF2D93"/>
    <w:rsid w:val="00CF33D8"/>
    <w:rsid w:val="00CF3856"/>
    <w:rsid w:val="00CF39D6"/>
    <w:rsid w:val="00CF3AFF"/>
    <w:rsid w:val="00CF40BF"/>
    <w:rsid w:val="00CF40DF"/>
    <w:rsid w:val="00CF4706"/>
    <w:rsid w:val="00CF481D"/>
    <w:rsid w:val="00CF4EF7"/>
    <w:rsid w:val="00CF5027"/>
    <w:rsid w:val="00CF5387"/>
    <w:rsid w:val="00CF55A7"/>
    <w:rsid w:val="00CF59EF"/>
    <w:rsid w:val="00CF6647"/>
    <w:rsid w:val="00CF66EC"/>
    <w:rsid w:val="00CF6834"/>
    <w:rsid w:val="00CF6DF8"/>
    <w:rsid w:val="00CF6ED5"/>
    <w:rsid w:val="00CF70F5"/>
    <w:rsid w:val="00CF7117"/>
    <w:rsid w:val="00CF7214"/>
    <w:rsid w:val="00CF73E8"/>
    <w:rsid w:val="00CF745C"/>
    <w:rsid w:val="00CF782C"/>
    <w:rsid w:val="00D00434"/>
    <w:rsid w:val="00D011A3"/>
    <w:rsid w:val="00D01488"/>
    <w:rsid w:val="00D0199A"/>
    <w:rsid w:val="00D02669"/>
    <w:rsid w:val="00D026F5"/>
    <w:rsid w:val="00D02896"/>
    <w:rsid w:val="00D02C7D"/>
    <w:rsid w:val="00D02D13"/>
    <w:rsid w:val="00D02FD5"/>
    <w:rsid w:val="00D032FD"/>
    <w:rsid w:val="00D0339D"/>
    <w:rsid w:val="00D034F4"/>
    <w:rsid w:val="00D035E2"/>
    <w:rsid w:val="00D03817"/>
    <w:rsid w:val="00D040D9"/>
    <w:rsid w:val="00D04ECE"/>
    <w:rsid w:val="00D05279"/>
    <w:rsid w:val="00D0542A"/>
    <w:rsid w:val="00D05A2D"/>
    <w:rsid w:val="00D05B10"/>
    <w:rsid w:val="00D05B27"/>
    <w:rsid w:val="00D05B3C"/>
    <w:rsid w:val="00D05CA6"/>
    <w:rsid w:val="00D06423"/>
    <w:rsid w:val="00D06BA6"/>
    <w:rsid w:val="00D07164"/>
    <w:rsid w:val="00D07222"/>
    <w:rsid w:val="00D073DF"/>
    <w:rsid w:val="00D074CC"/>
    <w:rsid w:val="00D0794B"/>
    <w:rsid w:val="00D07B58"/>
    <w:rsid w:val="00D07BF5"/>
    <w:rsid w:val="00D07C46"/>
    <w:rsid w:val="00D07D29"/>
    <w:rsid w:val="00D07F6F"/>
    <w:rsid w:val="00D1046A"/>
    <w:rsid w:val="00D10583"/>
    <w:rsid w:val="00D10A3B"/>
    <w:rsid w:val="00D10C13"/>
    <w:rsid w:val="00D116E7"/>
    <w:rsid w:val="00D11E45"/>
    <w:rsid w:val="00D133DB"/>
    <w:rsid w:val="00D13442"/>
    <w:rsid w:val="00D13531"/>
    <w:rsid w:val="00D135C5"/>
    <w:rsid w:val="00D1398B"/>
    <w:rsid w:val="00D13A39"/>
    <w:rsid w:val="00D13CEA"/>
    <w:rsid w:val="00D13D8E"/>
    <w:rsid w:val="00D143B0"/>
    <w:rsid w:val="00D14FCC"/>
    <w:rsid w:val="00D1553D"/>
    <w:rsid w:val="00D1571A"/>
    <w:rsid w:val="00D15E43"/>
    <w:rsid w:val="00D16142"/>
    <w:rsid w:val="00D163E1"/>
    <w:rsid w:val="00D16741"/>
    <w:rsid w:val="00D16842"/>
    <w:rsid w:val="00D16CAA"/>
    <w:rsid w:val="00D16D4C"/>
    <w:rsid w:val="00D16D98"/>
    <w:rsid w:val="00D16E2D"/>
    <w:rsid w:val="00D174FC"/>
    <w:rsid w:val="00D17832"/>
    <w:rsid w:val="00D17DF2"/>
    <w:rsid w:val="00D208A0"/>
    <w:rsid w:val="00D20C14"/>
    <w:rsid w:val="00D20CCE"/>
    <w:rsid w:val="00D21079"/>
    <w:rsid w:val="00D210C4"/>
    <w:rsid w:val="00D210CC"/>
    <w:rsid w:val="00D21482"/>
    <w:rsid w:val="00D21EB8"/>
    <w:rsid w:val="00D225DD"/>
    <w:rsid w:val="00D22A8F"/>
    <w:rsid w:val="00D22FD6"/>
    <w:rsid w:val="00D23009"/>
    <w:rsid w:val="00D23582"/>
    <w:rsid w:val="00D235F9"/>
    <w:rsid w:val="00D23B8D"/>
    <w:rsid w:val="00D240F9"/>
    <w:rsid w:val="00D2507F"/>
    <w:rsid w:val="00D25598"/>
    <w:rsid w:val="00D257FF"/>
    <w:rsid w:val="00D25B58"/>
    <w:rsid w:val="00D263B7"/>
    <w:rsid w:val="00D27042"/>
    <w:rsid w:val="00D27138"/>
    <w:rsid w:val="00D271BF"/>
    <w:rsid w:val="00D27356"/>
    <w:rsid w:val="00D273D2"/>
    <w:rsid w:val="00D27504"/>
    <w:rsid w:val="00D276A2"/>
    <w:rsid w:val="00D276AC"/>
    <w:rsid w:val="00D27B0A"/>
    <w:rsid w:val="00D3003B"/>
    <w:rsid w:val="00D303B8"/>
    <w:rsid w:val="00D30634"/>
    <w:rsid w:val="00D30986"/>
    <w:rsid w:val="00D30E70"/>
    <w:rsid w:val="00D30F74"/>
    <w:rsid w:val="00D311D3"/>
    <w:rsid w:val="00D314E5"/>
    <w:rsid w:val="00D31649"/>
    <w:rsid w:val="00D31833"/>
    <w:rsid w:val="00D318DD"/>
    <w:rsid w:val="00D32340"/>
    <w:rsid w:val="00D32845"/>
    <w:rsid w:val="00D32A84"/>
    <w:rsid w:val="00D32C9B"/>
    <w:rsid w:val="00D332D5"/>
    <w:rsid w:val="00D33DDC"/>
    <w:rsid w:val="00D340C1"/>
    <w:rsid w:val="00D341B5"/>
    <w:rsid w:val="00D342DF"/>
    <w:rsid w:val="00D344F6"/>
    <w:rsid w:val="00D34520"/>
    <w:rsid w:val="00D34700"/>
    <w:rsid w:val="00D347AD"/>
    <w:rsid w:val="00D34DBC"/>
    <w:rsid w:val="00D34E1C"/>
    <w:rsid w:val="00D3540C"/>
    <w:rsid w:val="00D354A5"/>
    <w:rsid w:val="00D3631D"/>
    <w:rsid w:val="00D36DF7"/>
    <w:rsid w:val="00D3734F"/>
    <w:rsid w:val="00D374DE"/>
    <w:rsid w:val="00D3750C"/>
    <w:rsid w:val="00D37837"/>
    <w:rsid w:val="00D378EC"/>
    <w:rsid w:val="00D37BF3"/>
    <w:rsid w:val="00D37EC2"/>
    <w:rsid w:val="00D40204"/>
    <w:rsid w:val="00D4074F"/>
    <w:rsid w:val="00D40E65"/>
    <w:rsid w:val="00D410B3"/>
    <w:rsid w:val="00D4153C"/>
    <w:rsid w:val="00D419EF"/>
    <w:rsid w:val="00D41F30"/>
    <w:rsid w:val="00D42003"/>
    <w:rsid w:val="00D420A6"/>
    <w:rsid w:val="00D421AF"/>
    <w:rsid w:val="00D42721"/>
    <w:rsid w:val="00D429DA"/>
    <w:rsid w:val="00D42BA0"/>
    <w:rsid w:val="00D42E74"/>
    <w:rsid w:val="00D42ED7"/>
    <w:rsid w:val="00D43485"/>
    <w:rsid w:val="00D435D3"/>
    <w:rsid w:val="00D43740"/>
    <w:rsid w:val="00D43E74"/>
    <w:rsid w:val="00D44AAB"/>
    <w:rsid w:val="00D44B08"/>
    <w:rsid w:val="00D44CB9"/>
    <w:rsid w:val="00D44F8E"/>
    <w:rsid w:val="00D4557A"/>
    <w:rsid w:val="00D45836"/>
    <w:rsid w:val="00D45878"/>
    <w:rsid w:val="00D45E93"/>
    <w:rsid w:val="00D461F2"/>
    <w:rsid w:val="00D4625E"/>
    <w:rsid w:val="00D47148"/>
    <w:rsid w:val="00D47759"/>
    <w:rsid w:val="00D47BDC"/>
    <w:rsid w:val="00D47C64"/>
    <w:rsid w:val="00D50996"/>
    <w:rsid w:val="00D509B8"/>
    <w:rsid w:val="00D509ED"/>
    <w:rsid w:val="00D5131C"/>
    <w:rsid w:val="00D5145B"/>
    <w:rsid w:val="00D51514"/>
    <w:rsid w:val="00D51606"/>
    <w:rsid w:val="00D5179D"/>
    <w:rsid w:val="00D51B7E"/>
    <w:rsid w:val="00D51E90"/>
    <w:rsid w:val="00D51F84"/>
    <w:rsid w:val="00D51FAB"/>
    <w:rsid w:val="00D5230D"/>
    <w:rsid w:val="00D5244C"/>
    <w:rsid w:val="00D53273"/>
    <w:rsid w:val="00D53578"/>
    <w:rsid w:val="00D53DBA"/>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194"/>
    <w:rsid w:val="00D60C55"/>
    <w:rsid w:val="00D60CFB"/>
    <w:rsid w:val="00D60D15"/>
    <w:rsid w:val="00D61500"/>
    <w:rsid w:val="00D616C9"/>
    <w:rsid w:val="00D6208A"/>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5DB0"/>
    <w:rsid w:val="00D66639"/>
    <w:rsid w:val="00D66977"/>
    <w:rsid w:val="00D67274"/>
    <w:rsid w:val="00D673C2"/>
    <w:rsid w:val="00D674C0"/>
    <w:rsid w:val="00D6751F"/>
    <w:rsid w:val="00D6773A"/>
    <w:rsid w:val="00D67BB1"/>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A83"/>
    <w:rsid w:val="00D7300D"/>
    <w:rsid w:val="00D73F82"/>
    <w:rsid w:val="00D7412C"/>
    <w:rsid w:val="00D74360"/>
    <w:rsid w:val="00D748A0"/>
    <w:rsid w:val="00D74CC6"/>
    <w:rsid w:val="00D74D19"/>
    <w:rsid w:val="00D756C0"/>
    <w:rsid w:val="00D75B2A"/>
    <w:rsid w:val="00D75C5E"/>
    <w:rsid w:val="00D75CA4"/>
    <w:rsid w:val="00D75EA2"/>
    <w:rsid w:val="00D76141"/>
    <w:rsid w:val="00D76292"/>
    <w:rsid w:val="00D767E9"/>
    <w:rsid w:val="00D76A68"/>
    <w:rsid w:val="00D76C13"/>
    <w:rsid w:val="00D771D3"/>
    <w:rsid w:val="00D77315"/>
    <w:rsid w:val="00D7752D"/>
    <w:rsid w:val="00D7783D"/>
    <w:rsid w:val="00D77D7C"/>
    <w:rsid w:val="00D77F58"/>
    <w:rsid w:val="00D8017E"/>
    <w:rsid w:val="00D803DF"/>
    <w:rsid w:val="00D8046A"/>
    <w:rsid w:val="00D809F3"/>
    <w:rsid w:val="00D80A8D"/>
    <w:rsid w:val="00D8102B"/>
    <w:rsid w:val="00D8112A"/>
    <w:rsid w:val="00D811EC"/>
    <w:rsid w:val="00D81DD9"/>
    <w:rsid w:val="00D81F39"/>
    <w:rsid w:val="00D81F4D"/>
    <w:rsid w:val="00D82243"/>
    <w:rsid w:val="00D8268D"/>
    <w:rsid w:val="00D826D2"/>
    <w:rsid w:val="00D83213"/>
    <w:rsid w:val="00D83326"/>
    <w:rsid w:val="00D8339F"/>
    <w:rsid w:val="00D835C8"/>
    <w:rsid w:val="00D837C5"/>
    <w:rsid w:val="00D83AC4"/>
    <w:rsid w:val="00D83B27"/>
    <w:rsid w:val="00D83BD3"/>
    <w:rsid w:val="00D83E5E"/>
    <w:rsid w:val="00D844C6"/>
    <w:rsid w:val="00D846AB"/>
    <w:rsid w:val="00D84779"/>
    <w:rsid w:val="00D853E6"/>
    <w:rsid w:val="00D8565D"/>
    <w:rsid w:val="00D85E60"/>
    <w:rsid w:val="00D863F0"/>
    <w:rsid w:val="00D864F8"/>
    <w:rsid w:val="00D865C2"/>
    <w:rsid w:val="00D872A5"/>
    <w:rsid w:val="00D87AA9"/>
    <w:rsid w:val="00D87AE9"/>
    <w:rsid w:val="00D87E29"/>
    <w:rsid w:val="00D909CF"/>
    <w:rsid w:val="00D91229"/>
    <w:rsid w:val="00D917A6"/>
    <w:rsid w:val="00D91BA3"/>
    <w:rsid w:val="00D91D36"/>
    <w:rsid w:val="00D92076"/>
    <w:rsid w:val="00D929EC"/>
    <w:rsid w:val="00D92E41"/>
    <w:rsid w:val="00D93052"/>
    <w:rsid w:val="00D93536"/>
    <w:rsid w:val="00D938F4"/>
    <w:rsid w:val="00D93EBF"/>
    <w:rsid w:val="00D9408F"/>
    <w:rsid w:val="00D94644"/>
    <w:rsid w:val="00D94F32"/>
    <w:rsid w:val="00D94FA8"/>
    <w:rsid w:val="00D9539F"/>
    <w:rsid w:val="00D9599A"/>
    <w:rsid w:val="00D95A1E"/>
    <w:rsid w:val="00D95F7E"/>
    <w:rsid w:val="00D96085"/>
    <w:rsid w:val="00D962D7"/>
    <w:rsid w:val="00D9633A"/>
    <w:rsid w:val="00D968F0"/>
    <w:rsid w:val="00D96925"/>
    <w:rsid w:val="00D97052"/>
    <w:rsid w:val="00D97273"/>
    <w:rsid w:val="00D9757B"/>
    <w:rsid w:val="00D976B6"/>
    <w:rsid w:val="00D97AD8"/>
    <w:rsid w:val="00DA024F"/>
    <w:rsid w:val="00DA0291"/>
    <w:rsid w:val="00DA0440"/>
    <w:rsid w:val="00DA0451"/>
    <w:rsid w:val="00DA081E"/>
    <w:rsid w:val="00DA0907"/>
    <w:rsid w:val="00DA0F29"/>
    <w:rsid w:val="00DA127B"/>
    <w:rsid w:val="00DA1DEE"/>
    <w:rsid w:val="00DA1F0E"/>
    <w:rsid w:val="00DA2AAB"/>
    <w:rsid w:val="00DA2BD9"/>
    <w:rsid w:val="00DA2FA2"/>
    <w:rsid w:val="00DA302C"/>
    <w:rsid w:val="00DA3954"/>
    <w:rsid w:val="00DA3E1F"/>
    <w:rsid w:val="00DA3F57"/>
    <w:rsid w:val="00DA431F"/>
    <w:rsid w:val="00DA4901"/>
    <w:rsid w:val="00DA4B14"/>
    <w:rsid w:val="00DA4B2C"/>
    <w:rsid w:val="00DA4DD3"/>
    <w:rsid w:val="00DA4FBD"/>
    <w:rsid w:val="00DA56F3"/>
    <w:rsid w:val="00DA58BE"/>
    <w:rsid w:val="00DA5E13"/>
    <w:rsid w:val="00DA645E"/>
    <w:rsid w:val="00DA6460"/>
    <w:rsid w:val="00DA6736"/>
    <w:rsid w:val="00DA6796"/>
    <w:rsid w:val="00DA69AD"/>
    <w:rsid w:val="00DA6AB6"/>
    <w:rsid w:val="00DA6D05"/>
    <w:rsid w:val="00DA6DBA"/>
    <w:rsid w:val="00DA6F2C"/>
    <w:rsid w:val="00DA7193"/>
    <w:rsid w:val="00DA7BF3"/>
    <w:rsid w:val="00DA7EDD"/>
    <w:rsid w:val="00DB0045"/>
    <w:rsid w:val="00DB02BA"/>
    <w:rsid w:val="00DB0D10"/>
    <w:rsid w:val="00DB0E82"/>
    <w:rsid w:val="00DB2021"/>
    <w:rsid w:val="00DB20DB"/>
    <w:rsid w:val="00DB25EC"/>
    <w:rsid w:val="00DB2DD0"/>
    <w:rsid w:val="00DB2ED5"/>
    <w:rsid w:val="00DB2EF1"/>
    <w:rsid w:val="00DB32F4"/>
    <w:rsid w:val="00DB3349"/>
    <w:rsid w:val="00DB36AB"/>
    <w:rsid w:val="00DB3795"/>
    <w:rsid w:val="00DB3AF8"/>
    <w:rsid w:val="00DB3EAA"/>
    <w:rsid w:val="00DB405B"/>
    <w:rsid w:val="00DB46C5"/>
    <w:rsid w:val="00DB4821"/>
    <w:rsid w:val="00DB4897"/>
    <w:rsid w:val="00DB490D"/>
    <w:rsid w:val="00DB5187"/>
    <w:rsid w:val="00DB59B4"/>
    <w:rsid w:val="00DB5B03"/>
    <w:rsid w:val="00DB5E96"/>
    <w:rsid w:val="00DB5FA8"/>
    <w:rsid w:val="00DB61CA"/>
    <w:rsid w:val="00DB61EC"/>
    <w:rsid w:val="00DB65F2"/>
    <w:rsid w:val="00DB6B37"/>
    <w:rsid w:val="00DB6F7F"/>
    <w:rsid w:val="00DB7107"/>
    <w:rsid w:val="00DB7473"/>
    <w:rsid w:val="00DB7583"/>
    <w:rsid w:val="00DB7608"/>
    <w:rsid w:val="00DB7A44"/>
    <w:rsid w:val="00DB7A4E"/>
    <w:rsid w:val="00DB7D16"/>
    <w:rsid w:val="00DB7DC3"/>
    <w:rsid w:val="00DB7DCF"/>
    <w:rsid w:val="00DC03E4"/>
    <w:rsid w:val="00DC0941"/>
    <w:rsid w:val="00DC0B49"/>
    <w:rsid w:val="00DC0FC5"/>
    <w:rsid w:val="00DC15C5"/>
    <w:rsid w:val="00DC1779"/>
    <w:rsid w:val="00DC1878"/>
    <w:rsid w:val="00DC18CF"/>
    <w:rsid w:val="00DC1CF3"/>
    <w:rsid w:val="00DC2222"/>
    <w:rsid w:val="00DC251E"/>
    <w:rsid w:val="00DC2586"/>
    <w:rsid w:val="00DC2C99"/>
    <w:rsid w:val="00DC350C"/>
    <w:rsid w:val="00DC3A28"/>
    <w:rsid w:val="00DC3AA6"/>
    <w:rsid w:val="00DC4021"/>
    <w:rsid w:val="00DC42F3"/>
    <w:rsid w:val="00DC4A38"/>
    <w:rsid w:val="00DC4D4A"/>
    <w:rsid w:val="00DC4E1E"/>
    <w:rsid w:val="00DC4E28"/>
    <w:rsid w:val="00DC601A"/>
    <w:rsid w:val="00DC65BD"/>
    <w:rsid w:val="00DC65CB"/>
    <w:rsid w:val="00DC69C4"/>
    <w:rsid w:val="00DC6C3B"/>
    <w:rsid w:val="00DC703E"/>
    <w:rsid w:val="00DC773F"/>
    <w:rsid w:val="00DC77E3"/>
    <w:rsid w:val="00DD04BE"/>
    <w:rsid w:val="00DD0E85"/>
    <w:rsid w:val="00DD0EA4"/>
    <w:rsid w:val="00DD1B7C"/>
    <w:rsid w:val="00DD21C2"/>
    <w:rsid w:val="00DD2209"/>
    <w:rsid w:val="00DD25F4"/>
    <w:rsid w:val="00DD26ED"/>
    <w:rsid w:val="00DD29E5"/>
    <w:rsid w:val="00DD2B70"/>
    <w:rsid w:val="00DD2BE2"/>
    <w:rsid w:val="00DD2F30"/>
    <w:rsid w:val="00DD386F"/>
    <w:rsid w:val="00DD38D2"/>
    <w:rsid w:val="00DD4903"/>
    <w:rsid w:val="00DD4A9D"/>
    <w:rsid w:val="00DD4BE7"/>
    <w:rsid w:val="00DD5584"/>
    <w:rsid w:val="00DD5AE8"/>
    <w:rsid w:val="00DD5F76"/>
    <w:rsid w:val="00DD6304"/>
    <w:rsid w:val="00DD6A78"/>
    <w:rsid w:val="00DD6CFA"/>
    <w:rsid w:val="00DD74A3"/>
    <w:rsid w:val="00DD75D2"/>
    <w:rsid w:val="00DD7D33"/>
    <w:rsid w:val="00DD7D8B"/>
    <w:rsid w:val="00DD7DA0"/>
    <w:rsid w:val="00DD7FA1"/>
    <w:rsid w:val="00DE0114"/>
    <w:rsid w:val="00DE04C7"/>
    <w:rsid w:val="00DE1289"/>
    <w:rsid w:val="00DE145B"/>
    <w:rsid w:val="00DE1844"/>
    <w:rsid w:val="00DE1980"/>
    <w:rsid w:val="00DE20D0"/>
    <w:rsid w:val="00DE21C0"/>
    <w:rsid w:val="00DE2285"/>
    <w:rsid w:val="00DE236E"/>
    <w:rsid w:val="00DE2753"/>
    <w:rsid w:val="00DE2AEB"/>
    <w:rsid w:val="00DE2D8F"/>
    <w:rsid w:val="00DE329C"/>
    <w:rsid w:val="00DE34B5"/>
    <w:rsid w:val="00DE35C1"/>
    <w:rsid w:val="00DE3801"/>
    <w:rsid w:val="00DE3A56"/>
    <w:rsid w:val="00DE3B5C"/>
    <w:rsid w:val="00DE4008"/>
    <w:rsid w:val="00DE4A52"/>
    <w:rsid w:val="00DE4EF5"/>
    <w:rsid w:val="00DE4F33"/>
    <w:rsid w:val="00DE4F6A"/>
    <w:rsid w:val="00DE596D"/>
    <w:rsid w:val="00DE5ACE"/>
    <w:rsid w:val="00DE5E55"/>
    <w:rsid w:val="00DE60A3"/>
    <w:rsid w:val="00DE67CC"/>
    <w:rsid w:val="00DE6908"/>
    <w:rsid w:val="00DE6AB3"/>
    <w:rsid w:val="00DE6CA7"/>
    <w:rsid w:val="00DE6CCB"/>
    <w:rsid w:val="00DE6ED6"/>
    <w:rsid w:val="00DE6EE1"/>
    <w:rsid w:val="00DE702A"/>
    <w:rsid w:val="00DE737D"/>
    <w:rsid w:val="00DE7724"/>
    <w:rsid w:val="00DE7F71"/>
    <w:rsid w:val="00DF0116"/>
    <w:rsid w:val="00DF0118"/>
    <w:rsid w:val="00DF03A8"/>
    <w:rsid w:val="00DF0DCD"/>
    <w:rsid w:val="00DF0E63"/>
    <w:rsid w:val="00DF11F0"/>
    <w:rsid w:val="00DF1316"/>
    <w:rsid w:val="00DF137A"/>
    <w:rsid w:val="00DF14CA"/>
    <w:rsid w:val="00DF3319"/>
    <w:rsid w:val="00DF4091"/>
    <w:rsid w:val="00DF4CF1"/>
    <w:rsid w:val="00DF4EF3"/>
    <w:rsid w:val="00DF50BD"/>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76"/>
    <w:rsid w:val="00E002B3"/>
    <w:rsid w:val="00E00E38"/>
    <w:rsid w:val="00E012E8"/>
    <w:rsid w:val="00E015A8"/>
    <w:rsid w:val="00E01691"/>
    <w:rsid w:val="00E018E4"/>
    <w:rsid w:val="00E01BAF"/>
    <w:rsid w:val="00E02B2D"/>
    <w:rsid w:val="00E02F9A"/>
    <w:rsid w:val="00E03454"/>
    <w:rsid w:val="00E036A5"/>
    <w:rsid w:val="00E036C6"/>
    <w:rsid w:val="00E0391E"/>
    <w:rsid w:val="00E03F0E"/>
    <w:rsid w:val="00E03F31"/>
    <w:rsid w:val="00E03FCC"/>
    <w:rsid w:val="00E045F9"/>
    <w:rsid w:val="00E04F95"/>
    <w:rsid w:val="00E05350"/>
    <w:rsid w:val="00E055BD"/>
    <w:rsid w:val="00E05AD8"/>
    <w:rsid w:val="00E05B44"/>
    <w:rsid w:val="00E05E86"/>
    <w:rsid w:val="00E05EC9"/>
    <w:rsid w:val="00E05EF3"/>
    <w:rsid w:val="00E068C6"/>
    <w:rsid w:val="00E069F9"/>
    <w:rsid w:val="00E06AAA"/>
    <w:rsid w:val="00E06BEC"/>
    <w:rsid w:val="00E07032"/>
    <w:rsid w:val="00E0710A"/>
    <w:rsid w:val="00E0724B"/>
    <w:rsid w:val="00E072E4"/>
    <w:rsid w:val="00E079BF"/>
    <w:rsid w:val="00E07E81"/>
    <w:rsid w:val="00E10412"/>
    <w:rsid w:val="00E10537"/>
    <w:rsid w:val="00E10551"/>
    <w:rsid w:val="00E105C2"/>
    <w:rsid w:val="00E10CB5"/>
    <w:rsid w:val="00E11407"/>
    <w:rsid w:val="00E11B4C"/>
    <w:rsid w:val="00E11D80"/>
    <w:rsid w:val="00E11EDE"/>
    <w:rsid w:val="00E12ECB"/>
    <w:rsid w:val="00E12F6E"/>
    <w:rsid w:val="00E132AC"/>
    <w:rsid w:val="00E1367C"/>
    <w:rsid w:val="00E13989"/>
    <w:rsid w:val="00E13B8B"/>
    <w:rsid w:val="00E13FAD"/>
    <w:rsid w:val="00E14661"/>
    <w:rsid w:val="00E149EC"/>
    <w:rsid w:val="00E14B20"/>
    <w:rsid w:val="00E14E11"/>
    <w:rsid w:val="00E14E82"/>
    <w:rsid w:val="00E159AA"/>
    <w:rsid w:val="00E16289"/>
    <w:rsid w:val="00E16B5B"/>
    <w:rsid w:val="00E16CEF"/>
    <w:rsid w:val="00E17463"/>
    <w:rsid w:val="00E174BB"/>
    <w:rsid w:val="00E17C3F"/>
    <w:rsid w:val="00E17F1D"/>
    <w:rsid w:val="00E17F5D"/>
    <w:rsid w:val="00E207D0"/>
    <w:rsid w:val="00E20C49"/>
    <w:rsid w:val="00E20D8E"/>
    <w:rsid w:val="00E20F37"/>
    <w:rsid w:val="00E20FD4"/>
    <w:rsid w:val="00E21072"/>
    <w:rsid w:val="00E21073"/>
    <w:rsid w:val="00E211BB"/>
    <w:rsid w:val="00E21727"/>
    <w:rsid w:val="00E219F6"/>
    <w:rsid w:val="00E21BD0"/>
    <w:rsid w:val="00E21E2E"/>
    <w:rsid w:val="00E21F17"/>
    <w:rsid w:val="00E22454"/>
    <w:rsid w:val="00E2256B"/>
    <w:rsid w:val="00E22A69"/>
    <w:rsid w:val="00E23784"/>
    <w:rsid w:val="00E23953"/>
    <w:rsid w:val="00E23A68"/>
    <w:rsid w:val="00E23C22"/>
    <w:rsid w:val="00E23DED"/>
    <w:rsid w:val="00E23E9F"/>
    <w:rsid w:val="00E24006"/>
    <w:rsid w:val="00E240A3"/>
    <w:rsid w:val="00E24206"/>
    <w:rsid w:val="00E246C1"/>
    <w:rsid w:val="00E24999"/>
    <w:rsid w:val="00E24A76"/>
    <w:rsid w:val="00E24B84"/>
    <w:rsid w:val="00E250C0"/>
    <w:rsid w:val="00E25115"/>
    <w:rsid w:val="00E25D06"/>
    <w:rsid w:val="00E25F2E"/>
    <w:rsid w:val="00E25F5D"/>
    <w:rsid w:val="00E263FB"/>
    <w:rsid w:val="00E2647D"/>
    <w:rsid w:val="00E266E6"/>
    <w:rsid w:val="00E275DC"/>
    <w:rsid w:val="00E3001D"/>
    <w:rsid w:val="00E3002C"/>
    <w:rsid w:val="00E300EA"/>
    <w:rsid w:val="00E3033C"/>
    <w:rsid w:val="00E3087A"/>
    <w:rsid w:val="00E31003"/>
    <w:rsid w:val="00E312C2"/>
    <w:rsid w:val="00E313D5"/>
    <w:rsid w:val="00E31D23"/>
    <w:rsid w:val="00E31DB2"/>
    <w:rsid w:val="00E32133"/>
    <w:rsid w:val="00E328DA"/>
    <w:rsid w:val="00E32C02"/>
    <w:rsid w:val="00E32CFD"/>
    <w:rsid w:val="00E3312E"/>
    <w:rsid w:val="00E332A9"/>
    <w:rsid w:val="00E337A8"/>
    <w:rsid w:val="00E33AA3"/>
    <w:rsid w:val="00E33ABC"/>
    <w:rsid w:val="00E33B4C"/>
    <w:rsid w:val="00E33DB4"/>
    <w:rsid w:val="00E33EA7"/>
    <w:rsid w:val="00E34624"/>
    <w:rsid w:val="00E3475E"/>
    <w:rsid w:val="00E347AE"/>
    <w:rsid w:val="00E34A53"/>
    <w:rsid w:val="00E34AD5"/>
    <w:rsid w:val="00E34C99"/>
    <w:rsid w:val="00E3527E"/>
    <w:rsid w:val="00E35CA8"/>
    <w:rsid w:val="00E36085"/>
    <w:rsid w:val="00E36561"/>
    <w:rsid w:val="00E36945"/>
    <w:rsid w:val="00E36F9E"/>
    <w:rsid w:val="00E3756A"/>
    <w:rsid w:val="00E375A7"/>
    <w:rsid w:val="00E37C74"/>
    <w:rsid w:val="00E40391"/>
    <w:rsid w:val="00E4046E"/>
    <w:rsid w:val="00E409FD"/>
    <w:rsid w:val="00E40AA3"/>
    <w:rsid w:val="00E40BD4"/>
    <w:rsid w:val="00E40D2B"/>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169"/>
    <w:rsid w:val="00E46E06"/>
    <w:rsid w:val="00E46E26"/>
    <w:rsid w:val="00E47DA2"/>
    <w:rsid w:val="00E47E4E"/>
    <w:rsid w:val="00E47EB5"/>
    <w:rsid w:val="00E50065"/>
    <w:rsid w:val="00E5063D"/>
    <w:rsid w:val="00E50865"/>
    <w:rsid w:val="00E516DF"/>
    <w:rsid w:val="00E518CC"/>
    <w:rsid w:val="00E51A36"/>
    <w:rsid w:val="00E51B50"/>
    <w:rsid w:val="00E51B69"/>
    <w:rsid w:val="00E51BBE"/>
    <w:rsid w:val="00E51C48"/>
    <w:rsid w:val="00E51D31"/>
    <w:rsid w:val="00E520A8"/>
    <w:rsid w:val="00E526B4"/>
    <w:rsid w:val="00E528F2"/>
    <w:rsid w:val="00E52AED"/>
    <w:rsid w:val="00E530B3"/>
    <w:rsid w:val="00E530F4"/>
    <w:rsid w:val="00E53496"/>
    <w:rsid w:val="00E534A5"/>
    <w:rsid w:val="00E53BB8"/>
    <w:rsid w:val="00E53E69"/>
    <w:rsid w:val="00E54229"/>
    <w:rsid w:val="00E543A7"/>
    <w:rsid w:val="00E543C1"/>
    <w:rsid w:val="00E54873"/>
    <w:rsid w:val="00E54A91"/>
    <w:rsid w:val="00E5521E"/>
    <w:rsid w:val="00E55756"/>
    <w:rsid w:val="00E55851"/>
    <w:rsid w:val="00E55EE8"/>
    <w:rsid w:val="00E55F7F"/>
    <w:rsid w:val="00E55FEE"/>
    <w:rsid w:val="00E569A8"/>
    <w:rsid w:val="00E569B3"/>
    <w:rsid w:val="00E56AE6"/>
    <w:rsid w:val="00E56CAC"/>
    <w:rsid w:val="00E56EA1"/>
    <w:rsid w:val="00E56EE5"/>
    <w:rsid w:val="00E5736A"/>
    <w:rsid w:val="00E5765C"/>
    <w:rsid w:val="00E57F52"/>
    <w:rsid w:val="00E60CB4"/>
    <w:rsid w:val="00E60F59"/>
    <w:rsid w:val="00E61678"/>
    <w:rsid w:val="00E6179E"/>
    <w:rsid w:val="00E61E0C"/>
    <w:rsid w:val="00E61E6E"/>
    <w:rsid w:val="00E6232B"/>
    <w:rsid w:val="00E62870"/>
    <w:rsid w:val="00E62E6F"/>
    <w:rsid w:val="00E6307E"/>
    <w:rsid w:val="00E63283"/>
    <w:rsid w:val="00E636D2"/>
    <w:rsid w:val="00E63D8A"/>
    <w:rsid w:val="00E63EA0"/>
    <w:rsid w:val="00E64472"/>
    <w:rsid w:val="00E645E5"/>
    <w:rsid w:val="00E645EA"/>
    <w:rsid w:val="00E64849"/>
    <w:rsid w:val="00E64C70"/>
    <w:rsid w:val="00E650D7"/>
    <w:rsid w:val="00E65258"/>
    <w:rsid w:val="00E6542E"/>
    <w:rsid w:val="00E65B3B"/>
    <w:rsid w:val="00E66251"/>
    <w:rsid w:val="00E6627C"/>
    <w:rsid w:val="00E66799"/>
    <w:rsid w:val="00E66C5D"/>
    <w:rsid w:val="00E66D7F"/>
    <w:rsid w:val="00E6722F"/>
    <w:rsid w:val="00E67C0A"/>
    <w:rsid w:val="00E67EAD"/>
    <w:rsid w:val="00E70DFA"/>
    <w:rsid w:val="00E71349"/>
    <w:rsid w:val="00E719E3"/>
    <w:rsid w:val="00E71F32"/>
    <w:rsid w:val="00E72C2B"/>
    <w:rsid w:val="00E733C7"/>
    <w:rsid w:val="00E73418"/>
    <w:rsid w:val="00E73667"/>
    <w:rsid w:val="00E73755"/>
    <w:rsid w:val="00E73790"/>
    <w:rsid w:val="00E738F8"/>
    <w:rsid w:val="00E739A5"/>
    <w:rsid w:val="00E73B3D"/>
    <w:rsid w:val="00E7434D"/>
    <w:rsid w:val="00E74CC7"/>
    <w:rsid w:val="00E74D14"/>
    <w:rsid w:val="00E74D93"/>
    <w:rsid w:val="00E75641"/>
    <w:rsid w:val="00E7564D"/>
    <w:rsid w:val="00E75795"/>
    <w:rsid w:val="00E76CC3"/>
    <w:rsid w:val="00E77026"/>
    <w:rsid w:val="00E77301"/>
    <w:rsid w:val="00E77490"/>
    <w:rsid w:val="00E7787E"/>
    <w:rsid w:val="00E77BE3"/>
    <w:rsid w:val="00E77CE0"/>
    <w:rsid w:val="00E77D8F"/>
    <w:rsid w:val="00E8050A"/>
    <w:rsid w:val="00E80B1A"/>
    <w:rsid w:val="00E80E63"/>
    <w:rsid w:val="00E8101D"/>
    <w:rsid w:val="00E81945"/>
    <w:rsid w:val="00E81D68"/>
    <w:rsid w:val="00E81DFC"/>
    <w:rsid w:val="00E81E07"/>
    <w:rsid w:val="00E82132"/>
    <w:rsid w:val="00E823BF"/>
    <w:rsid w:val="00E82750"/>
    <w:rsid w:val="00E82791"/>
    <w:rsid w:val="00E82911"/>
    <w:rsid w:val="00E836DB"/>
    <w:rsid w:val="00E83A65"/>
    <w:rsid w:val="00E83C8E"/>
    <w:rsid w:val="00E83D0C"/>
    <w:rsid w:val="00E84758"/>
    <w:rsid w:val="00E8488A"/>
    <w:rsid w:val="00E84906"/>
    <w:rsid w:val="00E84C38"/>
    <w:rsid w:val="00E84D2B"/>
    <w:rsid w:val="00E85BA3"/>
    <w:rsid w:val="00E85BCD"/>
    <w:rsid w:val="00E85F29"/>
    <w:rsid w:val="00E86338"/>
    <w:rsid w:val="00E866A5"/>
    <w:rsid w:val="00E86825"/>
    <w:rsid w:val="00E86DD2"/>
    <w:rsid w:val="00E8703B"/>
    <w:rsid w:val="00E87352"/>
    <w:rsid w:val="00E875A1"/>
    <w:rsid w:val="00E87850"/>
    <w:rsid w:val="00E8799F"/>
    <w:rsid w:val="00E87CBF"/>
    <w:rsid w:val="00E90609"/>
    <w:rsid w:val="00E90B36"/>
    <w:rsid w:val="00E90FA9"/>
    <w:rsid w:val="00E91620"/>
    <w:rsid w:val="00E919A7"/>
    <w:rsid w:val="00E91B2D"/>
    <w:rsid w:val="00E91E13"/>
    <w:rsid w:val="00E92489"/>
    <w:rsid w:val="00E926C6"/>
    <w:rsid w:val="00E929E2"/>
    <w:rsid w:val="00E92A93"/>
    <w:rsid w:val="00E92C7B"/>
    <w:rsid w:val="00E92D09"/>
    <w:rsid w:val="00E92EA2"/>
    <w:rsid w:val="00E92F47"/>
    <w:rsid w:val="00E93565"/>
    <w:rsid w:val="00E936ED"/>
    <w:rsid w:val="00E93A0C"/>
    <w:rsid w:val="00E93F50"/>
    <w:rsid w:val="00E947C0"/>
    <w:rsid w:val="00E94DB0"/>
    <w:rsid w:val="00E950CB"/>
    <w:rsid w:val="00E951B8"/>
    <w:rsid w:val="00E95985"/>
    <w:rsid w:val="00E959FA"/>
    <w:rsid w:val="00E95CE7"/>
    <w:rsid w:val="00E95DE1"/>
    <w:rsid w:val="00E961D8"/>
    <w:rsid w:val="00E9644C"/>
    <w:rsid w:val="00E96B04"/>
    <w:rsid w:val="00E974CB"/>
    <w:rsid w:val="00E97759"/>
    <w:rsid w:val="00EA0478"/>
    <w:rsid w:val="00EA05DE"/>
    <w:rsid w:val="00EA0741"/>
    <w:rsid w:val="00EA0CAB"/>
    <w:rsid w:val="00EA0E56"/>
    <w:rsid w:val="00EA1131"/>
    <w:rsid w:val="00EA12B6"/>
    <w:rsid w:val="00EA13BE"/>
    <w:rsid w:val="00EA22C1"/>
    <w:rsid w:val="00EA2D7D"/>
    <w:rsid w:val="00EA2DE5"/>
    <w:rsid w:val="00EA2E4C"/>
    <w:rsid w:val="00EA302C"/>
    <w:rsid w:val="00EA3158"/>
    <w:rsid w:val="00EA36E8"/>
    <w:rsid w:val="00EA3A6B"/>
    <w:rsid w:val="00EA3DE1"/>
    <w:rsid w:val="00EA3EAA"/>
    <w:rsid w:val="00EA3ED4"/>
    <w:rsid w:val="00EA3FBA"/>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6DD"/>
    <w:rsid w:val="00EA6FAE"/>
    <w:rsid w:val="00EA7294"/>
    <w:rsid w:val="00EA78A1"/>
    <w:rsid w:val="00EB0401"/>
    <w:rsid w:val="00EB0727"/>
    <w:rsid w:val="00EB0748"/>
    <w:rsid w:val="00EB07F6"/>
    <w:rsid w:val="00EB094D"/>
    <w:rsid w:val="00EB0AF7"/>
    <w:rsid w:val="00EB0D4F"/>
    <w:rsid w:val="00EB12D2"/>
    <w:rsid w:val="00EB15A2"/>
    <w:rsid w:val="00EB184D"/>
    <w:rsid w:val="00EB1CB1"/>
    <w:rsid w:val="00EB1CF1"/>
    <w:rsid w:val="00EB269A"/>
    <w:rsid w:val="00EB28EC"/>
    <w:rsid w:val="00EB2F42"/>
    <w:rsid w:val="00EB3364"/>
    <w:rsid w:val="00EB3442"/>
    <w:rsid w:val="00EB38A1"/>
    <w:rsid w:val="00EB3DC6"/>
    <w:rsid w:val="00EB3F2A"/>
    <w:rsid w:val="00EB42FC"/>
    <w:rsid w:val="00EB468C"/>
    <w:rsid w:val="00EB4E06"/>
    <w:rsid w:val="00EB5145"/>
    <w:rsid w:val="00EB557A"/>
    <w:rsid w:val="00EB57F5"/>
    <w:rsid w:val="00EB58BA"/>
    <w:rsid w:val="00EB5FEB"/>
    <w:rsid w:val="00EB6058"/>
    <w:rsid w:val="00EB61AD"/>
    <w:rsid w:val="00EB62CF"/>
    <w:rsid w:val="00EB68A0"/>
    <w:rsid w:val="00EB6EFB"/>
    <w:rsid w:val="00EB72D8"/>
    <w:rsid w:val="00EC029B"/>
    <w:rsid w:val="00EC12D1"/>
    <w:rsid w:val="00EC1876"/>
    <w:rsid w:val="00EC1A23"/>
    <w:rsid w:val="00EC1BFD"/>
    <w:rsid w:val="00EC27EE"/>
    <w:rsid w:val="00EC33C9"/>
    <w:rsid w:val="00EC34A5"/>
    <w:rsid w:val="00EC3D2A"/>
    <w:rsid w:val="00EC467F"/>
    <w:rsid w:val="00EC4815"/>
    <w:rsid w:val="00EC4908"/>
    <w:rsid w:val="00EC4E6D"/>
    <w:rsid w:val="00EC51A3"/>
    <w:rsid w:val="00EC5844"/>
    <w:rsid w:val="00EC5BA8"/>
    <w:rsid w:val="00EC620C"/>
    <w:rsid w:val="00EC63A6"/>
    <w:rsid w:val="00EC655F"/>
    <w:rsid w:val="00EC6D82"/>
    <w:rsid w:val="00EC713C"/>
    <w:rsid w:val="00EC71A2"/>
    <w:rsid w:val="00EC7326"/>
    <w:rsid w:val="00EC7348"/>
    <w:rsid w:val="00EC73AE"/>
    <w:rsid w:val="00EC73F7"/>
    <w:rsid w:val="00EC788C"/>
    <w:rsid w:val="00EC7E2D"/>
    <w:rsid w:val="00EC7F70"/>
    <w:rsid w:val="00ED0094"/>
    <w:rsid w:val="00ED0594"/>
    <w:rsid w:val="00ED0792"/>
    <w:rsid w:val="00ED0970"/>
    <w:rsid w:val="00ED0B28"/>
    <w:rsid w:val="00ED0E37"/>
    <w:rsid w:val="00ED10B5"/>
    <w:rsid w:val="00ED1758"/>
    <w:rsid w:val="00ED18E9"/>
    <w:rsid w:val="00ED1DBD"/>
    <w:rsid w:val="00ED1E47"/>
    <w:rsid w:val="00ED2345"/>
    <w:rsid w:val="00ED24E7"/>
    <w:rsid w:val="00ED3667"/>
    <w:rsid w:val="00ED3E52"/>
    <w:rsid w:val="00ED3EEA"/>
    <w:rsid w:val="00ED43E7"/>
    <w:rsid w:val="00ED44BA"/>
    <w:rsid w:val="00ED4A22"/>
    <w:rsid w:val="00ED513F"/>
    <w:rsid w:val="00ED5190"/>
    <w:rsid w:val="00ED557B"/>
    <w:rsid w:val="00ED5601"/>
    <w:rsid w:val="00ED565B"/>
    <w:rsid w:val="00ED58FE"/>
    <w:rsid w:val="00ED5C21"/>
    <w:rsid w:val="00ED63FA"/>
    <w:rsid w:val="00ED6497"/>
    <w:rsid w:val="00ED683E"/>
    <w:rsid w:val="00ED6AB8"/>
    <w:rsid w:val="00ED6D9E"/>
    <w:rsid w:val="00ED6E67"/>
    <w:rsid w:val="00ED707A"/>
    <w:rsid w:val="00ED749E"/>
    <w:rsid w:val="00ED7646"/>
    <w:rsid w:val="00ED79B8"/>
    <w:rsid w:val="00ED7BE5"/>
    <w:rsid w:val="00EE0C00"/>
    <w:rsid w:val="00EE10B8"/>
    <w:rsid w:val="00EE162D"/>
    <w:rsid w:val="00EE1790"/>
    <w:rsid w:val="00EE1794"/>
    <w:rsid w:val="00EE2B2E"/>
    <w:rsid w:val="00EE2C40"/>
    <w:rsid w:val="00EE3109"/>
    <w:rsid w:val="00EE370A"/>
    <w:rsid w:val="00EE3BDB"/>
    <w:rsid w:val="00EE3CA9"/>
    <w:rsid w:val="00EE3EDC"/>
    <w:rsid w:val="00EE4101"/>
    <w:rsid w:val="00EE4887"/>
    <w:rsid w:val="00EE4A52"/>
    <w:rsid w:val="00EE4B61"/>
    <w:rsid w:val="00EE4C15"/>
    <w:rsid w:val="00EE4C6E"/>
    <w:rsid w:val="00EE537D"/>
    <w:rsid w:val="00EE539C"/>
    <w:rsid w:val="00EE59B9"/>
    <w:rsid w:val="00EE5FA4"/>
    <w:rsid w:val="00EE64BA"/>
    <w:rsid w:val="00EE6BD6"/>
    <w:rsid w:val="00EE6BD7"/>
    <w:rsid w:val="00EE6D42"/>
    <w:rsid w:val="00EE707A"/>
    <w:rsid w:val="00EE7512"/>
    <w:rsid w:val="00EE7BBB"/>
    <w:rsid w:val="00EE7CBF"/>
    <w:rsid w:val="00EF0A21"/>
    <w:rsid w:val="00EF1366"/>
    <w:rsid w:val="00EF136A"/>
    <w:rsid w:val="00EF15AF"/>
    <w:rsid w:val="00EF169C"/>
    <w:rsid w:val="00EF1ACE"/>
    <w:rsid w:val="00EF326E"/>
    <w:rsid w:val="00EF32BA"/>
    <w:rsid w:val="00EF354D"/>
    <w:rsid w:val="00EF3668"/>
    <w:rsid w:val="00EF3EBE"/>
    <w:rsid w:val="00EF4076"/>
    <w:rsid w:val="00EF4094"/>
    <w:rsid w:val="00EF4664"/>
    <w:rsid w:val="00EF47E9"/>
    <w:rsid w:val="00EF54E3"/>
    <w:rsid w:val="00EF5620"/>
    <w:rsid w:val="00EF5D8E"/>
    <w:rsid w:val="00EF5F2B"/>
    <w:rsid w:val="00EF6A8F"/>
    <w:rsid w:val="00EF6D51"/>
    <w:rsid w:val="00EF6D8B"/>
    <w:rsid w:val="00EF70E0"/>
    <w:rsid w:val="00EF75AA"/>
    <w:rsid w:val="00EF7852"/>
    <w:rsid w:val="00EF7B67"/>
    <w:rsid w:val="00EF7DF7"/>
    <w:rsid w:val="00F0032F"/>
    <w:rsid w:val="00F00493"/>
    <w:rsid w:val="00F00586"/>
    <w:rsid w:val="00F00B4A"/>
    <w:rsid w:val="00F00CC3"/>
    <w:rsid w:val="00F00F95"/>
    <w:rsid w:val="00F018D7"/>
    <w:rsid w:val="00F01992"/>
    <w:rsid w:val="00F019E8"/>
    <w:rsid w:val="00F01B84"/>
    <w:rsid w:val="00F01F94"/>
    <w:rsid w:val="00F0231F"/>
    <w:rsid w:val="00F023C4"/>
    <w:rsid w:val="00F02661"/>
    <w:rsid w:val="00F02674"/>
    <w:rsid w:val="00F02767"/>
    <w:rsid w:val="00F02844"/>
    <w:rsid w:val="00F02855"/>
    <w:rsid w:val="00F02876"/>
    <w:rsid w:val="00F029B4"/>
    <w:rsid w:val="00F02AC4"/>
    <w:rsid w:val="00F02BA5"/>
    <w:rsid w:val="00F030E1"/>
    <w:rsid w:val="00F03174"/>
    <w:rsid w:val="00F0385C"/>
    <w:rsid w:val="00F039F6"/>
    <w:rsid w:val="00F03CC3"/>
    <w:rsid w:val="00F03DD9"/>
    <w:rsid w:val="00F03E06"/>
    <w:rsid w:val="00F03F68"/>
    <w:rsid w:val="00F04F5F"/>
    <w:rsid w:val="00F05100"/>
    <w:rsid w:val="00F0511B"/>
    <w:rsid w:val="00F0523F"/>
    <w:rsid w:val="00F05632"/>
    <w:rsid w:val="00F05667"/>
    <w:rsid w:val="00F05690"/>
    <w:rsid w:val="00F05712"/>
    <w:rsid w:val="00F060DC"/>
    <w:rsid w:val="00F06429"/>
    <w:rsid w:val="00F06B2D"/>
    <w:rsid w:val="00F07420"/>
    <w:rsid w:val="00F079C3"/>
    <w:rsid w:val="00F07B15"/>
    <w:rsid w:val="00F1067A"/>
    <w:rsid w:val="00F10BC9"/>
    <w:rsid w:val="00F10CC9"/>
    <w:rsid w:val="00F10DDF"/>
    <w:rsid w:val="00F10F69"/>
    <w:rsid w:val="00F110EB"/>
    <w:rsid w:val="00F11324"/>
    <w:rsid w:val="00F1165A"/>
    <w:rsid w:val="00F11C8F"/>
    <w:rsid w:val="00F11F61"/>
    <w:rsid w:val="00F1233E"/>
    <w:rsid w:val="00F12366"/>
    <w:rsid w:val="00F124C1"/>
    <w:rsid w:val="00F12A02"/>
    <w:rsid w:val="00F12E93"/>
    <w:rsid w:val="00F1356D"/>
    <w:rsid w:val="00F13652"/>
    <w:rsid w:val="00F13A30"/>
    <w:rsid w:val="00F13A3F"/>
    <w:rsid w:val="00F13CF4"/>
    <w:rsid w:val="00F13FB1"/>
    <w:rsid w:val="00F14338"/>
    <w:rsid w:val="00F14588"/>
    <w:rsid w:val="00F14AB3"/>
    <w:rsid w:val="00F14C76"/>
    <w:rsid w:val="00F14FD4"/>
    <w:rsid w:val="00F15A1B"/>
    <w:rsid w:val="00F15AE1"/>
    <w:rsid w:val="00F16296"/>
    <w:rsid w:val="00F16FA9"/>
    <w:rsid w:val="00F17711"/>
    <w:rsid w:val="00F17DAE"/>
    <w:rsid w:val="00F20475"/>
    <w:rsid w:val="00F206BF"/>
    <w:rsid w:val="00F20859"/>
    <w:rsid w:val="00F20C2F"/>
    <w:rsid w:val="00F20D13"/>
    <w:rsid w:val="00F21471"/>
    <w:rsid w:val="00F2159C"/>
    <w:rsid w:val="00F21DA8"/>
    <w:rsid w:val="00F22635"/>
    <w:rsid w:val="00F229A9"/>
    <w:rsid w:val="00F23705"/>
    <w:rsid w:val="00F2397D"/>
    <w:rsid w:val="00F23A73"/>
    <w:rsid w:val="00F23A98"/>
    <w:rsid w:val="00F23DDB"/>
    <w:rsid w:val="00F24200"/>
    <w:rsid w:val="00F244BB"/>
    <w:rsid w:val="00F246EB"/>
    <w:rsid w:val="00F253E4"/>
    <w:rsid w:val="00F258F6"/>
    <w:rsid w:val="00F25BA8"/>
    <w:rsid w:val="00F25C3B"/>
    <w:rsid w:val="00F26172"/>
    <w:rsid w:val="00F263D6"/>
    <w:rsid w:val="00F267F6"/>
    <w:rsid w:val="00F26883"/>
    <w:rsid w:val="00F26DF9"/>
    <w:rsid w:val="00F26F5B"/>
    <w:rsid w:val="00F270EC"/>
    <w:rsid w:val="00F272FF"/>
    <w:rsid w:val="00F27905"/>
    <w:rsid w:val="00F27A8E"/>
    <w:rsid w:val="00F27BF0"/>
    <w:rsid w:val="00F27C46"/>
    <w:rsid w:val="00F27CD5"/>
    <w:rsid w:val="00F27EFE"/>
    <w:rsid w:val="00F30209"/>
    <w:rsid w:val="00F314C2"/>
    <w:rsid w:val="00F316B6"/>
    <w:rsid w:val="00F31CA4"/>
    <w:rsid w:val="00F320F4"/>
    <w:rsid w:val="00F32402"/>
    <w:rsid w:val="00F3241A"/>
    <w:rsid w:val="00F324C4"/>
    <w:rsid w:val="00F326D7"/>
    <w:rsid w:val="00F3287B"/>
    <w:rsid w:val="00F3298D"/>
    <w:rsid w:val="00F3299C"/>
    <w:rsid w:val="00F32ABD"/>
    <w:rsid w:val="00F3331B"/>
    <w:rsid w:val="00F333E2"/>
    <w:rsid w:val="00F34387"/>
    <w:rsid w:val="00F346A5"/>
    <w:rsid w:val="00F346C9"/>
    <w:rsid w:val="00F351F3"/>
    <w:rsid w:val="00F35403"/>
    <w:rsid w:val="00F355E0"/>
    <w:rsid w:val="00F35D64"/>
    <w:rsid w:val="00F35EAA"/>
    <w:rsid w:val="00F36AA7"/>
    <w:rsid w:val="00F36F49"/>
    <w:rsid w:val="00F377AA"/>
    <w:rsid w:val="00F37B08"/>
    <w:rsid w:val="00F4015C"/>
    <w:rsid w:val="00F40DF7"/>
    <w:rsid w:val="00F41030"/>
    <w:rsid w:val="00F4110D"/>
    <w:rsid w:val="00F411E4"/>
    <w:rsid w:val="00F417F5"/>
    <w:rsid w:val="00F41EA6"/>
    <w:rsid w:val="00F432A4"/>
    <w:rsid w:val="00F4388C"/>
    <w:rsid w:val="00F43A90"/>
    <w:rsid w:val="00F43B57"/>
    <w:rsid w:val="00F44265"/>
    <w:rsid w:val="00F447B6"/>
    <w:rsid w:val="00F44C0B"/>
    <w:rsid w:val="00F44D0F"/>
    <w:rsid w:val="00F44EFB"/>
    <w:rsid w:val="00F450AC"/>
    <w:rsid w:val="00F451F0"/>
    <w:rsid w:val="00F45232"/>
    <w:rsid w:val="00F45EE0"/>
    <w:rsid w:val="00F46A24"/>
    <w:rsid w:val="00F472A3"/>
    <w:rsid w:val="00F4736D"/>
    <w:rsid w:val="00F47781"/>
    <w:rsid w:val="00F47E4F"/>
    <w:rsid w:val="00F50251"/>
    <w:rsid w:val="00F502E7"/>
    <w:rsid w:val="00F50477"/>
    <w:rsid w:val="00F50A10"/>
    <w:rsid w:val="00F50ACD"/>
    <w:rsid w:val="00F50D36"/>
    <w:rsid w:val="00F50DF2"/>
    <w:rsid w:val="00F51046"/>
    <w:rsid w:val="00F51567"/>
    <w:rsid w:val="00F51F90"/>
    <w:rsid w:val="00F52A55"/>
    <w:rsid w:val="00F52AFA"/>
    <w:rsid w:val="00F52DE8"/>
    <w:rsid w:val="00F52FB8"/>
    <w:rsid w:val="00F53057"/>
    <w:rsid w:val="00F531D2"/>
    <w:rsid w:val="00F539DD"/>
    <w:rsid w:val="00F53ADA"/>
    <w:rsid w:val="00F53BBD"/>
    <w:rsid w:val="00F53DF2"/>
    <w:rsid w:val="00F53F56"/>
    <w:rsid w:val="00F53FA4"/>
    <w:rsid w:val="00F5411B"/>
    <w:rsid w:val="00F54424"/>
    <w:rsid w:val="00F54646"/>
    <w:rsid w:val="00F547E6"/>
    <w:rsid w:val="00F54A35"/>
    <w:rsid w:val="00F54C22"/>
    <w:rsid w:val="00F55A45"/>
    <w:rsid w:val="00F564B0"/>
    <w:rsid w:val="00F567FE"/>
    <w:rsid w:val="00F568CD"/>
    <w:rsid w:val="00F56EBE"/>
    <w:rsid w:val="00F571F4"/>
    <w:rsid w:val="00F57580"/>
    <w:rsid w:val="00F57792"/>
    <w:rsid w:val="00F57AFC"/>
    <w:rsid w:val="00F57B23"/>
    <w:rsid w:val="00F57BFC"/>
    <w:rsid w:val="00F57FFB"/>
    <w:rsid w:val="00F6037C"/>
    <w:rsid w:val="00F60A89"/>
    <w:rsid w:val="00F60F02"/>
    <w:rsid w:val="00F60F51"/>
    <w:rsid w:val="00F61B35"/>
    <w:rsid w:val="00F61F03"/>
    <w:rsid w:val="00F620A0"/>
    <w:rsid w:val="00F621F7"/>
    <w:rsid w:val="00F626CF"/>
    <w:rsid w:val="00F62930"/>
    <w:rsid w:val="00F62A55"/>
    <w:rsid w:val="00F631DC"/>
    <w:rsid w:val="00F63256"/>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811"/>
    <w:rsid w:val="00F70A27"/>
    <w:rsid w:val="00F71101"/>
    <w:rsid w:val="00F7119E"/>
    <w:rsid w:val="00F711C9"/>
    <w:rsid w:val="00F71514"/>
    <w:rsid w:val="00F71922"/>
    <w:rsid w:val="00F71BCD"/>
    <w:rsid w:val="00F721D4"/>
    <w:rsid w:val="00F7276E"/>
    <w:rsid w:val="00F72B82"/>
    <w:rsid w:val="00F73533"/>
    <w:rsid w:val="00F739C6"/>
    <w:rsid w:val="00F739FF"/>
    <w:rsid w:val="00F73AF4"/>
    <w:rsid w:val="00F744B2"/>
    <w:rsid w:val="00F748CE"/>
    <w:rsid w:val="00F748F9"/>
    <w:rsid w:val="00F7520C"/>
    <w:rsid w:val="00F75575"/>
    <w:rsid w:val="00F75859"/>
    <w:rsid w:val="00F75C00"/>
    <w:rsid w:val="00F75FA1"/>
    <w:rsid w:val="00F76701"/>
    <w:rsid w:val="00F7674E"/>
    <w:rsid w:val="00F77073"/>
    <w:rsid w:val="00F7767B"/>
    <w:rsid w:val="00F7791F"/>
    <w:rsid w:val="00F77D9C"/>
    <w:rsid w:val="00F807A8"/>
    <w:rsid w:val="00F80F3A"/>
    <w:rsid w:val="00F81300"/>
    <w:rsid w:val="00F81916"/>
    <w:rsid w:val="00F82144"/>
    <w:rsid w:val="00F8227C"/>
    <w:rsid w:val="00F824D5"/>
    <w:rsid w:val="00F82825"/>
    <w:rsid w:val="00F83077"/>
    <w:rsid w:val="00F8316F"/>
    <w:rsid w:val="00F834FA"/>
    <w:rsid w:val="00F836DB"/>
    <w:rsid w:val="00F83772"/>
    <w:rsid w:val="00F837A6"/>
    <w:rsid w:val="00F83AD5"/>
    <w:rsid w:val="00F83BBF"/>
    <w:rsid w:val="00F83D7F"/>
    <w:rsid w:val="00F84040"/>
    <w:rsid w:val="00F840A7"/>
    <w:rsid w:val="00F845F7"/>
    <w:rsid w:val="00F84D4F"/>
    <w:rsid w:val="00F84DDD"/>
    <w:rsid w:val="00F853CF"/>
    <w:rsid w:val="00F85CB4"/>
    <w:rsid w:val="00F86208"/>
    <w:rsid w:val="00F865A4"/>
    <w:rsid w:val="00F8664A"/>
    <w:rsid w:val="00F869E2"/>
    <w:rsid w:val="00F86D54"/>
    <w:rsid w:val="00F86E1D"/>
    <w:rsid w:val="00F873C9"/>
    <w:rsid w:val="00F87D48"/>
    <w:rsid w:val="00F87F7E"/>
    <w:rsid w:val="00F900CD"/>
    <w:rsid w:val="00F9034B"/>
    <w:rsid w:val="00F907D7"/>
    <w:rsid w:val="00F9106C"/>
    <w:rsid w:val="00F91086"/>
    <w:rsid w:val="00F91093"/>
    <w:rsid w:val="00F913BA"/>
    <w:rsid w:val="00F91409"/>
    <w:rsid w:val="00F9140C"/>
    <w:rsid w:val="00F9190E"/>
    <w:rsid w:val="00F91A50"/>
    <w:rsid w:val="00F91D20"/>
    <w:rsid w:val="00F91F66"/>
    <w:rsid w:val="00F91FE9"/>
    <w:rsid w:val="00F92044"/>
    <w:rsid w:val="00F92337"/>
    <w:rsid w:val="00F923E2"/>
    <w:rsid w:val="00F92545"/>
    <w:rsid w:val="00F92666"/>
    <w:rsid w:val="00F931E4"/>
    <w:rsid w:val="00F93759"/>
    <w:rsid w:val="00F93D46"/>
    <w:rsid w:val="00F941D1"/>
    <w:rsid w:val="00F94689"/>
    <w:rsid w:val="00F94FAE"/>
    <w:rsid w:val="00F951AE"/>
    <w:rsid w:val="00F95228"/>
    <w:rsid w:val="00F95293"/>
    <w:rsid w:val="00F959BC"/>
    <w:rsid w:val="00F95A03"/>
    <w:rsid w:val="00F95C32"/>
    <w:rsid w:val="00F95D79"/>
    <w:rsid w:val="00F95DFC"/>
    <w:rsid w:val="00F95F57"/>
    <w:rsid w:val="00F96091"/>
    <w:rsid w:val="00F96743"/>
    <w:rsid w:val="00F967DD"/>
    <w:rsid w:val="00F96A44"/>
    <w:rsid w:val="00F97530"/>
    <w:rsid w:val="00F9780E"/>
    <w:rsid w:val="00F97C7F"/>
    <w:rsid w:val="00F97D83"/>
    <w:rsid w:val="00FA019E"/>
    <w:rsid w:val="00FA0455"/>
    <w:rsid w:val="00FA04CC"/>
    <w:rsid w:val="00FA0B9E"/>
    <w:rsid w:val="00FA0F66"/>
    <w:rsid w:val="00FA1251"/>
    <w:rsid w:val="00FA1539"/>
    <w:rsid w:val="00FA206C"/>
    <w:rsid w:val="00FA24FD"/>
    <w:rsid w:val="00FA2559"/>
    <w:rsid w:val="00FA2620"/>
    <w:rsid w:val="00FA2B38"/>
    <w:rsid w:val="00FA327B"/>
    <w:rsid w:val="00FA328F"/>
    <w:rsid w:val="00FA32FD"/>
    <w:rsid w:val="00FA3E4A"/>
    <w:rsid w:val="00FA4000"/>
    <w:rsid w:val="00FA40AB"/>
    <w:rsid w:val="00FA43D7"/>
    <w:rsid w:val="00FA44E6"/>
    <w:rsid w:val="00FA4ED7"/>
    <w:rsid w:val="00FA4F25"/>
    <w:rsid w:val="00FA516D"/>
    <w:rsid w:val="00FA564A"/>
    <w:rsid w:val="00FA5AF0"/>
    <w:rsid w:val="00FA611C"/>
    <w:rsid w:val="00FA64B2"/>
    <w:rsid w:val="00FA698A"/>
    <w:rsid w:val="00FA6F10"/>
    <w:rsid w:val="00FA7AC8"/>
    <w:rsid w:val="00FA7C1D"/>
    <w:rsid w:val="00FA7C4E"/>
    <w:rsid w:val="00FA7CC9"/>
    <w:rsid w:val="00FA7F1D"/>
    <w:rsid w:val="00FB03AA"/>
    <w:rsid w:val="00FB0620"/>
    <w:rsid w:val="00FB073B"/>
    <w:rsid w:val="00FB0BE2"/>
    <w:rsid w:val="00FB0DC2"/>
    <w:rsid w:val="00FB1A23"/>
    <w:rsid w:val="00FB1A44"/>
    <w:rsid w:val="00FB1A8C"/>
    <w:rsid w:val="00FB1E50"/>
    <w:rsid w:val="00FB1FF8"/>
    <w:rsid w:val="00FB21A5"/>
    <w:rsid w:val="00FB260F"/>
    <w:rsid w:val="00FB2673"/>
    <w:rsid w:val="00FB2BEF"/>
    <w:rsid w:val="00FB4D69"/>
    <w:rsid w:val="00FB52DF"/>
    <w:rsid w:val="00FB53E0"/>
    <w:rsid w:val="00FB578C"/>
    <w:rsid w:val="00FB5A74"/>
    <w:rsid w:val="00FB6007"/>
    <w:rsid w:val="00FB6396"/>
    <w:rsid w:val="00FB69F5"/>
    <w:rsid w:val="00FB6C0F"/>
    <w:rsid w:val="00FB6CA8"/>
    <w:rsid w:val="00FB6D87"/>
    <w:rsid w:val="00FB6EC4"/>
    <w:rsid w:val="00FB743A"/>
    <w:rsid w:val="00FB7758"/>
    <w:rsid w:val="00FB7783"/>
    <w:rsid w:val="00FB78B5"/>
    <w:rsid w:val="00FB7B5B"/>
    <w:rsid w:val="00FB7D0C"/>
    <w:rsid w:val="00FB7D6B"/>
    <w:rsid w:val="00FB7F56"/>
    <w:rsid w:val="00FC0038"/>
    <w:rsid w:val="00FC0348"/>
    <w:rsid w:val="00FC0DCD"/>
    <w:rsid w:val="00FC1E4D"/>
    <w:rsid w:val="00FC1F68"/>
    <w:rsid w:val="00FC201B"/>
    <w:rsid w:val="00FC2155"/>
    <w:rsid w:val="00FC25A6"/>
    <w:rsid w:val="00FC2627"/>
    <w:rsid w:val="00FC29CF"/>
    <w:rsid w:val="00FC2F14"/>
    <w:rsid w:val="00FC3BD6"/>
    <w:rsid w:val="00FC3FA7"/>
    <w:rsid w:val="00FC46AE"/>
    <w:rsid w:val="00FC4781"/>
    <w:rsid w:val="00FC4F8E"/>
    <w:rsid w:val="00FC623B"/>
    <w:rsid w:val="00FC6829"/>
    <w:rsid w:val="00FC6A40"/>
    <w:rsid w:val="00FC6A84"/>
    <w:rsid w:val="00FC6F1A"/>
    <w:rsid w:val="00FC7012"/>
    <w:rsid w:val="00FC711E"/>
    <w:rsid w:val="00FC730D"/>
    <w:rsid w:val="00FC7703"/>
    <w:rsid w:val="00FC79DE"/>
    <w:rsid w:val="00FC7A0D"/>
    <w:rsid w:val="00FD0337"/>
    <w:rsid w:val="00FD0558"/>
    <w:rsid w:val="00FD07E1"/>
    <w:rsid w:val="00FD081C"/>
    <w:rsid w:val="00FD0C58"/>
    <w:rsid w:val="00FD0F2A"/>
    <w:rsid w:val="00FD10F3"/>
    <w:rsid w:val="00FD12A9"/>
    <w:rsid w:val="00FD135A"/>
    <w:rsid w:val="00FD1442"/>
    <w:rsid w:val="00FD180C"/>
    <w:rsid w:val="00FD198D"/>
    <w:rsid w:val="00FD1C1C"/>
    <w:rsid w:val="00FD1D5A"/>
    <w:rsid w:val="00FD1E49"/>
    <w:rsid w:val="00FD2416"/>
    <w:rsid w:val="00FD2935"/>
    <w:rsid w:val="00FD2BD2"/>
    <w:rsid w:val="00FD3751"/>
    <w:rsid w:val="00FD3899"/>
    <w:rsid w:val="00FD39CB"/>
    <w:rsid w:val="00FD3F89"/>
    <w:rsid w:val="00FD4396"/>
    <w:rsid w:val="00FD45C3"/>
    <w:rsid w:val="00FD45E2"/>
    <w:rsid w:val="00FD520A"/>
    <w:rsid w:val="00FD567C"/>
    <w:rsid w:val="00FD6441"/>
    <w:rsid w:val="00FD6605"/>
    <w:rsid w:val="00FD6AC4"/>
    <w:rsid w:val="00FD6BDD"/>
    <w:rsid w:val="00FD6D42"/>
    <w:rsid w:val="00FD71F0"/>
    <w:rsid w:val="00FD73AB"/>
    <w:rsid w:val="00FD73B9"/>
    <w:rsid w:val="00FD761D"/>
    <w:rsid w:val="00FD77A8"/>
    <w:rsid w:val="00FD785C"/>
    <w:rsid w:val="00FD7A4E"/>
    <w:rsid w:val="00FD7D69"/>
    <w:rsid w:val="00FE0561"/>
    <w:rsid w:val="00FE0D8B"/>
    <w:rsid w:val="00FE19A3"/>
    <w:rsid w:val="00FE25F0"/>
    <w:rsid w:val="00FE2649"/>
    <w:rsid w:val="00FE29C4"/>
    <w:rsid w:val="00FE2B17"/>
    <w:rsid w:val="00FE2BC4"/>
    <w:rsid w:val="00FE31D1"/>
    <w:rsid w:val="00FE3476"/>
    <w:rsid w:val="00FE362E"/>
    <w:rsid w:val="00FE3B3B"/>
    <w:rsid w:val="00FE3D0F"/>
    <w:rsid w:val="00FE42B1"/>
    <w:rsid w:val="00FE42DE"/>
    <w:rsid w:val="00FE4E24"/>
    <w:rsid w:val="00FE4ED3"/>
    <w:rsid w:val="00FE511A"/>
    <w:rsid w:val="00FE51A3"/>
    <w:rsid w:val="00FE5502"/>
    <w:rsid w:val="00FE5590"/>
    <w:rsid w:val="00FE56C2"/>
    <w:rsid w:val="00FE5A56"/>
    <w:rsid w:val="00FE5D69"/>
    <w:rsid w:val="00FE5F07"/>
    <w:rsid w:val="00FE61CF"/>
    <w:rsid w:val="00FE65E0"/>
    <w:rsid w:val="00FE6FAA"/>
    <w:rsid w:val="00FE7070"/>
    <w:rsid w:val="00FE717E"/>
    <w:rsid w:val="00FE7A34"/>
    <w:rsid w:val="00FF0552"/>
    <w:rsid w:val="00FF0B9C"/>
    <w:rsid w:val="00FF18C8"/>
    <w:rsid w:val="00FF21D4"/>
    <w:rsid w:val="00FF265F"/>
    <w:rsid w:val="00FF279C"/>
    <w:rsid w:val="00FF2A42"/>
    <w:rsid w:val="00FF2DD4"/>
    <w:rsid w:val="00FF33D4"/>
    <w:rsid w:val="00FF4C5C"/>
    <w:rsid w:val="00FF4C6B"/>
    <w:rsid w:val="00FF4F0B"/>
    <w:rsid w:val="00FF5615"/>
    <w:rsid w:val="00FF5B6C"/>
    <w:rsid w:val="00FF5BBE"/>
    <w:rsid w:val="00FF5DE1"/>
    <w:rsid w:val="00FF5EFA"/>
    <w:rsid w:val="00FF6D6E"/>
    <w:rsid w:val="00FF6DAA"/>
    <w:rsid w:val="00FF6E5E"/>
    <w:rsid w:val="00FF6FC3"/>
    <w:rsid w:val="00FF73E2"/>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700692"/>
    <w:pPr>
      <w:snapToGrid w:val="0"/>
      <w:spacing w:after="120"/>
      <w:ind w:left="992" w:hanging="992"/>
    </w:pPr>
    <w:rPr>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 w:type="table" w:styleId="TableGridLight">
    <w:name w:val="Grid Table Light"/>
    <w:basedOn w:val="TableNormal"/>
    <w:uiPriority w:val="40"/>
    <w:rsid w:val="00CE1C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CChar">
    <w:name w:val="TAC Char"/>
    <w:link w:val="TAC"/>
    <w:qFormat/>
    <w:rsid w:val="009563E5"/>
    <w:rPr>
      <w:rFonts w:ascii="Arial" w:hAnsi="Arial"/>
      <w:sz w:val="18"/>
      <w:lang w:val="en-GB" w:eastAsia="en-US"/>
    </w:rPr>
  </w:style>
  <w:style w:type="table" w:customStyle="1" w:styleId="TableGrid2">
    <w:name w:val="Table Grid2"/>
    <w:basedOn w:val="TableNormal"/>
    <w:next w:val="TableGrid"/>
    <w:qFormat/>
    <w:rsid w:val="00B76279"/>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477A8"/>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493132"/>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4AAC"/>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C4D4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4780257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8501795">
      <w:bodyDiv w:val="1"/>
      <w:marLeft w:val="0"/>
      <w:marRight w:val="0"/>
      <w:marTop w:val="0"/>
      <w:marBottom w:val="0"/>
      <w:divBdr>
        <w:top w:val="none" w:sz="0" w:space="0" w:color="auto"/>
        <w:left w:val="none" w:sz="0" w:space="0" w:color="auto"/>
        <w:bottom w:val="none" w:sz="0" w:space="0" w:color="auto"/>
        <w:right w:val="none" w:sz="0" w:space="0" w:color="auto"/>
      </w:divBdr>
      <w:divsChild>
        <w:div w:id="1972662466">
          <w:marLeft w:val="0"/>
          <w:marRight w:val="0"/>
          <w:marTop w:val="0"/>
          <w:marBottom w:val="0"/>
          <w:divBdr>
            <w:top w:val="none" w:sz="0" w:space="0" w:color="auto"/>
            <w:left w:val="none" w:sz="0" w:space="0" w:color="auto"/>
            <w:bottom w:val="none" w:sz="0" w:space="0" w:color="auto"/>
            <w:right w:val="none" w:sz="0" w:space="0" w:color="auto"/>
          </w:divBdr>
        </w:div>
      </w:divsChild>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C3E9190A-2982-4234-A830-BE80D6FAE9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4.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12883</TotalTime>
  <Pages>5</Pages>
  <Words>2247</Words>
  <Characters>12503</Characters>
  <Application>Microsoft Office Word</Application>
  <DocSecurity>0</DocSecurity>
  <Lines>104</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Yang Kang</cp:lastModifiedBy>
  <cp:revision>3514</cp:revision>
  <cp:lastPrinted>2018-02-13T08:57:00Z</cp:lastPrinted>
  <dcterms:created xsi:type="dcterms:W3CDTF">2019-11-08T07:18:00Z</dcterms:created>
  <dcterms:modified xsi:type="dcterms:W3CDTF">2023-08-11T00:57:00Z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