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33162954"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w:t>
      </w:r>
      <w:r w:rsidR="00861505">
        <w:rPr>
          <w:rFonts w:ascii="Arial" w:hAnsi="Arial" w:cs="Arial"/>
          <w:sz w:val="24"/>
          <w:szCs w:val="24"/>
        </w:rPr>
        <w:t>1</w:t>
      </w:r>
      <w:r w:rsidR="00BC540F">
        <w:rPr>
          <w:rFonts w:ascii="Arial" w:hAnsi="Arial" w:cs="Arial"/>
          <w:sz w:val="24"/>
          <w:szCs w:val="24"/>
        </w:rPr>
        <w:t>4</w:t>
      </w:r>
      <w:r w:rsidRPr="00BC38D5">
        <w:rPr>
          <w:rFonts w:ascii="Arial" w:hAnsi="Arial" w:cs="Arial"/>
          <w:sz w:val="24"/>
          <w:szCs w:val="24"/>
        </w:rPr>
        <w:tab/>
      </w:r>
      <w:r w:rsidR="008C361D" w:rsidRPr="008C361D">
        <w:rPr>
          <w:rFonts w:ascii="Arial" w:hAnsi="Arial" w:cs="Arial"/>
          <w:sz w:val="24"/>
          <w:szCs w:val="24"/>
        </w:rPr>
        <w:t>R1-2307812</w:t>
      </w:r>
    </w:p>
    <w:p w14:paraId="34452D00" w14:textId="1E8FB319" w:rsidR="002E27D0" w:rsidRPr="00F8324B" w:rsidRDefault="00BC540F" w:rsidP="002E27D0">
      <w:pPr>
        <w:spacing w:after="0"/>
        <w:rPr>
          <w:rFonts w:ascii="Arial" w:hAnsi="Arial" w:cs="Arial"/>
          <w:sz w:val="24"/>
          <w:szCs w:val="24"/>
        </w:rPr>
      </w:pPr>
      <w:r>
        <w:rPr>
          <w:rFonts w:ascii="Arial" w:hAnsi="Arial" w:cs="Arial"/>
          <w:sz w:val="24"/>
          <w:szCs w:val="24"/>
        </w:rPr>
        <w:t>Toulouse</w:t>
      </w:r>
      <w:r w:rsidR="00F27227" w:rsidRPr="00F27227">
        <w:rPr>
          <w:rFonts w:ascii="Arial" w:hAnsi="Arial" w:cs="Arial"/>
          <w:sz w:val="24"/>
          <w:szCs w:val="24"/>
        </w:rPr>
        <w:t xml:space="preserve">, </w:t>
      </w:r>
      <w:r>
        <w:rPr>
          <w:rFonts w:ascii="Arial" w:hAnsi="Arial" w:cs="Arial"/>
          <w:sz w:val="24"/>
          <w:szCs w:val="24"/>
        </w:rPr>
        <w:t>France</w:t>
      </w:r>
      <w:r w:rsidR="00BC6DEB">
        <w:rPr>
          <w:rFonts w:ascii="Arial" w:hAnsi="Arial" w:cs="Arial"/>
          <w:sz w:val="24"/>
          <w:szCs w:val="24"/>
        </w:rPr>
        <w:t xml:space="preserve">, </w:t>
      </w:r>
      <w:r>
        <w:rPr>
          <w:rFonts w:ascii="Arial" w:hAnsi="Arial" w:cs="Arial"/>
          <w:sz w:val="24"/>
          <w:szCs w:val="24"/>
        </w:rPr>
        <w:t>August</w:t>
      </w:r>
      <w:r w:rsidRPr="00F27227">
        <w:rPr>
          <w:rFonts w:ascii="Arial" w:hAnsi="Arial" w:cs="Arial"/>
          <w:sz w:val="24"/>
          <w:szCs w:val="24"/>
        </w:rPr>
        <w:t xml:space="preserve"> </w:t>
      </w:r>
      <w:r>
        <w:rPr>
          <w:rFonts w:ascii="Arial" w:hAnsi="Arial" w:cs="Arial"/>
          <w:sz w:val="24"/>
          <w:szCs w:val="24"/>
        </w:rPr>
        <w:t>21st</w:t>
      </w:r>
      <w:r w:rsidR="00F27227" w:rsidRPr="00F27227">
        <w:rPr>
          <w:rFonts w:ascii="Arial" w:hAnsi="Arial" w:cs="Arial"/>
          <w:sz w:val="24"/>
          <w:szCs w:val="24"/>
        </w:rPr>
        <w:t xml:space="preserve"> –</w:t>
      </w:r>
      <w:r w:rsidR="00BC6DEB">
        <w:rPr>
          <w:rFonts w:ascii="Arial" w:hAnsi="Arial" w:cs="Arial"/>
          <w:sz w:val="24"/>
          <w:szCs w:val="24"/>
        </w:rPr>
        <w:t xml:space="preserve"> </w:t>
      </w:r>
      <w:r>
        <w:rPr>
          <w:rFonts w:ascii="Arial" w:hAnsi="Arial" w:cs="Arial"/>
          <w:sz w:val="24"/>
          <w:szCs w:val="24"/>
        </w:rPr>
        <w:t>25</w:t>
      </w:r>
      <w:r w:rsidR="00F27227" w:rsidRPr="00F27227">
        <w:rPr>
          <w:rFonts w:ascii="Arial" w:hAnsi="Arial" w:cs="Arial"/>
          <w:sz w:val="24"/>
          <w:szCs w:val="24"/>
        </w:rPr>
        <w:t>th,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6C429B8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C2293A">
        <w:rPr>
          <w:rFonts w:ascii="Arial" w:eastAsia="MS Mincho" w:hAnsi="Arial"/>
          <w:sz w:val="24"/>
          <w:lang w:val="en-US" w:eastAsia="ja-JP"/>
        </w:rPr>
        <w:t>3</w:t>
      </w:r>
      <w:r w:rsidR="00196BA9">
        <w:rPr>
          <w:rFonts w:ascii="Arial" w:eastAsia="MS Mincho" w:hAnsi="Arial"/>
          <w:sz w:val="24"/>
          <w:lang w:val="en-US" w:eastAsia="ja-JP"/>
        </w:rPr>
        <w:t>.</w:t>
      </w:r>
      <w:r w:rsidR="00BF57D8">
        <w:rPr>
          <w:rFonts w:ascii="Arial" w:eastAsia="MS Mincho" w:hAnsi="Arial"/>
          <w:sz w:val="24"/>
          <w:lang w:val="en-US" w:eastAsia="ja-JP"/>
        </w:rPr>
        <w:t>2</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5F24B351"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proofErr w:type="spellStart"/>
      <w:r w:rsidR="002871D6">
        <w:rPr>
          <w:rFonts w:ascii="Arial" w:hAnsi="Arial"/>
          <w:sz w:val="24"/>
        </w:rPr>
        <w:t>Subband</w:t>
      </w:r>
      <w:proofErr w:type="spellEnd"/>
      <w:r w:rsidR="00C2293A">
        <w:rPr>
          <w:rFonts w:ascii="Arial" w:hAnsi="Arial"/>
          <w:sz w:val="24"/>
        </w:rPr>
        <w:t xml:space="preserve"> non-overlapping full duplex</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Heading1"/>
        <w:ind w:left="0" w:firstLine="0"/>
      </w:pPr>
      <w:r w:rsidRPr="008447EE">
        <w:t>Introduction</w:t>
      </w:r>
    </w:p>
    <w:p w14:paraId="047A6E2A" w14:textId="7F5242D5" w:rsidR="00D56928" w:rsidRDefault="00A1346A" w:rsidP="00D56928">
      <w:pPr>
        <w:spacing w:after="200" w:line="276" w:lineRule="auto"/>
        <w:ind w:right="-99"/>
        <w:jc w:val="both"/>
      </w:pPr>
      <w:bookmarkStart w:id="4" w:name="_Hlk53783455"/>
      <w:r>
        <w:t xml:space="preserve">Some of the agreements made in </w:t>
      </w:r>
      <w:bookmarkStart w:id="5" w:name="_Hlk53780111"/>
      <w:r w:rsidR="001C2D92" w:rsidRPr="00263B97">
        <w:t>RAN</w:t>
      </w:r>
      <w:r w:rsidR="004C2A56" w:rsidRPr="00263B97">
        <w:t>1</w:t>
      </w:r>
      <w:r w:rsidR="001C2D92" w:rsidRPr="00263B97">
        <w:t>#</w:t>
      </w:r>
      <w:r w:rsidR="004C2A56" w:rsidRPr="00263B97">
        <w:t>1</w:t>
      </w:r>
      <w:r w:rsidR="00C94CEB" w:rsidRPr="00263B97">
        <w:t>1</w:t>
      </w:r>
      <w:r w:rsidR="00EC2158">
        <w:t>2</w:t>
      </w:r>
      <w:r w:rsidR="00544FA0">
        <w:t>bis-e</w:t>
      </w:r>
      <w:r w:rsidR="001C2D92" w:rsidRPr="00263B97">
        <w:t xml:space="preserve"> </w:t>
      </w:r>
      <w:bookmarkEnd w:id="5"/>
      <w:r>
        <w:t xml:space="preserve">and RAN1#113 on </w:t>
      </w:r>
      <w:proofErr w:type="spellStart"/>
      <w:r w:rsidR="002871D6">
        <w:t>subband</w:t>
      </w:r>
      <w:proofErr w:type="spellEnd"/>
      <w:r w:rsidR="004C2A56" w:rsidRPr="00263B97">
        <w:t xml:space="preserve"> non-overlapping full duplex </w:t>
      </w:r>
      <w:r w:rsidR="00E41C69">
        <w:t xml:space="preserve">(SBFD) </w:t>
      </w:r>
      <w:r w:rsidR="004C2A56" w:rsidRPr="00263B97">
        <w:t xml:space="preserve">operation in </w:t>
      </w:r>
      <w:r w:rsidR="00E40069" w:rsidRPr="00263B97">
        <w:t>NR</w:t>
      </w:r>
      <w:r w:rsidR="004354A5" w:rsidRPr="00263B97">
        <w:t xml:space="preserve"> </w:t>
      </w:r>
      <w:r>
        <w:t xml:space="preserve">are as follows </w:t>
      </w:r>
      <w:r w:rsidR="00761256" w:rsidRPr="00263B97">
        <w:fldChar w:fldCharType="begin"/>
      </w:r>
      <w:r w:rsidR="00761256" w:rsidRPr="00263B97">
        <w:instrText xml:space="preserve"> REF _Ref61389865 \r \h </w:instrText>
      </w:r>
      <w:r w:rsidR="00263B97">
        <w:instrText xml:space="preserve"> \* MERGEFORMAT </w:instrText>
      </w:r>
      <w:r w:rsidR="00761256" w:rsidRPr="00263B97">
        <w:fldChar w:fldCharType="separate"/>
      </w:r>
      <w:r w:rsidR="00695DB0">
        <w:t>[1]</w:t>
      </w:r>
      <w:r w:rsidR="00761256" w:rsidRPr="00263B97">
        <w:fldChar w:fldCharType="end"/>
      </w:r>
      <w:r w:rsidR="005A3F2B">
        <w:fldChar w:fldCharType="begin"/>
      </w:r>
      <w:r w:rsidR="005A3F2B">
        <w:instrText xml:space="preserve"> REF _Ref142527317 \r \h </w:instrText>
      </w:r>
      <w:r w:rsidR="005A3F2B">
        <w:fldChar w:fldCharType="separate"/>
      </w:r>
      <w:r w:rsidR="005A3F2B">
        <w:rPr>
          <w:cs/>
        </w:rPr>
        <w:t>‎</w:t>
      </w:r>
      <w:r w:rsidR="005A3F2B">
        <w:t>[2]</w:t>
      </w:r>
      <w:r w:rsidR="005A3F2B">
        <w:fldChar w:fldCharType="end"/>
      </w:r>
      <w:r w:rsidR="00971E29" w:rsidRPr="00263B97">
        <w:t>:</w:t>
      </w:r>
    </w:p>
    <w:p w14:paraId="58E983A5" w14:textId="77777777" w:rsidR="009F709D" w:rsidRPr="009F709D" w:rsidRDefault="009F709D" w:rsidP="009F709D">
      <w:pPr>
        <w:spacing w:after="0"/>
        <w:contextualSpacing/>
        <w:rPr>
          <w:rFonts w:ascii="Times" w:eastAsia="Malgun Gothic" w:hAnsi="Times"/>
          <w:b/>
          <w:szCs w:val="24"/>
          <w:highlight w:val="green"/>
          <w:lang w:eastAsia="zh-CN"/>
        </w:rPr>
      </w:pPr>
      <w:r w:rsidRPr="009F709D">
        <w:rPr>
          <w:rFonts w:ascii="Times" w:eastAsia="Malgun Gothic" w:hAnsi="Times"/>
          <w:b/>
          <w:szCs w:val="24"/>
          <w:highlight w:val="green"/>
          <w:lang w:eastAsia="zh-CN"/>
        </w:rPr>
        <w:t>Agreement</w:t>
      </w:r>
    </w:p>
    <w:p w14:paraId="116C38CC" w14:textId="77777777" w:rsidR="009F709D" w:rsidRPr="009F709D" w:rsidRDefault="009F709D" w:rsidP="009F709D">
      <w:pPr>
        <w:tabs>
          <w:tab w:val="left" w:pos="0"/>
        </w:tabs>
        <w:spacing w:after="0"/>
        <w:contextualSpacing/>
        <w:rPr>
          <w:rFonts w:ascii="Times" w:eastAsia="Malgun Gothic" w:hAnsi="Times"/>
          <w:szCs w:val="24"/>
          <w:lang w:eastAsia="x-none"/>
        </w:rPr>
      </w:pPr>
      <w:r w:rsidRPr="009F709D">
        <w:rPr>
          <w:rFonts w:ascii="Times" w:eastAsia="Malgun Gothic" w:hAnsi="Times"/>
          <w:szCs w:val="24"/>
          <w:lang w:eastAsia="x-none"/>
        </w:rPr>
        <w:t xml:space="preserve">At least for semi-static SBFD, the following two options are viable solutions for frequency location configuration of DL </w:t>
      </w:r>
      <w:proofErr w:type="spellStart"/>
      <w:r w:rsidRPr="009F709D">
        <w:rPr>
          <w:rFonts w:ascii="Times" w:eastAsia="Malgun Gothic" w:hAnsi="Times"/>
          <w:szCs w:val="24"/>
          <w:lang w:eastAsia="x-none"/>
        </w:rPr>
        <w:t>subband</w:t>
      </w:r>
      <w:proofErr w:type="spellEnd"/>
      <w:r w:rsidRPr="009F709D">
        <w:rPr>
          <w:rFonts w:ascii="Times" w:eastAsia="Malgun Gothic" w:hAnsi="Times"/>
          <w:szCs w:val="24"/>
          <w:lang w:eastAsia="x-none"/>
        </w:rPr>
        <w:t xml:space="preserve">(s) and </w:t>
      </w:r>
      <w:proofErr w:type="spellStart"/>
      <w:r w:rsidRPr="009F709D">
        <w:rPr>
          <w:rFonts w:ascii="Times" w:eastAsia="Malgun Gothic" w:hAnsi="Times"/>
          <w:szCs w:val="24"/>
          <w:lang w:eastAsia="x-none"/>
        </w:rPr>
        <w:t>guardband</w:t>
      </w:r>
      <w:proofErr w:type="spellEnd"/>
      <w:r w:rsidRPr="009F709D">
        <w:rPr>
          <w:rFonts w:ascii="Times" w:eastAsia="Malgun Gothic" w:hAnsi="Times"/>
          <w:szCs w:val="24"/>
          <w:lang w:eastAsia="x-none"/>
        </w:rPr>
        <w:t>(s) if any.</w:t>
      </w:r>
    </w:p>
    <w:p w14:paraId="7FCB9424" w14:textId="77777777" w:rsidR="009F709D" w:rsidRPr="009F709D" w:rsidRDefault="009F709D">
      <w:pPr>
        <w:numPr>
          <w:ilvl w:val="0"/>
          <w:numId w:val="9"/>
        </w:numPr>
        <w:tabs>
          <w:tab w:val="left" w:pos="0"/>
        </w:tabs>
        <w:suppressAutoHyphens/>
        <w:spacing w:after="0"/>
        <w:contextualSpacing/>
        <w:jc w:val="both"/>
        <w:rPr>
          <w:rFonts w:ascii="Times" w:eastAsia="SimSun" w:hAnsi="Times"/>
          <w:szCs w:val="24"/>
          <w:lang w:eastAsia="x-none"/>
        </w:rPr>
      </w:pPr>
      <w:r w:rsidRPr="009F709D">
        <w:rPr>
          <w:rFonts w:ascii="Times" w:eastAsia="SimSun" w:hAnsi="Times"/>
          <w:szCs w:val="24"/>
          <w:lang w:eastAsia="x-none"/>
        </w:rPr>
        <w:t xml:space="preserve">Option 1: Frequency locations of DL </w:t>
      </w:r>
      <w:proofErr w:type="spellStart"/>
      <w:r w:rsidRPr="009F709D">
        <w:rPr>
          <w:rFonts w:ascii="Times" w:eastAsia="SimSun" w:hAnsi="Times"/>
          <w:szCs w:val="24"/>
          <w:lang w:eastAsia="x-none"/>
        </w:rPr>
        <w:t>subband</w:t>
      </w:r>
      <w:proofErr w:type="spellEnd"/>
      <w:r w:rsidRPr="009F709D">
        <w:rPr>
          <w:rFonts w:ascii="Times" w:eastAsia="SimSun" w:hAnsi="Times"/>
          <w:szCs w:val="24"/>
          <w:lang w:eastAsia="x-none"/>
        </w:rPr>
        <w:t xml:space="preserve">(s) are explicitly configured. </w:t>
      </w:r>
      <w:proofErr w:type="spellStart"/>
      <w:r w:rsidRPr="009F709D">
        <w:rPr>
          <w:rFonts w:ascii="Times" w:eastAsia="SimSun" w:hAnsi="Times"/>
          <w:szCs w:val="24"/>
          <w:lang w:eastAsia="x-none"/>
        </w:rPr>
        <w:t>Guardband</w:t>
      </w:r>
      <w:proofErr w:type="spellEnd"/>
      <w:r w:rsidRPr="009F709D">
        <w:rPr>
          <w:rFonts w:ascii="Times" w:eastAsia="SimSun" w:hAnsi="Times"/>
          <w:szCs w:val="24"/>
          <w:lang w:eastAsia="x-none"/>
        </w:rPr>
        <w:t xml:space="preserve">(s) if any are implicitly derived as the RBs which are not within UL </w:t>
      </w:r>
      <w:proofErr w:type="spellStart"/>
      <w:r w:rsidRPr="009F709D">
        <w:rPr>
          <w:rFonts w:ascii="Times" w:eastAsia="SimSun" w:hAnsi="Times"/>
          <w:szCs w:val="24"/>
          <w:lang w:eastAsia="x-none"/>
        </w:rPr>
        <w:t>subband</w:t>
      </w:r>
      <w:proofErr w:type="spellEnd"/>
      <w:r w:rsidRPr="009F709D">
        <w:rPr>
          <w:rFonts w:ascii="Times" w:eastAsia="SimSun" w:hAnsi="Times"/>
          <w:szCs w:val="24"/>
          <w:lang w:eastAsia="x-none"/>
        </w:rPr>
        <w:t xml:space="preserve"> or DL </w:t>
      </w:r>
      <w:proofErr w:type="spellStart"/>
      <w:r w:rsidRPr="009F709D">
        <w:rPr>
          <w:rFonts w:ascii="Times" w:eastAsia="SimSun" w:hAnsi="Times"/>
          <w:szCs w:val="24"/>
          <w:lang w:eastAsia="x-none"/>
        </w:rPr>
        <w:t>subband</w:t>
      </w:r>
      <w:proofErr w:type="spellEnd"/>
      <w:r w:rsidRPr="009F709D">
        <w:rPr>
          <w:rFonts w:ascii="Times" w:eastAsia="SimSun" w:hAnsi="Times"/>
          <w:szCs w:val="24"/>
          <w:lang w:eastAsia="x-none"/>
        </w:rPr>
        <w:t xml:space="preserve">(s). </w:t>
      </w:r>
    </w:p>
    <w:p w14:paraId="3FFF2576" w14:textId="77777777" w:rsidR="009F709D" w:rsidRPr="009F709D" w:rsidRDefault="009F709D">
      <w:pPr>
        <w:numPr>
          <w:ilvl w:val="0"/>
          <w:numId w:val="9"/>
        </w:numPr>
        <w:tabs>
          <w:tab w:val="left" w:pos="0"/>
        </w:tabs>
        <w:suppressAutoHyphens/>
        <w:spacing w:after="0"/>
        <w:contextualSpacing/>
        <w:jc w:val="both"/>
        <w:rPr>
          <w:rFonts w:ascii="Times" w:eastAsia="SimSun" w:hAnsi="Times"/>
          <w:szCs w:val="24"/>
          <w:lang w:eastAsia="x-none"/>
        </w:rPr>
      </w:pPr>
      <w:r w:rsidRPr="009F709D">
        <w:rPr>
          <w:rFonts w:ascii="Times" w:eastAsia="SimSun" w:hAnsi="Times"/>
          <w:szCs w:val="24"/>
          <w:lang w:eastAsia="x-none"/>
        </w:rPr>
        <w:t xml:space="preserve">Option 2: The number of RBs for </w:t>
      </w:r>
      <w:proofErr w:type="spellStart"/>
      <w:r w:rsidRPr="009F709D">
        <w:rPr>
          <w:rFonts w:ascii="Times" w:eastAsia="SimSun" w:hAnsi="Times"/>
          <w:szCs w:val="24"/>
          <w:lang w:eastAsia="x-none"/>
        </w:rPr>
        <w:t>guardband</w:t>
      </w:r>
      <w:proofErr w:type="spellEnd"/>
      <w:r w:rsidRPr="009F709D">
        <w:rPr>
          <w:rFonts w:ascii="Times" w:eastAsia="SimSun" w:hAnsi="Times"/>
          <w:szCs w:val="24"/>
          <w:lang w:eastAsia="x-none"/>
        </w:rPr>
        <w:t xml:space="preserve">(s), if any, is explicitly configured. DL </w:t>
      </w:r>
      <w:proofErr w:type="spellStart"/>
      <w:r w:rsidRPr="009F709D">
        <w:rPr>
          <w:rFonts w:ascii="Times" w:eastAsia="SimSun" w:hAnsi="Times"/>
          <w:szCs w:val="24"/>
          <w:lang w:eastAsia="x-none"/>
        </w:rPr>
        <w:t>subband</w:t>
      </w:r>
      <w:proofErr w:type="spellEnd"/>
      <w:r w:rsidRPr="009F709D">
        <w:rPr>
          <w:rFonts w:ascii="Times" w:eastAsia="SimSun" w:hAnsi="Times"/>
          <w:szCs w:val="24"/>
          <w:lang w:eastAsia="x-none"/>
        </w:rPr>
        <w:t xml:space="preserve">(s) are implicitly derived as RBs which are not within UL </w:t>
      </w:r>
      <w:proofErr w:type="spellStart"/>
      <w:r w:rsidRPr="009F709D">
        <w:rPr>
          <w:rFonts w:ascii="Times" w:eastAsia="SimSun" w:hAnsi="Times"/>
          <w:szCs w:val="24"/>
          <w:lang w:eastAsia="x-none"/>
        </w:rPr>
        <w:t>subband</w:t>
      </w:r>
      <w:proofErr w:type="spellEnd"/>
      <w:r w:rsidRPr="009F709D">
        <w:rPr>
          <w:rFonts w:ascii="Times" w:eastAsia="SimSun" w:hAnsi="Times"/>
          <w:szCs w:val="24"/>
          <w:lang w:eastAsia="x-none"/>
        </w:rPr>
        <w:t xml:space="preserve"> or </w:t>
      </w:r>
      <w:proofErr w:type="spellStart"/>
      <w:r w:rsidRPr="009F709D">
        <w:rPr>
          <w:rFonts w:ascii="Times" w:eastAsia="SimSun" w:hAnsi="Times"/>
          <w:szCs w:val="24"/>
          <w:lang w:eastAsia="x-none"/>
        </w:rPr>
        <w:t>guardband</w:t>
      </w:r>
      <w:proofErr w:type="spellEnd"/>
      <w:r w:rsidRPr="009F709D">
        <w:rPr>
          <w:rFonts w:ascii="Times" w:eastAsia="SimSun" w:hAnsi="Times"/>
          <w:szCs w:val="24"/>
          <w:lang w:eastAsia="x-none"/>
        </w:rPr>
        <w:t>(s).</w:t>
      </w:r>
    </w:p>
    <w:p w14:paraId="49AB3F45" w14:textId="496611B7" w:rsidR="00544FA0" w:rsidRDefault="00544FA0" w:rsidP="00960A9A">
      <w:pPr>
        <w:spacing w:after="0"/>
      </w:pPr>
    </w:p>
    <w:p w14:paraId="7FF65F81" w14:textId="77777777" w:rsidR="009F709D" w:rsidRPr="009F709D" w:rsidRDefault="009F709D" w:rsidP="009F709D">
      <w:pPr>
        <w:spacing w:after="0"/>
        <w:rPr>
          <w:rFonts w:ascii="Times" w:eastAsia="Malgun Gothic" w:hAnsi="Times" w:cs="Times"/>
          <w:b/>
          <w:szCs w:val="24"/>
          <w:highlight w:val="green"/>
          <w:lang w:eastAsia="zh-CN"/>
        </w:rPr>
      </w:pPr>
      <w:r w:rsidRPr="009F709D">
        <w:rPr>
          <w:rFonts w:ascii="Times" w:eastAsia="Malgun Gothic" w:hAnsi="Times" w:cs="Times"/>
          <w:b/>
          <w:szCs w:val="24"/>
          <w:highlight w:val="green"/>
          <w:lang w:eastAsia="zh-CN"/>
        </w:rPr>
        <w:t>Agreement</w:t>
      </w:r>
    </w:p>
    <w:p w14:paraId="29BAC3C3" w14:textId="77777777" w:rsidR="009F709D" w:rsidRPr="009F709D" w:rsidRDefault="009F709D" w:rsidP="009F709D">
      <w:pPr>
        <w:tabs>
          <w:tab w:val="left" w:pos="0"/>
        </w:tabs>
        <w:spacing w:after="0"/>
        <w:rPr>
          <w:rFonts w:ascii="Times" w:eastAsia="Malgun Gothic" w:hAnsi="Times" w:cs="Times"/>
          <w:szCs w:val="24"/>
          <w:lang w:val="en-US" w:eastAsia="x-none"/>
        </w:rPr>
      </w:pPr>
      <w:r w:rsidRPr="009F709D">
        <w:rPr>
          <w:rFonts w:ascii="Times" w:eastAsia="Malgun Gothic" w:hAnsi="Times" w:cs="Times"/>
          <w:szCs w:val="24"/>
          <w:lang w:val="en-US" w:eastAsia="x-none"/>
        </w:rPr>
        <w:t>If PRG is determined as wideband, study the following two options:</w:t>
      </w:r>
    </w:p>
    <w:p w14:paraId="7CF4D8E4" w14:textId="77777777" w:rsidR="009F709D" w:rsidRPr="009F709D" w:rsidRDefault="009F709D">
      <w:pPr>
        <w:numPr>
          <w:ilvl w:val="0"/>
          <w:numId w:val="10"/>
        </w:numPr>
        <w:suppressAutoHyphens/>
        <w:spacing w:after="0"/>
        <w:ind w:left="709" w:hanging="283"/>
        <w:jc w:val="both"/>
        <w:rPr>
          <w:rFonts w:ascii="Times" w:eastAsia="Malgun Gothic" w:hAnsi="Times" w:cs="Times"/>
          <w:lang w:val="en-US" w:eastAsia="zh-CN"/>
        </w:rPr>
      </w:pPr>
      <w:r w:rsidRPr="009F709D">
        <w:rPr>
          <w:rFonts w:ascii="Times" w:eastAsia="Malgun Gothic" w:hAnsi="Times" w:cs="Times"/>
          <w:lang w:val="en-US" w:eastAsia="zh-CN"/>
        </w:rPr>
        <w:t xml:space="preserve">Option 1: non-contiguous frequency resources across two DL </w:t>
      </w:r>
      <w:proofErr w:type="spellStart"/>
      <w:r w:rsidRPr="009F709D">
        <w:rPr>
          <w:rFonts w:ascii="Times" w:eastAsia="Malgun Gothic" w:hAnsi="Times" w:cs="Times"/>
          <w:lang w:val="en-US" w:eastAsia="zh-CN"/>
        </w:rPr>
        <w:t>subbands</w:t>
      </w:r>
      <w:proofErr w:type="spellEnd"/>
      <w:r w:rsidRPr="009F709D">
        <w:rPr>
          <w:rFonts w:ascii="Times" w:eastAsia="Malgun Gothic" w:hAnsi="Times" w:cs="Times"/>
          <w:lang w:val="en-US" w:eastAsia="zh-CN"/>
        </w:rPr>
        <w:t xml:space="preserve"> but contiguous frequency resource within each DL </w:t>
      </w:r>
      <w:proofErr w:type="spellStart"/>
      <w:r w:rsidRPr="009F709D">
        <w:rPr>
          <w:rFonts w:ascii="Times" w:eastAsia="Malgun Gothic" w:hAnsi="Times" w:cs="Times"/>
          <w:lang w:val="en-US" w:eastAsia="zh-CN"/>
        </w:rPr>
        <w:t>subband</w:t>
      </w:r>
      <w:proofErr w:type="spellEnd"/>
      <w:r w:rsidRPr="009F709D">
        <w:rPr>
          <w:rFonts w:ascii="Times" w:eastAsia="Malgun Gothic" w:hAnsi="Times" w:cs="Times"/>
          <w:lang w:val="en-US" w:eastAsia="zh-CN"/>
        </w:rPr>
        <w:t xml:space="preserve"> can be </w:t>
      </w:r>
      <w:proofErr w:type="gramStart"/>
      <w:r w:rsidRPr="009F709D">
        <w:rPr>
          <w:rFonts w:ascii="Times" w:eastAsia="Malgun Gothic" w:hAnsi="Times" w:cs="Times"/>
          <w:lang w:val="en-US" w:eastAsia="zh-CN"/>
        </w:rPr>
        <w:t>allocated</w:t>
      </w:r>
      <w:proofErr w:type="gramEnd"/>
    </w:p>
    <w:p w14:paraId="5831A6DA" w14:textId="77777777" w:rsidR="009F709D" w:rsidRPr="009F709D" w:rsidRDefault="009F709D">
      <w:pPr>
        <w:numPr>
          <w:ilvl w:val="2"/>
          <w:numId w:val="11"/>
        </w:numPr>
        <w:suppressAutoHyphens/>
        <w:spacing w:after="0"/>
        <w:ind w:hanging="267"/>
        <w:jc w:val="both"/>
        <w:rPr>
          <w:rFonts w:ascii="Times" w:eastAsia="Malgun Gothic" w:hAnsi="Times" w:cs="Times"/>
          <w:szCs w:val="24"/>
          <w:lang w:eastAsia="x-none"/>
        </w:rPr>
      </w:pPr>
      <w:r w:rsidRPr="009F709D">
        <w:rPr>
          <w:rFonts w:ascii="Times" w:eastAsia="Malgun Gothic" w:hAnsi="Times" w:cs="Times"/>
          <w:szCs w:val="24"/>
          <w:lang w:eastAsia="x-none"/>
        </w:rPr>
        <w:t xml:space="preserve">FFS: Precoding assumption within and across the two DL </w:t>
      </w:r>
      <w:proofErr w:type="spellStart"/>
      <w:r w:rsidRPr="009F709D">
        <w:rPr>
          <w:rFonts w:ascii="Times" w:eastAsia="Malgun Gothic" w:hAnsi="Times" w:cs="Times"/>
          <w:szCs w:val="24"/>
          <w:lang w:eastAsia="x-none"/>
        </w:rPr>
        <w:t>subbands</w:t>
      </w:r>
      <w:proofErr w:type="spellEnd"/>
    </w:p>
    <w:p w14:paraId="03DAD523" w14:textId="77777777" w:rsidR="009F709D" w:rsidRPr="009F709D" w:rsidRDefault="009F709D">
      <w:pPr>
        <w:numPr>
          <w:ilvl w:val="0"/>
          <w:numId w:val="10"/>
        </w:numPr>
        <w:suppressAutoHyphens/>
        <w:spacing w:after="0"/>
        <w:ind w:left="709" w:hanging="283"/>
        <w:jc w:val="both"/>
        <w:rPr>
          <w:rFonts w:ascii="Times" w:eastAsia="Malgun Gothic" w:hAnsi="Times" w:cs="Times"/>
          <w:lang w:val="en-US" w:eastAsia="zh-CN"/>
        </w:rPr>
      </w:pPr>
      <w:r w:rsidRPr="009F709D">
        <w:rPr>
          <w:rFonts w:ascii="Times" w:eastAsia="Malgun Gothic" w:hAnsi="Times" w:cs="Times"/>
          <w:lang w:val="en-US" w:eastAsia="zh-CN"/>
        </w:rPr>
        <w:t xml:space="preserve">Option 2: non-contiguous frequency resources across two DL </w:t>
      </w:r>
      <w:proofErr w:type="spellStart"/>
      <w:r w:rsidRPr="009F709D">
        <w:rPr>
          <w:rFonts w:ascii="Times" w:eastAsia="Malgun Gothic" w:hAnsi="Times" w:cs="Times"/>
          <w:lang w:val="en-US" w:eastAsia="zh-CN"/>
        </w:rPr>
        <w:t>subbands</w:t>
      </w:r>
      <w:proofErr w:type="spellEnd"/>
      <w:r w:rsidRPr="009F709D">
        <w:rPr>
          <w:rFonts w:ascii="Times" w:eastAsia="Malgun Gothic" w:hAnsi="Times" w:cs="Times"/>
          <w:lang w:val="en-US" w:eastAsia="zh-CN"/>
        </w:rPr>
        <w:t xml:space="preserve"> cannot be </w:t>
      </w:r>
      <w:proofErr w:type="gramStart"/>
      <w:r w:rsidRPr="009F709D">
        <w:rPr>
          <w:rFonts w:ascii="Times" w:eastAsia="Malgun Gothic" w:hAnsi="Times" w:cs="Times"/>
          <w:lang w:val="en-US" w:eastAsia="zh-CN"/>
        </w:rPr>
        <w:t>allocated</w:t>
      </w:r>
      <w:proofErr w:type="gramEnd"/>
    </w:p>
    <w:p w14:paraId="7D2F4E51" w14:textId="77777777" w:rsidR="009F709D" w:rsidRPr="009F709D" w:rsidRDefault="009F709D" w:rsidP="009F709D">
      <w:pPr>
        <w:spacing w:after="0"/>
        <w:rPr>
          <w:rFonts w:ascii="Times" w:hAnsi="Times" w:cs="Times"/>
          <w:szCs w:val="24"/>
          <w:lang w:val="en-US" w:eastAsia="ko-KR"/>
        </w:rPr>
      </w:pPr>
      <w:r w:rsidRPr="009F709D">
        <w:rPr>
          <w:rFonts w:ascii="Times" w:hAnsi="Times" w:cs="Times"/>
          <w:szCs w:val="24"/>
          <w:lang w:val="en-US" w:eastAsia="ko-KR"/>
        </w:rPr>
        <w:t xml:space="preserve">The study should include the impact on UE </w:t>
      </w:r>
      <w:proofErr w:type="gramStart"/>
      <w:r w:rsidRPr="009F709D">
        <w:rPr>
          <w:rFonts w:ascii="Times" w:hAnsi="Times" w:cs="Times"/>
          <w:szCs w:val="24"/>
          <w:lang w:val="en-US" w:eastAsia="ko-KR"/>
        </w:rPr>
        <w:t>complexity</w:t>
      </w:r>
      <w:proofErr w:type="gramEnd"/>
    </w:p>
    <w:p w14:paraId="6BC264B5" w14:textId="77777777" w:rsidR="009F709D" w:rsidRDefault="009F709D" w:rsidP="00960A9A">
      <w:pPr>
        <w:spacing w:after="0"/>
      </w:pPr>
    </w:p>
    <w:p w14:paraId="2BDAB7FD" w14:textId="77777777" w:rsidR="00D959C8" w:rsidRPr="00D959C8" w:rsidRDefault="00D959C8" w:rsidP="00D959C8">
      <w:pPr>
        <w:spacing w:after="0"/>
        <w:rPr>
          <w:rFonts w:ascii="Times" w:eastAsia="Malgun Gothic" w:hAnsi="Times" w:cs="Times"/>
          <w:b/>
          <w:szCs w:val="24"/>
          <w:highlight w:val="green"/>
          <w:lang w:eastAsia="zh-CN"/>
        </w:rPr>
      </w:pPr>
      <w:r w:rsidRPr="00D959C8">
        <w:rPr>
          <w:rFonts w:ascii="Times" w:eastAsia="Malgun Gothic" w:hAnsi="Times" w:cs="Times"/>
          <w:b/>
          <w:szCs w:val="24"/>
          <w:highlight w:val="green"/>
          <w:lang w:eastAsia="zh-CN"/>
        </w:rPr>
        <w:t>Agreement</w:t>
      </w:r>
    </w:p>
    <w:p w14:paraId="00D13CE1" w14:textId="77777777" w:rsidR="00D959C8" w:rsidRPr="00D959C8" w:rsidRDefault="00D959C8" w:rsidP="00D959C8">
      <w:pPr>
        <w:spacing w:after="0"/>
        <w:rPr>
          <w:rFonts w:ascii="Times" w:eastAsia="Malgun Gothic" w:hAnsi="Times" w:cs="Times"/>
          <w:szCs w:val="24"/>
          <w:lang w:eastAsia="zh-CN"/>
        </w:rPr>
      </w:pPr>
      <w:r w:rsidRPr="00D959C8">
        <w:rPr>
          <w:rFonts w:ascii="Times" w:eastAsia="Malgun Gothic" w:hAnsi="Times" w:cs="Times"/>
          <w:szCs w:val="24"/>
          <w:lang w:eastAsia="zh-CN"/>
        </w:rPr>
        <w:t xml:space="preserve">For UE-to-UE CLI-RSSI measurement/report across </w:t>
      </w:r>
      <w:r w:rsidRPr="00D959C8">
        <w:rPr>
          <w:rFonts w:ascii="Times" w:eastAsia="Malgun Gothic" w:hAnsi="Times" w:cs="Times"/>
          <w:szCs w:val="24"/>
        </w:rPr>
        <w:t xml:space="preserve">downlink </w:t>
      </w:r>
      <w:proofErr w:type="spellStart"/>
      <w:r w:rsidRPr="00D959C8">
        <w:rPr>
          <w:rFonts w:ascii="Times" w:eastAsia="Malgun Gothic" w:hAnsi="Times" w:cs="Times"/>
          <w:szCs w:val="24"/>
        </w:rPr>
        <w:t>subbands</w:t>
      </w:r>
      <w:proofErr w:type="spellEnd"/>
      <w:r w:rsidRPr="00D959C8">
        <w:rPr>
          <w:rFonts w:ascii="Times" w:eastAsia="Malgun Gothic" w:hAnsi="Times" w:cs="Times"/>
          <w:szCs w:val="24"/>
          <w:lang w:eastAsia="zh-CN"/>
        </w:rPr>
        <w:t>, study the following methods:</w:t>
      </w:r>
    </w:p>
    <w:p w14:paraId="761940A7" w14:textId="77777777" w:rsidR="00D959C8" w:rsidRPr="00D959C8" w:rsidRDefault="00D959C8">
      <w:pPr>
        <w:numPr>
          <w:ilvl w:val="0"/>
          <w:numId w:val="10"/>
        </w:numPr>
        <w:suppressAutoHyphens/>
        <w:spacing w:after="0"/>
        <w:ind w:left="709" w:hanging="283"/>
        <w:jc w:val="both"/>
        <w:rPr>
          <w:rFonts w:ascii="Times" w:eastAsia="Malgun Gothic" w:hAnsi="Times" w:cs="Times"/>
          <w:lang w:val="en-US" w:eastAsia="zh-CN"/>
        </w:rPr>
      </w:pPr>
      <w:r w:rsidRPr="00D959C8">
        <w:rPr>
          <w:rFonts w:ascii="Times" w:eastAsia="Malgun Gothic" w:hAnsi="Times" w:cs="Times"/>
          <w:lang w:val="en-US" w:eastAsia="zh-CN"/>
        </w:rPr>
        <w:t xml:space="preserve">Method#1: separate CLI-RSSI measurement resources/reports in each DL </w:t>
      </w:r>
      <w:proofErr w:type="spellStart"/>
      <w:r w:rsidRPr="00D959C8">
        <w:rPr>
          <w:rFonts w:ascii="Times" w:eastAsia="Malgun Gothic" w:hAnsi="Times" w:cs="Times"/>
          <w:lang w:val="en-US" w:eastAsia="zh-CN"/>
        </w:rPr>
        <w:t>subband</w:t>
      </w:r>
      <w:proofErr w:type="spellEnd"/>
    </w:p>
    <w:p w14:paraId="41D23A5C" w14:textId="77777777" w:rsidR="00D959C8" w:rsidRPr="00D959C8" w:rsidRDefault="00D959C8">
      <w:pPr>
        <w:numPr>
          <w:ilvl w:val="2"/>
          <w:numId w:val="12"/>
        </w:numPr>
        <w:suppressAutoHyphens/>
        <w:spacing w:after="0"/>
        <w:jc w:val="both"/>
        <w:rPr>
          <w:rFonts w:ascii="Times" w:eastAsia="Malgun Gothic" w:hAnsi="Times" w:cs="Times"/>
          <w:lang w:eastAsia="zh-CN"/>
        </w:rPr>
      </w:pPr>
      <w:r w:rsidRPr="00D959C8">
        <w:rPr>
          <w:rFonts w:ascii="Times" w:eastAsia="Malgun Gothic" w:hAnsi="Times" w:cs="Times"/>
          <w:lang w:eastAsia="zh-CN"/>
        </w:rPr>
        <w:t>Note: supported in existing specifications</w:t>
      </w:r>
    </w:p>
    <w:p w14:paraId="3915ABD2" w14:textId="77777777" w:rsidR="00D959C8" w:rsidRPr="00D959C8" w:rsidRDefault="00D959C8">
      <w:pPr>
        <w:numPr>
          <w:ilvl w:val="0"/>
          <w:numId w:val="10"/>
        </w:numPr>
        <w:suppressAutoHyphens/>
        <w:spacing w:after="0"/>
        <w:ind w:left="709" w:hanging="283"/>
        <w:jc w:val="both"/>
        <w:rPr>
          <w:rFonts w:ascii="Times" w:eastAsia="Malgun Gothic" w:hAnsi="Times" w:cs="Times"/>
          <w:lang w:val="en-US" w:eastAsia="zh-CN"/>
        </w:rPr>
      </w:pPr>
      <w:r w:rsidRPr="00D959C8">
        <w:rPr>
          <w:rFonts w:ascii="Times" w:eastAsia="Malgun Gothic" w:hAnsi="Times" w:cs="Times"/>
          <w:lang w:val="en-US" w:eastAsia="zh-CN"/>
        </w:rPr>
        <w:t xml:space="preserve">Method#2: CLI-RSSI measure/report in one DL </w:t>
      </w:r>
      <w:proofErr w:type="spellStart"/>
      <w:r w:rsidRPr="00D959C8">
        <w:rPr>
          <w:rFonts w:ascii="Times" w:eastAsia="Malgun Gothic" w:hAnsi="Times" w:cs="Times"/>
          <w:lang w:val="en-US" w:eastAsia="zh-CN"/>
        </w:rPr>
        <w:t>subband</w:t>
      </w:r>
      <w:proofErr w:type="spellEnd"/>
      <w:r w:rsidRPr="00D959C8">
        <w:rPr>
          <w:rFonts w:ascii="Times" w:eastAsia="Malgun Gothic" w:hAnsi="Times" w:cs="Times"/>
          <w:lang w:val="en-US" w:eastAsia="zh-CN"/>
        </w:rPr>
        <w:t xml:space="preserve"> only</w:t>
      </w:r>
    </w:p>
    <w:p w14:paraId="0F6D6D4F" w14:textId="77777777" w:rsidR="00D959C8" w:rsidRPr="00D959C8" w:rsidRDefault="00D959C8">
      <w:pPr>
        <w:numPr>
          <w:ilvl w:val="2"/>
          <w:numId w:val="12"/>
        </w:numPr>
        <w:suppressAutoHyphens/>
        <w:spacing w:after="0"/>
        <w:jc w:val="both"/>
        <w:rPr>
          <w:rFonts w:ascii="Times" w:eastAsia="Malgun Gothic" w:hAnsi="Times" w:cs="Times"/>
          <w:lang w:eastAsia="zh-CN"/>
        </w:rPr>
      </w:pPr>
      <w:r w:rsidRPr="00D959C8">
        <w:rPr>
          <w:rFonts w:ascii="Times" w:eastAsia="Malgun Gothic" w:hAnsi="Times" w:cs="Times"/>
          <w:lang w:eastAsia="zh-CN"/>
        </w:rPr>
        <w:t>Note: supported in existing specifications</w:t>
      </w:r>
    </w:p>
    <w:p w14:paraId="74073741" w14:textId="77777777" w:rsidR="00D959C8" w:rsidRPr="00D959C8" w:rsidRDefault="00D959C8">
      <w:pPr>
        <w:numPr>
          <w:ilvl w:val="0"/>
          <w:numId w:val="10"/>
        </w:numPr>
        <w:suppressAutoHyphens/>
        <w:spacing w:after="0"/>
        <w:ind w:left="709" w:hanging="283"/>
        <w:jc w:val="both"/>
        <w:rPr>
          <w:rFonts w:ascii="Times" w:eastAsia="Malgun Gothic" w:hAnsi="Times" w:cs="Times"/>
          <w:lang w:val="en-US" w:eastAsia="zh-CN"/>
        </w:rPr>
      </w:pPr>
      <w:r w:rsidRPr="00D959C8">
        <w:rPr>
          <w:rFonts w:ascii="Times" w:eastAsia="Malgun Gothic" w:hAnsi="Times" w:cs="Times"/>
          <w:lang w:val="en-US" w:eastAsia="zh-CN"/>
        </w:rPr>
        <w:t xml:space="preserve">Method#3: CLI-RSSI measurement/report based on non-contiguous CLI-RSSI resource across downlink </w:t>
      </w:r>
      <w:proofErr w:type="spellStart"/>
      <w:proofErr w:type="gramStart"/>
      <w:r w:rsidRPr="00D959C8">
        <w:rPr>
          <w:rFonts w:ascii="Times" w:eastAsia="Malgun Gothic" w:hAnsi="Times" w:cs="Times"/>
          <w:lang w:val="en-US" w:eastAsia="zh-CN"/>
        </w:rPr>
        <w:t>subbands</w:t>
      </w:r>
      <w:proofErr w:type="spellEnd"/>
      <w:proofErr w:type="gramEnd"/>
    </w:p>
    <w:p w14:paraId="53DFA45C" w14:textId="77777777" w:rsidR="00D959C8" w:rsidRPr="00D959C8" w:rsidRDefault="00D959C8">
      <w:pPr>
        <w:numPr>
          <w:ilvl w:val="2"/>
          <w:numId w:val="12"/>
        </w:numPr>
        <w:suppressAutoHyphens/>
        <w:spacing w:after="0"/>
        <w:jc w:val="both"/>
        <w:rPr>
          <w:rFonts w:ascii="Times" w:eastAsia="Malgun Gothic" w:hAnsi="Times" w:cs="Times"/>
          <w:lang w:eastAsia="zh-CN"/>
        </w:rPr>
      </w:pPr>
      <w:r w:rsidRPr="00D959C8">
        <w:rPr>
          <w:rFonts w:ascii="Times" w:eastAsia="Malgun Gothic" w:hAnsi="Times" w:cs="Times"/>
          <w:lang w:eastAsia="zh-CN"/>
        </w:rPr>
        <w:t xml:space="preserve">FFS: report single or separate CLI-RSSI report(s) </w:t>
      </w:r>
    </w:p>
    <w:p w14:paraId="45B13F0E" w14:textId="77777777" w:rsidR="00D959C8" w:rsidRPr="00D959C8" w:rsidRDefault="00D959C8">
      <w:pPr>
        <w:numPr>
          <w:ilvl w:val="2"/>
          <w:numId w:val="12"/>
        </w:numPr>
        <w:suppressAutoHyphens/>
        <w:spacing w:after="0"/>
        <w:jc w:val="both"/>
        <w:rPr>
          <w:rFonts w:ascii="Times" w:eastAsia="Malgun Gothic" w:hAnsi="Times" w:cs="Times"/>
          <w:lang w:eastAsia="zh-CN"/>
        </w:rPr>
      </w:pPr>
      <w:r w:rsidRPr="00D959C8">
        <w:rPr>
          <w:rFonts w:ascii="Times" w:eastAsia="Malgun Gothic" w:hAnsi="Times" w:cs="Times"/>
          <w:lang w:eastAsia="zh-CN"/>
        </w:rPr>
        <w:t xml:space="preserve">FFS: details on determination of non-contiguous CLI-RSSI resource allocation </w:t>
      </w:r>
    </w:p>
    <w:p w14:paraId="649D4489" w14:textId="6A57BC87" w:rsidR="00544FA0" w:rsidRDefault="00544FA0" w:rsidP="00960A9A">
      <w:pPr>
        <w:spacing w:after="0"/>
      </w:pPr>
    </w:p>
    <w:p w14:paraId="322833A5" w14:textId="77777777" w:rsidR="001D102A" w:rsidRPr="001D102A" w:rsidRDefault="001D102A" w:rsidP="001D102A">
      <w:pPr>
        <w:spacing w:after="0"/>
        <w:rPr>
          <w:rFonts w:ascii="Times" w:eastAsia="Malgun Gothic" w:hAnsi="Times"/>
          <w:b/>
          <w:szCs w:val="24"/>
          <w:highlight w:val="green"/>
          <w:lang w:eastAsia="zh-CN"/>
        </w:rPr>
      </w:pPr>
      <w:r w:rsidRPr="001D102A">
        <w:rPr>
          <w:rFonts w:ascii="Times" w:eastAsia="Malgun Gothic" w:hAnsi="Times" w:hint="eastAsia"/>
          <w:b/>
          <w:szCs w:val="24"/>
          <w:highlight w:val="green"/>
          <w:lang w:eastAsia="zh-CN"/>
        </w:rPr>
        <w:t>Agreement</w:t>
      </w:r>
    </w:p>
    <w:p w14:paraId="4B520DD1" w14:textId="77777777" w:rsidR="001D102A" w:rsidRPr="001D102A" w:rsidRDefault="001D102A">
      <w:pPr>
        <w:numPr>
          <w:ilvl w:val="1"/>
          <w:numId w:val="11"/>
        </w:numPr>
        <w:spacing w:after="0"/>
        <w:ind w:left="709" w:hanging="289"/>
        <w:rPr>
          <w:rFonts w:ascii="Times" w:eastAsia="Microsoft YaHei" w:hAnsi="Times"/>
          <w:szCs w:val="24"/>
          <w:lang w:eastAsia="zh-CN"/>
        </w:rPr>
      </w:pPr>
      <w:r w:rsidRPr="001D102A">
        <w:rPr>
          <w:rFonts w:ascii="Times" w:eastAsia="Malgun Gothic" w:hAnsi="Times" w:hint="eastAsia"/>
          <w:szCs w:val="24"/>
          <w:lang w:eastAsia="zh-CN"/>
        </w:rPr>
        <w:t>F</w:t>
      </w:r>
      <w:r w:rsidRPr="001D102A">
        <w:rPr>
          <w:rFonts w:ascii="Times" w:eastAsia="Microsoft YaHei" w:hAnsi="Times"/>
          <w:szCs w:val="24"/>
          <w:lang w:eastAsia="zh-CN"/>
        </w:rPr>
        <w:t>or</w:t>
      </w:r>
      <w:r w:rsidRPr="001D102A">
        <w:rPr>
          <w:rFonts w:ascii="Times" w:eastAsia="Microsoft YaHei" w:hAnsi="Times" w:hint="eastAsia"/>
          <w:szCs w:val="24"/>
          <w:lang w:eastAsia="zh-CN"/>
        </w:rPr>
        <w:t xml:space="preserve"> semi-static SBFD, for</w:t>
      </w:r>
      <w:r w:rsidRPr="001D102A">
        <w:rPr>
          <w:rFonts w:ascii="Times" w:eastAsia="Microsoft YaHei" w:hAnsi="Times"/>
          <w:szCs w:val="24"/>
          <w:lang w:eastAsia="zh-CN"/>
        </w:rPr>
        <w:t xml:space="preserve"> a CSI-RS resource which overlaps with SBFD </w:t>
      </w:r>
      <w:proofErr w:type="spellStart"/>
      <w:r w:rsidRPr="001D102A">
        <w:rPr>
          <w:rFonts w:ascii="Times" w:eastAsia="Microsoft YaHei" w:hAnsi="Times"/>
          <w:szCs w:val="24"/>
          <w:lang w:eastAsia="zh-CN"/>
        </w:rPr>
        <w:t>subband</w:t>
      </w:r>
      <w:proofErr w:type="spellEnd"/>
      <w:r w:rsidRPr="001D102A">
        <w:rPr>
          <w:rFonts w:ascii="Times" w:eastAsia="Microsoft YaHei" w:hAnsi="Times"/>
          <w:szCs w:val="24"/>
          <w:lang w:eastAsia="zh-CN"/>
        </w:rPr>
        <w:t xml:space="preserve"> boundaries, only CSI-RS resources within DL </w:t>
      </w:r>
      <w:proofErr w:type="spellStart"/>
      <w:r w:rsidRPr="001D102A">
        <w:rPr>
          <w:rFonts w:ascii="Times" w:eastAsia="Microsoft YaHei" w:hAnsi="Times"/>
          <w:szCs w:val="24"/>
          <w:lang w:eastAsia="zh-CN"/>
        </w:rPr>
        <w:t>subband</w:t>
      </w:r>
      <w:proofErr w:type="spellEnd"/>
      <w:r w:rsidRPr="001D102A">
        <w:rPr>
          <w:rFonts w:ascii="Times" w:eastAsia="Microsoft YaHei" w:hAnsi="Times"/>
          <w:szCs w:val="24"/>
          <w:lang w:eastAsia="zh-CN"/>
        </w:rPr>
        <w:t>(s) are valid</w:t>
      </w:r>
      <w:r w:rsidRPr="001D102A">
        <w:rPr>
          <w:rFonts w:ascii="Times" w:eastAsia="Microsoft YaHei" w:hAnsi="Times" w:hint="eastAsia"/>
          <w:szCs w:val="24"/>
          <w:lang w:eastAsia="zh-CN"/>
        </w:rPr>
        <w:t xml:space="preserve"> for SBFD-aware UE</w:t>
      </w:r>
      <w:r w:rsidRPr="001D102A">
        <w:rPr>
          <w:rFonts w:ascii="Times" w:eastAsia="Microsoft YaHei" w:hAnsi="Times"/>
          <w:szCs w:val="24"/>
          <w:lang w:eastAsia="zh-CN"/>
        </w:rPr>
        <w:t>.</w:t>
      </w:r>
    </w:p>
    <w:p w14:paraId="25E8F2B4" w14:textId="77777777" w:rsidR="001D102A" w:rsidRPr="001D102A" w:rsidRDefault="001D102A">
      <w:pPr>
        <w:numPr>
          <w:ilvl w:val="1"/>
          <w:numId w:val="11"/>
        </w:numPr>
        <w:tabs>
          <w:tab w:val="num" w:pos="426"/>
        </w:tabs>
        <w:spacing w:after="0"/>
        <w:ind w:left="709" w:hanging="289"/>
        <w:rPr>
          <w:rFonts w:ascii="Times" w:eastAsia="Malgun Gothic" w:hAnsi="Times"/>
          <w:szCs w:val="24"/>
          <w:lang w:eastAsia="zh-CN"/>
        </w:rPr>
      </w:pPr>
      <w:r w:rsidRPr="001D102A">
        <w:rPr>
          <w:rFonts w:ascii="Times" w:eastAsia="Malgun Gothic" w:hAnsi="Times"/>
          <w:szCs w:val="24"/>
          <w:lang w:val="en-US"/>
        </w:rPr>
        <w:t xml:space="preserve">For </w:t>
      </w:r>
      <w:r w:rsidRPr="001D102A">
        <w:rPr>
          <w:rFonts w:ascii="Times" w:eastAsia="Microsoft YaHei" w:hAnsi="Times" w:hint="eastAsia"/>
          <w:szCs w:val="24"/>
        </w:rPr>
        <w:t>semi-static SBFD, for</w:t>
      </w:r>
      <w:r w:rsidRPr="001D102A">
        <w:rPr>
          <w:rFonts w:ascii="Times" w:eastAsia="Malgun Gothic" w:hAnsi="Times"/>
          <w:szCs w:val="24"/>
          <w:lang w:val="en-US"/>
        </w:rPr>
        <w:t xml:space="preserve"> a CSI reporting </w:t>
      </w:r>
      <w:proofErr w:type="spellStart"/>
      <w:r w:rsidRPr="001D102A">
        <w:rPr>
          <w:rFonts w:ascii="Times" w:eastAsia="Malgun Gothic" w:hAnsi="Times"/>
          <w:szCs w:val="24"/>
          <w:lang w:val="en-US"/>
        </w:rPr>
        <w:t>subband</w:t>
      </w:r>
      <w:proofErr w:type="spellEnd"/>
      <w:r w:rsidRPr="001D102A">
        <w:rPr>
          <w:rFonts w:ascii="Times" w:eastAsia="Malgun Gothic" w:hAnsi="Times"/>
          <w:szCs w:val="24"/>
          <w:lang w:val="en-US"/>
        </w:rPr>
        <w:t xml:space="preserve"> which overlaps with SBFD </w:t>
      </w:r>
      <w:proofErr w:type="spellStart"/>
      <w:r w:rsidRPr="001D102A">
        <w:rPr>
          <w:rFonts w:ascii="Times" w:eastAsia="Malgun Gothic" w:hAnsi="Times"/>
          <w:szCs w:val="24"/>
          <w:lang w:val="en-US"/>
        </w:rPr>
        <w:t>subband</w:t>
      </w:r>
      <w:proofErr w:type="spellEnd"/>
      <w:r w:rsidRPr="001D102A">
        <w:rPr>
          <w:rFonts w:ascii="Times" w:eastAsia="Malgun Gothic" w:hAnsi="Times"/>
          <w:szCs w:val="24"/>
          <w:lang w:val="en-US"/>
        </w:rPr>
        <w:t xml:space="preserve"> boundaries, CSI report is derived based on CSI-RS resources excluding CSI-RS resources outside DL </w:t>
      </w:r>
      <w:proofErr w:type="spellStart"/>
      <w:r w:rsidRPr="001D102A">
        <w:rPr>
          <w:rFonts w:ascii="Times" w:eastAsia="Malgun Gothic" w:hAnsi="Times"/>
          <w:szCs w:val="24"/>
          <w:lang w:val="en-US"/>
        </w:rPr>
        <w:t>subband</w:t>
      </w:r>
      <w:proofErr w:type="spellEnd"/>
      <w:r w:rsidRPr="001D102A">
        <w:rPr>
          <w:rFonts w:ascii="Times" w:eastAsia="Malgun Gothic" w:hAnsi="Times"/>
          <w:szCs w:val="24"/>
          <w:lang w:val="en-US"/>
        </w:rPr>
        <w:t>(s).</w:t>
      </w:r>
    </w:p>
    <w:p w14:paraId="537C6841" w14:textId="3D5DB342" w:rsidR="001D102A" w:rsidRDefault="001D102A" w:rsidP="00960A9A">
      <w:pPr>
        <w:spacing w:after="0"/>
      </w:pPr>
    </w:p>
    <w:p w14:paraId="4478B550" w14:textId="77777777" w:rsidR="006C66E1" w:rsidRPr="006C66E1" w:rsidRDefault="006C66E1" w:rsidP="006C66E1">
      <w:pPr>
        <w:spacing w:after="0"/>
        <w:rPr>
          <w:rFonts w:ascii="Times" w:hAnsi="Times"/>
          <w:b/>
          <w:bCs/>
          <w:szCs w:val="24"/>
          <w:lang w:val="en-US" w:eastAsia="ko-KR"/>
        </w:rPr>
      </w:pPr>
      <w:r w:rsidRPr="006C66E1">
        <w:rPr>
          <w:rFonts w:ascii="Times" w:hAnsi="Times"/>
          <w:b/>
          <w:bCs/>
          <w:szCs w:val="24"/>
          <w:lang w:val="en-US" w:eastAsia="ko-KR"/>
        </w:rPr>
        <w:t>Conclusion</w:t>
      </w:r>
    </w:p>
    <w:p w14:paraId="65D08AF0" w14:textId="77777777" w:rsidR="006C66E1" w:rsidRPr="006C66E1" w:rsidRDefault="006C66E1" w:rsidP="006C66E1">
      <w:pPr>
        <w:spacing w:after="0"/>
        <w:rPr>
          <w:rFonts w:ascii="Times" w:eastAsia="Malgun Gothic" w:hAnsi="Times"/>
          <w:szCs w:val="24"/>
          <w:lang w:eastAsia="zh-CN"/>
        </w:rPr>
      </w:pPr>
      <w:r w:rsidRPr="006C66E1">
        <w:rPr>
          <w:rFonts w:ascii="Times" w:eastAsia="Malgun Gothic" w:hAnsi="Times"/>
          <w:szCs w:val="24"/>
          <w:lang w:eastAsia="zh-CN"/>
        </w:rPr>
        <w:t xml:space="preserve">For the options agreed to study in RAN1#112 for </w:t>
      </w:r>
      <w:r w:rsidRPr="006C66E1">
        <w:rPr>
          <w:rFonts w:ascii="Times" w:eastAsia="Malgun Gothic" w:hAnsi="Times"/>
          <w:szCs w:val="24"/>
        </w:rPr>
        <w:t xml:space="preserve">frequency resource allocation for CSI-RS across downlink </w:t>
      </w:r>
      <w:proofErr w:type="spellStart"/>
      <w:r w:rsidRPr="006C66E1">
        <w:rPr>
          <w:rFonts w:ascii="Times" w:eastAsia="Malgun Gothic" w:hAnsi="Times"/>
          <w:szCs w:val="24"/>
        </w:rPr>
        <w:t>subbands</w:t>
      </w:r>
      <w:proofErr w:type="spellEnd"/>
      <w:r w:rsidRPr="006C66E1">
        <w:rPr>
          <w:rFonts w:ascii="Times" w:eastAsia="Malgun Gothic" w:hAnsi="Times"/>
          <w:szCs w:val="24"/>
        </w:rPr>
        <w:t xml:space="preserve"> for SBFD-aware UEs</w:t>
      </w:r>
      <w:r w:rsidRPr="006C66E1">
        <w:rPr>
          <w:rFonts w:ascii="Times" w:eastAsia="Malgun Gothic" w:hAnsi="Times"/>
          <w:szCs w:val="24"/>
          <w:lang w:eastAsia="zh-CN"/>
        </w:rPr>
        <w:t>, the following observations are agreed.</w:t>
      </w:r>
    </w:p>
    <w:p w14:paraId="0C6F00F7" w14:textId="77777777" w:rsidR="006C66E1" w:rsidRPr="006C66E1" w:rsidRDefault="006C66E1">
      <w:pPr>
        <w:numPr>
          <w:ilvl w:val="0"/>
          <w:numId w:val="13"/>
        </w:numPr>
        <w:spacing w:after="0"/>
        <w:rPr>
          <w:rFonts w:ascii="Times" w:eastAsia="Malgun Gothic" w:hAnsi="Times"/>
          <w:szCs w:val="24"/>
          <w:lang w:eastAsia="zh-CN"/>
        </w:rPr>
      </w:pPr>
      <w:r w:rsidRPr="006C66E1">
        <w:rPr>
          <w:rFonts w:ascii="Times" w:eastAsia="Malgun Gothic" w:hAnsi="Times"/>
          <w:szCs w:val="24"/>
          <w:lang w:eastAsia="zh-CN"/>
        </w:rPr>
        <w:t>For all the options, there is no impact on CSI-RS sequence generation.</w:t>
      </w:r>
    </w:p>
    <w:p w14:paraId="1984CD2A" w14:textId="77777777" w:rsidR="006C66E1" w:rsidRPr="006C66E1" w:rsidRDefault="006C66E1">
      <w:pPr>
        <w:numPr>
          <w:ilvl w:val="0"/>
          <w:numId w:val="13"/>
        </w:numPr>
        <w:spacing w:after="0"/>
        <w:rPr>
          <w:rFonts w:ascii="Times" w:eastAsia="Malgun Gothic" w:hAnsi="Times"/>
          <w:szCs w:val="24"/>
          <w:lang w:eastAsia="zh-CN"/>
        </w:rPr>
      </w:pPr>
      <w:r w:rsidRPr="006C66E1">
        <w:rPr>
          <w:rFonts w:ascii="Times" w:eastAsia="Malgun Gothic" w:hAnsi="Times"/>
          <w:szCs w:val="24"/>
          <w:lang w:eastAsia="zh-CN"/>
        </w:rPr>
        <w:t xml:space="preserve">Option 1 requires additional signalling to link two CSI-RS resources in two DL </w:t>
      </w:r>
      <w:proofErr w:type="spellStart"/>
      <w:r w:rsidRPr="006C66E1">
        <w:rPr>
          <w:rFonts w:ascii="Times" w:eastAsia="Malgun Gothic" w:hAnsi="Times"/>
          <w:szCs w:val="24"/>
          <w:lang w:eastAsia="zh-CN"/>
        </w:rPr>
        <w:t>subbands</w:t>
      </w:r>
      <w:proofErr w:type="spellEnd"/>
      <w:r w:rsidRPr="006C66E1">
        <w:rPr>
          <w:rFonts w:ascii="Times" w:eastAsia="Malgun Gothic" w:hAnsi="Times"/>
          <w:szCs w:val="24"/>
          <w:lang w:eastAsia="zh-CN"/>
        </w:rPr>
        <w:t xml:space="preserve">. </w:t>
      </w:r>
    </w:p>
    <w:p w14:paraId="16BF7809" w14:textId="77777777" w:rsidR="006C66E1" w:rsidRPr="006C66E1" w:rsidRDefault="006C66E1">
      <w:pPr>
        <w:numPr>
          <w:ilvl w:val="0"/>
          <w:numId w:val="13"/>
        </w:numPr>
        <w:spacing w:after="0"/>
        <w:rPr>
          <w:rFonts w:ascii="Times" w:eastAsia="Malgun Gothic" w:hAnsi="Times"/>
          <w:szCs w:val="24"/>
          <w:lang w:eastAsia="zh-CN"/>
        </w:rPr>
      </w:pPr>
      <w:r w:rsidRPr="006C66E1">
        <w:rPr>
          <w:rFonts w:ascii="Times" w:eastAsia="Malgun Gothic" w:hAnsi="Times"/>
          <w:szCs w:val="24"/>
          <w:lang w:eastAsia="zh-CN"/>
        </w:rPr>
        <w:t xml:space="preserve">Option 2-1 requires new RRC structure to configure non-contiguous RBs for one CSI-RS resource, which may require additional signalling overhead. </w:t>
      </w:r>
    </w:p>
    <w:p w14:paraId="4A6CB873" w14:textId="77777777" w:rsidR="006C66E1" w:rsidRPr="006C66E1" w:rsidRDefault="006C66E1">
      <w:pPr>
        <w:numPr>
          <w:ilvl w:val="0"/>
          <w:numId w:val="13"/>
        </w:numPr>
        <w:spacing w:after="0"/>
        <w:rPr>
          <w:rFonts w:ascii="Times" w:eastAsia="Malgun Gothic" w:hAnsi="Times"/>
          <w:szCs w:val="24"/>
          <w:lang w:eastAsia="zh-CN"/>
        </w:rPr>
      </w:pPr>
      <w:r w:rsidRPr="006C66E1">
        <w:rPr>
          <w:rFonts w:ascii="Times" w:eastAsia="Malgun Gothic" w:hAnsi="Times"/>
          <w:szCs w:val="24"/>
          <w:lang w:eastAsia="zh-CN"/>
        </w:rPr>
        <w:t xml:space="preserve">Option 2-2 can reuse the existing signalling design for CSI-RS resource configuration. Option 2-2 can be used to resolve the potential unaligned boundaries between CSI-RS resource configuration and SBFD </w:t>
      </w:r>
      <w:proofErr w:type="spellStart"/>
      <w:proofErr w:type="gramStart"/>
      <w:r w:rsidRPr="006C66E1">
        <w:rPr>
          <w:rFonts w:ascii="Times" w:eastAsia="Malgun Gothic" w:hAnsi="Times"/>
          <w:szCs w:val="24"/>
          <w:lang w:eastAsia="zh-CN"/>
        </w:rPr>
        <w:t>subbands</w:t>
      </w:r>
      <w:proofErr w:type="spellEnd"/>
      <w:proofErr w:type="gramEnd"/>
    </w:p>
    <w:p w14:paraId="47ED030C" w14:textId="77777777" w:rsidR="006C66E1" w:rsidRPr="006C66E1" w:rsidRDefault="006C66E1">
      <w:pPr>
        <w:numPr>
          <w:ilvl w:val="0"/>
          <w:numId w:val="13"/>
        </w:numPr>
        <w:spacing w:after="0"/>
        <w:rPr>
          <w:rFonts w:ascii="Times" w:eastAsia="Malgun Gothic" w:hAnsi="Times"/>
          <w:szCs w:val="24"/>
          <w:lang w:eastAsia="zh-CN"/>
        </w:rPr>
      </w:pPr>
      <w:r w:rsidRPr="006C66E1">
        <w:rPr>
          <w:rFonts w:ascii="Times" w:eastAsia="Malgun Gothic" w:hAnsi="Times"/>
          <w:szCs w:val="24"/>
          <w:lang w:eastAsia="zh-CN"/>
        </w:rPr>
        <w:t>Further discussion is required on the UE complexity due to</w:t>
      </w:r>
      <w:r w:rsidRPr="006C66E1">
        <w:rPr>
          <w:rFonts w:ascii="Times" w:eastAsia="Malgun Gothic" w:hAnsi="Times" w:hint="eastAsia"/>
          <w:szCs w:val="24"/>
          <w:lang w:eastAsia="zh-CN"/>
        </w:rPr>
        <w:t>:</w:t>
      </w:r>
    </w:p>
    <w:p w14:paraId="6A9AB315" w14:textId="77777777" w:rsidR="006C66E1" w:rsidRPr="006C66E1" w:rsidRDefault="006C66E1">
      <w:pPr>
        <w:numPr>
          <w:ilvl w:val="1"/>
          <w:numId w:val="13"/>
        </w:numPr>
        <w:spacing w:after="0"/>
        <w:rPr>
          <w:rFonts w:ascii="Times" w:eastAsia="Malgun Gothic" w:hAnsi="Times"/>
          <w:szCs w:val="24"/>
          <w:lang w:eastAsia="zh-CN"/>
        </w:rPr>
      </w:pPr>
      <w:r w:rsidRPr="006C66E1">
        <w:rPr>
          <w:rFonts w:ascii="Times" w:eastAsia="Malgun Gothic" w:hAnsi="Times"/>
          <w:szCs w:val="24"/>
          <w:lang w:eastAsia="zh-CN"/>
        </w:rPr>
        <w:lastRenderedPageBreak/>
        <w:t>UE capability of maximum number of configured CSI-RS resources</w:t>
      </w:r>
    </w:p>
    <w:p w14:paraId="4BD510A8" w14:textId="77777777" w:rsidR="006C66E1" w:rsidRPr="006C66E1" w:rsidRDefault="006C66E1">
      <w:pPr>
        <w:numPr>
          <w:ilvl w:val="1"/>
          <w:numId w:val="13"/>
        </w:numPr>
        <w:spacing w:after="0"/>
        <w:rPr>
          <w:rFonts w:ascii="Times" w:eastAsia="Malgun Gothic" w:hAnsi="Times"/>
          <w:szCs w:val="24"/>
          <w:lang w:eastAsia="zh-CN"/>
        </w:rPr>
      </w:pPr>
      <w:r w:rsidRPr="006C66E1">
        <w:rPr>
          <w:rFonts w:ascii="Times" w:eastAsia="Malgun Gothic" w:hAnsi="Times"/>
          <w:szCs w:val="24"/>
          <w:lang w:eastAsia="zh-CN"/>
        </w:rPr>
        <w:t>Processing non-contiguous CSI-RS</w:t>
      </w:r>
    </w:p>
    <w:p w14:paraId="29928C11" w14:textId="77777777" w:rsidR="00DD3E4D" w:rsidRDefault="00DD3E4D" w:rsidP="00960A9A">
      <w:pPr>
        <w:spacing w:after="0"/>
      </w:pPr>
    </w:p>
    <w:p w14:paraId="77A46967" w14:textId="77777777" w:rsidR="00F95362" w:rsidRPr="00F95362" w:rsidRDefault="00F95362" w:rsidP="00F95362">
      <w:pPr>
        <w:spacing w:after="0"/>
        <w:rPr>
          <w:rFonts w:ascii="Times" w:eastAsia="Malgun Gothic" w:hAnsi="Times" w:cs="Times"/>
          <w:b/>
          <w:szCs w:val="24"/>
          <w:highlight w:val="green"/>
          <w:lang w:eastAsia="zh-CN"/>
        </w:rPr>
      </w:pPr>
      <w:r w:rsidRPr="00F95362">
        <w:rPr>
          <w:rFonts w:ascii="Times" w:eastAsia="Malgun Gothic" w:hAnsi="Times" w:cs="Times"/>
          <w:b/>
          <w:szCs w:val="24"/>
          <w:highlight w:val="green"/>
          <w:lang w:eastAsia="zh-CN"/>
        </w:rPr>
        <w:t>Agreement</w:t>
      </w:r>
    </w:p>
    <w:p w14:paraId="796C8B67" w14:textId="77777777" w:rsidR="00F95362" w:rsidRPr="00F95362" w:rsidRDefault="00F95362" w:rsidP="00F95362">
      <w:pPr>
        <w:spacing w:after="0"/>
        <w:rPr>
          <w:rFonts w:ascii="Times" w:eastAsia="Malgun Gothic" w:hAnsi="Times" w:cs="Times"/>
          <w:szCs w:val="24"/>
          <w:lang w:eastAsia="zh-CN"/>
        </w:rPr>
      </w:pPr>
      <w:r w:rsidRPr="00F95362">
        <w:rPr>
          <w:rFonts w:ascii="Times" w:eastAsia="Malgun Gothic" w:hAnsi="Times" w:cs="Times"/>
          <w:szCs w:val="24"/>
          <w:lang w:eastAsia="zh-CN"/>
        </w:rPr>
        <w:t>For SBFD-aware UEs, study the following options</w:t>
      </w:r>
      <w:r w:rsidRPr="00F95362">
        <w:rPr>
          <w:rFonts w:ascii="Times" w:eastAsia="Malgun Gothic" w:hAnsi="Times" w:cs="Times"/>
          <w:szCs w:val="24"/>
        </w:rPr>
        <w:t xml:space="preserve"> for CSI report associated with periodic/semi-persistent CSI-RS </w:t>
      </w:r>
      <w:r w:rsidRPr="00F95362">
        <w:rPr>
          <w:rFonts w:ascii="Times" w:eastAsia="Malgun Gothic" w:hAnsi="Times" w:cs="Times"/>
          <w:szCs w:val="24"/>
          <w:lang w:eastAsia="zh-CN"/>
        </w:rPr>
        <w:t>in case the periodicity is such that CSI-RS instances occur in both SBFD and non-SBFD symbols:</w:t>
      </w:r>
    </w:p>
    <w:p w14:paraId="542CD957" w14:textId="77777777" w:rsidR="00F95362" w:rsidRPr="00F95362" w:rsidRDefault="00F95362">
      <w:pPr>
        <w:numPr>
          <w:ilvl w:val="0"/>
          <w:numId w:val="13"/>
        </w:numPr>
        <w:spacing w:after="0"/>
        <w:rPr>
          <w:rFonts w:ascii="Times" w:eastAsia="Malgun Gothic" w:hAnsi="Times"/>
          <w:szCs w:val="24"/>
          <w:lang w:eastAsia="zh-CN"/>
        </w:rPr>
      </w:pPr>
      <w:r w:rsidRPr="00F95362">
        <w:rPr>
          <w:rFonts w:ascii="Times" w:eastAsia="Malgun Gothic" w:hAnsi="Times" w:cs="Times"/>
          <w:szCs w:val="24"/>
          <w:lang w:eastAsia="zh-CN"/>
        </w:rPr>
        <w:t xml:space="preserve">Option 1: two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r w:rsidRPr="00F95362">
        <w:rPr>
          <w:rFonts w:ascii="Times" w:eastAsia="Malgun Gothic" w:hAnsi="Times" w:cs="Times"/>
          <w:iCs/>
          <w:szCs w:val="24"/>
          <w:lang w:eastAsia="zh-CN"/>
        </w:rPr>
        <w:t>s</w:t>
      </w:r>
      <w:proofErr w:type="spellEnd"/>
      <w:r w:rsidRPr="00F95362">
        <w:rPr>
          <w:rFonts w:ascii="Times" w:eastAsia="Malgun Gothic" w:hAnsi="Times" w:cs="Times"/>
          <w:i/>
          <w:iCs/>
          <w:szCs w:val="24"/>
          <w:lang w:eastAsia="zh-CN"/>
        </w:rPr>
        <w:t xml:space="preserve">, </w:t>
      </w:r>
      <w:r w:rsidRPr="00F95362">
        <w:rPr>
          <w:rFonts w:ascii="Times" w:eastAsia="Malgun Gothic" w:hAnsi="Times" w:cs="Times"/>
          <w:szCs w:val="24"/>
          <w:lang w:eastAsia="zh-CN"/>
        </w:rPr>
        <w:t xml:space="preserve">where one is associated with SBFD symbols and the other is associated with non-SBFD </w:t>
      </w:r>
      <w:proofErr w:type="gramStart"/>
      <w:r w:rsidRPr="00F95362">
        <w:rPr>
          <w:rFonts w:ascii="Times" w:eastAsia="Malgun Gothic" w:hAnsi="Times" w:cs="Times"/>
          <w:szCs w:val="24"/>
          <w:lang w:eastAsia="zh-CN"/>
        </w:rPr>
        <w:t>symbols</w:t>
      </w:r>
      <w:proofErr w:type="gramEnd"/>
    </w:p>
    <w:p w14:paraId="579AC03C" w14:textId="77777777" w:rsidR="00F95362" w:rsidRPr="00F95362" w:rsidRDefault="00F95362">
      <w:pPr>
        <w:numPr>
          <w:ilvl w:val="1"/>
          <w:numId w:val="13"/>
        </w:numPr>
        <w:spacing w:after="0"/>
        <w:rPr>
          <w:rFonts w:ascii="Times" w:eastAsia="Malgun Gothic" w:hAnsi="Times"/>
          <w:szCs w:val="24"/>
          <w:lang w:eastAsia="zh-CN"/>
        </w:rPr>
      </w:pPr>
      <w:r w:rsidRPr="00F95362">
        <w:rPr>
          <w:rFonts w:ascii="Times" w:eastAsia="Malgun Gothic" w:hAnsi="Times" w:cs="Times"/>
          <w:szCs w:val="24"/>
          <w:lang w:eastAsia="zh-CN"/>
        </w:rPr>
        <w:t xml:space="preserve">Option 1-1: One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proofErr w:type="spellEnd"/>
      <w:r w:rsidRPr="00F95362">
        <w:rPr>
          <w:rFonts w:ascii="Times" w:eastAsia="Malgun Gothic" w:hAnsi="Times" w:cs="Times"/>
          <w:szCs w:val="24"/>
          <w:lang w:eastAsia="zh-CN"/>
        </w:rPr>
        <w:t xml:space="preserve"> is associated with a CSI-RS restricted to SBFD symbols only and the second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proofErr w:type="spellEnd"/>
      <w:r w:rsidRPr="00F95362">
        <w:rPr>
          <w:rFonts w:ascii="Times" w:eastAsia="Malgun Gothic" w:hAnsi="Times" w:cs="Times"/>
          <w:szCs w:val="24"/>
          <w:lang w:eastAsia="zh-CN"/>
        </w:rPr>
        <w:t xml:space="preserve"> is associated with a second CSI-RS restricted to non-SBFD symbols </w:t>
      </w:r>
      <w:proofErr w:type="gramStart"/>
      <w:r w:rsidRPr="00F95362">
        <w:rPr>
          <w:rFonts w:ascii="Times" w:eastAsia="Malgun Gothic" w:hAnsi="Times" w:cs="Times"/>
          <w:szCs w:val="24"/>
          <w:lang w:eastAsia="zh-CN"/>
        </w:rPr>
        <w:t>only;</w:t>
      </w:r>
      <w:proofErr w:type="gramEnd"/>
    </w:p>
    <w:p w14:paraId="66CDB1A2" w14:textId="77777777" w:rsidR="00F95362" w:rsidRPr="00F95362" w:rsidRDefault="00F95362">
      <w:pPr>
        <w:numPr>
          <w:ilvl w:val="1"/>
          <w:numId w:val="13"/>
        </w:numPr>
        <w:spacing w:after="0"/>
        <w:rPr>
          <w:rFonts w:ascii="Times" w:eastAsia="Malgun Gothic" w:hAnsi="Times"/>
          <w:szCs w:val="24"/>
          <w:lang w:eastAsia="zh-CN"/>
        </w:rPr>
      </w:pPr>
      <w:r w:rsidRPr="00F95362">
        <w:rPr>
          <w:rFonts w:ascii="Times" w:eastAsia="Malgun Gothic" w:hAnsi="Times" w:cs="Times"/>
          <w:szCs w:val="24"/>
          <w:lang w:eastAsia="zh-CN"/>
        </w:rPr>
        <w:t xml:space="preserve">Option 1-2: Both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r w:rsidRPr="00F95362">
        <w:rPr>
          <w:rFonts w:ascii="Times" w:eastAsia="Malgun Gothic" w:hAnsi="Times" w:cs="Times"/>
          <w:iCs/>
          <w:szCs w:val="24"/>
          <w:lang w:eastAsia="zh-CN"/>
        </w:rPr>
        <w:t>s</w:t>
      </w:r>
      <w:proofErr w:type="spellEnd"/>
      <w:r w:rsidRPr="00F95362">
        <w:rPr>
          <w:rFonts w:ascii="Times" w:eastAsia="Malgun Gothic" w:hAnsi="Times" w:cs="Times"/>
          <w:szCs w:val="24"/>
          <w:lang w:eastAsia="zh-CN"/>
        </w:rPr>
        <w:t xml:space="preserve"> are associated with the same CSI-RS. The CSI report associated with one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proofErr w:type="spellEnd"/>
      <w:r w:rsidRPr="00F95362">
        <w:rPr>
          <w:rFonts w:ascii="Times" w:eastAsia="Malgun Gothic" w:hAnsi="Times" w:cs="Times"/>
          <w:szCs w:val="24"/>
          <w:lang w:eastAsia="zh-CN"/>
        </w:rPr>
        <w:t xml:space="preserve"> is derived based on CSI-RS instances in SBFD symbols only. The CSI report associated with the second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proofErr w:type="spellEnd"/>
      <w:r w:rsidRPr="00F95362">
        <w:rPr>
          <w:rFonts w:ascii="Times" w:eastAsia="Malgun Gothic" w:hAnsi="Times" w:cs="Times"/>
          <w:szCs w:val="24"/>
          <w:lang w:eastAsia="zh-CN"/>
        </w:rPr>
        <w:t xml:space="preserve"> is derived based on CSI-RS instances in non-SBFD symbols only.</w:t>
      </w:r>
    </w:p>
    <w:p w14:paraId="7C248D02" w14:textId="77777777" w:rsidR="00F95362" w:rsidRPr="00F95362" w:rsidRDefault="00F95362">
      <w:pPr>
        <w:numPr>
          <w:ilvl w:val="0"/>
          <w:numId w:val="13"/>
        </w:numPr>
        <w:spacing w:after="0"/>
        <w:rPr>
          <w:rFonts w:ascii="Times" w:eastAsia="Malgun Gothic" w:hAnsi="Times"/>
          <w:szCs w:val="24"/>
          <w:lang w:eastAsia="zh-CN"/>
        </w:rPr>
      </w:pPr>
      <w:r w:rsidRPr="00F95362">
        <w:rPr>
          <w:rFonts w:ascii="Times" w:eastAsia="Malgun Gothic" w:hAnsi="Times" w:cs="Times"/>
          <w:szCs w:val="24"/>
          <w:lang w:eastAsia="zh-CN"/>
        </w:rPr>
        <w:t xml:space="preserve">Option 2: one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proofErr w:type="spellEnd"/>
      <w:r w:rsidRPr="00F95362">
        <w:rPr>
          <w:rFonts w:ascii="Times" w:eastAsia="Malgun Gothic" w:hAnsi="Times" w:cs="Times"/>
          <w:szCs w:val="24"/>
          <w:lang w:eastAsia="zh-CN"/>
        </w:rPr>
        <w:t xml:space="preserve"> associated with both SBFD symbols and non-SBFD </w:t>
      </w:r>
      <w:proofErr w:type="gramStart"/>
      <w:r w:rsidRPr="00F95362">
        <w:rPr>
          <w:rFonts w:ascii="Times" w:eastAsia="Malgun Gothic" w:hAnsi="Times" w:cs="Times"/>
          <w:szCs w:val="24"/>
          <w:lang w:eastAsia="zh-CN"/>
        </w:rPr>
        <w:t>symbols</w:t>
      </w:r>
      <w:proofErr w:type="gramEnd"/>
    </w:p>
    <w:p w14:paraId="21427AEB" w14:textId="77777777" w:rsidR="00F95362" w:rsidRPr="00F95362" w:rsidRDefault="00F95362">
      <w:pPr>
        <w:numPr>
          <w:ilvl w:val="1"/>
          <w:numId w:val="13"/>
        </w:numPr>
        <w:spacing w:after="0"/>
        <w:rPr>
          <w:rFonts w:ascii="Times" w:eastAsia="Malgun Gothic" w:hAnsi="Times"/>
          <w:szCs w:val="24"/>
          <w:lang w:eastAsia="zh-CN"/>
        </w:rPr>
      </w:pPr>
      <w:r w:rsidRPr="00F95362">
        <w:rPr>
          <w:rFonts w:ascii="Times" w:eastAsia="Malgun Gothic" w:hAnsi="Times" w:cs="Times"/>
          <w:szCs w:val="24"/>
          <w:lang w:eastAsia="zh-CN"/>
        </w:rPr>
        <w:t xml:space="preserve">Option 2-1: One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proofErr w:type="spellEnd"/>
      <w:r w:rsidRPr="00F95362">
        <w:rPr>
          <w:rFonts w:ascii="Times" w:eastAsia="Malgun Gothic" w:hAnsi="Times" w:cs="Times"/>
          <w:szCs w:val="24"/>
          <w:lang w:eastAsia="zh-CN"/>
        </w:rPr>
        <w:t xml:space="preserve"> is associated with two CSI-RSs which are restricted to SBFD symbols and non-SBFD symbols respectively. Separate CSI measurements are derived based on the first and second CSI-RSs respectively.</w:t>
      </w:r>
    </w:p>
    <w:p w14:paraId="0E724026" w14:textId="77777777" w:rsidR="00F95362" w:rsidRPr="00F95362" w:rsidRDefault="00F95362">
      <w:pPr>
        <w:numPr>
          <w:ilvl w:val="1"/>
          <w:numId w:val="13"/>
        </w:numPr>
        <w:spacing w:after="0"/>
        <w:rPr>
          <w:rFonts w:ascii="Times" w:eastAsia="Malgun Gothic" w:hAnsi="Times"/>
          <w:szCs w:val="24"/>
          <w:lang w:eastAsia="zh-CN"/>
        </w:rPr>
      </w:pPr>
      <w:r w:rsidRPr="00F95362">
        <w:rPr>
          <w:rFonts w:ascii="Times" w:eastAsia="Malgun Gothic" w:hAnsi="Times" w:cs="Times"/>
          <w:szCs w:val="24"/>
          <w:lang w:eastAsia="zh-CN"/>
        </w:rPr>
        <w:t xml:space="preserve">Option 2-2: One </w:t>
      </w:r>
      <w:r w:rsidRPr="00F95362">
        <w:rPr>
          <w:rFonts w:ascii="Times" w:eastAsia="Malgun Gothic" w:hAnsi="Times" w:cs="Times"/>
          <w:i/>
          <w:iCs/>
          <w:szCs w:val="24"/>
          <w:lang w:eastAsia="zh-CN"/>
        </w:rPr>
        <w:t>CSI-</w:t>
      </w:r>
      <w:proofErr w:type="spellStart"/>
      <w:r w:rsidRPr="00F95362">
        <w:rPr>
          <w:rFonts w:ascii="Times" w:eastAsia="Malgun Gothic" w:hAnsi="Times" w:cs="Times"/>
          <w:i/>
          <w:iCs/>
          <w:szCs w:val="24"/>
          <w:lang w:eastAsia="zh-CN"/>
        </w:rPr>
        <w:t>ReportConfig</w:t>
      </w:r>
      <w:proofErr w:type="spellEnd"/>
      <w:r w:rsidRPr="00F95362">
        <w:rPr>
          <w:rFonts w:ascii="Times" w:eastAsia="Malgun Gothic" w:hAnsi="Times" w:cs="Times"/>
          <w:szCs w:val="24"/>
          <w:lang w:eastAsia="zh-CN"/>
        </w:rPr>
        <w:t xml:space="preserve"> is associated with one CSI-RS. The CSI report is derived based on CSI-RS which can be in SBFD symbols or non-SBFD symbols in different time instances.</w:t>
      </w:r>
    </w:p>
    <w:p w14:paraId="50139CD0" w14:textId="77777777" w:rsidR="00F95362" w:rsidRPr="00F95362" w:rsidRDefault="00F95362">
      <w:pPr>
        <w:numPr>
          <w:ilvl w:val="0"/>
          <w:numId w:val="13"/>
        </w:numPr>
        <w:spacing w:after="0"/>
        <w:rPr>
          <w:rFonts w:ascii="Times" w:eastAsia="Malgun Gothic" w:hAnsi="Times"/>
          <w:szCs w:val="24"/>
          <w:lang w:eastAsia="zh-CN"/>
        </w:rPr>
      </w:pPr>
      <w:r w:rsidRPr="00F95362">
        <w:rPr>
          <w:rFonts w:ascii="Times" w:eastAsia="Malgun Gothic" w:hAnsi="Times" w:cs="Times"/>
          <w:szCs w:val="24"/>
          <w:lang w:eastAsia="zh-CN"/>
        </w:rPr>
        <w:t xml:space="preserve">FFS impact on UE CSI processing and reporting </w:t>
      </w:r>
      <w:proofErr w:type="gramStart"/>
      <w:r w:rsidRPr="00F95362">
        <w:rPr>
          <w:rFonts w:ascii="Times" w:eastAsia="Malgun Gothic" w:hAnsi="Times" w:cs="Times"/>
          <w:szCs w:val="24"/>
          <w:lang w:eastAsia="zh-CN"/>
        </w:rPr>
        <w:t>timeline</w:t>
      </w:r>
      <w:proofErr w:type="gramEnd"/>
    </w:p>
    <w:p w14:paraId="1B73BB72" w14:textId="77777777" w:rsidR="00F95362" w:rsidRPr="00F95362" w:rsidRDefault="00F95362" w:rsidP="00F95362">
      <w:pPr>
        <w:spacing w:after="0"/>
        <w:rPr>
          <w:rFonts w:ascii="Times" w:eastAsia="Microsoft YaHei" w:hAnsi="Times" w:cs="Times"/>
          <w:szCs w:val="24"/>
        </w:rPr>
      </w:pPr>
      <w:r w:rsidRPr="00F95362">
        <w:rPr>
          <w:rFonts w:ascii="Times" w:eastAsia="Microsoft YaHei" w:hAnsi="Times" w:cs="Times"/>
          <w:szCs w:val="24"/>
        </w:rPr>
        <w:t xml:space="preserve">Note: Whether the CSI-RS resource can be used for SBFD and non-SBFD symbols may depend on, e.g., gNB implementation of same/different </w:t>
      </w:r>
      <w:r w:rsidRPr="00F95362">
        <w:rPr>
          <w:rFonts w:ascii="Times" w:hAnsi="Times" w:cs="Times"/>
          <w:szCs w:val="24"/>
        </w:rPr>
        <w:t>antenna configuration</w:t>
      </w:r>
      <w:r w:rsidRPr="00F95362">
        <w:rPr>
          <w:rFonts w:ascii="Times" w:eastAsia="Microsoft YaHei" w:hAnsi="Times" w:cs="Times"/>
          <w:szCs w:val="24"/>
        </w:rPr>
        <w:t xml:space="preserve"> in both symbols. </w:t>
      </w:r>
    </w:p>
    <w:p w14:paraId="41EABCC3" w14:textId="77777777" w:rsidR="00F95362" w:rsidRPr="00F95362" w:rsidRDefault="00F95362" w:rsidP="00F95362">
      <w:pPr>
        <w:spacing w:after="0"/>
        <w:ind w:left="6"/>
        <w:rPr>
          <w:rFonts w:ascii="Times" w:eastAsia="Malgun Gothic" w:hAnsi="Times" w:cs="Times"/>
          <w:szCs w:val="24"/>
          <w:lang w:eastAsia="zh-CN"/>
        </w:rPr>
      </w:pPr>
      <w:r w:rsidRPr="00F95362">
        <w:rPr>
          <w:rFonts w:ascii="Times" w:eastAsia="Malgun Gothic" w:hAnsi="Times" w:cs="Times"/>
          <w:szCs w:val="24"/>
          <w:lang w:eastAsia="zh-CN"/>
        </w:rPr>
        <w:t xml:space="preserve">Option 1-1 can be supported according to existing specification by gNB configuration of appropriate periodicities to ensure that the CSI-RS associated with each </w:t>
      </w:r>
      <w:r w:rsidRPr="00F95362">
        <w:rPr>
          <w:rFonts w:ascii="Times" w:eastAsia="Malgun Gothic" w:hAnsi="Times" w:cs="Times"/>
          <w:i/>
          <w:szCs w:val="24"/>
          <w:lang w:eastAsia="zh-CN"/>
        </w:rPr>
        <w:t>CSI-</w:t>
      </w:r>
      <w:proofErr w:type="spellStart"/>
      <w:r w:rsidRPr="00F95362">
        <w:rPr>
          <w:rFonts w:ascii="Times" w:eastAsia="Malgun Gothic" w:hAnsi="Times" w:cs="Times"/>
          <w:i/>
          <w:szCs w:val="24"/>
          <w:lang w:eastAsia="zh-CN"/>
        </w:rPr>
        <w:t>ReportConfig</w:t>
      </w:r>
      <w:proofErr w:type="spellEnd"/>
      <w:r w:rsidRPr="00F95362">
        <w:rPr>
          <w:rFonts w:ascii="Times" w:eastAsia="Malgun Gothic" w:hAnsi="Times" w:cs="Times"/>
          <w:szCs w:val="24"/>
          <w:lang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65584F18" w14:textId="77777777" w:rsidR="00F95362" w:rsidRPr="00F95362" w:rsidRDefault="00F95362" w:rsidP="00F95362">
      <w:pPr>
        <w:spacing w:after="0"/>
        <w:rPr>
          <w:rFonts w:ascii="Times" w:eastAsia="Malgun Gothic" w:hAnsi="Times" w:cs="Times"/>
          <w:color w:val="FF0000"/>
          <w:szCs w:val="24"/>
          <w:lang w:val="en-US" w:eastAsia="x-none"/>
        </w:rPr>
      </w:pPr>
      <w:r w:rsidRPr="00F95362">
        <w:rPr>
          <w:rFonts w:ascii="Times" w:eastAsia="Malgun Gothic" w:hAnsi="Times" w:cs="Times"/>
          <w:szCs w:val="24"/>
          <w:lang w:eastAsia="x-none"/>
        </w:rPr>
        <w:t xml:space="preserve">Option 2-2 can be supported according to existing specification </w:t>
      </w:r>
      <w:r w:rsidRPr="00F95362">
        <w:rPr>
          <w:rFonts w:ascii="Times" w:hAnsi="Times" w:cs="Times"/>
          <w:szCs w:val="24"/>
          <w:lang w:eastAsia="x-none"/>
        </w:rPr>
        <w:t>to configure measurement restriction</w:t>
      </w:r>
      <w:r w:rsidRPr="00F95362">
        <w:rPr>
          <w:rFonts w:ascii="Times" w:eastAsia="Malgun Gothic" w:hAnsi="Times" w:cs="Times"/>
          <w:szCs w:val="24"/>
          <w:lang w:eastAsia="x-none"/>
        </w:rPr>
        <w:t xml:space="preserve"> so that UE would not average CSI measurements across SBFD and non-SBFD symbols.</w:t>
      </w:r>
    </w:p>
    <w:p w14:paraId="0FB82B87" w14:textId="55F1EB43" w:rsidR="00960A9A" w:rsidRDefault="00960A9A" w:rsidP="00960A9A">
      <w:pPr>
        <w:spacing w:after="0"/>
      </w:pPr>
    </w:p>
    <w:p w14:paraId="0D096A45" w14:textId="77777777" w:rsidR="00F95362" w:rsidRPr="00F95362" w:rsidRDefault="00F95362" w:rsidP="00F95362">
      <w:pPr>
        <w:spacing w:after="0"/>
        <w:rPr>
          <w:rFonts w:ascii="Times" w:eastAsia="Malgun Gothic" w:hAnsi="Times" w:cs="Times"/>
          <w:b/>
          <w:szCs w:val="24"/>
          <w:highlight w:val="green"/>
          <w:lang w:eastAsia="zh-CN"/>
        </w:rPr>
      </w:pPr>
      <w:r w:rsidRPr="00F95362">
        <w:rPr>
          <w:rFonts w:ascii="Times" w:eastAsia="Malgun Gothic" w:hAnsi="Times" w:cs="Times"/>
          <w:b/>
          <w:szCs w:val="24"/>
          <w:highlight w:val="green"/>
          <w:lang w:eastAsia="zh-CN"/>
        </w:rPr>
        <w:t>Agreement</w:t>
      </w:r>
    </w:p>
    <w:p w14:paraId="3D3E98FB" w14:textId="77777777" w:rsidR="00F95362" w:rsidRPr="00F95362" w:rsidRDefault="00F95362" w:rsidP="00F95362">
      <w:pPr>
        <w:spacing w:after="0"/>
        <w:rPr>
          <w:rFonts w:ascii="Times" w:eastAsia="SimSun" w:hAnsi="Times" w:cs="Times"/>
          <w:szCs w:val="24"/>
          <w:lang w:eastAsia="zh-CN"/>
        </w:rPr>
      </w:pPr>
      <w:r w:rsidRPr="00F95362">
        <w:rPr>
          <w:rFonts w:ascii="Times" w:eastAsia="Malgun Gothic" w:hAnsi="Times" w:cs="Times"/>
          <w:szCs w:val="24"/>
        </w:rPr>
        <w:t>For UL transmissions and DL receptions across SBFD symbols and non-SBFD symbols in different slots (each transmission/reception within a slot has either all SBFD or all non-SBFD symbols)</w:t>
      </w:r>
      <w:r w:rsidRPr="00F95362">
        <w:rPr>
          <w:rFonts w:ascii="Times" w:eastAsia="Malgun Gothic" w:hAnsi="Times" w:cs="Times"/>
          <w:szCs w:val="24"/>
          <w:lang w:eastAsia="zh-CN"/>
        </w:rPr>
        <w:t xml:space="preserve">, if the </w:t>
      </w:r>
      <w:r w:rsidRPr="00F95362">
        <w:rPr>
          <w:rFonts w:ascii="Times" w:eastAsia="Malgun Gothic" w:hAnsi="Times" w:cs="Times"/>
          <w:szCs w:val="24"/>
        </w:rPr>
        <w:t>transmissions/receptions can be in SBFD symbols and non-SBFD symbols</w:t>
      </w:r>
      <w:r w:rsidRPr="00F95362">
        <w:rPr>
          <w:rFonts w:ascii="Times" w:eastAsia="Malgun Gothic" w:hAnsi="Times" w:cs="Times"/>
          <w:szCs w:val="24"/>
          <w:lang w:eastAsia="zh-CN"/>
        </w:rPr>
        <w:t xml:space="preserve"> with different available resources, study at least the following frequency resource allocation options for </w:t>
      </w:r>
      <w:r w:rsidRPr="00F95362">
        <w:rPr>
          <w:rFonts w:ascii="Times" w:eastAsia="SimSun" w:hAnsi="Times" w:cs="Times"/>
          <w:szCs w:val="24"/>
          <w:lang w:eastAsia="zh-CN"/>
        </w:rPr>
        <w:t>PDSCH, CSI-RS, PUSCH, PUCCH, SRS for SBFD-aware UE:</w:t>
      </w:r>
    </w:p>
    <w:p w14:paraId="257FACB4" w14:textId="77777777" w:rsidR="00F95362" w:rsidRPr="00F95362" w:rsidRDefault="00F95362">
      <w:pPr>
        <w:numPr>
          <w:ilvl w:val="0"/>
          <w:numId w:val="13"/>
        </w:numPr>
        <w:spacing w:after="0"/>
        <w:rPr>
          <w:rFonts w:ascii="Times" w:eastAsia="Malgun Gothic" w:hAnsi="Times" w:cs="Times"/>
          <w:szCs w:val="24"/>
          <w:lang w:eastAsia="zh-CN"/>
        </w:rPr>
      </w:pPr>
      <w:r w:rsidRPr="00F95362">
        <w:rPr>
          <w:rFonts w:ascii="Times" w:eastAsia="Malgun Gothic" w:hAnsi="Times" w:cs="Times"/>
          <w:szCs w:val="24"/>
          <w:lang w:eastAsia="zh-CN"/>
        </w:rPr>
        <w:t xml:space="preserve">Option 1: Separate FDRA determination for SBFD slots and non-SBFD slots. </w:t>
      </w:r>
    </w:p>
    <w:p w14:paraId="2E112EDD" w14:textId="77777777" w:rsidR="00F95362" w:rsidRPr="00F95362" w:rsidRDefault="00F95362">
      <w:pPr>
        <w:numPr>
          <w:ilvl w:val="1"/>
          <w:numId w:val="13"/>
        </w:numPr>
        <w:spacing w:after="0"/>
        <w:rPr>
          <w:rFonts w:ascii="Times" w:eastAsia="Malgun Gothic" w:hAnsi="Times" w:cs="Times"/>
          <w:szCs w:val="24"/>
          <w:lang w:eastAsia="zh-CN"/>
        </w:rPr>
      </w:pPr>
      <w:r w:rsidRPr="00F95362">
        <w:rPr>
          <w:rFonts w:ascii="Times" w:eastAsia="Malgun Gothic" w:hAnsi="Times" w:cs="Times"/>
          <w:szCs w:val="24"/>
          <w:lang w:eastAsia="zh-CN"/>
        </w:rPr>
        <w:t>Option 1-1: Separate FDRA configurations/indications for SBFD slots and non-SBFD slots</w:t>
      </w:r>
    </w:p>
    <w:p w14:paraId="643F93F9" w14:textId="77777777" w:rsidR="00F95362" w:rsidRPr="00F95362" w:rsidRDefault="00F95362">
      <w:pPr>
        <w:numPr>
          <w:ilvl w:val="1"/>
          <w:numId w:val="13"/>
        </w:numPr>
        <w:spacing w:after="0"/>
        <w:rPr>
          <w:rFonts w:ascii="Times" w:eastAsia="Malgun Gothic" w:hAnsi="Times" w:cs="Times"/>
          <w:szCs w:val="24"/>
          <w:lang w:eastAsia="zh-CN"/>
        </w:rPr>
      </w:pPr>
      <w:r w:rsidRPr="00F95362">
        <w:rPr>
          <w:rFonts w:ascii="Times" w:eastAsia="Malgun Gothic" w:hAnsi="Times" w:cs="Times"/>
          <w:szCs w:val="24"/>
          <w:lang w:eastAsia="zh-CN"/>
        </w:rPr>
        <w:t>Option 1-2: Separate frequency resources determined for SBFD slots and non-SBFD slots based on single FDRA configuration/</w:t>
      </w:r>
      <w:proofErr w:type="gramStart"/>
      <w:r w:rsidRPr="00F95362">
        <w:rPr>
          <w:rFonts w:ascii="Times" w:eastAsia="Malgun Gothic" w:hAnsi="Times" w:cs="Times"/>
          <w:szCs w:val="24"/>
          <w:lang w:eastAsia="zh-CN"/>
        </w:rPr>
        <w:t>indication</w:t>
      </w:r>
      <w:proofErr w:type="gramEnd"/>
      <w:r w:rsidRPr="00F95362">
        <w:rPr>
          <w:rFonts w:ascii="Times" w:eastAsia="Malgun Gothic" w:hAnsi="Times" w:cs="Times"/>
          <w:szCs w:val="24"/>
          <w:lang w:eastAsia="zh-CN"/>
        </w:rPr>
        <w:t xml:space="preserve"> </w:t>
      </w:r>
    </w:p>
    <w:p w14:paraId="761CA06E" w14:textId="77777777" w:rsidR="00F95362" w:rsidRPr="00F95362" w:rsidRDefault="00F95362">
      <w:pPr>
        <w:numPr>
          <w:ilvl w:val="1"/>
          <w:numId w:val="13"/>
        </w:numPr>
        <w:spacing w:after="0"/>
        <w:rPr>
          <w:rFonts w:ascii="Times" w:eastAsia="Malgun Gothic" w:hAnsi="Times" w:cs="Times"/>
          <w:szCs w:val="24"/>
          <w:lang w:eastAsia="zh-CN"/>
        </w:rPr>
      </w:pPr>
      <w:r w:rsidRPr="00F95362">
        <w:rPr>
          <w:rFonts w:ascii="Times" w:eastAsia="Malgun Gothic" w:hAnsi="Times" w:cs="Times"/>
          <w:szCs w:val="24"/>
          <w:lang w:eastAsia="zh-CN"/>
        </w:rPr>
        <w:t>Option 1-3: single FDRA configuration/indication and RB offset(s)</w:t>
      </w:r>
    </w:p>
    <w:p w14:paraId="43438828" w14:textId="77777777" w:rsidR="00F95362" w:rsidRPr="00F95362" w:rsidRDefault="00F95362">
      <w:pPr>
        <w:numPr>
          <w:ilvl w:val="0"/>
          <w:numId w:val="13"/>
        </w:numPr>
        <w:spacing w:after="0"/>
        <w:rPr>
          <w:rFonts w:ascii="Times" w:eastAsia="Malgun Gothic" w:hAnsi="Times" w:cs="Times"/>
          <w:szCs w:val="24"/>
          <w:lang w:eastAsia="zh-CN"/>
        </w:rPr>
      </w:pPr>
      <w:r w:rsidRPr="00F95362">
        <w:rPr>
          <w:rFonts w:ascii="Times" w:eastAsia="Malgun Gothic" w:hAnsi="Times" w:cs="Times"/>
          <w:szCs w:val="24"/>
          <w:lang w:eastAsia="zh-CN"/>
        </w:rPr>
        <w:t xml:space="preserve">Option 2: Perform rate matching or puncturing on the RBs outside DL/UL </w:t>
      </w:r>
      <w:proofErr w:type="spellStart"/>
      <w:r w:rsidRPr="00F95362">
        <w:rPr>
          <w:rFonts w:ascii="Times" w:eastAsia="Malgun Gothic" w:hAnsi="Times" w:cs="Times"/>
          <w:szCs w:val="24"/>
          <w:lang w:eastAsia="zh-CN"/>
        </w:rPr>
        <w:t>subbands</w:t>
      </w:r>
      <w:proofErr w:type="spellEnd"/>
      <w:r w:rsidRPr="00F95362">
        <w:rPr>
          <w:rFonts w:ascii="Times" w:eastAsia="Malgun Gothic" w:hAnsi="Times" w:cs="Times"/>
          <w:szCs w:val="24"/>
          <w:lang w:eastAsia="zh-CN"/>
        </w:rPr>
        <w:t xml:space="preserve"> for DL/UL channels/signals. </w:t>
      </w:r>
    </w:p>
    <w:p w14:paraId="10CB4B76" w14:textId="77777777" w:rsidR="00F95362" w:rsidRPr="00F95362" w:rsidRDefault="00F95362">
      <w:pPr>
        <w:numPr>
          <w:ilvl w:val="0"/>
          <w:numId w:val="13"/>
        </w:numPr>
        <w:spacing w:after="0"/>
        <w:rPr>
          <w:rFonts w:ascii="Times" w:eastAsia="Malgun Gothic" w:hAnsi="Times" w:cs="Times"/>
          <w:szCs w:val="24"/>
          <w:lang w:eastAsia="zh-CN"/>
        </w:rPr>
      </w:pPr>
      <w:r w:rsidRPr="00F95362">
        <w:rPr>
          <w:rFonts w:ascii="Times" w:eastAsia="Malgun Gothic" w:hAnsi="Times" w:cs="Times"/>
          <w:szCs w:val="24"/>
          <w:lang w:eastAsia="zh-CN"/>
        </w:rPr>
        <w:t xml:space="preserve">Option 3: A DL/UL channel/signal overlapping with RBs outside DL/UL </w:t>
      </w:r>
      <w:proofErr w:type="spellStart"/>
      <w:r w:rsidRPr="00F95362">
        <w:rPr>
          <w:rFonts w:ascii="Times" w:eastAsia="Malgun Gothic" w:hAnsi="Times" w:cs="Times"/>
          <w:szCs w:val="24"/>
          <w:lang w:eastAsia="zh-CN"/>
        </w:rPr>
        <w:t>subbands</w:t>
      </w:r>
      <w:proofErr w:type="spellEnd"/>
      <w:r w:rsidRPr="00F95362">
        <w:rPr>
          <w:rFonts w:ascii="Times" w:eastAsia="Malgun Gothic" w:hAnsi="Times" w:cs="Times"/>
          <w:szCs w:val="24"/>
          <w:lang w:eastAsia="zh-CN"/>
        </w:rPr>
        <w:t xml:space="preserve"> in a SBFD slot is dropped or postponed.</w:t>
      </w:r>
    </w:p>
    <w:p w14:paraId="621ABB0B" w14:textId="77777777" w:rsidR="00F95362" w:rsidRPr="00F95362" w:rsidRDefault="00F95362" w:rsidP="00F95362">
      <w:pPr>
        <w:spacing w:after="0"/>
        <w:rPr>
          <w:rFonts w:ascii="Times" w:eastAsia="Malgun Gothic" w:hAnsi="Times" w:cs="Times"/>
          <w:szCs w:val="24"/>
          <w:lang w:eastAsia="x-none"/>
        </w:rPr>
      </w:pPr>
      <w:r w:rsidRPr="00F95362">
        <w:rPr>
          <w:rFonts w:ascii="Times" w:eastAsia="Malgun Gothic" w:hAnsi="Times" w:cs="Times"/>
          <w:szCs w:val="24"/>
          <w:lang w:eastAsia="ko-KR"/>
        </w:rPr>
        <w:t>Note: Different options can be studied for different signals/channels.</w:t>
      </w:r>
    </w:p>
    <w:p w14:paraId="36867248" w14:textId="77777777" w:rsidR="00F95362" w:rsidRPr="00F95362" w:rsidRDefault="00F95362" w:rsidP="00F95362">
      <w:pPr>
        <w:tabs>
          <w:tab w:val="left" w:pos="0"/>
        </w:tabs>
        <w:spacing w:after="0"/>
        <w:rPr>
          <w:rFonts w:ascii="Times" w:eastAsia="Malgun Gothic" w:hAnsi="Times" w:cs="Times"/>
          <w:szCs w:val="24"/>
          <w:lang w:eastAsia="zh-CN"/>
        </w:rPr>
      </w:pPr>
    </w:p>
    <w:p w14:paraId="5EDB1377" w14:textId="77777777" w:rsidR="00F95362" w:rsidRPr="00F95362" w:rsidRDefault="00F95362" w:rsidP="00F95362">
      <w:pPr>
        <w:spacing w:after="0"/>
        <w:rPr>
          <w:rFonts w:ascii="Times" w:eastAsia="Malgun Gothic" w:hAnsi="Times" w:cs="Times"/>
          <w:b/>
          <w:szCs w:val="24"/>
          <w:highlight w:val="green"/>
          <w:lang w:eastAsia="zh-CN"/>
        </w:rPr>
      </w:pPr>
      <w:r w:rsidRPr="00F95362">
        <w:rPr>
          <w:rFonts w:ascii="Times" w:eastAsia="Malgun Gothic" w:hAnsi="Times" w:cs="Times"/>
          <w:b/>
          <w:szCs w:val="24"/>
          <w:highlight w:val="green"/>
          <w:lang w:eastAsia="zh-CN"/>
        </w:rPr>
        <w:t>Agreement</w:t>
      </w:r>
    </w:p>
    <w:p w14:paraId="158697DF" w14:textId="77777777" w:rsidR="00F95362" w:rsidRPr="00F95362" w:rsidRDefault="00F95362" w:rsidP="00F95362">
      <w:pPr>
        <w:spacing w:after="0"/>
        <w:rPr>
          <w:rFonts w:ascii="Times" w:eastAsia="Microsoft YaHei" w:hAnsi="Times" w:cs="Times"/>
          <w:szCs w:val="24"/>
        </w:rPr>
      </w:pPr>
      <w:r w:rsidRPr="00F95362">
        <w:rPr>
          <w:rFonts w:ascii="Times" w:eastAsia="Microsoft YaHei" w:hAnsi="Times" w:cs="Times"/>
          <w:szCs w:val="24"/>
        </w:rPr>
        <w:t xml:space="preserve">For the case that: </w:t>
      </w:r>
    </w:p>
    <w:p w14:paraId="677CFF1B" w14:textId="77777777" w:rsidR="00F95362" w:rsidRPr="00F95362" w:rsidRDefault="00F95362">
      <w:pPr>
        <w:numPr>
          <w:ilvl w:val="0"/>
          <w:numId w:val="14"/>
        </w:numPr>
        <w:suppressAutoHyphens/>
        <w:spacing w:after="0"/>
        <w:rPr>
          <w:rFonts w:ascii="Times" w:eastAsia="Microsoft YaHei" w:hAnsi="Times" w:cs="Times"/>
          <w:lang w:val="en-US"/>
        </w:rPr>
      </w:pPr>
      <w:r w:rsidRPr="00F95362">
        <w:rPr>
          <w:rFonts w:ascii="Times" w:eastAsia="Microsoft YaHei" w:hAnsi="Times" w:cs="Times"/>
          <w:lang w:val="en-US"/>
        </w:rPr>
        <w:t>The monitoring periodicity of a search space is such that different monitoring occasions</w:t>
      </w:r>
      <w:r w:rsidRPr="00F95362">
        <w:rPr>
          <w:rFonts w:ascii="Times" w:eastAsia="SimHei" w:hAnsi="Times" w:cs="Times"/>
          <w:lang w:val="en-US"/>
        </w:rPr>
        <w:t xml:space="preserve"> </w:t>
      </w:r>
      <w:r w:rsidRPr="00F95362">
        <w:rPr>
          <w:rFonts w:ascii="Times" w:eastAsia="Microsoft YaHei" w:hAnsi="Times" w:cs="Times"/>
          <w:lang w:val="en-US"/>
        </w:rPr>
        <w:t>in different slots occur in SBFD and non-SBFD symbols, respectively, and,</w:t>
      </w:r>
    </w:p>
    <w:p w14:paraId="41539862" w14:textId="77777777" w:rsidR="00F95362" w:rsidRPr="00F95362" w:rsidRDefault="00F95362">
      <w:pPr>
        <w:numPr>
          <w:ilvl w:val="0"/>
          <w:numId w:val="14"/>
        </w:numPr>
        <w:suppressAutoHyphens/>
        <w:spacing w:after="0"/>
        <w:rPr>
          <w:rFonts w:ascii="Times" w:eastAsia="Microsoft YaHei" w:hAnsi="Times" w:cs="Times"/>
          <w:lang w:val="en-US"/>
        </w:rPr>
      </w:pPr>
      <w:r w:rsidRPr="00F95362">
        <w:rPr>
          <w:rFonts w:ascii="Times" w:eastAsia="Microsoft YaHei" w:hAnsi="Times" w:cs="Times"/>
          <w:lang w:val="en-US"/>
        </w:rPr>
        <w:t xml:space="preserve">The associated CORESET overlaps the boundary of a DL </w:t>
      </w:r>
      <w:proofErr w:type="spellStart"/>
      <w:r w:rsidRPr="00F95362">
        <w:rPr>
          <w:rFonts w:ascii="Times" w:eastAsia="Microsoft YaHei" w:hAnsi="Times" w:cs="Times"/>
          <w:lang w:val="en-US"/>
        </w:rPr>
        <w:t>subband</w:t>
      </w:r>
      <w:proofErr w:type="spellEnd"/>
      <w:r w:rsidRPr="00F95362">
        <w:rPr>
          <w:rFonts w:ascii="Times" w:eastAsia="Microsoft YaHei" w:hAnsi="Times" w:cs="Times"/>
          <w:lang w:val="en-US"/>
        </w:rPr>
        <w:t xml:space="preserve"> in SBFD </w:t>
      </w:r>
      <w:proofErr w:type="gramStart"/>
      <w:r w:rsidRPr="00F95362">
        <w:rPr>
          <w:rFonts w:ascii="Times" w:eastAsia="Microsoft YaHei" w:hAnsi="Times" w:cs="Times"/>
          <w:lang w:val="en-US"/>
        </w:rPr>
        <w:t>symbols</w:t>
      </w:r>
      <w:proofErr w:type="gramEnd"/>
    </w:p>
    <w:p w14:paraId="3F09BED2" w14:textId="77777777" w:rsidR="00F95362" w:rsidRPr="00F95362" w:rsidRDefault="00F95362" w:rsidP="00F95362">
      <w:pPr>
        <w:spacing w:after="0"/>
        <w:rPr>
          <w:rFonts w:ascii="Times" w:eastAsia="Microsoft YaHei" w:hAnsi="Times" w:cs="Times"/>
          <w:szCs w:val="24"/>
        </w:rPr>
      </w:pPr>
      <w:r w:rsidRPr="00F95362">
        <w:rPr>
          <w:rFonts w:ascii="Times" w:eastAsia="Microsoft YaHei" w:hAnsi="Times" w:cs="Times"/>
          <w:szCs w:val="24"/>
        </w:rPr>
        <w:t>Consider whether/how the above could be supported considering both existing tools in specifications on CORESET and search space configuration as well as</w:t>
      </w:r>
      <w:r w:rsidRPr="00F95362">
        <w:rPr>
          <w:rFonts w:ascii="Times" w:eastAsia="Microsoft YaHei" w:hAnsi="Times" w:cs="Times"/>
          <w:szCs w:val="24"/>
          <w:lang w:eastAsia="zh-CN"/>
        </w:rPr>
        <w:t xml:space="preserve"> at least</w:t>
      </w:r>
      <w:r w:rsidRPr="00F95362">
        <w:rPr>
          <w:rFonts w:ascii="Times" w:eastAsia="Microsoft YaHei" w:hAnsi="Times" w:cs="Times"/>
          <w:szCs w:val="24"/>
        </w:rPr>
        <w:t xml:space="preserve"> the following options for potential enhancement for SBFD-aware UE:</w:t>
      </w:r>
    </w:p>
    <w:p w14:paraId="73EA423F" w14:textId="77777777" w:rsidR="00F95362" w:rsidRPr="00F95362" w:rsidRDefault="00F95362">
      <w:pPr>
        <w:numPr>
          <w:ilvl w:val="0"/>
          <w:numId w:val="13"/>
        </w:numPr>
        <w:spacing w:after="0"/>
        <w:rPr>
          <w:rFonts w:ascii="Times" w:eastAsia="Malgun Gothic" w:hAnsi="Times" w:cs="Times"/>
          <w:szCs w:val="24"/>
          <w:lang w:eastAsia="zh-CN"/>
        </w:rPr>
      </w:pPr>
      <w:r w:rsidRPr="00F95362">
        <w:rPr>
          <w:rFonts w:ascii="Times" w:eastAsia="Malgun Gothic" w:hAnsi="Times" w:cs="Times"/>
          <w:szCs w:val="24"/>
          <w:lang w:eastAsia="zh-CN"/>
        </w:rPr>
        <w:t>Option 1: Separate valid resources for the CORESET in SBFD symbols and in non-SBFD symbols.</w:t>
      </w:r>
    </w:p>
    <w:p w14:paraId="7CFC616B" w14:textId="77777777" w:rsidR="00F95362" w:rsidRPr="00F95362" w:rsidRDefault="00F95362">
      <w:pPr>
        <w:numPr>
          <w:ilvl w:val="0"/>
          <w:numId w:val="13"/>
        </w:numPr>
        <w:spacing w:after="0"/>
        <w:rPr>
          <w:rFonts w:ascii="Times" w:eastAsia="Malgun Gothic" w:hAnsi="Times" w:cs="Times"/>
          <w:szCs w:val="24"/>
          <w:lang w:eastAsia="zh-CN"/>
        </w:rPr>
      </w:pPr>
      <w:r w:rsidRPr="00F95362">
        <w:rPr>
          <w:rFonts w:ascii="Times" w:eastAsia="Malgun Gothic" w:hAnsi="Times" w:cs="Times"/>
          <w:szCs w:val="24"/>
          <w:lang w:eastAsia="zh-CN"/>
        </w:rPr>
        <w:t xml:space="preserve">Option 2: Rate matching or puncturing on the REG(s) of a PDCCH outside DL </w:t>
      </w:r>
      <w:proofErr w:type="spellStart"/>
      <w:r w:rsidRPr="00F95362">
        <w:rPr>
          <w:rFonts w:ascii="Times" w:eastAsia="Malgun Gothic" w:hAnsi="Times" w:cs="Times"/>
          <w:szCs w:val="24"/>
          <w:lang w:eastAsia="zh-CN"/>
        </w:rPr>
        <w:t>subband</w:t>
      </w:r>
      <w:proofErr w:type="spellEnd"/>
      <w:r w:rsidRPr="00F95362">
        <w:rPr>
          <w:rFonts w:ascii="Times" w:eastAsia="Malgun Gothic" w:hAnsi="Times" w:cs="Times"/>
          <w:szCs w:val="24"/>
          <w:lang w:eastAsia="zh-CN"/>
        </w:rPr>
        <w:t xml:space="preserve">(s). </w:t>
      </w:r>
    </w:p>
    <w:p w14:paraId="793253DB" w14:textId="77777777" w:rsidR="00F95362" w:rsidRPr="00F95362" w:rsidRDefault="00F95362">
      <w:pPr>
        <w:numPr>
          <w:ilvl w:val="0"/>
          <w:numId w:val="13"/>
        </w:numPr>
        <w:spacing w:after="0"/>
        <w:rPr>
          <w:rFonts w:ascii="Times" w:eastAsia="Malgun Gothic" w:hAnsi="Times" w:cs="Times"/>
          <w:szCs w:val="24"/>
          <w:lang w:eastAsia="zh-CN"/>
        </w:rPr>
      </w:pPr>
      <w:r w:rsidRPr="00F95362">
        <w:rPr>
          <w:rFonts w:ascii="Times" w:eastAsia="Malgun Gothic" w:hAnsi="Times" w:cs="Times"/>
          <w:szCs w:val="24"/>
          <w:lang w:eastAsia="zh-CN"/>
        </w:rPr>
        <w:t xml:space="preserve">Option 3: UE does not monitor a PDCCH candidate if it is mapped to one or more REs that overlap with REs outside DL </w:t>
      </w:r>
      <w:proofErr w:type="spellStart"/>
      <w:r w:rsidRPr="00F95362">
        <w:rPr>
          <w:rFonts w:ascii="Times" w:eastAsia="Malgun Gothic" w:hAnsi="Times" w:cs="Times"/>
          <w:szCs w:val="24"/>
          <w:lang w:eastAsia="zh-CN"/>
        </w:rPr>
        <w:t>subband</w:t>
      </w:r>
      <w:proofErr w:type="spellEnd"/>
      <w:r w:rsidRPr="00F95362">
        <w:rPr>
          <w:rFonts w:ascii="Times" w:eastAsia="Malgun Gothic" w:hAnsi="Times" w:cs="Times"/>
          <w:szCs w:val="24"/>
          <w:lang w:eastAsia="zh-CN"/>
        </w:rPr>
        <w:t>(s).</w:t>
      </w:r>
    </w:p>
    <w:p w14:paraId="1AC800DB" w14:textId="77777777" w:rsidR="00F95362" w:rsidRPr="00F95362" w:rsidRDefault="00F95362">
      <w:pPr>
        <w:numPr>
          <w:ilvl w:val="0"/>
          <w:numId w:val="13"/>
        </w:numPr>
        <w:spacing w:after="0"/>
        <w:rPr>
          <w:rFonts w:ascii="Times" w:eastAsia="Malgun Gothic" w:hAnsi="Times" w:cs="Times"/>
          <w:szCs w:val="24"/>
          <w:lang w:eastAsia="zh-CN"/>
        </w:rPr>
      </w:pPr>
      <w:r w:rsidRPr="00F95362">
        <w:rPr>
          <w:rFonts w:ascii="Times" w:eastAsia="Malgun Gothic" w:hAnsi="Times" w:cs="Times"/>
          <w:szCs w:val="24"/>
          <w:lang w:eastAsia="zh-CN"/>
        </w:rPr>
        <w:t xml:space="preserve">Option 4: Drop search space(s) when the associated CORESET overlaps with RBs outside DL </w:t>
      </w:r>
      <w:proofErr w:type="spellStart"/>
      <w:r w:rsidRPr="00F95362">
        <w:rPr>
          <w:rFonts w:ascii="Times" w:eastAsia="Malgun Gothic" w:hAnsi="Times" w:cs="Times"/>
          <w:szCs w:val="24"/>
          <w:lang w:eastAsia="zh-CN"/>
        </w:rPr>
        <w:t>subband</w:t>
      </w:r>
      <w:proofErr w:type="spellEnd"/>
      <w:r w:rsidRPr="00F95362">
        <w:rPr>
          <w:rFonts w:ascii="Times" w:eastAsia="Malgun Gothic" w:hAnsi="Times" w:cs="Times"/>
          <w:szCs w:val="24"/>
          <w:lang w:eastAsia="zh-CN"/>
        </w:rPr>
        <w:t>(s)</w:t>
      </w:r>
    </w:p>
    <w:p w14:paraId="05D594A0" w14:textId="77777777" w:rsidR="00F95362" w:rsidRPr="00F95362" w:rsidRDefault="00F95362">
      <w:pPr>
        <w:numPr>
          <w:ilvl w:val="0"/>
          <w:numId w:val="13"/>
        </w:numPr>
        <w:spacing w:after="0"/>
        <w:rPr>
          <w:rFonts w:ascii="Times" w:eastAsia="Malgun Gothic" w:hAnsi="Times" w:cs="Times"/>
          <w:szCs w:val="24"/>
          <w:lang w:eastAsia="zh-CN"/>
        </w:rPr>
      </w:pPr>
      <w:r w:rsidRPr="00F95362">
        <w:rPr>
          <w:rFonts w:ascii="Times" w:eastAsia="Malgun Gothic" w:hAnsi="Times" w:cs="Times"/>
          <w:szCs w:val="24"/>
          <w:lang w:eastAsia="zh-CN"/>
        </w:rPr>
        <w:t xml:space="preserve">Option 5: Separate search spaces associated with a CORESET in SBFD and non-SBFD </w:t>
      </w:r>
      <w:proofErr w:type="gramStart"/>
      <w:r w:rsidRPr="00F95362">
        <w:rPr>
          <w:rFonts w:ascii="Times" w:eastAsia="Malgun Gothic" w:hAnsi="Times" w:cs="Times"/>
          <w:szCs w:val="24"/>
          <w:lang w:eastAsia="zh-CN"/>
        </w:rPr>
        <w:t>symbols</w:t>
      </w:r>
      <w:proofErr w:type="gramEnd"/>
    </w:p>
    <w:p w14:paraId="6DB3610A" w14:textId="77777777" w:rsidR="00F95362" w:rsidRPr="00F95362" w:rsidRDefault="00F95362" w:rsidP="00F95362">
      <w:pPr>
        <w:spacing w:after="0"/>
        <w:rPr>
          <w:rFonts w:ascii="Times" w:eastAsia="Malgun Gothic" w:hAnsi="Times" w:cs="Times"/>
          <w:szCs w:val="24"/>
          <w:lang w:val="en-US" w:eastAsia="x-none"/>
        </w:rPr>
      </w:pPr>
      <w:r w:rsidRPr="00F95362">
        <w:rPr>
          <w:rFonts w:ascii="Times" w:eastAsia="Microsoft YaHei" w:hAnsi="Times" w:cs="Times"/>
          <w:iCs/>
          <w:szCs w:val="24"/>
          <w:lang w:eastAsia="x-none"/>
        </w:rPr>
        <w:t>Note: Whether these enhancements are applicable to only USS or also CSS</w:t>
      </w:r>
    </w:p>
    <w:p w14:paraId="3CDB42BB" w14:textId="77777777" w:rsidR="00F95362" w:rsidRDefault="00F95362" w:rsidP="00960A9A">
      <w:pPr>
        <w:spacing w:after="0"/>
      </w:pPr>
    </w:p>
    <w:bookmarkEnd w:id="4"/>
    <w:p w14:paraId="4FE022C4" w14:textId="77777777" w:rsidR="00687BB2" w:rsidRPr="00BA71F4" w:rsidRDefault="00687BB2" w:rsidP="00687BB2">
      <w:pPr>
        <w:rPr>
          <w:rFonts w:asciiTheme="majorBidi" w:eastAsia="Malgun Gothic" w:hAnsiTheme="majorBidi" w:cstheme="majorBidi"/>
          <w:bCs/>
          <w:u w:val="single"/>
          <w:lang w:eastAsia="zh-CN"/>
        </w:rPr>
      </w:pPr>
      <w:r w:rsidRPr="00BA71F4">
        <w:rPr>
          <w:rFonts w:asciiTheme="majorBidi" w:eastAsia="Malgun Gothic" w:hAnsiTheme="majorBidi" w:cstheme="majorBidi"/>
          <w:bCs/>
          <w:u w:val="single"/>
          <w:lang w:eastAsia="zh-CN"/>
        </w:rPr>
        <w:lastRenderedPageBreak/>
        <w:t>Conclusion</w:t>
      </w:r>
    </w:p>
    <w:p w14:paraId="64A296B6" w14:textId="77777777" w:rsidR="00687BB2" w:rsidRPr="00BA71F4" w:rsidRDefault="00687BB2" w:rsidP="00687BB2">
      <w:pPr>
        <w:tabs>
          <w:tab w:val="left" w:pos="0"/>
        </w:tabs>
        <w:rPr>
          <w:rFonts w:asciiTheme="majorBidi" w:eastAsia="Malgun Gothic" w:hAnsiTheme="majorBidi" w:cstheme="majorBidi"/>
          <w:lang w:eastAsia="zh-CN"/>
        </w:rPr>
      </w:pPr>
      <w:r w:rsidRPr="00BA71F4">
        <w:rPr>
          <w:rFonts w:asciiTheme="majorBidi" w:eastAsia="Malgun Gothic" w:hAnsiTheme="majorBidi" w:cstheme="majorBidi"/>
          <w:color w:val="FF0000"/>
          <w:lang w:eastAsia="zh-CN"/>
        </w:rPr>
        <w:t>At least for semi-static SBFD,</w:t>
      </w:r>
      <w:r w:rsidRPr="00BA71F4">
        <w:rPr>
          <w:rFonts w:asciiTheme="majorBidi" w:eastAsia="Malgun Gothic" w:hAnsiTheme="majorBidi" w:cstheme="majorBidi"/>
          <w:lang w:eastAsia="zh-CN"/>
        </w:rPr>
        <w:t xml:space="preserve"> </w:t>
      </w:r>
      <w:proofErr w:type="gramStart"/>
      <w:r w:rsidRPr="00BA71F4">
        <w:rPr>
          <w:rFonts w:asciiTheme="majorBidi" w:eastAsia="Malgun Gothic" w:hAnsiTheme="majorBidi" w:cstheme="majorBidi"/>
          <w:lang w:eastAsia="zh-CN"/>
        </w:rPr>
        <w:t>in order to</w:t>
      </w:r>
      <w:proofErr w:type="gramEnd"/>
      <w:r w:rsidRPr="00BA71F4">
        <w:rPr>
          <w:rFonts w:asciiTheme="majorBidi" w:eastAsia="Malgun Gothic" w:hAnsiTheme="majorBidi" w:cstheme="majorBidi"/>
          <w:lang w:eastAsia="zh-CN"/>
        </w:rPr>
        <w:t xml:space="preserve"> avoid frequent switching between SBFD and non-SBFD symbols, potential limitation on the maximum number of </w:t>
      </w:r>
      <w:r w:rsidRPr="00BA71F4">
        <w:rPr>
          <w:rFonts w:asciiTheme="majorBidi" w:eastAsia="Malgun Gothic" w:hAnsiTheme="majorBidi" w:cstheme="majorBidi"/>
          <w:strike/>
          <w:color w:val="FF0000"/>
          <w:lang w:eastAsia="x-none"/>
        </w:rPr>
        <w:t>switching</w:t>
      </w:r>
      <w:r w:rsidRPr="00BA71F4">
        <w:rPr>
          <w:rFonts w:asciiTheme="majorBidi" w:eastAsia="Malgun Gothic" w:hAnsiTheme="majorBidi" w:cstheme="majorBidi"/>
          <w:color w:val="FF0000"/>
          <w:lang w:eastAsia="zh-CN"/>
        </w:rPr>
        <w:t xml:space="preserve"> transition</w:t>
      </w:r>
      <w:r w:rsidRPr="00BA71F4">
        <w:rPr>
          <w:rFonts w:asciiTheme="majorBidi" w:eastAsia="Malgun Gothic" w:hAnsiTheme="majorBidi" w:cstheme="majorBidi"/>
          <w:lang w:eastAsia="x-none"/>
        </w:rPr>
        <w:t xml:space="preserve"> points between SBFD and non-SBFD symbols</w:t>
      </w:r>
      <w:r w:rsidRPr="00BA71F4">
        <w:rPr>
          <w:rFonts w:asciiTheme="majorBidi" w:eastAsia="Malgun Gothic" w:hAnsiTheme="majorBidi" w:cstheme="majorBidi"/>
          <w:lang w:eastAsia="zh-CN"/>
        </w:rPr>
        <w:t xml:space="preserve"> can be considered from SBFD </w:t>
      </w:r>
      <w:proofErr w:type="spellStart"/>
      <w:r w:rsidRPr="00BA71F4">
        <w:rPr>
          <w:rFonts w:asciiTheme="majorBidi" w:eastAsia="Malgun Gothic" w:hAnsiTheme="majorBidi" w:cstheme="majorBidi"/>
          <w:lang w:eastAsia="zh-CN"/>
        </w:rPr>
        <w:t>subband</w:t>
      </w:r>
      <w:proofErr w:type="spellEnd"/>
      <w:r w:rsidRPr="00BA71F4">
        <w:rPr>
          <w:rFonts w:asciiTheme="majorBidi" w:eastAsia="Malgun Gothic" w:hAnsiTheme="majorBidi" w:cstheme="majorBidi"/>
          <w:lang w:eastAsia="zh-CN"/>
        </w:rPr>
        <w:t xml:space="preserve"> configuration perspective. Maximum of two </w:t>
      </w:r>
      <w:r w:rsidRPr="00BA71F4">
        <w:rPr>
          <w:rFonts w:asciiTheme="majorBidi" w:eastAsia="Malgun Gothic" w:hAnsiTheme="majorBidi" w:cstheme="majorBidi"/>
          <w:strike/>
          <w:color w:val="FF0000"/>
          <w:lang w:eastAsia="x-none"/>
        </w:rPr>
        <w:t>switching</w:t>
      </w:r>
      <w:r w:rsidRPr="00BA71F4">
        <w:rPr>
          <w:rFonts w:asciiTheme="majorBidi" w:eastAsia="Malgun Gothic" w:hAnsiTheme="majorBidi" w:cstheme="majorBidi"/>
          <w:color w:val="FF0000"/>
          <w:lang w:eastAsia="zh-CN"/>
        </w:rPr>
        <w:t xml:space="preserve"> transition</w:t>
      </w:r>
      <w:r w:rsidRPr="00BA71F4">
        <w:rPr>
          <w:rFonts w:asciiTheme="majorBidi" w:eastAsia="Malgun Gothic" w:hAnsiTheme="majorBidi" w:cstheme="majorBidi"/>
          <w:lang w:eastAsia="zh-CN"/>
        </w:rPr>
        <w:t xml:space="preserve"> points including one </w:t>
      </w:r>
      <w:r w:rsidRPr="00BA71F4">
        <w:rPr>
          <w:rFonts w:asciiTheme="majorBidi" w:eastAsia="Malgun Gothic" w:hAnsiTheme="majorBidi" w:cstheme="majorBidi"/>
          <w:strike/>
          <w:color w:val="FF0000"/>
          <w:lang w:eastAsia="x-none"/>
        </w:rPr>
        <w:t>switching</w:t>
      </w:r>
      <w:r w:rsidRPr="00BA71F4">
        <w:rPr>
          <w:rFonts w:asciiTheme="majorBidi" w:eastAsia="Malgun Gothic" w:hAnsiTheme="majorBidi" w:cstheme="majorBidi"/>
          <w:color w:val="FF0000"/>
          <w:lang w:eastAsia="zh-CN"/>
        </w:rPr>
        <w:t xml:space="preserve"> transition</w:t>
      </w:r>
      <w:r w:rsidRPr="00BA71F4">
        <w:rPr>
          <w:rFonts w:asciiTheme="majorBidi" w:eastAsia="Malgun Gothic" w:hAnsiTheme="majorBidi" w:cstheme="majorBidi"/>
          <w:lang w:eastAsia="zh-CN"/>
        </w:rPr>
        <w:t xml:space="preserve"> point from non-SBFD symbols to SBFD symbols and one </w:t>
      </w:r>
      <w:r w:rsidRPr="00BA71F4">
        <w:rPr>
          <w:rFonts w:asciiTheme="majorBidi" w:eastAsia="Malgun Gothic" w:hAnsiTheme="majorBidi" w:cstheme="majorBidi"/>
          <w:strike/>
          <w:color w:val="FF0000"/>
          <w:lang w:eastAsia="x-none"/>
        </w:rPr>
        <w:t>switching</w:t>
      </w:r>
      <w:r w:rsidRPr="00BA71F4">
        <w:rPr>
          <w:rFonts w:asciiTheme="majorBidi" w:eastAsia="Malgun Gothic" w:hAnsiTheme="majorBidi" w:cstheme="majorBidi"/>
          <w:color w:val="FF0000"/>
          <w:lang w:eastAsia="zh-CN"/>
        </w:rPr>
        <w:t xml:space="preserve"> transition</w:t>
      </w:r>
      <w:r w:rsidRPr="00BA71F4">
        <w:rPr>
          <w:rFonts w:asciiTheme="majorBidi" w:eastAsia="Malgun Gothic" w:hAnsiTheme="majorBidi" w:cstheme="majorBidi"/>
          <w:lang w:eastAsia="zh-CN"/>
        </w:rPr>
        <w:t xml:space="preserve"> point from SBFD symbols to non-SBFD symbols within a TDD UL/DL pattern period can be considered as a starting point where the </w:t>
      </w:r>
      <w:r w:rsidRPr="00BA71F4">
        <w:rPr>
          <w:rFonts w:asciiTheme="majorBidi" w:eastAsia="Malgun Gothic" w:hAnsiTheme="majorBidi" w:cstheme="majorBidi"/>
          <w:strike/>
          <w:color w:val="FF0000"/>
          <w:lang w:eastAsia="x-none"/>
        </w:rPr>
        <w:t>switching</w:t>
      </w:r>
      <w:r w:rsidRPr="00BA71F4">
        <w:rPr>
          <w:rFonts w:asciiTheme="majorBidi" w:eastAsia="Malgun Gothic" w:hAnsiTheme="majorBidi" w:cstheme="majorBidi"/>
          <w:color w:val="FF0000"/>
          <w:lang w:eastAsia="zh-CN"/>
        </w:rPr>
        <w:t xml:space="preserve"> transition</w:t>
      </w:r>
      <w:r w:rsidRPr="00BA71F4">
        <w:rPr>
          <w:rFonts w:asciiTheme="majorBidi" w:eastAsia="Malgun Gothic" w:hAnsiTheme="majorBidi" w:cstheme="majorBidi"/>
          <w:lang w:eastAsia="zh-CN"/>
        </w:rPr>
        <w:t xml:space="preserve"> point can be aligned with slot boundary or within a slot.</w:t>
      </w:r>
    </w:p>
    <w:p w14:paraId="4C7CB855" w14:textId="77777777" w:rsidR="00687BB2" w:rsidRPr="00BA71F4" w:rsidRDefault="00687BB2">
      <w:pPr>
        <w:numPr>
          <w:ilvl w:val="0"/>
          <w:numId w:val="15"/>
        </w:numPr>
        <w:tabs>
          <w:tab w:val="left" w:pos="0"/>
        </w:tabs>
        <w:spacing w:after="0"/>
        <w:rPr>
          <w:rFonts w:asciiTheme="majorBidi" w:eastAsia="Malgun Gothic" w:hAnsiTheme="majorBidi" w:cstheme="majorBidi"/>
          <w:lang w:eastAsia="zh-CN"/>
        </w:rPr>
      </w:pPr>
      <w:r w:rsidRPr="00BA71F4">
        <w:rPr>
          <w:rFonts w:asciiTheme="majorBidi" w:eastAsia="Malgun Gothic" w:hAnsiTheme="majorBidi" w:cstheme="majorBidi"/>
          <w:lang w:eastAsia="zh-CN"/>
        </w:rPr>
        <w:t>(</w:t>
      </w:r>
      <w:r w:rsidRPr="00BA71F4">
        <w:rPr>
          <w:rFonts w:asciiTheme="majorBidi" w:eastAsia="Malgun Gothic" w:hAnsiTheme="majorBidi" w:cstheme="majorBidi"/>
          <w:highlight w:val="green"/>
          <w:lang w:eastAsia="zh-CN"/>
        </w:rPr>
        <w:t>Agreement</w:t>
      </w:r>
      <w:r w:rsidRPr="00BA71F4">
        <w:rPr>
          <w:rFonts w:asciiTheme="majorBidi" w:eastAsia="Malgun Gothic" w:hAnsiTheme="majorBidi" w:cstheme="majorBidi"/>
          <w:lang w:eastAsia="zh-CN"/>
        </w:rPr>
        <w:t xml:space="preserve">) The usage of ‘switching point’ in previous conclusions/agreements are revised to ‘transition </w:t>
      </w:r>
      <w:proofErr w:type="gramStart"/>
      <w:r w:rsidRPr="00BA71F4">
        <w:rPr>
          <w:rFonts w:asciiTheme="majorBidi" w:eastAsia="Malgun Gothic" w:hAnsiTheme="majorBidi" w:cstheme="majorBidi"/>
          <w:lang w:eastAsia="zh-CN"/>
        </w:rPr>
        <w:t>point’</w:t>
      </w:r>
      <w:proofErr w:type="gramEnd"/>
    </w:p>
    <w:p w14:paraId="67B86427" w14:textId="77777777" w:rsidR="00687BB2" w:rsidRPr="00BA71F4" w:rsidRDefault="00687BB2" w:rsidP="00687BB2">
      <w:pPr>
        <w:tabs>
          <w:tab w:val="left" w:pos="0"/>
        </w:tabs>
        <w:rPr>
          <w:rFonts w:asciiTheme="majorBidi" w:eastAsia="Malgun Gothic" w:hAnsiTheme="majorBidi" w:cstheme="majorBidi"/>
          <w:lang w:eastAsia="zh-CN"/>
        </w:rPr>
      </w:pPr>
      <w:r w:rsidRPr="00BA71F4">
        <w:rPr>
          <w:rFonts w:asciiTheme="majorBidi" w:eastAsia="Malgun Gothic" w:hAnsiTheme="majorBidi" w:cstheme="majorBidi"/>
          <w:lang w:eastAsia="zh-CN"/>
        </w:rPr>
        <w:t>A guard period</w:t>
      </w:r>
      <w:r w:rsidRPr="00BA71F4">
        <w:rPr>
          <w:rFonts w:asciiTheme="majorBidi" w:eastAsia="SimSun" w:hAnsiTheme="majorBidi" w:cstheme="majorBidi"/>
          <w:lang w:eastAsia="x-none"/>
        </w:rPr>
        <w:t xml:space="preserve"> between SBFD and non-SBFD symbols</w:t>
      </w:r>
      <w:r w:rsidRPr="00BA71F4">
        <w:rPr>
          <w:rFonts w:asciiTheme="majorBidi" w:eastAsia="Malgun Gothic" w:hAnsiTheme="majorBidi" w:cstheme="majorBidi"/>
          <w:lang w:eastAsia="zh-CN"/>
        </w:rPr>
        <w:t xml:space="preserve"> may or may not be required at gNB and/or UE side depending on gNB/UE implementation and/or SBFD operation.</w:t>
      </w:r>
    </w:p>
    <w:p w14:paraId="27E70CC1" w14:textId="77777777" w:rsidR="00687BB2" w:rsidRPr="00BA71F4" w:rsidRDefault="00687BB2" w:rsidP="00687BB2">
      <w:pPr>
        <w:tabs>
          <w:tab w:val="left" w:pos="0"/>
        </w:tabs>
        <w:rPr>
          <w:rFonts w:asciiTheme="majorBidi" w:eastAsia="Malgun Gothic" w:hAnsiTheme="majorBidi" w:cstheme="majorBidi"/>
          <w:highlight w:val="green"/>
          <w:lang w:eastAsia="zh-CN"/>
        </w:rPr>
      </w:pPr>
      <w:r w:rsidRPr="00BA71F4">
        <w:rPr>
          <w:rFonts w:asciiTheme="majorBidi" w:eastAsia="Malgun Gothic" w:hAnsiTheme="majorBidi" w:cstheme="majorBidi"/>
          <w:highlight w:val="green"/>
          <w:lang w:eastAsia="zh-CN"/>
        </w:rPr>
        <w:t>Agreement</w:t>
      </w:r>
    </w:p>
    <w:p w14:paraId="65E100C2" w14:textId="77777777" w:rsidR="00687BB2" w:rsidRPr="00BA71F4" w:rsidRDefault="00687BB2" w:rsidP="00687BB2">
      <w:pPr>
        <w:rPr>
          <w:rFonts w:asciiTheme="majorBidi" w:eastAsia="Malgun Gothic" w:hAnsiTheme="majorBidi" w:cstheme="majorBidi"/>
          <w:lang w:eastAsia="zh-CN"/>
        </w:rPr>
      </w:pPr>
      <w:r w:rsidRPr="00BA71F4">
        <w:rPr>
          <w:rFonts w:asciiTheme="majorBidi" w:eastAsia="Malgun Gothic" w:hAnsiTheme="majorBidi" w:cstheme="majorBidi"/>
          <w:lang w:eastAsia="zh-CN"/>
        </w:rPr>
        <w:t xml:space="preserve">For the three methods agreed to be studied for </w:t>
      </w:r>
      <w:r w:rsidRPr="00BA71F4">
        <w:rPr>
          <w:rFonts w:asciiTheme="majorBidi" w:hAnsiTheme="majorBidi" w:cstheme="majorBidi"/>
        </w:rPr>
        <w:t xml:space="preserve">UE-to-UE CLI-RSSI measurement/report across downlink </w:t>
      </w:r>
      <w:proofErr w:type="spellStart"/>
      <w:r w:rsidRPr="00BA71F4">
        <w:rPr>
          <w:rFonts w:asciiTheme="majorBidi" w:hAnsiTheme="majorBidi" w:cstheme="majorBidi"/>
        </w:rPr>
        <w:t>subbands</w:t>
      </w:r>
      <w:proofErr w:type="spellEnd"/>
      <w:r w:rsidRPr="00BA71F4">
        <w:rPr>
          <w:rFonts w:asciiTheme="majorBidi" w:eastAsia="Malgun Gothic" w:hAnsiTheme="majorBidi" w:cstheme="majorBidi"/>
          <w:lang w:eastAsia="zh-CN"/>
        </w:rPr>
        <w:t>, the following observations are agreed.</w:t>
      </w:r>
    </w:p>
    <w:p w14:paraId="03E6F89C" w14:textId="77777777" w:rsidR="00687BB2" w:rsidRPr="00BA71F4" w:rsidRDefault="00687BB2">
      <w:pPr>
        <w:numPr>
          <w:ilvl w:val="1"/>
          <w:numId w:val="16"/>
        </w:numPr>
        <w:tabs>
          <w:tab w:val="left" w:pos="0"/>
        </w:tabs>
        <w:suppressAutoHyphens/>
        <w:spacing w:after="0"/>
        <w:rPr>
          <w:rFonts w:asciiTheme="majorBidi" w:eastAsia="Malgun Gothic" w:hAnsiTheme="majorBidi" w:cstheme="majorBidi"/>
          <w:lang w:eastAsia="zh-CN"/>
        </w:rPr>
      </w:pPr>
      <w:r w:rsidRPr="00BA71F4">
        <w:rPr>
          <w:rFonts w:asciiTheme="majorBidi" w:eastAsia="Malgun Gothic" w:hAnsiTheme="majorBidi" w:cstheme="majorBidi"/>
          <w:lang w:eastAsia="zh-CN"/>
        </w:rPr>
        <w:t xml:space="preserve">Method #1 allows flexible configuration of measurement reporting in one DL </w:t>
      </w:r>
      <w:proofErr w:type="spellStart"/>
      <w:r w:rsidRPr="00BA71F4">
        <w:rPr>
          <w:rFonts w:asciiTheme="majorBidi" w:eastAsia="Malgun Gothic" w:hAnsiTheme="majorBidi" w:cstheme="majorBidi"/>
          <w:lang w:eastAsia="zh-CN"/>
        </w:rPr>
        <w:t>subband</w:t>
      </w:r>
      <w:proofErr w:type="spellEnd"/>
      <w:r w:rsidRPr="00BA71F4">
        <w:rPr>
          <w:rFonts w:asciiTheme="majorBidi" w:eastAsia="Malgun Gothic" w:hAnsiTheme="majorBidi" w:cstheme="majorBidi"/>
          <w:lang w:eastAsia="zh-CN"/>
        </w:rPr>
        <w:t xml:space="preserve"> or two DL </w:t>
      </w:r>
      <w:proofErr w:type="spellStart"/>
      <w:proofErr w:type="gramStart"/>
      <w:r w:rsidRPr="00BA71F4">
        <w:rPr>
          <w:rFonts w:asciiTheme="majorBidi" w:eastAsia="Malgun Gothic" w:hAnsiTheme="majorBidi" w:cstheme="majorBidi"/>
          <w:lang w:eastAsia="zh-CN"/>
        </w:rPr>
        <w:t>subbands</w:t>
      </w:r>
      <w:proofErr w:type="spellEnd"/>
      <w:proofErr w:type="gramEnd"/>
      <w:r w:rsidRPr="00BA71F4">
        <w:rPr>
          <w:rFonts w:asciiTheme="majorBidi" w:eastAsia="Malgun Gothic" w:hAnsiTheme="majorBidi" w:cstheme="majorBidi"/>
          <w:lang w:eastAsia="zh-CN"/>
        </w:rPr>
        <w:t xml:space="preserve"> but it consumes multiple CLI-RSSI measurement resources from the UE capability budget. </w:t>
      </w:r>
    </w:p>
    <w:p w14:paraId="4EDC1BE3" w14:textId="77777777" w:rsidR="00687BB2" w:rsidRPr="00BA71F4" w:rsidRDefault="00687BB2">
      <w:pPr>
        <w:numPr>
          <w:ilvl w:val="1"/>
          <w:numId w:val="16"/>
        </w:numPr>
        <w:tabs>
          <w:tab w:val="left" w:pos="0"/>
        </w:tabs>
        <w:suppressAutoHyphens/>
        <w:spacing w:after="0"/>
        <w:rPr>
          <w:rFonts w:asciiTheme="majorBidi" w:eastAsia="Malgun Gothic" w:hAnsiTheme="majorBidi" w:cstheme="majorBidi"/>
          <w:lang w:eastAsia="zh-CN"/>
        </w:rPr>
      </w:pPr>
      <w:r w:rsidRPr="00BA71F4">
        <w:rPr>
          <w:rFonts w:asciiTheme="majorBidi" w:eastAsia="Malgun Gothic" w:hAnsiTheme="majorBidi" w:cstheme="majorBidi"/>
          <w:lang w:eastAsia="zh-CN"/>
        </w:rPr>
        <w:t xml:space="preserve">Method #2 restricts gNB configuration flexibility and does not account for </w:t>
      </w:r>
      <w:proofErr w:type="gramStart"/>
      <w:r w:rsidRPr="00BA71F4">
        <w:rPr>
          <w:rFonts w:asciiTheme="majorBidi" w:eastAsia="Malgun Gothic" w:hAnsiTheme="majorBidi" w:cstheme="majorBidi"/>
          <w:lang w:eastAsia="zh-CN"/>
        </w:rPr>
        <w:t>whether or not</w:t>
      </w:r>
      <w:proofErr w:type="gramEnd"/>
      <w:r w:rsidRPr="00BA71F4">
        <w:rPr>
          <w:rFonts w:asciiTheme="majorBidi" w:eastAsia="Malgun Gothic" w:hAnsiTheme="majorBidi" w:cstheme="majorBidi"/>
          <w:lang w:eastAsia="zh-CN"/>
        </w:rPr>
        <w:t xml:space="preserve"> the CLI is asymmetric across two DL </w:t>
      </w:r>
      <w:proofErr w:type="spellStart"/>
      <w:r w:rsidRPr="00BA71F4">
        <w:rPr>
          <w:rFonts w:asciiTheme="majorBidi" w:eastAsia="Malgun Gothic" w:hAnsiTheme="majorBidi" w:cstheme="majorBidi"/>
          <w:lang w:eastAsia="zh-CN"/>
        </w:rPr>
        <w:t>subbands</w:t>
      </w:r>
      <w:proofErr w:type="spellEnd"/>
      <w:r w:rsidRPr="00BA71F4">
        <w:rPr>
          <w:rFonts w:asciiTheme="majorBidi" w:eastAsia="Malgun Gothic" w:hAnsiTheme="majorBidi" w:cstheme="majorBidi"/>
          <w:lang w:eastAsia="zh-CN"/>
        </w:rPr>
        <w:t>. This method does not consume multiple CLI-RSSI measurement resources from UE capability point of view.</w:t>
      </w:r>
    </w:p>
    <w:p w14:paraId="6D26BB8A" w14:textId="77777777" w:rsidR="00687BB2" w:rsidRPr="00BA71F4" w:rsidRDefault="00687BB2">
      <w:pPr>
        <w:numPr>
          <w:ilvl w:val="1"/>
          <w:numId w:val="16"/>
        </w:numPr>
        <w:tabs>
          <w:tab w:val="left" w:pos="0"/>
        </w:tabs>
        <w:suppressAutoHyphens/>
        <w:spacing w:after="0"/>
        <w:rPr>
          <w:rFonts w:asciiTheme="majorBidi" w:eastAsia="Malgun Gothic" w:hAnsiTheme="majorBidi" w:cstheme="majorBidi"/>
          <w:lang w:eastAsia="zh-CN"/>
        </w:rPr>
      </w:pPr>
      <w:r w:rsidRPr="00BA71F4">
        <w:rPr>
          <w:rFonts w:asciiTheme="majorBidi" w:eastAsia="Malgun Gothic" w:hAnsiTheme="majorBidi" w:cstheme="majorBidi"/>
          <w:lang w:eastAsia="zh-CN"/>
        </w:rPr>
        <w:t xml:space="preserve">Method #3 requires additional specification efforts to support non-contiguous CLI-RSSI resource allocation across downlink </w:t>
      </w:r>
      <w:proofErr w:type="spellStart"/>
      <w:r w:rsidRPr="00BA71F4">
        <w:rPr>
          <w:rFonts w:asciiTheme="majorBidi" w:eastAsia="Malgun Gothic" w:hAnsiTheme="majorBidi" w:cstheme="majorBidi"/>
          <w:lang w:eastAsia="zh-CN"/>
        </w:rPr>
        <w:t>subbands</w:t>
      </w:r>
      <w:proofErr w:type="spellEnd"/>
      <w:r w:rsidRPr="00BA71F4">
        <w:rPr>
          <w:rFonts w:asciiTheme="majorBidi" w:eastAsia="Malgun Gothic" w:hAnsiTheme="majorBidi" w:cstheme="majorBidi"/>
          <w:lang w:eastAsia="zh-CN"/>
        </w:rPr>
        <w:t xml:space="preserve">. This method is </w:t>
      </w:r>
      <w:proofErr w:type="gramStart"/>
      <w:r w:rsidRPr="00BA71F4">
        <w:rPr>
          <w:rFonts w:asciiTheme="majorBidi" w:eastAsia="Malgun Gothic" w:hAnsiTheme="majorBidi" w:cstheme="majorBidi"/>
          <w:lang w:eastAsia="zh-CN"/>
        </w:rPr>
        <w:t>similar to</w:t>
      </w:r>
      <w:proofErr w:type="gramEnd"/>
      <w:r w:rsidRPr="00BA71F4">
        <w:rPr>
          <w:rFonts w:asciiTheme="majorBidi" w:eastAsia="Malgun Gothic" w:hAnsiTheme="majorBidi" w:cstheme="majorBidi"/>
          <w:lang w:eastAsia="zh-CN"/>
        </w:rPr>
        <w:t xml:space="preserve"> non-contiguous CSI-RS resource allocation. A single CLI-RSSI report based on non-contiguous CLI-RSSI resource may be sufficient. This method does not consume multiple CLI-RSSI measurement resources from UE capability point of view.</w:t>
      </w:r>
    </w:p>
    <w:p w14:paraId="01F58271" w14:textId="77777777" w:rsidR="00687BB2" w:rsidRPr="00BA71F4" w:rsidRDefault="00687BB2" w:rsidP="00687BB2">
      <w:pPr>
        <w:suppressAutoHyphens/>
        <w:rPr>
          <w:rFonts w:asciiTheme="majorBidi" w:eastAsia="Malgun Gothic" w:hAnsiTheme="majorBidi" w:cstheme="majorBidi"/>
          <w:lang w:eastAsia="zh-CN"/>
        </w:rPr>
      </w:pPr>
      <w:r w:rsidRPr="00BA71F4">
        <w:rPr>
          <w:rFonts w:asciiTheme="majorBidi" w:eastAsia="Malgun Gothic" w:hAnsiTheme="majorBidi" w:cstheme="majorBidi"/>
          <w:lang w:eastAsia="zh-CN"/>
        </w:rPr>
        <w:t>Note: Above does not imply whether L1 or L2 based measurement is supported.</w:t>
      </w:r>
    </w:p>
    <w:p w14:paraId="4299CC58" w14:textId="77777777" w:rsidR="00687BB2" w:rsidRPr="00BA71F4" w:rsidRDefault="00687BB2" w:rsidP="00687BB2">
      <w:pPr>
        <w:rPr>
          <w:rFonts w:asciiTheme="majorBidi" w:eastAsia="Malgun Gothic" w:hAnsiTheme="majorBidi" w:cstheme="majorBidi"/>
          <w:bCs/>
          <w:u w:val="single"/>
          <w:lang w:eastAsia="zh-CN"/>
        </w:rPr>
      </w:pPr>
      <w:r w:rsidRPr="00BA71F4">
        <w:rPr>
          <w:rFonts w:asciiTheme="majorBidi" w:eastAsia="Malgun Gothic" w:hAnsiTheme="majorBidi" w:cstheme="majorBidi"/>
          <w:bCs/>
          <w:u w:val="single"/>
          <w:lang w:eastAsia="zh-CN"/>
        </w:rPr>
        <w:t>Conclusion</w:t>
      </w:r>
    </w:p>
    <w:p w14:paraId="214114A7" w14:textId="77777777" w:rsidR="00687BB2" w:rsidRPr="00BA71F4" w:rsidRDefault="00687BB2" w:rsidP="00687BB2">
      <w:pPr>
        <w:tabs>
          <w:tab w:val="left" w:pos="0"/>
        </w:tabs>
        <w:rPr>
          <w:rFonts w:asciiTheme="majorBidi" w:eastAsia="Malgun Gothic" w:hAnsiTheme="majorBidi" w:cstheme="majorBidi"/>
          <w:lang w:eastAsia="x-none"/>
        </w:rPr>
      </w:pPr>
      <w:r w:rsidRPr="00BA71F4">
        <w:rPr>
          <w:rFonts w:asciiTheme="majorBidi" w:eastAsia="Malgun Gothic" w:hAnsiTheme="majorBidi" w:cstheme="majorBidi"/>
          <w:lang w:eastAsia="x-none"/>
        </w:rPr>
        <w:t xml:space="preserve">For a PRG that overlaps with </w:t>
      </w:r>
      <w:proofErr w:type="spellStart"/>
      <w:r w:rsidRPr="00BA71F4">
        <w:rPr>
          <w:rFonts w:asciiTheme="majorBidi" w:eastAsia="Malgun Gothic" w:hAnsiTheme="majorBidi" w:cstheme="majorBidi"/>
          <w:lang w:eastAsia="x-none"/>
        </w:rPr>
        <w:t>subband</w:t>
      </w:r>
      <w:proofErr w:type="spellEnd"/>
      <w:r w:rsidRPr="00BA71F4">
        <w:rPr>
          <w:rFonts w:asciiTheme="majorBidi" w:eastAsia="Malgun Gothic" w:hAnsiTheme="majorBidi" w:cstheme="majorBidi"/>
          <w:lang w:eastAsia="x-none"/>
        </w:rPr>
        <w:t xml:space="preserve"> boundary, if the part of DL PRG inside the DL </w:t>
      </w:r>
      <w:proofErr w:type="spellStart"/>
      <w:r w:rsidRPr="00BA71F4">
        <w:rPr>
          <w:rFonts w:asciiTheme="majorBidi" w:eastAsia="Malgun Gothic" w:hAnsiTheme="majorBidi" w:cstheme="majorBidi"/>
          <w:lang w:eastAsia="x-none"/>
        </w:rPr>
        <w:t>subband</w:t>
      </w:r>
      <w:proofErr w:type="spellEnd"/>
      <w:r w:rsidRPr="00BA71F4">
        <w:rPr>
          <w:rFonts w:asciiTheme="majorBidi" w:eastAsia="Malgun Gothic" w:hAnsiTheme="majorBidi" w:cstheme="majorBidi"/>
          <w:lang w:eastAsia="x-none"/>
        </w:rPr>
        <w:t xml:space="preserve"> can be used, better scheduling flexibility and resource utilization can be achieved</w:t>
      </w:r>
      <w:r w:rsidRPr="00BA71F4">
        <w:rPr>
          <w:rFonts w:asciiTheme="majorBidi" w:eastAsia="Malgun Gothic" w:hAnsiTheme="majorBidi" w:cstheme="majorBidi"/>
          <w:color w:val="FF0000"/>
          <w:lang w:eastAsia="x-none"/>
        </w:rPr>
        <w:t>, however degraded channel estimation quality in the partial PRG is expected compared to a PRG due to limited RBs in the partial PRG</w:t>
      </w:r>
      <w:r w:rsidRPr="00BA71F4">
        <w:rPr>
          <w:rFonts w:asciiTheme="majorBidi" w:eastAsia="Malgun Gothic" w:hAnsiTheme="majorBidi" w:cstheme="majorBidi"/>
          <w:lang w:eastAsia="x-none"/>
        </w:rPr>
        <w:t>.</w:t>
      </w:r>
    </w:p>
    <w:p w14:paraId="58C21C7D" w14:textId="77777777" w:rsidR="00687BB2" w:rsidRPr="00BA71F4" w:rsidRDefault="00687BB2">
      <w:pPr>
        <w:pStyle w:val="ListParagraph"/>
        <w:numPr>
          <w:ilvl w:val="0"/>
          <w:numId w:val="17"/>
        </w:numPr>
        <w:overflowPunct w:val="0"/>
        <w:autoSpaceDE w:val="0"/>
        <w:autoSpaceDN w:val="0"/>
        <w:adjustRightInd w:val="0"/>
        <w:spacing w:after="180" w:line="240" w:lineRule="auto"/>
        <w:ind w:left="709"/>
        <w:textAlignment w:val="baseline"/>
        <w:rPr>
          <w:rFonts w:asciiTheme="majorBidi" w:hAnsiTheme="majorBidi" w:cstheme="majorBidi"/>
          <w:sz w:val="20"/>
          <w:szCs w:val="20"/>
          <w:lang w:eastAsia="ko-KR"/>
        </w:rPr>
      </w:pPr>
      <w:r w:rsidRPr="00BA71F4">
        <w:rPr>
          <w:rFonts w:asciiTheme="majorBidi" w:hAnsiTheme="majorBidi" w:cstheme="majorBidi"/>
          <w:sz w:val="20"/>
          <w:szCs w:val="20"/>
          <w:lang w:eastAsia="ko-KR"/>
        </w:rPr>
        <w:t>Note: UE complexity could increase if this feature is supported</w:t>
      </w:r>
    </w:p>
    <w:p w14:paraId="29CBCEBD" w14:textId="77777777" w:rsidR="00687BB2" w:rsidRPr="00BA71F4" w:rsidRDefault="00687BB2" w:rsidP="00687BB2">
      <w:pPr>
        <w:rPr>
          <w:rFonts w:asciiTheme="majorBidi" w:hAnsiTheme="majorBidi" w:cstheme="majorBidi"/>
          <w:highlight w:val="green"/>
          <w:lang w:eastAsia="zh-CN"/>
        </w:rPr>
      </w:pPr>
      <w:r w:rsidRPr="00BA71F4">
        <w:rPr>
          <w:rFonts w:asciiTheme="majorBidi" w:hAnsiTheme="majorBidi" w:cstheme="majorBidi"/>
          <w:highlight w:val="green"/>
          <w:lang w:eastAsia="zh-CN"/>
        </w:rPr>
        <w:t>Agreement</w:t>
      </w:r>
    </w:p>
    <w:p w14:paraId="0AC6EEA6" w14:textId="77777777" w:rsidR="00687BB2" w:rsidRPr="00BA71F4" w:rsidRDefault="00687BB2" w:rsidP="00687BB2">
      <w:pPr>
        <w:rPr>
          <w:rFonts w:asciiTheme="majorBidi" w:hAnsiTheme="majorBidi" w:cstheme="majorBidi"/>
          <w:lang w:eastAsia="zh-CN"/>
        </w:rPr>
      </w:pPr>
      <w:r w:rsidRPr="00BA71F4">
        <w:rPr>
          <w:rFonts w:asciiTheme="majorBidi" w:hAnsiTheme="majorBidi" w:cstheme="majorBidi"/>
          <w:lang w:eastAsia="zh-CN"/>
        </w:rPr>
        <w:t xml:space="preserve">An UL </w:t>
      </w:r>
      <w:proofErr w:type="spellStart"/>
      <w:r w:rsidRPr="00BA71F4">
        <w:rPr>
          <w:rFonts w:asciiTheme="majorBidi" w:hAnsiTheme="majorBidi" w:cstheme="majorBidi"/>
          <w:lang w:eastAsia="zh-CN"/>
        </w:rPr>
        <w:t>subband</w:t>
      </w:r>
      <w:proofErr w:type="spellEnd"/>
      <w:r w:rsidRPr="00BA71F4">
        <w:rPr>
          <w:rFonts w:asciiTheme="majorBidi" w:hAnsiTheme="majorBidi" w:cstheme="majorBidi"/>
          <w:lang w:eastAsia="zh-CN"/>
        </w:rPr>
        <w:t xml:space="preserve"> can be configured in an SSB symbol.</w:t>
      </w:r>
    </w:p>
    <w:p w14:paraId="0CBDFC72" w14:textId="77777777" w:rsidR="00687BB2" w:rsidRPr="00BA71F4" w:rsidRDefault="00687BB2">
      <w:pPr>
        <w:pStyle w:val="ListParagraph"/>
        <w:numPr>
          <w:ilvl w:val="0"/>
          <w:numId w:val="18"/>
        </w:numPr>
        <w:overflowPunct w:val="0"/>
        <w:autoSpaceDE w:val="0"/>
        <w:autoSpaceDN w:val="0"/>
        <w:adjustRightInd w:val="0"/>
        <w:spacing w:after="180" w:line="240" w:lineRule="auto"/>
        <w:textAlignment w:val="baseline"/>
        <w:rPr>
          <w:rFonts w:asciiTheme="majorBidi" w:hAnsiTheme="majorBidi" w:cstheme="majorBidi"/>
          <w:sz w:val="20"/>
          <w:szCs w:val="20"/>
          <w:lang w:eastAsia="zh-CN"/>
        </w:rPr>
      </w:pPr>
      <w:r w:rsidRPr="00BA71F4">
        <w:rPr>
          <w:rFonts w:asciiTheme="majorBidi" w:hAnsiTheme="majorBidi" w:cstheme="majorBidi"/>
          <w:sz w:val="20"/>
          <w:szCs w:val="20"/>
          <w:lang w:eastAsia="zh-CN"/>
        </w:rPr>
        <w:t>Note: It is SSB from serving cell perspective, which can be CD-SSB or NCD-SSB.</w:t>
      </w:r>
    </w:p>
    <w:p w14:paraId="6F8A6658" w14:textId="77777777" w:rsidR="00687BB2" w:rsidRPr="00BA71F4" w:rsidRDefault="00687BB2">
      <w:pPr>
        <w:pStyle w:val="ListParagraph"/>
        <w:numPr>
          <w:ilvl w:val="0"/>
          <w:numId w:val="18"/>
        </w:numPr>
        <w:overflowPunct w:val="0"/>
        <w:autoSpaceDE w:val="0"/>
        <w:autoSpaceDN w:val="0"/>
        <w:adjustRightInd w:val="0"/>
        <w:spacing w:after="180" w:line="240" w:lineRule="auto"/>
        <w:textAlignment w:val="baseline"/>
        <w:rPr>
          <w:rFonts w:asciiTheme="majorBidi" w:hAnsiTheme="majorBidi" w:cstheme="majorBidi"/>
          <w:sz w:val="20"/>
          <w:szCs w:val="20"/>
          <w:lang w:eastAsia="zh-CN"/>
        </w:rPr>
      </w:pPr>
      <w:r w:rsidRPr="00BA71F4">
        <w:rPr>
          <w:rFonts w:asciiTheme="majorBidi" w:hAnsiTheme="majorBidi" w:cstheme="majorBidi"/>
          <w:sz w:val="20"/>
          <w:szCs w:val="20"/>
          <w:lang w:eastAsia="zh-CN"/>
        </w:rPr>
        <w:t>Whether actual UL transmission can be done is for further discussion</w:t>
      </w:r>
    </w:p>
    <w:p w14:paraId="0F89FBD8" w14:textId="7EEC57C8" w:rsidR="002C5DAE" w:rsidRPr="00263B97" w:rsidRDefault="009A623D" w:rsidP="00D724AD">
      <w:pPr>
        <w:spacing w:after="200" w:line="276" w:lineRule="auto"/>
        <w:ind w:right="-99"/>
        <w:jc w:val="both"/>
        <w:rPr>
          <w:lang w:val="en-US"/>
        </w:rPr>
      </w:pPr>
      <w:r w:rsidRPr="00263B97">
        <w:rPr>
          <w:rFonts w:eastAsia="MS Mincho"/>
          <w:lang w:val="en-US" w:eastAsia="ja-JP"/>
        </w:rPr>
        <w:t xml:space="preserve">In this </w:t>
      </w:r>
      <w:r w:rsidR="00B560EA" w:rsidRPr="00263B97">
        <w:rPr>
          <w:rFonts w:eastAsia="MS Mincho"/>
          <w:lang w:val="en-US" w:eastAsia="ja-JP"/>
        </w:rPr>
        <w:t>contribution</w:t>
      </w:r>
      <w:r w:rsidRPr="00263B97">
        <w:rPr>
          <w:rFonts w:eastAsia="MS Mincho"/>
          <w:lang w:val="en-US" w:eastAsia="ja-JP"/>
        </w:rPr>
        <w:t>, we</w:t>
      </w:r>
      <w:r w:rsidR="00397426">
        <w:rPr>
          <w:rFonts w:eastAsia="MS Mincho"/>
          <w:lang w:val="en-US" w:eastAsia="ja-JP"/>
        </w:rPr>
        <w:t xml:space="preserve"> address outstanding issues</w:t>
      </w:r>
      <w:r w:rsidR="00A41AC2" w:rsidRPr="00263B97">
        <w:rPr>
          <w:lang w:val="en-US"/>
        </w:rPr>
        <w:t>.</w:t>
      </w:r>
      <w:r w:rsidR="006E28D4" w:rsidRPr="00263B97">
        <w:rPr>
          <w:lang w:val="en-US"/>
        </w:rPr>
        <w:t xml:space="preserve"> </w:t>
      </w:r>
    </w:p>
    <w:p w14:paraId="5D8746F5" w14:textId="42AD9983" w:rsidR="00463966" w:rsidRDefault="00695DB0" w:rsidP="00463966">
      <w:pPr>
        <w:pStyle w:val="Heading1"/>
        <w:rPr>
          <w:lang w:eastAsia="zh-CN"/>
        </w:rPr>
      </w:pPr>
      <w:bookmarkStart w:id="6" w:name="_Ref127457671"/>
      <w:r>
        <w:rPr>
          <w:lang w:eastAsia="zh-CN"/>
        </w:rPr>
        <w:t xml:space="preserve">Uplink </w:t>
      </w:r>
      <w:proofErr w:type="spellStart"/>
      <w:r w:rsidR="002871D6">
        <w:rPr>
          <w:lang w:eastAsia="zh-CN"/>
        </w:rPr>
        <w:t>subband</w:t>
      </w:r>
      <w:proofErr w:type="spellEnd"/>
      <w:r w:rsidR="00463966">
        <w:rPr>
          <w:lang w:eastAsia="zh-CN"/>
        </w:rPr>
        <w:t xml:space="preserve"> configuration for SBFD</w:t>
      </w:r>
      <w:bookmarkEnd w:id="6"/>
    </w:p>
    <w:p w14:paraId="0CD4229C" w14:textId="65D88283" w:rsidR="002D62C2" w:rsidRPr="009956CC" w:rsidRDefault="006811F5" w:rsidP="00E335B6">
      <w:pPr>
        <w:spacing w:after="200" w:line="276" w:lineRule="auto"/>
        <w:jc w:val="both"/>
        <w:rPr>
          <w:rFonts w:eastAsia="Malgun Gothic"/>
          <w:lang w:val="en-US" w:eastAsia="zh-CN"/>
        </w:rPr>
      </w:pPr>
      <w:r>
        <w:rPr>
          <w:rFonts w:eastAsia="Malgun Gothic"/>
          <w:lang w:val="en-US" w:eastAsia="zh-CN"/>
        </w:rPr>
        <w:t xml:space="preserve">With the agreed </w:t>
      </w:r>
      <w:r w:rsidR="0075374C">
        <w:rPr>
          <w:rFonts w:eastAsia="Malgun Gothic"/>
          <w:lang w:val="en-US" w:eastAsia="zh-CN"/>
        </w:rPr>
        <w:t xml:space="preserve">explicit </w:t>
      </w:r>
      <w:proofErr w:type="spellStart"/>
      <w:r w:rsidR="002871D6">
        <w:rPr>
          <w:rFonts w:eastAsia="Malgun Gothic"/>
          <w:lang w:val="en-US" w:eastAsia="zh-CN"/>
        </w:rPr>
        <w:t>subband</w:t>
      </w:r>
      <w:proofErr w:type="spellEnd"/>
      <w:r w:rsidR="0075374C">
        <w:rPr>
          <w:rFonts w:eastAsia="Malgun Gothic"/>
          <w:lang w:val="en-US" w:eastAsia="zh-CN"/>
        </w:rPr>
        <w:t xml:space="preserve"> configuration, </w:t>
      </w:r>
      <w:r w:rsidR="0075374C" w:rsidRPr="002D62C2">
        <w:rPr>
          <w:rFonts w:eastAsia="Malgun Gothic"/>
          <w:lang w:val="en-US" w:eastAsia="zh-CN"/>
        </w:rPr>
        <w:t xml:space="preserve">UE </w:t>
      </w:r>
      <w:r w:rsidR="0075374C">
        <w:rPr>
          <w:rFonts w:eastAsia="Malgun Gothic"/>
          <w:lang w:val="en-US" w:eastAsia="zh-CN"/>
        </w:rPr>
        <w:t xml:space="preserve">can </w:t>
      </w:r>
      <w:r w:rsidR="0075374C" w:rsidRPr="002D62C2">
        <w:rPr>
          <w:rFonts w:eastAsia="Malgun Gothic"/>
          <w:lang w:val="en-US" w:eastAsia="zh-CN"/>
        </w:rPr>
        <w:t>receive information of a time and frequency resource (i.e.</w:t>
      </w:r>
      <w:r w:rsidR="007B57FD">
        <w:rPr>
          <w:rFonts w:eastAsia="Malgun Gothic"/>
          <w:lang w:val="en-US" w:eastAsia="zh-CN"/>
        </w:rPr>
        <w:t xml:space="preserve">, SBFD UL </w:t>
      </w:r>
      <w:proofErr w:type="spellStart"/>
      <w:r w:rsidR="002871D6">
        <w:rPr>
          <w:rFonts w:eastAsia="Malgun Gothic"/>
          <w:lang w:val="en-US" w:eastAsia="zh-CN"/>
        </w:rPr>
        <w:t>subband</w:t>
      </w:r>
      <w:proofErr w:type="spellEnd"/>
      <w:r w:rsidR="0075374C" w:rsidRPr="002D62C2">
        <w:rPr>
          <w:rFonts w:eastAsia="Malgun Gothic"/>
          <w:lang w:val="en-US" w:eastAsia="zh-CN"/>
        </w:rPr>
        <w:t>) for UL transmission on symbols configured as DL or flexible symbols, where the configuration of symbols as DL, UL, or flexible symbols is provided by</w:t>
      </w:r>
      <w:r w:rsidR="0075374C" w:rsidRPr="002278D0">
        <w:rPr>
          <w:i/>
          <w:lang w:val="en-US"/>
        </w:rPr>
        <w:t xml:space="preserve"> </w:t>
      </w:r>
      <w:proofErr w:type="spellStart"/>
      <w:r w:rsidR="0075374C">
        <w:rPr>
          <w:i/>
          <w:lang w:val="en-US"/>
        </w:rPr>
        <w:t>tdd</w:t>
      </w:r>
      <w:proofErr w:type="spellEnd"/>
      <w:r w:rsidR="0075374C" w:rsidRPr="00FE7E1C">
        <w:rPr>
          <w:i/>
          <w:lang w:val="en-US"/>
        </w:rPr>
        <w:t>-</w:t>
      </w:r>
      <w:r w:rsidR="0075374C" w:rsidRPr="0080392F">
        <w:rPr>
          <w:i/>
          <w:lang w:val="en-US"/>
        </w:rPr>
        <w:t>UL-DL-</w:t>
      </w:r>
      <w:proofErr w:type="spellStart"/>
      <w:r w:rsidR="0075374C">
        <w:rPr>
          <w:i/>
          <w:lang w:val="en-US"/>
        </w:rPr>
        <w:t>C</w:t>
      </w:r>
      <w:r w:rsidR="0075374C" w:rsidRPr="0080392F">
        <w:rPr>
          <w:i/>
          <w:lang w:val="en-US"/>
        </w:rPr>
        <w:t>onfiguration</w:t>
      </w:r>
      <w:r w:rsidR="0075374C">
        <w:rPr>
          <w:i/>
          <w:lang w:val="en-US"/>
        </w:rPr>
        <w:t>C</w:t>
      </w:r>
      <w:r w:rsidR="0075374C" w:rsidRPr="0080392F">
        <w:rPr>
          <w:i/>
          <w:lang w:val="en-US"/>
        </w:rPr>
        <w:t>ommon</w:t>
      </w:r>
      <w:proofErr w:type="spellEnd"/>
      <w:r w:rsidR="0075374C" w:rsidRPr="0080392F">
        <w:rPr>
          <w:lang w:val="en-US"/>
        </w:rPr>
        <w:t xml:space="preserve"> and</w:t>
      </w:r>
      <w:r w:rsidR="0075374C">
        <w:rPr>
          <w:lang w:val="en-US"/>
        </w:rPr>
        <w:t xml:space="preserve"> additionally by</w:t>
      </w:r>
      <w:r w:rsidR="0075374C" w:rsidRPr="0080392F">
        <w:rPr>
          <w:lang w:val="en-US"/>
        </w:rPr>
        <w:t xml:space="preserve"> </w:t>
      </w:r>
      <w:proofErr w:type="spellStart"/>
      <w:r w:rsidR="0075374C">
        <w:rPr>
          <w:i/>
          <w:lang w:val="en-US"/>
        </w:rPr>
        <w:t>tdd</w:t>
      </w:r>
      <w:proofErr w:type="spellEnd"/>
      <w:r w:rsidR="0075374C" w:rsidRPr="0023005A">
        <w:rPr>
          <w:i/>
          <w:lang w:val="en-US"/>
        </w:rPr>
        <w:t>-</w:t>
      </w:r>
      <w:r w:rsidR="0075374C" w:rsidRPr="0080392F">
        <w:rPr>
          <w:i/>
          <w:lang w:val="en-US"/>
        </w:rPr>
        <w:t>UL-DL-</w:t>
      </w:r>
      <w:proofErr w:type="spellStart"/>
      <w:r w:rsidR="0075374C">
        <w:rPr>
          <w:i/>
          <w:lang w:val="en-US"/>
        </w:rPr>
        <w:t>C</w:t>
      </w:r>
      <w:r w:rsidR="0075374C" w:rsidRPr="0080392F">
        <w:rPr>
          <w:i/>
          <w:lang w:val="en-US"/>
        </w:rPr>
        <w:t>onfig</w:t>
      </w:r>
      <w:r w:rsidR="0075374C">
        <w:rPr>
          <w:i/>
          <w:lang w:val="en-US"/>
        </w:rPr>
        <w:t>urationD</w:t>
      </w:r>
      <w:r w:rsidR="0075374C" w:rsidRPr="0080392F">
        <w:rPr>
          <w:i/>
          <w:lang w:val="en-US"/>
        </w:rPr>
        <w:t>edicated</w:t>
      </w:r>
      <w:proofErr w:type="spellEnd"/>
      <w:r w:rsidR="0075374C">
        <w:rPr>
          <w:i/>
          <w:lang w:val="en-US"/>
        </w:rPr>
        <w:t xml:space="preserve">, </w:t>
      </w:r>
      <w:r w:rsidR="0075374C">
        <w:rPr>
          <w:iCs/>
          <w:lang w:val="en-US"/>
        </w:rPr>
        <w:t xml:space="preserve">if configured. </w:t>
      </w:r>
      <w:r>
        <w:rPr>
          <w:iCs/>
          <w:lang w:val="en-US"/>
        </w:rPr>
        <w:t xml:space="preserve">In addition to the time and frequency location </w:t>
      </w:r>
      <w:r w:rsidR="0034700B" w:rsidRPr="002D62C2">
        <w:rPr>
          <w:rFonts w:eastAsia="Malgun Gothic"/>
          <w:lang w:val="en-US" w:eastAsia="zh-CN"/>
        </w:rPr>
        <w:t xml:space="preserve">of </w:t>
      </w:r>
      <w:bookmarkStart w:id="7" w:name="_Hlk127451752"/>
      <w:r w:rsidR="007B57FD">
        <w:rPr>
          <w:rFonts w:eastAsia="Malgun Gothic"/>
          <w:lang w:val="en-US" w:eastAsia="zh-CN"/>
        </w:rPr>
        <w:t xml:space="preserve">SBFD </w:t>
      </w:r>
      <w:bookmarkEnd w:id="7"/>
      <w:r w:rsidR="007B57FD">
        <w:rPr>
          <w:rFonts w:eastAsia="Malgun Gothic"/>
          <w:lang w:val="en-US" w:eastAsia="zh-CN"/>
        </w:rPr>
        <w:t xml:space="preserve">UL </w:t>
      </w:r>
      <w:proofErr w:type="spellStart"/>
      <w:r w:rsidR="002871D6">
        <w:rPr>
          <w:iCs/>
          <w:lang w:val="en-US"/>
        </w:rPr>
        <w:t>subband</w:t>
      </w:r>
      <w:proofErr w:type="spellEnd"/>
      <w:r>
        <w:rPr>
          <w:iCs/>
          <w:lang w:val="en-US"/>
        </w:rPr>
        <w:t xml:space="preserve">, information on </w:t>
      </w:r>
      <w:r w:rsidR="0034700B">
        <w:rPr>
          <w:iCs/>
          <w:lang w:val="en-US"/>
        </w:rPr>
        <w:t>subcarrier spacing, a cyclic prefix (CP) type, and uplink configurations such as PUSCH, PUCCH, RACH, CG-PUSCH, and/or SRS configurations</w:t>
      </w:r>
      <w:r>
        <w:rPr>
          <w:iCs/>
          <w:lang w:val="en-US"/>
        </w:rPr>
        <w:t xml:space="preserve"> may also be included</w:t>
      </w:r>
      <w:r w:rsidR="0034700B">
        <w:rPr>
          <w:iCs/>
          <w:lang w:val="en-US"/>
        </w:rPr>
        <w:t>.</w:t>
      </w:r>
      <w:r w:rsidR="009956CC">
        <w:rPr>
          <w:rFonts w:eastAsia="Malgun Gothic"/>
          <w:lang w:val="en-US" w:eastAsia="zh-CN"/>
        </w:rPr>
        <w:t xml:space="preserve"> </w:t>
      </w:r>
      <w:r w:rsidR="00543D83">
        <w:rPr>
          <w:iCs/>
          <w:lang w:val="en-US"/>
        </w:rPr>
        <w:t>To limit configuration</w:t>
      </w:r>
      <w:r w:rsidR="002D62C2">
        <w:rPr>
          <w:iCs/>
          <w:lang w:val="en-US"/>
        </w:rPr>
        <w:t xml:space="preserve"> </w:t>
      </w:r>
      <w:r w:rsidR="00543D83">
        <w:rPr>
          <w:iCs/>
          <w:lang w:val="en-US"/>
        </w:rPr>
        <w:t xml:space="preserve">signaling overhead, </w:t>
      </w:r>
      <w:r w:rsidR="002D62C2">
        <w:rPr>
          <w:iCs/>
          <w:lang w:val="en-US"/>
        </w:rPr>
        <w:t xml:space="preserve">uplink configurations </w:t>
      </w:r>
      <w:r w:rsidR="00E335B6">
        <w:rPr>
          <w:iCs/>
          <w:lang w:val="en-US"/>
        </w:rPr>
        <w:t>(e.g.</w:t>
      </w:r>
      <w:r w:rsidR="00E65FC7">
        <w:rPr>
          <w:iCs/>
          <w:lang w:val="en-US"/>
        </w:rPr>
        <w:t>,</w:t>
      </w:r>
      <w:r w:rsidR="00E335B6">
        <w:rPr>
          <w:iCs/>
          <w:lang w:val="en-US"/>
        </w:rPr>
        <w:t xml:space="preserve"> PUCCH, PUSCH, SRS, RACH) </w:t>
      </w:r>
      <w:r w:rsidR="002D62C2">
        <w:rPr>
          <w:iCs/>
          <w:lang w:val="en-US"/>
        </w:rPr>
        <w:t xml:space="preserve">of the </w:t>
      </w:r>
      <w:r w:rsidR="007B57FD">
        <w:rPr>
          <w:rFonts w:eastAsia="Malgun Gothic"/>
          <w:lang w:val="en-US" w:eastAsia="zh-CN"/>
        </w:rPr>
        <w:t xml:space="preserve">SBFD </w:t>
      </w:r>
      <w:r w:rsidR="002D62C2">
        <w:rPr>
          <w:iCs/>
          <w:lang w:val="en-US"/>
        </w:rPr>
        <w:t xml:space="preserve">UL </w:t>
      </w:r>
      <w:proofErr w:type="spellStart"/>
      <w:r w:rsidR="002871D6">
        <w:rPr>
          <w:iCs/>
          <w:lang w:val="en-US"/>
        </w:rPr>
        <w:t>subband</w:t>
      </w:r>
      <w:proofErr w:type="spellEnd"/>
      <w:r w:rsidR="002D62C2">
        <w:rPr>
          <w:iCs/>
          <w:lang w:val="en-US"/>
        </w:rPr>
        <w:t xml:space="preserve"> </w:t>
      </w:r>
      <w:r w:rsidR="00543D83">
        <w:rPr>
          <w:iCs/>
          <w:lang w:val="en-US"/>
        </w:rPr>
        <w:t>can be</w:t>
      </w:r>
      <w:r w:rsidR="002D62C2">
        <w:rPr>
          <w:iCs/>
          <w:lang w:val="en-US"/>
        </w:rPr>
        <w:t xml:space="preserve"> provided by a </w:t>
      </w:r>
      <w:r w:rsidR="006B1A48">
        <w:rPr>
          <w:iCs/>
          <w:lang w:val="en-US"/>
        </w:rPr>
        <w:t>bandwidth part (</w:t>
      </w:r>
      <w:r w:rsidR="002D62C2">
        <w:rPr>
          <w:iCs/>
          <w:lang w:val="en-US"/>
        </w:rPr>
        <w:t>BWP</w:t>
      </w:r>
      <w:r w:rsidR="006B1A48">
        <w:rPr>
          <w:iCs/>
          <w:lang w:val="en-US"/>
        </w:rPr>
        <w:t>)</w:t>
      </w:r>
      <w:r w:rsidR="00E65FC7">
        <w:rPr>
          <w:iCs/>
          <w:lang w:val="en-US"/>
        </w:rPr>
        <w:t>ID</w:t>
      </w:r>
      <w:r w:rsidR="00543D83">
        <w:rPr>
          <w:iCs/>
          <w:lang w:val="en-US"/>
        </w:rPr>
        <w:t>. Th</w:t>
      </w:r>
      <w:r w:rsidR="007B57FD">
        <w:rPr>
          <w:iCs/>
          <w:lang w:val="en-US"/>
        </w:rPr>
        <w:t>us</w:t>
      </w:r>
      <w:r w:rsidR="00543D83">
        <w:rPr>
          <w:iCs/>
          <w:lang w:val="en-US"/>
        </w:rPr>
        <w:t xml:space="preserve">, </w:t>
      </w:r>
      <w:r w:rsidR="007B57FD">
        <w:rPr>
          <w:iCs/>
          <w:lang w:val="en-US"/>
        </w:rPr>
        <w:t xml:space="preserve">the </w:t>
      </w:r>
      <w:r w:rsidR="002D62C2">
        <w:rPr>
          <w:iCs/>
          <w:lang w:val="en-US"/>
        </w:rPr>
        <w:t xml:space="preserve">UE determines the </w:t>
      </w:r>
      <w:r w:rsidR="00EC0339">
        <w:rPr>
          <w:iCs/>
          <w:lang w:val="en-US"/>
        </w:rPr>
        <w:t>uplink</w:t>
      </w:r>
      <w:r w:rsidR="00543D83">
        <w:rPr>
          <w:iCs/>
          <w:lang w:val="en-US"/>
        </w:rPr>
        <w:t xml:space="preserve"> </w:t>
      </w:r>
      <w:r w:rsidR="002D62C2">
        <w:rPr>
          <w:iCs/>
          <w:lang w:val="en-US"/>
        </w:rPr>
        <w:t>configurations from configurations of a</w:t>
      </w:r>
      <w:r w:rsidR="00E335B6">
        <w:rPr>
          <w:iCs/>
          <w:lang w:val="en-US"/>
        </w:rPr>
        <w:t>n</w:t>
      </w:r>
      <w:r w:rsidR="002D62C2">
        <w:rPr>
          <w:iCs/>
          <w:lang w:val="en-US"/>
        </w:rPr>
        <w:t xml:space="preserve"> UL BWP indicated by the BWP</w:t>
      </w:r>
      <w:r w:rsidR="00E65FC7">
        <w:rPr>
          <w:iCs/>
          <w:lang w:val="en-US"/>
        </w:rPr>
        <w:t>ID</w:t>
      </w:r>
      <w:r w:rsidR="002D62C2">
        <w:rPr>
          <w:iCs/>
          <w:lang w:val="en-US"/>
        </w:rPr>
        <w:t xml:space="preserve">. Additionally, the subcarrier spacing and the CP type for the </w:t>
      </w:r>
      <w:r w:rsidR="007B57FD">
        <w:rPr>
          <w:rFonts w:eastAsia="Malgun Gothic"/>
          <w:lang w:val="en-US" w:eastAsia="zh-CN"/>
        </w:rPr>
        <w:t xml:space="preserve">SBFD </w:t>
      </w:r>
      <w:r w:rsidR="002D62C2">
        <w:rPr>
          <w:iCs/>
          <w:lang w:val="en-US"/>
        </w:rPr>
        <w:t xml:space="preserve">UL </w:t>
      </w:r>
      <w:proofErr w:type="spellStart"/>
      <w:r w:rsidR="002871D6">
        <w:rPr>
          <w:iCs/>
          <w:lang w:val="en-US"/>
        </w:rPr>
        <w:t>subband</w:t>
      </w:r>
      <w:proofErr w:type="spellEnd"/>
      <w:r w:rsidR="002D62C2">
        <w:rPr>
          <w:iCs/>
          <w:lang w:val="en-US"/>
        </w:rPr>
        <w:t xml:space="preserve"> </w:t>
      </w:r>
      <w:r w:rsidR="00EC0339">
        <w:rPr>
          <w:iCs/>
          <w:lang w:val="en-US"/>
        </w:rPr>
        <w:t>can be assumed to be</w:t>
      </w:r>
      <w:r w:rsidR="002D62C2">
        <w:rPr>
          <w:iCs/>
          <w:lang w:val="en-US"/>
        </w:rPr>
        <w:t xml:space="preserve"> </w:t>
      </w:r>
      <w:r w:rsidR="00E65FC7">
        <w:rPr>
          <w:iCs/>
          <w:lang w:val="en-US"/>
        </w:rPr>
        <w:t xml:space="preserve">the </w:t>
      </w:r>
      <w:r w:rsidR="002D62C2">
        <w:rPr>
          <w:iCs/>
          <w:lang w:val="en-US"/>
        </w:rPr>
        <w:t>same as subcarrier spacing and CP type of the indicated UL</w:t>
      </w:r>
      <w:r w:rsidR="00EC0339">
        <w:rPr>
          <w:iCs/>
          <w:lang w:val="en-US"/>
        </w:rPr>
        <w:t xml:space="preserve"> </w:t>
      </w:r>
      <w:r w:rsidR="002D62C2">
        <w:rPr>
          <w:iCs/>
          <w:lang w:val="en-US"/>
        </w:rPr>
        <w:t xml:space="preserve">BWP, if the subcarrier spacing and the CP type are not separately configured for the </w:t>
      </w:r>
      <w:r w:rsidR="007B57FD">
        <w:rPr>
          <w:rFonts w:eastAsia="Malgun Gothic"/>
          <w:lang w:val="en-US" w:eastAsia="zh-CN"/>
        </w:rPr>
        <w:t xml:space="preserve">SBFD </w:t>
      </w:r>
      <w:r w:rsidR="002D62C2">
        <w:rPr>
          <w:iCs/>
          <w:lang w:val="en-US"/>
        </w:rPr>
        <w:t xml:space="preserve">UL </w:t>
      </w:r>
      <w:proofErr w:type="spellStart"/>
      <w:r w:rsidR="002871D6">
        <w:rPr>
          <w:iCs/>
          <w:lang w:val="en-US"/>
        </w:rPr>
        <w:t>subband</w:t>
      </w:r>
      <w:proofErr w:type="spellEnd"/>
      <w:r w:rsidR="002D62C2">
        <w:rPr>
          <w:iCs/>
          <w:lang w:val="en-US"/>
        </w:rPr>
        <w:t xml:space="preserve">.     </w:t>
      </w:r>
    </w:p>
    <w:p w14:paraId="6763B0FF" w14:textId="1ADB2CCF" w:rsidR="007B57FD" w:rsidRDefault="007B57FD" w:rsidP="007B57FD">
      <w:pPr>
        <w:spacing w:after="200" w:line="276" w:lineRule="auto"/>
        <w:jc w:val="both"/>
        <w:rPr>
          <w:iCs/>
          <w:lang w:val="en-US"/>
        </w:rPr>
      </w:pPr>
      <w:r>
        <w:rPr>
          <w:lang w:eastAsia="zh-CN"/>
        </w:rPr>
        <w:lastRenderedPageBreak/>
        <w:t xml:space="preserve">When a UE </w:t>
      </w:r>
      <w:r>
        <w:rPr>
          <w:iCs/>
          <w:lang w:val="en-US"/>
        </w:rPr>
        <w:t>determines uplink configurations of a</w:t>
      </w:r>
      <w:r w:rsidR="00E65FC7">
        <w:rPr>
          <w:iCs/>
          <w:lang w:val="en-US"/>
        </w:rPr>
        <w:t>n</w:t>
      </w:r>
      <w:r>
        <w:rPr>
          <w:iCs/>
          <w:lang w:val="en-US"/>
        </w:rPr>
        <w:t xml:space="preserve"> SBFD UL </w:t>
      </w:r>
      <w:proofErr w:type="spellStart"/>
      <w:r>
        <w:rPr>
          <w:iCs/>
          <w:lang w:val="en-US"/>
        </w:rPr>
        <w:t>subband</w:t>
      </w:r>
      <w:proofErr w:type="spellEnd"/>
      <w:r>
        <w:rPr>
          <w:iCs/>
          <w:lang w:val="en-US"/>
        </w:rPr>
        <w:t xml:space="preserve"> from configurations of an UL BWP indicated by a BWP</w:t>
      </w:r>
      <w:r w:rsidR="00E65FC7">
        <w:rPr>
          <w:iCs/>
          <w:lang w:val="en-US"/>
        </w:rPr>
        <w:t>ID</w:t>
      </w:r>
      <w:r>
        <w:rPr>
          <w:iCs/>
          <w:lang w:val="en-US"/>
        </w:rPr>
        <w:t xml:space="preserve">, some resource configurations of the UL BWP may not be directly applicable to the SBFD UL </w:t>
      </w:r>
      <w:proofErr w:type="spellStart"/>
      <w:r>
        <w:rPr>
          <w:iCs/>
          <w:lang w:val="en-US"/>
        </w:rPr>
        <w:t>subband</w:t>
      </w:r>
      <w:proofErr w:type="spellEnd"/>
      <w:r>
        <w:rPr>
          <w:iCs/>
          <w:lang w:val="en-US"/>
        </w:rPr>
        <w:t xml:space="preserve">. For example, if a CG PUSCH resource configured in the UL BWP indicated by the BWP </w:t>
      </w:r>
      <w:r w:rsidR="00E65FC7">
        <w:rPr>
          <w:iCs/>
          <w:lang w:val="en-US"/>
        </w:rPr>
        <w:t xml:space="preserve">ID </w:t>
      </w:r>
      <w:r>
        <w:rPr>
          <w:iCs/>
          <w:lang w:val="en-US"/>
        </w:rPr>
        <w:t xml:space="preserve">is not confined within the SBFD UL </w:t>
      </w:r>
      <w:proofErr w:type="spellStart"/>
      <w:r>
        <w:rPr>
          <w:iCs/>
          <w:lang w:val="en-US"/>
        </w:rPr>
        <w:t>subband</w:t>
      </w:r>
      <w:proofErr w:type="spellEnd"/>
      <w:r>
        <w:rPr>
          <w:iCs/>
          <w:lang w:val="en-US"/>
        </w:rPr>
        <w:t xml:space="preserve">, the corresponding CG PUSCH configuration is excluded for SBFD operation. In this case, a separate CG PUSCH configuration might be provided for CG transmission in the SBFD UL </w:t>
      </w:r>
      <w:proofErr w:type="spellStart"/>
      <w:r>
        <w:rPr>
          <w:iCs/>
          <w:lang w:val="en-US"/>
        </w:rPr>
        <w:t>subband</w:t>
      </w:r>
      <w:proofErr w:type="spellEnd"/>
      <w:r>
        <w:rPr>
          <w:iCs/>
          <w:lang w:val="en-US"/>
        </w:rPr>
        <w:t xml:space="preserve">. </w:t>
      </w:r>
    </w:p>
    <w:p w14:paraId="0122296E" w14:textId="351EF548" w:rsidR="00646CC4" w:rsidRDefault="00646CC4" w:rsidP="00646CC4">
      <w:pPr>
        <w:spacing w:after="200" w:line="276" w:lineRule="auto"/>
        <w:jc w:val="both"/>
        <w:rPr>
          <w:rFonts w:eastAsia="Malgun Gothic"/>
          <w:lang w:val="en-US" w:eastAsia="zh-CN"/>
        </w:rPr>
      </w:pPr>
      <w:r w:rsidRPr="0010074D">
        <w:rPr>
          <w:rFonts w:eastAsia="Malgun Gothic"/>
          <w:lang w:val="en-US" w:eastAsia="zh-CN"/>
        </w:rPr>
        <w:fldChar w:fldCharType="begin"/>
      </w:r>
      <w:r w:rsidRPr="0010074D">
        <w:rPr>
          <w:rFonts w:eastAsia="Malgun Gothic"/>
          <w:lang w:val="en-US" w:eastAsia="zh-CN"/>
        </w:rPr>
        <w:instrText xml:space="preserve"> REF _Ref82174233 \h </w:instrText>
      </w:r>
      <w:r w:rsidRPr="0010074D">
        <w:rPr>
          <w:rFonts w:eastAsia="Malgun Gothic"/>
          <w:lang w:val="en-US" w:eastAsia="zh-CN"/>
        </w:rPr>
      </w:r>
      <w:r w:rsidRPr="0010074D">
        <w:rPr>
          <w:rFonts w:eastAsia="Malgun Gothic"/>
          <w:lang w:val="en-US" w:eastAsia="zh-CN"/>
        </w:rPr>
        <w:fldChar w:fldCharType="separate"/>
      </w:r>
      <w:r>
        <w:t xml:space="preserve">Figure </w:t>
      </w:r>
      <w:r>
        <w:rPr>
          <w:noProof/>
        </w:rPr>
        <w:t>1</w:t>
      </w:r>
      <w:r w:rsidRPr="0010074D">
        <w:rPr>
          <w:rFonts w:eastAsia="Malgun Gothic"/>
          <w:lang w:val="en-US" w:eastAsia="zh-CN"/>
        </w:rPr>
        <w:fldChar w:fldCharType="end"/>
      </w:r>
      <w:r w:rsidRPr="0010074D">
        <w:rPr>
          <w:rFonts w:eastAsia="Malgun Gothic"/>
          <w:lang w:val="en-US" w:eastAsia="zh-CN"/>
        </w:rPr>
        <w:t xml:space="preserve"> </w:t>
      </w:r>
      <w:r>
        <w:rPr>
          <w:rFonts w:eastAsia="Malgun Gothic"/>
          <w:lang w:val="en-US" w:eastAsia="zh-CN"/>
        </w:rPr>
        <w:t>shows</w:t>
      </w:r>
      <w:r w:rsidRPr="0010074D">
        <w:rPr>
          <w:rFonts w:eastAsia="Malgun Gothic"/>
          <w:lang w:val="en-US" w:eastAsia="zh-CN"/>
        </w:rPr>
        <w:t xml:space="preserve"> an </w:t>
      </w:r>
      <w:r>
        <w:rPr>
          <w:rFonts w:eastAsia="Malgun Gothic"/>
          <w:lang w:val="en-US" w:eastAsia="zh-CN"/>
        </w:rPr>
        <w:t>example</w:t>
      </w:r>
      <w:r w:rsidRPr="0010074D">
        <w:rPr>
          <w:rFonts w:eastAsia="Malgun Gothic"/>
          <w:lang w:val="en-US" w:eastAsia="zh-CN"/>
        </w:rPr>
        <w:t xml:space="preserve"> </w:t>
      </w:r>
      <w:r w:rsidR="007B57FD">
        <w:rPr>
          <w:rFonts w:eastAsia="Malgun Gothic"/>
          <w:lang w:val="en-US" w:eastAsia="zh-CN"/>
        </w:rPr>
        <w:t xml:space="preserve">SBFD </w:t>
      </w:r>
      <w:r w:rsidRPr="0010074D">
        <w:rPr>
          <w:rFonts w:eastAsia="Malgun Gothic"/>
          <w:lang w:val="en-US" w:eastAsia="zh-CN"/>
        </w:rPr>
        <w:t xml:space="preserve">UL </w:t>
      </w:r>
      <w:proofErr w:type="spellStart"/>
      <w:r>
        <w:rPr>
          <w:rFonts w:eastAsia="Malgun Gothic"/>
          <w:lang w:val="en-US" w:eastAsia="zh-CN"/>
        </w:rPr>
        <w:t>subband</w:t>
      </w:r>
      <w:proofErr w:type="spellEnd"/>
      <w:r w:rsidRPr="0010074D">
        <w:rPr>
          <w:rFonts w:eastAsia="Malgun Gothic"/>
          <w:lang w:val="en-US" w:eastAsia="zh-CN"/>
        </w:rPr>
        <w:t xml:space="preserve"> configured in 2 slots within every 5 slots (</w:t>
      </w:r>
      <w:proofErr w:type="gramStart"/>
      <w:r w:rsidRPr="0010074D">
        <w:rPr>
          <w:rFonts w:eastAsia="Malgun Gothic"/>
          <w:lang w:val="en-US" w:eastAsia="zh-CN"/>
        </w:rPr>
        <w:t>i.e.</w:t>
      </w:r>
      <w:proofErr w:type="gramEnd"/>
      <w:r w:rsidRPr="0010074D">
        <w:rPr>
          <w:rFonts w:eastAsia="Malgun Gothic"/>
          <w:lang w:val="en-US" w:eastAsia="zh-CN"/>
        </w:rPr>
        <w:t xml:space="preserve"> </w:t>
      </w:r>
      <w:r>
        <w:rPr>
          <w:rFonts w:eastAsia="MS Mincho"/>
          <w:lang w:eastAsia="sv-SE"/>
        </w:rPr>
        <w:t>a</w:t>
      </w:r>
      <w:r w:rsidRPr="006A2430">
        <w:rPr>
          <w:rFonts w:eastAsia="MS Mincho"/>
          <w:lang w:eastAsia="sv-SE"/>
        </w:rPr>
        <w:t xml:space="preserve"> DL-UL pattern</w:t>
      </w:r>
      <w:r>
        <w:rPr>
          <w:rFonts w:eastAsia="MS Mincho"/>
          <w:lang w:eastAsia="sv-SE"/>
        </w:rPr>
        <w:t xml:space="preserve"> of periodicity of 5 slots)</w:t>
      </w:r>
      <w:r w:rsidRPr="0010074D">
        <w:rPr>
          <w:rFonts w:eastAsia="Malgun Gothic"/>
          <w:lang w:val="en-US" w:eastAsia="zh-CN"/>
        </w:rPr>
        <w:t>.</w:t>
      </w:r>
      <w:r>
        <w:rPr>
          <w:rFonts w:eastAsia="Malgun Gothic"/>
          <w:lang w:val="en-US" w:eastAsia="zh-CN"/>
        </w:rPr>
        <w:t xml:space="preserve"> The uplink configurations of the </w:t>
      </w:r>
      <w:r w:rsidR="007B57FD">
        <w:rPr>
          <w:rFonts w:eastAsia="Malgun Gothic"/>
          <w:lang w:val="en-US" w:eastAsia="zh-CN"/>
        </w:rPr>
        <w:t xml:space="preserve">SBFD </w:t>
      </w:r>
      <w:r>
        <w:rPr>
          <w:rFonts w:eastAsia="Malgun Gothic"/>
          <w:lang w:val="en-US" w:eastAsia="zh-CN"/>
        </w:rPr>
        <w:t xml:space="preserve">UL </w:t>
      </w:r>
      <w:proofErr w:type="spellStart"/>
      <w:r>
        <w:rPr>
          <w:rFonts w:eastAsia="Malgun Gothic"/>
          <w:lang w:val="en-US" w:eastAsia="zh-CN"/>
        </w:rPr>
        <w:t>subband</w:t>
      </w:r>
      <w:proofErr w:type="spellEnd"/>
      <w:r>
        <w:rPr>
          <w:rFonts w:eastAsia="Malgun Gothic"/>
          <w:lang w:val="en-US" w:eastAsia="zh-CN"/>
        </w:rPr>
        <w:t xml:space="preserve"> are derived from UL BWP1 configuration parameters.  </w:t>
      </w:r>
    </w:p>
    <w:p w14:paraId="0E8A6A97" w14:textId="632EF99C" w:rsidR="00646CC4" w:rsidRDefault="00646CC4" w:rsidP="00646CC4">
      <w:pPr>
        <w:keepNext/>
        <w:jc w:val="center"/>
      </w:pPr>
      <w:r>
        <w:rPr>
          <w:noProof/>
        </w:rPr>
        <w:drawing>
          <wp:inline distT="0" distB="0" distL="0" distR="0" wp14:anchorId="7F8E3B6B" wp14:editId="6EEBB295">
            <wp:extent cx="3480435" cy="2231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80435" cy="2231390"/>
                    </a:xfrm>
                    <a:prstGeom prst="rect">
                      <a:avLst/>
                    </a:prstGeom>
                    <a:noFill/>
                    <a:ln>
                      <a:noFill/>
                    </a:ln>
                  </pic:spPr>
                </pic:pic>
              </a:graphicData>
            </a:graphic>
          </wp:inline>
        </w:drawing>
      </w:r>
    </w:p>
    <w:p w14:paraId="6F27D9ED" w14:textId="77777777" w:rsidR="00646CC4" w:rsidRPr="004463CC" w:rsidRDefault="00646CC4" w:rsidP="00646CC4">
      <w:pPr>
        <w:pStyle w:val="Caption"/>
        <w:jc w:val="center"/>
        <w:rPr>
          <w:rFonts w:eastAsia="Malgun Gothic"/>
          <w:lang w:val="en-US" w:eastAsia="zh-CN"/>
        </w:rPr>
      </w:pPr>
      <w:bookmarkStart w:id="8" w:name="_Ref82174233"/>
      <w:r>
        <w:t xml:space="preserve">Figure </w:t>
      </w:r>
      <w:r>
        <w:fldChar w:fldCharType="begin"/>
      </w:r>
      <w:r>
        <w:instrText xml:space="preserve"> SEQ Figure \* ARABIC </w:instrText>
      </w:r>
      <w:r>
        <w:fldChar w:fldCharType="separate"/>
      </w:r>
      <w:r>
        <w:rPr>
          <w:noProof/>
        </w:rPr>
        <w:t>1</w:t>
      </w:r>
      <w:r>
        <w:fldChar w:fldCharType="end"/>
      </w:r>
      <w:bookmarkEnd w:id="8"/>
      <w:r>
        <w:t xml:space="preserve"> Full duplex UL </w:t>
      </w:r>
      <w:proofErr w:type="spellStart"/>
      <w:r>
        <w:t>subband</w:t>
      </w:r>
      <w:proofErr w:type="spellEnd"/>
      <w:r>
        <w:t xml:space="preserve"> overlapping with a DL BWP. </w:t>
      </w:r>
    </w:p>
    <w:p w14:paraId="1AD83A48" w14:textId="37A4D959" w:rsidR="00980DF0" w:rsidRDefault="00646CC4" w:rsidP="00E335B6">
      <w:pPr>
        <w:spacing w:after="200" w:line="276" w:lineRule="auto"/>
        <w:jc w:val="both"/>
        <w:rPr>
          <w:b/>
          <w:bCs/>
          <w:lang w:eastAsia="zh-CN"/>
        </w:rPr>
      </w:pPr>
      <w:r>
        <w:rPr>
          <w:b/>
          <w:bCs/>
          <w:lang w:eastAsia="zh-CN"/>
        </w:rPr>
        <w:t xml:space="preserve">Proposal 1: PUSCH/PUCCH/CG-PUSCH/RACH/SRS configurations </w:t>
      </w:r>
      <w:r w:rsidR="007B57FD">
        <w:rPr>
          <w:b/>
          <w:bCs/>
          <w:lang w:eastAsia="zh-CN"/>
        </w:rPr>
        <w:t xml:space="preserve">in a UL </w:t>
      </w:r>
      <w:proofErr w:type="spellStart"/>
      <w:r w:rsidR="007B57FD">
        <w:rPr>
          <w:b/>
          <w:bCs/>
          <w:lang w:eastAsia="zh-CN"/>
        </w:rPr>
        <w:t>subband</w:t>
      </w:r>
      <w:proofErr w:type="spellEnd"/>
      <w:r w:rsidR="007B57FD">
        <w:rPr>
          <w:b/>
          <w:bCs/>
          <w:lang w:eastAsia="zh-CN"/>
        </w:rPr>
        <w:t xml:space="preserve"> </w:t>
      </w:r>
      <w:r>
        <w:rPr>
          <w:b/>
          <w:bCs/>
          <w:lang w:eastAsia="zh-CN"/>
        </w:rPr>
        <w:t xml:space="preserve">for </w:t>
      </w:r>
      <w:r w:rsidR="007B57FD" w:rsidRPr="007B57FD">
        <w:rPr>
          <w:b/>
          <w:bCs/>
          <w:lang w:eastAsia="zh-CN"/>
        </w:rPr>
        <w:t xml:space="preserve">SBFD </w:t>
      </w:r>
      <w:r>
        <w:rPr>
          <w:b/>
          <w:bCs/>
          <w:lang w:eastAsia="zh-CN"/>
        </w:rPr>
        <w:t xml:space="preserve">operation can be </w:t>
      </w:r>
      <w:r w:rsidR="007B57FD" w:rsidRPr="007B57FD">
        <w:rPr>
          <w:b/>
          <w:bCs/>
          <w:lang w:eastAsia="zh-CN"/>
        </w:rPr>
        <w:t xml:space="preserve">derived from </w:t>
      </w:r>
      <w:r>
        <w:rPr>
          <w:b/>
          <w:bCs/>
          <w:lang w:eastAsia="zh-CN"/>
        </w:rPr>
        <w:t xml:space="preserve">an associated </w:t>
      </w:r>
      <w:r w:rsidR="007B57FD">
        <w:rPr>
          <w:b/>
          <w:bCs/>
          <w:lang w:eastAsia="zh-CN"/>
        </w:rPr>
        <w:t>UL BWP (</w:t>
      </w:r>
      <w:r>
        <w:rPr>
          <w:b/>
          <w:bCs/>
          <w:lang w:eastAsia="zh-CN"/>
        </w:rPr>
        <w:t>UL BWP ID</w:t>
      </w:r>
      <w:r w:rsidR="007B57FD">
        <w:rPr>
          <w:b/>
          <w:bCs/>
          <w:lang w:eastAsia="zh-CN"/>
        </w:rPr>
        <w:t>)</w:t>
      </w:r>
      <w:r w:rsidRPr="00E97190">
        <w:rPr>
          <w:b/>
          <w:bCs/>
          <w:lang w:eastAsia="zh-CN"/>
        </w:rPr>
        <w:t>.</w:t>
      </w:r>
      <w:r>
        <w:rPr>
          <w:b/>
          <w:bCs/>
          <w:lang w:eastAsia="zh-CN"/>
        </w:rPr>
        <w:t xml:space="preserve"> Separate CG PUSCH/PUCCH/RACH/SRS configuration(s) can be provided for the </w:t>
      </w:r>
      <w:r w:rsidR="007B57FD">
        <w:rPr>
          <w:b/>
          <w:bCs/>
          <w:lang w:eastAsia="zh-CN"/>
        </w:rPr>
        <w:t>SBFD</w:t>
      </w:r>
      <w:r>
        <w:rPr>
          <w:b/>
          <w:bCs/>
          <w:lang w:eastAsia="zh-CN"/>
        </w:rPr>
        <w:t xml:space="preserve"> UL </w:t>
      </w:r>
      <w:proofErr w:type="spellStart"/>
      <w:r>
        <w:rPr>
          <w:b/>
          <w:bCs/>
          <w:lang w:eastAsia="zh-CN"/>
        </w:rPr>
        <w:t>subband</w:t>
      </w:r>
      <w:proofErr w:type="spellEnd"/>
      <w:r>
        <w:rPr>
          <w:b/>
          <w:bCs/>
          <w:lang w:eastAsia="zh-CN"/>
        </w:rPr>
        <w:t>.</w:t>
      </w:r>
    </w:p>
    <w:p w14:paraId="4A32F104" w14:textId="1A7654F5" w:rsidR="00F56ADD" w:rsidRDefault="00F56ADD" w:rsidP="00E335B6">
      <w:pPr>
        <w:spacing w:after="200" w:line="276" w:lineRule="auto"/>
        <w:jc w:val="both"/>
        <w:rPr>
          <w:rFonts w:ascii="Times" w:eastAsia="Malgun Gothic" w:hAnsi="Times" w:cs="Times"/>
          <w:szCs w:val="24"/>
          <w:lang w:eastAsia="zh-CN"/>
        </w:rPr>
      </w:pPr>
      <w:r>
        <w:rPr>
          <w:lang w:eastAsia="ja-JP"/>
        </w:rPr>
        <w:t xml:space="preserve">For a SBFD aware UE configured with a UL </w:t>
      </w:r>
      <w:proofErr w:type="spellStart"/>
      <w:r>
        <w:rPr>
          <w:lang w:eastAsia="ja-JP"/>
        </w:rPr>
        <w:t>suband</w:t>
      </w:r>
      <w:proofErr w:type="spellEnd"/>
      <w:r>
        <w:rPr>
          <w:lang w:eastAsia="ja-JP"/>
        </w:rPr>
        <w:t xml:space="preserve"> overlapping with DL symbols, the SBFD aware UE should assume </w:t>
      </w:r>
      <w:r w:rsidRPr="005C6597">
        <w:rPr>
          <w:lang w:eastAsia="ja-JP"/>
        </w:rPr>
        <w:t xml:space="preserve">that REs corresponding to the </w:t>
      </w:r>
      <w:r>
        <w:rPr>
          <w:lang w:eastAsia="ja-JP"/>
        </w:rPr>
        <w:t xml:space="preserve">UL </w:t>
      </w:r>
      <w:proofErr w:type="spellStart"/>
      <w:r w:rsidRPr="005C6597">
        <w:rPr>
          <w:lang w:eastAsia="ja-JP"/>
        </w:rPr>
        <w:t>subband</w:t>
      </w:r>
      <w:proofErr w:type="spellEnd"/>
      <w:r w:rsidRPr="005C6597">
        <w:rPr>
          <w:lang w:eastAsia="ja-JP"/>
        </w:rPr>
        <w:t xml:space="preserve"> are not available for DL reception</w:t>
      </w:r>
      <w:r>
        <w:rPr>
          <w:lang w:eastAsia="ja-JP"/>
        </w:rPr>
        <w:t xml:space="preserve">. In addition, DL reception may occur </w:t>
      </w:r>
      <w:r w:rsidRPr="004E6B1A">
        <w:rPr>
          <w:rFonts w:ascii="Times" w:eastAsia="Malgun Gothic" w:hAnsi="Times" w:cs="Times"/>
          <w:szCs w:val="24"/>
          <w:lang w:eastAsia="zh-CN"/>
        </w:rPr>
        <w:t xml:space="preserve">outside DL </w:t>
      </w:r>
      <w:proofErr w:type="spellStart"/>
      <w:r w:rsidRPr="004E6B1A">
        <w:rPr>
          <w:rFonts w:ascii="Times" w:eastAsia="Malgun Gothic" w:hAnsi="Times" w:cs="Times"/>
          <w:szCs w:val="24"/>
          <w:lang w:eastAsia="zh-CN"/>
        </w:rPr>
        <w:t>subband</w:t>
      </w:r>
      <w:proofErr w:type="spellEnd"/>
      <w:r w:rsidRPr="004E6B1A">
        <w:rPr>
          <w:rFonts w:ascii="Times" w:eastAsia="Malgun Gothic" w:hAnsi="Times" w:cs="Times"/>
          <w:szCs w:val="24"/>
          <w:lang w:eastAsia="zh-CN"/>
        </w:rPr>
        <w:t xml:space="preserve">(s) </w:t>
      </w:r>
      <w:r>
        <w:rPr>
          <w:rFonts w:ascii="Times" w:eastAsia="Malgun Gothic" w:hAnsi="Times" w:cs="Times"/>
          <w:szCs w:val="24"/>
          <w:lang w:eastAsia="zh-CN"/>
        </w:rPr>
        <w:t xml:space="preserve">excluding the UL </w:t>
      </w:r>
      <w:proofErr w:type="spellStart"/>
      <w:r>
        <w:rPr>
          <w:rFonts w:ascii="Times" w:eastAsia="Malgun Gothic" w:hAnsi="Times" w:cs="Times"/>
          <w:szCs w:val="24"/>
          <w:lang w:eastAsia="zh-CN"/>
        </w:rPr>
        <w:t>subband</w:t>
      </w:r>
      <w:proofErr w:type="spellEnd"/>
      <w:r>
        <w:rPr>
          <w:rFonts w:ascii="Times" w:eastAsia="Malgun Gothic" w:hAnsi="Times" w:cs="Times"/>
          <w:szCs w:val="24"/>
          <w:lang w:eastAsia="zh-CN"/>
        </w:rPr>
        <w:t xml:space="preserve"> region</w:t>
      </w:r>
      <w:r w:rsidR="007C6784">
        <w:rPr>
          <w:rFonts w:ascii="Times" w:eastAsia="Malgun Gothic" w:hAnsi="Times" w:cs="Times"/>
          <w:szCs w:val="24"/>
          <w:lang w:eastAsia="zh-CN"/>
        </w:rPr>
        <w:t xml:space="preserve"> (e.g., in any guard band RBs depending on the resources used in the UL </w:t>
      </w:r>
      <w:proofErr w:type="spellStart"/>
      <w:r w:rsidR="007C6784">
        <w:rPr>
          <w:rFonts w:ascii="Times" w:eastAsia="Malgun Gothic" w:hAnsi="Times" w:cs="Times"/>
          <w:szCs w:val="24"/>
          <w:lang w:eastAsia="zh-CN"/>
        </w:rPr>
        <w:t>subband</w:t>
      </w:r>
      <w:proofErr w:type="spellEnd"/>
      <w:r w:rsidR="007C6784">
        <w:rPr>
          <w:rFonts w:ascii="Times" w:eastAsia="Malgun Gothic" w:hAnsi="Times" w:cs="Times"/>
          <w:szCs w:val="24"/>
          <w:lang w:eastAsia="zh-CN"/>
        </w:rPr>
        <w:t>)</w:t>
      </w:r>
      <w:r>
        <w:rPr>
          <w:rFonts w:ascii="Times" w:eastAsia="Malgun Gothic" w:hAnsi="Times" w:cs="Times"/>
          <w:szCs w:val="24"/>
          <w:lang w:eastAsia="zh-CN"/>
        </w:rPr>
        <w:t>.</w:t>
      </w:r>
    </w:p>
    <w:p w14:paraId="2B2A15F4" w14:textId="2248AD52" w:rsidR="00F56ADD" w:rsidRPr="00FC6687" w:rsidRDefault="00F56ADD" w:rsidP="00F56ADD">
      <w:pPr>
        <w:tabs>
          <w:tab w:val="left" w:pos="0"/>
        </w:tabs>
        <w:spacing w:before="120" w:after="0"/>
        <w:jc w:val="both"/>
        <w:rPr>
          <w:rFonts w:ascii="Times" w:eastAsia="Malgun Gothic" w:hAnsi="Times" w:cs="Times"/>
          <w:b/>
          <w:bCs/>
          <w:lang w:eastAsia="zh-CN"/>
        </w:rPr>
      </w:pPr>
      <w:r>
        <w:rPr>
          <w:b/>
          <w:bCs/>
          <w:lang w:eastAsia="zh-CN"/>
        </w:rPr>
        <w:t xml:space="preserve">Proposal 2: </w:t>
      </w:r>
      <w:r w:rsidRPr="00FC6687">
        <w:rPr>
          <w:rFonts w:ascii="Times" w:eastAsia="Malgun Gothic" w:hAnsi="Times" w:cs="Times"/>
          <w:b/>
          <w:bCs/>
          <w:lang w:eastAsia="zh-CN"/>
        </w:rPr>
        <w:t xml:space="preserve">For </w:t>
      </w:r>
      <w:r>
        <w:rPr>
          <w:rFonts w:ascii="Times" w:eastAsia="Malgun Gothic" w:hAnsi="Times" w:cs="Times"/>
          <w:b/>
          <w:bCs/>
          <w:lang w:eastAsia="zh-CN"/>
        </w:rPr>
        <w:t xml:space="preserve">dynamic SBFD and </w:t>
      </w:r>
      <w:r w:rsidRPr="00FC6687">
        <w:rPr>
          <w:rFonts w:ascii="Times" w:eastAsia="Malgun Gothic" w:hAnsi="Times" w:cs="Times"/>
          <w:b/>
          <w:bCs/>
          <w:lang w:eastAsia="zh-CN"/>
        </w:rPr>
        <w:t xml:space="preserve">SBFD-aware UEs, for DL receptions outside semi-statically configured DL </w:t>
      </w:r>
      <w:proofErr w:type="spellStart"/>
      <w:r w:rsidRPr="00FC6687">
        <w:rPr>
          <w:rFonts w:ascii="Times" w:eastAsia="Malgun Gothic" w:hAnsi="Times" w:cs="Times"/>
          <w:b/>
          <w:bCs/>
          <w:lang w:eastAsia="zh-CN"/>
        </w:rPr>
        <w:t>subband</w:t>
      </w:r>
      <w:proofErr w:type="spellEnd"/>
      <w:r w:rsidRPr="00FC6687">
        <w:rPr>
          <w:rFonts w:ascii="Times" w:eastAsia="Malgun Gothic" w:hAnsi="Times" w:cs="Times"/>
          <w:b/>
          <w:bCs/>
          <w:lang w:eastAsia="zh-CN"/>
        </w:rPr>
        <w:t xml:space="preserve">(s) in the symbol configured as </w:t>
      </w:r>
      <w:r>
        <w:rPr>
          <w:rFonts w:ascii="Times" w:eastAsia="Malgun Gothic" w:hAnsi="Times" w:cs="Times"/>
          <w:b/>
          <w:bCs/>
          <w:lang w:eastAsia="zh-CN"/>
        </w:rPr>
        <w:t>DL</w:t>
      </w:r>
      <w:r w:rsidRPr="00FC6687">
        <w:rPr>
          <w:rFonts w:ascii="Times" w:eastAsia="Malgun Gothic" w:hAnsi="Times" w:cs="Times"/>
          <w:b/>
          <w:bCs/>
          <w:lang w:eastAsia="zh-CN"/>
        </w:rPr>
        <w:t xml:space="preserve"> in </w:t>
      </w:r>
      <w:r w:rsidRPr="00FC6687">
        <w:rPr>
          <w:rFonts w:ascii="Times" w:eastAsia="Malgun Gothic" w:hAnsi="Times" w:cs="Times"/>
          <w:b/>
          <w:bCs/>
          <w:i/>
          <w:lang w:eastAsia="zh-CN"/>
        </w:rPr>
        <w:t>TDD-UL-DL-</w:t>
      </w:r>
      <w:proofErr w:type="spellStart"/>
      <w:r w:rsidRPr="00FC6687">
        <w:rPr>
          <w:rFonts w:ascii="Times" w:eastAsia="Malgun Gothic" w:hAnsi="Times" w:cs="Times"/>
          <w:b/>
          <w:bCs/>
          <w:i/>
          <w:lang w:eastAsia="zh-CN"/>
        </w:rPr>
        <w:t>ConfigCommon</w:t>
      </w:r>
      <w:proofErr w:type="spellEnd"/>
      <w:r w:rsidRPr="00FC6687">
        <w:rPr>
          <w:rFonts w:ascii="Times" w:eastAsia="Malgun Gothic" w:hAnsi="Times" w:cs="Times"/>
          <w:b/>
          <w:bCs/>
          <w:lang w:eastAsia="zh-CN"/>
        </w:rPr>
        <w:t>:</w:t>
      </w:r>
    </w:p>
    <w:p w14:paraId="0898F59B" w14:textId="1C789E06" w:rsidR="00F56ADD" w:rsidRDefault="00F56ADD">
      <w:pPr>
        <w:numPr>
          <w:ilvl w:val="2"/>
          <w:numId w:val="7"/>
        </w:numPr>
        <w:spacing w:after="0"/>
        <w:ind w:left="1350" w:hanging="270"/>
        <w:jc w:val="both"/>
        <w:rPr>
          <w:rFonts w:ascii="Times" w:eastAsia="Malgun Gothic" w:hAnsi="Times" w:cs="Times"/>
          <w:b/>
          <w:bCs/>
          <w:lang w:eastAsia="zh-CN"/>
        </w:rPr>
      </w:pPr>
      <w:r w:rsidRPr="00FC6687">
        <w:rPr>
          <w:rFonts w:ascii="Times" w:eastAsia="Malgun Gothic" w:hAnsi="Times" w:cs="Times"/>
          <w:b/>
          <w:bCs/>
          <w:u w:val="single"/>
          <w:lang w:eastAsia="zh-CN"/>
        </w:rPr>
        <w:t>(modified)</w:t>
      </w:r>
      <w:r w:rsidRPr="00FC6687">
        <w:rPr>
          <w:rFonts w:ascii="Times" w:eastAsia="Malgun Gothic" w:hAnsi="Times" w:cs="Times"/>
          <w:b/>
          <w:bCs/>
          <w:lang w:eastAsia="zh-CN"/>
        </w:rPr>
        <w:t xml:space="preserve"> Option 2: DL receptions outside semi-statically configured DL </w:t>
      </w:r>
      <w:proofErr w:type="spellStart"/>
      <w:r w:rsidRPr="00FC6687">
        <w:rPr>
          <w:rFonts w:ascii="Times" w:eastAsia="Malgun Gothic" w:hAnsi="Times" w:cs="Times"/>
          <w:b/>
          <w:bCs/>
          <w:lang w:eastAsia="zh-CN"/>
        </w:rPr>
        <w:t>subband</w:t>
      </w:r>
      <w:proofErr w:type="spellEnd"/>
      <w:r w:rsidRPr="00FC6687">
        <w:rPr>
          <w:rFonts w:ascii="Times" w:eastAsia="Malgun Gothic" w:hAnsi="Times" w:cs="Times"/>
          <w:b/>
          <w:bCs/>
          <w:lang w:eastAsia="zh-CN"/>
        </w:rPr>
        <w:t xml:space="preserve">(s) are allowed </w:t>
      </w:r>
      <w:r w:rsidRPr="00FC6687">
        <w:rPr>
          <w:rFonts w:ascii="Times" w:eastAsia="Malgun Gothic" w:hAnsi="Times" w:cs="Times"/>
          <w:b/>
          <w:bCs/>
          <w:szCs w:val="24"/>
          <w:u w:val="single"/>
          <w:lang w:eastAsia="zh-CN"/>
        </w:rPr>
        <w:t xml:space="preserve">excluding the UL </w:t>
      </w:r>
      <w:proofErr w:type="spellStart"/>
      <w:r w:rsidRPr="00FC6687">
        <w:rPr>
          <w:rFonts w:ascii="Times" w:eastAsia="Malgun Gothic" w:hAnsi="Times" w:cs="Times"/>
          <w:b/>
          <w:bCs/>
          <w:szCs w:val="24"/>
          <w:u w:val="single"/>
          <w:lang w:eastAsia="zh-CN"/>
        </w:rPr>
        <w:t>subband</w:t>
      </w:r>
      <w:proofErr w:type="spellEnd"/>
      <w:r w:rsidRPr="00FC6687">
        <w:rPr>
          <w:rFonts w:ascii="Times" w:eastAsia="Malgun Gothic" w:hAnsi="Times" w:cs="Times"/>
          <w:b/>
          <w:bCs/>
          <w:szCs w:val="24"/>
          <w:u w:val="single"/>
          <w:lang w:eastAsia="zh-CN"/>
        </w:rPr>
        <w:t xml:space="preserve"> </w:t>
      </w:r>
      <w:proofErr w:type="gramStart"/>
      <w:r w:rsidRPr="00FC6687">
        <w:rPr>
          <w:rFonts w:ascii="Times" w:eastAsia="Malgun Gothic" w:hAnsi="Times" w:cs="Times"/>
          <w:b/>
          <w:bCs/>
          <w:szCs w:val="24"/>
          <w:u w:val="single"/>
          <w:lang w:eastAsia="zh-CN"/>
        </w:rPr>
        <w:t>region</w:t>
      </w:r>
      <w:proofErr w:type="gramEnd"/>
      <w:r w:rsidRPr="00FC6687">
        <w:rPr>
          <w:rFonts w:ascii="Times" w:eastAsia="Malgun Gothic" w:hAnsi="Times" w:cs="Times"/>
          <w:b/>
          <w:bCs/>
          <w:lang w:eastAsia="zh-CN"/>
        </w:rPr>
        <w:t xml:space="preserve"> </w:t>
      </w:r>
    </w:p>
    <w:p w14:paraId="5A53177B" w14:textId="056513A8" w:rsidR="00FE5BDB" w:rsidRDefault="00FE5BDB" w:rsidP="00FE5BDB">
      <w:pPr>
        <w:tabs>
          <w:tab w:val="left" w:pos="0"/>
        </w:tabs>
        <w:spacing w:after="0"/>
        <w:jc w:val="both"/>
        <w:rPr>
          <w:rFonts w:ascii="Times" w:eastAsia="Malgun Gothic" w:hAnsi="Times" w:cs="Times"/>
          <w:b/>
          <w:bCs/>
          <w:lang w:eastAsia="zh-CN"/>
        </w:rPr>
      </w:pPr>
    </w:p>
    <w:p w14:paraId="028FDA09" w14:textId="0FC96435" w:rsidR="00FE5BDB" w:rsidRDefault="00FE5BDB" w:rsidP="00FE5BDB">
      <w:pPr>
        <w:tabs>
          <w:tab w:val="left" w:pos="0"/>
        </w:tabs>
        <w:spacing w:after="0"/>
        <w:jc w:val="both"/>
        <w:rPr>
          <w:rFonts w:ascii="Times" w:eastAsia="Malgun Gothic" w:hAnsi="Times" w:cs="Times"/>
          <w:lang w:eastAsia="zh-CN"/>
        </w:rPr>
      </w:pPr>
      <w:r w:rsidRPr="00D43395">
        <w:rPr>
          <w:lang w:eastAsia="ja-JP"/>
        </w:rPr>
        <w:t xml:space="preserve">It has been agreed to </w:t>
      </w:r>
      <w:r>
        <w:rPr>
          <w:rFonts w:ascii="Times" w:eastAsia="Malgun Gothic" w:hAnsi="Times" w:cs="Times"/>
          <w:lang w:eastAsia="zh-CN"/>
        </w:rPr>
        <w:t>s</w:t>
      </w:r>
      <w:r w:rsidRPr="00EC2158">
        <w:rPr>
          <w:rFonts w:ascii="Times" w:eastAsia="Malgun Gothic" w:hAnsi="Times" w:cs="Times"/>
          <w:lang w:eastAsia="zh-CN"/>
        </w:rPr>
        <w:t>tudy whether a slot can consist of both SBFD and non-SBFD symbols</w:t>
      </w:r>
      <w:r>
        <w:rPr>
          <w:rFonts w:ascii="Times" w:eastAsia="Malgun Gothic" w:hAnsi="Times" w:cs="Times"/>
          <w:lang w:eastAsia="zh-CN"/>
        </w:rPr>
        <w:t xml:space="preserve">. Considering that </w:t>
      </w:r>
      <w:r>
        <w:rPr>
          <w:rFonts w:eastAsia="Microsoft YaHei"/>
          <w:lang w:eastAsia="zh-CN"/>
        </w:rPr>
        <w:t xml:space="preserve">SBFD pattern is dependent on the legacy TDD slot format configuration, where a slot can </w:t>
      </w:r>
      <w:r w:rsidR="00D00EE7">
        <w:rPr>
          <w:rFonts w:eastAsia="Microsoft YaHei"/>
          <w:lang w:eastAsia="zh-CN"/>
        </w:rPr>
        <w:t>consist</w:t>
      </w:r>
      <w:r>
        <w:rPr>
          <w:rFonts w:eastAsia="Microsoft YaHei"/>
          <w:lang w:eastAsia="zh-CN"/>
        </w:rPr>
        <w:t xml:space="preserve"> of DL/flexible/UL symbols, symbol-level SBFD configuration should be supported. </w:t>
      </w:r>
      <w:r>
        <w:rPr>
          <w:rFonts w:eastAsiaTheme="minorEastAsia"/>
          <w:lang w:eastAsia="zh-CN"/>
        </w:rPr>
        <w:t>For a slot with D</w:t>
      </w:r>
      <w:r w:rsidR="00C5617A">
        <w:rPr>
          <w:rFonts w:eastAsiaTheme="minorEastAsia"/>
          <w:lang w:eastAsia="zh-CN"/>
        </w:rPr>
        <w:t>L/</w:t>
      </w:r>
      <w:r w:rsidR="00753923">
        <w:rPr>
          <w:rFonts w:eastAsiaTheme="minorEastAsia"/>
          <w:lang w:eastAsia="zh-CN"/>
        </w:rPr>
        <w:t>f</w:t>
      </w:r>
      <w:r w:rsidR="00C5617A">
        <w:rPr>
          <w:rFonts w:eastAsiaTheme="minorEastAsia"/>
          <w:lang w:eastAsia="zh-CN"/>
        </w:rPr>
        <w:t>lexible/</w:t>
      </w:r>
      <w:r>
        <w:rPr>
          <w:rFonts w:eastAsiaTheme="minorEastAsia"/>
          <w:lang w:eastAsia="zh-CN"/>
        </w:rPr>
        <w:t>U</w:t>
      </w:r>
      <w:r w:rsidR="00C5617A">
        <w:rPr>
          <w:rFonts w:eastAsiaTheme="minorEastAsia"/>
          <w:lang w:eastAsia="zh-CN"/>
        </w:rPr>
        <w:t>L</w:t>
      </w:r>
      <w:r>
        <w:rPr>
          <w:rFonts w:eastAsiaTheme="minorEastAsia"/>
          <w:lang w:eastAsia="zh-CN"/>
        </w:rPr>
        <w:t xml:space="preserve"> symbols, </w:t>
      </w:r>
      <w:r w:rsidR="00C5617A">
        <w:rPr>
          <w:rFonts w:eastAsiaTheme="minorEastAsia"/>
          <w:lang w:eastAsia="zh-CN"/>
        </w:rPr>
        <w:t xml:space="preserve">the </w:t>
      </w:r>
      <w:r>
        <w:rPr>
          <w:rFonts w:eastAsiaTheme="minorEastAsia"/>
          <w:lang w:eastAsia="zh-CN"/>
        </w:rPr>
        <w:t>U</w:t>
      </w:r>
      <w:r w:rsidR="00C5617A">
        <w:rPr>
          <w:rFonts w:eastAsiaTheme="minorEastAsia"/>
          <w:lang w:eastAsia="zh-CN"/>
        </w:rPr>
        <w:t>L</w:t>
      </w:r>
      <w:r>
        <w:rPr>
          <w:rFonts w:eastAsiaTheme="minorEastAsia"/>
          <w:lang w:eastAsia="zh-CN"/>
        </w:rPr>
        <w:t xml:space="preserve"> symbols are non-SBFD symbols, </w:t>
      </w:r>
      <w:r w:rsidR="00C5617A">
        <w:rPr>
          <w:rFonts w:eastAsiaTheme="minorEastAsia"/>
          <w:lang w:eastAsia="zh-CN"/>
        </w:rPr>
        <w:t>while</w:t>
      </w:r>
      <w:r>
        <w:rPr>
          <w:rFonts w:eastAsiaTheme="minorEastAsia"/>
          <w:lang w:eastAsia="zh-CN"/>
        </w:rPr>
        <w:t xml:space="preserve"> </w:t>
      </w:r>
      <w:r w:rsidR="00C5617A">
        <w:rPr>
          <w:rFonts w:eastAsiaTheme="minorEastAsia"/>
          <w:lang w:eastAsia="zh-CN"/>
        </w:rPr>
        <w:t xml:space="preserve">the </w:t>
      </w:r>
      <w:r>
        <w:rPr>
          <w:rFonts w:eastAsiaTheme="minorEastAsia"/>
          <w:lang w:eastAsia="zh-CN"/>
        </w:rPr>
        <w:t>D</w:t>
      </w:r>
      <w:r w:rsidR="00C5617A">
        <w:rPr>
          <w:rFonts w:eastAsiaTheme="minorEastAsia"/>
          <w:lang w:eastAsia="zh-CN"/>
        </w:rPr>
        <w:t>L</w:t>
      </w:r>
      <w:r>
        <w:rPr>
          <w:rFonts w:eastAsiaTheme="minorEastAsia"/>
          <w:lang w:eastAsia="zh-CN"/>
        </w:rPr>
        <w:t xml:space="preserve"> and </w:t>
      </w:r>
      <w:r w:rsidR="00C5617A">
        <w:rPr>
          <w:rFonts w:eastAsiaTheme="minorEastAsia"/>
          <w:lang w:eastAsia="zh-CN"/>
        </w:rPr>
        <w:t>flexi</w:t>
      </w:r>
      <w:r w:rsidR="00753923">
        <w:rPr>
          <w:rFonts w:eastAsiaTheme="minorEastAsia"/>
          <w:lang w:eastAsia="zh-CN"/>
        </w:rPr>
        <w:t>b</w:t>
      </w:r>
      <w:r w:rsidR="00C5617A">
        <w:rPr>
          <w:rFonts w:eastAsiaTheme="minorEastAsia"/>
          <w:lang w:eastAsia="zh-CN"/>
        </w:rPr>
        <w:t>le symbols</w:t>
      </w:r>
      <w:r>
        <w:rPr>
          <w:rFonts w:eastAsiaTheme="minorEastAsia"/>
          <w:lang w:eastAsia="zh-CN"/>
        </w:rPr>
        <w:t xml:space="preserve"> can be SBFD symbol</w:t>
      </w:r>
      <w:r w:rsidR="00C5617A">
        <w:rPr>
          <w:rFonts w:eastAsiaTheme="minorEastAsia"/>
          <w:lang w:eastAsia="zh-CN"/>
        </w:rPr>
        <w:t>s</w:t>
      </w:r>
      <w:r>
        <w:rPr>
          <w:rFonts w:eastAsiaTheme="minorEastAsia"/>
          <w:lang w:eastAsia="zh-CN"/>
        </w:rPr>
        <w:t xml:space="preserve">. </w:t>
      </w:r>
      <w:r w:rsidR="001542C7">
        <w:rPr>
          <w:rFonts w:eastAsiaTheme="minorEastAsia"/>
          <w:lang w:eastAsia="zh-CN"/>
        </w:rPr>
        <w:t xml:space="preserve">In this case, </w:t>
      </w:r>
      <w:r w:rsidRPr="00EC2158">
        <w:rPr>
          <w:rFonts w:ascii="Times" w:eastAsia="Malgun Gothic" w:hAnsi="Times" w:cs="Times"/>
          <w:lang w:eastAsia="zh-CN"/>
        </w:rPr>
        <w:t>a slot can consist of both SBFD and non-SBFD symbols</w:t>
      </w:r>
      <w:r>
        <w:rPr>
          <w:rFonts w:ascii="Times" w:eastAsia="Malgun Gothic" w:hAnsi="Times" w:cs="Times"/>
          <w:lang w:eastAsia="zh-CN"/>
        </w:rPr>
        <w:t>.</w:t>
      </w:r>
    </w:p>
    <w:p w14:paraId="4F9030C4" w14:textId="77777777" w:rsidR="00D6178A" w:rsidRPr="005F620B" w:rsidRDefault="00D6178A" w:rsidP="00FE5BDB">
      <w:pPr>
        <w:tabs>
          <w:tab w:val="left" w:pos="0"/>
        </w:tabs>
        <w:spacing w:after="0"/>
        <w:jc w:val="both"/>
        <w:rPr>
          <w:rFonts w:ascii="Times" w:eastAsia="DengXian" w:hAnsi="Times" w:cs="Times"/>
          <w:lang w:eastAsia="zh-CN"/>
        </w:rPr>
      </w:pPr>
    </w:p>
    <w:p w14:paraId="11AFBAEC" w14:textId="75B5092D" w:rsidR="00FE5BDB" w:rsidRDefault="00FE5BDB" w:rsidP="00FE5BDB">
      <w:pPr>
        <w:tabs>
          <w:tab w:val="left" w:pos="0"/>
        </w:tabs>
        <w:spacing w:after="0"/>
        <w:jc w:val="both"/>
        <w:rPr>
          <w:rFonts w:ascii="Times" w:eastAsia="Malgun Gothic" w:hAnsi="Times" w:cs="Times"/>
          <w:b/>
          <w:bCs/>
          <w:lang w:eastAsia="zh-CN"/>
        </w:rPr>
      </w:pPr>
      <w:r w:rsidRPr="005F620B">
        <w:rPr>
          <w:b/>
          <w:bCs/>
          <w:lang w:eastAsia="zh-CN"/>
        </w:rPr>
        <w:t xml:space="preserve">Proposal 3: </w:t>
      </w:r>
      <w:r w:rsidRPr="005F620B">
        <w:rPr>
          <w:rFonts w:ascii="Times" w:eastAsia="Malgun Gothic" w:hAnsi="Times" w:cs="Times"/>
          <w:b/>
          <w:bCs/>
          <w:lang w:eastAsia="zh-CN"/>
        </w:rPr>
        <w:t>A slot can consist of both SBFD and non-SBFD symbols.</w:t>
      </w:r>
    </w:p>
    <w:p w14:paraId="3D2DFC5B" w14:textId="28371663" w:rsidR="008F0D6B" w:rsidRDefault="008F0D6B" w:rsidP="00FE5BDB">
      <w:pPr>
        <w:tabs>
          <w:tab w:val="left" w:pos="0"/>
        </w:tabs>
        <w:spacing w:after="0"/>
        <w:jc w:val="both"/>
        <w:rPr>
          <w:rFonts w:ascii="Times" w:eastAsia="Malgun Gothic" w:hAnsi="Times" w:cs="Times"/>
          <w:b/>
          <w:bCs/>
          <w:lang w:eastAsia="zh-CN"/>
        </w:rPr>
      </w:pPr>
    </w:p>
    <w:p w14:paraId="2BE9E0FC" w14:textId="77777777" w:rsidR="00602E2D" w:rsidRDefault="00602E2D" w:rsidP="00602E2D">
      <w:pPr>
        <w:pStyle w:val="Heading1"/>
        <w:tabs>
          <w:tab w:val="num" w:pos="0"/>
        </w:tabs>
        <w:ind w:left="0" w:firstLine="0"/>
        <w:jc w:val="both"/>
        <w:rPr>
          <w:rFonts w:eastAsia="MS Mincho"/>
          <w:lang w:eastAsia="ja-JP"/>
        </w:rPr>
      </w:pPr>
      <w:r>
        <w:rPr>
          <w:rFonts w:eastAsia="MS Mincho"/>
          <w:lang w:eastAsia="ja-JP"/>
        </w:rPr>
        <w:t>Flexible symbol SBFD operation</w:t>
      </w:r>
    </w:p>
    <w:p w14:paraId="01FB7DE1" w14:textId="49EF0B64" w:rsidR="004E6B1A" w:rsidRDefault="00602E2D" w:rsidP="00602E2D">
      <w:pPr>
        <w:jc w:val="both"/>
        <w:rPr>
          <w:lang w:eastAsia="ja-JP"/>
        </w:rPr>
      </w:pPr>
      <w:r>
        <w:rPr>
          <w:lang w:eastAsia="ja-JP"/>
        </w:rPr>
        <w:t>In RAN1#11</w:t>
      </w:r>
      <w:r w:rsidR="00FC6687">
        <w:rPr>
          <w:lang w:eastAsia="ja-JP"/>
        </w:rPr>
        <w:t>2</w:t>
      </w:r>
      <w:r>
        <w:rPr>
          <w:lang w:eastAsia="ja-JP"/>
        </w:rPr>
        <w:t xml:space="preserve">, options were agreed to further study for </w:t>
      </w:r>
      <w:r w:rsidRPr="00602E2D">
        <w:rPr>
          <w:lang w:eastAsia="ja-JP"/>
        </w:rPr>
        <w:t xml:space="preserve">SBFD operation in a symbol configured as flexible in </w:t>
      </w:r>
      <w:r w:rsidRPr="00602E2D">
        <w:rPr>
          <w:i/>
          <w:iCs/>
          <w:lang w:eastAsia="ja-JP"/>
        </w:rPr>
        <w:t>TDD-UL-DL-</w:t>
      </w:r>
      <w:proofErr w:type="spellStart"/>
      <w:r w:rsidRPr="00602E2D">
        <w:rPr>
          <w:i/>
          <w:iCs/>
          <w:lang w:eastAsia="ja-JP"/>
        </w:rPr>
        <w:t>ConfigCommon</w:t>
      </w:r>
      <w:proofErr w:type="spellEnd"/>
      <w:r>
        <w:rPr>
          <w:lang w:eastAsia="ja-JP"/>
        </w:rPr>
        <w:t xml:space="preserve"> </w:t>
      </w:r>
      <w:r w:rsidRPr="00602E2D">
        <w:rPr>
          <w:lang w:eastAsia="ja-JP"/>
        </w:rPr>
        <w:t>for SBFD aware UEs</w:t>
      </w:r>
      <w:r>
        <w:rPr>
          <w:lang w:eastAsia="ja-JP"/>
        </w:rPr>
        <w:t xml:space="preserve"> differing whether the RBs outside the </w:t>
      </w:r>
      <w:proofErr w:type="spellStart"/>
      <w:r>
        <w:rPr>
          <w:lang w:eastAsia="ja-JP"/>
        </w:rPr>
        <w:t>subband</w:t>
      </w:r>
      <w:proofErr w:type="spellEnd"/>
      <w:r>
        <w:rPr>
          <w:lang w:eastAsia="ja-JP"/>
        </w:rPr>
        <w:t xml:space="preserve"> can also be used. </w:t>
      </w:r>
    </w:p>
    <w:p w14:paraId="74147BA8" w14:textId="77C7B5B1" w:rsidR="00602E2D" w:rsidRDefault="00602E2D" w:rsidP="00602E2D">
      <w:pPr>
        <w:jc w:val="both"/>
        <w:rPr>
          <w:rFonts w:ascii="Times" w:eastAsia="Malgun Gothic" w:hAnsi="Times"/>
          <w:lang w:eastAsia="x-none"/>
        </w:rPr>
      </w:pPr>
      <w:r>
        <w:rPr>
          <w:lang w:eastAsia="ja-JP"/>
        </w:rPr>
        <w:t xml:space="preserve">In our view, a SBFD aware UE </w:t>
      </w:r>
      <w:r w:rsidR="004E6B1A">
        <w:rPr>
          <w:lang w:eastAsia="ja-JP"/>
        </w:rPr>
        <w:t xml:space="preserve">configured with a UL </w:t>
      </w:r>
      <w:proofErr w:type="spellStart"/>
      <w:r w:rsidR="004E6B1A">
        <w:rPr>
          <w:lang w:eastAsia="ja-JP"/>
        </w:rPr>
        <w:t>suband</w:t>
      </w:r>
      <w:proofErr w:type="spellEnd"/>
      <w:r w:rsidR="004E6B1A">
        <w:rPr>
          <w:lang w:eastAsia="ja-JP"/>
        </w:rPr>
        <w:t xml:space="preserve"> overlapping with flexible symbols, should not be</w:t>
      </w:r>
      <w:r>
        <w:rPr>
          <w:lang w:eastAsia="ja-JP"/>
        </w:rPr>
        <w:t xml:space="preserve"> expect</w:t>
      </w:r>
      <w:r w:rsidR="004E6B1A">
        <w:rPr>
          <w:lang w:eastAsia="ja-JP"/>
        </w:rPr>
        <w:t>ed</w:t>
      </w:r>
      <w:r>
        <w:rPr>
          <w:lang w:eastAsia="ja-JP"/>
        </w:rPr>
        <w:t xml:space="preserve"> to transmit outside the UL </w:t>
      </w:r>
      <w:proofErr w:type="spellStart"/>
      <w:r>
        <w:rPr>
          <w:lang w:eastAsia="ja-JP"/>
        </w:rPr>
        <w:t>subband</w:t>
      </w:r>
      <w:proofErr w:type="spellEnd"/>
      <w:r>
        <w:rPr>
          <w:lang w:eastAsia="ja-JP"/>
        </w:rPr>
        <w:t xml:space="preserve"> in SBFD symbols. </w:t>
      </w:r>
      <w:r w:rsidR="004E6B1A">
        <w:rPr>
          <w:lang w:eastAsia="ja-JP"/>
        </w:rPr>
        <w:t>In addition</w:t>
      </w:r>
      <w:r>
        <w:rPr>
          <w:lang w:eastAsia="ja-JP"/>
        </w:rPr>
        <w:t xml:space="preserve">, the SBFD aware UE </w:t>
      </w:r>
      <w:r w:rsidR="004E6B1A">
        <w:rPr>
          <w:lang w:eastAsia="ja-JP"/>
        </w:rPr>
        <w:t xml:space="preserve">should </w:t>
      </w:r>
      <w:r>
        <w:rPr>
          <w:lang w:eastAsia="ja-JP"/>
        </w:rPr>
        <w:t xml:space="preserve">assume </w:t>
      </w:r>
      <w:r w:rsidRPr="005C6597">
        <w:rPr>
          <w:lang w:eastAsia="ja-JP"/>
        </w:rPr>
        <w:t xml:space="preserve">that REs corresponding to the </w:t>
      </w:r>
      <w:r>
        <w:rPr>
          <w:lang w:eastAsia="ja-JP"/>
        </w:rPr>
        <w:t xml:space="preserve">UL </w:t>
      </w:r>
      <w:proofErr w:type="spellStart"/>
      <w:r w:rsidRPr="005C6597">
        <w:rPr>
          <w:lang w:eastAsia="ja-JP"/>
        </w:rPr>
        <w:t>subband</w:t>
      </w:r>
      <w:proofErr w:type="spellEnd"/>
      <w:r w:rsidRPr="005C6597">
        <w:rPr>
          <w:lang w:eastAsia="ja-JP"/>
        </w:rPr>
        <w:t xml:space="preserve"> are not available for DL reception</w:t>
      </w:r>
      <w:r>
        <w:rPr>
          <w:lang w:eastAsia="ja-JP"/>
        </w:rPr>
        <w:t>.</w:t>
      </w:r>
      <w:r w:rsidR="004E6B1A">
        <w:rPr>
          <w:lang w:eastAsia="ja-JP"/>
        </w:rPr>
        <w:t xml:space="preserve"> </w:t>
      </w:r>
      <w:r w:rsidR="00555701">
        <w:rPr>
          <w:lang w:eastAsia="ja-JP"/>
        </w:rPr>
        <w:t xml:space="preserve">Further, </w:t>
      </w:r>
      <w:r w:rsidR="004E6B1A">
        <w:rPr>
          <w:lang w:eastAsia="ja-JP"/>
        </w:rPr>
        <w:t xml:space="preserve">DL reception may occur </w:t>
      </w:r>
      <w:r w:rsidR="004E6B1A" w:rsidRPr="004E6B1A">
        <w:rPr>
          <w:rFonts w:ascii="Times" w:eastAsia="Malgun Gothic" w:hAnsi="Times" w:cs="Times"/>
          <w:szCs w:val="24"/>
          <w:lang w:eastAsia="zh-CN"/>
        </w:rPr>
        <w:t xml:space="preserve">outside DL </w:t>
      </w:r>
      <w:proofErr w:type="spellStart"/>
      <w:r w:rsidR="004E6B1A" w:rsidRPr="004E6B1A">
        <w:rPr>
          <w:rFonts w:ascii="Times" w:eastAsia="Malgun Gothic" w:hAnsi="Times" w:cs="Times"/>
          <w:szCs w:val="24"/>
          <w:lang w:eastAsia="zh-CN"/>
        </w:rPr>
        <w:lastRenderedPageBreak/>
        <w:t>subband</w:t>
      </w:r>
      <w:proofErr w:type="spellEnd"/>
      <w:r w:rsidR="004E6B1A" w:rsidRPr="004E6B1A">
        <w:rPr>
          <w:rFonts w:ascii="Times" w:eastAsia="Malgun Gothic" w:hAnsi="Times" w:cs="Times"/>
          <w:szCs w:val="24"/>
          <w:lang w:eastAsia="zh-CN"/>
        </w:rPr>
        <w:t xml:space="preserve">(s) </w:t>
      </w:r>
      <w:r w:rsidR="00BA4B8C">
        <w:rPr>
          <w:rFonts w:ascii="Times" w:eastAsia="Malgun Gothic" w:hAnsi="Times" w:cs="Times"/>
          <w:szCs w:val="24"/>
          <w:lang w:eastAsia="zh-CN"/>
        </w:rPr>
        <w:t xml:space="preserve">excluding the UL </w:t>
      </w:r>
      <w:proofErr w:type="spellStart"/>
      <w:r w:rsidR="00BA4B8C">
        <w:rPr>
          <w:rFonts w:ascii="Times" w:eastAsia="Malgun Gothic" w:hAnsi="Times" w:cs="Times"/>
          <w:szCs w:val="24"/>
          <w:lang w:eastAsia="zh-CN"/>
        </w:rPr>
        <w:t>subband</w:t>
      </w:r>
      <w:proofErr w:type="spellEnd"/>
      <w:r w:rsidR="00BA4B8C">
        <w:rPr>
          <w:rFonts w:ascii="Times" w:eastAsia="Malgun Gothic" w:hAnsi="Times" w:cs="Times"/>
          <w:szCs w:val="24"/>
          <w:lang w:eastAsia="zh-CN"/>
        </w:rPr>
        <w:t xml:space="preserve"> region</w:t>
      </w:r>
      <w:r w:rsidR="007B167A">
        <w:rPr>
          <w:rFonts w:ascii="Times" w:eastAsia="Malgun Gothic" w:hAnsi="Times" w:cs="Times"/>
          <w:szCs w:val="24"/>
          <w:lang w:eastAsia="zh-CN"/>
        </w:rPr>
        <w:t xml:space="preserve"> (e.g., in any guard band RBs depending on the resources used in the UL </w:t>
      </w:r>
      <w:proofErr w:type="spellStart"/>
      <w:r w:rsidR="007B167A">
        <w:rPr>
          <w:rFonts w:ascii="Times" w:eastAsia="Malgun Gothic" w:hAnsi="Times" w:cs="Times"/>
          <w:szCs w:val="24"/>
          <w:lang w:eastAsia="zh-CN"/>
        </w:rPr>
        <w:t>subband</w:t>
      </w:r>
      <w:proofErr w:type="spellEnd"/>
      <w:r w:rsidR="007B167A">
        <w:rPr>
          <w:rFonts w:ascii="Times" w:eastAsia="Malgun Gothic" w:hAnsi="Times" w:cs="Times"/>
          <w:szCs w:val="24"/>
          <w:lang w:eastAsia="zh-CN"/>
        </w:rPr>
        <w:t>)</w:t>
      </w:r>
      <w:r w:rsidR="004E6B1A">
        <w:rPr>
          <w:rFonts w:ascii="Times" w:eastAsia="Malgun Gothic" w:hAnsi="Times" w:cs="Times"/>
          <w:szCs w:val="24"/>
          <w:lang w:eastAsia="zh-CN"/>
        </w:rPr>
        <w:t xml:space="preserve">. </w:t>
      </w:r>
      <w:r w:rsidR="004E6B1A">
        <w:rPr>
          <w:lang w:eastAsia="ja-JP"/>
        </w:rPr>
        <w:t xml:space="preserve">Thus, our preferred SBFD aware UE </w:t>
      </w:r>
      <w:proofErr w:type="spellStart"/>
      <w:r w:rsidR="004E6B1A" w:rsidRPr="00B02117">
        <w:rPr>
          <w:rFonts w:ascii="Times" w:eastAsia="Malgun Gothic" w:hAnsi="Times"/>
          <w:lang w:eastAsia="x-none"/>
        </w:rPr>
        <w:t>behavior</w:t>
      </w:r>
      <w:proofErr w:type="spellEnd"/>
      <w:r w:rsidR="004E6B1A">
        <w:rPr>
          <w:rFonts w:ascii="Times" w:eastAsia="Malgun Gothic" w:hAnsi="Times"/>
          <w:lang w:eastAsia="x-none"/>
        </w:rPr>
        <w:t xml:space="preserve"> </w:t>
      </w:r>
      <w:r w:rsidR="004E6B1A" w:rsidRPr="00885517">
        <w:rPr>
          <w:rFonts w:eastAsia="Malgun Gothic" w:cs="Times"/>
          <w:lang w:eastAsia="zh-CN"/>
        </w:rPr>
        <w:t xml:space="preserve">in a symbol configured as flexible in </w:t>
      </w:r>
      <w:r w:rsidR="004E6B1A" w:rsidRPr="00885517">
        <w:rPr>
          <w:rFonts w:cs="Times"/>
          <w:i/>
          <w:iCs/>
        </w:rPr>
        <w:t>TDD-UL-DL-</w:t>
      </w:r>
      <w:proofErr w:type="spellStart"/>
      <w:r w:rsidR="004E6B1A" w:rsidRPr="00885517">
        <w:rPr>
          <w:rFonts w:cs="Times"/>
          <w:i/>
          <w:iCs/>
        </w:rPr>
        <w:t>ConfigCommon</w:t>
      </w:r>
      <w:proofErr w:type="spellEnd"/>
      <w:r w:rsidR="004E6B1A">
        <w:rPr>
          <w:rFonts w:ascii="Times" w:eastAsia="Malgun Gothic" w:hAnsi="Times"/>
          <w:lang w:eastAsia="x-none"/>
        </w:rPr>
        <w:t xml:space="preserve"> is </w:t>
      </w:r>
      <w:r w:rsidR="00FC6687">
        <w:rPr>
          <w:rFonts w:ascii="Times" w:eastAsia="Malgun Gothic" w:hAnsi="Times"/>
          <w:lang w:eastAsia="x-none"/>
        </w:rPr>
        <w:t xml:space="preserve">modified </w:t>
      </w:r>
      <w:r w:rsidR="004E6B1A">
        <w:rPr>
          <w:rFonts w:ascii="Times" w:eastAsia="Malgun Gothic" w:hAnsi="Times"/>
          <w:lang w:eastAsia="x-none"/>
        </w:rPr>
        <w:t xml:space="preserve">option </w:t>
      </w:r>
      <w:r w:rsidR="00FC6687">
        <w:rPr>
          <w:rFonts w:ascii="Times" w:eastAsia="Malgun Gothic" w:hAnsi="Times"/>
          <w:lang w:eastAsia="x-none"/>
        </w:rPr>
        <w:t>2</w:t>
      </w:r>
      <w:r w:rsidR="004E6B1A">
        <w:rPr>
          <w:rFonts w:ascii="Times" w:eastAsia="Malgun Gothic" w:hAnsi="Times"/>
          <w:lang w:eastAsia="x-none"/>
        </w:rPr>
        <w:t>:</w:t>
      </w:r>
    </w:p>
    <w:p w14:paraId="3EAB5103" w14:textId="5C1777C4" w:rsidR="00FC6687" w:rsidRPr="00FC6687" w:rsidRDefault="00FC6687" w:rsidP="00FC6687">
      <w:pPr>
        <w:tabs>
          <w:tab w:val="left" w:pos="0"/>
        </w:tabs>
        <w:spacing w:after="0"/>
        <w:ind w:left="840"/>
        <w:jc w:val="both"/>
        <w:rPr>
          <w:rFonts w:ascii="Times" w:eastAsia="Malgun Gothic" w:hAnsi="Times" w:cs="Times"/>
          <w:lang w:eastAsia="zh-CN"/>
        </w:rPr>
      </w:pPr>
      <w:r w:rsidRPr="00FC6687">
        <w:rPr>
          <w:rFonts w:ascii="Times" w:eastAsia="Malgun Gothic" w:hAnsi="Times" w:cs="Times"/>
          <w:lang w:eastAsia="zh-CN"/>
        </w:rPr>
        <w:t xml:space="preserve">For </w:t>
      </w:r>
      <w:r w:rsidR="007D4143" w:rsidRPr="007D4143">
        <w:rPr>
          <w:rFonts w:ascii="Times" w:eastAsia="Malgun Gothic" w:hAnsi="Times" w:cs="Times"/>
          <w:lang w:eastAsia="zh-CN"/>
        </w:rPr>
        <w:t xml:space="preserve">dynamic SBFD and </w:t>
      </w:r>
      <w:r w:rsidRPr="00FC6687">
        <w:rPr>
          <w:rFonts w:ascii="Times" w:eastAsia="Malgun Gothic" w:hAnsi="Times" w:cs="Times"/>
          <w:lang w:eastAsia="zh-CN"/>
        </w:rPr>
        <w:t xml:space="preserve">SBFD-aware UEs, </w:t>
      </w:r>
      <w:r>
        <w:rPr>
          <w:rFonts w:ascii="Times" w:eastAsia="Malgun Gothic" w:hAnsi="Times" w:cs="Times"/>
          <w:lang w:eastAsia="zh-CN"/>
        </w:rPr>
        <w:t>for</w:t>
      </w:r>
      <w:r w:rsidRPr="00FC6687">
        <w:rPr>
          <w:rFonts w:ascii="Times" w:eastAsia="Malgun Gothic" w:hAnsi="Times" w:cs="Times"/>
          <w:lang w:eastAsia="zh-CN"/>
        </w:rPr>
        <w:t xml:space="preserve"> DL receptions outside semi-statically configured DL </w:t>
      </w:r>
      <w:proofErr w:type="spellStart"/>
      <w:r w:rsidRPr="00FC6687">
        <w:rPr>
          <w:rFonts w:ascii="Times" w:eastAsia="Malgun Gothic" w:hAnsi="Times" w:cs="Times"/>
          <w:lang w:eastAsia="zh-CN"/>
        </w:rPr>
        <w:t>subband</w:t>
      </w:r>
      <w:proofErr w:type="spellEnd"/>
      <w:r w:rsidRPr="00FC6687">
        <w:rPr>
          <w:rFonts w:ascii="Times" w:eastAsia="Malgun Gothic" w:hAnsi="Times" w:cs="Times"/>
          <w:lang w:eastAsia="zh-CN"/>
        </w:rPr>
        <w:t xml:space="preserve">(s) and UL transmissions outside semi-statically configured UL </w:t>
      </w:r>
      <w:proofErr w:type="spellStart"/>
      <w:r w:rsidRPr="00FC6687">
        <w:rPr>
          <w:rFonts w:ascii="Times" w:eastAsia="Malgun Gothic" w:hAnsi="Times" w:cs="Times"/>
          <w:lang w:eastAsia="zh-CN"/>
        </w:rPr>
        <w:t>subband</w:t>
      </w:r>
      <w:proofErr w:type="spellEnd"/>
      <w:r w:rsidRPr="00FC6687">
        <w:rPr>
          <w:rFonts w:ascii="Times" w:eastAsia="Malgun Gothic" w:hAnsi="Times" w:cs="Times"/>
          <w:lang w:eastAsia="zh-CN"/>
        </w:rPr>
        <w:t xml:space="preserve"> in the symbol configured as flexible in </w:t>
      </w:r>
      <w:r w:rsidRPr="00FC6687">
        <w:rPr>
          <w:rFonts w:ascii="Times" w:eastAsia="Malgun Gothic" w:hAnsi="Times" w:cs="Times"/>
          <w:i/>
          <w:lang w:eastAsia="zh-CN"/>
        </w:rPr>
        <w:t>TDD-UL-DL-</w:t>
      </w:r>
      <w:proofErr w:type="spellStart"/>
      <w:r w:rsidRPr="00FC6687">
        <w:rPr>
          <w:rFonts w:ascii="Times" w:eastAsia="Malgun Gothic" w:hAnsi="Times" w:cs="Times"/>
          <w:i/>
          <w:lang w:eastAsia="zh-CN"/>
        </w:rPr>
        <w:t>ConfigCommon</w:t>
      </w:r>
      <w:proofErr w:type="spellEnd"/>
      <w:r w:rsidRPr="00FC6687">
        <w:rPr>
          <w:rFonts w:ascii="Times" w:eastAsia="Malgun Gothic" w:hAnsi="Times" w:cs="Times"/>
          <w:lang w:eastAsia="zh-CN"/>
        </w:rPr>
        <w:t>:</w:t>
      </w:r>
    </w:p>
    <w:p w14:paraId="395B035D" w14:textId="4FC18AF1" w:rsidR="00FC6687" w:rsidRDefault="00FC6687">
      <w:pPr>
        <w:numPr>
          <w:ilvl w:val="2"/>
          <w:numId w:val="7"/>
        </w:numPr>
        <w:spacing w:after="0"/>
        <w:jc w:val="both"/>
        <w:rPr>
          <w:rFonts w:ascii="Times" w:eastAsia="Malgun Gothic" w:hAnsi="Times" w:cs="Times"/>
          <w:lang w:eastAsia="zh-CN"/>
        </w:rPr>
      </w:pPr>
      <w:r w:rsidRPr="00FC6687">
        <w:rPr>
          <w:rFonts w:ascii="Times" w:eastAsia="Malgun Gothic" w:hAnsi="Times" w:cs="Times"/>
          <w:u w:val="single"/>
          <w:lang w:eastAsia="zh-CN"/>
        </w:rPr>
        <w:t>(modified)</w:t>
      </w:r>
      <w:r>
        <w:rPr>
          <w:rFonts w:ascii="Times" w:eastAsia="Malgun Gothic" w:hAnsi="Times" w:cs="Times"/>
          <w:lang w:eastAsia="zh-CN"/>
        </w:rPr>
        <w:t xml:space="preserve"> </w:t>
      </w:r>
      <w:r w:rsidRPr="00FC6687">
        <w:rPr>
          <w:rFonts w:ascii="Times" w:eastAsia="Malgun Gothic" w:hAnsi="Times" w:cs="Times"/>
          <w:lang w:eastAsia="zh-CN"/>
        </w:rPr>
        <w:t xml:space="preserve">Option 2: DL receptions outside semi-statically configured DL </w:t>
      </w:r>
      <w:proofErr w:type="spellStart"/>
      <w:r w:rsidRPr="00FC6687">
        <w:rPr>
          <w:rFonts w:ascii="Times" w:eastAsia="Malgun Gothic" w:hAnsi="Times" w:cs="Times"/>
          <w:lang w:eastAsia="zh-CN"/>
        </w:rPr>
        <w:t>subband</w:t>
      </w:r>
      <w:proofErr w:type="spellEnd"/>
      <w:r w:rsidRPr="00FC6687">
        <w:rPr>
          <w:rFonts w:ascii="Times" w:eastAsia="Malgun Gothic" w:hAnsi="Times" w:cs="Times"/>
          <w:lang w:eastAsia="zh-CN"/>
        </w:rPr>
        <w:t>(s) are allowed</w:t>
      </w:r>
      <w:r>
        <w:rPr>
          <w:rFonts w:ascii="Times" w:eastAsia="Malgun Gothic" w:hAnsi="Times" w:cs="Times"/>
          <w:lang w:eastAsia="zh-CN"/>
        </w:rPr>
        <w:t xml:space="preserve"> </w:t>
      </w:r>
      <w:r w:rsidRPr="00FC6687">
        <w:rPr>
          <w:rFonts w:ascii="Times" w:eastAsia="Malgun Gothic" w:hAnsi="Times" w:cs="Times"/>
          <w:szCs w:val="24"/>
          <w:u w:val="single"/>
          <w:lang w:eastAsia="zh-CN"/>
        </w:rPr>
        <w:t xml:space="preserve">excluding the UL </w:t>
      </w:r>
      <w:proofErr w:type="spellStart"/>
      <w:r w:rsidRPr="00FC6687">
        <w:rPr>
          <w:rFonts w:ascii="Times" w:eastAsia="Malgun Gothic" w:hAnsi="Times" w:cs="Times"/>
          <w:szCs w:val="24"/>
          <w:u w:val="single"/>
          <w:lang w:eastAsia="zh-CN"/>
        </w:rPr>
        <w:t>subband</w:t>
      </w:r>
      <w:proofErr w:type="spellEnd"/>
      <w:r w:rsidRPr="00FC6687">
        <w:rPr>
          <w:rFonts w:ascii="Times" w:eastAsia="Malgun Gothic" w:hAnsi="Times" w:cs="Times"/>
          <w:szCs w:val="24"/>
          <w:u w:val="single"/>
          <w:lang w:eastAsia="zh-CN"/>
        </w:rPr>
        <w:t xml:space="preserve"> </w:t>
      </w:r>
      <w:proofErr w:type="gramStart"/>
      <w:r w:rsidRPr="00FC6687">
        <w:rPr>
          <w:rFonts w:ascii="Times" w:eastAsia="Malgun Gothic" w:hAnsi="Times" w:cs="Times"/>
          <w:szCs w:val="24"/>
          <w:u w:val="single"/>
          <w:lang w:eastAsia="zh-CN"/>
        </w:rPr>
        <w:t>region</w:t>
      </w:r>
      <w:proofErr w:type="gramEnd"/>
      <w:r w:rsidRPr="00FC6687">
        <w:rPr>
          <w:rFonts w:ascii="Times" w:eastAsia="Malgun Gothic" w:hAnsi="Times" w:cs="Times"/>
          <w:lang w:eastAsia="zh-CN"/>
        </w:rPr>
        <w:t xml:space="preserve"> </w:t>
      </w:r>
    </w:p>
    <w:p w14:paraId="2360ABEB" w14:textId="76731E36" w:rsidR="00FC6687" w:rsidRPr="00FC6687" w:rsidRDefault="00FC6687">
      <w:pPr>
        <w:numPr>
          <w:ilvl w:val="3"/>
          <w:numId w:val="7"/>
        </w:numPr>
        <w:spacing w:after="0"/>
        <w:jc w:val="both"/>
        <w:rPr>
          <w:rFonts w:ascii="Times" w:eastAsia="Malgun Gothic" w:hAnsi="Times" w:cs="Times"/>
          <w:lang w:eastAsia="zh-CN"/>
        </w:rPr>
      </w:pPr>
      <w:r w:rsidRPr="00FC6687">
        <w:rPr>
          <w:rFonts w:ascii="Times" w:eastAsia="Malgun Gothic" w:hAnsi="Times" w:cs="Times"/>
          <w:lang w:eastAsia="zh-CN"/>
        </w:rPr>
        <w:t xml:space="preserve">UL transmissions outside the semi-statically configured UL </w:t>
      </w:r>
      <w:proofErr w:type="spellStart"/>
      <w:r w:rsidRPr="00FC6687">
        <w:rPr>
          <w:rFonts w:ascii="Times" w:eastAsia="Malgun Gothic" w:hAnsi="Times" w:cs="Times"/>
          <w:lang w:eastAsia="zh-CN"/>
        </w:rPr>
        <w:t>subbands</w:t>
      </w:r>
      <w:proofErr w:type="spellEnd"/>
      <w:r w:rsidRPr="00FC6687">
        <w:rPr>
          <w:rFonts w:ascii="Times" w:eastAsia="Malgun Gothic" w:hAnsi="Times" w:cs="Times"/>
          <w:lang w:eastAsia="zh-CN"/>
        </w:rPr>
        <w:t xml:space="preserve"> are not </w:t>
      </w:r>
      <w:proofErr w:type="gramStart"/>
      <w:r w:rsidRPr="00FC6687">
        <w:rPr>
          <w:rFonts w:ascii="Times" w:eastAsia="Malgun Gothic" w:hAnsi="Times" w:cs="Times"/>
          <w:lang w:eastAsia="zh-CN"/>
        </w:rPr>
        <w:t>allowed</w:t>
      </w:r>
      <w:proofErr w:type="gramEnd"/>
    </w:p>
    <w:p w14:paraId="70106FB7" w14:textId="1F1E0534" w:rsidR="00FC6687" w:rsidRPr="00FC6687" w:rsidRDefault="004E6B1A" w:rsidP="00B762A8">
      <w:pPr>
        <w:tabs>
          <w:tab w:val="left" w:pos="0"/>
        </w:tabs>
        <w:spacing w:before="120" w:after="0"/>
        <w:jc w:val="both"/>
        <w:rPr>
          <w:rFonts w:ascii="Times" w:eastAsia="Malgun Gothic" w:hAnsi="Times" w:cs="Times"/>
          <w:b/>
          <w:bCs/>
          <w:lang w:eastAsia="zh-CN"/>
        </w:rPr>
      </w:pPr>
      <w:r>
        <w:rPr>
          <w:b/>
          <w:bCs/>
          <w:lang w:eastAsia="zh-CN"/>
        </w:rPr>
        <w:t xml:space="preserve">Proposal </w:t>
      </w:r>
      <w:r w:rsidR="00687BB2">
        <w:rPr>
          <w:b/>
          <w:bCs/>
          <w:lang w:eastAsia="zh-CN"/>
        </w:rPr>
        <w:t>4</w:t>
      </w:r>
      <w:r>
        <w:rPr>
          <w:b/>
          <w:bCs/>
          <w:lang w:eastAsia="zh-CN"/>
        </w:rPr>
        <w:t xml:space="preserve">: </w:t>
      </w:r>
      <w:r w:rsidR="00FC6687" w:rsidRPr="00FC6687">
        <w:rPr>
          <w:rFonts w:ascii="Times" w:eastAsia="Malgun Gothic" w:hAnsi="Times" w:cs="Times"/>
          <w:b/>
          <w:bCs/>
          <w:lang w:eastAsia="zh-CN"/>
        </w:rPr>
        <w:t xml:space="preserve">For </w:t>
      </w:r>
      <w:r w:rsidR="007D4143">
        <w:rPr>
          <w:rFonts w:ascii="Times" w:eastAsia="Malgun Gothic" w:hAnsi="Times" w:cs="Times"/>
          <w:b/>
          <w:bCs/>
          <w:lang w:eastAsia="zh-CN"/>
        </w:rPr>
        <w:t xml:space="preserve">dynamic SBFD and </w:t>
      </w:r>
      <w:r w:rsidR="00FC6687" w:rsidRPr="00FC6687">
        <w:rPr>
          <w:rFonts w:ascii="Times" w:eastAsia="Malgun Gothic" w:hAnsi="Times" w:cs="Times"/>
          <w:b/>
          <w:bCs/>
          <w:lang w:eastAsia="zh-CN"/>
        </w:rPr>
        <w:t xml:space="preserve">SBFD-aware UEs, for DL receptions outside semi-statically configured DL </w:t>
      </w:r>
      <w:proofErr w:type="spellStart"/>
      <w:r w:rsidR="00FC6687" w:rsidRPr="00FC6687">
        <w:rPr>
          <w:rFonts w:ascii="Times" w:eastAsia="Malgun Gothic" w:hAnsi="Times" w:cs="Times"/>
          <w:b/>
          <w:bCs/>
          <w:lang w:eastAsia="zh-CN"/>
        </w:rPr>
        <w:t>subband</w:t>
      </w:r>
      <w:proofErr w:type="spellEnd"/>
      <w:r w:rsidR="00FC6687" w:rsidRPr="00FC6687">
        <w:rPr>
          <w:rFonts w:ascii="Times" w:eastAsia="Malgun Gothic" w:hAnsi="Times" w:cs="Times"/>
          <w:b/>
          <w:bCs/>
          <w:lang w:eastAsia="zh-CN"/>
        </w:rPr>
        <w:t xml:space="preserve">(s) and UL transmissions outside semi-statically configured UL </w:t>
      </w:r>
      <w:proofErr w:type="spellStart"/>
      <w:r w:rsidR="00FC6687" w:rsidRPr="00FC6687">
        <w:rPr>
          <w:rFonts w:ascii="Times" w:eastAsia="Malgun Gothic" w:hAnsi="Times" w:cs="Times"/>
          <w:b/>
          <w:bCs/>
          <w:lang w:eastAsia="zh-CN"/>
        </w:rPr>
        <w:t>subband</w:t>
      </w:r>
      <w:proofErr w:type="spellEnd"/>
      <w:r w:rsidR="00FC6687" w:rsidRPr="00FC6687">
        <w:rPr>
          <w:rFonts w:ascii="Times" w:eastAsia="Malgun Gothic" w:hAnsi="Times" w:cs="Times"/>
          <w:b/>
          <w:bCs/>
          <w:lang w:eastAsia="zh-CN"/>
        </w:rPr>
        <w:t xml:space="preserve"> in the symbol configured as flexible in </w:t>
      </w:r>
      <w:r w:rsidR="00FC6687" w:rsidRPr="00FC6687">
        <w:rPr>
          <w:rFonts w:ascii="Times" w:eastAsia="Malgun Gothic" w:hAnsi="Times" w:cs="Times"/>
          <w:b/>
          <w:bCs/>
          <w:i/>
          <w:lang w:eastAsia="zh-CN"/>
        </w:rPr>
        <w:t>TDD-UL-DL-</w:t>
      </w:r>
      <w:proofErr w:type="spellStart"/>
      <w:r w:rsidR="00FC6687" w:rsidRPr="00FC6687">
        <w:rPr>
          <w:rFonts w:ascii="Times" w:eastAsia="Malgun Gothic" w:hAnsi="Times" w:cs="Times"/>
          <w:b/>
          <w:bCs/>
          <w:i/>
          <w:lang w:eastAsia="zh-CN"/>
        </w:rPr>
        <w:t>ConfigCommon</w:t>
      </w:r>
      <w:proofErr w:type="spellEnd"/>
      <w:r w:rsidR="00FC6687" w:rsidRPr="00FC6687">
        <w:rPr>
          <w:rFonts w:ascii="Times" w:eastAsia="Malgun Gothic" w:hAnsi="Times" w:cs="Times"/>
          <w:b/>
          <w:bCs/>
          <w:lang w:eastAsia="zh-CN"/>
        </w:rPr>
        <w:t>:</w:t>
      </w:r>
    </w:p>
    <w:p w14:paraId="419AA083" w14:textId="38909117" w:rsidR="00FC6687" w:rsidRPr="00FC6687" w:rsidRDefault="00FC6687">
      <w:pPr>
        <w:numPr>
          <w:ilvl w:val="2"/>
          <w:numId w:val="7"/>
        </w:numPr>
        <w:spacing w:after="0"/>
        <w:jc w:val="both"/>
        <w:rPr>
          <w:rFonts w:ascii="Times" w:eastAsia="Malgun Gothic" w:hAnsi="Times" w:cs="Times"/>
          <w:b/>
          <w:bCs/>
          <w:lang w:eastAsia="zh-CN"/>
        </w:rPr>
      </w:pPr>
      <w:r w:rsidRPr="00FC6687">
        <w:rPr>
          <w:rFonts w:ascii="Times" w:eastAsia="Malgun Gothic" w:hAnsi="Times" w:cs="Times"/>
          <w:b/>
          <w:bCs/>
          <w:u w:val="single"/>
          <w:lang w:eastAsia="zh-CN"/>
        </w:rPr>
        <w:t>(modified)</w:t>
      </w:r>
      <w:r w:rsidRPr="00FC6687">
        <w:rPr>
          <w:rFonts w:ascii="Times" w:eastAsia="Malgun Gothic" w:hAnsi="Times" w:cs="Times"/>
          <w:b/>
          <w:bCs/>
          <w:lang w:eastAsia="zh-CN"/>
        </w:rPr>
        <w:t xml:space="preserve"> Option 2: DL receptions outside semi-statically configured DL </w:t>
      </w:r>
      <w:proofErr w:type="spellStart"/>
      <w:r w:rsidRPr="00FC6687">
        <w:rPr>
          <w:rFonts w:ascii="Times" w:eastAsia="Malgun Gothic" w:hAnsi="Times" w:cs="Times"/>
          <w:b/>
          <w:bCs/>
          <w:lang w:eastAsia="zh-CN"/>
        </w:rPr>
        <w:t>subband</w:t>
      </w:r>
      <w:proofErr w:type="spellEnd"/>
      <w:r w:rsidRPr="00FC6687">
        <w:rPr>
          <w:rFonts w:ascii="Times" w:eastAsia="Malgun Gothic" w:hAnsi="Times" w:cs="Times"/>
          <w:b/>
          <w:bCs/>
          <w:lang w:eastAsia="zh-CN"/>
        </w:rPr>
        <w:t xml:space="preserve">(s) are allowed </w:t>
      </w:r>
      <w:r w:rsidRPr="00FC6687">
        <w:rPr>
          <w:rFonts w:ascii="Times" w:eastAsia="Malgun Gothic" w:hAnsi="Times" w:cs="Times"/>
          <w:b/>
          <w:bCs/>
          <w:szCs w:val="24"/>
          <w:u w:val="single"/>
          <w:lang w:eastAsia="zh-CN"/>
        </w:rPr>
        <w:t xml:space="preserve">excluding the UL </w:t>
      </w:r>
      <w:proofErr w:type="spellStart"/>
      <w:r w:rsidRPr="00FC6687">
        <w:rPr>
          <w:rFonts w:ascii="Times" w:eastAsia="Malgun Gothic" w:hAnsi="Times" w:cs="Times"/>
          <w:b/>
          <w:bCs/>
          <w:szCs w:val="24"/>
          <w:u w:val="single"/>
          <w:lang w:eastAsia="zh-CN"/>
        </w:rPr>
        <w:t>subband</w:t>
      </w:r>
      <w:proofErr w:type="spellEnd"/>
      <w:r w:rsidRPr="00FC6687">
        <w:rPr>
          <w:rFonts w:ascii="Times" w:eastAsia="Malgun Gothic" w:hAnsi="Times" w:cs="Times"/>
          <w:b/>
          <w:bCs/>
          <w:szCs w:val="24"/>
          <w:u w:val="single"/>
          <w:lang w:eastAsia="zh-CN"/>
        </w:rPr>
        <w:t xml:space="preserve"> </w:t>
      </w:r>
      <w:proofErr w:type="gramStart"/>
      <w:r w:rsidRPr="00FC6687">
        <w:rPr>
          <w:rFonts w:ascii="Times" w:eastAsia="Malgun Gothic" w:hAnsi="Times" w:cs="Times"/>
          <w:b/>
          <w:bCs/>
          <w:szCs w:val="24"/>
          <w:u w:val="single"/>
          <w:lang w:eastAsia="zh-CN"/>
        </w:rPr>
        <w:t>region</w:t>
      </w:r>
      <w:proofErr w:type="gramEnd"/>
      <w:r w:rsidRPr="00FC6687">
        <w:rPr>
          <w:rFonts w:ascii="Times" w:eastAsia="Malgun Gothic" w:hAnsi="Times" w:cs="Times"/>
          <w:b/>
          <w:bCs/>
          <w:lang w:eastAsia="zh-CN"/>
        </w:rPr>
        <w:t xml:space="preserve"> </w:t>
      </w:r>
    </w:p>
    <w:p w14:paraId="640CA41E" w14:textId="77777777" w:rsidR="00FC6687" w:rsidRPr="00FC6687" w:rsidRDefault="00FC6687">
      <w:pPr>
        <w:numPr>
          <w:ilvl w:val="3"/>
          <w:numId w:val="7"/>
        </w:numPr>
        <w:spacing w:after="0"/>
        <w:jc w:val="both"/>
        <w:rPr>
          <w:rFonts w:ascii="Times" w:eastAsia="Malgun Gothic" w:hAnsi="Times" w:cs="Times"/>
          <w:b/>
          <w:bCs/>
          <w:lang w:eastAsia="zh-CN"/>
        </w:rPr>
      </w:pPr>
      <w:r w:rsidRPr="00FC6687">
        <w:rPr>
          <w:rFonts w:ascii="Times" w:eastAsia="Malgun Gothic" w:hAnsi="Times" w:cs="Times"/>
          <w:b/>
          <w:bCs/>
          <w:lang w:eastAsia="zh-CN"/>
        </w:rPr>
        <w:t xml:space="preserve">UL transmissions outside the semi-statically configured UL </w:t>
      </w:r>
      <w:proofErr w:type="spellStart"/>
      <w:r w:rsidRPr="00FC6687">
        <w:rPr>
          <w:rFonts w:ascii="Times" w:eastAsia="Malgun Gothic" w:hAnsi="Times" w:cs="Times"/>
          <w:b/>
          <w:bCs/>
          <w:lang w:eastAsia="zh-CN"/>
        </w:rPr>
        <w:t>subbands</w:t>
      </w:r>
      <w:proofErr w:type="spellEnd"/>
      <w:r w:rsidRPr="00FC6687">
        <w:rPr>
          <w:rFonts w:ascii="Times" w:eastAsia="Malgun Gothic" w:hAnsi="Times" w:cs="Times"/>
          <w:b/>
          <w:bCs/>
          <w:lang w:eastAsia="zh-CN"/>
        </w:rPr>
        <w:t xml:space="preserve"> are not </w:t>
      </w:r>
      <w:proofErr w:type="gramStart"/>
      <w:r w:rsidRPr="00FC6687">
        <w:rPr>
          <w:rFonts w:ascii="Times" w:eastAsia="Malgun Gothic" w:hAnsi="Times" w:cs="Times"/>
          <w:b/>
          <w:bCs/>
          <w:lang w:eastAsia="zh-CN"/>
        </w:rPr>
        <w:t>allowed</w:t>
      </w:r>
      <w:proofErr w:type="gramEnd"/>
    </w:p>
    <w:p w14:paraId="0D84CF90" w14:textId="7284802E" w:rsidR="008F3D75" w:rsidRDefault="006762FC" w:rsidP="00A70579">
      <w:pPr>
        <w:pStyle w:val="Heading1"/>
        <w:tabs>
          <w:tab w:val="num" w:pos="0"/>
        </w:tabs>
        <w:ind w:left="0" w:firstLine="0"/>
        <w:jc w:val="both"/>
        <w:rPr>
          <w:rFonts w:eastAsia="MS Mincho"/>
          <w:lang w:eastAsia="ja-JP"/>
        </w:rPr>
      </w:pPr>
      <w:r>
        <w:rPr>
          <w:rFonts w:eastAsia="MS Mincho"/>
          <w:lang w:eastAsia="ja-JP"/>
        </w:rPr>
        <w:t xml:space="preserve">Adaptation of UL </w:t>
      </w:r>
      <w:proofErr w:type="spellStart"/>
      <w:r>
        <w:rPr>
          <w:rFonts w:eastAsia="MS Mincho"/>
          <w:lang w:eastAsia="ja-JP"/>
        </w:rPr>
        <w:t>subband</w:t>
      </w:r>
      <w:proofErr w:type="spellEnd"/>
      <w:r>
        <w:rPr>
          <w:rFonts w:eastAsia="MS Mincho"/>
          <w:lang w:eastAsia="ja-JP"/>
        </w:rPr>
        <w:t xml:space="preserve"> </w:t>
      </w:r>
    </w:p>
    <w:p w14:paraId="1C30E7EF" w14:textId="12CF1267" w:rsidR="005C6597" w:rsidRDefault="0050019A" w:rsidP="0050019A">
      <w:pPr>
        <w:spacing w:after="200" w:line="276" w:lineRule="auto"/>
        <w:jc w:val="both"/>
        <w:rPr>
          <w:lang w:eastAsia="ja-JP"/>
        </w:rPr>
      </w:pPr>
      <w:r>
        <w:rPr>
          <w:lang w:eastAsia="ja-JP"/>
        </w:rPr>
        <w:t xml:space="preserve">While semi-static configuration of a </w:t>
      </w:r>
      <w:r w:rsidR="00602E2D">
        <w:rPr>
          <w:lang w:eastAsia="ja-JP"/>
        </w:rPr>
        <w:t>SBFD</w:t>
      </w:r>
      <w:r>
        <w:rPr>
          <w:lang w:eastAsia="ja-JP"/>
        </w:rPr>
        <w:t xml:space="preserve"> UL </w:t>
      </w:r>
      <w:proofErr w:type="spellStart"/>
      <w:r>
        <w:rPr>
          <w:lang w:eastAsia="ja-JP"/>
        </w:rPr>
        <w:t>subband</w:t>
      </w:r>
      <w:proofErr w:type="spellEnd"/>
      <w:r>
        <w:rPr>
          <w:lang w:eastAsia="ja-JP"/>
        </w:rPr>
        <w:t xml:space="preserve"> makes inter-gNB resource coordination and interference handling easier, radio resources may not be efficiently used.  </w:t>
      </w:r>
    </w:p>
    <w:p w14:paraId="0C6B6210" w14:textId="35CBE572" w:rsidR="005C6597" w:rsidRDefault="0050019A" w:rsidP="0050019A">
      <w:pPr>
        <w:spacing w:after="200" w:line="276" w:lineRule="auto"/>
        <w:jc w:val="both"/>
        <w:rPr>
          <w:lang w:eastAsia="ja-JP"/>
        </w:rPr>
      </w:pPr>
      <w:r>
        <w:rPr>
          <w:lang w:eastAsia="ja-JP"/>
        </w:rPr>
        <w:t xml:space="preserve">Dynamic bandwidth adaptation of a </w:t>
      </w:r>
      <w:r w:rsidR="00602E2D">
        <w:rPr>
          <w:lang w:eastAsia="ja-JP"/>
        </w:rPr>
        <w:t xml:space="preserve">SBFD </w:t>
      </w:r>
      <w:r>
        <w:rPr>
          <w:lang w:eastAsia="ja-JP"/>
        </w:rPr>
        <w:t xml:space="preserve">UL </w:t>
      </w:r>
      <w:proofErr w:type="spellStart"/>
      <w:r>
        <w:rPr>
          <w:lang w:eastAsia="ja-JP"/>
        </w:rPr>
        <w:t>subband</w:t>
      </w:r>
      <w:proofErr w:type="spellEnd"/>
      <w:r>
        <w:rPr>
          <w:lang w:eastAsia="ja-JP"/>
        </w:rPr>
        <w:t xml:space="preserve"> among a set of configured </w:t>
      </w:r>
      <w:proofErr w:type="spellStart"/>
      <w:r>
        <w:rPr>
          <w:lang w:eastAsia="ja-JP"/>
        </w:rPr>
        <w:t>subband</w:t>
      </w:r>
      <w:proofErr w:type="spellEnd"/>
      <w:r>
        <w:rPr>
          <w:lang w:eastAsia="ja-JP"/>
        </w:rPr>
        <w:t xml:space="preserve"> bandwidths </w:t>
      </w:r>
      <w:r w:rsidR="005C6597">
        <w:rPr>
          <w:lang w:eastAsia="ja-JP"/>
        </w:rPr>
        <w:t>may be</w:t>
      </w:r>
      <w:r>
        <w:rPr>
          <w:lang w:eastAsia="ja-JP"/>
        </w:rPr>
        <w:t xml:space="preserve"> beneficial for efficient resource utilization in response to varying demand for UL and DL resources. </w:t>
      </w:r>
      <w:r w:rsidR="005C6597">
        <w:rPr>
          <w:lang w:eastAsia="ja-JP"/>
        </w:rPr>
        <w:t xml:space="preserve">For example, </w:t>
      </w:r>
      <w:r w:rsidR="00080B09">
        <w:rPr>
          <w:lang w:eastAsia="ja-JP"/>
        </w:rPr>
        <w:t xml:space="preserve">a </w:t>
      </w:r>
      <w:r w:rsidR="00602E2D">
        <w:rPr>
          <w:lang w:eastAsia="ja-JP"/>
        </w:rPr>
        <w:t xml:space="preserve">SBFD </w:t>
      </w:r>
      <w:r w:rsidR="00080B09">
        <w:rPr>
          <w:lang w:eastAsia="ja-JP"/>
        </w:rPr>
        <w:t xml:space="preserve">UL </w:t>
      </w:r>
      <w:proofErr w:type="spellStart"/>
      <w:r w:rsidR="00080B09">
        <w:rPr>
          <w:lang w:eastAsia="ja-JP"/>
        </w:rPr>
        <w:t>subband</w:t>
      </w:r>
      <w:proofErr w:type="spellEnd"/>
      <w:r w:rsidR="00080B09">
        <w:rPr>
          <w:lang w:eastAsia="ja-JP"/>
        </w:rPr>
        <w:t xml:space="preserve"> configuration includes </w:t>
      </w:r>
      <w:r w:rsidR="008C3D77">
        <w:rPr>
          <w:lang w:eastAsia="ja-JP"/>
        </w:rPr>
        <w:t>configuration</w:t>
      </w:r>
      <w:r w:rsidR="005C6597">
        <w:rPr>
          <w:lang w:eastAsia="ja-JP"/>
        </w:rPr>
        <w:t xml:space="preserve"> of different </w:t>
      </w:r>
      <w:r w:rsidR="008C3D77">
        <w:rPr>
          <w:lang w:eastAsia="ja-JP"/>
        </w:rPr>
        <w:t xml:space="preserve">UL </w:t>
      </w:r>
      <w:proofErr w:type="spellStart"/>
      <w:r w:rsidR="008C3D77">
        <w:rPr>
          <w:lang w:eastAsia="ja-JP"/>
        </w:rPr>
        <w:t>subband</w:t>
      </w:r>
      <w:proofErr w:type="spellEnd"/>
      <w:r w:rsidR="008C3D77">
        <w:rPr>
          <w:lang w:eastAsia="ja-JP"/>
        </w:rPr>
        <w:t xml:space="preserve"> </w:t>
      </w:r>
      <w:r w:rsidR="005C6597">
        <w:rPr>
          <w:lang w:eastAsia="ja-JP"/>
        </w:rPr>
        <w:t>bandwidth</w:t>
      </w:r>
      <w:r w:rsidR="00080B09">
        <w:rPr>
          <w:lang w:eastAsia="ja-JP"/>
        </w:rPr>
        <w:t>s</w:t>
      </w:r>
      <w:r w:rsidR="005C6597">
        <w:rPr>
          <w:lang w:eastAsia="ja-JP"/>
        </w:rPr>
        <w:t xml:space="preserve">. </w:t>
      </w:r>
      <w:r w:rsidR="00F57D22">
        <w:rPr>
          <w:lang w:eastAsia="ja-JP"/>
        </w:rPr>
        <w:t xml:space="preserve">A SBFD aware </w:t>
      </w:r>
      <w:r w:rsidR="005C6597">
        <w:rPr>
          <w:lang w:eastAsia="ja-JP"/>
        </w:rPr>
        <w:t xml:space="preserve">UE receives an indication of an active UL </w:t>
      </w:r>
      <w:proofErr w:type="spellStart"/>
      <w:r w:rsidR="005C6597">
        <w:rPr>
          <w:lang w:eastAsia="ja-JP"/>
        </w:rPr>
        <w:t>subband</w:t>
      </w:r>
      <w:proofErr w:type="spellEnd"/>
      <w:r w:rsidR="005C6597">
        <w:rPr>
          <w:lang w:eastAsia="ja-JP"/>
        </w:rPr>
        <w:t xml:space="preserve"> bandwidth and does not expect to transmit outside the UL </w:t>
      </w:r>
      <w:proofErr w:type="spellStart"/>
      <w:r w:rsidR="005C6597">
        <w:rPr>
          <w:lang w:eastAsia="ja-JP"/>
        </w:rPr>
        <w:t>subband</w:t>
      </w:r>
      <w:proofErr w:type="spellEnd"/>
      <w:r w:rsidR="005C6597">
        <w:rPr>
          <w:lang w:eastAsia="ja-JP"/>
        </w:rPr>
        <w:t xml:space="preserve"> in SBFD symbols. Further</w:t>
      </w:r>
      <w:r w:rsidR="00F57D22">
        <w:rPr>
          <w:lang w:eastAsia="ja-JP"/>
        </w:rPr>
        <w:t>,</w:t>
      </w:r>
      <w:r w:rsidR="005C6597">
        <w:rPr>
          <w:lang w:eastAsia="ja-JP"/>
        </w:rPr>
        <w:t xml:space="preserve"> the </w:t>
      </w:r>
      <w:r w:rsidR="00F57D22">
        <w:rPr>
          <w:lang w:eastAsia="ja-JP"/>
        </w:rPr>
        <w:t xml:space="preserve">SBFD aware </w:t>
      </w:r>
      <w:r w:rsidR="005C6597">
        <w:rPr>
          <w:lang w:eastAsia="ja-JP"/>
        </w:rPr>
        <w:t xml:space="preserve">UE assumes </w:t>
      </w:r>
      <w:r w:rsidR="005C6597" w:rsidRPr="005C6597">
        <w:rPr>
          <w:lang w:eastAsia="ja-JP"/>
        </w:rPr>
        <w:t xml:space="preserve">that REs corresponding to the </w:t>
      </w:r>
      <w:r w:rsidR="00F57D22">
        <w:rPr>
          <w:lang w:eastAsia="ja-JP"/>
        </w:rPr>
        <w:t xml:space="preserve">UL </w:t>
      </w:r>
      <w:proofErr w:type="spellStart"/>
      <w:r w:rsidR="005C6597" w:rsidRPr="005C6597">
        <w:rPr>
          <w:lang w:eastAsia="ja-JP"/>
        </w:rPr>
        <w:t>subband</w:t>
      </w:r>
      <w:proofErr w:type="spellEnd"/>
      <w:r w:rsidR="005C6597" w:rsidRPr="005C6597">
        <w:rPr>
          <w:lang w:eastAsia="ja-JP"/>
        </w:rPr>
        <w:t xml:space="preserve"> are not available for DL reception</w:t>
      </w:r>
      <w:r w:rsidR="00F57D22">
        <w:rPr>
          <w:lang w:eastAsia="ja-JP"/>
        </w:rPr>
        <w:t>.</w:t>
      </w:r>
    </w:p>
    <w:p w14:paraId="6ADCD3CE" w14:textId="40A9A725" w:rsidR="0050019A" w:rsidRDefault="0050019A" w:rsidP="0050019A">
      <w:pPr>
        <w:spacing w:after="200" w:line="276" w:lineRule="auto"/>
        <w:jc w:val="both"/>
        <w:rPr>
          <w:lang w:eastAsia="ja-JP"/>
        </w:rPr>
      </w:pPr>
      <w:r>
        <w:rPr>
          <w:lang w:eastAsia="ja-JP"/>
        </w:rPr>
        <w:t xml:space="preserve">Semi-static configuration of </w:t>
      </w:r>
      <w:r w:rsidR="00F57D22">
        <w:rPr>
          <w:lang w:eastAsia="ja-JP"/>
        </w:rPr>
        <w:t>a</w:t>
      </w:r>
      <w:r>
        <w:rPr>
          <w:lang w:eastAsia="ja-JP"/>
        </w:rPr>
        <w:t xml:space="preserve"> set of </w:t>
      </w:r>
      <w:proofErr w:type="gramStart"/>
      <w:r w:rsidR="00F57D22">
        <w:rPr>
          <w:lang w:eastAsia="ja-JP"/>
        </w:rPr>
        <w:t>UL</w:t>
      </w:r>
      <w:proofErr w:type="gramEnd"/>
      <w:r w:rsidR="00F57D22">
        <w:rPr>
          <w:lang w:eastAsia="ja-JP"/>
        </w:rPr>
        <w:t xml:space="preserve"> </w:t>
      </w:r>
      <w:proofErr w:type="spellStart"/>
      <w:r>
        <w:rPr>
          <w:lang w:eastAsia="ja-JP"/>
        </w:rPr>
        <w:t>subband</w:t>
      </w:r>
      <w:proofErr w:type="spellEnd"/>
      <w:r>
        <w:rPr>
          <w:lang w:eastAsia="ja-JP"/>
        </w:rPr>
        <w:t xml:space="preserve"> bandwidths still makes interference management and coordination across neighbouring cells feasible. Neighbouring </w:t>
      </w:r>
      <w:proofErr w:type="spellStart"/>
      <w:r>
        <w:rPr>
          <w:lang w:eastAsia="ja-JP"/>
        </w:rPr>
        <w:t>gNBs</w:t>
      </w:r>
      <w:proofErr w:type="spellEnd"/>
      <w:r>
        <w:rPr>
          <w:lang w:eastAsia="ja-JP"/>
        </w:rPr>
        <w:t xml:space="preserve"> can exchange information of a set of semi-statically configured </w:t>
      </w:r>
      <w:r w:rsidR="00F57D22">
        <w:rPr>
          <w:lang w:eastAsia="ja-JP"/>
        </w:rPr>
        <w:t xml:space="preserve">UL </w:t>
      </w:r>
      <w:proofErr w:type="spellStart"/>
      <w:r>
        <w:rPr>
          <w:lang w:eastAsia="ja-JP"/>
        </w:rPr>
        <w:t>subband</w:t>
      </w:r>
      <w:proofErr w:type="spellEnd"/>
      <w:r>
        <w:rPr>
          <w:lang w:eastAsia="ja-JP"/>
        </w:rPr>
        <w:t xml:space="preserve"> </w:t>
      </w:r>
      <w:r w:rsidR="00F57D22">
        <w:rPr>
          <w:lang w:eastAsia="ja-JP"/>
        </w:rPr>
        <w:t>bandwidths</w:t>
      </w:r>
      <w:r>
        <w:rPr>
          <w:lang w:eastAsia="ja-JP"/>
        </w:rPr>
        <w:t xml:space="preserve"> for interference management.</w:t>
      </w:r>
    </w:p>
    <w:p w14:paraId="477E1EE4" w14:textId="67B3CCB3" w:rsidR="00B71961" w:rsidRPr="007A6C46" w:rsidRDefault="00787C29" w:rsidP="0050019A">
      <w:pPr>
        <w:spacing w:after="200" w:line="276" w:lineRule="auto"/>
        <w:jc w:val="both"/>
        <w:rPr>
          <w:rFonts w:eastAsia="DengXian"/>
          <w:lang w:val="en-US" w:eastAsia="zh-CN"/>
        </w:rPr>
      </w:pPr>
      <w:r>
        <w:rPr>
          <w:lang w:eastAsia="ja-JP"/>
        </w:rPr>
        <w:t>In addition</w:t>
      </w:r>
      <w:r w:rsidR="0076662E">
        <w:rPr>
          <w:lang w:eastAsia="ja-JP"/>
        </w:rPr>
        <w:t xml:space="preserve">, dynamic adaptation of UL </w:t>
      </w:r>
      <w:proofErr w:type="spellStart"/>
      <w:r w:rsidR="0076662E">
        <w:rPr>
          <w:lang w:eastAsia="ja-JP"/>
        </w:rPr>
        <w:t>subband</w:t>
      </w:r>
      <w:proofErr w:type="spellEnd"/>
      <w:r w:rsidR="0076662E">
        <w:rPr>
          <w:lang w:eastAsia="ja-JP"/>
        </w:rPr>
        <w:t xml:space="preserve"> in time domain</w:t>
      </w:r>
      <w:r>
        <w:rPr>
          <w:lang w:eastAsia="ja-JP"/>
        </w:rPr>
        <w:t xml:space="preserve"> can be considered</w:t>
      </w:r>
      <w:r w:rsidR="0076662E">
        <w:rPr>
          <w:lang w:eastAsia="ja-JP"/>
        </w:rPr>
        <w:t xml:space="preserve">, for example to dynamic enabling/disabling of UL </w:t>
      </w:r>
      <w:proofErr w:type="spellStart"/>
      <w:r w:rsidR="0076662E">
        <w:rPr>
          <w:lang w:eastAsia="ja-JP"/>
        </w:rPr>
        <w:t>subband</w:t>
      </w:r>
      <w:proofErr w:type="spellEnd"/>
      <w:r w:rsidR="0076662E">
        <w:rPr>
          <w:lang w:eastAsia="ja-JP"/>
        </w:rPr>
        <w:t xml:space="preserve"> in a symbol/slot. T</w:t>
      </w:r>
      <w:r w:rsidR="0076662E" w:rsidRPr="0076662E">
        <w:rPr>
          <w:lang w:eastAsia="ja-JP"/>
        </w:rPr>
        <w:t>o reduce the control overhead and reduce the standard impact</w:t>
      </w:r>
      <w:r w:rsidR="0076662E">
        <w:rPr>
          <w:lang w:eastAsia="ja-JP"/>
        </w:rPr>
        <w:t>,</w:t>
      </w:r>
      <w:r w:rsidR="00884542">
        <w:rPr>
          <w:lang w:eastAsia="ja-JP"/>
        </w:rPr>
        <w:t xml:space="preserve"> it is desired to reuse</w:t>
      </w:r>
      <w:r w:rsidR="0076662E">
        <w:rPr>
          <w:lang w:eastAsia="ja-JP"/>
        </w:rPr>
        <w:t xml:space="preserve"> t</w:t>
      </w:r>
      <w:r w:rsidR="0076662E" w:rsidRPr="0076662E">
        <w:rPr>
          <w:lang w:eastAsia="ja-JP"/>
        </w:rPr>
        <w:t xml:space="preserve">he legacy signalling on slot format indication and legacy procedure on slot format determination for enabling/disabling of the UL </w:t>
      </w:r>
      <w:proofErr w:type="spellStart"/>
      <w:r w:rsidR="0076662E" w:rsidRPr="0076662E">
        <w:rPr>
          <w:lang w:eastAsia="ja-JP"/>
        </w:rPr>
        <w:t>subband</w:t>
      </w:r>
      <w:proofErr w:type="spellEnd"/>
      <w:r w:rsidR="0076662E" w:rsidRPr="0076662E">
        <w:rPr>
          <w:lang w:eastAsia="ja-JP"/>
        </w:rPr>
        <w:t xml:space="preserve"> </w:t>
      </w:r>
      <w:r w:rsidR="0076662E">
        <w:rPr>
          <w:lang w:eastAsia="ja-JP"/>
        </w:rPr>
        <w:t xml:space="preserve">in time domain. </w:t>
      </w:r>
    </w:p>
    <w:p w14:paraId="71CBF6F0" w14:textId="4AF30CAC" w:rsidR="0070502B" w:rsidRPr="0070502B" w:rsidRDefault="0070502B" w:rsidP="0050019A">
      <w:pPr>
        <w:spacing w:after="200" w:line="276" w:lineRule="auto"/>
        <w:jc w:val="both"/>
        <w:rPr>
          <w:b/>
          <w:bCs/>
          <w:lang w:eastAsia="ja-JP"/>
        </w:rPr>
      </w:pPr>
      <w:r w:rsidRPr="0070502B">
        <w:rPr>
          <w:b/>
          <w:bCs/>
          <w:lang w:eastAsia="ja-JP"/>
        </w:rPr>
        <w:t xml:space="preserve">Observation </w:t>
      </w:r>
      <w:r w:rsidR="00902D08">
        <w:rPr>
          <w:b/>
          <w:bCs/>
          <w:lang w:eastAsia="ja-JP"/>
        </w:rPr>
        <w:t>1</w:t>
      </w:r>
      <w:r w:rsidRPr="0070502B">
        <w:rPr>
          <w:b/>
          <w:bCs/>
          <w:lang w:eastAsia="ja-JP"/>
        </w:rPr>
        <w:t xml:space="preserve">: Radio resources may not be efficiently used with a semi-static </w:t>
      </w:r>
      <w:r w:rsidR="00602E2D" w:rsidRPr="00602E2D">
        <w:rPr>
          <w:b/>
          <w:bCs/>
          <w:lang w:eastAsia="ja-JP"/>
        </w:rPr>
        <w:t xml:space="preserve">SBFD </w:t>
      </w:r>
      <w:r w:rsidRPr="0070502B">
        <w:rPr>
          <w:b/>
          <w:bCs/>
          <w:lang w:eastAsia="ja-JP"/>
        </w:rPr>
        <w:t xml:space="preserve">UL </w:t>
      </w:r>
      <w:proofErr w:type="spellStart"/>
      <w:r w:rsidRPr="0070502B">
        <w:rPr>
          <w:b/>
          <w:bCs/>
          <w:lang w:eastAsia="ja-JP"/>
        </w:rPr>
        <w:t>subband</w:t>
      </w:r>
      <w:proofErr w:type="spellEnd"/>
      <w:r w:rsidRPr="0070502B">
        <w:rPr>
          <w:b/>
          <w:bCs/>
          <w:lang w:eastAsia="ja-JP"/>
        </w:rPr>
        <w:t>.</w:t>
      </w:r>
    </w:p>
    <w:p w14:paraId="559E7B1D" w14:textId="5DBA623F" w:rsidR="00EE210B" w:rsidRPr="005C6597" w:rsidRDefault="006762FC" w:rsidP="00625087">
      <w:pPr>
        <w:spacing w:after="200" w:line="276" w:lineRule="auto"/>
        <w:jc w:val="both"/>
        <w:rPr>
          <w:b/>
          <w:bCs/>
          <w:lang w:val="en-US" w:eastAsia="ja-JP"/>
        </w:rPr>
      </w:pPr>
      <w:r w:rsidRPr="005C6597">
        <w:rPr>
          <w:b/>
          <w:bCs/>
          <w:lang w:eastAsia="ja-JP"/>
        </w:rPr>
        <w:t xml:space="preserve">Proposal </w:t>
      </w:r>
      <w:r w:rsidR="00687BB2">
        <w:rPr>
          <w:b/>
          <w:bCs/>
          <w:lang w:eastAsia="ja-JP"/>
        </w:rPr>
        <w:t>5</w:t>
      </w:r>
      <w:r w:rsidRPr="005C6597">
        <w:rPr>
          <w:b/>
          <w:bCs/>
          <w:lang w:eastAsia="ja-JP"/>
        </w:rPr>
        <w:t xml:space="preserve">: </w:t>
      </w:r>
      <w:r w:rsidR="00355D89">
        <w:rPr>
          <w:b/>
          <w:bCs/>
          <w:lang w:eastAsia="ja-JP"/>
        </w:rPr>
        <w:t xml:space="preserve"> </w:t>
      </w:r>
      <w:r w:rsidR="00355D89" w:rsidRPr="00355D89">
        <w:rPr>
          <w:b/>
          <w:bCs/>
          <w:lang w:eastAsia="ja-JP"/>
        </w:rPr>
        <w:t xml:space="preserve">Dynamic SBFD is achieved by non-scheduling DCI which indicates whether a symbol is SBFD symbol or not and/or UL </w:t>
      </w:r>
      <w:proofErr w:type="spellStart"/>
      <w:r w:rsidR="00355D89" w:rsidRPr="00355D89">
        <w:rPr>
          <w:b/>
          <w:bCs/>
          <w:lang w:eastAsia="ja-JP"/>
        </w:rPr>
        <w:t>subband</w:t>
      </w:r>
      <w:proofErr w:type="spellEnd"/>
      <w:r w:rsidR="00355D89" w:rsidRPr="00355D89">
        <w:rPr>
          <w:b/>
          <w:bCs/>
          <w:lang w:eastAsia="ja-JP"/>
        </w:rPr>
        <w:t xml:space="preserve"> bandwidth </w:t>
      </w:r>
      <w:r w:rsidR="00355D89">
        <w:rPr>
          <w:b/>
          <w:bCs/>
          <w:lang w:eastAsia="ja-JP"/>
        </w:rPr>
        <w:t>to achieve</w:t>
      </w:r>
      <w:r w:rsidRPr="005C6597">
        <w:rPr>
          <w:b/>
          <w:bCs/>
          <w:lang w:eastAsia="ja-JP"/>
        </w:rPr>
        <w:t xml:space="preserve"> </w:t>
      </w:r>
      <w:r w:rsidR="006D7EF6">
        <w:rPr>
          <w:b/>
          <w:bCs/>
          <w:lang w:eastAsia="ja-JP"/>
        </w:rPr>
        <w:t xml:space="preserve">UL </w:t>
      </w:r>
      <w:proofErr w:type="spellStart"/>
      <w:r w:rsidR="006D7EF6" w:rsidRPr="005C6597">
        <w:rPr>
          <w:b/>
          <w:bCs/>
          <w:lang w:val="en-US" w:eastAsia="ja-JP"/>
        </w:rPr>
        <w:t>subband</w:t>
      </w:r>
      <w:proofErr w:type="spellEnd"/>
      <w:r w:rsidR="006D7EF6" w:rsidRPr="005C6597">
        <w:rPr>
          <w:b/>
          <w:bCs/>
          <w:lang w:val="en-US" w:eastAsia="ja-JP"/>
        </w:rPr>
        <w:t xml:space="preserve"> adaptation </w:t>
      </w:r>
      <w:r w:rsidR="00E923AD">
        <w:rPr>
          <w:b/>
          <w:bCs/>
          <w:lang w:val="en-US" w:eastAsia="ja-JP"/>
        </w:rPr>
        <w:t>in time/frequency domain</w:t>
      </w:r>
      <w:r w:rsidRPr="005C6597">
        <w:rPr>
          <w:b/>
          <w:bCs/>
          <w:lang w:val="en-US" w:eastAsia="ja-JP"/>
        </w:rPr>
        <w:t>.</w:t>
      </w:r>
    </w:p>
    <w:p w14:paraId="633DE37A" w14:textId="1F34B7BA" w:rsidR="006762FC" w:rsidRDefault="006762FC" w:rsidP="006762FC">
      <w:pPr>
        <w:pStyle w:val="Heading1"/>
        <w:tabs>
          <w:tab w:val="num" w:pos="0"/>
        </w:tabs>
        <w:ind w:left="0" w:firstLine="0"/>
        <w:jc w:val="both"/>
        <w:rPr>
          <w:rFonts w:eastAsia="MS Mincho"/>
          <w:lang w:eastAsia="ja-JP"/>
        </w:rPr>
      </w:pPr>
      <w:r>
        <w:rPr>
          <w:rFonts w:eastAsia="MS Mincho"/>
          <w:lang w:eastAsia="ja-JP"/>
        </w:rPr>
        <w:t xml:space="preserve">Downlink </w:t>
      </w:r>
      <w:r w:rsidR="00795D18">
        <w:rPr>
          <w:rFonts w:eastAsia="MS Mincho"/>
          <w:lang w:eastAsia="ja-JP"/>
        </w:rPr>
        <w:t>reception</w:t>
      </w:r>
      <w:r>
        <w:rPr>
          <w:rFonts w:eastAsia="MS Mincho"/>
          <w:lang w:eastAsia="ja-JP"/>
        </w:rPr>
        <w:t xml:space="preserve"> in SBFD symbols</w:t>
      </w:r>
    </w:p>
    <w:p w14:paraId="1FA364A8" w14:textId="06314D57" w:rsidR="006762FC" w:rsidRDefault="006762FC" w:rsidP="006762FC">
      <w:pPr>
        <w:spacing w:after="200" w:line="276" w:lineRule="auto"/>
        <w:jc w:val="both"/>
        <w:rPr>
          <w:lang w:val="en-US" w:eastAsia="ja-JP"/>
        </w:rPr>
      </w:pPr>
      <w:r w:rsidRPr="00EE210B">
        <w:rPr>
          <w:lang w:val="en-US" w:eastAsia="ja-JP"/>
        </w:rPr>
        <w:t>gNB can schedule DL signals/channels for legacy UEs in symbols/slots with a</w:t>
      </w:r>
      <w:r w:rsidR="00DA2BC0">
        <w:rPr>
          <w:lang w:val="en-US" w:eastAsia="ja-JP"/>
        </w:rPr>
        <w:t xml:space="preserve"> </w:t>
      </w:r>
      <w:r w:rsidR="00A16D74">
        <w:rPr>
          <w:lang w:val="en-US" w:eastAsia="ja-JP"/>
        </w:rPr>
        <w:t>SBFD U</w:t>
      </w:r>
      <w:r w:rsidRPr="00EE210B">
        <w:rPr>
          <w:lang w:val="en-US" w:eastAsia="ja-JP"/>
        </w:rPr>
        <w:t xml:space="preserve">L </w:t>
      </w:r>
      <w:proofErr w:type="spellStart"/>
      <w:r w:rsidRPr="00EE210B">
        <w:rPr>
          <w:lang w:val="en-US" w:eastAsia="ja-JP"/>
        </w:rPr>
        <w:t>subband</w:t>
      </w:r>
      <w:proofErr w:type="spellEnd"/>
      <w:r w:rsidRPr="00EE210B">
        <w:rPr>
          <w:lang w:val="en-US" w:eastAsia="ja-JP"/>
        </w:rPr>
        <w:t xml:space="preserve">, </w:t>
      </w:r>
      <w:proofErr w:type="gramStart"/>
      <w:r w:rsidRPr="00EE210B">
        <w:rPr>
          <w:lang w:val="en-US" w:eastAsia="ja-JP"/>
        </w:rPr>
        <w:t>as long as</w:t>
      </w:r>
      <w:proofErr w:type="gramEnd"/>
      <w:r w:rsidRPr="00EE210B">
        <w:rPr>
          <w:lang w:val="en-US" w:eastAsia="ja-JP"/>
        </w:rPr>
        <w:t xml:space="preserve"> indicated DL signal/channel resources do not overlap with the UL </w:t>
      </w:r>
      <w:proofErr w:type="spellStart"/>
      <w:r w:rsidRPr="00EE210B">
        <w:rPr>
          <w:lang w:val="en-US" w:eastAsia="ja-JP"/>
        </w:rPr>
        <w:t>subband</w:t>
      </w:r>
      <w:proofErr w:type="spellEnd"/>
      <w:r w:rsidRPr="00EE210B">
        <w:rPr>
          <w:lang w:val="en-US" w:eastAsia="ja-JP"/>
        </w:rPr>
        <w:t xml:space="preserve">. </w:t>
      </w:r>
      <w:r>
        <w:rPr>
          <w:lang w:val="en-US" w:eastAsia="ja-JP"/>
        </w:rPr>
        <w:t xml:space="preserve">For SBFD aware UEs, enhanced resource allocation schemes may be used for efficient resource utilization.  </w:t>
      </w:r>
    </w:p>
    <w:p w14:paraId="04E9A2B8" w14:textId="4AF8AD72" w:rsidR="00795D18" w:rsidRDefault="00A47205" w:rsidP="007467C9">
      <w:pPr>
        <w:spacing w:after="200" w:line="276" w:lineRule="auto"/>
        <w:jc w:val="both"/>
        <w:rPr>
          <w:lang w:val="en-US" w:eastAsia="ja-JP"/>
        </w:rPr>
      </w:pPr>
      <w:bookmarkStart w:id="9" w:name="_Hlk115186605"/>
      <w:r>
        <w:rPr>
          <w:lang w:val="en-US" w:eastAsia="ja-JP"/>
        </w:rPr>
        <w:t xml:space="preserve">For </w:t>
      </w:r>
      <w:r w:rsidR="00EE210B" w:rsidRPr="00EE210B">
        <w:rPr>
          <w:lang w:val="en-US" w:eastAsia="ja-JP"/>
        </w:rPr>
        <w:t>PDSCH</w:t>
      </w:r>
      <w:r>
        <w:rPr>
          <w:lang w:val="en-US" w:eastAsia="ja-JP"/>
        </w:rPr>
        <w:t xml:space="preserve"> reception</w:t>
      </w:r>
      <w:r w:rsidR="008F0BE1">
        <w:rPr>
          <w:lang w:val="en-US" w:eastAsia="ja-JP"/>
        </w:rPr>
        <w:t xml:space="preserve"> with </w:t>
      </w:r>
      <w:r w:rsidR="008F0BE1" w:rsidRPr="001405A5">
        <w:rPr>
          <w:rFonts w:eastAsia="SimSun"/>
          <w:color w:val="000000"/>
        </w:rPr>
        <w:t xml:space="preserve">downlink type </w:t>
      </w:r>
      <w:r w:rsidR="008F0BE1">
        <w:rPr>
          <w:rFonts w:eastAsia="SimSun"/>
          <w:color w:val="000000"/>
        </w:rPr>
        <w:t>0</w:t>
      </w:r>
      <w:r w:rsidR="008F0BE1" w:rsidRPr="001405A5">
        <w:rPr>
          <w:rFonts w:eastAsia="SimSun"/>
          <w:color w:val="000000"/>
        </w:rPr>
        <w:t xml:space="preserve"> resource allocation</w:t>
      </w:r>
      <w:r w:rsidR="002E5FCE">
        <w:rPr>
          <w:rFonts w:eastAsia="SimSun"/>
          <w:color w:val="000000"/>
        </w:rPr>
        <w:t xml:space="preserve"> or with non-interleaved </w:t>
      </w:r>
      <w:r w:rsidR="002E5FCE" w:rsidRPr="001405A5">
        <w:rPr>
          <w:rFonts w:eastAsia="SimSun"/>
          <w:color w:val="000000"/>
        </w:rPr>
        <w:t xml:space="preserve">downlink type </w:t>
      </w:r>
      <w:r w:rsidR="002E5FCE">
        <w:rPr>
          <w:rFonts w:eastAsia="SimSun"/>
          <w:color w:val="000000"/>
        </w:rPr>
        <w:t>1</w:t>
      </w:r>
      <w:r w:rsidR="002E5FCE" w:rsidRPr="001405A5">
        <w:rPr>
          <w:rFonts w:eastAsia="SimSun"/>
          <w:color w:val="000000"/>
        </w:rPr>
        <w:t xml:space="preserve"> resource allocation</w:t>
      </w:r>
      <w:r>
        <w:rPr>
          <w:lang w:val="en-US" w:eastAsia="ja-JP"/>
        </w:rPr>
        <w:t>, a SBFD aware UE should perform r</w:t>
      </w:r>
      <w:r w:rsidR="00EE210B" w:rsidRPr="00EE210B">
        <w:rPr>
          <w:lang w:val="en-US" w:eastAsia="ja-JP"/>
        </w:rPr>
        <w:t xml:space="preserve">ate matching around </w:t>
      </w:r>
      <w:r>
        <w:rPr>
          <w:lang w:val="en-US" w:eastAsia="ja-JP"/>
        </w:rPr>
        <w:t xml:space="preserve">an </w:t>
      </w:r>
      <w:r w:rsidR="00BA4B8C">
        <w:rPr>
          <w:lang w:val="en-US" w:eastAsia="ja-JP"/>
        </w:rPr>
        <w:t xml:space="preserve">SBFD </w:t>
      </w:r>
      <w:r w:rsidR="00EE210B" w:rsidRPr="00EE210B">
        <w:rPr>
          <w:lang w:val="en-US" w:eastAsia="ja-JP"/>
        </w:rPr>
        <w:t xml:space="preserve">UL </w:t>
      </w:r>
      <w:proofErr w:type="spellStart"/>
      <w:r w:rsidR="00EE210B" w:rsidRPr="00EE210B">
        <w:rPr>
          <w:lang w:val="en-US" w:eastAsia="ja-JP"/>
        </w:rPr>
        <w:t>subband</w:t>
      </w:r>
      <w:bookmarkEnd w:id="9"/>
      <w:proofErr w:type="spellEnd"/>
      <w:r w:rsidR="00A25A8F">
        <w:rPr>
          <w:lang w:val="en-US" w:eastAsia="ja-JP"/>
        </w:rPr>
        <w:t xml:space="preserve">, when an allocated PDSCH resource overlaps with the </w:t>
      </w:r>
      <w:r w:rsidR="00BA4B8C">
        <w:rPr>
          <w:lang w:val="en-US" w:eastAsia="ja-JP"/>
        </w:rPr>
        <w:t xml:space="preserve">SBFD </w:t>
      </w:r>
      <w:r w:rsidR="00A25A8F">
        <w:rPr>
          <w:lang w:val="en-US" w:eastAsia="ja-JP"/>
        </w:rPr>
        <w:t xml:space="preserve">UL </w:t>
      </w:r>
      <w:proofErr w:type="spellStart"/>
      <w:r w:rsidR="00A25A8F">
        <w:rPr>
          <w:lang w:val="en-US" w:eastAsia="ja-JP"/>
        </w:rPr>
        <w:t>subband</w:t>
      </w:r>
      <w:proofErr w:type="spellEnd"/>
      <w:r>
        <w:rPr>
          <w:lang w:val="en-US" w:eastAsia="ja-JP"/>
        </w:rPr>
        <w:t xml:space="preserve">. </w:t>
      </w:r>
    </w:p>
    <w:p w14:paraId="6F0FEFC8" w14:textId="5257FA3B" w:rsidR="00795D18" w:rsidRDefault="00795D18" w:rsidP="00795D18">
      <w:pPr>
        <w:spacing w:after="200" w:line="276" w:lineRule="auto"/>
        <w:jc w:val="both"/>
        <w:rPr>
          <w:b/>
          <w:bCs/>
          <w:lang w:eastAsia="ja-JP"/>
        </w:rPr>
      </w:pPr>
      <w:r w:rsidRPr="005C6597">
        <w:rPr>
          <w:b/>
          <w:bCs/>
          <w:lang w:eastAsia="ja-JP"/>
        </w:rPr>
        <w:t xml:space="preserve">Proposal </w:t>
      </w:r>
      <w:r w:rsidR="00687BB2">
        <w:rPr>
          <w:b/>
          <w:bCs/>
          <w:lang w:eastAsia="ja-JP"/>
        </w:rPr>
        <w:t>6</w:t>
      </w:r>
      <w:r w:rsidRPr="005C6597">
        <w:rPr>
          <w:b/>
          <w:bCs/>
          <w:lang w:eastAsia="ja-JP"/>
        </w:rPr>
        <w:t>:</w:t>
      </w:r>
      <w:r>
        <w:rPr>
          <w:b/>
          <w:bCs/>
          <w:lang w:eastAsia="ja-JP"/>
        </w:rPr>
        <w:t xml:space="preserve"> </w:t>
      </w:r>
      <w:r w:rsidRPr="00F64BEC">
        <w:rPr>
          <w:b/>
          <w:bCs/>
          <w:lang w:eastAsia="ja-JP"/>
        </w:rPr>
        <w:t>For PDSCH reception with downlink type 0 resource allocation or with non-interleaved downlink type 1 resource allocation, a SBFD aware UE perform</w:t>
      </w:r>
      <w:r>
        <w:rPr>
          <w:b/>
          <w:bCs/>
          <w:lang w:eastAsia="ja-JP"/>
        </w:rPr>
        <w:t>s</w:t>
      </w:r>
      <w:r w:rsidRPr="00F64BEC">
        <w:rPr>
          <w:b/>
          <w:bCs/>
          <w:lang w:eastAsia="ja-JP"/>
        </w:rPr>
        <w:t xml:space="preserve"> rate matching around </w:t>
      </w:r>
      <w:r>
        <w:rPr>
          <w:b/>
          <w:bCs/>
          <w:lang w:eastAsia="ja-JP"/>
        </w:rPr>
        <w:t>the SBFD</w:t>
      </w:r>
      <w:r w:rsidRPr="00F64BEC">
        <w:rPr>
          <w:b/>
          <w:bCs/>
          <w:lang w:eastAsia="ja-JP"/>
        </w:rPr>
        <w:t xml:space="preserve"> UL </w:t>
      </w:r>
      <w:proofErr w:type="spellStart"/>
      <w:r w:rsidRPr="00F64BEC">
        <w:rPr>
          <w:b/>
          <w:bCs/>
          <w:lang w:eastAsia="ja-JP"/>
        </w:rPr>
        <w:t>subband</w:t>
      </w:r>
      <w:proofErr w:type="spellEnd"/>
      <w:r>
        <w:rPr>
          <w:b/>
          <w:bCs/>
          <w:lang w:eastAsia="ja-JP"/>
        </w:rPr>
        <w:t>.</w:t>
      </w:r>
    </w:p>
    <w:p w14:paraId="7BD33F41" w14:textId="05681491" w:rsidR="00EE210B" w:rsidRDefault="001C7119" w:rsidP="007467C9">
      <w:pPr>
        <w:spacing w:after="200" w:line="276" w:lineRule="auto"/>
        <w:jc w:val="both"/>
        <w:rPr>
          <w:rStyle w:val="fontstyle01"/>
          <w:rFonts w:hint="eastAsia"/>
        </w:rPr>
      </w:pPr>
      <w:r>
        <w:rPr>
          <w:lang w:val="en-US" w:eastAsia="ja-JP"/>
        </w:rPr>
        <w:lastRenderedPageBreak/>
        <w:t>Some RBs of a PDSCH PRG (</w:t>
      </w:r>
      <w:r>
        <w:rPr>
          <w:rStyle w:val="fontstyle01"/>
        </w:rPr>
        <w:t>precoding granularity</w:t>
      </w:r>
      <w:r>
        <w:t xml:space="preserve">) </w:t>
      </w:r>
      <w:r>
        <w:rPr>
          <w:lang w:val="en-US" w:eastAsia="ja-JP"/>
        </w:rPr>
        <w:t xml:space="preserve">may overlap with the SBFD UL </w:t>
      </w:r>
      <w:proofErr w:type="spellStart"/>
      <w:r>
        <w:rPr>
          <w:lang w:val="en-US" w:eastAsia="ja-JP"/>
        </w:rPr>
        <w:t>subband</w:t>
      </w:r>
      <w:proofErr w:type="spellEnd"/>
      <w:r>
        <w:rPr>
          <w:lang w:val="en-US" w:eastAsia="ja-JP"/>
        </w:rPr>
        <w:t xml:space="preserve"> resulting in a reduction in the </w:t>
      </w:r>
      <w:r>
        <w:rPr>
          <w:rStyle w:val="fontstyle01"/>
        </w:rPr>
        <w:t>actual number of consecutive PRBs in the PRG. The current TS 38.214 specification supports actual number of consecutive PRBs in each PRG could be one or more and not always equal to the configured precoding granularity.</w:t>
      </w:r>
    </w:p>
    <w:p w14:paraId="0F494439" w14:textId="14278021" w:rsidR="003F6E7A" w:rsidRPr="003F6E7A" w:rsidRDefault="00795D18" w:rsidP="003F6E7A">
      <w:pPr>
        <w:jc w:val="both"/>
        <w:rPr>
          <w:rFonts w:ascii="TimesNewRomanPSMT" w:hAnsi="TimesNewRomanPSMT" w:cs="TimesNewRomanPSMT" w:hint="eastAsia"/>
          <w:b/>
          <w:bCs/>
          <w:color w:val="000000"/>
        </w:rPr>
      </w:pPr>
      <w:r w:rsidRPr="003F6E7A">
        <w:rPr>
          <w:b/>
          <w:bCs/>
          <w:lang w:eastAsia="ja-JP"/>
        </w:rPr>
        <w:t xml:space="preserve">Proposal </w:t>
      </w:r>
      <w:r w:rsidR="00687BB2">
        <w:rPr>
          <w:b/>
          <w:bCs/>
          <w:lang w:eastAsia="ja-JP"/>
        </w:rPr>
        <w:t>7</w:t>
      </w:r>
      <w:r w:rsidR="00BE7DF4">
        <w:rPr>
          <w:b/>
          <w:bCs/>
          <w:lang w:eastAsia="ja-JP"/>
        </w:rPr>
        <w:t xml:space="preserve">: </w:t>
      </w:r>
      <w:r w:rsidR="003F6E7A" w:rsidRPr="003F6E7A">
        <w:rPr>
          <w:rFonts w:ascii="Times" w:eastAsia="Malgun Gothic" w:hAnsi="Times" w:cs="Times"/>
          <w:b/>
          <w:bCs/>
          <w:lang w:eastAsia="zh-CN"/>
        </w:rPr>
        <w:t xml:space="preserve">For SBFD-aware UEs and PRG(s) with size of 2 and 4 that overlaps with </w:t>
      </w:r>
      <w:proofErr w:type="spellStart"/>
      <w:r w:rsidR="003F6E7A" w:rsidRPr="003F6E7A">
        <w:rPr>
          <w:rFonts w:ascii="Times" w:eastAsia="Malgun Gothic" w:hAnsi="Times" w:cs="Times"/>
          <w:b/>
          <w:bCs/>
          <w:lang w:eastAsia="zh-CN"/>
        </w:rPr>
        <w:t>subband</w:t>
      </w:r>
      <w:proofErr w:type="spellEnd"/>
      <w:r w:rsidR="003F6E7A" w:rsidRPr="003F6E7A">
        <w:rPr>
          <w:rFonts w:ascii="Times" w:eastAsia="Malgun Gothic" w:hAnsi="Times" w:cs="Times"/>
          <w:b/>
          <w:bCs/>
          <w:lang w:eastAsia="zh-CN"/>
        </w:rPr>
        <w:t xml:space="preserve"> boundary, the </w:t>
      </w:r>
      <w:r w:rsidR="003F6E7A" w:rsidRPr="003F6E7A">
        <w:rPr>
          <w:rStyle w:val="fontstyle01"/>
          <w:b/>
          <w:bCs/>
        </w:rPr>
        <w:t>actual number of consecutive PRBs in each PRG c</w:t>
      </w:r>
      <w:r w:rsidR="00874592">
        <w:rPr>
          <w:rStyle w:val="fontstyle01"/>
          <w:b/>
          <w:bCs/>
        </w:rPr>
        <w:t>an</w:t>
      </w:r>
      <w:r w:rsidR="003F6E7A" w:rsidRPr="003F6E7A">
        <w:rPr>
          <w:rStyle w:val="fontstyle01"/>
          <w:b/>
          <w:bCs/>
        </w:rPr>
        <w:t xml:space="preserve"> be one or more and not always equal to the configured precoding granularity as already supported in current TS 38.214 specification.</w:t>
      </w:r>
    </w:p>
    <w:p w14:paraId="31B25EB2" w14:textId="2BA1359D" w:rsidR="004625DD" w:rsidRDefault="008F0BE1" w:rsidP="007467C9">
      <w:pPr>
        <w:spacing w:after="200" w:line="276" w:lineRule="auto"/>
        <w:jc w:val="both"/>
        <w:rPr>
          <w:rFonts w:eastAsia="SimSun"/>
          <w:color w:val="000000"/>
        </w:rPr>
      </w:pPr>
      <w:bookmarkStart w:id="10" w:name="_Hlk498008922"/>
      <w:r>
        <w:rPr>
          <w:rFonts w:eastAsia="SimSun"/>
          <w:color w:val="000000"/>
        </w:rPr>
        <w:t>F</w:t>
      </w:r>
      <w:r w:rsidR="00A25A8F">
        <w:rPr>
          <w:rFonts w:eastAsia="SimSun"/>
          <w:color w:val="000000"/>
        </w:rPr>
        <w:t xml:space="preserve">or </w:t>
      </w:r>
      <w:r>
        <w:rPr>
          <w:rFonts w:eastAsia="SimSun"/>
          <w:color w:val="000000"/>
        </w:rPr>
        <w:t xml:space="preserve">PDSCH reception with </w:t>
      </w:r>
      <w:r w:rsidR="002E5FCE">
        <w:rPr>
          <w:rFonts w:eastAsia="SimSun"/>
          <w:color w:val="000000"/>
        </w:rPr>
        <w:t xml:space="preserve">interleaved </w:t>
      </w:r>
      <w:r w:rsidR="00A25A8F" w:rsidRPr="001405A5">
        <w:rPr>
          <w:rFonts w:eastAsia="SimSun"/>
          <w:color w:val="000000"/>
        </w:rPr>
        <w:t xml:space="preserve">downlink </w:t>
      </w:r>
      <w:r>
        <w:rPr>
          <w:rFonts w:eastAsia="SimSun"/>
          <w:color w:val="000000"/>
        </w:rPr>
        <w:t xml:space="preserve">type 1 </w:t>
      </w:r>
      <w:r w:rsidR="00A25A8F" w:rsidRPr="001405A5">
        <w:rPr>
          <w:rFonts w:eastAsia="SimSun"/>
          <w:color w:val="000000"/>
        </w:rPr>
        <w:t xml:space="preserve">resource allocation, </w:t>
      </w:r>
      <w:r w:rsidR="002E5FCE">
        <w:rPr>
          <w:rFonts w:eastAsia="SimSun"/>
          <w:color w:val="000000"/>
        </w:rPr>
        <w:t xml:space="preserve">the number of </w:t>
      </w:r>
      <w:r w:rsidR="00B91043">
        <w:rPr>
          <w:rFonts w:eastAsia="SimSun"/>
          <w:color w:val="000000"/>
        </w:rPr>
        <w:t>virtual resource blocks (</w:t>
      </w:r>
      <w:r w:rsidR="002E5FCE">
        <w:rPr>
          <w:rFonts w:eastAsia="SimSun"/>
          <w:color w:val="000000"/>
        </w:rPr>
        <w:t>VRBs</w:t>
      </w:r>
      <w:r w:rsidR="00B91043">
        <w:rPr>
          <w:rFonts w:eastAsia="SimSun"/>
          <w:color w:val="000000"/>
        </w:rPr>
        <w:t>)</w:t>
      </w:r>
      <w:r w:rsidR="002E5FCE">
        <w:rPr>
          <w:rFonts w:eastAsia="SimSun"/>
          <w:color w:val="000000"/>
        </w:rPr>
        <w:t xml:space="preserve"> is set to</w:t>
      </w:r>
      <w:r w:rsidR="00A25A8F" w:rsidRPr="001405A5">
        <w:rPr>
          <w:rFonts w:eastAsia="SimSun"/>
          <w:color w:val="000000"/>
        </w:rPr>
        <w:t xml:space="preserve"> </w:t>
      </w:r>
      <w:r w:rsidR="00A25A8F">
        <w:rPr>
          <w:rFonts w:eastAsia="SimSun"/>
          <w:color w:val="000000"/>
        </w:rPr>
        <w:t>an</w:t>
      </w:r>
      <w:r w:rsidR="00A25A8F" w:rsidRPr="001405A5">
        <w:rPr>
          <w:rFonts w:eastAsia="SimSun"/>
          <w:color w:val="000000"/>
        </w:rPr>
        <w:t xml:space="preserve"> active bandwidth part size </w:t>
      </w:r>
      <w:r w:rsidR="00A25A8F" w:rsidRPr="001405A5">
        <w:rPr>
          <w:rFonts w:eastAsia="SimSun"/>
          <w:color w:val="000000"/>
          <w:position w:val="-10"/>
        </w:rPr>
        <w:object w:dxaOrig="540" w:dyaOrig="340" w14:anchorId="66A2B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2.65pt" o:ole="">
            <v:imagedata r:id="rId8" o:title=""/>
          </v:shape>
          <o:OLEObject Type="Embed" ProgID="Equation.3" ShapeID="_x0000_i1025" DrawAspect="Content" ObjectID="_1753259474" r:id="rId9"/>
        </w:object>
      </w:r>
      <w:r w:rsidR="00A25A8F" w:rsidRPr="001405A5">
        <w:rPr>
          <w:rFonts w:eastAsia="SimSun"/>
          <w:color w:val="000000"/>
        </w:rPr>
        <w:t xml:space="preserve"> </w:t>
      </w:r>
      <w:r w:rsidR="00B91043">
        <w:rPr>
          <w:rFonts w:eastAsia="SimSun"/>
          <w:color w:val="000000"/>
        </w:rPr>
        <w:t>physical resource blocks (</w:t>
      </w:r>
      <w:r w:rsidR="00A25A8F" w:rsidRPr="001405A5">
        <w:rPr>
          <w:rFonts w:eastAsia="SimSun"/>
          <w:color w:val="000000"/>
        </w:rPr>
        <w:t>PRBs</w:t>
      </w:r>
      <w:r w:rsidR="00B91043">
        <w:rPr>
          <w:rFonts w:eastAsia="SimSun"/>
          <w:color w:val="000000"/>
        </w:rPr>
        <w:t>)</w:t>
      </w:r>
      <w:r w:rsidR="00A25A8F">
        <w:rPr>
          <w:rFonts w:eastAsia="SimSun"/>
          <w:color w:val="000000"/>
        </w:rPr>
        <w:t xml:space="preserve"> </w:t>
      </w:r>
      <w:r w:rsidR="002E5FCE">
        <w:rPr>
          <w:rFonts w:eastAsia="SimSun"/>
          <w:color w:val="000000"/>
        </w:rPr>
        <w:t xml:space="preserve">minus </w:t>
      </w:r>
      <w:r w:rsidR="004625DD">
        <w:rPr>
          <w:rFonts w:eastAsia="SimSun"/>
          <w:color w:val="000000"/>
        </w:rPr>
        <w:t>the</w:t>
      </w:r>
      <w:r w:rsidR="00A25A8F">
        <w:rPr>
          <w:rFonts w:eastAsia="SimSun"/>
          <w:color w:val="000000"/>
        </w:rPr>
        <w:t xml:space="preserve"> number of </w:t>
      </w:r>
      <w:r w:rsidR="002E5FCE">
        <w:rPr>
          <w:rFonts w:eastAsia="SimSun"/>
          <w:color w:val="000000"/>
        </w:rPr>
        <w:t>P</w:t>
      </w:r>
      <w:r w:rsidR="00A25A8F">
        <w:rPr>
          <w:rFonts w:eastAsia="SimSun"/>
          <w:color w:val="000000"/>
        </w:rPr>
        <w:t xml:space="preserve">RBs overlapping with </w:t>
      </w:r>
      <w:r w:rsidR="00BA4B8C">
        <w:rPr>
          <w:rFonts w:eastAsia="SimSun"/>
          <w:color w:val="000000"/>
        </w:rPr>
        <w:t>the</w:t>
      </w:r>
      <w:r w:rsidR="007E7C6E">
        <w:rPr>
          <w:rFonts w:eastAsia="SimSun"/>
          <w:color w:val="000000"/>
        </w:rPr>
        <w:t xml:space="preserve"> </w:t>
      </w:r>
      <w:r w:rsidR="00BA4B8C">
        <w:rPr>
          <w:lang w:val="en-US" w:eastAsia="ja-JP"/>
        </w:rPr>
        <w:t xml:space="preserve">SBFD </w:t>
      </w:r>
      <w:r w:rsidR="00A25A8F">
        <w:rPr>
          <w:rFonts w:eastAsia="SimSun"/>
          <w:color w:val="000000"/>
        </w:rPr>
        <w:t xml:space="preserve">UL </w:t>
      </w:r>
      <w:proofErr w:type="spellStart"/>
      <w:r w:rsidR="00A25A8F">
        <w:rPr>
          <w:rFonts w:eastAsia="SimSun"/>
          <w:color w:val="000000"/>
        </w:rPr>
        <w:t>subband</w:t>
      </w:r>
      <w:proofErr w:type="spellEnd"/>
      <w:r w:rsidR="00A25A8F" w:rsidRPr="001405A5">
        <w:rPr>
          <w:rFonts w:eastAsia="SimSun"/>
          <w:color w:val="000000"/>
        </w:rPr>
        <w:t>.</w:t>
      </w:r>
      <w:r w:rsidR="007E7C6E">
        <w:rPr>
          <w:rFonts w:eastAsia="SimSun"/>
          <w:color w:val="000000"/>
        </w:rPr>
        <w:t xml:space="preserve"> </w:t>
      </w:r>
      <w:r w:rsidR="00CD51AD">
        <w:rPr>
          <w:rFonts w:eastAsia="SimSun"/>
          <w:color w:val="000000"/>
        </w:rPr>
        <w:t xml:space="preserve">That is, the VRBs are indexed without </w:t>
      </w:r>
      <w:r w:rsidR="001B05DE">
        <w:rPr>
          <w:rFonts w:eastAsia="SimSun"/>
          <w:color w:val="000000"/>
        </w:rPr>
        <w:t>considering</w:t>
      </w:r>
      <w:r w:rsidR="00CD51AD">
        <w:rPr>
          <w:rFonts w:eastAsia="SimSun"/>
          <w:color w:val="000000"/>
        </w:rPr>
        <w:t xml:space="preserve"> RBs overlapping with the </w:t>
      </w:r>
      <w:r w:rsidR="00BA4B8C">
        <w:rPr>
          <w:lang w:val="en-US" w:eastAsia="ja-JP"/>
        </w:rPr>
        <w:t xml:space="preserve">SBFD </w:t>
      </w:r>
      <w:r w:rsidR="00CD51AD">
        <w:rPr>
          <w:rFonts w:eastAsia="SimSun"/>
          <w:color w:val="000000"/>
        </w:rPr>
        <w:t xml:space="preserve">UL </w:t>
      </w:r>
      <w:proofErr w:type="spellStart"/>
      <w:r w:rsidR="00CD51AD">
        <w:rPr>
          <w:rFonts w:eastAsia="SimSun"/>
          <w:color w:val="000000"/>
        </w:rPr>
        <w:t>subband</w:t>
      </w:r>
      <w:proofErr w:type="spellEnd"/>
      <w:r w:rsidR="00CD51AD">
        <w:rPr>
          <w:rFonts w:eastAsia="SimSun"/>
          <w:color w:val="000000"/>
        </w:rPr>
        <w:t xml:space="preserve">. </w:t>
      </w:r>
      <w:r w:rsidR="004625DD" w:rsidRPr="004625DD">
        <w:rPr>
          <w:rFonts w:eastAsia="SimSun"/>
          <w:color w:val="000000"/>
        </w:rPr>
        <w:t xml:space="preserve">For interleaved VRB-to-PRB mapping, resource block bundles are defined based on resource blocks that do not overlap with a time and frequency resource of the </w:t>
      </w:r>
      <w:r w:rsidR="00BA4B8C">
        <w:rPr>
          <w:lang w:val="en-US" w:eastAsia="ja-JP"/>
        </w:rPr>
        <w:t xml:space="preserve">SBFD </w:t>
      </w:r>
      <w:r w:rsidR="004625DD" w:rsidRPr="004625DD">
        <w:rPr>
          <w:rFonts w:eastAsia="SimSun"/>
          <w:color w:val="000000"/>
        </w:rPr>
        <w:t xml:space="preserve">UL </w:t>
      </w:r>
      <w:proofErr w:type="spellStart"/>
      <w:r w:rsidR="004625DD" w:rsidRPr="004625DD">
        <w:rPr>
          <w:rFonts w:eastAsia="SimSun"/>
          <w:color w:val="000000"/>
        </w:rPr>
        <w:t>subband</w:t>
      </w:r>
      <w:proofErr w:type="spellEnd"/>
      <w:r w:rsidR="004625DD" w:rsidRPr="004625DD">
        <w:rPr>
          <w:rFonts w:eastAsia="SimSun"/>
          <w:color w:val="000000"/>
        </w:rPr>
        <w:t>.</w:t>
      </w:r>
    </w:p>
    <w:p w14:paraId="46B05F30" w14:textId="4A6B2B88" w:rsidR="00F64BEC" w:rsidRDefault="00F64BEC" w:rsidP="007467C9">
      <w:pPr>
        <w:spacing w:after="200" w:line="276" w:lineRule="auto"/>
        <w:jc w:val="both"/>
        <w:rPr>
          <w:rFonts w:eastAsia="SimSun"/>
          <w:color w:val="000000"/>
        </w:rPr>
      </w:pPr>
      <w:r w:rsidRPr="005C6597">
        <w:rPr>
          <w:b/>
          <w:bCs/>
          <w:lang w:eastAsia="ja-JP"/>
        </w:rPr>
        <w:t xml:space="preserve">Proposal </w:t>
      </w:r>
      <w:r w:rsidR="00687BB2">
        <w:rPr>
          <w:b/>
          <w:bCs/>
          <w:lang w:eastAsia="ja-JP"/>
        </w:rPr>
        <w:t>8</w:t>
      </w:r>
      <w:r w:rsidRPr="005C6597">
        <w:rPr>
          <w:b/>
          <w:bCs/>
          <w:lang w:eastAsia="ja-JP"/>
        </w:rPr>
        <w:t>:</w:t>
      </w:r>
      <w:r>
        <w:rPr>
          <w:b/>
          <w:bCs/>
          <w:lang w:eastAsia="ja-JP"/>
        </w:rPr>
        <w:t xml:space="preserve"> </w:t>
      </w:r>
      <w:r w:rsidRPr="00F64BEC">
        <w:rPr>
          <w:b/>
          <w:bCs/>
          <w:lang w:eastAsia="ja-JP"/>
        </w:rPr>
        <w:t>For PDSCH reception with interleaved downlink type 1 resource allocation,</w:t>
      </w:r>
      <w:r>
        <w:rPr>
          <w:b/>
          <w:bCs/>
          <w:lang w:eastAsia="ja-JP"/>
        </w:rPr>
        <w:t xml:space="preserve"> </w:t>
      </w:r>
      <w:r w:rsidR="00DA2BC0">
        <w:rPr>
          <w:b/>
          <w:bCs/>
          <w:lang w:eastAsia="ja-JP"/>
        </w:rPr>
        <w:t xml:space="preserve">a SBFD aware UE indexes </w:t>
      </w:r>
      <w:r w:rsidRPr="00F64BEC">
        <w:rPr>
          <w:b/>
          <w:bCs/>
          <w:lang w:eastAsia="ja-JP"/>
        </w:rPr>
        <w:t>VRBs</w:t>
      </w:r>
      <w:r w:rsidR="00DA2BC0">
        <w:rPr>
          <w:b/>
          <w:bCs/>
          <w:lang w:eastAsia="ja-JP"/>
        </w:rPr>
        <w:t xml:space="preserve"> </w:t>
      </w:r>
      <w:r>
        <w:rPr>
          <w:b/>
          <w:bCs/>
          <w:lang w:eastAsia="ja-JP"/>
        </w:rPr>
        <w:t xml:space="preserve">and </w:t>
      </w:r>
      <w:r w:rsidR="00DA2BC0">
        <w:rPr>
          <w:b/>
          <w:bCs/>
          <w:lang w:eastAsia="ja-JP"/>
        </w:rPr>
        <w:t xml:space="preserve">defines </w:t>
      </w:r>
      <w:r>
        <w:rPr>
          <w:b/>
          <w:bCs/>
          <w:lang w:eastAsia="ja-JP"/>
        </w:rPr>
        <w:t>resource block bundle</w:t>
      </w:r>
      <w:r w:rsidR="00DA2BC0">
        <w:rPr>
          <w:b/>
          <w:bCs/>
          <w:lang w:eastAsia="ja-JP"/>
        </w:rPr>
        <w:t>s</w:t>
      </w:r>
      <w:r>
        <w:rPr>
          <w:b/>
          <w:bCs/>
          <w:lang w:eastAsia="ja-JP"/>
        </w:rPr>
        <w:t xml:space="preserve"> based on resource blocks</w:t>
      </w:r>
      <w:r w:rsidR="00DA2BC0">
        <w:rPr>
          <w:b/>
          <w:bCs/>
          <w:lang w:eastAsia="ja-JP"/>
        </w:rPr>
        <w:t xml:space="preserve"> not </w:t>
      </w:r>
      <w:r w:rsidRPr="00F64BEC">
        <w:rPr>
          <w:b/>
          <w:bCs/>
          <w:lang w:eastAsia="ja-JP"/>
        </w:rPr>
        <w:t xml:space="preserve">overlapping with </w:t>
      </w:r>
      <w:r w:rsidR="00BA4B8C">
        <w:rPr>
          <w:b/>
          <w:bCs/>
          <w:lang w:eastAsia="ja-JP"/>
        </w:rPr>
        <w:t xml:space="preserve">the SBFD </w:t>
      </w:r>
      <w:r w:rsidRPr="00F64BEC">
        <w:rPr>
          <w:b/>
          <w:bCs/>
          <w:lang w:eastAsia="ja-JP"/>
        </w:rPr>
        <w:t xml:space="preserve">UL </w:t>
      </w:r>
      <w:proofErr w:type="spellStart"/>
      <w:r w:rsidRPr="00F64BEC">
        <w:rPr>
          <w:b/>
          <w:bCs/>
          <w:lang w:eastAsia="ja-JP"/>
        </w:rPr>
        <w:t>subband</w:t>
      </w:r>
      <w:proofErr w:type="spellEnd"/>
      <w:r>
        <w:rPr>
          <w:b/>
          <w:bCs/>
          <w:lang w:eastAsia="ja-JP"/>
        </w:rPr>
        <w:t xml:space="preserve">. </w:t>
      </w:r>
    </w:p>
    <w:bookmarkEnd w:id="10"/>
    <w:p w14:paraId="7E49DDDF" w14:textId="0F39E6DB" w:rsidR="006B1A48" w:rsidRDefault="00770F43" w:rsidP="00625087">
      <w:pPr>
        <w:spacing w:after="200" w:line="276" w:lineRule="auto"/>
        <w:jc w:val="both"/>
        <w:rPr>
          <w:lang w:val="en-US" w:eastAsia="ja-JP"/>
        </w:rPr>
      </w:pPr>
      <w:r>
        <w:rPr>
          <w:lang w:val="en-US" w:eastAsia="ja-JP"/>
        </w:rPr>
        <w:t xml:space="preserve">For </w:t>
      </w:r>
      <w:r w:rsidR="009E4ABC">
        <w:rPr>
          <w:lang w:val="en-US" w:eastAsia="ja-JP"/>
        </w:rPr>
        <w:t>PDCCH</w:t>
      </w:r>
      <w:r>
        <w:rPr>
          <w:lang w:val="en-US" w:eastAsia="ja-JP"/>
        </w:rPr>
        <w:t xml:space="preserve"> reception</w:t>
      </w:r>
      <w:r w:rsidR="006B1A48">
        <w:rPr>
          <w:lang w:val="en-US" w:eastAsia="ja-JP"/>
        </w:rPr>
        <w:t xml:space="preserve">, </w:t>
      </w:r>
      <w:r w:rsidR="00DA2BC0">
        <w:rPr>
          <w:lang w:val="en-US" w:eastAsia="ja-JP"/>
        </w:rPr>
        <w:t xml:space="preserve">a </w:t>
      </w:r>
      <w:r w:rsidR="006B1A48">
        <w:rPr>
          <w:lang w:val="en-US" w:eastAsia="ja-JP"/>
        </w:rPr>
        <w:t>f</w:t>
      </w:r>
      <w:r w:rsidR="006B1A48" w:rsidRPr="006B1A48">
        <w:rPr>
          <w:lang w:val="en-US" w:eastAsia="ja-JP"/>
        </w:rPr>
        <w:t xml:space="preserve">requency domain resource for </w:t>
      </w:r>
      <w:r w:rsidR="006B1A48">
        <w:rPr>
          <w:lang w:val="en-US" w:eastAsia="ja-JP"/>
        </w:rPr>
        <w:t>a control resource set (</w:t>
      </w:r>
      <w:r w:rsidR="006B1A48" w:rsidRPr="006B1A48">
        <w:rPr>
          <w:lang w:val="en-US" w:eastAsia="ja-JP"/>
        </w:rPr>
        <w:t>CORESET</w:t>
      </w:r>
      <w:r w:rsidR="006B1A48">
        <w:rPr>
          <w:lang w:val="en-US" w:eastAsia="ja-JP"/>
        </w:rPr>
        <w:t xml:space="preserve">) </w:t>
      </w:r>
      <w:r w:rsidR="00DA2BC0">
        <w:rPr>
          <w:lang w:val="en-US" w:eastAsia="ja-JP"/>
        </w:rPr>
        <w:t>is</w:t>
      </w:r>
      <w:r w:rsidR="006B1A48">
        <w:rPr>
          <w:lang w:val="en-US" w:eastAsia="ja-JP"/>
        </w:rPr>
        <w:t xml:space="preserve"> indicated by a bitmap, where</w:t>
      </w:r>
      <w:r w:rsidR="006B1A48" w:rsidRPr="006B1A48">
        <w:rPr>
          <w:lang w:val="en-US" w:eastAsia="ja-JP"/>
        </w:rPr>
        <w:t xml:space="preserve"> </w:t>
      </w:r>
      <w:r w:rsidR="006B1A48">
        <w:rPr>
          <w:lang w:val="en-US" w:eastAsia="ja-JP"/>
        </w:rPr>
        <w:t>e</w:t>
      </w:r>
      <w:r w:rsidR="006B1A48" w:rsidRPr="006B1A48">
        <w:rPr>
          <w:lang w:val="en-US" w:eastAsia="ja-JP"/>
        </w:rPr>
        <w:t xml:space="preserve">ach bit </w:t>
      </w:r>
      <w:r w:rsidR="006B1A48">
        <w:rPr>
          <w:lang w:val="en-US" w:eastAsia="ja-JP"/>
        </w:rPr>
        <w:t xml:space="preserve">of the bitmap </w:t>
      </w:r>
      <w:r w:rsidR="006B1A48" w:rsidRPr="006B1A48">
        <w:rPr>
          <w:lang w:val="en-US" w:eastAsia="ja-JP"/>
        </w:rPr>
        <w:t xml:space="preserve">corresponds a group of 6 RBs, with grouping starting from the first RB group in </w:t>
      </w:r>
      <w:r w:rsidR="006B1A48">
        <w:rPr>
          <w:lang w:val="en-US" w:eastAsia="ja-JP"/>
        </w:rPr>
        <w:t>a</w:t>
      </w:r>
      <w:r w:rsidR="006B1A48" w:rsidRPr="006B1A48">
        <w:rPr>
          <w:lang w:val="en-US" w:eastAsia="ja-JP"/>
        </w:rPr>
        <w:t xml:space="preserve"> BWP or multicast broadcast service (MBS) common frequency resource (CFR) where the CORESET is configured. A bit that is set to 1 indicates that this RB group belongs to the frequency domain resource of this CORESET. Bits corresponding to a group of RBs not fully contained in the </w:t>
      </w:r>
      <w:r w:rsidR="003C21BA">
        <w:rPr>
          <w:lang w:val="en-US" w:eastAsia="ja-JP"/>
        </w:rPr>
        <w:t>BWP</w:t>
      </w:r>
      <w:r w:rsidR="006B1A48" w:rsidRPr="006B1A48">
        <w:rPr>
          <w:lang w:val="en-US" w:eastAsia="ja-JP"/>
        </w:rPr>
        <w:t xml:space="preserve"> within which the CORESET is configured are set to zero.</w:t>
      </w:r>
    </w:p>
    <w:p w14:paraId="16923896" w14:textId="03EDEEE6" w:rsidR="006157AF" w:rsidRDefault="00BE516D" w:rsidP="00625087">
      <w:pPr>
        <w:spacing w:after="200" w:line="276" w:lineRule="auto"/>
        <w:jc w:val="both"/>
        <w:rPr>
          <w:lang w:val="en-US" w:eastAsia="ja-JP"/>
        </w:rPr>
      </w:pPr>
      <w:r>
        <w:rPr>
          <w:lang w:val="en-US" w:eastAsia="ja-JP"/>
        </w:rPr>
        <w:t xml:space="preserve">Depending on </w:t>
      </w:r>
      <w:proofErr w:type="gramStart"/>
      <w:r>
        <w:rPr>
          <w:lang w:val="en-US" w:eastAsia="ja-JP"/>
        </w:rPr>
        <w:t>a number of</w:t>
      </w:r>
      <w:proofErr w:type="gramEnd"/>
      <w:r>
        <w:rPr>
          <w:lang w:val="en-US" w:eastAsia="ja-JP"/>
        </w:rPr>
        <w:t xml:space="preserve"> RBs and a location of allocated RBs for</w:t>
      </w:r>
      <w:r w:rsidR="006B1A48">
        <w:rPr>
          <w:lang w:val="en-US" w:eastAsia="ja-JP"/>
        </w:rPr>
        <w:t xml:space="preserve"> a </w:t>
      </w:r>
      <w:r w:rsidR="00BA4B8C">
        <w:rPr>
          <w:lang w:val="en-US" w:eastAsia="ja-JP"/>
        </w:rPr>
        <w:t>SBFD</w:t>
      </w:r>
      <w:r w:rsidR="006B1A48">
        <w:rPr>
          <w:lang w:val="en-US" w:eastAsia="ja-JP"/>
        </w:rPr>
        <w:t xml:space="preserve"> UL </w:t>
      </w:r>
      <w:proofErr w:type="spellStart"/>
      <w:r w:rsidR="006B1A48">
        <w:rPr>
          <w:lang w:val="en-US" w:eastAsia="ja-JP"/>
        </w:rPr>
        <w:t>subband</w:t>
      </w:r>
      <w:proofErr w:type="spellEnd"/>
      <w:r>
        <w:rPr>
          <w:lang w:val="en-US" w:eastAsia="ja-JP"/>
        </w:rPr>
        <w:t xml:space="preserve">, some </w:t>
      </w:r>
      <w:r w:rsidR="003C21BA">
        <w:rPr>
          <w:lang w:val="en-US" w:eastAsia="ja-JP"/>
        </w:rPr>
        <w:t xml:space="preserve">groups of </w:t>
      </w:r>
      <w:r>
        <w:rPr>
          <w:lang w:val="en-US" w:eastAsia="ja-JP"/>
        </w:rPr>
        <w:t xml:space="preserve">6RBs </w:t>
      </w:r>
      <w:r w:rsidR="00A37E0D">
        <w:rPr>
          <w:lang w:val="en-US" w:eastAsia="ja-JP"/>
        </w:rPr>
        <w:t>may</w:t>
      </w:r>
      <w:r>
        <w:rPr>
          <w:lang w:val="en-US" w:eastAsia="ja-JP"/>
        </w:rPr>
        <w:t xml:space="preserve"> not</w:t>
      </w:r>
      <w:r w:rsidR="00A37E0D">
        <w:rPr>
          <w:lang w:val="en-US" w:eastAsia="ja-JP"/>
        </w:rPr>
        <w:t xml:space="preserve"> be</w:t>
      </w:r>
      <w:r>
        <w:rPr>
          <w:lang w:val="en-US" w:eastAsia="ja-JP"/>
        </w:rPr>
        <w:t xml:space="preserve"> usable for CORESET resource allocation, </w:t>
      </w:r>
      <w:r w:rsidR="00A37E0D">
        <w:rPr>
          <w:lang w:val="en-US" w:eastAsia="ja-JP"/>
        </w:rPr>
        <w:t>which may cause</w:t>
      </w:r>
      <w:r>
        <w:rPr>
          <w:lang w:val="en-US" w:eastAsia="ja-JP"/>
        </w:rPr>
        <w:t xml:space="preserve"> frequency resource fragmentation</w:t>
      </w:r>
      <w:r w:rsidR="003C21BA">
        <w:rPr>
          <w:lang w:val="en-US" w:eastAsia="ja-JP"/>
        </w:rPr>
        <w:t xml:space="preserve">, as shown in </w:t>
      </w:r>
      <w:r w:rsidR="003D7F40">
        <w:rPr>
          <w:lang w:val="en-US" w:eastAsia="ja-JP"/>
        </w:rPr>
        <w:fldChar w:fldCharType="begin"/>
      </w:r>
      <w:r w:rsidR="003D7F40">
        <w:rPr>
          <w:lang w:val="en-US" w:eastAsia="ja-JP"/>
        </w:rPr>
        <w:instrText xml:space="preserve"> REF _Ref115191248 \h </w:instrText>
      </w:r>
      <w:r w:rsidR="003D7F40">
        <w:rPr>
          <w:lang w:val="en-US" w:eastAsia="ja-JP"/>
        </w:rPr>
      </w:r>
      <w:r w:rsidR="003D7F40">
        <w:rPr>
          <w:lang w:val="en-US" w:eastAsia="ja-JP"/>
        </w:rPr>
        <w:fldChar w:fldCharType="separate"/>
      </w:r>
      <w:r w:rsidR="003D7F40">
        <w:t xml:space="preserve">Figure </w:t>
      </w:r>
      <w:r w:rsidR="003D7F40">
        <w:rPr>
          <w:noProof/>
        </w:rPr>
        <w:t>2</w:t>
      </w:r>
      <w:r w:rsidR="003D7F40">
        <w:rPr>
          <w:lang w:val="en-US" w:eastAsia="ja-JP"/>
        </w:rPr>
        <w:fldChar w:fldCharType="end"/>
      </w:r>
      <w:r w:rsidR="003D7F40">
        <w:rPr>
          <w:lang w:val="en-US" w:eastAsia="ja-JP"/>
        </w:rPr>
        <w:t xml:space="preserve">. </w:t>
      </w:r>
      <w:r w:rsidR="006157AF">
        <w:rPr>
          <w:lang w:val="en-US" w:eastAsia="ja-JP"/>
        </w:rPr>
        <w:t xml:space="preserve">To alleviate complexity of scheduling DL signals/channels, an enhancement for CORESET resource allocation can be considered. </w:t>
      </w:r>
      <w:r w:rsidR="00446E88" w:rsidRPr="00086180">
        <w:rPr>
          <w:lang w:val="en-US" w:eastAsia="ja-JP"/>
        </w:rPr>
        <w:t>For example,</w:t>
      </w:r>
      <w:r w:rsidR="00446E88">
        <w:rPr>
          <w:lang w:val="en-US" w:eastAsia="ja-JP"/>
        </w:rPr>
        <w:t xml:space="preserve"> an RB offset </w:t>
      </w:r>
      <w:r w:rsidR="005F59E4">
        <w:rPr>
          <w:lang w:val="en-US" w:eastAsia="ja-JP"/>
        </w:rPr>
        <w:t xml:space="preserve">applicable to </w:t>
      </w:r>
      <w:r w:rsidR="00446E88">
        <w:rPr>
          <w:lang w:val="en-US" w:eastAsia="ja-JP"/>
        </w:rPr>
        <w:t xml:space="preserve">an SBFD symbol can be considered.  </w:t>
      </w:r>
    </w:p>
    <w:p w14:paraId="0902D496" w14:textId="77502130" w:rsidR="00086180" w:rsidRPr="0070502B" w:rsidRDefault="00086180" w:rsidP="00086180">
      <w:pPr>
        <w:spacing w:after="200" w:line="276" w:lineRule="auto"/>
        <w:jc w:val="both"/>
        <w:rPr>
          <w:b/>
          <w:bCs/>
          <w:lang w:eastAsia="ja-JP"/>
        </w:rPr>
      </w:pPr>
      <w:r w:rsidRPr="0070502B">
        <w:rPr>
          <w:b/>
          <w:bCs/>
          <w:lang w:eastAsia="ja-JP"/>
        </w:rPr>
        <w:t xml:space="preserve">Observation </w:t>
      </w:r>
      <w:r>
        <w:rPr>
          <w:b/>
          <w:bCs/>
          <w:lang w:eastAsia="ja-JP"/>
        </w:rPr>
        <w:t>2</w:t>
      </w:r>
      <w:r w:rsidRPr="0070502B">
        <w:rPr>
          <w:b/>
          <w:bCs/>
          <w:lang w:eastAsia="ja-JP"/>
        </w:rPr>
        <w:t xml:space="preserve">: </w:t>
      </w:r>
      <w:r>
        <w:rPr>
          <w:b/>
          <w:bCs/>
          <w:lang w:eastAsia="ja-JP"/>
        </w:rPr>
        <w:t>S</w:t>
      </w:r>
      <w:r w:rsidR="008A648D">
        <w:rPr>
          <w:b/>
          <w:bCs/>
          <w:lang w:val="en-US" w:eastAsia="ja-JP"/>
        </w:rPr>
        <w:t>B</w:t>
      </w:r>
      <w:r>
        <w:rPr>
          <w:b/>
          <w:bCs/>
          <w:lang w:eastAsia="ja-JP"/>
        </w:rPr>
        <w:t xml:space="preserve">FD UL </w:t>
      </w:r>
      <w:proofErr w:type="spellStart"/>
      <w:r>
        <w:rPr>
          <w:b/>
          <w:bCs/>
          <w:lang w:eastAsia="ja-JP"/>
        </w:rPr>
        <w:t>subband</w:t>
      </w:r>
      <w:proofErr w:type="spellEnd"/>
      <w:r>
        <w:rPr>
          <w:b/>
          <w:bCs/>
          <w:lang w:eastAsia="ja-JP"/>
        </w:rPr>
        <w:t xml:space="preserve"> may </w:t>
      </w:r>
      <w:r w:rsidRPr="00086180">
        <w:rPr>
          <w:b/>
          <w:bCs/>
          <w:lang w:eastAsia="ja-JP"/>
        </w:rPr>
        <w:t xml:space="preserve">cause frequency resource fragmentation </w:t>
      </w:r>
      <w:r>
        <w:rPr>
          <w:b/>
          <w:bCs/>
          <w:lang w:eastAsia="ja-JP"/>
        </w:rPr>
        <w:t xml:space="preserve">for </w:t>
      </w:r>
      <w:r w:rsidRPr="00086180">
        <w:rPr>
          <w:b/>
          <w:bCs/>
          <w:lang w:eastAsia="ja-JP"/>
        </w:rPr>
        <w:t>CORESET resource</w:t>
      </w:r>
      <w:r>
        <w:rPr>
          <w:b/>
          <w:bCs/>
          <w:lang w:eastAsia="ja-JP"/>
        </w:rPr>
        <w:t xml:space="preserve"> on SBFD symbols. </w:t>
      </w:r>
    </w:p>
    <w:p w14:paraId="25CFF6F2" w14:textId="7FC44F58" w:rsidR="006B1A48" w:rsidRPr="006157AF" w:rsidRDefault="006157AF" w:rsidP="00625087">
      <w:pPr>
        <w:spacing w:after="200" w:line="276" w:lineRule="auto"/>
        <w:jc w:val="both"/>
        <w:rPr>
          <w:b/>
          <w:bCs/>
          <w:lang w:val="en-US" w:eastAsia="ja-JP"/>
        </w:rPr>
      </w:pPr>
      <w:r w:rsidRPr="006157AF">
        <w:rPr>
          <w:b/>
          <w:bCs/>
          <w:lang w:val="en-US" w:eastAsia="ja-JP"/>
        </w:rPr>
        <w:t xml:space="preserve">Proposal </w:t>
      </w:r>
      <w:r w:rsidR="00687BB2">
        <w:rPr>
          <w:b/>
          <w:bCs/>
          <w:lang w:val="en-US" w:eastAsia="ja-JP"/>
        </w:rPr>
        <w:t>9</w:t>
      </w:r>
      <w:r w:rsidRPr="006157AF">
        <w:rPr>
          <w:b/>
          <w:bCs/>
          <w:lang w:val="en-US" w:eastAsia="ja-JP"/>
        </w:rPr>
        <w:t xml:space="preserve">: </w:t>
      </w:r>
      <w:r w:rsidR="003F47FE">
        <w:rPr>
          <w:b/>
          <w:bCs/>
          <w:lang w:val="en-US" w:eastAsia="ja-JP"/>
        </w:rPr>
        <w:t>For</w:t>
      </w:r>
      <w:r w:rsidRPr="006157AF">
        <w:rPr>
          <w:b/>
          <w:bCs/>
          <w:lang w:val="en-US" w:eastAsia="ja-JP"/>
        </w:rPr>
        <w:t xml:space="preserve"> CORESET frequency resource allocation</w:t>
      </w:r>
      <w:r w:rsidR="003F47FE">
        <w:rPr>
          <w:b/>
          <w:bCs/>
          <w:lang w:val="en-US" w:eastAsia="ja-JP"/>
        </w:rPr>
        <w:t xml:space="preserve"> in SBFD symbols, support</w:t>
      </w:r>
      <w:r w:rsidR="00A37E0D" w:rsidRPr="006157AF">
        <w:rPr>
          <w:b/>
          <w:bCs/>
          <w:lang w:val="en-US" w:eastAsia="ja-JP"/>
        </w:rPr>
        <w:t xml:space="preserve"> </w:t>
      </w:r>
      <w:r w:rsidR="00086180">
        <w:rPr>
          <w:b/>
          <w:bCs/>
          <w:lang w:val="en-US" w:eastAsia="ja-JP"/>
        </w:rPr>
        <w:t>RB offset</w:t>
      </w:r>
      <w:r w:rsidR="00416AC5">
        <w:rPr>
          <w:b/>
          <w:bCs/>
          <w:lang w:val="en-US" w:eastAsia="ja-JP"/>
        </w:rPr>
        <w:t xml:space="preserve"> to CORESET RB groups on SBFD symbols</w:t>
      </w:r>
      <w:r w:rsidRPr="006157AF">
        <w:rPr>
          <w:b/>
          <w:bCs/>
          <w:lang w:val="en-US" w:eastAsia="ja-JP"/>
        </w:rPr>
        <w:t xml:space="preserve">. </w:t>
      </w:r>
      <w:r w:rsidR="00BE516D" w:rsidRPr="006157AF">
        <w:rPr>
          <w:b/>
          <w:bCs/>
          <w:lang w:val="en-US" w:eastAsia="ja-JP"/>
        </w:rPr>
        <w:t xml:space="preserve"> </w:t>
      </w:r>
    </w:p>
    <w:p w14:paraId="69154DED" w14:textId="55F509FC" w:rsidR="000E283C" w:rsidRDefault="000E283C" w:rsidP="003E70AC">
      <w:pPr>
        <w:keepNext/>
        <w:jc w:val="center"/>
      </w:pPr>
      <w:r w:rsidRPr="000E283C">
        <w:rPr>
          <w:noProof/>
        </w:rPr>
        <w:drawing>
          <wp:inline distT="0" distB="0" distL="0" distR="0" wp14:anchorId="55422DDF" wp14:editId="4C667EB0">
            <wp:extent cx="4883499" cy="3146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99818" cy="3156598"/>
                    </a:xfrm>
                    <a:prstGeom prst="rect">
                      <a:avLst/>
                    </a:prstGeom>
                    <a:noFill/>
                    <a:ln>
                      <a:noFill/>
                    </a:ln>
                  </pic:spPr>
                </pic:pic>
              </a:graphicData>
            </a:graphic>
          </wp:inline>
        </w:drawing>
      </w:r>
      <w:r w:rsidRPr="000E283C">
        <w:t xml:space="preserve"> </w:t>
      </w:r>
    </w:p>
    <w:p w14:paraId="0DDDE52A" w14:textId="766007F4" w:rsidR="003E70AC" w:rsidRPr="004463CC" w:rsidRDefault="003E70AC" w:rsidP="003E70AC">
      <w:pPr>
        <w:pStyle w:val="Caption"/>
        <w:jc w:val="center"/>
        <w:rPr>
          <w:rFonts w:eastAsia="Malgun Gothic"/>
          <w:lang w:val="en-US" w:eastAsia="zh-CN"/>
        </w:rPr>
      </w:pPr>
      <w:bookmarkStart w:id="11" w:name="_Ref115191248"/>
      <w:r>
        <w:t xml:space="preserve">Figure </w:t>
      </w:r>
      <w:r>
        <w:fldChar w:fldCharType="begin"/>
      </w:r>
      <w:r>
        <w:instrText xml:space="preserve"> SEQ Figure \* ARABIC </w:instrText>
      </w:r>
      <w:r>
        <w:fldChar w:fldCharType="separate"/>
      </w:r>
      <w:r>
        <w:rPr>
          <w:noProof/>
        </w:rPr>
        <w:t>2</w:t>
      </w:r>
      <w:r>
        <w:fldChar w:fldCharType="end"/>
      </w:r>
      <w:bookmarkEnd w:id="11"/>
      <w:r>
        <w:t xml:space="preserve"> Full duplex UL </w:t>
      </w:r>
      <w:proofErr w:type="spellStart"/>
      <w:r>
        <w:t>subband</w:t>
      </w:r>
      <w:proofErr w:type="spellEnd"/>
      <w:r>
        <w:t xml:space="preserve"> allocation and a </w:t>
      </w:r>
      <w:r w:rsidR="00FC2E17">
        <w:t xml:space="preserve">set of </w:t>
      </w:r>
      <w:r>
        <w:t xml:space="preserve">6RB </w:t>
      </w:r>
      <w:r w:rsidR="00FC2E17">
        <w:t>groups</w:t>
      </w:r>
      <w:r>
        <w:t xml:space="preserve"> for CORESET resource allocation</w:t>
      </w:r>
      <w:r w:rsidR="00C57137">
        <w:t>.</w:t>
      </w:r>
      <w:r>
        <w:t xml:space="preserve"> </w:t>
      </w:r>
    </w:p>
    <w:p w14:paraId="5F7336DE" w14:textId="3E0F5FAB" w:rsidR="008F3D75" w:rsidRDefault="00B77FA6" w:rsidP="00F64BEC">
      <w:pPr>
        <w:spacing w:after="200" w:line="276" w:lineRule="auto"/>
        <w:jc w:val="both"/>
        <w:rPr>
          <w:lang w:val="en-US" w:eastAsia="ja-JP"/>
        </w:rPr>
      </w:pPr>
      <w:r>
        <w:rPr>
          <w:lang w:val="en-US" w:eastAsia="ja-JP"/>
        </w:rPr>
        <w:lastRenderedPageBreak/>
        <w:t xml:space="preserve">For </w:t>
      </w:r>
      <w:r w:rsidR="00EE210B" w:rsidRPr="00EE210B">
        <w:rPr>
          <w:lang w:val="en-US" w:eastAsia="ja-JP"/>
        </w:rPr>
        <w:t>CSI-RS</w:t>
      </w:r>
      <w:r>
        <w:rPr>
          <w:lang w:val="en-US" w:eastAsia="ja-JP"/>
        </w:rPr>
        <w:t xml:space="preserve"> reception, </w:t>
      </w:r>
      <w:r w:rsidR="00C57137">
        <w:rPr>
          <w:lang w:val="en-US" w:eastAsia="ja-JP"/>
        </w:rPr>
        <w:t xml:space="preserve">it has been agreed to study </w:t>
      </w:r>
      <w:r w:rsidR="00C57137" w:rsidRPr="000E60C5">
        <w:rPr>
          <w:rFonts w:eastAsia="MS Mincho"/>
          <w:lang w:eastAsia="ja-JP"/>
        </w:rPr>
        <w:t>impact and potential enhancements of CSI-RS resource set frequency domain resource allocation</w:t>
      </w:r>
      <w:r w:rsidR="00C57137">
        <w:rPr>
          <w:rFonts w:eastAsia="MS Mincho"/>
          <w:lang w:eastAsia="ja-JP"/>
        </w:rPr>
        <w:t xml:space="preserve"> </w:t>
      </w:r>
      <w:r w:rsidR="00C57137" w:rsidRPr="000E60C5">
        <w:rPr>
          <w:rFonts w:eastAsia="MS Mincho"/>
          <w:lang w:eastAsia="ja-JP"/>
        </w:rPr>
        <w:t xml:space="preserve">across non-contiguous DL </w:t>
      </w:r>
      <w:proofErr w:type="spellStart"/>
      <w:r w:rsidR="00C57137" w:rsidRPr="000E60C5">
        <w:rPr>
          <w:rFonts w:eastAsia="MS Mincho"/>
          <w:lang w:eastAsia="ja-JP"/>
        </w:rPr>
        <w:t>subbands</w:t>
      </w:r>
      <w:proofErr w:type="spellEnd"/>
      <w:r w:rsidR="00034E81">
        <w:rPr>
          <w:rFonts w:eastAsia="MS Mincho"/>
          <w:lang w:eastAsia="ja-JP"/>
        </w:rPr>
        <w:t xml:space="preserve"> on SBFD symbols</w:t>
      </w:r>
      <w:r w:rsidR="00C57137">
        <w:rPr>
          <w:rFonts w:eastAsia="MS Mincho"/>
          <w:lang w:eastAsia="ja-JP"/>
        </w:rPr>
        <w:t>.</w:t>
      </w:r>
      <w:r w:rsidR="00C57137">
        <w:rPr>
          <w:lang w:val="en-US" w:eastAsia="ja-JP"/>
        </w:rPr>
        <w:t xml:space="preserve"> P</w:t>
      </w:r>
      <w:r w:rsidR="00EE210B" w:rsidRPr="00EE210B">
        <w:rPr>
          <w:lang w:val="en-US" w:eastAsia="ja-JP"/>
        </w:rPr>
        <w:t>otential solutions to enable non-contiguous CSI-RS</w:t>
      </w:r>
      <w:r w:rsidR="00C57137">
        <w:rPr>
          <w:lang w:val="en-US" w:eastAsia="ja-JP"/>
        </w:rPr>
        <w:t xml:space="preserve"> such as </w:t>
      </w:r>
      <w:r w:rsidR="00EE210B" w:rsidRPr="00EE210B">
        <w:rPr>
          <w:lang w:val="en-US" w:eastAsia="ja-JP"/>
        </w:rPr>
        <w:t>introduc</w:t>
      </w:r>
      <w:r>
        <w:rPr>
          <w:lang w:val="en-US" w:eastAsia="ja-JP"/>
        </w:rPr>
        <w:t>ing</w:t>
      </w:r>
      <w:r w:rsidR="00EE210B" w:rsidRPr="00EE210B">
        <w:rPr>
          <w:lang w:val="en-US" w:eastAsia="ja-JP"/>
        </w:rPr>
        <w:t xml:space="preserve"> non-available resources for CSI-RS or introduc</w:t>
      </w:r>
      <w:r>
        <w:rPr>
          <w:lang w:val="en-US" w:eastAsia="ja-JP"/>
        </w:rPr>
        <w:t>ing</w:t>
      </w:r>
      <w:r w:rsidR="00EE210B" w:rsidRPr="00EE210B">
        <w:rPr>
          <w:lang w:val="en-US" w:eastAsia="ja-JP"/>
        </w:rPr>
        <w:t xml:space="preserve"> CSI-RS resource allocation to support non-contiguous resource allocation</w:t>
      </w:r>
      <w:r w:rsidR="00C57137">
        <w:rPr>
          <w:lang w:val="en-US" w:eastAsia="ja-JP"/>
        </w:rPr>
        <w:t xml:space="preserve"> </w:t>
      </w:r>
      <w:r w:rsidR="006C66E1">
        <w:rPr>
          <w:lang w:val="en-US" w:eastAsia="ja-JP"/>
        </w:rPr>
        <w:t xml:space="preserve">as agreed in RAN1#112. The option to </w:t>
      </w:r>
      <w:r w:rsidR="006C66E1" w:rsidRPr="006C66E1">
        <w:rPr>
          <w:lang w:val="en-US" w:eastAsia="ja-JP"/>
        </w:rPr>
        <w:t xml:space="preserve">excluding frequency resources outside DL </w:t>
      </w:r>
      <w:proofErr w:type="spellStart"/>
      <w:r w:rsidR="006C66E1" w:rsidRPr="006C66E1">
        <w:rPr>
          <w:lang w:val="en-US" w:eastAsia="ja-JP"/>
        </w:rPr>
        <w:t>subband</w:t>
      </w:r>
      <w:proofErr w:type="spellEnd"/>
      <w:r w:rsidR="006C66E1" w:rsidRPr="006C66E1">
        <w:rPr>
          <w:lang w:val="en-US" w:eastAsia="ja-JP"/>
        </w:rPr>
        <w:t>(s)</w:t>
      </w:r>
      <w:r w:rsidR="006C66E1">
        <w:rPr>
          <w:lang w:val="en-US" w:eastAsia="ja-JP"/>
        </w:rPr>
        <w:t xml:space="preserve"> seems preferrable as it minimizes the specification impact. </w:t>
      </w:r>
    </w:p>
    <w:p w14:paraId="0DCAC43D" w14:textId="0A1D38E7" w:rsidR="00855EE0" w:rsidRDefault="006157AF" w:rsidP="0073662C">
      <w:pPr>
        <w:spacing w:after="0" w:line="276" w:lineRule="auto"/>
        <w:jc w:val="both"/>
        <w:rPr>
          <w:b/>
          <w:bCs/>
          <w:lang w:val="en-US" w:eastAsia="ja-JP"/>
        </w:rPr>
      </w:pPr>
      <w:r w:rsidRPr="006157AF">
        <w:rPr>
          <w:b/>
          <w:bCs/>
          <w:lang w:val="en-US" w:eastAsia="ja-JP"/>
        </w:rPr>
        <w:t xml:space="preserve">Proposal </w:t>
      </w:r>
      <w:r w:rsidR="00687BB2">
        <w:rPr>
          <w:b/>
          <w:bCs/>
          <w:lang w:val="en-US" w:eastAsia="ja-JP"/>
        </w:rPr>
        <w:t>10</w:t>
      </w:r>
      <w:r w:rsidRPr="006157AF">
        <w:rPr>
          <w:b/>
          <w:bCs/>
          <w:lang w:val="en-US" w:eastAsia="ja-JP"/>
        </w:rPr>
        <w:t>:</w:t>
      </w:r>
      <w:r>
        <w:rPr>
          <w:b/>
          <w:bCs/>
          <w:lang w:val="en-US" w:eastAsia="ja-JP"/>
        </w:rPr>
        <w:t xml:space="preserve"> </w:t>
      </w:r>
      <w:r w:rsidR="006C66E1">
        <w:rPr>
          <w:b/>
          <w:bCs/>
          <w:lang w:val="en-US" w:eastAsia="ja-JP"/>
        </w:rPr>
        <w:t>F</w:t>
      </w:r>
      <w:r w:rsidR="006C66E1" w:rsidRPr="006C66E1">
        <w:rPr>
          <w:b/>
          <w:bCs/>
          <w:lang w:val="en-US" w:eastAsia="ja-JP"/>
        </w:rPr>
        <w:t xml:space="preserve">or frequency resource allocation for CSI-RS across downlink </w:t>
      </w:r>
      <w:proofErr w:type="spellStart"/>
      <w:r w:rsidR="006C66E1" w:rsidRPr="006C66E1">
        <w:rPr>
          <w:b/>
          <w:bCs/>
          <w:lang w:val="en-US" w:eastAsia="ja-JP"/>
        </w:rPr>
        <w:t>subbands</w:t>
      </w:r>
      <w:proofErr w:type="spellEnd"/>
      <w:r w:rsidR="006C66E1" w:rsidRPr="006C66E1">
        <w:rPr>
          <w:b/>
          <w:bCs/>
          <w:lang w:val="en-US" w:eastAsia="ja-JP"/>
        </w:rPr>
        <w:t xml:space="preserve"> for SBFD-aware UEs</w:t>
      </w:r>
      <w:r w:rsidR="00034E81">
        <w:rPr>
          <w:b/>
          <w:bCs/>
          <w:lang w:val="en-US" w:eastAsia="ja-JP"/>
        </w:rPr>
        <w:t xml:space="preserve"> on SBFD symbols</w:t>
      </w:r>
    </w:p>
    <w:p w14:paraId="36185AF0" w14:textId="77777777" w:rsidR="0073662C" w:rsidRPr="0073662C" w:rsidRDefault="0073662C">
      <w:pPr>
        <w:pStyle w:val="2"/>
        <w:numPr>
          <w:ilvl w:val="1"/>
          <w:numId w:val="7"/>
        </w:numPr>
        <w:suppressAutoHyphens w:val="0"/>
        <w:spacing w:after="0"/>
        <w:ind w:left="1530"/>
        <w:rPr>
          <w:rFonts w:ascii="Times New Roman" w:eastAsia="Malgun Gothic" w:hAnsi="Times New Roman" w:cs="Times New Roman"/>
          <w:b/>
          <w:bCs/>
          <w:lang w:eastAsia="zh-CN"/>
        </w:rPr>
      </w:pPr>
      <w:r w:rsidRPr="0073662C">
        <w:rPr>
          <w:rFonts w:ascii="Times New Roman" w:eastAsia="Malgun Gothic" w:hAnsi="Times New Roman" w:cs="Times New Roman"/>
          <w:b/>
          <w:bCs/>
          <w:lang w:eastAsia="zh-CN"/>
        </w:rPr>
        <w:t>Option 2: One CSI-RS resource</w:t>
      </w:r>
    </w:p>
    <w:p w14:paraId="50B75F60" w14:textId="30BAF72B" w:rsidR="0073662C" w:rsidRPr="0073662C" w:rsidRDefault="0073662C">
      <w:pPr>
        <w:pStyle w:val="2"/>
        <w:numPr>
          <w:ilvl w:val="2"/>
          <w:numId w:val="7"/>
        </w:numPr>
        <w:suppressAutoHyphens w:val="0"/>
        <w:spacing w:after="0"/>
        <w:ind w:left="1890"/>
        <w:rPr>
          <w:rFonts w:ascii="Times New Roman" w:eastAsia="Malgun Gothic" w:hAnsi="Times New Roman" w:cs="Times New Roman"/>
          <w:b/>
          <w:bCs/>
          <w:lang w:eastAsia="zh-CN"/>
        </w:rPr>
      </w:pPr>
      <w:bookmarkStart w:id="12" w:name="_Hlk131669437"/>
      <w:r w:rsidRPr="0073662C">
        <w:rPr>
          <w:rFonts w:ascii="Times New Roman" w:eastAsia="Malgun Gothic" w:hAnsi="Times New Roman" w:cs="Times New Roman"/>
          <w:b/>
          <w:bCs/>
          <w:lang w:eastAsia="zh-CN"/>
        </w:rPr>
        <w:t xml:space="preserve">Option 2-2: One contiguous CSI-RS resource allocation with non-contiguous CSI-RS resource derived by excluding frequency resources outside DL </w:t>
      </w:r>
      <w:proofErr w:type="spellStart"/>
      <w:r w:rsidRPr="0073662C">
        <w:rPr>
          <w:rFonts w:ascii="Times New Roman" w:eastAsia="Malgun Gothic" w:hAnsi="Times New Roman" w:cs="Times New Roman"/>
          <w:b/>
          <w:bCs/>
          <w:lang w:eastAsia="zh-CN"/>
        </w:rPr>
        <w:t>subband</w:t>
      </w:r>
      <w:proofErr w:type="spellEnd"/>
      <w:r w:rsidRPr="0073662C">
        <w:rPr>
          <w:rFonts w:ascii="Times New Roman" w:eastAsia="Malgun Gothic" w:hAnsi="Times New Roman" w:cs="Times New Roman"/>
          <w:b/>
          <w:bCs/>
          <w:lang w:eastAsia="zh-CN"/>
        </w:rPr>
        <w:t xml:space="preserve">(s) </w:t>
      </w:r>
    </w:p>
    <w:bookmarkEnd w:id="12"/>
    <w:p w14:paraId="475B0661" w14:textId="1272482D" w:rsidR="00980DF0" w:rsidRDefault="00980DF0" w:rsidP="00A70579">
      <w:pPr>
        <w:pStyle w:val="Heading1"/>
        <w:tabs>
          <w:tab w:val="num" w:pos="0"/>
        </w:tabs>
        <w:ind w:left="0" w:firstLine="0"/>
        <w:jc w:val="both"/>
        <w:rPr>
          <w:rFonts w:ascii="Times" w:eastAsia="Malgun Gothic" w:hAnsi="Times"/>
          <w:szCs w:val="24"/>
          <w:lang w:eastAsia="zh-CN"/>
        </w:rPr>
      </w:pPr>
      <w:r w:rsidRPr="00313464">
        <w:rPr>
          <w:rFonts w:ascii="Times" w:eastAsia="Malgun Gothic" w:hAnsi="Times"/>
          <w:szCs w:val="24"/>
          <w:lang w:eastAsia="zh-CN"/>
        </w:rPr>
        <w:t>UL transmissions across SBFD symbols and non-SBFD symbols</w:t>
      </w:r>
    </w:p>
    <w:p w14:paraId="6525322E" w14:textId="1DEE3E68" w:rsidR="00980DF0" w:rsidRDefault="00980DF0" w:rsidP="00980DF0">
      <w:pPr>
        <w:spacing w:after="200" w:line="276" w:lineRule="auto"/>
        <w:jc w:val="both"/>
        <w:rPr>
          <w:rFonts w:eastAsia="DengXian"/>
          <w:iCs/>
          <w:lang w:val="en-US" w:eastAsia="zh-CN"/>
        </w:rPr>
      </w:pPr>
      <w:r>
        <w:rPr>
          <w:rFonts w:eastAsia="DengXian"/>
          <w:iCs/>
          <w:lang w:val="en-US" w:eastAsia="zh-CN"/>
        </w:rPr>
        <w:t>In RAN1#111</w:t>
      </w:r>
      <w:r w:rsidR="00E04563">
        <w:rPr>
          <w:rFonts w:eastAsia="DengXian"/>
          <w:iCs/>
          <w:lang w:val="en-US" w:eastAsia="zh-CN"/>
        </w:rPr>
        <w:t xml:space="preserve"> and RAN1#112</w:t>
      </w:r>
      <w:r w:rsidR="009E1963">
        <w:rPr>
          <w:rFonts w:eastAsia="DengXian"/>
          <w:iCs/>
          <w:lang w:val="en-US" w:eastAsia="zh-CN"/>
        </w:rPr>
        <w:t xml:space="preserve"> </w:t>
      </w:r>
      <w:r w:rsidR="009E1963">
        <w:rPr>
          <w:rFonts w:eastAsia="DengXian"/>
          <w:iCs/>
          <w:lang w:val="en-US" w:eastAsia="zh-CN"/>
        </w:rPr>
        <w:fldChar w:fldCharType="begin"/>
      </w:r>
      <w:r w:rsidR="009E1963">
        <w:rPr>
          <w:rFonts w:eastAsia="DengXian"/>
          <w:iCs/>
          <w:lang w:val="en-US" w:eastAsia="zh-CN"/>
        </w:rPr>
        <w:instrText xml:space="preserve"> REF _Ref61389865 \r \h </w:instrText>
      </w:r>
      <w:r w:rsidR="009E1963">
        <w:rPr>
          <w:rFonts w:eastAsia="DengXian"/>
          <w:iCs/>
          <w:lang w:val="en-US" w:eastAsia="zh-CN"/>
        </w:rPr>
      </w:r>
      <w:r w:rsidR="009E1963">
        <w:rPr>
          <w:rFonts w:eastAsia="DengXian"/>
          <w:iCs/>
          <w:lang w:val="en-US" w:eastAsia="zh-CN"/>
        </w:rPr>
        <w:fldChar w:fldCharType="separate"/>
      </w:r>
      <w:r w:rsidR="009E1963">
        <w:rPr>
          <w:rFonts w:eastAsia="DengXian"/>
          <w:iCs/>
          <w:lang w:val="en-US" w:eastAsia="zh-CN"/>
        </w:rPr>
        <w:t>[1]</w:t>
      </w:r>
      <w:r w:rsidR="009E1963">
        <w:rPr>
          <w:rFonts w:eastAsia="DengXian"/>
          <w:iCs/>
          <w:lang w:val="en-US" w:eastAsia="zh-CN"/>
        </w:rPr>
        <w:fldChar w:fldCharType="end"/>
      </w:r>
      <w:r>
        <w:rPr>
          <w:rFonts w:eastAsia="DengXian"/>
          <w:iCs/>
          <w:lang w:val="en-US" w:eastAsia="zh-CN"/>
        </w:rPr>
        <w:t xml:space="preserve">, it was agreed to study the </w:t>
      </w:r>
      <w:r w:rsidRPr="00287DA8">
        <w:rPr>
          <w:rFonts w:eastAsia="Malgun Gothic"/>
          <w:lang w:eastAsia="zh-CN"/>
        </w:rPr>
        <w:t>impact and potential enhancements for UL transmissions and DL receptions across SBFD symbols and non-SBFD symbols</w:t>
      </w:r>
      <w:r>
        <w:rPr>
          <w:rFonts w:eastAsia="Malgun Gothic"/>
          <w:lang w:eastAsia="zh-CN"/>
        </w:rPr>
        <w:t>.</w:t>
      </w:r>
    </w:p>
    <w:p w14:paraId="5833CA07" w14:textId="02F1B842" w:rsidR="00AC0370" w:rsidRDefault="00AC0370" w:rsidP="00AC0370">
      <w:pPr>
        <w:spacing w:after="200" w:line="276" w:lineRule="auto"/>
        <w:jc w:val="both"/>
      </w:pPr>
      <w:r>
        <w:rPr>
          <w:rFonts w:eastAsia="DengXian"/>
          <w:iCs/>
          <w:lang w:val="en-US" w:eastAsia="zh-CN"/>
        </w:rPr>
        <w:t>In legacy, f</w:t>
      </w:r>
      <w:r w:rsidR="004911E5" w:rsidRPr="004911E5">
        <w:rPr>
          <w:rFonts w:eastAsia="DengXian"/>
          <w:iCs/>
          <w:lang w:val="en-US" w:eastAsia="zh-CN"/>
        </w:rPr>
        <w:t xml:space="preserve">or PUSCH </w:t>
      </w:r>
      <w:r w:rsidR="006C5511">
        <w:rPr>
          <w:rFonts w:eastAsia="DengXian"/>
          <w:iCs/>
          <w:lang w:val="en-US" w:eastAsia="zh-CN"/>
        </w:rPr>
        <w:t>repetition</w:t>
      </w:r>
      <w:r w:rsidR="004911E5" w:rsidRPr="004911E5">
        <w:rPr>
          <w:rFonts w:eastAsia="DengXian"/>
          <w:iCs/>
          <w:lang w:val="en-US" w:eastAsia="zh-CN"/>
        </w:rPr>
        <w:t xml:space="preserve"> </w:t>
      </w:r>
      <w:r w:rsidR="004911E5">
        <w:rPr>
          <w:rFonts w:eastAsia="DengXian"/>
          <w:iCs/>
          <w:lang w:val="en-US" w:eastAsia="zh-CN"/>
        </w:rPr>
        <w:t xml:space="preserve">type A and </w:t>
      </w:r>
      <w:proofErr w:type="spellStart"/>
      <w:r w:rsidR="00110943">
        <w:rPr>
          <w:rFonts w:eastAsia="DengXian"/>
          <w:iCs/>
          <w:lang w:val="en-US" w:eastAsia="zh-CN"/>
        </w:rPr>
        <w:t>TBoMS</w:t>
      </w:r>
      <w:proofErr w:type="spellEnd"/>
      <w:r w:rsidR="00110943">
        <w:rPr>
          <w:rFonts w:eastAsia="DengXian"/>
          <w:iCs/>
          <w:lang w:val="en-US" w:eastAsia="zh-CN"/>
        </w:rPr>
        <w:t xml:space="preserve">, </w:t>
      </w:r>
      <w:r w:rsidR="005E4B99" w:rsidRPr="0080129A">
        <w:t xml:space="preserve">the UE determines </w:t>
      </w:r>
      <m:oMath>
        <m:r>
          <w:rPr>
            <w:rFonts w:ascii="Cambria Math" w:hAnsi="Cambria Math"/>
          </w:rPr>
          <m:t>N∙K</m:t>
        </m:r>
      </m:oMath>
      <w:r w:rsidR="005E4B99" w:rsidRPr="0080129A">
        <w:t xml:space="preserve"> slots for a PUSCH transmission.</w:t>
      </w:r>
      <w:r w:rsidR="005E4B99">
        <w:rPr>
          <w:rFonts w:eastAsia="DengXian" w:hint="eastAsia"/>
          <w:lang w:eastAsia="zh-CN"/>
        </w:rPr>
        <w:t xml:space="preserve"> </w:t>
      </w:r>
      <w:r w:rsidR="005E4B99">
        <w:rPr>
          <w:rFonts w:eastAsia="DengXian"/>
          <w:iCs/>
          <w:lang w:val="en-US" w:eastAsia="zh-CN"/>
        </w:rPr>
        <w:t>I</w:t>
      </w:r>
      <w:r>
        <w:rPr>
          <w:rFonts w:eastAsia="DengXian"/>
          <w:iCs/>
          <w:lang w:val="en-US" w:eastAsia="zh-CN"/>
        </w:rPr>
        <w:t xml:space="preserve">f </w:t>
      </w:r>
      <w:proofErr w:type="spellStart"/>
      <w:r w:rsidRPr="00862B92">
        <w:rPr>
          <w:i/>
          <w:iCs/>
          <w:color w:val="000000"/>
        </w:rPr>
        <w:t>A</w:t>
      </w:r>
      <w:r w:rsidRPr="00767A44">
        <w:rPr>
          <w:i/>
          <w:iCs/>
          <w:color w:val="000000"/>
        </w:rPr>
        <w:t>vailableSlotCounting</w:t>
      </w:r>
      <w:proofErr w:type="spellEnd"/>
      <w:r>
        <w:rPr>
          <w:color w:val="000000"/>
        </w:rPr>
        <w:t xml:space="preserve"> is enabled</w:t>
      </w:r>
      <w:r>
        <w:t>, a</w:t>
      </w:r>
      <w:r w:rsidRPr="00C47134">
        <w:t xml:space="preserve"> </w:t>
      </w:r>
      <w:r w:rsidRPr="00C47134">
        <w:rPr>
          <w:kern w:val="24"/>
        </w:rPr>
        <w:t xml:space="preserve">slot is not counted in the number of </w:t>
      </w:r>
      <m:oMath>
        <m:r>
          <w:rPr>
            <w:rFonts w:ascii="Cambria Math" w:hAnsi="Cambria Math"/>
          </w:rPr>
          <m:t>N∙K</m:t>
        </m:r>
      </m:oMath>
      <w:r w:rsidRPr="00C47134">
        <w:rPr>
          <w:kern w:val="24"/>
        </w:rPr>
        <w:t xml:space="preserve"> slots </w:t>
      </w:r>
      <w:r w:rsidRPr="00C47134">
        <w:t xml:space="preserve">for PUSCH </w:t>
      </w:r>
      <w:r>
        <w:t xml:space="preserve">transmission of a PUSCH </w:t>
      </w:r>
      <w:r w:rsidRPr="00C47134">
        <w:t xml:space="preserve">repetition Type A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r>
        <w:t xml:space="preserve"> </w:t>
      </w:r>
    </w:p>
    <w:p w14:paraId="17A994B5" w14:textId="7560B977" w:rsidR="006F2E72" w:rsidRPr="002350F6" w:rsidRDefault="00AC0370" w:rsidP="00AC0370">
      <w:pPr>
        <w:spacing w:after="200" w:line="276" w:lineRule="auto"/>
        <w:jc w:val="both"/>
        <w:rPr>
          <w:rFonts w:ascii="Times" w:eastAsia="Malgun Gothic" w:hAnsi="Times" w:cs="Times"/>
          <w:szCs w:val="24"/>
          <w:lang w:eastAsia="zh-CN"/>
        </w:rPr>
      </w:pPr>
      <w:r>
        <w:t xml:space="preserve">In Rel-18, </w:t>
      </w:r>
      <w:r w:rsidR="0027415C">
        <w:rPr>
          <w:rFonts w:eastAsia="DengXian"/>
          <w:iCs/>
          <w:lang w:val="en-US" w:eastAsia="zh-CN"/>
        </w:rPr>
        <w:t xml:space="preserve">for dynamic grant (DG) or CG, </w:t>
      </w:r>
      <w:r>
        <w:rPr>
          <w:rFonts w:eastAsia="DengXian"/>
          <w:iCs/>
          <w:lang w:val="en-US" w:eastAsia="zh-CN"/>
        </w:rPr>
        <w:t>some PUSCH transmissions of PUSCH repetition ty</w:t>
      </w:r>
      <w:r>
        <w:rPr>
          <w:rFonts w:eastAsia="DengXian" w:hint="eastAsia"/>
          <w:iCs/>
          <w:lang w:val="en-US" w:eastAsia="zh-CN"/>
        </w:rPr>
        <w:t>pe</w:t>
      </w:r>
      <w:r>
        <w:rPr>
          <w:rFonts w:eastAsia="DengXian"/>
          <w:iCs/>
          <w:lang w:val="en-US" w:eastAsia="zh-CN"/>
        </w:rPr>
        <w:t xml:space="preserve"> A or </w:t>
      </w:r>
      <w:proofErr w:type="spellStart"/>
      <w:r>
        <w:rPr>
          <w:rFonts w:eastAsia="DengXian"/>
          <w:iCs/>
          <w:lang w:val="en-US" w:eastAsia="zh-CN"/>
        </w:rPr>
        <w:t>TBoMS</w:t>
      </w:r>
      <w:proofErr w:type="spellEnd"/>
      <w:r>
        <w:rPr>
          <w:rFonts w:eastAsia="DengXian"/>
          <w:iCs/>
          <w:lang w:val="en-US" w:eastAsia="zh-CN"/>
        </w:rPr>
        <w:t xml:space="preserve"> would be at symbols/slots with a </w:t>
      </w:r>
      <w:r>
        <w:rPr>
          <w:iCs/>
          <w:lang w:val="en-US"/>
        </w:rPr>
        <w:t xml:space="preserve">full duplex UL </w:t>
      </w:r>
      <w:proofErr w:type="spellStart"/>
      <w:r>
        <w:rPr>
          <w:iCs/>
          <w:lang w:val="en-US"/>
        </w:rPr>
        <w:t>subband</w:t>
      </w:r>
      <w:proofErr w:type="spellEnd"/>
      <w:r>
        <w:rPr>
          <w:iCs/>
          <w:lang w:val="en-US"/>
        </w:rPr>
        <w:t xml:space="preserve"> and the other </w:t>
      </w:r>
      <w:r>
        <w:rPr>
          <w:rFonts w:eastAsia="DengXian"/>
          <w:iCs/>
          <w:lang w:val="en-US" w:eastAsia="zh-CN"/>
        </w:rPr>
        <w:t xml:space="preserve">PUSCH transmissions would be in normal symbols/slots </w:t>
      </w:r>
      <w:r>
        <w:rPr>
          <w:rFonts w:eastAsia="DengXian" w:hint="eastAsia"/>
          <w:iCs/>
          <w:lang w:val="en-US" w:eastAsia="zh-CN"/>
        </w:rPr>
        <w:t>without</w:t>
      </w:r>
      <w:r>
        <w:rPr>
          <w:rFonts w:eastAsia="DengXian"/>
          <w:iCs/>
          <w:lang w:val="en-US" w:eastAsia="zh-CN"/>
        </w:rPr>
        <w:t xml:space="preserve"> the </w:t>
      </w:r>
      <w:r>
        <w:rPr>
          <w:iCs/>
          <w:lang w:val="en-US"/>
        </w:rPr>
        <w:t xml:space="preserve">full duplex UL </w:t>
      </w:r>
      <w:proofErr w:type="spellStart"/>
      <w:r>
        <w:rPr>
          <w:iCs/>
          <w:lang w:val="en-US"/>
        </w:rPr>
        <w:t>subband</w:t>
      </w:r>
      <w:proofErr w:type="spellEnd"/>
      <w:r>
        <w:rPr>
          <w:iCs/>
          <w:lang w:val="en-US"/>
        </w:rPr>
        <w:t>,</w:t>
      </w:r>
      <w:r w:rsidR="006F2E72">
        <w:rPr>
          <w:iCs/>
          <w:lang w:val="en-US"/>
        </w:rPr>
        <w:t xml:space="preserve"> the PUSCH transmission in SBFD symbols</w:t>
      </w:r>
      <w:r w:rsidR="006F2E72">
        <w:rPr>
          <w:rFonts w:ascii="DengXian" w:eastAsia="DengXian" w:hAnsi="DengXian" w:hint="eastAsia"/>
          <w:iCs/>
          <w:lang w:val="en-US" w:eastAsia="zh-CN"/>
        </w:rPr>
        <w:t>/</w:t>
      </w:r>
      <w:r w:rsidR="006F2E72">
        <w:rPr>
          <w:iCs/>
          <w:lang w:val="en-US"/>
        </w:rPr>
        <w:t xml:space="preserve">slots </w:t>
      </w:r>
      <w:r w:rsidR="00AD63FC">
        <w:rPr>
          <w:iCs/>
          <w:lang w:val="en-US"/>
        </w:rPr>
        <w:t>could</w:t>
      </w:r>
      <w:r w:rsidR="006F2E72">
        <w:rPr>
          <w:iCs/>
          <w:lang w:val="en-US"/>
        </w:rPr>
        <w:t xml:space="preserve"> be </w:t>
      </w:r>
      <w:r w:rsidR="006F2E72" w:rsidRPr="004E6B1A">
        <w:rPr>
          <w:rFonts w:ascii="Times" w:eastAsia="Malgun Gothic" w:hAnsi="Times" w:cs="Times"/>
          <w:szCs w:val="24"/>
          <w:lang w:eastAsia="zh-CN"/>
        </w:rPr>
        <w:t xml:space="preserve">outside UL </w:t>
      </w:r>
      <w:proofErr w:type="spellStart"/>
      <w:r w:rsidR="006F2E72" w:rsidRPr="004E6B1A">
        <w:rPr>
          <w:rFonts w:ascii="Times" w:eastAsia="Malgun Gothic" w:hAnsi="Times" w:cs="Times"/>
          <w:szCs w:val="24"/>
          <w:lang w:eastAsia="zh-CN"/>
        </w:rPr>
        <w:t>subband</w:t>
      </w:r>
      <w:proofErr w:type="spellEnd"/>
      <w:r w:rsidR="006F2E72">
        <w:rPr>
          <w:rFonts w:ascii="Times" w:eastAsia="Malgun Gothic" w:hAnsi="Times" w:cs="Times"/>
          <w:szCs w:val="24"/>
          <w:lang w:eastAsia="zh-CN"/>
        </w:rPr>
        <w:t>. For dynamic grant, gNB could handle this case by limit</w:t>
      </w:r>
      <w:r w:rsidR="009E2988">
        <w:rPr>
          <w:rFonts w:ascii="Times" w:eastAsia="Malgun Gothic" w:hAnsi="Times" w:cs="Times"/>
          <w:szCs w:val="24"/>
          <w:lang w:eastAsia="zh-CN"/>
        </w:rPr>
        <w:t>ing</w:t>
      </w:r>
      <w:r w:rsidR="006F2E72">
        <w:rPr>
          <w:rFonts w:ascii="Times" w:eastAsia="Malgun Gothic" w:hAnsi="Times" w:cs="Times"/>
          <w:szCs w:val="24"/>
          <w:lang w:eastAsia="zh-CN"/>
        </w:rPr>
        <w:t xml:space="preserve"> all the repetitions inside the UL </w:t>
      </w:r>
      <w:proofErr w:type="spellStart"/>
      <w:r w:rsidR="006F2E72">
        <w:rPr>
          <w:rFonts w:ascii="Times" w:eastAsia="Malgun Gothic" w:hAnsi="Times" w:cs="Times"/>
          <w:szCs w:val="24"/>
          <w:lang w:eastAsia="zh-CN"/>
        </w:rPr>
        <w:t>subband</w:t>
      </w:r>
      <w:proofErr w:type="spellEnd"/>
      <w:r w:rsidR="006F2E72">
        <w:rPr>
          <w:rFonts w:ascii="Times" w:eastAsia="Malgun Gothic" w:hAnsi="Times" w:cs="Times"/>
          <w:szCs w:val="24"/>
          <w:lang w:eastAsia="zh-CN"/>
        </w:rPr>
        <w:t xml:space="preserve">, but for CG, </w:t>
      </w:r>
      <w:r w:rsidR="009E2988">
        <w:rPr>
          <w:rFonts w:ascii="Times" w:eastAsia="Malgun Gothic" w:hAnsi="Times" w:cs="Times"/>
          <w:szCs w:val="24"/>
          <w:lang w:eastAsia="zh-CN"/>
        </w:rPr>
        <w:t>the handling might be</w:t>
      </w:r>
      <w:r w:rsidR="006F2E72">
        <w:rPr>
          <w:rFonts w:ascii="Times" w:eastAsia="Malgun Gothic" w:hAnsi="Times" w:cs="Times"/>
          <w:szCs w:val="24"/>
          <w:lang w:eastAsia="zh-CN"/>
        </w:rPr>
        <w:t xml:space="preserve"> difficult</w:t>
      </w:r>
      <w:r w:rsidR="00745710">
        <w:rPr>
          <w:rFonts w:ascii="Times" w:eastAsia="Malgun Gothic" w:hAnsi="Times" w:cs="Times"/>
          <w:szCs w:val="24"/>
          <w:lang w:eastAsia="zh-CN"/>
        </w:rPr>
        <w:t>,</w:t>
      </w:r>
      <w:r w:rsidR="006F2E72">
        <w:rPr>
          <w:rFonts w:ascii="Times" w:eastAsia="Malgun Gothic" w:hAnsi="Times" w:cs="Times"/>
          <w:szCs w:val="24"/>
          <w:lang w:eastAsia="zh-CN"/>
        </w:rPr>
        <w:t xml:space="preserve"> </w:t>
      </w:r>
      <w:r w:rsidR="00745710">
        <w:rPr>
          <w:rFonts w:ascii="Times" w:eastAsia="Malgun Gothic" w:hAnsi="Times" w:cs="Times"/>
          <w:szCs w:val="24"/>
          <w:lang w:eastAsia="zh-CN"/>
        </w:rPr>
        <w:t>a</w:t>
      </w:r>
      <w:r w:rsidR="006F2E72">
        <w:rPr>
          <w:rFonts w:ascii="Times" w:eastAsia="Malgun Gothic" w:hAnsi="Times" w:cs="Times"/>
          <w:szCs w:val="24"/>
          <w:lang w:eastAsia="zh-CN"/>
        </w:rPr>
        <w:t xml:space="preserve">nd limiting all repetitions in the UL </w:t>
      </w:r>
      <w:proofErr w:type="spellStart"/>
      <w:r w:rsidR="006F2E72">
        <w:rPr>
          <w:rFonts w:ascii="Times" w:eastAsia="Malgun Gothic" w:hAnsi="Times" w:cs="Times"/>
          <w:szCs w:val="24"/>
          <w:lang w:eastAsia="zh-CN"/>
        </w:rPr>
        <w:t>subband</w:t>
      </w:r>
      <w:proofErr w:type="spellEnd"/>
      <w:r w:rsidR="006F2E72">
        <w:rPr>
          <w:rFonts w:ascii="Times" w:eastAsia="Malgun Gothic" w:hAnsi="Times" w:cs="Times"/>
          <w:szCs w:val="24"/>
          <w:lang w:eastAsia="zh-CN"/>
        </w:rPr>
        <w:t xml:space="preserve"> is not </w:t>
      </w:r>
      <w:r w:rsidR="00F76CA2">
        <w:rPr>
          <w:rFonts w:ascii="Times" w:eastAsia="Malgun Gothic" w:hAnsi="Times" w:cs="Times"/>
          <w:szCs w:val="24"/>
          <w:lang w:eastAsia="zh-CN"/>
        </w:rPr>
        <w:t>efficient.</w:t>
      </w:r>
      <w:r w:rsidR="006F2E72">
        <w:rPr>
          <w:rFonts w:ascii="Times" w:eastAsia="Malgun Gothic" w:hAnsi="Times" w:cs="Times"/>
          <w:szCs w:val="24"/>
          <w:lang w:eastAsia="zh-CN"/>
        </w:rPr>
        <w:t xml:space="preserve"> </w:t>
      </w:r>
      <w:r w:rsidR="00F76CA2">
        <w:rPr>
          <w:iCs/>
          <w:lang w:val="en-US"/>
        </w:rPr>
        <w:t>T</w:t>
      </w:r>
      <w:r>
        <w:rPr>
          <w:iCs/>
          <w:lang w:val="en-US"/>
        </w:rPr>
        <w:t xml:space="preserve">hen how to determine the resources to transmit the PUSCH transmission </w:t>
      </w:r>
      <w:r>
        <w:rPr>
          <w:rFonts w:eastAsia="DengXian"/>
          <w:iCs/>
          <w:lang w:val="en-US" w:eastAsia="zh-CN"/>
        </w:rPr>
        <w:t>of PUSCH repetition ty</w:t>
      </w:r>
      <w:r>
        <w:rPr>
          <w:rFonts w:eastAsia="DengXian" w:hint="eastAsia"/>
          <w:iCs/>
          <w:lang w:val="en-US" w:eastAsia="zh-CN"/>
        </w:rPr>
        <w:t>pe</w:t>
      </w:r>
      <w:r>
        <w:rPr>
          <w:rFonts w:eastAsia="DengXian"/>
          <w:iCs/>
          <w:lang w:val="en-US" w:eastAsia="zh-CN"/>
        </w:rPr>
        <w:t xml:space="preserve"> A or </w:t>
      </w:r>
      <w:proofErr w:type="spellStart"/>
      <w:r>
        <w:rPr>
          <w:rFonts w:eastAsia="DengXian"/>
          <w:iCs/>
          <w:lang w:val="en-US" w:eastAsia="zh-CN"/>
        </w:rPr>
        <w:t>TBoMS</w:t>
      </w:r>
      <w:proofErr w:type="spellEnd"/>
      <w:r>
        <w:rPr>
          <w:rFonts w:eastAsia="DengXian"/>
          <w:iCs/>
          <w:lang w:val="en-US" w:eastAsia="zh-CN"/>
        </w:rPr>
        <w:t xml:space="preserve"> in SBFD slots and </w:t>
      </w:r>
      <w:r w:rsidR="000E6DD1">
        <w:rPr>
          <w:rFonts w:eastAsia="DengXian"/>
          <w:iCs/>
          <w:lang w:val="en-US" w:eastAsia="zh-CN"/>
        </w:rPr>
        <w:t>non-SBFD</w:t>
      </w:r>
      <w:r>
        <w:rPr>
          <w:rFonts w:eastAsia="DengXian"/>
          <w:iCs/>
          <w:lang w:val="en-US" w:eastAsia="zh-CN"/>
        </w:rPr>
        <w:t xml:space="preserve"> symbols/slots</w:t>
      </w:r>
      <w:r>
        <w:rPr>
          <w:iCs/>
          <w:lang w:val="en-US"/>
        </w:rPr>
        <w:t xml:space="preserve"> should be studied. </w:t>
      </w:r>
      <w:r w:rsidR="00F4467E">
        <w:rPr>
          <w:rFonts w:ascii="Times" w:eastAsia="Malgun Gothic" w:hAnsi="Times" w:cs="Times"/>
          <w:szCs w:val="24"/>
          <w:lang w:eastAsia="zh-CN"/>
        </w:rPr>
        <w:t>Two potential enhancements can be considered</w:t>
      </w:r>
      <w:r w:rsidR="006F2E72" w:rsidRPr="002350F6">
        <w:rPr>
          <w:rFonts w:ascii="Times" w:eastAsia="Malgun Gothic" w:hAnsi="Times" w:cs="Times"/>
          <w:szCs w:val="24"/>
          <w:lang w:eastAsia="zh-CN"/>
        </w:rPr>
        <w:t>.</w:t>
      </w:r>
      <w:r w:rsidRPr="002350F6">
        <w:rPr>
          <w:rFonts w:ascii="Times" w:eastAsia="Malgun Gothic" w:hAnsi="Times" w:cs="Times"/>
          <w:szCs w:val="24"/>
          <w:lang w:eastAsia="zh-CN"/>
        </w:rPr>
        <w:t xml:space="preserve"> </w:t>
      </w:r>
    </w:p>
    <w:p w14:paraId="4A1BE74B" w14:textId="5CDF1B78" w:rsidR="00AC0370" w:rsidRDefault="00AF3545" w:rsidP="00AC0370">
      <w:pPr>
        <w:spacing w:after="200" w:line="276" w:lineRule="auto"/>
        <w:jc w:val="both"/>
      </w:pPr>
      <w:r>
        <w:rPr>
          <w:iCs/>
          <w:lang w:val="en-US"/>
        </w:rPr>
        <w:t>Option</w:t>
      </w:r>
      <w:r w:rsidR="006F2E72">
        <w:rPr>
          <w:iCs/>
          <w:lang w:val="en-US"/>
        </w:rPr>
        <w:t xml:space="preserve"> 1:</w:t>
      </w:r>
      <w:r w:rsidR="00301939" w:rsidRPr="00C47134">
        <w:t xml:space="preserve"> </w:t>
      </w:r>
      <w:r w:rsidR="00301939">
        <w:t xml:space="preserve">For PUSCH </w:t>
      </w:r>
      <w:r w:rsidR="00301939" w:rsidRPr="00C47134">
        <w:t xml:space="preserve">repetition Type A </w:t>
      </w:r>
      <w:r w:rsidR="00301939">
        <w:t xml:space="preserve">or </w:t>
      </w:r>
      <w:proofErr w:type="spellStart"/>
      <w:r w:rsidR="00301939">
        <w:t>TBoMS</w:t>
      </w:r>
      <w:proofErr w:type="spellEnd"/>
      <w:r w:rsidR="00301939">
        <w:t xml:space="preserve"> </w:t>
      </w:r>
      <w:r w:rsidR="00F4467E" w:rsidRPr="002350F6">
        <w:rPr>
          <w:rFonts w:hint="eastAsia"/>
          <w:kern w:val="24"/>
        </w:rPr>
        <w:t>transmission</w:t>
      </w:r>
      <w:r w:rsidR="00301939">
        <w:rPr>
          <w:kern w:val="24"/>
        </w:rPr>
        <w:t>, if a PUSCH transmission</w:t>
      </w:r>
      <w:r w:rsidR="00F4467E">
        <w:t xml:space="preserve"> in a</w:t>
      </w:r>
      <w:r w:rsidR="00F4467E" w:rsidRPr="002350F6">
        <w:rPr>
          <w:kern w:val="24"/>
        </w:rPr>
        <w:t xml:space="preserve"> slot </w:t>
      </w:r>
      <w:r w:rsidR="00F4467E">
        <w:rPr>
          <w:kern w:val="24"/>
        </w:rPr>
        <w:t xml:space="preserve">is </w:t>
      </w:r>
      <w:r w:rsidR="00F4467E" w:rsidRPr="002350F6">
        <w:rPr>
          <w:rFonts w:hint="eastAsia"/>
          <w:kern w:val="24"/>
        </w:rPr>
        <w:t>outside</w:t>
      </w:r>
      <w:r w:rsidR="00F4467E" w:rsidRPr="002350F6">
        <w:rPr>
          <w:kern w:val="24"/>
        </w:rPr>
        <w:t xml:space="preserve"> </w:t>
      </w:r>
      <w:r w:rsidR="00F4467E" w:rsidRPr="002350F6">
        <w:rPr>
          <w:rFonts w:hint="eastAsia"/>
          <w:kern w:val="24"/>
        </w:rPr>
        <w:t>the</w:t>
      </w:r>
      <w:r w:rsidR="00F4467E" w:rsidRPr="002350F6">
        <w:rPr>
          <w:kern w:val="24"/>
        </w:rPr>
        <w:t xml:space="preserve"> UL </w:t>
      </w:r>
      <w:proofErr w:type="spellStart"/>
      <w:r w:rsidR="00F4467E" w:rsidRPr="002350F6">
        <w:rPr>
          <w:kern w:val="24"/>
        </w:rPr>
        <w:t>subb</w:t>
      </w:r>
      <w:r w:rsidR="00F4467E">
        <w:t>and</w:t>
      </w:r>
      <w:proofErr w:type="spellEnd"/>
      <w:r w:rsidR="00F4467E">
        <w:t xml:space="preserve">, and </w:t>
      </w:r>
      <w:r w:rsidR="00F4467E" w:rsidRPr="00C47134">
        <w:t>overlaps with</w:t>
      </w:r>
      <w:r w:rsidR="00F4467E">
        <w:t xml:space="preserve"> SBFD symbol or slot, </w:t>
      </w:r>
      <w:r w:rsidR="00301939">
        <w:t>t</w:t>
      </w:r>
      <w:r w:rsidR="00F4467E">
        <w:t>he</w:t>
      </w:r>
      <w:r w:rsidR="006F2E72" w:rsidRPr="00C47134">
        <w:t xml:space="preserve"> </w:t>
      </w:r>
      <w:r w:rsidR="006F2E72" w:rsidRPr="00C47134">
        <w:rPr>
          <w:kern w:val="24"/>
        </w:rPr>
        <w:t xml:space="preserve">slot is not counted in the number of </w:t>
      </w:r>
      <m:oMath>
        <m:r>
          <w:rPr>
            <w:rFonts w:ascii="Cambria Math" w:hAnsi="Cambria Math"/>
          </w:rPr>
          <m:t>N∙K</m:t>
        </m:r>
      </m:oMath>
      <w:r w:rsidR="006F2E72" w:rsidRPr="00C47134">
        <w:rPr>
          <w:kern w:val="24"/>
        </w:rPr>
        <w:t xml:space="preserve"> slots </w:t>
      </w:r>
      <w:r w:rsidR="006F2E72" w:rsidRPr="00C47134">
        <w:t xml:space="preserve">for PUSCH </w:t>
      </w:r>
      <w:r w:rsidR="006F2E72">
        <w:t xml:space="preserve">transmission </w:t>
      </w:r>
      <w:r w:rsidR="00F4467E">
        <w:rPr>
          <w:iCs/>
          <w:lang w:val="en-US"/>
        </w:rPr>
        <w:t xml:space="preserve">if </w:t>
      </w:r>
      <w:proofErr w:type="spellStart"/>
      <w:r w:rsidR="00F4467E" w:rsidRPr="00862B92">
        <w:rPr>
          <w:i/>
          <w:iCs/>
          <w:color w:val="000000"/>
        </w:rPr>
        <w:t>A</w:t>
      </w:r>
      <w:r w:rsidR="00F4467E" w:rsidRPr="00767A44">
        <w:rPr>
          <w:i/>
          <w:iCs/>
          <w:color w:val="000000"/>
        </w:rPr>
        <w:t>vailableSlotCounting</w:t>
      </w:r>
      <w:proofErr w:type="spellEnd"/>
      <w:r w:rsidR="00F4467E">
        <w:rPr>
          <w:color w:val="000000"/>
        </w:rPr>
        <w:t xml:space="preserve"> is enabled</w:t>
      </w:r>
      <w:r w:rsidR="006F2E72">
        <w:t xml:space="preserve">; </w:t>
      </w:r>
      <w:r w:rsidR="006F2E72" w:rsidRPr="002350F6">
        <w:rPr>
          <w:rFonts w:hint="eastAsia"/>
        </w:rPr>
        <w:t>otherwise</w:t>
      </w:r>
      <w:r w:rsidR="006F2E72">
        <w:t>, the</w:t>
      </w:r>
      <w:r w:rsidR="006F2E72" w:rsidRPr="00C47134">
        <w:t xml:space="preserve"> PUSCH </w:t>
      </w:r>
      <w:r w:rsidR="006F2E72">
        <w:t xml:space="preserve">transmission </w:t>
      </w:r>
      <w:r w:rsidR="00301939">
        <w:t>i</w:t>
      </w:r>
      <w:r w:rsidR="006F2E72">
        <w:t xml:space="preserve">n the slot is cancelled. </w:t>
      </w:r>
      <w:r w:rsidR="00DA4F8A">
        <w:t xml:space="preserve">This option is simple but has scheduling restrictions and resource utilization inefficiencies for PUSCH </w:t>
      </w:r>
      <w:r w:rsidR="00DA4F8A" w:rsidRPr="00C47134">
        <w:t xml:space="preserve">repetition Type A </w:t>
      </w:r>
      <w:r w:rsidR="00DA4F8A">
        <w:t xml:space="preserve">or </w:t>
      </w:r>
      <w:proofErr w:type="spellStart"/>
      <w:r w:rsidR="00DA4F8A">
        <w:t>TBoMS</w:t>
      </w:r>
      <w:proofErr w:type="spellEnd"/>
      <w:r w:rsidR="00DA4F8A">
        <w:t xml:space="preserve">. </w:t>
      </w:r>
    </w:p>
    <w:p w14:paraId="3F20556D" w14:textId="77777777" w:rsidR="002766FC" w:rsidRDefault="00AF3545" w:rsidP="00980DF0">
      <w:pPr>
        <w:spacing w:after="200" w:line="276" w:lineRule="auto"/>
        <w:jc w:val="both"/>
        <w:rPr>
          <w:rFonts w:eastAsia="DengXian"/>
          <w:lang w:eastAsia="zh-CN"/>
        </w:rPr>
      </w:pPr>
      <w:r>
        <w:rPr>
          <w:rFonts w:eastAsia="DengXian"/>
          <w:lang w:eastAsia="zh-CN"/>
        </w:rPr>
        <w:t>Option</w:t>
      </w:r>
      <w:r w:rsidR="00DA4F8A">
        <w:rPr>
          <w:rFonts w:eastAsia="DengXian"/>
          <w:lang w:eastAsia="zh-CN"/>
        </w:rPr>
        <w:t xml:space="preserve"> </w:t>
      </w:r>
      <w:r w:rsidR="003A39D7">
        <w:rPr>
          <w:rFonts w:eastAsia="DengXian"/>
          <w:lang w:eastAsia="zh-CN"/>
        </w:rPr>
        <w:t>2</w:t>
      </w:r>
      <w:r w:rsidR="003A39D7">
        <w:rPr>
          <w:rFonts w:eastAsia="DengXian" w:hint="eastAsia"/>
          <w:lang w:eastAsia="zh-CN"/>
        </w:rPr>
        <w:t>:</w:t>
      </w:r>
      <w:r w:rsidR="003A39D7">
        <w:rPr>
          <w:rFonts w:eastAsia="DengXian"/>
          <w:lang w:eastAsia="zh-CN"/>
        </w:rPr>
        <w:t xml:space="preserve"> </w:t>
      </w:r>
      <w:r w:rsidR="00D12280">
        <w:rPr>
          <w:rFonts w:eastAsia="DengXian"/>
          <w:lang w:eastAsia="zh-CN"/>
        </w:rPr>
        <w:t>T</w:t>
      </w:r>
      <w:r w:rsidR="003A39D7">
        <w:rPr>
          <w:rFonts w:eastAsia="DengXian"/>
          <w:lang w:eastAsia="zh-CN"/>
        </w:rPr>
        <w:t>wo</w:t>
      </w:r>
      <w:r w:rsidR="00D12280">
        <w:rPr>
          <w:rFonts w:eastAsia="DengXian"/>
          <w:lang w:eastAsia="zh-CN"/>
        </w:rPr>
        <w:t xml:space="preserve"> different frequency domain resource could be determined separately for the </w:t>
      </w:r>
      <w:r w:rsidR="00D12280">
        <w:rPr>
          <w:rFonts w:eastAsia="DengXian"/>
          <w:iCs/>
          <w:lang w:val="en-US" w:eastAsia="zh-CN"/>
        </w:rPr>
        <w:t>PUSCH transmissions of PUSCH repetition ty</w:t>
      </w:r>
      <w:r w:rsidR="00D12280">
        <w:rPr>
          <w:rFonts w:eastAsia="DengXian" w:hint="eastAsia"/>
          <w:iCs/>
          <w:lang w:val="en-US" w:eastAsia="zh-CN"/>
        </w:rPr>
        <w:t>pe</w:t>
      </w:r>
      <w:r w:rsidR="00D12280">
        <w:rPr>
          <w:rFonts w:eastAsia="DengXian"/>
          <w:iCs/>
          <w:lang w:val="en-US" w:eastAsia="zh-CN"/>
        </w:rPr>
        <w:t xml:space="preserve"> A or </w:t>
      </w:r>
      <w:proofErr w:type="spellStart"/>
      <w:r w:rsidR="00D12280">
        <w:rPr>
          <w:rFonts w:eastAsia="DengXian"/>
          <w:iCs/>
          <w:lang w:val="en-US" w:eastAsia="zh-CN"/>
        </w:rPr>
        <w:t>TBoMS</w:t>
      </w:r>
      <w:proofErr w:type="spellEnd"/>
      <w:r w:rsidR="00D12280">
        <w:rPr>
          <w:rFonts w:eastAsia="DengXian"/>
          <w:iCs/>
          <w:lang w:val="en-US" w:eastAsia="zh-CN"/>
        </w:rPr>
        <w:t xml:space="preserve"> at </w:t>
      </w:r>
      <w:r w:rsidR="00D12280" w:rsidRPr="00D12280">
        <w:rPr>
          <w:rFonts w:eastAsia="DengXian"/>
          <w:iCs/>
          <w:lang w:val="en-US" w:eastAsia="zh-CN"/>
        </w:rPr>
        <w:t>SBFD and non-SBFD symbols/slots</w:t>
      </w:r>
      <w:r w:rsidR="00BF08B2">
        <w:rPr>
          <w:rFonts w:eastAsia="DengXian"/>
          <w:iCs/>
          <w:lang w:val="en-US" w:eastAsia="zh-CN"/>
        </w:rPr>
        <w:t xml:space="preserve"> with</w:t>
      </w:r>
      <w:r w:rsidR="00D12280">
        <w:rPr>
          <w:rFonts w:eastAsia="DengXian"/>
          <w:lang w:eastAsia="zh-CN"/>
        </w:rPr>
        <w:t xml:space="preserve"> the frequency domain resource for SBFD symbol/slot </w:t>
      </w:r>
      <w:r w:rsidR="00DA4F8A">
        <w:rPr>
          <w:rFonts w:eastAsia="DengXian"/>
          <w:lang w:eastAsia="zh-CN"/>
        </w:rPr>
        <w:t xml:space="preserve">restricted to </w:t>
      </w:r>
      <w:r w:rsidR="00BF08B2">
        <w:rPr>
          <w:rFonts w:eastAsia="DengXian"/>
          <w:lang w:eastAsia="zh-CN"/>
        </w:rPr>
        <w:t>within</w:t>
      </w:r>
      <w:r w:rsidR="00D12280">
        <w:rPr>
          <w:rFonts w:eastAsia="DengXian"/>
          <w:lang w:eastAsia="zh-CN"/>
        </w:rPr>
        <w:t xml:space="preserve"> the UL </w:t>
      </w:r>
      <w:proofErr w:type="spellStart"/>
      <w:r w:rsidR="00D12280">
        <w:rPr>
          <w:rFonts w:eastAsia="DengXian"/>
          <w:lang w:eastAsia="zh-CN"/>
        </w:rPr>
        <w:t>subband</w:t>
      </w:r>
      <w:proofErr w:type="spellEnd"/>
      <w:r w:rsidR="00D12280">
        <w:rPr>
          <w:rFonts w:eastAsia="DengXian"/>
          <w:lang w:eastAsia="zh-CN"/>
        </w:rPr>
        <w:t>. As for how to determine two different frequency domain resource</w:t>
      </w:r>
      <w:r w:rsidR="00ED3CD2">
        <w:rPr>
          <w:rFonts w:eastAsia="DengXian"/>
          <w:lang w:eastAsia="zh-CN"/>
        </w:rPr>
        <w:t>s</w:t>
      </w:r>
      <w:r w:rsidR="00D12280">
        <w:rPr>
          <w:rFonts w:eastAsia="DengXian"/>
          <w:lang w:eastAsia="zh-CN"/>
        </w:rPr>
        <w:t xml:space="preserve"> for the </w:t>
      </w:r>
      <w:r w:rsidR="00D12280">
        <w:rPr>
          <w:rFonts w:eastAsia="DengXian"/>
          <w:iCs/>
          <w:lang w:val="en-US" w:eastAsia="zh-CN"/>
        </w:rPr>
        <w:t>PUSCH transmissions of PUSCH repetition ty</w:t>
      </w:r>
      <w:r w:rsidR="00D12280">
        <w:rPr>
          <w:rFonts w:eastAsia="DengXian" w:hint="eastAsia"/>
          <w:iCs/>
          <w:lang w:val="en-US" w:eastAsia="zh-CN"/>
        </w:rPr>
        <w:t>pe</w:t>
      </w:r>
      <w:r w:rsidR="00D12280">
        <w:rPr>
          <w:rFonts w:eastAsia="DengXian"/>
          <w:iCs/>
          <w:lang w:val="en-US" w:eastAsia="zh-CN"/>
        </w:rPr>
        <w:t xml:space="preserve"> A or </w:t>
      </w:r>
      <w:proofErr w:type="spellStart"/>
      <w:r w:rsidR="00D12280">
        <w:rPr>
          <w:rFonts w:eastAsia="DengXian"/>
          <w:iCs/>
          <w:lang w:val="en-US" w:eastAsia="zh-CN"/>
        </w:rPr>
        <w:t>TBoMS</w:t>
      </w:r>
      <w:proofErr w:type="spellEnd"/>
      <w:r w:rsidR="00D12280">
        <w:rPr>
          <w:rFonts w:eastAsia="DengXian"/>
          <w:iCs/>
          <w:lang w:val="en-US" w:eastAsia="zh-CN"/>
        </w:rPr>
        <w:t xml:space="preserve"> at </w:t>
      </w:r>
      <w:r w:rsidR="00D12280" w:rsidRPr="00D12280">
        <w:rPr>
          <w:rFonts w:eastAsia="DengXian"/>
          <w:iCs/>
          <w:lang w:val="en-US" w:eastAsia="zh-CN"/>
        </w:rPr>
        <w:t>SBFD and non-SBFD symbols/slots</w:t>
      </w:r>
      <w:r w:rsidR="00D12280">
        <w:rPr>
          <w:rFonts w:eastAsia="DengXian"/>
          <w:iCs/>
          <w:lang w:val="en-US" w:eastAsia="zh-CN"/>
        </w:rPr>
        <w:t xml:space="preserve"> could be </w:t>
      </w:r>
      <w:r w:rsidR="00ED3CD2">
        <w:rPr>
          <w:rFonts w:eastAsia="DengXian"/>
          <w:iCs/>
          <w:lang w:val="en-US" w:eastAsia="zh-CN"/>
        </w:rPr>
        <w:t>studied</w:t>
      </w:r>
      <w:r w:rsidR="00D12280">
        <w:rPr>
          <w:rFonts w:eastAsia="DengXian"/>
          <w:iCs/>
          <w:lang w:val="en-US" w:eastAsia="zh-CN"/>
        </w:rPr>
        <w:t xml:space="preserve"> further.</w:t>
      </w:r>
      <w:r>
        <w:rPr>
          <w:rFonts w:eastAsia="DengXian"/>
          <w:iCs/>
          <w:lang w:val="en-US" w:eastAsia="zh-CN"/>
        </w:rPr>
        <w:t xml:space="preserve"> This option can provide higher </w:t>
      </w:r>
      <w:r>
        <w:rPr>
          <w:rFonts w:eastAsia="DengXian"/>
          <w:lang w:eastAsia="zh-CN"/>
        </w:rPr>
        <w:t xml:space="preserve">resource utilization efficiency compared to option 1. </w:t>
      </w:r>
    </w:p>
    <w:p w14:paraId="2292EEB6" w14:textId="12C8BBA8" w:rsidR="004D62B1" w:rsidRPr="00786CA5" w:rsidRDefault="00AF3545" w:rsidP="00980DF0">
      <w:pPr>
        <w:spacing w:after="200" w:line="276" w:lineRule="auto"/>
        <w:jc w:val="both"/>
        <w:rPr>
          <w:rFonts w:eastAsia="DengXian"/>
          <w:lang w:eastAsia="zh-CN"/>
        </w:rPr>
      </w:pPr>
      <w:r>
        <w:rPr>
          <w:rFonts w:eastAsia="DengXian"/>
          <w:lang w:eastAsia="zh-CN"/>
        </w:rPr>
        <w:t>Similar enhancements could be used f</w:t>
      </w:r>
      <w:r w:rsidR="004D62B1" w:rsidRPr="004D62B1">
        <w:rPr>
          <w:rFonts w:eastAsia="DengXian"/>
          <w:lang w:eastAsia="zh-CN"/>
        </w:rPr>
        <w:t>or PUSCH repetition type B</w:t>
      </w:r>
      <w:r>
        <w:rPr>
          <w:rFonts w:eastAsia="DengXian"/>
          <w:lang w:eastAsia="zh-CN"/>
        </w:rPr>
        <w:t xml:space="preserve"> taking into consideration</w:t>
      </w:r>
      <w:r w:rsidR="004D62B1">
        <w:rPr>
          <w:rFonts w:eastAsia="DengXian"/>
          <w:lang w:eastAsia="zh-CN"/>
        </w:rPr>
        <w:t xml:space="preserve"> there could be two type of definition including nominal repetition and actual </w:t>
      </w:r>
      <w:r w:rsidR="00786CA5">
        <w:rPr>
          <w:rFonts w:eastAsia="DengXian"/>
          <w:lang w:eastAsia="zh-CN"/>
        </w:rPr>
        <w:t>repetition</w:t>
      </w:r>
      <w:r w:rsidR="00D4063B">
        <w:rPr>
          <w:rFonts w:eastAsia="DengXian"/>
          <w:lang w:eastAsia="zh-CN"/>
        </w:rPr>
        <w:t>.</w:t>
      </w:r>
      <w:r w:rsidR="00786CA5">
        <w:rPr>
          <w:rFonts w:eastAsia="DengXian"/>
          <w:lang w:eastAsia="zh-CN"/>
        </w:rPr>
        <w:t xml:space="preserve"> </w:t>
      </w:r>
      <w:r w:rsidR="00D4063B">
        <w:rPr>
          <w:rFonts w:eastAsia="DengXian"/>
          <w:lang w:eastAsia="zh-CN"/>
        </w:rPr>
        <w:t>Therefore,</w:t>
      </w:r>
      <w:r w:rsidR="004D62B1">
        <w:rPr>
          <w:rFonts w:eastAsia="DengXian"/>
          <w:lang w:eastAsia="zh-CN"/>
        </w:rPr>
        <w:t xml:space="preserve"> we should determine the cancelled repetition is </w:t>
      </w:r>
      <w:r w:rsidR="00D4063B">
        <w:rPr>
          <w:rFonts w:eastAsia="DengXian"/>
          <w:lang w:eastAsia="zh-CN"/>
        </w:rPr>
        <w:t xml:space="preserve">a </w:t>
      </w:r>
      <w:r w:rsidR="004D62B1">
        <w:rPr>
          <w:rFonts w:eastAsia="DengXian"/>
          <w:lang w:eastAsia="zh-CN"/>
        </w:rPr>
        <w:t xml:space="preserve">nominal repetition or </w:t>
      </w:r>
      <w:r w:rsidR="00D4063B">
        <w:rPr>
          <w:rFonts w:eastAsia="DengXian"/>
          <w:lang w:eastAsia="zh-CN"/>
        </w:rPr>
        <w:t xml:space="preserve">an </w:t>
      </w:r>
      <w:r w:rsidR="004D62B1">
        <w:rPr>
          <w:rFonts w:eastAsia="DengXian"/>
          <w:lang w:eastAsia="zh-CN"/>
        </w:rPr>
        <w:t xml:space="preserve">actual </w:t>
      </w:r>
      <w:r w:rsidR="00D4063B">
        <w:rPr>
          <w:rFonts w:eastAsia="DengXian"/>
          <w:lang w:eastAsia="zh-CN"/>
        </w:rPr>
        <w:t xml:space="preserve">repetition </w:t>
      </w:r>
      <w:r w:rsidR="004D62B1">
        <w:rPr>
          <w:rFonts w:eastAsia="DengXian"/>
          <w:lang w:eastAsia="zh-CN"/>
        </w:rPr>
        <w:t xml:space="preserve">in </w:t>
      </w:r>
      <w:r>
        <w:rPr>
          <w:rFonts w:eastAsia="DengXian"/>
          <w:lang w:eastAsia="zh-CN"/>
        </w:rPr>
        <w:t>option</w:t>
      </w:r>
      <w:r w:rsidR="004D62B1">
        <w:rPr>
          <w:rFonts w:eastAsia="DengXian"/>
          <w:lang w:eastAsia="zh-CN"/>
        </w:rPr>
        <w:t xml:space="preserve"> 1</w:t>
      </w:r>
      <w:r w:rsidR="00D4063B">
        <w:rPr>
          <w:rFonts w:eastAsia="DengXian"/>
          <w:lang w:eastAsia="zh-CN"/>
        </w:rPr>
        <w:t>,</w:t>
      </w:r>
      <w:r w:rsidR="004D62B1">
        <w:rPr>
          <w:rFonts w:eastAsia="DengXian"/>
          <w:lang w:eastAsia="zh-CN"/>
        </w:rPr>
        <w:t xml:space="preserve"> and the two different frequency domain resource could be determined separately for nominal repetition or actual rep</w:t>
      </w:r>
      <w:r w:rsidR="0093659E">
        <w:rPr>
          <w:rFonts w:eastAsia="DengXian"/>
          <w:lang w:eastAsia="zh-CN"/>
        </w:rPr>
        <w:t>eti</w:t>
      </w:r>
      <w:r w:rsidR="004D62B1">
        <w:rPr>
          <w:rFonts w:eastAsia="DengXian"/>
          <w:lang w:eastAsia="zh-CN"/>
        </w:rPr>
        <w:t xml:space="preserve">tion in </w:t>
      </w:r>
      <w:r>
        <w:rPr>
          <w:rFonts w:eastAsia="DengXian"/>
          <w:lang w:eastAsia="zh-CN"/>
        </w:rPr>
        <w:t>option</w:t>
      </w:r>
      <w:r w:rsidR="004D62B1">
        <w:rPr>
          <w:rFonts w:eastAsia="DengXian"/>
          <w:lang w:eastAsia="zh-CN"/>
        </w:rPr>
        <w:t xml:space="preserve"> 2.</w:t>
      </w:r>
    </w:p>
    <w:p w14:paraId="70E6980C" w14:textId="0FBFAFF1" w:rsidR="00980DF0" w:rsidRDefault="00980DF0" w:rsidP="00980DF0">
      <w:pPr>
        <w:spacing w:after="200" w:line="276" w:lineRule="auto"/>
        <w:jc w:val="both"/>
        <w:rPr>
          <w:b/>
          <w:bCs/>
          <w:lang w:eastAsia="zh-CN"/>
        </w:rPr>
      </w:pPr>
      <w:r>
        <w:rPr>
          <w:b/>
          <w:bCs/>
          <w:lang w:eastAsia="zh-CN"/>
        </w:rPr>
        <w:t xml:space="preserve">Proposal </w:t>
      </w:r>
      <w:r w:rsidR="00687BB2">
        <w:rPr>
          <w:b/>
          <w:bCs/>
          <w:lang w:eastAsia="zh-CN"/>
        </w:rPr>
        <w:t>11</w:t>
      </w:r>
      <w:r>
        <w:rPr>
          <w:b/>
          <w:bCs/>
          <w:lang w:eastAsia="zh-CN"/>
        </w:rPr>
        <w:t xml:space="preserve">: </w:t>
      </w:r>
      <w:r w:rsidR="00C2611B">
        <w:rPr>
          <w:b/>
          <w:bCs/>
          <w:lang w:eastAsia="zh-CN"/>
        </w:rPr>
        <w:t xml:space="preserve">For </w:t>
      </w:r>
      <w:r>
        <w:rPr>
          <w:b/>
          <w:bCs/>
          <w:lang w:eastAsia="zh-CN"/>
        </w:rPr>
        <w:t>PUSCH repetition type A</w:t>
      </w:r>
      <w:r w:rsidR="00C2611B" w:rsidRPr="00C2611B">
        <w:rPr>
          <w:b/>
          <w:bCs/>
          <w:lang w:eastAsia="zh-CN"/>
        </w:rPr>
        <w:t>/B</w:t>
      </w:r>
      <w:r>
        <w:rPr>
          <w:b/>
          <w:bCs/>
          <w:lang w:eastAsia="zh-CN"/>
        </w:rPr>
        <w:t xml:space="preserve"> and </w:t>
      </w:r>
      <w:proofErr w:type="spellStart"/>
      <w:r>
        <w:rPr>
          <w:b/>
          <w:bCs/>
          <w:lang w:eastAsia="zh-CN"/>
        </w:rPr>
        <w:t>TBoMS</w:t>
      </w:r>
      <w:proofErr w:type="spellEnd"/>
      <w:r>
        <w:rPr>
          <w:b/>
          <w:bCs/>
          <w:lang w:eastAsia="zh-CN"/>
        </w:rPr>
        <w:t xml:space="preserve"> across SBFD and non-SBFD symbols/slots</w:t>
      </w:r>
      <w:r w:rsidR="00C2611B">
        <w:rPr>
          <w:b/>
          <w:bCs/>
          <w:lang w:eastAsia="zh-CN"/>
        </w:rPr>
        <w:t xml:space="preserve">, two </w:t>
      </w:r>
      <w:r w:rsidR="00C2611B" w:rsidRPr="00C2611B">
        <w:rPr>
          <w:b/>
          <w:bCs/>
          <w:lang w:eastAsia="zh-CN"/>
        </w:rPr>
        <w:t>frequency domain resource</w:t>
      </w:r>
      <w:r w:rsidR="00D4063B">
        <w:rPr>
          <w:b/>
          <w:bCs/>
          <w:lang w:eastAsia="zh-CN"/>
        </w:rPr>
        <w:t>s</w:t>
      </w:r>
      <w:r w:rsidR="00C2611B" w:rsidRPr="00C2611B">
        <w:rPr>
          <w:b/>
          <w:bCs/>
          <w:lang w:eastAsia="zh-CN"/>
        </w:rPr>
        <w:t xml:space="preserve"> could be determined separately for SBFD and non-SBFD symbols/slots</w:t>
      </w:r>
      <w:r>
        <w:rPr>
          <w:b/>
          <w:bCs/>
          <w:lang w:eastAsia="zh-CN"/>
        </w:rPr>
        <w:t>.</w:t>
      </w:r>
    </w:p>
    <w:p w14:paraId="59640922" w14:textId="2C20B97D" w:rsidR="00980DF0" w:rsidRDefault="00980DF0" w:rsidP="00980DF0">
      <w:pPr>
        <w:spacing w:after="200" w:line="276" w:lineRule="auto"/>
        <w:jc w:val="both"/>
        <w:rPr>
          <w:iCs/>
          <w:lang w:val="en-US"/>
        </w:rPr>
      </w:pPr>
      <w:r>
        <w:rPr>
          <w:rFonts w:eastAsia="DengXian"/>
          <w:iCs/>
          <w:lang w:val="en-US" w:eastAsia="zh-CN"/>
        </w:rPr>
        <w:t xml:space="preserve">Similarly, for PUCCH transmission with repetition, some of PUCCH transmissions might be in SBFD symbols </w:t>
      </w:r>
      <w:r>
        <w:rPr>
          <w:iCs/>
          <w:lang w:val="en-US"/>
        </w:rPr>
        <w:t xml:space="preserve">and others may </w:t>
      </w:r>
      <w:r>
        <w:rPr>
          <w:rFonts w:eastAsia="DengXian"/>
          <w:iCs/>
          <w:lang w:val="en-US" w:eastAsia="zh-CN"/>
        </w:rPr>
        <w:t>be in non-SBFD symbols</w:t>
      </w:r>
      <w:r>
        <w:rPr>
          <w:iCs/>
          <w:lang w:val="en-US"/>
        </w:rPr>
        <w:t xml:space="preserve">, then how to determine the resources to transmit the PUCCH transmission </w:t>
      </w:r>
      <w:r>
        <w:rPr>
          <w:rFonts w:eastAsia="DengXian"/>
          <w:iCs/>
          <w:lang w:val="en-US" w:eastAsia="zh-CN"/>
        </w:rPr>
        <w:t xml:space="preserve">in SBFD symbols and non-SBFD symbols </w:t>
      </w:r>
      <w:r>
        <w:rPr>
          <w:iCs/>
          <w:lang w:val="en-US"/>
        </w:rPr>
        <w:t>should also be studied.</w:t>
      </w:r>
      <w:r w:rsidR="00786CA5">
        <w:rPr>
          <w:iCs/>
          <w:lang w:val="en-US"/>
        </w:rPr>
        <w:t xml:space="preserve"> For example</w:t>
      </w:r>
      <w:r w:rsidR="00505057">
        <w:rPr>
          <w:iCs/>
          <w:lang w:val="en-US"/>
        </w:rPr>
        <w:t>,</w:t>
      </w:r>
      <w:r w:rsidR="00786CA5">
        <w:rPr>
          <w:iCs/>
          <w:lang w:val="en-US"/>
        </w:rPr>
        <w:t xml:space="preserve"> </w:t>
      </w:r>
      <w:bookmarkStart w:id="13" w:name="OLE_LINK2"/>
      <w:r w:rsidR="001D1845">
        <w:rPr>
          <w:iCs/>
          <w:lang w:val="en-US"/>
        </w:rPr>
        <w:t xml:space="preserve">in case the PUCCH resources configured for the active UL BWP is within the frequency range of the UL </w:t>
      </w:r>
      <w:proofErr w:type="spellStart"/>
      <w:r w:rsidR="001D1845">
        <w:rPr>
          <w:iCs/>
          <w:lang w:val="en-US"/>
        </w:rPr>
        <w:t>subband</w:t>
      </w:r>
      <w:proofErr w:type="spellEnd"/>
      <w:r w:rsidR="001D1845">
        <w:rPr>
          <w:iCs/>
          <w:lang w:val="en-US"/>
        </w:rPr>
        <w:t xml:space="preserve">, it can be considered to </w:t>
      </w:r>
      <w:bookmarkStart w:id="14" w:name="OLE_LINK1"/>
      <w:r w:rsidR="001D1845">
        <w:rPr>
          <w:iCs/>
          <w:lang w:val="en-US"/>
        </w:rPr>
        <w:t xml:space="preserve">reuse the PUCCH resources for </w:t>
      </w:r>
      <w:r w:rsidR="001D1845">
        <w:rPr>
          <w:iCs/>
          <w:lang w:val="en-US"/>
        </w:rPr>
        <w:lastRenderedPageBreak/>
        <w:t xml:space="preserve">the PUCCH repetition in the UL </w:t>
      </w:r>
      <w:proofErr w:type="spellStart"/>
      <w:r w:rsidR="001D1845">
        <w:rPr>
          <w:iCs/>
          <w:lang w:val="en-US"/>
        </w:rPr>
        <w:t>subband</w:t>
      </w:r>
      <w:bookmarkEnd w:id="13"/>
      <w:bookmarkEnd w:id="14"/>
      <w:proofErr w:type="spellEnd"/>
      <w:r w:rsidR="001D1845">
        <w:rPr>
          <w:iCs/>
          <w:lang w:val="en-US"/>
        </w:rPr>
        <w:t xml:space="preserve">. Otherwise, </w:t>
      </w:r>
      <w:r w:rsidR="00786CA5">
        <w:rPr>
          <w:iCs/>
          <w:lang w:val="en-US"/>
        </w:rPr>
        <w:t>two PUCCH resource set could be configured or two</w:t>
      </w:r>
      <w:r w:rsidR="00786CA5" w:rsidRPr="00786CA5">
        <w:rPr>
          <w:rFonts w:eastAsia="DengXian"/>
          <w:iCs/>
          <w:lang w:val="en-US" w:eastAsia="zh-CN"/>
        </w:rPr>
        <w:t xml:space="preserve"> </w:t>
      </w:r>
      <w:r w:rsidR="00505057">
        <w:rPr>
          <w:rFonts w:eastAsia="DengXian"/>
          <w:iCs/>
          <w:lang w:val="en-US" w:eastAsia="zh-CN"/>
        </w:rPr>
        <w:t xml:space="preserve">PUCCH </w:t>
      </w:r>
      <w:r w:rsidR="00786CA5" w:rsidRPr="00786CA5">
        <w:rPr>
          <w:rFonts w:eastAsia="DengXian" w:hint="eastAsia"/>
          <w:iCs/>
          <w:lang w:val="en-US" w:eastAsia="zh-CN"/>
        </w:rPr>
        <w:t>resource</w:t>
      </w:r>
      <w:r>
        <w:rPr>
          <w:iCs/>
          <w:lang w:val="en-US"/>
        </w:rPr>
        <w:t xml:space="preserve"> </w:t>
      </w:r>
      <w:r w:rsidR="00505057">
        <w:rPr>
          <w:iCs/>
          <w:lang w:val="en-US"/>
        </w:rPr>
        <w:t>associated with same PUCCH index with</w:t>
      </w:r>
      <w:r w:rsidR="00AA4CFB">
        <w:rPr>
          <w:iCs/>
          <w:lang w:val="en-US"/>
        </w:rPr>
        <w:t>in</w:t>
      </w:r>
      <w:r w:rsidR="00505057">
        <w:rPr>
          <w:iCs/>
          <w:lang w:val="en-US"/>
        </w:rPr>
        <w:t xml:space="preserve"> one PUCCH resource </w:t>
      </w:r>
      <w:r w:rsidR="00AA4CFB" w:rsidRPr="00AA4CFB">
        <w:rPr>
          <w:rFonts w:hint="eastAsia"/>
          <w:iCs/>
          <w:lang w:val="en-US"/>
        </w:rPr>
        <w:t>c</w:t>
      </w:r>
      <w:r w:rsidR="00505057">
        <w:rPr>
          <w:iCs/>
          <w:lang w:val="en-US"/>
        </w:rPr>
        <w:t xml:space="preserve">ould be considered for </w:t>
      </w:r>
      <w:r w:rsidR="00505057">
        <w:rPr>
          <w:rFonts w:eastAsia="DengXian"/>
          <w:iCs/>
          <w:lang w:val="en-US" w:eastAsia="zh-CN"/>
        </w:rPr>
        <w:t xml:space="preserve">PUCCH transmissions in SBFD </w:t>
      </w:r>
      <w:r w:rsidR="00505057">
        <w:rPr>
          <w:iCs/>
          <w:lang w:val="en-US"/>
        </w:rPr>
        <w:t xml:space="preserve">and </w:t>
      </w:r>
      <w:r w:rsidR="00505057">
        <w:rPr>
          <w:rFonts w:eastAsia="DengXian"/>
          <w:iCs/>
          <w:lang w:val="en-US" w:eastAsia="zh-CN"/>
        </w:rPr>
        <w:t>non-SBFD symbols</w:t>
      </w:r>
      <w:r w:rsidR="00505057">
        <w:rPr>
          <w:iCs/>
          <w:lang w:val="en-US"/>
        </w:rPr>
        <w:t>.</w:t>
      </w:r>
      <w:r w:rsidR="00896EED">
        <w:rPr>
          <w:iCs/>
          <w:lang w:val="en-US"/>
        </w:rPr>
        <w:t xml:space="preserve"> </w:t>
      </w:r>
      <w:r w:rsidR="001D1845">
        <w:rPr>
          <w:iCs/>
          <w:lang w:val="en-US"/>
        </w:rPr>
        <w:t xml:space="preserve">Besides, </w:t>
      </w:r>
      <w:r w:rsidR="00A0192E">
        <w:rPr>
          <w:iCs/>
          <w:lang w:val="en-US"/>
        </w:rPr>
        <w:t>r</w:t>
      </w:r>
      <w:r>
        <w:rPr>
          <w:iCs/>
          <w:lang w:val="en-US"/>
        </w:rPr>
        <w:t>esource determination for the cases of PUCCH frequency hopping and non-hopping should be considered.</w:t>
      </w:r>
    </w:p>
    <w:p w14:paraId="6DBF3218" w14:textId="2F96FA4A" w:rsidR="00980DF0" w:rsidRPr="008D66C8" w:rsidRDefault="00980DF0" w:rsidP="00980DF0">
      <w:pPr>
        <w:spacing w:after="200" w:line="276" w:lineRule="auto"/>
        <w:jc w:val="both"/>
        <w:rPr>
          <w:b/>
          <w:bCs/>
          <w:lang w:eastAsia="zh-CN"/>
        </w:rPr>
      </w:pPr>
      <w:r>
        <w:rPr>
          <w:b/>
          <w:bCs/>
          <w:lang w:eastAsia="zh-CN"/>
        </w:rPr>
        <w:t xml:space="preserve">Proposal </w:t>
      </w:r>
      <w:r w:rsidR="00687BB2">
        <w:rPr>
          <w:b/>
          <w:bCs/>
          <w:lang w:eastAsia="zh-CN"/>
        </w:rPr>
        <w:t>12</w:t>
      </w:r>
      <w:r>
        <w:rPr>
          <w:b/>
          <w:bCs/>
          <w:lang w:eastAsia="zh-CN"/>
        </w:rPr>
        <w:t xml:space="preserve">: </w:t>
      </w:r>
      <w:r w:rsidR="00C2611B">
        <w:rPr>
          <w:b/>
          <w:bCs/>
          <w:lang w:eastAsia="zh-CN"/>
        </w:rPr>
        <w:t>For</w:t>
      </w:r>
      <w:r w:rsidR="00F54F13">
        <w:rPr>
          <w:b/>
          <w:bCs/>
          <w:lang w:eastAsia="zh-CN"/>
        </w:rPr>
        <w:t xml:space="preserve"> </w:t>
      </w:r>
      <w:r>
        <w:rPr>
          <w:b/>
          <w:bCs/>
          <w:lang w:eastAsia="zh-CN"/>
        </w:rPr>
        <w:t>PUCCH repetition across SBFD and non-SBFD symbols/slot</w:t>
      </w:r>
      <w:r w:rsidR="00C2611B">
        <w:rPr>
          <w:b/>
          <w:bCs/>
          <w:lang w:eastAsia="zh-CN"/>
        </w:rPr>
        <w:t xml:space="preserve">, </w:t>
      </w:r>
      <w:r w:rsidR="00F54F13">
        <w:rPr>
          <w:b/>
          <w:bCs/>
          <w:lang w:eastAsia="zh-CN"/>
        </w:rPr>
        <w:t xml:space="preserve">the PUCCH resources configured for the active BWP can be reused </w:t>
      </w:r>
      <w:r w:rsidR="00F54F13" w:rsidRPr="00F54F13">
        <w:rPr>
          <w:b/>
          <w:bCs/>
          <w:lang w:eastAsia="zh-CN"/>
        </w:rPr>
        <w:t xml:space="preserve">in case the resources is within the frequency range of the UL </w:t>
      </w:r>
      <w:proofErr w:type="spellStart"/>
      <w:r w:rsidR="00F54F13" w:rsidRPr="00F54F13">
        <w:rPr>
          <w:b/>
          <w:bCs/>
          <w:lang w:eastAsia="zh-CN"/>
        </w:rPr>
        <w:t>subband</w:t>
      </w:r>
      <w:proofErr w:type="spellEnd"/>
      <w:r w:rsidR="00F54F13">
        <w:rPr>
          <w:b/>
          <w:bCs/>
          <w:lang w:eastAsia="zh-CN"/>
        </w:rPr>
        <w:t xml:space="preserve">. Otherwise, </w:t>
      </w:r>
      <w:r w:rsidR="00C2611B">
        <w:rPr>
          <w:b/>
          <w:bCs/>
          <w:lang w:eastAsia="zh-CN"/>
        </w:rPr>
        <w:t>two PUCCH resource</w:t>
      </w:r>
      <w:r w:rsidR="00DC6AB4">
        <w:rPr>
          <w:b/>
          <w:bCs/>
          <w:lang w:eastAsia="zh-CN"/>
        </w:rPr>
        <w:t>s</w:t>
      </w:r>
      <w:r w:rsidR="00C2611B">
        <w:rPr>
          <w:b/>
          <w:bCs/>
          <w:lang w:eastAsia="zh-CN"/>
        </w:rPr>
        <w:t xml:space="preserve"> </w:t>
      </w:r>
      <w:r w:rsidR="00C2611B" w:rsidRPr="00C2611B">
        <w:rPr>
          <w:b/>
          <w:bCs/>
          <w:lang w:eastAsia="zh-CN"/>
        </w:rPr>
        <w:t>could be determined separately for SBFD and non-SBFD symbols/slots</w:t>
      </w:r>
      <w:r>
        <w:rPr>
          <w:b/>
          <w:bCs/>
          <w:lang w:eastAsia="zh-CN"/>
        </w:rPr>
        <w:t>.</w:t>
      </w:r>
    </w:p>
    <w:p w14:paraId="58947D60" w14:textId="71D9B0A8" w:rsidR="004205C5" w:rsidRDefault="004205C5" w:rsidP="00A70579">
      <w:pPr>
        <w:pStyle w:val="Heading1"/>
        <w:tabs>
          <w:tab w:val="num" w:pos="0"/>
        </w:tabs>
        <w:ind w:left="0" w:firstLine="0"/>
        <w:jc w:val="both"/>
        <w:rPr>
          <w:rFonts w:eastAsia="MS Mincho"/>
          <w:lang w:eastAsia="ja-JP"/>
        </w:rPr>
      </w:pPr>
      <w:r w:rsidRPr="002B4477">
        <w:rPr>
          <w:lang w:val="en-US" w:eastAsia="zh-CN"/>
        </w:rPr>
        <w:t>UE collision handling in time domain</w:t>
      </w:r>
    </w:p>
    <w:p w14:paraId="68ED21D9" w14:textId="696D7C3C" w:rsidR="00643DB8" w:rsidRDefault="00643DB8" w:rsidP="009150F9">
      <w:pPr>
        <w:spacing w:after="200" w:line="276" w:lineRule="auto"/>
        <w:jc w:val="both"/>
        <w:rPr>
          <w:rFonts w:eastAsia="DengXian"/>
          <w:lang w:val="en-US" w:eastAsia="zh-CN"/>
        </w:rPr>
      </w:pPr>
      <w:r>
        <w:rPr>
          <w:rFonts w:eastAsia="DengXian"/>
          <w:lang w:val="en-US" w:eastAsia="zh-CN"/>
        </w:rPr>
        <w:t>In RAN1#110-bis-e</w:t>
      </w:r>
      <w:r w:rsidR="00AA37D5">
        <w:rPr>
          <w:rFonts w:eastAsia="DengXian"/>
          <w:lang w:val="en-US" w:eastAsia="zh-CN"/>
        </w:rPr>
        <w:t xml:space="preserve"> </w:t>
      </w:r>
      <w:r w:rsidR="00AA37D5">
        <w:rPr>
          <w:rFonts w:eastAsia="DengXian"/>
          <w:lang w:val="en-US" w:eastAsia="zh-CN"/>
        </w:rPr>
        <w:fldChar w:fldCharType="begin"/>
      </w:r>
      <w:r w:rsidR="00AA37D5">
        <w:rPr>
          <w:rFonts w:eastAsia="DengXian"/>
          <w:lang w:val="en-US" w:eastAsia="zh-CN"/>
        </w:rPr>
        <w:instrText xml:space="preserve"> REF _Ref127458655 \r \h </w:instrText>
      </w:r>
      <w:r w:rsidR="00AA37D5">
        <w:rPr>
          <w:rFonts w:eastAsia="DengXian"/>
          <w:lang w:val="en-US" w:eastAsia="zh-CN"/>
        </w:rPr>
      </w:r>
      <w:r w:rsidR="00AA37D5">
        <w:rPr>
          <w:rFonts w:eastAsia="DengXian"/>
          <w:lang w:val="en-US" w:eastAsia="zh-CN"/>
        </w:rPr>
        <w:fldChar w:fldCharType="separate"/>
      </w:r>
      <w:r w:rsidR="00AA37D5">
        <w:rPr>
          <w:rFonts w:eastAsia="DengXian"/>
          <w:lang w:val="en-US" w:eastAsia="zh-CN"/>
        </w:rPr>
        <w:t>[2]</w:t>
      </w:r>
      <w:r w:rsidR="00AA37D5">
        <w:rPr>
          <w:rFonts w:eastAsia="DengXian"/>
          <w:lang w:val="en-US" w:eastAsia="zh-CN"/>
        </w:rPr>
        <w:fldChar w:fldCharType="end"/>
      </w:r>
      <w:r>
        <w:rPr>
          <w:rFonts w:eastAsia="DengXian"/>
          <w:lang w:val="en-US" w:eastAsia="zh-CN"/>
        </w:rPr>
        <w:t xml:space="preserve">, the following was agreed regarding UE UL and DL collision in time </w:t>
      </w:r>
      <w:proofErr w:type="gramStart"/>
      <w:r>
        <w:rPr>
          <w:rFonts w:eastAsia="DengXian"/>
          <w:lang w:val="en-US" w:eastAsia="zh-CN"/>
        </w:rPr>
        <w:t>domain</w:t>
      </w:r>
      <w:proofErr w:type="gramEnd"/>
    </w:p>
    <w:p w14:paraId="6F1D0E96" w14:textId="77777777" w:rsidR="00643DB8" w:rsidRPr="000E60C5" w:rsidRDefault="00643DB8" w:rsidP="00643DB8">
      <w:pPr>
        <w:spacing w:after="0"/>
        <w:ind w:right="-101"/>
        <w:jc w:val="both"/>
        <w:rPr>
          <w:rFonts w:eastAsia="MS Mincho"/>
          <w:b/>
          <w:lang w:eastAsia="ja-JP"/>
        </w:rPr>
      </w:pPr>
      <w:r w:rsidRPr="000E60C5">
        <w:rPr>
          <w:rFonts w:eastAsia="MS Mincho"/>
          <w:b/>
          <w:lang w:eastAsia="ja-JP"/>
        </w:rPr>
        <w:t>Agreement</w:t>
      </w:r>
    </w:p>
    <w:p w14:paraId="48C58707" w14:textId="77777777" w:rsidR="00643DB8" w:rsidRPr="000E60C5" w:rsidRDefault="00643DB8" w:rsidP="00643DB8">
      <w:pPr>
        <w:spacing w:after="0"/>
        <w:ind w:right="-101"/>
        <w:jc w:val="both"/>
        <w:rPr>
          <w:rFonts w:eastAsia="MS Mincho"/>
          <w:lang w:eastAsia="ja-JP"/>
        </w:rPr>
      </w:pPr>
      <w:r w:rsidRPr="000E60C5">
        <w:rPr>
          <w:rFonts w:eastAsia="MS Mincho"/>
          <w:lang w:eastAsia="ja-JP"/>
        </w:rPr>
        <w:t xml:space="preserve">Identify if there are any cases of time domain conflict of UE’s UL and DL operation in the same SBFD symbol for SBFD aware </w:t>
      </w:r>
      <w:proofErr w:type="gramStart"/>
      <w:r w:rsidRPr="000E60C5">
        <w:rPr>
          <w:rFonts w:eastAsia="MS Mincho"/>
          <w:lang w:eastAsia="ja-JP"/>
        </w:rPr>
        <w:t>UE</w:t>
      </w:r>
      <w:proofErr w:type="gramEnd"/>
      <w:r w:rsidRPr="000E60C5">
        <w:rPr>
          <w:rFonts w:eastAsia="MS Mincho"/>
          <w:lang w:eastAsia="ja-JP"/>
        </w:rPr>
        <w:t xml:space="preserve"> </w:t>
      </w:r>
    </w:p>
    <w:p w14:paraId="5CD9FF2B" w14:textId="77777777" w:rsidR="00643DB8" w:rsidRPr="000E60C5" w:rsidRDefault="00643DB8">
      <w:pPr>
        <w:numPr>
          <w:ilvl w:val="0"/>
          <w:numId w:val="6"/>
        </w:numPr>
        <w:spacing w:after="0"/>
        <w:ind w:right="-101"/>
        <w:jc w:val="both"/>
        <w:rPr>
          <w:rFonts w:eastAsia="MS Mincho"/>
          <w:lang w:eastAsia="ja-JP"/>
        </w:rPr>
      </w:pPr>
      <w:r w:rsidRPr="000E60C5">
        <w:rPr>
          <w:rFonts w:eastAsia="MS Mincho"/>
          <w:lang w:eastAsia="ja-JP"/>
        </w:rPr>
        <w:t>If there are, whether/how to avoid/handle such collision cases (as second step)</w:t>
      </w:r>
    </w:p>
    <w:p w14:paraId="321EF67B" w14:textId="77777777" w:rsidR="00643DB8" w:rsidRPr="000E60C5" w:rsidRDefault="00643DB8" w:rsidP="00643DB8">
      <w:pPr>
        <w:spacing w:after="0"/>
        <w:ind w:right="-101"/>
        <w:jc w:val="both"/>
        <w:rPr>
          <w:rFonts w:eastAsia="MS Mincho"/>
          <w:lang w:eastAsia="ja-JP"/>
        </w:rPr>
      </w:pPr>
    </w:p>
    <w:p w14:paraId="11ED913B" w14:textId="202B902C" w:rsidR="004205C5" w:rsidRDefault="004205C5" w:rsidP="009150F9">
      <w:pPr>
        <w:spacing w:after="200" w:line="276" w:lineRule="auto"/>
        <w:jc w:val="both"/>
        <w:rPr>
          <w:iCs/>
          <w:lang w:val="en-US"/>
        </w:rPr>
      </w:pPr>
      <w:r>
        <w:rPr>
          <w:rFonts w:eastAsia="DengXian"/>
          <w:lang w:val="en-US" w:eastAsia="zh-CN"/>
        </w:rPr>
        <w:t xml:space="preserve">Besides the possible mismatch between configured </w:t>
      </w:r>
      <w:r>
        <w:rPr>
          <w:iCs/>
          <w:lang w:val="en-US"/>
        </w:rPr>
        <w:t xml:space="preserve">resource for a CG PUSCH and the </w:t>
      </w:r>
      <w:r w:rsidR="00CE5FD3">
        <w:rPr>
          <w:iCs/>
          <w:lang w:val="en-US"/>
        </w:rPr>
        <w:t>SBFD</w:t>
      </w:r>
      <w:r>
        <w:rPr>
          <w:iCs/>
          <w:lang w:val="en-US"/>
        </w:rPr>
        <w:t xml:space="preserve"> UL </w:t>
      </w:r>
      <w:proofErr w:type="spellStart"/>
      <w:r w:rsidR="002871D6">
        <w:rPr>
          <w:iCs/>
          <w:lang w:val="en-US"/>
        </w:rPr>
        <w:t>subband</w:t>
      </w:r>
      <w:proofErr w:type="spellEnd"/>
      <w:r w:rsidR="00CE5FD3">
        <w:rPr>
          <w:iCs/>
          <w:lang w:val="en-US"/>
        </w:rPr>
        <w:t xml:space="preserve"> described in section </w:t>
      </w:r>
      <w:r w:rsidR="00CE5FD3">
        <w:rPr>
          <w:iCs/>
          <w:lang w:val="en-US"/>
        </w:rPr>
        <w:fldChar w:fldCharType="begin"/>
      </w:r>
      <w:r w:rsidR="00CE5FD3">
        <w:rPr>
          <w:iCs/>
          <w:lang w:val="en-US"/>
        </w:rPr>
        <w:instrText xml:space="preserve"> REF _Ref127457671 \r \h </w:instrText>
      </w:r>
      <w:r w:rsidR="00CE5FD3">
        <w:rPr>
          <w:iCs/>
          <w:lang w:val="en-US"/>
        </w:rPr>
      </w:r>
      <w:r w:rsidR="00CE5FD3">
        <w:rPr>
          <w:iCs/>
          <w:lang w:val="en-US"/>
        </w:rPr>
        <w:fldChar w:fldCharType="separate"/>
      </w:r>
      <w:r w:rsidR="00CE5FD3">
        <w:rPr>
          <w:iCs/>
          <w:lang w:val="en-US"/>
        </w:rPr>
        <w:t>2</w:t>
      </w:r>
      <w:r w:rsidR="00CE5FD3">
        <w:rPr>
          <w:iCs/>
          <w:lang w:val="en-US"/>
        </w:rPr>
        <w:fldChar w:fldCharType="end"/>
      </w:r>
      <w:r>
        <w:rPr>
          <w:iCs/>
          <w:lang w:val="en-US"/>
        </w:rPr>
        <w:t xml:space="preserve">, </w:t>
      </w:r>
      <w:r>
        <w:rPr>
          <w:rFonts w:eastAsia="Microsoft YaHei"/>
          <w:color w:val="000000"/>
        </w:rPr>
        <w:t xml:space="preserve">collision may also happen between UL/DL in time domain, for example, between the UL transmission in </w:t>
      </w:r>
      <w:r w:rsidR="0095242D">
        <w:rPr>
          <w:iCs/>
          <w:lang w:val="en-US"/>
        </w:rPr>
        <w:t>SBFD</w:t>
      </w:r>
      <w:r>
        <w:rPr>
          <w:rFonts w:eastAsia="Microsoft YaHei"/>
          <w:color w:val="000000"/>
        </w:rPr>
        <w:t xml:space="preserve"> UL </w:t>
      </w:r>
      <w:proofErr w:type="spellStart"/>
      <w:r w:rsidR="002871D6">
        <w:rPr>
          <w:rFonts w:eastAsia="Microsoft YaHei"/>
          <w:color w:val="000000"/>
        </w:rPr>
        <w:t>subband</w:t>
      </w:r>
      <w:proofErr w:type="spellEnd"/>
      <w:r>
        <w:rPr>
          <w:rFonts w:eastAsia="Microsoft YaHei"/>
          <w:color w:val="000000"/>
        </w:rPr>
        <w:t xml:space="preserve"> and DL reception in the DL </w:t>
      </w:r>
      <w:proofErr w:type="spellStart"/>
      <w:r>
        <w:rPr>
          <w:rFonts w:eastAsia="Microsoft YaHei"/>
          <w:color w:val="000000"/>
        </w:rPr>
        <w:t>subband</w:t>
      </w:r>
      <w:proofErr w:type="spellEnd"/>
      <w:r>
        <w:rPr>
          <w:rFonts w:eastAsia="Microsoft YaHei"/>
          <w:color w:val="000000"/>
        </w:rPr>
        <w:t xml:space="preserve"> within SBFD symbols, especially when both the UL transmission and the DL reception are configured by </w:t>
      </w:r>
      <w:r>
        <w:rPr>
          <w:iCs/>
          <w:lang w:val="en-US"/>
        </w:rPr>
        <w:t xml:space="preserve">RRC message. </w:t>
      </w:r>
      <w:r w:rsidR="00F34BED">
        <w:rPr>
          <w:iCs/>
          <w:lang w:val="en-US"/>
        </w:rPr>
        <w:t xml:space="preserve">In this case, potential enhancements </w:t>
      </w:r>
      <w:r w:rsidR="0060529F">
        <w:rPr>
          <w:iCs/>
          <w:lang w:val="en-US"/>
        </w:rPr>
        <w:t xml:space="preserve">should be studied </w:t>
      </w:r>
      <w:r w:rsidR="00F34BED">
        <w:rPr>
          <w:iCs/>
          <w:lang w:val="en-US"/>
        </w:rPr>
        <w:t>on determining the channel</w:t>
      </w:r>
      <w:r w:rsidR="00044D26">
        <w:rPr>
          <w:iCs/>
          <w:lang w:val="en-US"/>
        </w:rPr>
        <w:t>s</w:t>
      </w:r>
      <w:r w:rsidR="006C1D56">
        <w:rPr>
          <w:iCs/>
          <w:lang w:val="en-US"/>
        </w:rPr>
        <w:t xml:space="preserve"> or signals </w:t>
      </w:r>
      <w:r w:rsidR="00F34BED">
        <w:rPr>
          <w:iCs/>
          <w:lang w:val="en-US"/>
        </w:rPr>
        <w:t xml:space="preserve">to be transmitted/received. </w:t>
      </w:r>
    </w:p>
    <w:p w14:paraId="24404D53" w14:textId="5B409D3F" w:rsidR="004205C5" w:rsidRDefault="004205C5" w:rsidP="009150F9">
      <w:pPr>
        <w:spacing w:after="200" w:line="276" w:lineRule="auto"/>
        <w:jc w:val="both"/>
        <w:rPr>
          <w:b/>
          <w:bCs/>
          <w:lang w:eastAsia="zh-CN"/>
        </w:rPr>
      </w:pPr>
      <w:r w:rsidRPr="002F746A">
        <w:rPr>
          <w:rFonts w:hint="eastAsia"/>
          <w:b/>
          <w:bCs/>
          <w:lang w:eastAsia="zh-CN"/>
        </w:rPr>
        <w:t>P</w:t>
      </w:r>
      <w:r w:rsidRPr="002F746A">
        <w:rPr>
          <w:b/>
          <w:bCs/>
          <w:lang w:eastAsia="zh-CN"/>
        </w:rPr>
        <w:t xml:space="preserve">roposal </w:t>
      </w:r>
      <w:r w:rsidR="00687BB2">
        <w:rPr>
          <w:b/>
          <w:bCs/>
          <w:lang w:eastAsia="zh-CN"/>
        </w:rPr>
        <w:t>13</w:t>
      </w:r>
      <w:r w:rsidRPr="002F746A">
        <w:rPr>
          <w:b/>
          <w:bCs/>
          <w:lang w:eastAsia="zh-CN"/>
        </w:rPr>
        <w:t xml:space="preserve">: Study potential enhancements for </w:t>
      </w:r>
      <w:r>
        <w:rPr>
          <w:b/>
          <w:bCs/>
          <w:lang w:eastAsia="zh-CN"/>
        </w:rPr>
        <w:t>UL/DL</w:t>
      </w:r>
      <w:r w:rsidRPr="002F746A">
        <w:rPr>
          <w:b/>
          <w:bCs/>
          <w:lang w:eastAsia="zh-CN"/>
        </w:rPr>
        <w:t xml:space="preserve"> collision handling </w:t>
      </w:r>
      <w:r w:rsidR="007F7F1D">
        <w:rPr>
          <w:b/>
          <w:bCs/>
          <w:lang w:eastAsia="zh-CN"/>
        </w:rPr>
        <w:t xml:space="preserve">within SBFD symbols </w:t>
      </w:r>
      <w:r w:rsidRPr="002F746A">
        <w:rPr>
          <w:b/>
          <w:bCs/>
          <w:lang w:eastAsia="zh-CN"/>
        </w:rPr>
        <w:t>in time domain</w:t>
      </w:r>
      <w:r w:rsidR="007F7F1D">
        <w:rPr>
          <w:b/>
          <w:bCs/>
          <w:lang w:eastAsia="zh-CN"/>
        </w:rPr>
        <w:t xml:space="preserve"> for use case when both UL and DL are configured </w:t>
      </w:r>
      <w:r w:rsidR="007F7F1D" w:rsidRPr="007F7F1D">
        <w:rPr>
          <w:b/>
          <w:bCs/>
          <w:lang w:eastAsia="zh-CN"/>
        </w:rPr>
        <w:t>by RRC message</w:t>
      </w:r>
      <w:r w:rsidRPr="002F746A">
        <w:rPr>
          <w:b/>
          <w:bCs/>
          <w:lang w:eastAsia="zh-CN"/>
        </w:rPr>
        <w:t>.</w:t>
      </w:r>
    </w:p>
    <w:p w14:paraId="422225FE" w14:textId="6B178DBE" w:rsidR="00F94DC6" w:rsidRDefault="005109C3" w:rsidP="00A116A0">
      <w:pPr>
        <w:jc w:val="both"/>
        <w:rPr>
          <w:rFonts w:eastAsiaTheme="minorEastAsia"/>
          <w:lang w:eastAsia="zh-CN"/>
        </w:rPr>
      </w:pPr>
      <w:r>
        <w:rPr>
          <w:rFonts w:eastAsiaTheme="minorEastAsia"/>
          <w:lang w:eastAsia="zh-CN"/>
        </w:rPr>
        <w:t xml:space="preserve">Another </w:t>
      </w:r>
      <w:r w:rsidR="00D572EF">
        <w:rPr>
          <w:rFonts w:eastAsiaTheme="minorEastAsia"/>
          <w:lang w:eastAsia="zh-CN"/>
        </w:rPr>
        <w:t xml:space="preserve">use case </w:t>
      </w:r>
      <w:r>
        <w:rPr>
          <w:rFonts w:eastAsiaTheme="minorEastAsia"/>
          <w:lang w:eastAsia="zh-CN"/>
        </w:rPr>
        <w:t xml:space="preserve">is the dynamic </w:t>
      </w:r>
      <w:r w:rsidR="00F94DC6">
        <w:rPr>
          <w:rFonts w:eastAsiaTheme="minorEastAsia"/>
          <w:lang w:eastAsia="zh-CN"/>
        </w:rPr>
        <w:t>scheduled</w:t>
      </w:r>
      <w:r>
        <w:rPr>
          <w:rFonts w:eastAsiaTheme="minorEastAsia"/>
          <w:lang w:eastAsia="zh-CN"/>
        </w:rPr>
        <w:t xml:space="preserve"> DL receptions collid</w:t>
      </w:r>
      <w:r w:rsidR="00F94DC6">
        <w:rPr>
          <w:rFonts w:eastAsiaTheme="minorEastAsia"/>
          <w:lang w:eastAsia="zh-CN"/>
        </w:rPr>
        <w:t>ing</w:t>
      </w:r>
      <w:r>
        <w:rPr>
          <w:rFonts w:eastAsiaTheme="minorEastAsia"/>
          <w:lang w:eastAsia="zh-CN"/>
        </w:rPr>
        <w:t xml:space="preserve"> with semi-statically configured UL transmissions</w:t>
      </w:r>
      <w:r w:rsidR="00F94DC6">
        <w:rPr>
          <w:rFonts w:eastAsiaTheme="minorEastAsia"/>
          <w:lang w:eastAsia="zh-CN"/>
        </w:rPr>
        <w:t xml:space="preserve"> in the SBFD symbols</w:t>
      </w:r>
      <w:r>
        <w:rPr>
          <w:rFonts w:eastAsiaTheme="minorEastAsia"/>
          <w:lang w:eastAsia="zh-CN"/>
        </w:rPr>
        <w:t xml:space="preserve">. The </w:t>
      </w:r>
      <w:r w:rsidR="00166928">
        <w:rPr>
          <w:rFonts w:eastAsiaTheme="minorEastAsia"/>
          <w:lang w:eastAsia="zh-CN"/>
        </w:rPr>
        <w:t xml:space="preserve">collision handling </w:t>
      </w:r>
      <w:r w:rsidR="00F94DC6">
        <w:rPr>
          <w:rFonts w:eastAsiaTheme="minorEastAsia"/>
          <w:lang w:eastAsia="zh-CN"/>
        </w:rPr>
        <w:t xml:space="preserve">for this </w:t>
      </w:r>
      <w:r w:rsidR="00D572EF">
        <w:rPr>
          <w:rFonts w:eastAsiaTheme="minorEastAsia"/>
          <w:lang w:eastAsia="zh-CN"/>
        </w:rPr>
        <w:t>case</w:t>
      </w:r>
      <w:r w:rsidR="00F94DC6">
        <w:rPr>
          <w:rFonts w:eastAsiaTheme="minorEastAsia"/>
          <w:lang w:eastAsia="zh-CN"/>
        </w:rPr>
        <w:t xml:space="preserve"> could be aligned with the solutions specified for collision handling in legacy flexible symbols, where in general dynamic scheduled DL receptions have higher priority than the semi-statically configured UL transmissions. It is noted though, </w:t>
      </w:r>
      <w:r w:rsidR="000916D9">
        <w:rPr>
          <w:rFonts w:eastAsiaTheme="minorEastAsia"/>
          <w:lang w:eastAsia="zh-CN"/>
        </w:rPr>
        <w:t xml:space="preserve">in legacy </w:t>
      </w:r>
      <w:r w:rsidR="00F94DC6">
        <w:rPr>
          <w:rFonts w:eastAsiaTheme="minorEastAsia"/>
          <w:lang w:eastAsia="zh-CN"/>
        </w:rPr>
        <w:t>the priority also depends on whether time gap between the DCI reception (for DL indication) and semi-statically configured UL transmission is larger than the PUSCH preparation time. If not, the UE might not cancel the semi-statical configured UL transmission</w:t>
      </w:r>
      <w:r w:rsidR="00A64DB7">
        <w:rPr>
          <w:rFonts w:eastAsiaTheme="minorEastAsia"/>
          <w:lang w:eastAsia="zh-CN"/>
        </w:rPr>
        <w:t>s</w:t>
      </w:r>
      <w:r w:rsidR="00F94DC6">
        <w:rPr>
          <w:rFonts w:eastAsiaTheme="minorEastAsia"/>
          <w:lang w:eastAsia="zh-CN"/>
        </w:rPr>
        <w:t xml:space="preserve">. </w:t>
      </w:r>
    </w:p>
    <w:p w14:paraId="4F27D667" w14:textId="419F0D2D" w:rsidR="0033122B" w:rsidRDefault="0033122B" w:rsidP="00A116A0">
      <w:pPr>
        <w:jc w:val="both"/>
        <w:rPr>
          <w:rFonts w:eastAsiaTheme="minorEastAsia"/>
          <w:lang w:eastAsia="zh-CN"/>
        </w:rPr>
      </w:pPr>
      <w:r w:rsidRPr="00A64DB7">
        <w:rPr>
          <w:rFonts w:eastAsiaTheme="minorEastAsia"/>
          <w:b/>
          <w:bCs/>
          <w:lang w:eastAsia="zh-CN"/>
        </w:rPr>
        <w:t xml:space="preserve">Proposal </w:t>
      </w:r>
      <w:r w:rsidR="00687BB2">
        <w:rPr>
          <w:rFonts w:eastAsiaTheme="minorEastAsia"/>
          <w:b/>
          <w:bCs/>
          <w:lang w:eastAsia="zh-CN"/>
        </w:rPr>
        <w:t>14</w:t>
      </w:r>
      <w:r w:rsidRPr="00A64DB7">
        <w:rPr>
          <w:rFonts w:eastAsiaTheme="minorEastAsia"/>
          <w:b/>
          <w:bCs/>
          <w:lang w:eastAsia="zh-CN"/>
        </w:rPr>
        <w:t xml:space="preserve">: Study </w:t>
      </w:r>
      <w:r w:rsidR="00F94DC6" w:rsidRPr="00A64DB7">
        <w:rPr>
          <w:rFonts w:eastAsiaTheme="minorEastAsia"/>
          <w:b/>
          <w:bCs/>
          <w:lang w:eastAsia="zh-CN"/>
        </w:rPr>
        <w:t>potential enhancements for</w:t>
      </w:r>
      <w:r w:rsidR="00F94DC6">
        <w:rPr>
          <w:rFonts w:eastAsiaTheme="minorEastAsia"/>
          <w:lang w:eastAsia="zh-CN"/>
        </w:rPr>
        <w:t xml:space="preserve"> </w:t>
      </w:r>
      <w:r w:rsidR="00A64DB7">
        <w:rPr>
          <w:b/>
          <w:bCs/>
          <w:lang w:eastAsia="zh-CN"/>
        </w:rPr>
        <w:t>UL/DL</w:t>
      </w:r>
      <w:r w:rsidR="00A64DB7" w:rsidRPr="002F746A">
        <w:rPr>
          <w:b/>
          <w:bCs/>
          <w:lang w:eastAsia="zh-CN"/>
        </w:rPr>
        <w:t xml:space="preserve"> collision handling </w:t>
      </w:r>
      <w:r w:rsidR="00A64DB7">
        <w:rPr>
          <w:b/>
          <w:bCs/>
          <w:lang w:eastAsia="zh-CN"/>
        </w:rPr>
        <w:t xml:space="preserve">within SBFD symbols </w:t>
      </w:r>
      <w:r w:rsidR="00A64DB7" w:rsidRPr="002F746A">
        <w:rPr>
          <w:b/>
          <w:bCs/>
          <w:lang w:eastAsia="zh-CN"/>
        </w:rPr>
        <w:t>in time domain</w:t>
      </w:r>
      <w:r w:rsidR="00A64DB7">
        <w:rPr>
          <w:b/>
          <w:bCs/>
          <w:lang w:eastAsia="zh-CN"/>
        </w:rPr>
        <w:t xml:space="preserve"> for use case </w:t>
      </w:r>
      <w:r w:rsidR="00D572EF">
        <w:rPr>
          <w:b/>
          <w:bCs/>
          <w:lang w:eastAsia="zh-CN"/>
        </w:rPr>
        <w:t>of dynamic scheduled DL receptions colliding with seme-statically configured UL transmissions.</w:t>
      </w:r>
    </w:p>
    <w:p w14:paraId="23816152" w14:textId="3E69DB7E" w:rsidR="00BF6580" w:rsidRDefault="00A116A0" w:rsidP="00A116A0">
      <w:pPr>
        <w:jc w:val="both"/>
        <w:rPr>
          <w:rFonts w:eastAsiaTheme="minorEastAsia"/>
          <w:lang w:eastAsia="zh-CN"/>
        </w:rPr>
      </w:pPr>
      <w:r w:rsidRPr="00020A95">
        <w:rPr>
          <w:rFonts w:eastAsiaTheme="minorEastAsia"/>
          <w:lang w:eastAsia="zh-CN"/>
        </w:rPr>
        <w:t xml:space="preserve">In </w:t>
      </w:r>
      <w:r w:rsidRPr="00020A95">
        <w:rPr>
          <w:rFonts w:eastAsiaTheme="minorEastAsia" w:hint="eastAsia"/>
          <w:lang w:eastAsia="zh-CN"/>
        </w:rPr>
        <w:t>carrier</w:t>
      </w:r>
      <w:r w:rsidRPr="00020A95">
        <w:rPr>
          <w:rFonts w:eastAsiaTheme="minorEastAsia"/>
          <w:lang w:eastAsia="zh-CN"/>
        </w:rPr>
        <w:t xml:space="preserve"> </w:t>
      </w:r>
      <w:r w:rsidRPr="00020A95">
        <w:rPr>
          <w:rFonts w:eastAsiaTheme="minorEastAsia" w:hint="eastAsia"/>
          <w:lang w:eastAsia="zh-CN"/>
        </w:rPr>
        <w:t>aggregation</w:t>
      </w:r>
      <w:r w:rsidRPr="00020A95">
        <w:rPr>
          <w:rFonts w:eastAsiaTheme="minorEastAsia"/>
          <w:lang w:eastAsia="zh-CN"/>
        </w:rPr>
        <w:t xml:space="preserve"> scenario, </w:t>
      </w:r>
      <w:r>
        <w:rPr>
          <w:rFonts w:eastAsiaTheme="minorEastAsia"/>
          <w:lang w:eastAsia="zh-CN"/>
        </w:rPr>
        <w:t xml:space="preserve">considering that the TDD format for different cells could be different, and UE </w:t>
      </w:r>
      <w:r>
        <w:rPr>
          <w:rFonts w:eastAsiaTheme="minorEastAsia" w:hint="eastAsia"/>
          <w:lang w:eastAsia="zh-CN"/>
        </w:rPr>
        <w:t>may</w:t>
      </w:r>
      <w:r>
        <w:rPr>
          <w:rFonts w:eastAsiaTheme="minorEastAsia"/>
          <w:lang w:eastAsia="zh-CN"/>
        </w:rPr>
        <w:t xml:space="preserve"> no</w:t>
      </w:r>
      <w:r>
        <w:rPr>
          <w:rFonts w:eastAsiaTheme="minorEastAsia" w:hint="eastAsia"/>
          <w:lang w:eastAsia="zh-CN"/>
        </w:rPr>
        <w:t>t</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transmission and reception </w:t>
      </w:r>
      <w:r w:rsidR="00E512B4">
        <w:rPr>
          <w:rFonts w:eastAsiaTheme="minorEastAsia"/>
          <w:lang w:eastAsia="zh-CN"/>
        </w:rPr>
        <w:t>in the</w:t>
      </w:r>
      <w:r>
        <w:rPr>
          <w:rFonts w:eastAsiaTheme="minorEastAsia"/>
          <w:lang w:eastAsia="zh-CN"/>
        </w:rPr>
        <w:t xml:space="preserve"> same symbol, some UE behaviour for HDCA is defined in the specification TS 38.213</w:t>
      </w:r>
      <w:r w:rsidR="00C80240">
        <w:rPr>
          <w:rFonts w:eastAsiaTheme="minorEastAsia"/>
          <w:lang w:eastAsia="zh-CN"/>
        </w:rPr>
        <w:t xml:space="preserve"> to determine whether UE should transmit or receive in the symbol</w:t>
      </w:r>
      <w:r>
        <w:rPr>
          <w:rFonts w:eastAsiaTheme="minorEastAsia"/>
          <w:lang w:eastAsia="zh-CN"/>
        </w:rPr>
        <w:t xml:space="preserve">. If </w:t>
      </w:r>
      <w:r w:rsidR="00BF6580">
        <w:rPr>
          <w:rFonts w:eastAsiaTheme="minorEastAsia"/>
          <w:lang w:eastAsia="zh-CN"/>
        </w:rPr>
        <w:t xml:space="preserve">at least </w:t>
      </w:r>
      <w:r>
        <w:rPr>
          <w:rFonts w:eastAsiaTheme="minorEastAsia"/>
          <w:lang w:eastAsia="zh-CN"/>
        </w:rPr>
        <w:t>one cell is configured</w:t>
      </w:r>
      <w:r w:rsidR="00BF6580">
        <w:rPr>
          <w:rFonts w:eastAsiaTheme="minorEastAsia"/>
          <w:lang w:eastAsia="zh-CN"/>
        </w:rPr>
        <w:t xml:space="preserve"> </w:t>
      </w:r>
      <w:r w:rsidR="008F7F61">
        <w:rPr>
          <w:rFonts w:eastAsiaTheme="minorEastAsia"/>
          <w:lang w:eastAsia="zh-CN"/>
        </w:rPr>
        <w:t xml:space="preserve">with </w:t>
      </w:r>
      <w:r w:rsidR="00BF6580">
        <w:rPr>
          <w:rFonts w:eastAsiaTheme="minorEastAsia"/>
          <w:lang w:eastAsia="zh-CN"/>
        </w:rPr>
        <w:t>SBFD symbol</w:t>
      </w:r>
      <w:r>
        <w:rPr>
          <w:rFonts w:eastAsiaTheme="minorEastAsia"/>
          <w:lang w:eastAsia="zh-CN"/>
        </w:rPr>
        <w:t xml:space="preserve">, the collision </w:t>
      </w:r>
      <w:r w:rsidR="00145180">
        <w:rPr>
          <w:rFonts w:eastAsiaTheme="minorEastAsia"/>
          <w:lang w:eastAsia="zh-CN"/>
        </w:rPr>
        <w:t xml:space="preserve">handling </w:t>
      </w:r>
      <w:r w:rsidR="008F7F61">
        <w:rPr>
          <w:rFonts w:eastAsiaTheme="minorEastAsia"/>
          <w:lang w:eastAsia="zh-CN"/>
        </w:rPr>
        <w:t xml:space="preserve">rules </w:t>
      </w:r>
      <w:r w:rsidR="00145180">
        <w:rPr>
          <w:rFonts w:eastAsiaTheme="minorEastAsia"/>
          <w:lang w:eastAsia="zh-CN"/>
        </w:rPr>
        <w:t>should also tak</w:t>
      </w:r>
      <w:r w:rsidR="008F7F61">
        <w:rPr>
          <w:rFonts w:eastAsiaTheme="minorEastAsia"/>
          <w:lang w:eastAsia="zh-CN"/>
        </w:rPr>
        <w:t>e</w:t>
      </w:r>
      <w:r w:rsidR="00145180">
        <w:rPr>
          <w:rFonts w:eastAsiaTheme="minorEastAsia"/>
          <w:lang w:eastAsia="zh-CN"/>
        </w:rPr>
        <w:t xml:space="preserve"> the SBFD symbol into consideration.</w:t>
      </w:r>
    </w:p>
    <w:p w14:paraId="1A2428F7" w14:textId="007B81C2" w:rsidR="00A116A0" w:rsidRPr="0079149C" w:rsidRDefault="00BF6580" w:rsidP="00A116A0">
      <w:pPr>
        <w:jc w:val="both"/>
        <w:rPr>
          <w:rFonts w:eastAsiaTheme="minorEastAsia"/>
          <w:lang w:eastAsia="zh-CN"/>
        </w:rPr>
      </w:pPr>
      <w:r w:rsidRPr="002F746A">
        <w:rPr>
          <w:rFonts w:hint="eastAsia"/>
          <w:b/>
          <w:bCs/>
          <w:lang w:eastAsia="zh-CN"/>
        </w:rPr>
        <w:t>P</w:t>
      </w:r>
      <w:r w:rsidRPr="002F746A">
        <w:rPr>
          <w:b/>
          <w:bCs/>
          <w:lang w:eastAsia="zh-CN"/>
        </w:rPr>
        <w:t xml:space="preserve">roposal </w:t>
      </w:r>
      <w:r w:rsidR="00687BB2">
        <w:rPr>
          <w:b/>
          <w:bCs/>
          <w:lang w:eastAsia="zh-CN"/>
        </w:rPr>
        <w:t>15</w:t>
      </w:r>
      <w:r w:rsidRPr="002F746A">
        <w:rPr>
          <w:b/>
          <w:bCs/>
          <w:lang w:eastAsia="zh-CN"/>
        </w:rPr>
        <w:t xml:space="preserve">: Study potential enhancements for </w:t>
      </w:r>
      <w:r>
        <w:rPr>
          <w:b/>
          <w:bCs/>
          <w:lang w:eastAsia="zh-CN"/>
        </w:rPr>
        <w:t>UL/DL</w:t>
      </w:r>
      <w:r w:rsidRPr="002F746A">
        <w:rPr>
          <w:b/>
          <w:bCs/>
          <w:lang w:eastAsia="zh-CN"/>
        </w:rPr>
        <w:t xml:space="preserve"> collision handling </w:t>
      </w:r>
      <w:r>
        <w:rPr>
          <w:b/>
          <w:bCs/>
          <w:lang w:eastAsia="zh-CN"/>
        </w:rPr>
        <w:t>in HDCA s</w:t>
      </w:r>
      <w:r w:rsidRPr="00BF6580">
        <w:rPr>
          <w:b/>
          <w:bCs/>
          <w:lang w:eastAsia="zh-CN"/>
        </w:rPr>
        <w:t>cenario</w:t>
      </w:r>
      <w:r>
        <w:rPr>
          <w:b/>
          <w:bCs/>
          <w:lang w:eastAsia="zh-CN"/>
        </w:rPr>
        <w:t xml:space="preserve"> for use case such as </w:t>
      </w:r>
      <w:r w:rsidRPr="00BF6580">
        <w:rPr>
          <w:b/>
          <w:bCs/>
          <w:lang w:eastAsia="zh-CN"/>
        </w:rPr>
        <w:t xml:space="preserve">one cell is configured </w:t>
      </w:r>
      <w:r w:rsidR="008F7F61">
        <w:rPr>
          <w:b/>
          <w:bCs/>
          <w:lang w:eastAsia="zh-CN"/>
        </w:rPr>
        <w:t xml:space="preserve">with </w:t>
      </w:r>
      <w:r w:rsidRPr="00BF6580">
        <w:rPr>
          <w:b/>
          <w:bCs/>
          <w:lang w:eastAsia="zh-CN"/>
        </w:rPr>
        <w:t>SBFD symbol</w:t>
      </w:r>
      <w:r>
        <w:rPr>
          <w:b/>
          <w:bCs/>
          <w:lang w:eastAsia="zh-CN"/>
        </w:rPr>
        <w:t>.</w:t>
      </w:r>
    </w:p>
    <w:p w14:paraId="63667731" w14:textId="3F31271C"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6CF77B06" w14:textId="22B71F4E" w:rsidR="0048795F" w:rsidRDefault="0048795F" w:rsidP="0048795F">
      <w:pPr>
        <w:rPr>
          <w:lang w:eastAsia="ja-JP"/>
        </w:rPr>
      </w:pPr>
      <w:r>
        <w:rPr>
          <w:lang w:eastAsia="ja-JP"/>
        </w:rPr>
        <w:t>In summary, we</w:t>
      </w:r>
      <w:r w:rsidR="0028291E">
        <w:rPr>
          <w:lang w:eastAsia="ja-JP"/>
        </w:rPr>
        <w:t xml:space="preserve"> </w:t>
      </w:r>
      <w:r>
        <w:rPr>
          <w:lang w:eastAsia="ja-JP"/>
        </w:rPr>
        <w:t xml:space="preserve">propose the followings for </w:t>
      </w:r>
      <w:r w:rsidR="00FB16AD">
        <w:rPr>
          <w:lang w:eastAsia="ja-JP"/>
        </w:rPr>
        <w:t>Rel-1</w:t>
      </w:r>
      <w:r w:rsidR="00502F89">
        <w:rPr>
          <w:lang w:eastAsia="ja-JP"/>
        </w:rPr>
        <w:t>8</w:t>
      </w:r>
      <w:r w:rsidR="00FB16AD">
        <w:rPr>
          <w:lang w:eastAsia="ja-JP"/>
        </w:rPr>
        <w:t xml:space="preserve"> NR </w:t>
      </w:r>
      <w:proofErr w:type="spellStart"/>
      <w:r w:rsidR="002871D6">
        <w:rPr>
          <w:rFonts w:eastAsia="MS Mincho"/>
          <w:lang w:eastAsia="ja-JP"/>
        </w:rPr>
        <w:t>subband</w:t>
      </w:r>
      <w:proofErr w:type="spellEnd"/>
      <w:r w:rsidR="00502F89">
        <w:rPr>
          <w:rFonts w:eastAsia="MS Mincho"/>
          <w:lang w:eastAsia="ja-JP"/>
        </w:rPr>
        <w:t xml:space="preserve"> non-overlapping full duplex operation</w:t>
      </w:r>
      <w:r w:rsidR="00C10CEF">
        <w:rPr>
          <w:lang w:eastAsia="ja-JP"/>
        </w:rPr>
        <w:t>:</w:t>
      </w:r>
    </w:p>
    <w:p w14:paraId="0C180D65" w14:textId="77777777" w:rsidR="00AA37D5" w:rsidRPr="00DD044E" w:rsidRDefault="00AA37D5" w:rsidP="00AA37D5">
      <w:pPr>
        <w:spacing w:after="200" w:line="276" w:lineRule="auto"/>
        <w:jc w:val="both"/>
        <w:rPr>
          <w:b/>
          <w:bCs/>
          <w:lang w:eastAsia="zh-CN"/>
        </w:rPr>
      </w:pPr>
      <w:r>
        <w:rPr>
          <w:b/>
          <w:bCs/>
          <w:lang w:eastAsia="zh-CN"/>
        </w:rPr>
        <w:t xml:space="preserve">Proposal 1: PUSCH/PUCCH/CG-PUSCH/RACH/SRS configurations in a UL </w:t>
      </w:r>
      <w:proofErr w:type="spellStart"/>
      <w:r>
        <w:rPr>
          <w:b/>
          <w:bCs/>
          <w:lang w:eastAsia="zh-CN"/>
        </w:rPr>
        <w:t>subband</w:t>
      </w:r>
      <w:proofErr w:type="spellEnd"/>
      <w:r>
        <w:rPr>
          <w:b/>
          <w:bCs/>
          <w:lang w:eastAsia="zh-CN"/>
        </w:rPr>
        <w:t xml:space="preserve"> for </w:t>
      </w:r>
      <w:r w:rsidRPr="007B57FD">
        <w:rPr>
          <w:b/>
          <w:bCs/>
          <w:lang w:eastAsia="zh-CN"/>
        </w:rPr>
        <w:t xml:space="preserve">SBFD </w:t>
      </w:r>
      <w:r>
        <w:rPr>
          <w:b/>
          <w:bCs/>
          <w:lang w:eastAsia="zh-CN"/>
        </w:rPr>
        <w:t xml:space="preserve">operation can be </w:t>
      </w:r>
      <w:r w:rsidRPr="007B57FD">
        <w:rPr>
          <w:b/>
          <w:bCs/>
          <w:lang w:eastAsia="zh-CN"/>
        </w:rPr>
        <w:t xml:space="preserve">derived from </w:t>
      </w:r>
      <w:r>
        <w:rPr>
          <w:b/>
          <w:bCs/>
          <w:lang w:eastAsia="zh-CN"/>
        </w:rPr>
        <w:t>an associated UL BWP (UL BWP ID)</w:t>
      </w:r>
      <w:r w:rsidRPr="00E97190">
        <w:rPr>
          <w:b/>
          <w:bCs/>
          <w:lang w:eastAsia="zh-CN"/>
        </w:rPr>
        <w:t>.</w:t>
      </w:r>
      <w:r>
        <w:rPr>
          <w:b/>
          <w:bCs/>
          <w:lang w:eastAsia="zh-CN"/>
        </w:rPr>
        <w:t xml:space="preserve"> Separate CG PUSCH/PUCCH/RACH/SRS configuration(s) can be provided for the SBFD UL </w:t>
      </w:r>
      <w:proofErr w:type="spellStart"/>
      <w:r>
        <w:rPr>
          <w:b/>
          <w:bCs/>
          <w:lang w:eastAsia="zh-CN"/>
        </w:rPr>
        <w:t>subband</w:t>
      </w:r>
      <w:proofErr w:type="spellEnd"/>
      <w:r>
        <w:rPr>
          <w:b/>
          <w:bCs/>
          <w:lang w:eastAsia="zh-CN"/>
        </w:rPr>
        <w:t>.</w:t>
      </w:r>
    </w:p>
    <w:p w14:paraId="378ED8D2" w14:textId="77777777" w:rsidR="00DC2CDC" w:rsidRPr="00FC6687" w:rsidRDefault="00DC2CDC" w:rsidP="00DC2CDC">
      <w:pPr>
        <w:tabs>
          <w:tab w:val="left" w:pos="0"/>
        </w:tabs>
        <w:spacing w:before="120" w:after="0"/>
        <w:jc w:val="both"/>
        <w:rPr>
          <w:rFonts w:ascii="Times" w:eastAsia="Malgun Gothic" w:hAnsi="Times" w:cs="Times"/>
          <w:b/>
          <w:bCs/>
          <w:lang w:eastAsia="zh-CN"/>
        </w:rPr>
      </w:pPr>
      <w:r>
        <w:rPr>
          <w:b/>
          <w:bCs/>
          <w:lang w:eastAsia="zh-CN"/>
        </w:rPr>
        <w:t xml:space="preserve">Proposal 2: </w:t>
      </w:r>
      <w:r w:rsidRPr="00FC6687">
        <w:rPr>
          <w:rFonts w:ascii="Times" w:eastAsia="Malgun Gothic" w:hAnsi="Times" w:cs="Times"/>
          <w:b/>
          <w:bCs/>
          <w:lang w:eastAsia="zh-CN"/>
        </w:rPr>
        <w:t xml:space="preserve">For </w:t>
      </w:r>
      <w:r>
        <w:rPr>
          <w:rFonts w:ascii="Times" w:eastAsia="Malgun Gothic" w:hAnsi="Times" w:cs="Times"/>
          <w:b/>
          <w:bCs/>
          <w:lang w:eastAsia="zh-CN"/>
        </w:rPr>
        <w:t xml:space="preserve">dynamic SBFD and </w:t>
      </w:r>
      <w:r w:rsidRPr="00FC6687">
        <w:rPr>
          <w:rFonts w:ascii="Times" w:eastAsia="Malgun Gothic" w:hAnsi="Times" w:cs="Times"/>
          <w:b/>
          <w:bCs/>
          <w:lang w:eastAsia="zh-CN"/>
        </w:rPr>
        <w:t xml:space="preserve">SBFD-aware UEs, for DL receptions outside semi-statically configured DL </w:t>
      </w:r>
      <w:proofErr w:type="spellStart"/>
      <w:r w:rsidRPr="00FC6687">
        <w:rPr>
          <w:rFonts w:ascii="Times" w:eastAsia="Malgun Gothic" w:hAnsi="Times" w:cs="Times"/>
          <w:b/>
          <w:bCs/>
          <w:lang w:eastAsia="zh-CN"/>
        </w:rPr>
        <w:t>subband</w:t>
      </w:r>
      <w:proofErr w:type="spellEnd"/>
      <w:r w:rsidRPr="00FC6687">
        <w:rPr>
          <w:rFonts w:ascii="Times" w:eastAsia="Malgun Gothic" w:hAnsi="Times" w:cs="Times"/>
          <w:b/>
          <w:bCs/>
          <w:lang w:eastAsia="zh-CN"/>
        </w:rPr>
        <w:t xml:space="preserve">(s) in the symbol configured as </w:t>
      </w:r>
      <w:r>
        <w:rPr>
          <w:rFonts w:ascii="Times" w:eastAsia="Malgun Gothic" w:hAnsi="Times" w:cs="Times"/>
          <w:b/>
          <w:bCs/>
          <w:lang w:eastAsia="zh-CN"/>
        </w:rPr>
        <w:t>DL</w:t>
      </w:r>
      <w:r w:rsidRPr="00FC6687">
        <w:rPr>
          <w:rFonts w:ascii="Times" w:eastAsia="Malgun Gothic" w:hAnsi="Times" w:cs="Times"/>
          <w:b/>
          <w:bCs/>
          <w:lang w:eastAsia="zh-CN"/>
        </w:rPr>
        <w:t xml:space="preserve"> in </w:t>
      </w:r>
      <w:r w:rsidRPr="00FC6687">
        <w:rPr>
          <w:rFonts w:ascii="Times" w:eastAsia="Malgun Gothic" w:hAnsi="Times" w:cs="Times"/>
          <w:b/>
          <w:bCs/>
          <w:i/>
          <w:lang w:eastAsia="zh-CN"/>
        </w:rPr>
        <w:t>TDD-UL-DL-</w:t>
      </w:r>
      <w:proofErr w:type="spellStart"/>
      <w:r w:rsidRPr="00FC6687">
        <w:rPr>
          <w:rFonts w:ascii="Times" w:eastAsia="Malgun Gothic" w:hAnsi="Times" w:cs="Times"/>
          <w:b/>
          <w:bCs/>
          <w:i/>
          <w:lang w:eastAsia="zh-CN"/>
        </w:rPr>
        <w:t>ConfigCommon</w:t>
      </w:r>
      <w:proofErr w:type="spellEnd"/>
      <w:r w:rsidRPr="00FC6687">
        <w:rPr>
          <w:rFonts w:ascii="Times" w:eastAsia="Malgun Gothic" w:hAnsi="Times" w:cs="Times"/>
          <w:b/>
          <w:bCs/>
          <w:lang w:eastAsia="zh-CN"/>
        </w:rPr>
        <w:t>:</w:t>
      </w:r>
    </w:p>
    <w:p w14:paraId="7E20C927" w14:textId="77777777" w:rsidR="00DC2CDC" w:rsidRPr="00FC6687" w:rsidRDefault="00DC2CDC">
      <w:pPr>
        <w:numPr>
          <w:ilvl w:val="2"/>
          <w:numId w:val="7"/>
        </w:numPr>
        <w:spacing w:after="200"/>
        <w:ind w:left="1253" w:hanging="418"/>
        <w:jc w:val="both"/>
        <w:rPr>
          <w:rFonts w:ascii="Times" w:eastAsia="Malgun Gothic" w:hAnsi="Times" w:cs="Times"/>
          <w:b/>
          <w:bCs/>
          <w:lang w:eastAsia="zh-CN"/>
        </w:rPr>
      </w:pPr>
      <w:r w:rsidRPr="00FC6687">
        <w:rPr>
          <w:rFonts w:ascii="Times" w:eastAsia="Malgun Gothic" w:hAnsi="Times" w:cs="Times"/>
          <w:b/>
          <w:bCs/>
          <w:u w:val="single"/>
          <w:lang w:eastAsia="zh-CN"/>
        </w:rPr>
        <w:t>(modified)</w:t>
      </w:r>
      <w:r w:rsidRPr="00FC6687">
        <w:rPr>
          <w:rFonts w:ascii="Times" w:eastAsia="Malgun Gothic" w:hAnsi="Times" w:cs="Times"/>
          <w:b/>
          <w:bCs/>
          <w:lang w:eastAsia="zh-CN"/>
        </w:rPr>
        <w:t xml:space="preserve"> Option 2: DL receptions outside semi-statically configured DL </w:t>
      </w:r>
      <w:proofErr w:type="spellStart"/>
      <w:r w:rsidRPr="00FC6687">
        <w:rPr>
          <w:rFonts w:ascii="Times" w:eastAsia="Malgun Gothic" w:hAnsi="Times" w:cs="Times"/>
          <w:b/>
          <w:bCs/>
          <w:lang w:eastAsia="zh-CN"/>
        </w:rPr>
        <w:t>subband</w:t>
      </w:r>
      <w:proofErr w:type="spellEnd"/>
      <w:r w:rsidRPr="00FC6687">
        <w:rPr>
          <w:rFonts w:ascii="Times" w:eastAsia="Malgun Gothic" w:hAnsi="Times" w:cs="Times"/>
          <w:b/>
          <w:bCs/>
          <w:lang w:eastAsia="zh-CN"/>
        </w:rPr>
        <w:t xml:space="preserve">(s) are allowed </w:t>
      </w:r>
      <w:r w:rsidRPr="00FC6687">
        <w:rPr>
          <w:rFonts w:ascii="Times" w:eastAsia="Malgun Gothic" w:hAnsi="Times" w:cs="Times"/>
          <w:b/>
          <w:bCs/>
          <w:szCs w:val="24"/>
          <w:u w:val="single"/>
          <w:lang w:eastAsia="zh-CN"/>
        </w:rPr>
        <w:t xml:space="preserve">excluding the UL </w:t>
      </w:r>
      <w:proofErr w:type="spellStart"/>
      <w:r w:rsidRPr="00FC6687">
        <w:rPr>
          <w:rFonts w:ascii="Times" w:eastAsia="Malgun Gothic" w:hAnsi="Times" w:cs="Times"/>
          <w:b/>
          <w:bCs/>
          <w:szCs w:val="24"/>
          <w:u w:val="single"/>
          <w:lang w:eastAsia="zh-CN"/>
        </w:rPr>
        <w:t>subband</w:t>
      </w:r>
      <w:proofErr w:type="spellEnd"/>
      <w:r w:rsidRPr="00FC6687">
        <w:rPr>
          <w:rFonts w:ascii="Times" w:eastAsia="Malgun Gothic" w:hAnsi="Times" w:cs="Times"/>
          <w:b/>
          <w:bCs/>
          <w:szCs w:val="24"/>
          <w:u w:val="single"/>
          <w:lang w:eastAsia="zh-CN"/>
        </w:rPr>
        <w:t xml:space="preserve"> </w:t>
      </w:r>
      <w:proofErr w:type="gramStart"/>
      <w:r w:rsidRPr="00FC6687">
        <w:rPr>
          <w:rFonts w:ascii="Times" w:eastAsia="Malgun Gothic" w:hAnsi="Times" w:cs="Times"/>
          <w:b/>
          <w:bCs/>
          <w:szCs w:val="24"/>
          <w:u w:val="single"/>
          <w:lang w:eastAsia="zh-CN"/>
        </w:rPr>
        <w:t>region</w:t>
      </w:r>
      <w:proofErr w:type="gramEnd"/>
      <w:r w:rsidRPr="00FC6687">
        <w:rPr>
          <w:rFonts w:ascii="Times" w:eastAsia="Malgun Gothic" w:hAnsi="Times" w:cs="Times"/>
          <w:b/>
          <w:bCs/>
          <w:lang w:eastAsia="zh-CN"/>
        </w:rPr>
        <w:t xml:space="preserve"> </w:t>
      </w:r>
    </w:p>
    <w:p w14:paraId="7EB60273" w14:textId="7EA56CFA" w:rsidR="00BE7DF4" w:rsidRDefault="00BE7DF4" w:rsidP="00BE7DF4">
      <w:pPr>
        <w:tabs>
          <w:tab w:val="left" w:pos="0"/>
        </w:tabs>
        <w:spacing w:after="0"/>
        <w:jc w:val="both"/>
        <w:rPr>
          <w:rFonts w:ascii="Times" w:eastAsia="Malgun Gothic" w:hAnsi="Times" w:cs="Times"/>
          <w:b/>
          <w:bCs/>
          <w:lang w:eastAsia="zh-CN"/>
        </w:rPr>
      </w:pPr>
      <w:r w:rsidRPr="005F620B">
        <w:rPr>
          <w:b/>
          <w:bCs/>
          <w:lang w:eastAsia="zh-CN"/>
        </w:rPr>
        <w:lastRenderedPageBreak/>
        <w:t xml:space="preserve">Proposal </w:t>
      </w:r>
      <w:r w:rsidR="005A3F2B">
        <w:rPr>
          <w:b/>
          <w:bCs/>
          <w:lang w:eastAsia="zh-CN"/>
        </w:rPr>
        <w:t>3</w:t>
      </w:r>
      <w:r w:rsidRPr="008707BF">
        <w:rPr>
          <w:b/>
          <w:bCs/>
          <w:lang w:eastAsia="zh-CN"/>
        </w:rPr>
        <w:t xml:space="preserve">: </w:t>
      </w:r>
      <w:r w:rsidR="00C6101E" w:rsidRPr="005F620B">
        <w:rPr>
          <w:rFonts w:ascii="Times" w:eastAsia="Malgun Gothic" w:hAnsi="Times" w:cs="Times"/>
          <w:b/>
          <w:bCs/>
          <w:lang w:eastAsia="zh-CN"/>
        </w:rPr>
        <w:t>A slot can consist of both SBFD and non-SBFD symbols</w:t>
      </w:r>
      <w:r>
        <w:rPr>
          <w:rFonts w:ascii="Times" w:eastAsia="Malgun Gothic" w:hAnsi="Times" w:cs="Times"/>
          <w:b/>
          <w:bCs/>
          <w:lang w:eastAsia="zh-CN"/>
        </w:rPr>
        <w:t xml:space="preserve">. </w:t>
      </w:r>
    </w:p>
    <w:p w14:paraId="4F24749D" w14:textId="019C354F" w:rsidR="00B762A8" w:rsidRPr="00FC6687" w:rsidRDefault="00B762A8" w:rsidP="00B762A8">
      <w:pPr>
        <w:tabs>
          <w:tab w:val="left" w:pos="0"/>
        </w:tabs>
        <w:spacing w:before="120" w:after="0"/>
        <w:jc w:val="both"/>
        <w:rPr>
          <w:rFonts w:ascii="Times" w:eastAsia="Malgun Gothic" w:hAnsi="Times" w:cs="Times"/>
          <w:b/>
          <w:bCs/>
          <w:lang w:eastAsia="zh-CN"/>
        </w:rPr>
      </w:pPr>
      <w:r>
        <w:rPr>
          <w:b/>
          <w:bCs/>
          <w:lang w:eastAsia="zh-CN"/>
        </w:rPr>
        <w:t xml:space="preserve">Proposal </w:t>
      </w:r>
      <w:r w:rsidR="005A3F2B">
        <w:rPr>
          <w:b/>
          <w:bCs/>
          <w:lang w:eastAsia="zh-CN"/>
        </w:rPr>
        <w:t>4</w:t>
      </w:r>
      <w:r>
        <w:rPr>
          <w:b/>
          <w:bCs/>
          <w:lang w:eastAsia="zh-CN"/>
        </w:rPr>
        <w:t xml:space="preserve">: </w:t>
      </w:r>
      <w:r w:rsidRPr="00FC6687">
        <w:rPr>
          <w:rFonts w:ascii="Times" w:eastAsia="Malgun Gothic" w:hAnsi="Times" w:cs="Times"/>
          <w:b/>
          <w:bCs/>
          <w:lang w:eastAsia="zh-CN"/>
        </w:rPr>
        <w:t xml:space="preserve">For </w:t>
      </w:r>
      <w:r w:rsidR="007D4143">
        <w:rPr>
          <w:rFonts w:ascii="Times" w:eastAsia="Malgun Gothic" w:hAnsi="Times" w:cs="Times"/>
          <w:b/>
          <w:bCs/>
          <w:lang w:eastAsia="zh-CN"/>
        </w:rPr>
        <w:t xml:space="preserve">dynamic SBFD and </w:t>
      </w:r>
      <w:r w:rsidRPr="00FC6687">
        <w:rPr>
          <w:rFonts w:ascii="Times" w:eastAsia="Malgun Gothic" w:hAnsi="Times" w:cs="Times"/>
          <w:b/>
          <w:bCs/>
          <w:lang w:eastAsia="zh-CN"/>
        </w:rPr>
        <w:t xml:space="preserve">SBFD-aware UEs, for DL receptions outside semi-statically configured DL </w:t>
      </w:r>
      <w:proofErr w:type="spellStart"/>
      <w:r w:rsidRPr="00FC6687">
        <w:rPr>
          <w:rFonts w:ascii="Times" w:eastAsia="Malgun Gothic" w:hAnsi="Times" w:cs="Times"/>
          <w:b/>
          <w:bCs/>
          <w:lang w:eastAsia="zh-CN"/>
        </w:rPr>
        <w:t>subband</w:t>
      </w:r>
      <w:proofErr w:type="spellEnd"/>
      <w:r w:rsidRPr="00FC6687">
        <w:rPr>
          <w:rFonts w:ascii="Times" w:eastAsia="Malgun Gothic" w:hAnsi="Times" w:cs="Times"/>
          <w:b/>
          <w:bCs/>
          <w:lang w:eastAsia="zh-CN"/>
        </w:rPr>
        <w:t xml:space="preserve">(s) and UL transmissions outside semi-statically configured UL </w:t>
      </w:r>
      <w:proofErr w:type="spellStart"/>
      <w:r w:rsidRPr="00FC6687">
        <w:rPr>
          <w:rFonts w:ascii="Times" w:eastAsia="Malgun Gothic" w:hAnsi="Times" w:cs="Times"/>
          <w:b/>
          <w:bCs/>
          <w:lang w:eastAsia="zh-CN"/>
        </w:rPr>
        <w:t>subband</w:t>
      </w:r>
      <w:proofErr w:type="spellEnd"/>
      <w:r w:rsidRPr="00FC6687">
        <w:rPr>
          <w:rFonts w:ascii="Times" w:eastAsia="Malgun Gothic" w:hAnsi="Times" w:cs="Times"/>
          <w:b/>
          <w:bCs/>
          <w:lang w:eastAsia="zh-CN"/>
        </w:rPr>
        <w:t xml:space="preserve"> in the symbol configured as flexible in </w:t>
      </w:r>
      <w:r w:rsidRPr="00FC6687">
        <w:rPr>
          <w:rFonts w:ascii="Times" w:eastAsia="Malgun Gothic" w:hAnsi="Times" w:cs="Times"/>
          <w:b/>
          <w:bCs/>
          <w:i/>
          <w:lang w:eastAsia="zh-CN"/>
        </w:rPr>
        <w:t>TDD-UL-DL-</w:t>
      </w:r>
      <w:proofErr w:type="spellStart"/>
      <w:r w:rsidRPr="00FC6687">
        <w:rPr>
          <w:rFonts w:ascii="Times" w:eastAsia="Malgun Gothic" w:hAnsi="Times" w:cs="Times"/>
          <w:b/>
          <w:bCs/>
          <w:i/>
          <w:lang w:eastAsia="zh-CN"/>
        </w:rPr>
        <w:t>ConfigCommon</w:t>
      </w:r>
      <w:proofErr w:type="spellEnd"/>
      <w:r w:rsidRPr="00FC6687">
        <w:rPr>
          <w:rFonts w:ascii="Times" w:eastAsia="Malgun Gothic" w:hAnsi="Times" w:cs="Times"/>
          <w:b/>
          <w:bCs/>
          <w:lang w:eastAsia="zh-CN"/>
        </w:rPr>
        <w:t>:</w:t>
      </w:r>
    </w:p>
    <w:p w14:paraId="449A9309" w14:textId="77777777" w:rsidR="00B762A8" w:rsidRPr="00FC6687" w:rsidRDefault="00B762A8">
      <w:pPr>
        <w:numPr>
          <w:ilvl w:val="2"/>
          <w:numId w:val="7"/>
        </w:numPr>
        <w:spacing w:after="0"/>
        <w:jc w:val="both"/>
        <w:rPr>
          <w:rFonts w:ascii="Times" w:eastAsia="Malgun Gothic" w:hAnsi="Times" w:cs="Times"/>
          <w:b/>
          <w:bCs/>
          <w:lang w:eastAsia="zh-CN"/>
        </w:rPr>
      </w:pPr>
      <w:r w:rsidRPr="00FC6687">
        <w:rPr>
          <w:rFonts w:ascii="Times" w:eastAsia="Malgun Gothic" w:hAnsi="Times" w:cs="Times"/>
          <w:b/>
          <w:bCs/>
          <w:u w:val="single"/>
          <w:lang w:eastAsia="zh-CN"/>
        </w:rPr>
        <w:t>(modified)</w:t>
      </w:r>
      <w:r w:rsidRPr="00FC6687">
        <w:rPr>
          <w:rFonts w:ascii="Times" w:eastAsia="Malgun Gothic" w:hAnsi="Times" w:cs="Times"/>
          <w:b/>
          <w:bCs/>
          <w:lang w:eastAsia="zh-CN"/>
        </w:rPr>
        <w:t xml:space="preserve"> Option 2: DL receptions outside semi-statically configured DL </w:t>
      </w:r>
      <w:proofErr w:type="spellStart"/>
      <w:r w:rsidRPr="00FC6687">
        <w:rPr>
          <w:rFonts w:ascii="Times" w:eastAsia="Malgun Gothic" w:hAnsi="Times" w:cs="Times"/>
          <w:b/>
          <w:bCs/>
          <w:lang w:eastAsia="zh-CN"/>
        </w:rPr>
        <w:t>subband</w:t>
      </w:r>
      <w:proofErr w:type="spellEnd"/>
      <w:r w:rsidRPr="00FC6687">
        <w:rPr>
          <w:rFonts w:ascii="Times" w:eastAsia="Malgun Gothic" w:hAnsi="Times" w:cs="Times"/>
          <w:b/>
          <w:bCs/>
          <w:lang w:eastAsia="zh-CN"/>
        </w:rPr>
        <w:t xml:space="preserve">(s) are allowed </w:t>
      </w:r>
      <w:r w:rsidRPr="00FC6687">
        <w:rPr>
          <w:rFonts w:ascii="Times" w:eastAsia="Malgun Gothic" w:hAnsi="Times" w:cs="Times"/>
          <w:b/>
          <w:bCs/>
          <w:szCs w:val="24"/>
          <w:u w:val="single"/>
          <w:lang w:eastAsia="zh-CN"/>
        </w:rPr>
        <w:t xml:space="preserve">excluding the UL </w:t>
      </w:r>
      <w:proofErr w:type="spellStart"/>
      <w:r w:rsidRPr="00FC6687">
        <w:rPr>
          <w:rFonts w:ascii="Times" w:eastAsia="Malgun Gothic" w:hAnsi="Times" w:cs="Times"/>
          <w:b/>
          <w:bCs/>
          <w:szCs w:val="24"/>
          <w:u w:val="single"/>
          <w:lang w:eastAsia="zh-CN"/>
        </w:rPr>
        <w:t>subband</w:t>
      </w:r>
      <w:proofErr w:type="spellEnd"/>
      <w:r w:rsidRPr="00FC6687">
        <w:rPr>
          <w:rFonts w:ascii="Times" w:eastAsia="Malgun Gothic" w:hAnsi="Times" w:cs="Times"/>
          <w:b/>
          <w:bCs/>
          <w:szCs w:val="24"/>
          <w:u w:val="single"/>
          <w:lang w:eastAsia="zh-CN"/>
        </w:rPr>
        <w:t xml:space="preserve"> </w:t>
      </w:r>
      <w:proofErr w:type="gramStart"/>
      <w:r w:rsidRPr="00FC6687">
        <w:rPr>
          <w:rFonts w:ascii="Times" w:eastAsia="Malgun Gothic" w:hAnsi="Times" w:cs="Times"/>
          <w:b/>
          <w:bCs/>
          <w:szCs w:val="24"/>
          <w:u w:val="single"/>
          <w:lang w:eastAsia="zh-CN"/>
        </w:rPr>
        <w:t>region</w:t>
      </w:r>
      <w:proofErr w:type="gramEnd"/>
      <w:r w:rsidRPr="00FC6687">
        <w:rPr>
          <w:rFonts w:ascii="Times" w:eastAsia="Malgun Gothic" w:hAnsi="Times" w:cs="Times"/>
          <w:b/>
          <w:bCs/>
          <w:lang w:eastAsia="zh-CN"/>
        </w:rPr>
        <w:t xml:space="preserve"> </w:t>
      </w:r>
    </w:p>
    <w:p w14:paraId="79079E9A" w14:textId="77777777" w:rsidR="00B762A8" w:rsidRPr="00FC6687" w:rsidRDefault="00B762A8">
      <w:pPr>
        <w:numPr>
          <w:ilvl w:val="3"/>
          <w:numId w:val="7"/>
        </w:numPr>
        <w:spacing w:after="200"/>
        <w:ind w:left="1685" w:hanging="418"/>
        <w:jc w:val="both"/>
        <w:rPr>
          <w:rFonts w:ascii="Times" w:eastAsia="Malgun Gothic" w:hAnsi="Times" w:cs="Times"/>
          <w:b/>
          <w:bCs/>
          <w:lang w:eastAsia="zh-CN"/>
        </w:rPr>
      </w:pPr>
      <w:r w:rsidRPr="00FC6687">
        <w:rPr>
          <w:rFonts w:ascii="Times" w:eastAsia="Malgun Gothic" w:hAnsi="Times" w:cs="Times"/>
          <w:b/>
          <w:bCs/>
          <w:lang w:eastAsia="zh-CN"/>
        </w:rPr>
        <w:t xml:space="preserve">UL transmissions outside the semi-statically configured UL </w:t>
      </w:r>
      <w:proofErr w:type="spellStart"/>
      <w:r w:rsidRPr="00FC6687">
        <w:rPr>
          <w:rFonts w:ascii="Times" w:eastAsia="Malgun Gothic" w:hAnsi="Times" w:cs="Times"/>
          <w:b/>
          <w:bCs/>
          <w:lang w:eastAsia="zh-CN"/>
        </w:rPr>
        <w:t>subbands</w:t>
      </w:r>
      <w:proofErr w:type="spellEnd"/>
      <w:r w:rsidRPr="00FC6687">
        <w:rPr>
          <w:rFonts w:ascii="Times" w:eastAsia="Malgun Gothic" w:hAnsi="Times" w:cs="Times"/>
          <w:b/>
          <w:bCs/>
          <w:lang w:eastAsia="zh-CN"/>
        </w:rPr>
        <w:t xml:space="preserve"> are not </w:t>
      </w:r>
      <w:proofErr w:type="gramStart"/>
      <w:r w:rsidRPr="00FC6687">
        <w:rPr>
          <w:rFonts w:ascii="Times" w:eastAsia="Malgun Gothic" w:hAnsi="Times" w:cs="Times"/>
          <w:b/>
          <w:bCs/>
          <w:lang w:eastAsia="zh-CN"/>
        </w:rPr>
        <w:t>allowed</w:t>
      </w:r>
      <w:proofErr w:type="gramEnd"/>
    </w:p>
    <w:p w14:paraId="480D0005" w14:textId="345C6E16" w:rsidR="00F02CF2" w:rsidRPr="0070502B" w:rsidRDefault="00F02CF2" w:rsidP="003B7BFD">
      <w:pPr>
        <w:spacing w:after="200" w:line="276" w:lineRule="auto"/>
        <w:jc w:val="both"/>
        <w:rPr>
          <w:b/>
          <w:bCs/>
          <w:lang w:eastAsia="ja-JP"/>
        </w:rPr>
      </w:pPr>
      <w:r w:rsidRPr="0070502B">
        <w:rPr>
          <w:b/>
          <w:bCs/>
          <w:lang w:eastAsia="ja-JP"/>
        </w:rPr>
        <w:t xml:space="preserve">Observation </w:t>
      </w:r>
      <w:r w:rsidR="002021DC">
        <w:rPr>
          <w:b/>
          <w:bCs/>
          <w:lang w:eastAsia="ja-JP"/>
        </w:rPr>
        <w:t>1</w:t>
      </w:r>
      <w:r w:rsidRPr="0070502B">
        <w:rPr>
          <w:b/>
          <w:bCs/>
          <w:lang w:eastAsia="ja-JP"/>
        </w:rPr>
        <w:t xml:space="preserve">: Radio resources may not be efficiently used with a semi-static full duplex UL </w:t>
      </w:r>
      <w:proofErr w:type="spellStart"/>
      <w:r w:rsidRPr="0070502B">
        <w:rPr>
          <w:b/>
          <w:bCs/>
          <w:lang w:eastAsia="ja-JP"/>
        </w:rPr>
        <w:t>subband</w:t>
      </w:r>
      <w:proofErr w:type="spellEnd"/>
      <w:r w:rsidRPr="0070502B">
        <w:rPr>
          <w:b/>
          <w:bCs/>
          <w:lang w:eastAsia="ja-JP"/>
        </w:rPr>
        <w:t>.</w:t>
      </w:r>
    </w:p>
    <w:p w14:paraId="35C68CDF" w14:textId="60B5CCBF" w:rsidR="00F02CF2" w:rsidRPr="005C6597" w:rsidRDefault="00030B57" w:rsidP="00F02CF2">
      <w:pPr>
        <w:spacing w:after="200" w:line="276" w:lineRule="auto"/>
        <w:jc w:val="both"/>
        <w:rPr>
          <w:b/>
          <w:bCs/>
          <w:lang w:val="en-US" w:eastAsia="ja-JP"/>
        </w:rPr>
      </w:pPr>
      <w:r w:rsidRPr="00030B57">
        <w:rPr>
          <w:b/>
          <w:bCs/>
          <w:lang w:eastAsia="ja-JP"/>
        </w:rPr>
        <w:t>Proposal</w:t>
      </w:r>
      <w:r>
        <w:rPr>
          <w:b/>
          <w:bCs/>
          <w:lang w:eastAsia="ja-JP"/>
        </w:rPr>
        <w:t xml:space="preserve"> </w:t>
      </w:r>
      <w:r w:rsidR="005A3F2B">
        <w:rPr>
          <w:b/>
          <w:bCs/>
          <w:lang w:eastAsia="ja-JP"/>
        </w:rPr>
        <w:t>5</w:t>
      </w:r>
      <w:r w:rsidRPr="00030B57">
        <w:rPr>
          <w:b/>
          <w:bCs/>
          <w:lang w:eastAsia="ja-JP"/>
        </w:rPr>
        <w:t xml:space="preserve">: </w:t>
      </w:r>
      <w:r w:rsidR="00D959C8" w:rsidRPr="00355D89">
        <w:rPr>
          <w:b/>
          <w:bCs/>
          <w:lang w:eastAsia="ja-JP"/>
        </w:rPr>
        <w:t xml:space="preserve">Dynamic SBFD is achieved by non-scheduling DCI which indicates whether a symbol is SBFD symbol or not and/or UL </w:t>
      </w:r>
      <w:proofErr w:type="spellStart"/>
      <w:r w:rsidR="00D959C8" w:rsidRPr="00355D89">
        <w:rPr>
          <w:b/>
          <w:bCs/>
          <w:lang w:eastAsia="ja-JP"/>
        </w:rPr>
        <w:t>subband</w:t>
      </w:r>
      <w:proofErr w:type="spellEnd"/>
      <w:r w:rsidR="00D959C8" w:rsidRPr="00355D89">
        <w:rPr>
          <w:b/>
          <w:bCs/>
          <w:lang w:eastAsia="ja-JP"/>
        </w:rPr>
        <w:t xml:space="preserve"> bandwidth </w:t>
      </w:r>
      <w:r w:rsidR="00D959C8">
        <w:rPr>
          <w:b/>
          <w:bCs/>
          <w:lang w:eastAsia="ja-JP"/>
        </w:rPr>
        <w:t>to achieve</w:t>
      </w:r>
      <w:r w:rsidR="00D959C8" w:rsidRPr="005C6597">
        <w:rPr>
          <w:b/>
          <w:bCs/>
          <w:lang w:eastAsia="ja-JP"/>
        </w:rPr>
        <w:t xml:space="preserve"> </w:t>
      </w:r>
      <w:r w:rsidR="00D959C8">
        <w:rPr>
          <w:b/>
          <w:bCs/>
          <w:lang w:eastAsia="ja-JP"/>
        </w:rPr>
        <w:t xml:space="preserve">UL </w:t>
      </w:r>
      <w:proofErr w:type="spellStart"/>
      <w:r w:rsidR="00D959C8" w:rsidRPr="005C6597">
        <w:rPr>
          <w:b/>
          <w:bCs/>
          <w:lang w:val="en-US" w:eastAsia="ja-JP"/>
        </w:rPr>
        <w:t>subband</w:t>
      </w:r>
      <w:proofErr w:type="spellEnd"/>
      <w:r w:rsidR="00D959C8" w:rsidRPr="005C6597">
        <w:rPr>
          <w:b/>
          <w:bCs/>
          <w:lang w:val="en-US" w:eastAsia="ja-JP"/>
        </w:rPr>
        <w:t xml:space="preserve"> adaptation </w:t>
      </w:r>
      <w:r w:rsidR="00D959C8">
        <w:rPr>
          <w:b/>
          <w:bCs/>
          <w:lang w:val="en-US" w:eastAsia="ja-JP"/>
        </w:rPr>
        <w:t>in time/frequency domain</w:t>
      </w:r>
      <w:r w:rsidRPr="00030B57">
        <w:rPr>
          <w:b/>
          <w:bCs/>
          <w:lang w:eastAsia="ja-JP"/>
        </w:rPr>
        <w:t>.</w:t>
      </w:r>
    </w:p>
    <w:p w14:paraId="026CC84C" w14:textId="397CAC4E" w:rsidR="00795D18" w:rsidRDefault="00795D18" w:rsidP="00795D18">
      <w:pPr>
        <w:spacing w:after="200" w:line="276" w:lineRule="auto"/>
        <w:jc w:val="both"/>
        <w:rPr>
          <w:b/>
          <w:bCs/>
          <w:lang w:eastAsia="ja-JP"/>
        </w:rPr>
      </w:pPr>
      <w:r w:rsidRPr="005C6597">
        <w:rPr>
          <w:b/>
          <w:bCs/>
          <w:lang w:eastAsia="ja-JP"/>
        </w:rPr>
        <w:t xml:space="preserve">Proposal </w:t>
      </w:r>
      <w:r w:rsidR="005A3F2B">
        <w:rPr>
          <w:b/>
          <w:bCs/>
          <w:lang w:eastAsia="ja-JP"/>
        </w:rPr>
        <w:t>6</w:t>
      </w:r>
      <w:r w:rsidRPr="005C6597">
        <w:rPr>
          <w:b/>
          <w:bCs/>
          <w:lang w:eastAsia="ja-JP"/>
        </w:rPr>
        <w:t>:</w:t>
      </w:r>
      <w:r>
        <w:rPr>
          <w:b/>
          <w:bCs/>
          <w:lang w:eastAsia="ja-JP"/>
        </w:rPr>
        <w:t xml:space="preserve"> </w:t>
      </w:r>
      <w:r w:rsidRPr="00F64BEC">
        <w:rPr>
          <w:b/>
          <w:bCs/>
          <w:lang w:eastAsia="ja-JP"/>
        </w:rPr>
        <w:t>For PDSCH reception with downlink type 0 resource allocation or with non-interleaved downlink type 1 resource allocation, a SBFD aware UE perform</w:t>
      </w:r>
      <w:r>
        <w:rPr>
          <w:b/>
          <w:bCs/>
          <w:lang w:eastAsia="ja-JP"/>
        </w:rPr>
        <w:t>s</w:t>
      </w:r>
      <w:r w:rsidRPr="00F64BEC">
        <w:rPr>
          <w:b/>
          <w:bCs/>
          <w:lang w:eastAsia="ja-JP"/>
        </w:rPr>
        <w:t xml:space="preserve"> rate matching around </w:t>
      </w:r>
      <w:r>
        <w:rPr>
          <w:b/>
          <w:bCs/>
          <w:lang w:eastAsia="ja-JP"/>
        </w:rPr>
        <w:t>the SBFD</w:t>
      </w:r>
      <w:r w:rsidRPr="00F64BEC">
        <w:rPr>
          <w:b/>
          <w:bCs/>
          <w:lang w:eastAsia="ja-JP"/>
        </w:rPr>
        <w:t xml:space="preserve"> UL </w:t>
      </w:r>
      <w:proofErr w:type="spellStart"/>
      <w:r w:rsidRPr="00F64BEC">
        <w:rPr>
          <w:b/>
          <w:bCs/>
          <w:lang w:eastAsia="ja-JP"/>
        </w:rPr>
        <w:t>subband</w:t>
      </w:r>
      <w:proofErr w:type="spellEnd"/>
      <w:r>
        <w:rPr>
          <w:b/>
          <w:bCs/>
          <w:lang w:eastAsia="ja-JP"/>
        </w:rPr>
        <w:t>.</w:t>
      </w:r>
    </w:p>
    <w:p w14:paraId="660FCC9D" w14:textId="7EEB075F" w:rsidR="003F6E7A" w:rsidRPr="003F6E7A" w:rsidRDefault="003F6E7A" w:rsidP="003F6E7A">
      <w:pPr>
        <w:jc w:val="both"/>
        <w:rPr>
          <w:rFonts w:ascii="TimesNewRomanPSMT" w:hAnsi="TimesNewRomanPSMT" w:cs="TimesNewRomanPSMT" w:hint="eastAsia"/>
          <w:b/>
          <w:bCs/>
          <w:color w:val="000000"/>
        </w:rPr>
      </w:pPr>
      <w:r w:rsidRPr="003F6E7A">
        <w:rPr>
          <w:b/>
          <w:bCs/>
          <w:lang w:eastAsia="ja-JP"/>
        </w:rPr>
        <w:t xml:space="preserve">Proposal </w:t>
      </w:r>
      <w:r w:rsidR="005A3F2B">
        <w:rPr>
          <w:b/>
          <w:bCs/>
          <w:lang w:eastAsia="ja-JP"/>
        </w:rPr>
        <w:t>7</w:t>
      </w:r>
      <w:r w:rsidRPr="003F6E7A">
        <w:rPr>
          <w:b/>
          <w:bCs/>
          <w:lang w:eastAsia="ja-JP"/>
        </w:rPr>
        <w:t xml:space="preserve">: </w:t>
      </w:r>
      <w:r w:rsidRPr="003F6E7A">
        <w:rPr>
          <w:rFonts w:ascii="Times" w:eastAsia="Malgun Gothic" w:hAnsi="Times" w:cs="Times"/>
          <w:b/>
          <w:bCs/>
          <w:lang w:eastAsia="zh-CN"/>
        </w:rPr>
        <w:t xml:space="preserve">For SBFD-aware UEs and PRG(s) with size of 2 and 4 that overlaps with </w:t>
      </w:r>
      <w:proofErr w:type="spellStart"/>
      <w:r w:rsidRPr="003F6E7A">
        <w:rPr>
          <w:rFonts w:ascii="Times" w:eastAsia="Malgun Gothic" w:hAnsi="Times" w:cs="Times"/>
          <w:b/>
          <w:bCs/>
          <w:lang w:eastAsia="zh-CN"/>
        </w:rPr>
        <w:t>subband</w:t>
      </w:r>
      <w:proofErr w:type="spellEnd"/>
      <w:r w:rsidRPr="003F6E7A">
        <w:rPr>
          <w:rFonts w:ascii="Times" w:eastAsia="Malgun Gothic" w:hAnsi="Times" w:cs="Times"/>
          <w:b/>
          <w:bCs/>
          <w:lang w:eastAsia="zh-CN"/>
        </w:rPr>
        <w:t xml:space="preserve"> boundary, the </w:t>
      </w:r>
      <w:r w:rsidRPr="003F6E7A">
        <w:rPr>
          <w:rStyle w:val="fontstyle01"/>
          <w:b/>
          <w:bCs/>
        </w:rPr>
        <w:t>actual number of consecutive PRBs in each PRG could be one or more and not always equal to the configured precoding granularity as already supported in current TS 38.214 specification.</w:t>
      </w:r>
    </w:p>
    <w:p w14:paraId="04D05A52" w14:textId="1986BBF4" w:rsidR="00AA37D5" w:rsidRDefault="00AA37D5" w:rsidP="00AA37D5">
      <w:pPr>
        <w:spacing w:after="200" w:line="276" w:lineRule="auto"/>
        <w:jc w:val="both"/>
        <w:rPr>
          <w:rFonts w:eastAsia="SimSun"/>
          <w:color w:val="000000"/>
        </w:rPr>
      </w:pPr>
      <w:r w:rsidRPr="005C6597">
        <w:rPr>
          <w:b/>
          <w:bCs/>
          <w:lang w:eastAsia="ja-JP"/>
        </w:rPr>
        <w:t xml:space="preserve">Proposal </w:t>
      </w:r>
      <w:r w:rsidR="005A3F2B">
        <w:rPr>
          <w:b/>
          <w:bCs/>
          <w:lang w:eastAsia="ja-JP"/>
        </w:rPr>
        <w:t>8</w:t>
      </w:r>
      <w:r w:rsidRPr="005C6597">
        <w:rPr>
          <w:b/>
          <w:bCs/>
          <w:lang w:eastAsia="ja-JP"/>
        </w:rPr>
        <w:t>:</w:t>
      </w:r>
      <w:r>
        <w:rPr>
          <w:b/>
          <w:bCs/>
          <w:lang w:eastAsia="ja-JP"/>
        </w:rPr>
        <w:t xml:space="preserve"> </w:t>
      </w:r>
      <w:r w:rsidRPr="00F64BEC">
        <w:rPr>
          <w:b/>
          <w:bCs/>
          <w:lang w:eastAsia="ja-JP"/>
        </w:rPr>
        <w:t>For PDSCH reception with interleaved downlink type 1 resource allocation,</w:t>
      </w:r>
      <w:r>
        <w:rPr>
          <w:b/>
          <w:bCs/>
          <w:lang w:eastAsia="ja-JP"/>
        </w:rPr>
        <w:t xml:space="preserve"> a SBFD aware UE indexes </w:t>
      </w:r>
      <w:r w:rsidRPr="00F64BEC">
        <w:rPr>
          <w:b/>
          <w:bCs/>
          <w:lang w:eastAsia="ja-JP"/>
        </w:rPr>
        <w:t>VRBs</w:t>
      </w:r>
      <w:r>
        <w:rPr>
          <w:b/>
          <w:bCs/>
          <w:lang w:eastAsia="ja-JP"/>
        </w:rPr>
        <w:t xml:space="preserve"> and defines resource block bundles based on resource blocks not </w:t>
      </w:r>
      <w:r w:rsidRPr="00F64BEC">
        <w:rPr>
          <w:b/>
          <w:bCs/>
          <w:lang w:eastAsia="ja-JP"/>
        </w:rPr>
        <w:t xml:space="preserve">overlapping with </w:t>
      </w:r>
      <w:r>
        <w:rPr>
          <w:b/>
          <w:bCs/>
          <w:lang w:eastAsia="ja-JP"/>
        </w:rPr>
        <w:t xml:space="preserve">the SBFD </w:t>
      </w:r>
      <w:r w:rsidRPr="00F64BEC">
        <w:rPr>
          <w:b/>
          <w:bCs/>
          <w:lang w:eastAsia="ja-JP"/>
        </w:rPr>
        <w:t xml:space="preserve">UL </w:t>
      </w:r>
      <w:proofErr w:type="spellStart"/>
      <w:r w:rsidRPr="00F64BEC">
        <w:rPr>
          <w:b/>
          <w:bCs/>
          <w:lang w:eastAsia="ja-JP"/>
        </w:rPr>
        <w:t>subband</w:t>
      </w:r>
      <w:proofErr w:type="spellEnd"/>
      <w:r>
        <w:rPr>
          <w:b/>
          <w:bCs/>
          <w:lang w:eastAsia="ja-JP"/>
        </w:rPr>
        <w:t xml:space="preserve">. </w:t>
      </w:r>
    </w:p>
    <w:p w14:paraId="7635C78F" w14:textId="4CF5D2F2" w:rsidR="00416AC5" w:rsidRPr="0070502B" w:rsidRDefault="00416AC5" w:rsidP="00416AC5">
      <w:pPr>
        <w:spacing w:after="200" w:line="276" w:lineRule="auto"/>
        <w:jc w:val="both"/>
        <w:rPr>
          <w:b/>
          <w:bCs/>
          <w:lang w:eastAsia="ja-JP"/>
        </w:rPr>
      </w:pPr>
      <w:r w:rsidRPr="0070502B">
        <w:rPr>
          <w:b/>
          <w:bCs/>
          <w:lang w:eastAsia="ja-JP"/>
        </w:rPr>
        <w:t xml:space="preserve">Observation </w:t>
      </w:r>
      <w:r>
        <w:rPr>
          <w:b/>
          <w:bCs/>
          <w:lang w:eastAsia="ja-JP"/>
        </w:rPr>
        <w:t>2</w:t>
      </w:r>
      <w:r w:rsidRPr="0070502B">
        <w:rPr>
          <w:b/>
          <w:bCs/>
          <w:lang w:eastAsia="ja-JP"/>
        </w:rPr>
        <w:t xml:space="preserve">: </w:t>
      </w:r>
      <w:r>
        <w:rPr>
          <w:b/>
          <w:bCs/>
          <w:lang w:eastAsia="ja-JP"/>
        </w:rPr>
        <w:t>S</w:t>
      </w:r>
      <w:r w:rsidR="0093659E">
        <w:rPr>
          <w:b/>
          <w:bCs/>
          <w:lang w:eastAsia="ja-JP"/>
        </w:rPr>
        <w:t>B</w:t>
      </w:r>
      <w:r>
        <w:rPr>
          <w:b/>
          <w:bCs/>
          <w:lang w:eastAsia="ja-JP"/>
        </w:rPr>
        <w:t xml:space="preserve">FD UL </w:t>
      </w:r>
      <w:proofErr w:type="spellStart"/>
      <w:r>
        <w:rPr>
          <w:b/>
          <w:bCs/>
          <w:lang w:eastAsia="ja-JP"/>
        </w:rPr>
        <w:t>subband</w:t>
      </w:r>
      <w:proofErr w:type="spellEnd"/>
      <w:r>
        <w:rPr>
          <w:b/>
          <w:bCs/>
          <w:lang w:eastAsia="ja-JP"/>
        </w:rPr>
        <w:t xml:space="preserve"> may </w:t>
      </w:r>
      <w:r w:rsidRPr="00086180">
        <w:rPr>
          <w:b/>
          <w:bCs/>
          <w:lang w:eastAsia="ja-JP"/>
        </w:rPr>
        <w:t xml:space="preserve">cause frequency resource fragmentation </w:t>
      </w:r>
      <w:r>
        <w:rPr>
          <w:b/>
          <w:bCs/>
          <w:lang w:eastAsia="ja-JP"/>
        </w:rPr>
        <w:t xml:space="preserve">for </w:t>
      </w:r>
      <w:r w:rsidRPr="00086180">
        <w:rPr>
          <w:b/>
          <w:bCs/>
          <w:lang w:eastAsia="ja-JP"/>
        </w:rPr>
        <w:t>CORESET resource</w:t>
      </w:r>
      <w:r>
        <w:rPr>
          <w:b/>
          <w:bCs/>
          <w:lang w:eastAsia="ja-JP"/>
        </w:rPr>
        <w:t xml:space="preserve"> on SBFD symbols. </w:t>
      </w:r>
    </w:p>
    <w:p w14:paraId="08359CFB" w14:textId="60E53D9B" w:rsidR="00416AC5" w:rsidRPr="006157AF" w:rsidRDefault="003F47FE" w:rsidP="00416AC5">
      <w:pPr>
        <w:spacing w:after="200" w:line="276" w:lineRule="auto"/>
        <w:jc w:val="both"/>
        <w:rPr>
          <w:b/>
          <w:bCs/>
          <w:lang w:val="en-US" w:eastAsia="ja-JP"/>
        </w:rPr>
      </w:pPr>
      <w:r w:rsidRPr="006157AF">
        <w:rPr>
          <w:b/>
          <w:bCs/>
          <w:lang w:val="en-US" w:eastAsia="ja-JP"/>
        </w:rPr>
        <w:t xml:space="preserve">Proposal </w:t>
      </w:r>
      <w:r w:rsidR="005A3F2B">
        <w:rPr>
          <w:b/>
          <w:bCs/>
          <w:lang w:val="en-US" w:eastAsia="ja-JP"/>
        </w:rPr>
        <w:t>9</w:t>
      </w:r>
      <w:r w:rsidRPr="006157AF">
        <w:rPr>
          <w:b/>
          <w:bCs/>
          <w:lang w:val="en-US" w:eastAsia="ja-JP"/>
        </w:rPr>
        <w:t xml:space="preserve">: </w:t>
      </w:r>
      <w:r>
        <w:rPr>
          <w:b/>
          <w:bCs/>
          <w:lang w:val="en-US" w:eastAsia="ja-JP"/>
        </w:rPr>
        <w:t>For</w:t>
      </w:r>
      <w:r w:rsidRPr="006157AF">
        <w:rPr>
          <w:b/>
          <w:bCs/>
          <w:lang w:val="en-US" w:eastAsia="ja-JP"/>
        </w:rPr>
        <w:t xml:space="preserve"> CORESET frequency resource allocation</w:t>
      </w:r>
      <w:r>
        <w:rPr>
          <w:b/>
          <w:bCs/>
          <w:lang w:val="en-US" w:eastAsia="ja-JP"/>
        </w:rPr>
        <w:t xml:space="preserve"> in SBFD symbols, support</w:t>
      </w:r>
      <w:r w:rsidRPr="006157AF">
        <w:rPr>
          <w:b/>
          <w:bCs/>
          <w:lang w:val="en-US" w:eastAsia="ja-JP"/>
        </w:rPr>
        <w:t xml:space="preserve"> </w:t>
      </w:r>
      <w:r>
        <w:rPr>
          <w:b/>
          <w:bCs/>
          <w:lang w:val="en-US" w:eastAsia="ja-JP"/>
        </w:rPr>
        <w:t>RB offset to CORESET RB groups on SBFD symbols</w:t>
      </w:r>
      <w:r w:rsidR="00416AC5" w:rsidRPr="006157AF">
        <w:rPr>
          <w:b/>
          <w:bCs/>
          <w:lang w:val="en-US" w:eastAsia="ja-JP"/>
        </w:rPr>
        <w:t xml:space="preserve">.  </w:t>
      </w:r>
    </w:p>
    <w:p w14:paraId="052A733F" w14:textId="0BB3E7F0" w:rsidR="00D3726A" w:rsidRDefault="00D3726A" w:rsidP="00D3726A">
      <w:pPr>
        <w:spacing w:after="0" w:line="276" w:lineRule="auto"/>
        <w:jc w:val="both"/>
        <w:rPr>
          <w:b/>
          <w:bCs/>
          <w:lang w:val="en-US" w:eastAsia="ja-JP"/>
        </w:rPr>
      </w:pPr>
      <w:r w:rsidRPr="006157AF">
        <w:rPr>
          <w:b/>
          <w:bCs/>
          <w:lang w:val="en-US" w:eastAsia="ja-JP"/>
        </w:rPr>
        <w:t xml:space="preserve">Proposal </w:t>
      </w:r>
      <w:r w:rsidR="005A3F2B">
        <w:rPr>
          <w:b/>
          <w:bCs/>
          <w:lang w:val="en-US" w:eastAsia="ja-JP"/>
        </w:rPr>
        <w:t>10</w:t>
      </w:r>
      <w:r w:rsidRPr="006157AF">
        <w:rPr>
          <w:b/>
          <w:bCs/>
          <w:lang w:val="en-US" w:eastAsia="ja-JP"/>
        </w:rPr>
        <w:t>:</w:t>
      </w:r>
      <w:r>
        <w:rPr>
          <w:b/>
          <w:bCs/>
          <w:lang w:val="en-US" w:eastAsia="ja-JP"/>
        </w:rPr>
        <w:t xml:space="preserve"> F</w:t>
      </w:r>
      <w:r w:rsidRPr="006C66E1">
        <w:rPr>
          <w:b/>
          <w:bCs/>
          <w:lang w:val="en-US" w:eastAsia="ja-JP"/>
        </w:rPr>
        <w:t xml:space="preserve">or frequency resource allocation for CSI-RS across downlink </w:t>
      </w:r>
      <w:proofErr w:type="spellStart"/>
      <w:r w:rsidRPr="006C66E1">
        <w:rPr>
          <w:b/>
          <w:bCs/>
          <w:lang w:val="en-US" w:eastAsia="ja-JP"/>
        </w:rPr>
        <w:t>subbands</w:t>
      </w:r>
      <w:proofErr w:type="spellEnd"/>
      <w:r w:rsidRPr="006C66E1">
        <w:rPr>
          <w:b/>
          <w:bCs/>
          <w:lang w:val="en-US" w:eastAsia="ja-JP"/>
        </w:rPr>
        <w:t xml:space="preserve"> for SBFD-aware UEs</w:t>
      </w:r>
      <w:r w:rsidR="00034E81">
        <w:rPr>
          <w:b/>
          <w:bCs/>
          <w:lang w:val="en-US" w:eastAsia="ja-JP"/>
        </w:rPr>
        <w:t xml:space="preserve"> on SBFD symbols</w:t>
      </w:r>
    </w:p>
    <w:p w14:paraId="4893E525" w14:textId="77777777" w:rsidR="00D3726A" w:rsidRPr="0073662C" w:rsidRDefault="00D3726A">
      <w:pPr>
        <w:pStyle w:val="2"/>
        <w:numPr>
          <w:ilvl w:val="1"/>
          <w:numId w:val="7"/>
        </w:numPr>
        <w:suppressAutoHyphens w:val="0"/>
        <w:spacing w:after="0"/>
        <w:ind w:left="1530"/>
        <w:rPr>
          <w:rFonts w:ascii="Times New Roman" w:eastAsia="Malgun Gothic" w:hAnsi="Times New Roman" w:cs="Times New Roman"/>
          <w:b/>
          <w:bCs/>
          <w:lang w:eastAsia="zh-CN"/>
        </w:rPr>
      </w:pPr>
      <w:r w:rsidRPr="0073662C">
        <w:rPr>
          <w:rFonts w:ascii="Times New Roman" w:eastAsia="Malgun Gothic" w:hAnsi="Times New Roman" w:cs="Times New Roman"/>
          <w:b/>
          <w:bCs/>
          <w:lang w:eastAsia="zh-CN"/>
        </w:rPr>
        <w:t>Option 2: One CSI-RS resource</w:t>
      </w:r>
    </w:p>
    <w:p w14:paraId="6CCA8B30" w14:textId="77777777" w:rsidR="00D3726A" w:rsidRPr="0073662C" w:rsidRDefault="00D3726A">
      <w:pPr>
        <w:pStyle w:val="2"/>
        <w:numPr>
          <w:ilvl w:val="2"/>
          <w:numId w:val="7"/>
        </w:numPr>
        <w:suppressAutoHyphens w:val="0"/>
        <w:spacing w:after="0"/>
        <w:ind w:left="1890"/>
        <w:rPr>
          <w:rFonts w:ascii="Times New Roman" w:eastAsia="Malgun Gothic" w:hAnsi="Times New Roman" w:cs="Times New Roman"/>
          <w:b/>
          <w:bCs/>
          <w:lang w:eastAsia="zh-CN"/>
        </w:rPr>
      </w:pPr>
      <w:r w:rsidRPr="0073662C">
        <w:rPr>
          <w:rFonts w:ascii="Times New Roman" w:eastAsia="Malgun Gothic" w:hAnsi="Times New Roman" w:cs="Times New Roman"/>
          <w:b/>
          <w:bCs/>
          <w:lang w:eastAsia="zh-CN"/>
        </w:rPr>
        <w:t xml:space="preserve">Option 2-2: One contiguous CSI-RS resource allocation with non-contiguous CSI-RS resource derived by excluding frequency resources outside DL </w:t>
      </w:r>
      <w:proofErr w:type="spellStart"/>
      <w:r w:rsidRPr="0073662C">
        <w:rPr>
          <w:rFonts w:ascii="Times New Roman" w:eastAsia="Malgun Gothic" w:hAnsi="Times New Roman" w:cs="Times New Roman"/>
          <w:b/>
          <w:bCs/>
          <w:lang w:eastAsia="zh-CN"/>
        </w:rPr>
        <w:t>subband</w:t>
      </w:r>
      <w:proofErr w:type="spellEnd"/>
      <w:r w:rsidRPr="0073662C">
        <w:rPr>
          <w:rFonts w:ascii="Times New Roman" w:eastAsia="Malgun Gothic" w:hAnsi="Times New Roman" w:cs="Times New Roman"/>
          <w:b/>
          <w:bCs/>
          <w:lang w:eastAsia="zh-CN"/>
        </w:rPr>
        <w:t xml:space="preserve">(s) </w:t>
      </w:r>
    </w:p>
    <w:p w14:paraId="668B32D8" w14:textId="77777777" w:rsidR="00D3726A" w:rsidRDefault="00D3726A" w:rsidP="00D3726A">
      <w:pPr>
        <w:spacing w:after="0" w:line="276" w:lineRule="auto"/>
        <w:jc w:val="both"/>
        <w:rPr>
          <w:b/>
          <w:bCs/>
          <w:lang w:val="en-US" w:eastAsia="ja-JP"/>
        </w:rPr>
      </w:pPr>
    </w:p>
    <w:p w14:paraId="16CB3AB3" w14:textId="55B9E3D9" w:rsidR="00636392" w:rsidRDefault="00636392" w:rsidP="00636392">
      <w:pPr>
        <w:spacing w:after="200" w:line="276" w:lineRule="auto"/>
        <w:jc w:val="both"/>
        <w:rPr>
          <w:b/>
          <w:bCs/>
          <w:lang w:eastAsia="zh-CN"/>
        </w:rPr>
      </w:pPr>
      <w:r>
        <w:rPr>
          <w:b/>
          <w:bCs/>
          <w:lang w:eastAsia="zh-CN"/>
        </w:rPr>
        <w:t>Proposal</w:t>
      </w:r>
      <w:r w:rsidR="00D3726A">
        <w:rPr>
          <w:b/>
          <w:bCs/>
          <w:lang w:eastAsia="zh-CN"/>
        </w:rPr>
        <w:t xml:space="preserve"> </w:t>
      </w:r>
      <w:r w:rsidR="005A3F2B">
        <w:rPr>
          <w:b/>
          <w:bCs/>
          <w:lang w:eastAsia="zh-CN"/>
        </w:rPr>
        <w:t>11</w:t>
      </w:r>
      <w:r>
        <w:rPr>
          <w:b/>
          <w:bCs/>
          <w:lang w:eastAsia="zh-CN"/>
        </w:rPr>
        <w:t>: For PUSCH repetition type A</w:t>
      </w:r>
      <w:r w:rsidRPr="00C2611B">
        <w:rPr>
          <w:b/>
          <w:bCs/>
          <w:lang w:eastAsia="zh-CN"/>
        </w:rPr>
        <w:t>/B</w:t>
      </w:r>
      <w:r>
        <w:rPr>
          <w:b/>
          <w:bCs/>
          <w:lang w:eastAsia="zh-CN"/>
        </w:rPr>
        <w:t xml:space="preserve"> and </w:t>
      </w:r>
      <w:proofErr w:type="spellStart"/>
      <w:r>
        <w:rPr>
          <w:b/>
          <w:bCs/>
          <w:lang w:eastAsia="zh-CN"/>
        </w:rPr>
        <w:t>TBoMS</w:t>
      </w:r>
      <w:proofErr w:type="spellEnd"/>
      <w:r>
        <w:rPr>
          <w:b/>
          <w:bCs/>
          <w:lang w:eastAsia="zh-CN"/>
        </w:rPr>
        <w:t xml:space="preserve"> across SBFD and non-SBFD symbols/slots, two </w:t>
      </w:r>
      <w:r w:rsidRPr="00C2611B">
        <w:rPr>
          <w:b/>
          <w:bCs/>
          <w:lang w:eastAsia="zh-CN"/>
        </w:rPr>
        <w:t>frequency domain resource could be determined separately for SBFD and non-SBFD symbols/slots</w:t>
      </w:r>
      <w:r>
        <w:rPr>
          <w:b/>
          <w:bCs/>
          <w:lang w:eastAsia="zh-CN"/>
        </w:rPr>
        <w:t>.</w:t>
      </w:r>
    </w:p>
    <w:p w14:paraId="5E963FB8" w14:textId="21AC7BCD" w:rsidR="00AF7589" w:rsidRPr="008D66C8" w:rsidRDefault="00AF7589" w:rsidP="00AF7589">
      <w:pPr>
        <w:spacing w:after="200" w:line="276" w:lineRule="auto"/>
        <w:jc w:val="both"/>
        <w:rPr>
          <w:b/>
          <w:bCs/>
          <w:lang w:eastAsia="zh-CN"/>
        </w:rPr>
      </w:pPr>
      <w:r>
        <w:rPr>
          <w:b/>
          <w:bCs/>
          <w:lang w:eastAsia="zh-CN"/>
        </w:rPr>
        <w:t xml:space="preserve">Proposal </w:t>
      </w:r>
      <w:r w:rsidR="005A3F2B">
        <w:rPr>
          <w:b/>
          <w:bCs/>
          <w:lang w:eastAsia="zh-CN"/>
        </w:rPr>
        <w:t>12</w:t>
      </w:r>
      <w:r>
        <w:rPr>
          <w:b/>
          <w:bCs/>
          <w:lang w:eastAsia="zh-CN"/>
        </w:rPr>
        <w:t xml:space="preserve">: For PUCCH repetition across SBFD and non-SBFD symbols/slot, the PUCCH resources configured for the active BWP can be reused </w:t>
      </w:r>
      <w:r w:rsidRPr="00F54F13">
        <w:rPr>
          <w:b/>
          <w:bCs/>
          <w:lang w:eastAsia="zh-CN"/>
        </w:rPr>
        <w:t xml:space="preserve">in case the resources is within the frequency range of the UL </w:t>
      </w:r>
      <w:proofErr w:type="spellStart"/>
      <w:r w:rsidRPr="00F54F13">
        <w:rPr>
          <w:b/>
          <w:bCs/>
          <w:lang w:eastAsia="zh-CN"/>
        </w:rPr>
        <w:t>subband</w:t>
      </w:r>
      <w:proofErr w:type="spellEnd"/>
      <w:r>
        <w:rPr>
          <w:b/>
          <w:bCs/>
          <w:lang w:eastAsia="zh-CN"/>
        </w:rPr>
        <w:t xml:space="preserve">. Otherwise, two PUCCH resources </w:t>
      </w:r>
      <w:r w:rsidRPr="00C2611B">
        <w:rPr>
          <w:b/>
          <w:bCs/>
          <w:lang w:eastAsia="zh-CN"/>
        </w:rPr>
        <w:t>could be determined separately for SBFD and non-SBFD symbols/slots</w:t>
      </w:r>
      <w:r>
        <w:rPr>
          <w:b/>
          <w:bCs/>
          <w:lang w:eastAsia="zh-CN"/>
        </w:rPr>
        <w:t>.</w:t>
      </w:r>
    </w:p>
    <w:p w14:paraId="76950FA0" w14:textId="7B8CE5FC" w:rsidR="00F02CF2" w:rsidRDefault="00F02CF2" w:rsidP="00F02CF2">
      <w:pPr>
        <w:spacing w:after="200" w:line="276" w:lineRule="auto"/>
        <w:jc w:val="both"/>
        <w:rPr>
          <w:b/>
          <w:bCs/>
          <w:lang w:eastAsia="zh-CN"/>
        </w:rPr>
      </w:pPr>
      <w:r w:rsidRPr="002F746A">
        <w:rPr>
          <w:rFonts w:hint="eastAsia"/>
          <w:b/>
          <w:bCs/>
          <w:lang w:eastAsia="zh-CN"/>
        </w:rPr>
        <w:t>P</w:t>
      </w:r>
      <w:r w:rsidRPr="002F746A">
        <w:rPr>
          <w:b/>
          <w:bCs/>
          <w:lang w:eastAsia="zh-CN"/>
        </w:rPr>
        <w:t xml:space="preserve">roposal </w:t>
      </w:r>
      <w:r w:rsidR="005A3F2B">
        <w:rPr>
          <w:b/>
          <w:bCs/>
          <w:lang w:eastAsia="zh-CN"/>
        </w:rPr>
        <w:t>13</w:t>
      </w:r>
      <w:r w:rsidRPr="002F746A">
        <w:rPr>
          <w:b/>
          <w:bCs/>
          <w:lang w:eastAsia="zh-CN"/>
        </w:rPr>
        <w:t xml:space="preserve">: </w:t>
      </w:r>
      <w:r w:rsidR="002021DC" w:rsidRPr="002F746A">
        <w:rPr>
          <w:b/>
          <w:bCs/>
          <w:lang w:eastAsia="zh-CN"/>
        </w:rPr>
        <w:t xml:space="preserve">Study potential enhancements for </w:t>
      </w:r>
      <w:r w:rsidR="002021DC">
        <w:rPr>
          <w:b/>
          <w:bCs/>
          <w:lang w:eastAsia="zh-CN"/>
        </w:rPr>
        <w:t>UL/DL</w:t>
      </w:r>
      <w:r w:rsidR="002021DC" w:rsidRPr="002F746A">
        <w:rPr>
          <w:b/>
          <w:bCs/>
          <w:lang w:eastAsia="zh-CN"/>
        </w:rPr>
        <w:t xml:space="preserve"> collision handling </w:t>
      </w:r>
      <w:r w:rsidR="002021DC">
        <w:rPr>
          <w:b/>
          <w:bCs/>
          <w:lang w:eastAsia="zh-CN"/>
        </w:rPr>
        <w:t xml:space="preserve">within SBFD symbols </w:t>
      </w:r>
      <w:r w:rsidR="002021DC" w:rsidRPr="002F746A">
        <w:rPr>
          <w:b/>
          <w:bCs/>
          <w:lang w:eastAsia="zh-CN"/>
        </w:rPr>
        <w:t>in time domain</w:t>
      </w:r>
      <w:r w:rsidR="002021DC">
        <w:rPr>
          <w:b/>
          <w:bCs/>
          <w:lang w:eastAsia="zh-CN"/>
        </w:rPr>
        <w:t xml:space="preserve"> for use case when both UL and DL are configured </w:t>
      </w:r>
      <w:r w:rsidR="002021DC" w:rsidRPr="007F7F1D">
        <w:rPr>
          <w:b/>
          <w:bCs/>
          <w:lang w:eastAsia="zh-CN"/>
        </w:rPr>
        <w:t>by RRC message</w:t>
      </w:r>
      <w:r w:rsidRPr="002F746A">
        <w:rPr>
          <w:b/>
          <w:bCs/>
          <w:lang w:eastAsia="zh-CN"/>
        </w:rPr>
        <w:t>.</w:t>
      </w:r>
    </w:p>
    <w:p w14:paraId="529D27A8" w14:textId="661248F2" w:rsidR="00FB19C3" w:rsidRDefault="00FB19C3" w:rsidP="00FB19C3">
      <w:pPr>
        <w:jc w:val="both"/>
        <w:rPr>
          <w:rFonts w:eastAsiaTheme="minorEastAsia"/>
          <w:lang w:eastAsia="zh-CN"/>
        </w:rPr>
      </w:pPr>
      <w:r w:rsidRPr="00A64DB7">
        <w:rPr>
          <w:rFonts w:eastAsiaTheme="minorEastAsia"/>
          <w:b/>
          <w:bCs/>
          <w:lang w:eastAsia="zh-CN"/>
        </w:rPr>
        <w:t xml:space="preserve">Proposal </w:t>
      </w:r>
      <w:r w:rsidR="005A3F2B">
        <w:rPr>
          <w:rFonts w:eastAsiaTheme="minorEastAsia"/>
          <w:b/>
          <w:bCs/>
          <w:lang w:eastAsia="zh-CN"/>
        </w:rPr>
        <w:t>14</w:t>
      </w:r>
      <w:r w:rsidRPr="00A64DB7">
        <w:rPr>
          <w:rFonts w:eastAsiaTheme="minorEastAsia"/>
          <w:b/>
          <w:bCs/>
          <w:lang w:eastAsia="zh-CN"/>
        </w:rPr>
        <w:t>: Study potential enhancements for</w:t>
      </w:r>
      <w:r>
        <w:rPr>
          <w:rFonts w:eastAsiaTheme="minorEastAsia"/>
          <w:lang w:eastAsia="zh-CN"/>
        </w:rPr>
        <w:t xml:space="preserve"> </w:t>
      </w:r>
      <w:r>
        <w:rPr>
          <w:b/>
          <w:bCs/>
          <w:lang w:eastAsia="zh-CN"/>
        </w:rPr>
        <w:t>UL/DL</w:t>
      </w:r>
      <w:r w:rsidRPr="002F746A">
        <w:rPr>
          <w:b/>
          <w:bCs/>
          <w:lang w:eastAsia="zh-CN"/>
        </w:rPr>
        <w:t xml:space="preserve"> collision handling </w:t>
      </w:r>
      <w:r>
        <w:rPr>
          <w:b/>
          <w:bCs/>
          <w:lang w:eastAsia="zh-CN"/>
        </w:rPr>
        <w:t xml:space="preserve">within SBFD symbols </w:t>
      </w:r>
      <w:r w:rsidRPr="002F746A">
        <w:rPr>
          <w:b/>
          <w:bCs/>
          <w:lang w:eastAsia="zh-CN"/>
        </w:rPr>
        <w:t>in time domain</w:t>
      </w:r>
      <w:r>
        <w:rPr>
          <w:b/>
          <w:bCs/>
          <w:lang w:eastAsia="zh-CN"/>
        </w:rPr>
        <w:t xml:space="preserve"> for use case of dynamic scheduled DL receptions colliding with seme-statically configured UL transmissions.</w:t>
      </w:r>
    </w:p>
    <w:p w14:paraId="1FEE1ED9" w14:textId="23C8D828" w:rsidR="00C2611B" w:rsidRDefault="00C2611B" w:rsidP="00AF7589">
      <w:pPr>
        <w:jc w:val="both"/>
        <w:rPr>
          <w:b/>
          <w:bCs/>
          <w:lang w:eastAsia="zh-CN"/>
        </w:rPr>
      </w:pPr>
      <w:r w:rsidRPr="002F746A">
        <w:rPr>
          <w:rFonts w:hint="eastAsia"/>
          <w:b/>
          <w:bCs/>
          <w:lang w:eastAsia="zh-CN"/>
        </w:rPr>
        <w:t>P</w:t>
      </w:r>
      <w:r w:rsidRPr="002F746A">
        <w:rPr>
          <w:b/>
          <w:bCs/>
          <w:lang w:eastAsia="zh-CN"/>
        </w:rPr>
        <w:t xml:space="preserve">roposal </w:t>
      </w:r>
      <w:r w:rsidR="005A3F2B">
        <w:rPr>
          <w:b/>
          <w:bCs/>
          <w:lang w:eastAsia="zh-CN"/>
        </w:rPr>
        <w:t>15</w:t>
      </w:r>
      <w:r w:rsidRPr="002F746A">
        <w:rPr>
          <w:b/>
          <w:bCs/>
          <w:lang w:eastAsia="zh-CN"/>
        </w:rPr>
        <w:t xml:space="preserve">: Study potential enhancements for </w:t>
      </w:r>
      <w:r>
        <w:rPr>
          <w:b/>
          <w:bCs/>
          <w:lang w:eastAsia="zh-CN"/>
        </w:rPr>
        <w:t>UL/DL</w:t>
      </w:r>
      <w:r w:rsidRPr="002F746A">
        <w:rPr>
          <w:b/>
          <w:bCs/>
          <w:lang w:eastAsia="zh-CN"/>
        </w:rPr>
        <w:t xml:space="preserve"> collision handling </w:t>
      </w:r>
      <w:r>
        <w:rPr>
          <w:b/>
          <w:bCs/>
          <w:lang w:eastAsia="zh-CN"/>
        </w:rPr>
        <w:t>in HDCA s</w:t>
      </w:r>
      <w:r w:rsidRPr="00BF6580">
        <w:rPr>
          <w:b/>
          <w:bCs/>
          <w:lang w:eastAsia="zh-CN"/>
        </w:rPr>
        <w:t>cenario</w:t>
      </w:r>
      <w:r>
        <w:rPr>
          <w:b/>
          <w:bCs/>
          <w:lang w:eastAsia="zh-CN"/>
        </w:rPr>
        <w:t xml:space="preserve"> for use case such as </w:t>
      </w:r>
      <w:r w:rsidRPr="00BF6580">
        <w:rPr>
          <w:b/>
          <w:bCs/>
          <w:lang w:eastAsia="zh-CN"/>
        </w:rPr>
        <w:t xml:space="preserve">one cell is configured </w:t>
      </w:r>
      <w:r w:rsidR="008F7F61">
        <w:rPr>
          <w:b/>
          <w:bCs/>
          <w:lang w:eastAsia="zh-CN"/>
        </w:rPr>
        <w:t xml:space="preserve">with </w:t>
      </w:r>
      <w:r w:rsidRPr="00BF6580">
        <w:rPr>
          <w:b/>
          <w:bCs/>
          <w:lang w:eastAsia="zh-CN"/>
        </w:rPr>
        <w:t>SBFD symbol</w:t>
      </w:r>
      <w:r>
        <w:rPr>
          <w:b/>
          <w:bCs/>
          <w:lang w:eastAsia="zh-CN"/>
        </w:rPr>
        <w:t>.</w:t>
      </w: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7B460988" w14:textId="73C60C0E" w:rsidR="00313464" w:rsidRDefault="00AE444F" w:rsidP="003E1C62">
      <w:pPr>
        <w:numPr>
          <w:ilvl w:val="0"/>
          <w:numId w:val="2"/>
        </w:numPr>
        <w:rPr>
          <w:lang w:bidi="en-US"/>
        </w:rPr>
      </w:pPr>
      <w:bookmarkStart w:id="15" w:name="_Ref61389865"/>
      <w:bookmarkStart w:id="16" w:name="_Ref54268310"/>
      <w:bookmarkStart w:id="17" w:name="_Ref53738271"/>
      <w:bookmarkStart w:id="18" w:name="_Ref47714039"/>
      <w:bookmarkStart w:id="19" w:name="_Hlk53779907"/>
      <w:r>
        <w:rPr>
          <w:lang w:bidi="en-US"/>
        </w:rPr>
        <w:t>“</w:t>
      </w:r>
      <w:r w:rsidR="00FA2605" w:rsidRPr="00FA2605">
        <w:rPr>
          <w:lang w:bidi="en-US"/>
        </w:rPr>
        <w:t>Draft Report of 3GPP TSG RAN WG1 #1</w:t>
      </w:r>
      <w:r w:rsidR="006229FB">
        <w:rPr>
          <w:lang w:bidi="en-US"/>
        </w:rPr>
        <w:t>1</w:t>
      </w:r>
      <w:r w:rsidR="00E04563">
        <w:rPr>
          <w:lang w:bidi="en-US"/>
        </w:rPr>
        <w:t>2</w:t>
      </w:r>
      <w:r w:rsidR="00544FA0">
        <w:rPr>
          <w:lang w:bidi="en-US"/>
        </w:rPr>
        <w:t>bis-e</w:t>
      </w:r>
      <w:r>
        <w:t>”</w:t>
      </w:r>
      <w:r w:rsidR="00445116">
        <w:rPr>
          <w:lang w:bidi="en-US"/>
        </w:rPr>
        <w:t>.</w:t>
      </w:r>
      <w:bookmarkEnd w:id="15"/>
      <w:r w:rsidR="00445116">
        <w:rPr>
          <w:lang w:bidi="en-US"/>
        </w:rPr>
        <w:t xml:space="preserve">  </w:t>
      </w:r>
      <w:bookmarkEnd w:id="16"/>
      <w:bookmarkEnd w:id="17"/>
    </w:p>
    <w:p w14:paraId="6FE54D53" w14:textId="35DEF53D" w:rsidR="00A1346A" w:rsidRDefault="00A1346A" w:rsidP="00A1346A">
      <w:pPr>
        <w:numPr>
          <w:ilvl w:val="0"/>
          <w:numId w:val="2"/>
        </w:numPr>
        <w:rPr>
          <w:lang w:bidi="en-US"/>
        </w:rPr>
      </w:pPr>
      <w:bookmarkStart w:id="20" w:name="_Ref142527317"/>
      <w:bookmarkStart w:id="21" w:name="_Ref127458655"/>
      <w:r w:rsidRPr="00A1346A">
        <w:rPr>
          <w:lang w:bidi="en-US"/>
        </w:rPr>
        <w:t>R1-2304301</w:t>
      </w:r>
      <w:r>
        <w:rPr>
          <w:lang w:bidi="en-US"/>
        </w:rPr>
        <w:t>,</w:t>
      </w:r>
      <w:r w:rsidRPr="00A1346A">
        <w:rPr>
          <w:lang w:bidi="en-US"/>
        </w:rPr>
        <w:t xml:space="preserve"> </w:t>
      </w:r>
      <w:r>
        <w:rPr>
          <w:lang w:bidi="en-US"/>
        </w:rPr>
        <w:t>“</w:t>
      </w:r>
      <w:r w:rsidRPr="00FA2605">
        <w:rPr>
          <w:lang w:bidi="en-US"/>
        </w:rPr>
        <w:t xml:space="preserve">Report of </w:t>
      </w:r>
      <w:r>
        <w:rPr>
          <w:lang w:bidi="en-US"/>
        </w:rPr>
        <w:t xml:space="preserve">RAN1 </w:t>
      </w:r>
      <w:r w:rsidRPr="00FA2605">
        <w:rPr>
          <w:lang w:bidi="en-US"/>
        </w:rPr>
        <w:t>#1</w:t>
      </w:r>
      <w:r>
        <w:rPr>
          <w:lang w:bidi="en-US"/>
        </w:rPr>
        <w:t>13 meeting</w:t>
      </w:r>
      <w:r>
        <w:t>”</w:t>
      </w:r>
      <w:r>
        <w:rPr>
          <w:lang w:bidi="en-US"/>
        </w:rPr>
        <w:t>.</w:t>
      </w:r>
      <w:bookmarkEnd w:id="20"/>
      <w:r>
        <w:rPr>
          <w:lang w:bidi="en-US"/>
        </w:rPr>
        <w:t xml:space="preserve">  </w:t>
      </w:r>
    </w:p>
    <w:p w14:paraId="34C14011" w14:textId="2884A747" w:rsidR="00757BC6" w:rsidRPr="00AA37D5" w:rsidRDefault="000A2FC4" w:rsidP="00313464">
      <w:pPr>
        <w:numPr>
          <w:ilvl w:val="0"/>
          <w:numId w:val="2"/>
        </w:numPr>
        <w:rPr>
          <w:lang w:bidi="en-US"/>
        </w:rPr>
      </w:pPr>
      <w:r>
        <w:rPr>
          <w:lang w:bidi="en-US"/>
        </w:rPr>
        <w:t xml:space="preserve">R1-2210801, </w:t>
      </w:r>
      <w:r w:rsidR="00313464" w:rsidRPr="00AA37D5">
        <w:rPr>
          <w:lang w:bidi="en-US"/>
        </w:rPr>
        <w:t xml:space="preserve">“Report of </w:t>
      </w:r>
      <w:r w:rsidRPr="00F9253D">
        <w:rPr>
          <w:lang w:eastAsia="x-none"/>
        </w:rPr>
        <w:t>RAN1#110bis-e meeting</w:t>
      </w:r>
      <w:r w:rsidR="00313464" w:rsidRPr="00AA37D5">
        <w:t>”</w:t>
      </w:r>
      <w:r w:rsidR="00313464" w:rsidRPr="00AA37D5">
        <w:rPr>
          <w:lang w:bidi="en-US"/>
        </w:rPr>
        <w:t>.</w:t>
      </w:r>
      <w:bookmarkEnd w:id="21"/>
      <w:r w:rsidR="00313464" w:rsidRPr="00AA37D5">
        <w:rPr>
          <w:lang w:bidi="en-US"/>
        </w:rPr>
        <w:t xml:space="preserve">   </w:t>
      </w:r>
      <w:bookmarkEnd w:id="18"/>
      <w:bookmarkEnd w:id="19"/>
    </w:p>
    <w:sectPr w:rsidR="00757BC6" w:rsidRPr="00AA37D5"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56AD7" w14:textId="77777777" w:rsidR="00793F28" w:rsidRDefault="00793F28" w:rsidP="00AC001C">
      <w:pPr>
        <w:spacing w:after="0"/>
      </w:pPr>
      <w:r>
        <w:separator/>
      </w:r>
    </w:p>
  </w:endnote>
  <w:endnote w:type="continuationSeparator" w:id="0">
    <w:p w14:paraId="6F0BF9F1" w14:textId="77777777" w:rsidR="00793F28" w:rsidRDefault="00793F28" w:rsidP="00AC001C">
      <w:pPr>
        <w:spacing w:after="0"/>
      </w:pPr>
      <w:r>
        <w:continuationSeparator/>
      </w:r>
    </w:p>
  </w:endnote>
  <w:endnote w:type="continuationNotice" w:id="1">
    <w:p w14:paraId="10F2F13F" w14:textId="77777777" w:rsidR="00793F28" w:rsidRDefault="00793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69314" w14:textId="77777777" w:rsidR="00793F28" w:rsidRDefault="00793F28" w:rsidP="00AC001C">
      <w:pPr>
        <w:spacing w:after="0"/>
      </w:pPr>
      <w:r>
        <w:separator/>
      </w:r>
    </w:p>
  </w:footnote>
  <w:footnote w:type="continuationSeparator" w:id="0">
    <w:p w14:paraId="5AC342C8" w14:textId="77777777" w:rsidR="00793F28" w:rsidRDefault="00793F28" w:rsidP="00AC001C">
      <w:pPr>
        <w:spacing w:after="0"/>
      </w:pPr>
      <w:r>
        <w:continuationSeparator/>
      </w:r>
    </w:p>
  </w:footnote>
  <w:footnote w:type="continuationNotice" w:id="1">
    <w:p w14:paraId="0024BBD1" w14:textId="77777777" w:rsidR="00793F28" w:rsidRDefault="00793F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91B5823"/>
    <w:multiLevelType w:val="multilevel"/>
    <w:tmpl w:val="4E5EE09E"/>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DA3314E"/>
    <w:multiLevelType w:val="multilevel"/>
    <w:tmpl w:val="ECA8806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4FA07DF4"/>
    <w:multiLevelType w:val="multilevel"/>
    <w:tmpl w:val="08E0B3A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BE2035"/>
    <w:multiLevelType w:val="hybridMultilevel"/>
    <w:tmpl w:val="AA703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1D473F"/>
    <w:multiLevelType w:val="hybridMultilevel"/>
    <w:tmpl w:val="F690A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586764948">
    <w:abstractNumId w:val="3"/>
  </w:num>
  <w:num w:numId="2" w16cid:durableId="1445265652">
    <w:abstractNumId w:val="15"/>
  </w:num>
  <w:num w:numId="3" w16cid:durableId="1973634655">
    <w:abstractNumId w:val="9"/>
  </w:num>
  <w:num w:numId="4" w16cid:durableId="854925957">
    <w:abstractNumId w:val="20"/>
  </w:num>
  <w:num w:numId="5" w16cid:durableId="677806043">
    <w:abstractNumId w:val="12"/>
  </w:num>
  <w:num w:numId="6" w16cid:durableId="83652742">
    <w:abstractNumId w:val="17"/>
  </w:num>
  <w:num w:numId="7" w16cid:durableId="1251160176">
    <w:abstractNumId w:val="6"/>
  </w:num>
  <w:num w:numId="8" w16cid:durableId="223178890">
    <w:abstractNumId w:val="18"/>
  </w:num>
  <w:num w:numId="9" w16cid:durableId="780417721">
    <w:abstractNumId w:val="1"/>
  </w:num>
  <w:num w:numId="10" w16cid:durableId="1717116918">
    <w:abstractNumId w:val="16"/>
  </w:num>
  <w:num w:numId="11" w16cid:durableId="1456216418">
    <w:abstractNumId w:val="10"/>
  </w:num>
  <w:num w:numId="12" w16cid:durableId="129827313">
    <w:abstractNumId w:val="0"/>
  </w:num>
  <w:num w:numId="13" w16cid:durableId="1355883034">
    <w:abstractNumId w:val="19"/>
  </w:num>
  <w:num w:numId="14" w16cid:durableId="266548483">
    <w:abstractNumId w:val="5"/>
  </w:num>
  <w:num w:numId="15" w16cid:durableId="463079534">
    <w:abstractNumId w:val="4"/>
  </w:num>
  <w:num w:numId="16" w16cid:durableId="155003726">
    <w:abstractNumId w:val="14"/>
  </w:num>
  <w:num w:numId="17" w16cid:durableId="167209656">
    <w:abstractNumId w:val="13"/>
  </w:num>
  <w:num w:numId="18" w16cid:durableId="1916477444">
    <w:abstractNumId w:val="7"/>
  </w:num>
  <w:num w:numId="19" w16cid:durableId="1962804431">
    <w:abstractNumId w:val="11"/>
  </w:num>
  <w:num w:numId="20" w16cid:durableId="888959010">
    <w:abstractNumId w:val="8"/>
  </w:num>
  <w:num w:numId="21" w16cid:durableId="307517026">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92B"/>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B7B"/>
    <w:rsid w:val="000073FF"/>
    <w:rsid w:val="00007F1E"/>
    <w:rsid w:val="000100CD"/>
    <w:rsid w:val="000105D8"/>
    <w:rsid w:val="00010652"/>
    <w:rsid w:val="00010C22"/>
    <w:rsid w:val="00011480"/>
    <w:rsid w:val="000114D5"/>
    <w:rsid w:val="0001158B"/>
    <w:rsid w:val="00011678"/>
    <w:rsid w:val="00011A8B"/>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52E"/>
    <w:rsid w:val="00017888"/>
    <w:rsid w:val="00017BDA"/>
    <w:rsid w:val="00017C54"/>
    <w:rsid w:val="000204B0"/>
    <w:rsid w:val="000209E9"/>
    <w:rsid w:val="00020A71"/>
    <w:rsid w:val="00020DD1"/>
    <w:rsid w:val="0002118B"/>
    <w:rsid w:val="00021839"/>
    <w:rsid w:val="00021899"/>
    <w:rsid w:val="00021B05"/>
    <w:rsid w:val="00021DB3"/>
    <w:rsid w:val="00021E99"/>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762"/>
    <w:rsid w:val="00027059"/>
    <w:rsid w:val="00027FD4"/>
    <w:rsid w:val="000300E3"/>
    <w:rsid w:val="000303AD"/>
    <w:rsid w:val="00030972"/>
    <w:rsid w:val="00030B57"/>
    <w:rsid w:val="00030D35"/>
    <w:rsid w:val="000310B5"/>
    <w:rsid w:val="00031236"/>
    <w:rsid w:val="00031762"/>
    <w:rsid w:val="00031F6C"/>
    <w:rsid w:val="00031F81"/>
    <w:rsid w:val="0003236E"/>
    <w:rsid w:val="000323BA"/>
    <w:rsid w:val="000324E8"/>
    <w:rsid w:val="00032686"/>
    <w:rsid w:val="0003283D"/>
    <w:rsid w:val="000329FE"/>
    <w:rsid w:val="00032FD1"/>
    <w:rsid w:val="00033432"/>
    <w:rsid w:val="0003435D"/>
    <w:rsid w:val="000345DF"/>
    <w:rsid w:val="00034D23"/>
    <w:rsid w:val="00034E81"/>
    <w:rsid w:val="000353D5"/>
    <w:rsid w:val="000357BC"/>
    <w:rsid w:val="00035852"/>
    <w:rsid w:val="000369BF"/>
    <w:rsid w:val="00036EBB"/>
    <w:rsid w:val="0003703F"/>
    <w:rsid w:val="00037063"/>
    <w:rsid w:val="000374AD"/>
    <w:rsid w:val="00037FB1"/>
    <w:rsid w:val="00040288"/>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D26"/>
    <w:rsid w:val="00044E1A"/>
    <w:rsid w:val="00045131"/>
    <w:rsid w:val="0004570F"/>
    <w:rsid w:val="0004589B"/>
    <w:rsid w:val="00045D02"/>
    <w:rsid w:val="00045FBB"/>
    <w:rsid w:val="00046052"/>
    <w:rsid w:val="00046AAF"/>
    <w:rsid w:val="00046B05"/>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728"/>
    <w:rsid w:val="0005687C"/>
    <w:rsid w:val="00056DC6"/>
    <w:rsid w:val="00057642"/>
    <w:rsid w:val="00057725"/>
    <w:rsid w:val="000577E5"/>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F9"/>
    <w:rsid w:val="00064F74"/>
    <w:rsid w:val="00065863"/>
    <w:rsid w:val="00065C54"/>
    <w:rsid w:val="00065E56"/>
    <w:rsid w:val="00065F38"/>
    <w:rsid w:val="000667B3"/>
    <w:rsid w:val="0006695E"/>
    <w:rsid w:val="00066C9B"/>
    <w:rsid w:val="00066EF9"/>
    <w:rsid w:val="00067008"/>
    <w:rsid w:val="000670D6"/>
    <w:rsid w:val="00067A84"/>
    <w:rsid w:val="00067AE7"/>
    <w:rsid w:val="000702A2"/>
    <w:rsid w:val="000702AC"/>
    <w:rsid w:val="00070432"/>
    <w:rsid w:val="000705B3"/>
    <w:rsid w:val="00070A33"/>
    <w:rsid w:val="00070B15"/>
    <w:rsid w:val="00070C70"/>
    <w:rsid w:val="00070F30"/>
    <w:rsid w:val="0007149B"/>
    <w:rsid w:val="00071A1F"/>
    <w:rsid w:val="00071E09"/>
    <w:rsid w:val="00071EFA"/>
    <w:rsid w:val="00072049"/>
    <w:rsid w:val="000720EA"/>
    <w:rsid w:val="000721FA"/>
    <w:rsid w:val="00072656"/>
    <w:rsid w:val="00072757"/>
    <w:rsid w:val="000729B4"/>
    <w:rsid w:val="00072DA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866"/>
    <w:rsid w:val="00080A59"/>
    <w:rsid w:val="00080B09"/>
    <w:rsid w:val="00080D99"/>
    <w:rsid w:val="00081481"/>
    <w:rsid w:val="00081961"/>
    <w:rsid w:val="0008213E"/>
    <w:rsid w:val="0008260E"/>
    <w:rsid w:val="000827D9"/>
    <w:rsid w:val="0008297E"/>
    <w:rsid w:val="00082B7C"/>
    <w:rsid w:val="00082B84"/>
    <w:rsid w:val="00082BB6"/>
    <w:rsid w:val="00082C87"/>
    <w:rsid w:val="00082E62"/>
    <w:rsid w:val="0008396F"/>
    <w:rsid w:val="00083AF9"/>
    <w:rsid w:val="00084066"/>
    <w:rsid w:val="000841F2"/>
    <w:rsid w:val="0008456D"/>
    <w:rsid w:val="00084AE3"/>
    <w:rsid w:val="00084D76"/>
    <w:rsid w:val="00084D79"/>
    <w:rsid w:val="00085042"/>
    <w:rsid w:val="000853B4"/>
    <w:rsid w:val="00085B56"/>
    <w:rsid w:val="00085DB1"/>
    <w:rsid w:val="00086180"/>
    <w:rsid w:val="00086C23"/>
    <w:rsid w:val="00086D1F"/>
    <w:rsid w:val="00086D56"/>
    <w:rsid w:val="00086F43"/>
    <w:rsid w:val="000870E7"/>
    <w:rsid w:val="00087150"/>
    <w:rsid w:val="0008746C"/>
    <w:rsid w:val="000875A7"/>
    <w:rsid w:val="0008760E"/>
    <w:rsid w:val="000902C7"/>
    <w:rsid w:val="0009031D"/>
    <w:rsid w:val="000905B2"/>
    <w:rsid w:val="000909DA"/>
    <w:rsid w:val="000916D9"/>
    <w:rsid w:val="00091DC9"/>
    <w:rsid w:val="00091E1A"/>
    <w:rsid w:val="00091E55"/>
    <w:rsid w:val="000920BD"/>
    <w:rsid w:val="000929D9"/>
    <w:rsid w:val="00092C13"/>
    <w:rsid w:val="000933C9"/>
    <w:rsid w:val="00093CD9"/>
    <w:rsid w:val="00094087"/>
    <w:rsid w:val="000940F4"/>
    <w:rsid w:val="000940F5"/>
    <w:rsid w:val="000949FA"/>
    <w:rsid w:val="00094C7A"/>
    <w:rsid w:val="00094F3F"/>
    <w:rsid w:val="00094F82"/>
    <w:rsid w:val="000950C7"/>
    <w:rsid w:val="0009584C"/>
    <w:rsid w:val="000958FF"/>
    <w:rsid w:val="00095C7A"/>
    <w:rsid w:val="00095E5A"/>
    <w:rsid w:val="00096202"/>
    <w:rsid w:val="00096499"/>
    <w:rsid w:val="00096A0F"/>
    <w:rsid w:val="00097AD2"/>
    <w:rsid w:val="000A02EE"/>
    <w:rsid w:val="000A032A"/>
    <w:rsid w:val="000A047D"/>
    <w:rsid w:val="000A0536"/>
    <w:rsid w:val="000A081F"/>
    <w:rsid w:val="000A091F"/>
    <w:rsid w:val="000A0F56"/>
    <w:rsid w:val="000A111C"/>
    <w:rsid w:val="000A178F"/>
    <w:rsid w:val="000A1B19"/>
    <w:rsid w:val="000A1BCD"/>
    <w:rsid w:val="000A1D8E"/>
    <w:rsid w:val="000A1EBE"/>
    <w:rsid w:val="000A20F5"/>
    <w:rsid w:val="000A2711"/>
    <w:rsid w:val="000A273B"/>
    <w:rsid w:val="000A29F8"/>
    <w:rsid w:val="000A2B39"/>
    <w:rsid w:val="000A2DCD"/>
    <w:rsid w:val="000A2FC4"/>
    <w:rsid w:val="000A3413"/>
    <w:rsid w:val="000A39C2"/>
    <w:rsid w:val="000A39FE"/>
    <w:rsid w:val="000A3BD3"/>
    <w:rsid w:val="000A4341"/>
    <w:rsid w:val="000A4812"/>
    <w:rsid w:val="000A5285"/>
    <w:rsid w:val="000A5793"/>
    <w:rsid w:val="000A5B98"/>
    <w:rsid w:val="000A618B"/>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5F9"/>
    <w:rsid w:val="000B18F6"/>
    <w:rsid w:val="000B1921"/>
    <w:rsid w:val="000B1931"/>
    <w:rsid w:val="000B19A3"/>
    <w:rsid w:val="000B1D60"/>
    <w:rsid w:val="000B259D"/>
    <w:rsid w:val="000B2CDC"/>
    <w:rsid w:val="000B2FC9"/>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5B48"/>
    <w:rsid w:val="000B5DD9"/>
    <w:rsid w:val="000B5F45"/>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24A"/>
    <w:rsid w:val="000C29CB"/>
    <w:rsid w:val="000C2A85"/>
    <w:rsid w:val="000C335B"/>
    <w:rsid w:val="000C34E0"/>
    <w:rsid w:val="000C393D"/>
    <w:rsid w:val="000C3DA8"/>
    <w:rsid w:val="000C3DDB"/>
    <w:rsid w:val="000C3EBA"/>
    <w:rsid w:val="000C41E4"/>
    <w:rsid w:val="000C4869"/>
    <w:rsid w:val="000C48C8"/>
    <w:rsid w:val="000C4E30"/>
    <w:rsid w:val="000C5231"/>
    <w:rsid w:val="000C54A6"/>
    <w:rsid w:val="000C60FE"/>
    <w:rsid w:val="000C61ED"/>
    <w:rsid w:val="000C6203"/>
    <w:rsid w:val="000C649D"/>
    <w:rsid w:val="000C653C"/>
    <w:rsid w:val="000C6664"/>
    <w:rsid w:val="000C674E"/>
    <w:rsid w:val="000C6AA6"/>
    <w:rsid w:val="000C6ACF"/>
    <w:rsid w:val="000C6AF0"/>
    <w:rsid w:val="000C6B4F"/>
    <w:rsid w:val="000C6C6E"/>
    <w:rsid w:val="000C6E1C"/>
    <w:rsid w:val="000C7270"/>
    <w:rsid w:val="000C78E5"/>
    <w:rsid w:val="000C79C7"/>
    <w:rsid w:val="000C7A69"/>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03E"/>
    <w:rsid w:val="000D69B6"/>
    <w:rsid w:val="000D6A35"/>
    <w:rsid w:val="000D6C6B"/>
    <w:rsid w:val="000D6C6F"/>
    <w:rsid w:val="000D6DD2"/>
    <w:rsid w:val="000D6EA7"/>
    <w:rsid w:val="000D77E7"/>
    <w:rsid w:val="000D7AF4"/>
    <w:rsid w:val="000D7DD9"/>
    <w:rsid w:val="000E018F"/>
    <w:rsid w:val="000E0485"/>
    <w:rsid w:val="000E06AE"/>
    <w:rsid w:val="000E07DD"/>
    <w:rsid w:val="000E07E6"/>
    <w:rsid w:val="000E0AF5"/>
    <w:rsid w:val="000E0FC8"/>
    <w:rsid w:val="000E1062"/>
    <w:rsid w:val="000E11E3"/>
    <w:rsid w:val="000E19B2"/>
    <w:rsid w:val="000E1A8A"/>
    <w:rsid w:val="000E1BDC"/>
    <w:rsid w:val="000E206B"/>
    <w:rsid w:val="000E283C"/>
    <w:rsid w:val="000E350C"/>
    <w:rsid w:val="000E354B"/>
    <w:rsid w:val="000E3D68"/>
    <w:rsid w:val="000E3EAA"/>
    <w:rsid w:val="000E4132"/>
    <w:rsid w:val="000E42B3"/>
    <w:rsid w:val="000E4322"/>
    <w:rsid w:val="000E4562"/>
    <w:rsid w:val="000E4695"/>
    <w:rsid w:val="000E4E80"/>
    <w:rsid w:val="000E5664"/>
    <w:rsid w:val="000E57E6"/>
    <w:rsid w:val="000E5BB2"/>
    <w:rsid w:val="000E60C5"/>
    <w:rsid w:val="000E61A4"/>
    <w:rsid w:val="000E6387"/>
    <w:rsid w:val="000E6DD1"/>
    <w:rsid w:val="000E6E37"/>
    <w:rsid w:val="000E71A3"/>
    <w:rsid w:val="000E7574"/>
    <w:rsid w:val="000E79DD"/>
    <w:rsid w:val="000E7BF4"/>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2E96"/>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0F798D"/>
    <w:rsid w:val="0010074D"/>
    <w:rsid w:val="0010087A"/>
    <w:rsid w:val="0010109C"/>
    <w:rsid w:val="001015F9"/>
    <w:rsid w:val="001018CA"/>
    <w:rsid w:val="00102062"/>
    <w:rsid w:val="0010215E"/>
    <w:rsid w:val="0010224C"/>
    <w:rsid w:val="001030A4"/>
    <w:rsid w:val="0010322C"/>
    <w:rsid w:val="0010354A"/>
    <w:rsid w:val="001039C1"/>
    <w:rsid w:val="00103ED5"/>
    <w:rsid w:val="00103EF3"/>
    <w:rsid w:val="001041A5"/>
    <w:rsid w:val="00104796"/>
    <w:rsid w:val="001049D5"/>
    <w:rsid w:val="00104BC9"/>
    <w:rsid w:val="00104C88"/>
    <w:rsid w:val="00104DDF"/>
    <w:rsid w:val="001057CE"/>
    <w:rsid w:val="0010593F"/>
    <w:rsid w:val="00105D1A"/>
    <w:rsid w:val="001062B2"/>
    <w:rsid w:val="00106E68"/>
    <w:rsid w:val="00106FA4"/>
    <w:rsid w:val="00107CED"/>
    <w:rsid w:val="001101F9"/>
    <w:rsid w:val="00110216"/>
    <w:rsid w:val="00110740"/>
    <w:rsid w:val="00110943"/>
    <w:rsid w:val="001109F5"/>
    <w:rsid w:val="00110BA2"/>
    <w:rsid w:val="00110BB6"/>
    <w:rsid w:val="00110C55"/>
    <w:rsid w:val="00110E7C"/>
    <w:rsid w:val="0011129B"/>
    <w:rsid w:val="00111A67"/>
    <w:rsid w:val="00111F02"/>
    <w:rsid w:val="00111F72"/>
    <w:rsid w:val="00111FF0"/>
    <w:rsid w:val="001120C5"/>
    <w:rsid w:val="001123FC"/>
    <w:rsid w:val="00112423"/>
    <w:rsid w:val="001128E8"/>
    <w:rsid w:val="00112E32"/>
    <w:rsid w:val="001132ED"/>
    <w:rsid w:val="00113B54"/>
    <w:rsid w:val="00113DEF"/>
    <w:rsid w:val="00113F53"/>
    <w:rsid w:val="00114109"/>
    <w:rsid w:val="00115E49"/>
    <w:rsid w:val="00116024"/>
    <w:rsid w:val="00116547"/>
    <w:rsid w:val="001165A6"/>
    <w:rsid w:val="00117030"/>
    <w:rsid w:val="001173EA"/>
    <w:rsid w:val="0011777E"/>
    <w:rsid w:val="00117ADB"/>
    <w:rsid w:val="00117CBB"/>
    <w:rsid w:val="001201E5"/>
    <w:rsid w:val="0012067A"/>
    <w:rsid w:val="0012069C"/>
    <w:rsid w:val="0012070D"/>
    <w:rsid w:val="00120CA0"/>
    <w:rsid w:val="00120E4B"/>
    <w:rsid w:val="00120F3B"/>
    <w:rsid w:val="001217FB"/>
    <w:rsid w:val="00121A90"/>
    <w:rsid w:val="00121F98"/>
    <w:rsid w:val="00121FE3"/>
    <w:rsid w:val="00121FEE"/>
    <w:rsid w:val="0012221D"/>
    <w:rsid w:val="001225D6"/>
    <w:rsid w:val="00122669"/>
    <w:rsid w:val="00122CE6"/>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265"/>
    <w:rsid w:val="00130930"/>
    <w:rsid w:val="00130AA8"/>
    <w:rsid w:val="00130D73"/>
    <w:rsid w:val="00130D9B"/>
    <w:rsid w:val="00130EB0"/>
    <w:rsid w:val="001315D8"/>
    <w:rsid w:val="00131742"/>
    <w:rsid w:val="00131788"/>
    <w:rsid w:val="00131E78"/>
    <w:rsid w:val="0013240F"/>
    <w:rsid w:val="0013283E"/>
    <w:rsid w:val="001333A9"/>
    <w:rsid w:val="0013378A"/>
    <w:rsid w:val="0013408C"/>
    <w:rsid w:val="0013415D"/>
    <w:rsid w:val="00134596"/>
    <w:rsid w:val="00134D97"/>
    <w:rsid w:val="00134E68"/>
    <w:rsid w:val="00135349"/>
    <w:rsid w:val="001358ED"/>
    <w:rsid w:val="001359D6"/>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180"/>
    <w:rsid w:val="0014531F"/>
    <w:rsid w:val="001457D9"/>
    <w:rsid w:val="0014584F"/>
    <w:rsid w:val="0014597D"/>
    <w:rsid w:val="00145C76"/>
    <w:rsid w:val="001462F1"/>
    <w:rsid w:val="00146378"/>
    <w:rsid w:val="00146916"/>
    <w:rsid w:val="00147356"/>
    <w:rsid w:val="00147BD8"/>
    <w:rsid w:val="00147DFE"/>
    <w:rsid w:val="00150009"/>
    <w:rsid w:val="00150188"/>
    <w:rsid w:val="00150348"/>
    <w:rsid w:val="00150556"/>
    <w:rsid w:val="00150BA2"/>
    <w:rsid w:val="001515BA"/>
    <w:rsid w:val="001516A6"/>
    <w:rsid w:val="001516E9"/>
    <w:rsid w:val="00151E3B"/>
    <w:rsid w:val="00151EBB"/>
    <w:rsid w:val="00152093"/>
    <w:rsid w:val="001526F0"/>
    <w:rsid w:val="00152D0E"/>
    <w:rsid w:val="001530B4"/>
    <w:rsid w:val="00153202"/>
    <w:rsid w:val="001532CF"/>
    <w:rsid w:val="001539D2"/>
    <w:rsid w:val="00153C4E"/>
    <w:rsid w:val="00153C81"/>
    <w:rsid w:val="00153E61"/>
    <w:rsid w:val="001542C7"/>
    <w:rsid w:val="001548B5"/>
    <w:rsid w:val="00154939"/>
    <w:rsid w:val="00154B20"/>
    <w:rsid w:val="00154DE1"/>
    <w:rsid w:val="00154F9A"/>
    <w:rsid w:val="00155F04"/>
    <w:rsid w:val="00155F6B"/>
    <w:rsid w:val="0015676C"/>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355E"/>
    <w:rsid w:val="001635BB"/>
    <w:rsid w:val="00163818"/>
    <w:rsid w:val="0016398E"/>
    <w:rsid w:val="00164ADC"/>
    <w:rsid w:val="001650A3"/>
    <w:rsid w:val="0016517B"/>
    <w:rsid w:val="001652CA"/>
    <w:rsid w:val="001654FF"/>
    <w:rsid w:val="00165A5B"/>
    <w:rsid w:val="00165DC7"/>
    <w:rsid w:val="00165E20"/>
    <w:rsid w:val="00166928"/>
    <w:rsid w:val="00166A2C"/>
    <w:rsid w:val="0016726E"/>
    <w:rsid w:val="001674A3"/>
    <w:rsid w:val="00167A9E"/>
    <w:rsid w:val="00170005"/>
    <w:rsid w:val="001700E7"/>
    <w:rsid w:val="001701D6"/>
    <w:rsid w:val="00170233"/>
    <w:rsid w:val="00170BEA"/>
    <w:rsid w:val="00170C0A"/>
    <w:rsid w:val="00170D47"/>
    <w:rsid w:val="00171510"/>
    <w:rsid w:val="001723C3"/>
    <w:rsid w:val="00172426"/>
    <w:rsid w:val="00172764"/>
    <w:rsid w:val="00172993"/>
    <w:rsid w:val="00172AC4"/>
    <w:rsid w:val="00172B76"/>
    <w:rsid w:val="00173003"/>
    <w:rsid w:val="00173331"/>
    <w:rsid w:val="001734A8"/>
    <w:rsid w:val="0017362F"/>
    <w:rsid w:val="00173B9E"/>
    <w:rsid w:val="00173EEC"/>
    <w:rsid w:val="001744FF"/>
    <w:rsid w:val="001755A0"/>
    <w:rsid w:val="00175719"/>
    <w:rsid w:val="00175D1A"/>
    <w:rsid w:val="00175D82"/>
    <w:rsid w:val="001761B5"/>
    <w:rsid w:val="0017622E"/>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29D"/>
    <w:rsid w:val="0018449C"/>
    <w:rsid w:val="00184AF9"/>
    <w:rsid w:val="00184C8C"/>
    <w:rsid w:val="00184C93"/>
    <w:rsid w:val="00184E66"/>
    <w:rsid w:val="0018538E"/>
    <w:rsid w:val="00185586"/>
    <w:rsid w:val="001855A6"/>
    <w:rsid w:val="00185772"/>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17B"/>
    <w:rsid w:val="001925E8"/>
    <w:rsid w:val="00192C48"/>
    <w:rsid w:val="00192E07"/>
    <w:rsid w:val="001930A3"/>
    <w:rsid w:val="0019345E"/>
    <w:rsid w:val="001937FE"/>
    <w:rsid w:val="00193C7A"/>
    <w:rsid w:val="0019414D"/>
    <w:rsid w:val="0019446E"/>
    <w:rsid w:val="00194470"/>
    <w:rsid w:val="00194597"/>
    <w:rsid w:val="00195179"/>
    <w:rsid w:val="001952A8"/>
    <w:rsid w:val="00195761"/>
    <w:rsid w:val="00195ED7"/>
    <w:rsid w:val="00195FEC"/>
    <w:rsid w:val="0019615E"/>
    <w:rsid w:val="00196227"/>
    <w:rsid w:val="00196963"/>
    <w:rsid w:val="00196BA9"/>
    <w:rsid w:val="00196DA9"/>
    <w:rsid w:val="00196FAD"/>
    <w:rsid w:val="0019799E"/>
    <w:rsid w:val="00197CC0"/>
    <w:rsid w:val="00197F9A"/>
    <w:rsid w:val="001A0976"/>
    <w:rsid w:val="001A0D68"/>
    <w:rsid w:val="001A0FCF"/>
    <w:rsid w:val="001A101E"/>
    <w:rsid w:val="001A129D"/>
    <w:rsid w:val="001A1AC1"/>
    <w:rsid w:val="001A27C2"/>
    <w:rsid w:val="001A292A"/>
    <w:rsid w:val="001A2C5D"/>
    <w:rsid w:val="001A2D0A"/>
    <w:rsid w:val="001A2DC0"/>
    <w:rsid w:val="001A3615"/>
    <w:rsid w:val="001A3934"/>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05DE"/>
    <w:rsid w:val="001B077B"/>
    <w:rsid w:val="001B1049"/>
    <w:rsid w:val="001B108A"/>
    <w:rsid w:val="001B146E"/>
    <w:rsid w:val="001B152E"/>
    <w:rsid w:val="001B1B15"/>
    <w:rsid w:val="001B1E57"/>
    <w:rsid w:val="001B23E9"/>
    <w:rsid w:val="001B2604"/>
    <w:rsid w:val="001B2AA9"/>
    <w:rsid w:val="001B3116"/>
    <w:rsid w:val="001B34E6"/>
    <w:rsid w:val="001B372B"/>
    <w:rsid w:val="001B383E"/>
    <w:rsid w:val="001B39B3"/>
    <w:rsid w:val="001B3D64"/>
    <w:rsid w:val="001B3E27"/>
    <w:rsid w:val="001B440D"/>
    <w:rsid w:val="001B4899"/>
    <w:rsid w:val="001B5612"/>
    <w:rsid w:val="001B6164"/>
    <w:rsid w:val="001B6171"/>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E21"/>
    <w:rsid w:val="001C4318"/>
    <w:rsid w:val="001C43DF"/>
    <w:rsid w:val="001C4C1F"/>
    <w:rsid w:val="001C4C8C"/>
    <w:rsid w:val="001C65BA"/>
    <w:rsid w:val="001C6925"/>
    <w:rsid w:val="001C7119"/>
    <w:rsid w:val="001C7454"/>
    <w:rsid w:val="001C7A78"/>
    <w:rsid w:val="001C7BE0"/>
    <w:rsid w:val="001D00E6"/>
    <w:rsid w:val="001D0242"/>
    <w:rsid w:val="001D050E"/>
    <w:rsid w:val="001D051C"/>
    <w:rsid w:val="001D0E98"/>
    <w:rsid w:val="001D102A"/>
    <w:rsid w:val="001D13D6"/>
    <w:rsid w:val="001D1539"/>
    <w:rsid w:val="001D1845"/>
    <w:rsid w:val="001D1F29"/>
    <w:rsid w:val="001D2053"/>
    <w:rsid w:val="001D2553"/>
    <w:rsid w:val="001D262D"/>
    <w:rsid w:val="001D2A21"/>
    <w:rsid w:val="001D2ABD"/>
    <w:rsid w:val="001D2F5C"/>
    <w:rsid w:val="001D2FA3"/>
    <w:rsid w:val="001D3071"/>
    <w:rsid w:val="001D3405"/>
    <w:rsid w:val="001D36D3"/>
    <w:rsid w:val="001D39FF"/>
    <w:rsid w:val="001D3A44"/>
    <w:rsid w:val="001D3ABA"/>
    <w:rsid w:val="001D3D2F"/>
    <w:rsid w:val="001D4247"/>
    <w:rsid w:val="001D49B9"/>
    <w:rsid w:val="001D4B24"/>
    <w:rsid w:val="001D4C87"/>
    <w:rsid w:val="001D4CB7"/>
    <w:rsid w:val="001D4E3D"/>
    <w:rsid w:val="001D4FA6"/>
    <w:rsid w:val="001D5435"/>
    <w:rsid w:val="001D54BD"/>
    <w:rsid w:val="001D59C5"/>
    <w:rsid w:val="001D5A2B"/>
    <w:rsid w:val="001D5DFD"/>
    <w:rsid w:val="001D74CD"/>
    <w:rsid w:val="001D7A7A"/>
    <w:rsid w:val="001D7E7E"/>
    <w:rsid w:val="001E062E"/>
    <w:rsid w:val="001E0819"/>
    <w:rsid w:val="001E0A20"/>
    <w:rsid w:val="001E16EB"/>
    <w:rsid w:val="001E170D"/>
    <w:rsid w:val="001E1AA5"/>
    <w:rsid w:val="001E1D33"/>
    <w:rsid w:val="001E2366"/>
    <w:rsid w:val="001E25F2"/>
    <w:rsid w:val="001E280F"/>
    <w:rsid w:val="001E2A8E"/>
    <w:rsid w:val="001E2D40"/>
    <w:rsid w:val="001E2EB1"/>
    <w:rsid w:val="001E2FD2"/>
    <w:rsid w:val="001E330E"/>
    <w:rsid w:val="001E3498"/>
    <w:rsid w:val="001E406E"/>
    <w:rsid w:val="001E40E3"/>
    <w:rsid w:val="001E426F"/>
    <w:rsid w:val="001E4304"/>
    <w:rsid w:val="001E4669"/>
    <w:rsid w:val="001E46E5"/>
    <w:rsid w:val="001E4A0A"/>
    <w:rsid w:val="001E4C82"/>
    <w:rsid w:val="001E4F37"/>
    <w:rsid w:val="001E5368"/>
    <w:rsid w:val="001E53B1"/>
    <w:rsid w:val="001E5495"/>
    <w:rsid w:val="001E5757"/>
    <w:rsid w:val="001E64A2"/>
    <w:rsid w:val="001E66C6"/>
    <w:rsid w:val="001E6B63"/>
    <w:rsid w:val="001E6C83"/>
    <w:rsid w:val="001E73C7"/>
    <w:rsid w:val="001E74A2"/>
    <w:rsid w:val="001E7C71"/>
    <w:rsid w:val="001E7DD4"/>
    <w:rsid w:val="001E7EFF"/>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EF"/>
    <w:rsid w:val="001F43AD"/>
    <w:rsid w:val="001F48E3"/>
    <w:rsid w:val="001F4FD2"/>
    <w:rsid w:val="001F59B9"/>
    <w:rsid w:val="001F5A76"/>
    <w:rsid w:val="001F5ACF"/>
    <w:rsid w:val="001F5B7F"/>
    <w:rsid w:val="001F62B6"/>
    <w:rsid w:val="001F65BF"/>
    <w:rsid w:val="001F67FE"/>
    <w:rsid w:val="001F6A82"/>
    <w:rsid w:val="001F705B"/>
    <w:rsid w:val="001F72CA"/>
    <w:rsid w:val="001F7468"/>
    <w:rsid w:val="00200423"/>
    <w:rsid w:val="00200E41"/>
    <w:rsid w:val="00201466"/>
    <w:rsid w:val="00201726"/>
    <w:rsid w:val="002018A4"/>
    <w:rsid w:val="00201E05"/>
    <w:rsid w:val="002020FA"/>
    <w:rsid w:val="0020214B"/>
    <w:rsid w:val="002021DC"/>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A96"/>
    <w:rsid w:val="00206C11"/>
    <w:rsid w:val="00206EF5"/>
    <w:rsid w:val="002074F2"/>
    <w:rsid w:val="0020750E"/>
    <w:rsid w:val="002075A9"/>
    <w:rsid w:val="00207673"/>
    <w:rsid w:val="00207835"/>
    <w:rsid w:val="00207968"/>
    <w:rsid w:val="002079F2"/>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364"/>
    <w:rsid w:val="0021739A"/>
    <w:rsid w:val="0021768D"/>
    <w:rsid w:val="00217B38"/>
    <w:rsid w:val="00217B64"/>
    <w:rsid w:val="0022074A"/>
    <w:rsid w:val="00220CE0"/>
    <w:rsid w:val="00220CE5"/>
    <w:rsid w:val="00220F53"/>
    <w:rsid w:val="00221716"/>
    <w:rsid w:val="00221727"/>
    <w:rsid w:val="00221A46"/>
    <w:rsid w:val="00221AD7"/>
    <w:rsid w:val="00221D6C"/>
    <w:rsid w:val="002220FA"/>
    <w:rsid w:val="002223A7"/>
    <w:rsid w:val="00222DBA"/>
    <w:rsid w:val="002232CC"/>
    <w:rsid w:val="0022377B"/>
    <w:rsid w:val="00223C44"/>
    <w:rsid w:val="00224DC7"/>
    <w:rsid w:val="00224E58"/>
    <w:rsid w:val="00224F63"/>
    <w:rsid w:val="002256E8"/>
    <w:rsid w:val="00225D8F"/>
    <w:rsid w:val="00225F48"/>
    <w:rsid w:val="00225F9B"/>
    <w:rsid w:val="0022614D"/>
    <w:rsid w:val="002261E0"/>
    <w:rsid w:val="0022642A"/>
    <w:rsid w:val="0022645C"/>
    <w:rsid w:val="00227069"/>
    <w:rsid w:val="00227BA2"/>
    <w:rsid w:val="00227EF2"/>
    <w:rsid w:val="00227FA2"/>
    <w:rsid w:val="00230AF3"/>
    <w:rsid w:val="002319C3"/>
    <w:rsid w:val="00231CB8"/>
    <w:rsid w:val="00232232"/>
    <w:rsid w:val="002323AA"/>
    <w:rsid w:val="0023246C"/>
    <w:rsid w:val="0023269E"/>
    <w:rsid w:val="0023277C"/>
    <w:rsid w:val="00232CD1"/>
    <w:rsid w:val="00233928"/>
    <w:rsid w:val="00234CAE"/>
    <w:rsid w:val="00234DFC"/>
    <w:rsid w:val="002350F6"/>
    <w:rsid w:val="00235352"/>
    <w:rsid w:val="0023558A"/>
    <w:rsid w:val="00235BF0"/>
    <w:rsid w:val="00235D9B"/>
    <w:rsid w:val="00235E62"/>
    <w:rsid w:val="00235E6F"/>
    <w:rsid w:val="00236061"/>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F5C"/>
    <w:rsid w:val="0024562D"/>
    <w:rsid w:val="00245760"/>
    <w:rsid w:val="00245836"/>
    <w:rsid w:val="00245D88"/>
    <w:rsid w:val="00245EE0"/>
    <w:rsid w:val="00246101"/>
    <w:rsid w:val="00246391"/>
    <w:rsid w:val="00246CAF"/>
    <w:rsid w:val="00246D07"/>
    <w:rsid w:val="00247624"/>
    <w:rsid w:val="00247643"/>
    <w:rsid w:val="00247BF3"/>
    <w:rsid w:val="00250599"/>
    <w:rsid w:val="00250A5E"/>
    <w:rsid w:val="00250E83"/>
    <w:rsid w:val="00250F80"/>
    <w:rsid w:val="00251A2D"/>
    <w:rsid w:val="00252123"/>
    <w:rsid w:val="002522B6"/>
    <w:rsid w:val="00252A56"/>
    <w:rsid w:val="0025303B"/>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3C0"/>
    <w:rsid w:val="00263ADD"/>
    <w:rsid w:val="00263B97"/>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88"/>
    <w:rsid w:val="002705AC"/>
    <w:rsid w:val="00270711"/>
    <w:rsid w:val="00270944"/>
    <w:rsid w:val="00270A61"/>
    <w:rsid w:val="002716B3"/>
    <w:rsid w:val="002718CE"/>
    <w:rsid w:val="002721B7"/>
    <w:rsid w:val="0027237E"/>
    <w:rsid w:val="00272A72"/>
    <w:rsid w:val="00272D27"/>
    <w:rsid w:val="0027318E"/>
    <w:rsid w:val="0027322F"/>
    <w:rsid w:val="0027346C"/>
    <w:rsid w:val="00273512"/>
    <w:rsid w:val="00273616"/>
    <w:rsid w:val="0027415C"/>
    <w:rsid w:val="00274431"/>
    <w:rsid w:val="00274595"/>
    <w:rsid w:val="00275170"/>
    <w:rsid w:val="002754C0"/>
    <w:rsid w:val="002754CA"/>
    <w:rsid w:val="00275542"/>
    <w:rsid w:val="002757F4"/>
    <w:rsid w:val="002758A9"/>
    <w:rsid w:val="00275DED"/>
    <w:rsid w:val="00275E41"/>
    <w:rsid w:val="002761E3"/>
    <w:rsid w:val="00276517"/>
    <w:rsid w:val="00276532"/>
    <w:rsid w:val="002766FC"/>
    <w:rsid w:val="00276704"/>
    <w:rsid w:val="00276709"/>
    <w:rsid w:val="002768D2"/>
    <w:rsid w:val="002768EC"/>
    <w:rsid w:val="00276AC1"/>
    <w:rsid w:val="00277110"/>
    <w:rsid w:val="002774B3"/>
    <w:rsid w:val="00277939"/>
    <w:rsid w:val="00277AD8"/>
    <w:rsid w:val="00277CAC"/>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28E"/>
    <w:rsid w:val="00284434"/>
    <w:rsid w:val="002847C3"/>
    <w:rsid w:val="00284B84"/>
    <w:rsid w:val="00285238"/>
    <w:rsid w:val="00285848"/>
    <w:rsid w:val="002858EE"/>
    <w:rsid w:val="00285930"/>
    <w:rsid w:val="002859C6"/>
    <w:rsid w:val="00285C4C"/>
    <w:rsid w:val="00285CC7"/>
    <w:rsid w:val="00286748"/>
    <w:rsid w:val="0028682B"/>
    <w:rsid w:val="00286AB2"/>
    <w:rsid w:val="002871D6"/>
    <w:rsid w:val="00287266"/>
    <w:rsid w:val="0028760C"/>
    <w:rsid w:val="00287E0F"/>
    <w:rsid w:val="00290143"/>
    <w:rsid w:val="002904A3"/>
    <w:rsid w:val="0029080C"/>
    <w:rsid w:val="00290BC1"/>
    <w:rsid w:val="00290D74"/>
    <w:rsid w:val="00290DB7"/>
    <w:rsid w:val="00290FB5"/>
    <w:rsid w:val="002912DC"/>
    <w:rsid w:val="00291498"/>
    <w:rsid w:val="00291888"/>
    <w:rsid w:val="00291A14"/>
    <w:rsid w:val="00291F2E"/>
    <w:rsid w:val="002928A5"/>
    <w:rsid w:val="002936E6"/>
    <w:rsid w:val="0029395E"/>
    <w:rsid w:val="00293BB5"/>
    <w:rsid w:val="00293EA2"/>
    <w:rsid w:val="00294106"/>
    <w:rsid w:val="00294975"/>
    <w:rsid w:val="00294A98"/>
    <w:rsid w:val="00294F53"/>
    <w:rsid w:val="00295084"/>
    <w:rsid w:val="00295433"/>
    <w:rsid w:val="002959DB"/>
    <w:rsid w:val="00295C60"/>
    <w:rsid w:val="002961FA"/>
    <w:rsid w:val="00296398"/>
    <w:rsid w:val="00296417"/>
    <w:rsid w:val="002966DF"/>
    <w:rsid w:val="00296EA7"/>
    <w:rsid w:val="00296FC8"/>
    <w:rsid w:val="00297057"/>
    <w:rsid w:val="00297657"/>
    <w:rsid w:val="002977FA"/>
    <w:rsid w:val="002979C3"/>
    <w:rsid w:val="00297CF6"/>
    <w:rsid w:val="00297FC8"/>
    <w:rsid w:val="002A0843"/>
    <w:rsid w:val="002A0BF3"/>
    <w:rsid w:val="002A0C9D"/>
    <w:rsid w:val="002A0D94"/>
    <w:rsid w:val="002A1222"/>
    <w:rsid w:val="002A1FD3"/>
    <w:rsid w:val="002A20A0"/>
    <w:rsid w:val="002A2A03"/>
    <w:rsid w:val="002A2A29"/>
    <w:rsid w:val="002A2C74"/>
    <w:rsid w:val="002A3149"/>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63D"/>
    <w:rsid w:val="002A7B8A"/>
    <w:rsid w:val="002A7EAC"/>
    <w:rsid w:val="002B011B"/>
    <w:rsid w:val="002B026F"/>
    <w:rsid w:val="002B1119"/>
    <w:rsid w:val="002B1320"/>
    <w:rsid w:val="002B1435"/>
    <w:rsid w:val="002B22FF"/>
    <w:rsid w:val="002B2347"/>
    <w:rsid w:val="002B23BC"/>
    <w:rsid w:val="002B2533"/>
    <w:rsid w:val="002B25E9"/>
    <w:rsid w:val="002B2833"/>
    <w:rsid w:val="002B34D9"/>
    <w:rsid w:val="002B3AB4"/>
    <w:rsid w:val="002B3DA3"/>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A59"/>
    <w:rsid w:val="002C1D86"/>
    <w:rsid w:val="002C249A"/>
    <w:rsid w:val="002C259E"/>
    <w:rsid w:val="002C31A0"/>
    <w:rsid w:val="002C3322"/>
    <w:rsid w:val="002C3383"/>
    <w:rsid w:val="002C3394"/>
    <w:rsid w:val="002C39C0"/>
    <w:rsid w:val="002C3EC5"/>
    <w:rsid w:val="002C3EDA"/>
    <w:rsid w:val="002C4209"/>
    <w:rsid w:val="002C50DA"/>
    <w:rsid w:val="002C52A6"/>
    <w:rsid w:val="002C5653"/>
    <w:rsid w:val="002C5CED"/>
    <w:rsid w:val="002C5DAE"/>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24D4"/>
    <w:rsid w:val="002D2589"/>
    <w:rsid w:val="002D285B"/>
    <w:rsid w:val="002D2999"/>
    <w:rsid w:val="002D29A2"/>
    <w:rsid w:val="002D2B1B"/>
    <w:rsid w:val="002D2EF5"/>
    <w:rsid w:val="002D33AF"/>
    <w:rsid w:val="002D369D"/>
    <w:rsid w:val="002D38FC"/>
    <w:rsid w:val="002D3EB8"/>
    <w:rsid w:val="002D3FDF"/>
    <w:rsid w:val="002D4000"/>
    <w:rsid w:val="002D508A"/>
    <w:rsid w:val="002D552E"/>
    <w:rsid w:val="002D5888"/>
    <w:rsid w:val="002D5B89"/>
    <w:rsid w:val="002D5F89"/>
    <w:rsid w:val="002D5F90"/>
    <w:rsid w:val="002D62C2"/>
    <w:rsid w:val="002D6BEE"/>
    <w:rsid w:val="002D6C8C"/>
    <w:rsid w:val="002D78AB"/>
    <w:rsid w:val="002D7E80"/>
    <w:rsid w:val="002D7E95"/>
    <w:rsid w:val="002E0058"/>
    <w:rsid w:val="002E01C9"/>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CE"/>
    <w:rsid w:val="002E5FDD"/>
    <w:rsid w:val="002E6016"/>
    <w:rsid w:val="002E6075"/>
    <w:rsid w:val="002E6266"/>
    <w:rsid w:val="002E628E"/>
    <w:rsid w:val="002E6AF0"/>
    <w:rsid w:val="002E6D89"/>
    <w:rsid w:val="002E6DF4"/>
    <w:rsid w:val="002E7535"/>
    <w:rsid w:val="002E7BBF"/>
    <w:rsid w:val="002E7DA9"/>
    <w:rsid w:val="002E7ECA"/>
    <w:rsid w:val="002F06DF"/>
    <w:rsid w:val="002F0CA7"/>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939"/>
    <w:rsid w:val="00301B70"/>
    <w:rsid w:val="00301E09"/>
    <w:rsid w:val="00302275"/>
    <w:rsid w:val="003022DE"/>
    <w:rsid w:val="003023B8"/>
    <w:rsid w:val="00302525"/>
    <w:rsid w:val="00302823"/>
    <w:rsid w:val="00302890"/>
    <w:rsid w:val="00302A1C"/>
    <w:rsid w:val="00303441"/>
    <w:rsid w:val="0030374B"/>
    <w:rsid w:val="00303CF1"/>
    <w:rsid w:val="00304036"/>
    <w:rsid w:val="0030416D"/>
    <w:rsid w:val="003041F5"/>
    <w:rsid w:val="003043ED"/>
    <w:rsid w:val="00304F02"/>
    <w:rsid w:val="00305303"/>
    <w:rsid w:val="003053E6"/>
    <w:rsid w:val="003054A3"/>
    <w:rsid w:val="003058AA"/>
    <w:rsid w:val="0030609E"/>
    <w:rsid w:val="00306184"/>
    <w:rsid w:val="00306336"/>
    <w:rsid w:val="003063E7"/>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3AA"/>
    <w:rsid w:val="00311582"/>
    <w:rsid w:val="00311D51"/>
    <w:rsid w:val="00311D5F"/>
    <w:rsid w:val="003123C6"/>
    <w:rsid w:val="00312757"/>
    <w:rsid w:val="003127A7"/>
    <w:rsid w:val="00312CB1"/>
    <w:rsid w:val="00312EAC"/>
    <w:rsid w:val="0031319E"/>
    <w:rsid w:val="00313287"/>
    <w:rsid w:val="00313464"/>
    <w:rsid w:val="003135BE"/>
    <w:rsid w:val="0031386C"/>
    <w:rsid w:val="00313C15"/>
    <w:rsid w:val="003149B0"/>
    <w:rsid w:val="00314C5C"/>
    <w:rsid w:val="00315F98"/>
    <w:rsid w:val="003166AB"/>
    <w:rsid w:val="003167CD"/>
    <w:rsid w:val="0031697D"/>
    <w:rsid w:val="003169B3"/>
    <w:rsid w:val="00316ADF"/>
    <w:rsid w:val="00316AFB"/>
    <w:rsid w:val="003171D1"/>
    <w:rsid w:val="00317A1C"/>
    <w:rsid w:val="00317B42"/>
    <w:rsid w:val="00317D7B"/>
    <w:rsid w:val="00317F05"/>
    <w:rsid w:val="00317FE7"/>
    <w:rsid w:val="00320818"/>
    <w:rsid w:val="00320B6C"/>
    <w:rsid w:val="00320D6B"/>
    <w:rsid w:val="0032127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D4A"/>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22B"/>
    <w:rsid w:val="00331408"/>
    <w:rsid w:val="00331513"/>
    <w:rsid w:val="00331587"/>
    <w:rsid w:val="00332212"/>
    <w:rsid w:val="003323A7"/>
    <w:rsid w:val="00332C13"/>
    <w:rsid w:val="00333A1F"/>
    <w:rsid w:val="00333EDD"/>
    <w:rsid w:val="0033480A"/>
    <w:rsid w:val="00334BDC"/>
    <w:rsid w:val="00334DF1"/>
    <w:rsid w:val="00334EC0"/>
    <w:rsid w:val="003359E8"/>
    <w:rsid w:val="00335A82"/>
    <w:rsid w:val="00335EA3"/>
    <w:rsid w:val="00336231"/>
    <w:rsid w:val="003363D8"/>
    <w:rsid w:val="00336528"/>
    <w:rsid w:val="00336DD3"/>
    <w:rsid w:val="00337244"/>
    <w:rsid w:val="00337844"/>
    <w:rsid w:val="003378E4"/>
    <w:rsid w:val="00337A77"/>
    <w:rsid w:val="00337E4D"/>
    <w:rsid w:val="00337EE9"/>
    <w:rsid w:val="00340320"/>
    <w:rsid w:val="0034054B"/>
    <w:rsid w:val="003406C6"/>
    <w:rsid w:val="00340A92"/>
    <w:rsid w:val="00340F46"/>
    <w:rsid w:val="00341190"/>
    <w:rsid w:val="0034190E"/>
    <w:rsid w:val="00341992"/>
    <w:rsid w:val="00341FE4"/>
    <w:rsid w:val="003422D1"/>
    <w:rsid w:val="00342885"/>
    <w:rsid w:val="00342E60"/>
    <w:rsid w:val="00343013"/>
    <w:rsid w:val="00343272"/>
    <w:rsid w:val="003432E8"/>
    <w:rsid w:val="00343307"/>
    <w:rsid w:val="00343630"/>
    <w:rsid w:val="003436B1"/>
    <w:rsid w:val="00344210"/>
    <w:rsid w:val="003445A1"/>
    <w:rsid w:val="003446AE"/>
    <w:rsid w:val="003448FB"/>
    <w:rsid w:val="0034508C"/>
    <w:rsid w:val="003454F8"/>
    <w:rsid w:val="0034579F"/>
    <w:rsid w:val="003458DE"/>
    <w:rsid w:val="00345DA6"/>
    <w:rsid w:val="00345F73"/>
    <w:rsid w:val="00346876"/>
    <w:rsid w:val="003468C3"/>
    <w:rsid w:val="00346FF9"/>
    <w:rsid w:val="0034700B"/>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A6B"/>
    <w:rsid w:val="00354BD9"/>
    <w:rsid w:val="00354EAA"/>
    <w:rsid w:val="003551C9"/>
    <w:rsid w:val="00355903"/>
    <w:rsid w:val="00355C6A"/>
    <w:rsid w:val="00355D89"/>
    <w:rsid w:val="003564F5"/>
    <w:rsid w:val="00356665"/>
    <w:rsid w:val="003566C1"/>
    <w:rsid w:val="00356C1E"/>
    <w:rsid w:val="00356FF4"/>
    <w:rsid w:val="003571FB"/>
    <w:rsid w:val="00357882"/>
    <w:rsid w:val="003579D1"/>
    <w:rsid w:val="00357D38"/>
    <w:rsid w:val="00357D94"/>
    <w:rsid w:val="00357DAB"/>
    <w:rsid w:val="0036008F"/>
    <w:rsid w:val="003601A4"/>
    <w:rsid w:val="003603DE"/>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54"/>
    <w:rsid w:val="0036437E"/>
    <w:rsid w:val="0036446E"/>
    <w:rsid w:val="00364919"/>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C1"/>
    <w:rsid w:val="0037432C"/>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3C0"/>
    <w:rsid w:val="0038644B"/>
    <w:rsid w:val="00386C8E"/>
    <w:rsid w:val="00387200"/>
    <w:rsid w:val="0038788B"/>
    <w:rsid w:val="00387A1F"/>
    <w:rsid w:val="00387CE1"/>
    <w:rsid w:val="0039048E"/>
    <w:rsid w:val="00390BBB"/>
    <w:rsid w:val="00390C7B"/>
    <w:rsid w:val="00391561"/>
    <w:rsid w:val="00392988"/>
    <w:rsid w:val="00393883"/>
    <w:rsid w:val="00394513"/>
    <w:rsid w:val="00394D9A"/>
    <w:rsid w:val="0039524B"/>
    <w:rsid w:val="00395252"/>
    <w:rsid w:val="00395756"/>
    <w:rsid w:val="00395DA0"/>
    <w:rsid w:val="00396444"/>
    <w:rsid w:val="003964D5"/>
    <w:rsid w:val="00396653"/>
    <w:rsid w:val="00396D45"/>
    <w:rsid w:val="00396DDF"/>
    <w:rsid w:val="00397426"/>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9D7"/>
    <w:rsid w:val="003A3C21"/>
    <w:rsid w:val="003A3EDD"/>
    <w:rsid w:val="003A3F58"/>
    <w:rsid w:val="003A433A"/>
    <w:rsid w:val="003A434C"/>
    <w:rsid w:val="003A442E"/>
    <w:rsid w:val="003A48CC"/>
    <w:rsid w:val="003A540E"/>
    <w:rsid w:val="003A5E3E"/>
    <w:rsid w:val="003A64AD"/>
    <w:rsid w:val="003A68E6"/>
    <w:rsid w:val="003A6A4A"/>
    <w:rsid w:val="003A6D84"/>
    <w:rsid w:val="003A6F32"/>
    <w:rsid w:val="003A703C"/>
    <w:rsid w:val="003A744D"/>
    <w:rsid w:val="003A769B"/>
    <w:rsid w:val="003A7CA0"/>
    <w:rsid w:val="003A7F81"/>
    <w:rsid w:val="003A7F9E"/>
    <w:rsid w:val="003B07DA"/>
    <w:rsid w:val="003B0A0F"/>
    <w:rsid w:val="003B0FC8"/>
    <w:rsid w:val="003B1DB6"/>
    <w:rsid w:val="003B1FA5"/>
    <w:rsid w:val="003B27F7"/>
    <w:rsid w:val="003B28B3"/>
    <w:rsid w:val="003B2CB4"/>
    <w:rsid w:val="003B44EA"/>
    <w:rsid w:val="003B5177"/>
    <w:rsid w:val="003B55EC"/>
    <w:rsid w:val="003B594F"/>
    <w:rsid w:val="003B5A00"/>
    <w:rsid w:val="003B5B07"/>
    <w:rsid w:val="003B6368"/>
    <w:rsid w:val="003B6918"/>
    <w:rsid w:val="003B6972"/>
    <w:rsid w:val="003B69AA"/>
    <w:rsid w:val="003B6A95"/>
    <w:rsid w:val="003B6EB7"/>
    <w:rsid w:val="003B736A"/>
    <w:rsid w:val="003B78C2"/>
    <w:rsid w:val="003B7AFA"/>
    <w:rsid w:val="003B7BFD"/>
    <w:rsid w:val="003B7C5D"/>
    <w:rsid w:val="003C0039"/>
    <w:rsid w:val="003C07D6"/>
    <w:rsid w:val="003C0964"/>
    <w:rsid w:val="003C0CAC"/>
    <w:rsid w:val="003C0DCB"/>
    <w:rsid w:val="003C0F3B"/>
    <w:rsid w:val="003C15C9"/>
    <w:rsid w:val="003C1685"/>
    <w:rsid w:val="003C1A00"/>
    <w:rsid w:val="003C1D2E"/>
    <w:rsid w:val="003C21BA"/>
    <w:rsid w:val="003C315D"/>
    <w:rsid w:val="003C3B8B"/>
    <w:rsid w:val="003C3DCB"/>
    <w:rsid w:val="003C4159"/>
    <w:rsid w:val="003C5186"/>
    <w:rsid w:val="003C53BD"/>
    <w:rsid w:val="003C5768"/>
    <w:rsid w:val="003C5DC1"/>
    <w:rsid w:val="003C5F0F"/>
    <w:rsid w:val="003C5F1E"/>
    <w:rsid w:val="003C6546"/>
    <w:rsid w:val="003C677E"/>
    <w:rsid w:val="003C6FED"/>
    <w:rsid w:val="003C7AE7"/>
    <w:rsid w:val="003C7E08"/>
    <w:rsid w:val="003D0066"/>
    <w:rsid w:val="003D0B19"/>
    <w:rsid w:val="003D1CE3"/>
    <w:rsid w:val="003D1FD8"/>
    <w:rsid w:val="003D258E"/>
    <w:rsid w:val="003D285F"/>
    <w:rsid w:val="003D2909"/>
    <w:rsid w:val="003D2E75"/>
    <w:rsid w:val="003D30AD"/>
    <w:rsid w:val="003D315C"/>
    <w:rsid w:val="003D31DF"/>
    <w:rsid w:val="003D324F"/>
    <w:rsid w:val="003D356A"/>
    <w:rsid w:val="003D3A89"/>
    <w:rsid w:val="003D3B5E"/>
    <w:rsid w:val="003D468B"/>
    <w:rsid w:val="003D5046"/>
    <w:rsid w:val="003D5272"/>
    <w:rsid w:val="003D5A75"/>
    <w:rsid w:val="003D5AA8"/>
    <w:rsid w:val="003D6014"/>
    <w:rsid w:val="003D62DC"/>
    <w:rsid w:val="003D644C"/>
    <w:rsid w:val="003D6BC0"/>
    <w:rsid w:val="003D6CA7"/>
    <w:rsid w:val="003D6CD7"/>
    <w:rsid w:val="003D6E9B"/>
    <w:rsid w:val="003D6EAF"/>
    <w:rsid w:val="003D711C"/>
    <w:rsid w:val="003D755C"/>
    <w:rsid w:val="003D7587"/>
    <w:rsid w:val="003D7768"/>
    <w:rsid w:val="003D77E6"/>
    <w:rsid w:val="003D7C86"/>
    <w:rsid w:val="003D7F40"/>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B6"/>
    <w:rsid w:val="003E3867"/>
    <w:rsid w:val="003E3ACB"/>
    <w:rsid w:val="003E45D2"/>
    <w:rsid w:val="003E4FC5"/>
    <w:rsid w:val="003E5634"/>
    <w:rsid w:val="003E57E0"/>
    <w:rsid w:val="003E5A5A"/>
    <w:rsid w:val="003E6491"/>
    <w:rsid w:val="003E654F"/>
    <w:rsid w:val="003E6641"/>
    <w:rsid w:val="003E6923"/>
    <w:rsid w:val="003E6C95"/>
    <w:rsid w:val="003E70AC"/>
    <w:rsid w:val="003E7196"/>
    <w:rsid w:val="003E7296"/>
    <w:rsid w:val="003E76CF"/>
    <w:rsid w:val="003E7A64"/>
    <w:rsid w:val="003F0624"/>
    <w:rsid w:val="003F0902"/>
    <w:rsid w:val="003F0D07"/>
    <w:rsid w:val="003F1294"/>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7FE"/>
    <w:rsid w:val="003F4C55"/>
    <w:rsid w:val="003F4FCD"/>
    <w:rsid w:val="003F504E"/>
    <w:rsid w:val="003F5162"/>
    <w:rsid w:val="003F518B"/>
    <w:rsid w:val="003F53C8"/>
    <w:rsid w:val="003F56B9"/>
    <w:rsid w:val="003F57C0"/>
    <w:rsid w:val="003F59F0"/>
    <w:rsid w:val="003F5D97"/>
    <w:rsid w:val="003F637A"/>
    <w:rsid w:val="003F6952"/>
    <w:rsid w:val="003F6DC7"/>
    <w:rsid w:val="003F6E20"/>
    <w:rsid w:val="003F6E7A"/>
    <w:rsid w:val="003F721A"/>
    <w:rsid w:val="003F7243"/>
    <w:rsid w:val="00400238"/>
    <w:rsid w:val="0040080A"/>
    <w:rsid w:val="00400826"/>
    <w:rsid w:val="00400A3E"/>
    <w:rsid w:val="00400A81"/>
    <w:rsid w:val="00400CD3"/>
    <w:rsid w:val="00401104"/>
    <w:rsid w:val="00401259"/>
    <w:rsid w:val="004013BE"/>
    <w:rsid w:val="0040178B"/>
    <w:rsid w:val="00401EC1"/>
    <w:rsid w:val="00402166"/>
    <w:rsid w:val="0040238D"/>
    <w:rsid w:val="00402982"/>
    <w:rsid w:val="0040298D"/>
    <w:rsid w:val="004029A7"/>
    <w:rsid w:val="00402A76"/>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8B"/>
    <w:rsid w:val="00405025"/>
    <w:rsid w:val="0040516C"/>
    <w:rsid w:val="00405197"/>
    <w:rsid w:val="004059D1"/>
    <w:rsid w:val="00405C54"/>
    <w:rsid w:val="00405C5F"/>
    <w:rsid w:val="00405D80"/>
    <w:rsid w:val="0040635D"/>
    <w:rsid w:val="00406626"/>
    <w:rsid w:val="00406BAB"/>
    <w:rsid w:val="004073F5"/>
    <w:rsid w:val="0040752D"/>
    <w:rsid w:val="00407734"/>
    <w:rsid w:val="00410A66"/>
    <w:rsid w:val="00410D1A"/>
    <w:rsid w:val="00411075"/>
    <w:rsid w:val="004110FD"/>
    <w:rsid w:val="004116DB"/>
    <w:rsid w:val="00411710"/>
    <w:rsid w:val="004118C0"/>
    <w:rsid w:val="00411EAA"/>
    <w:rsid w:val="00412141"/>
    <w:rsid w:val="004126BC"/>
    <w:rsid w:val="00412C53"/>
    <w:rsid w:val="0041332F"/>
    <w:rsid w:val="0041359F"/>
    <w:rsid w:val="0041383D"/>
    <w:rsid w:val="00413908"/>
    <w:rsid w:val="00414320"/>
    <w:rsid w:val="00414591"/>
    <w:rsid w:val="00415236"/>
    <w:rsid w:val="00415574"/>
    <w:rsid w:val="00415613"/>
    <w:rsid w:val="004159C5"/>
    <w:rsid w:val="00415A3C"/>
    <w:rsid w:val="00415C37"/>
    <w:rsid w:val="0041610D"/>
    <w:rsid w:val="004167C3"/>
    <w:rsid w:val="004168EA"/>
    <w:rsid w:val="00416AC5"/>
    <w:rsid w:val="00416B98"/>
    <w:rsid w:val="00416EED"/>
    <w:rsid w:val="00416FAE"/>
    <w:rsid w:val="00417266"/>
    <w:rsid w:val="004173EA"/>
    <w:rsid w:val="0041772E"/>
    <w:rsid w:val="0041785A"/>
    <w:rsid w:val="00417F49"/>
    <w:rsid w:val="00420269"/>
    <w:rsid w:val="004205C5"/>
    <w:rsid w:val="0042094B"/>
    <w:rsid w:val="00420FF0"/>
    <w:rsid w:val="00421061"/>
    <w:rsid w:val="00421AB9"/>
    <w:rsid w:val="00421B9F"/>
    <w:rsid w:val="0042204E"/>
    <w:rsid w:val="00422137"/>
    <w:rsid w:val="004221C5"/>
    <w:rsid w:val="004225FF"/>
    <w:rsid w:val="00422DFE"/>
    <w:rsid w:val="00422FC7"/>
    <w:rsid w:val="00423084"/>
    <w:rsid w:val="00423977"/>
    <w:rsid w:val="004243E5"/>
    <w:rsid w:val="0042445A"/>
    <w:rsid w:val="00424752"/>
    <w:rsid w:val="00424C6F"/>
    <w:rsid w:val="0042552F"/>
    <w:rsid w:val="00425708"/>
    <w:rsid w:val="00425E3C"/>
    <w:rsid w:val="004261A0"/>
    <w:rsid w:val="00426687"/>
    <w:rsid w:val="00426705"/>
    <w:rsid w:val="0042688B"/>
    <w:rsid w:val="004268E4"/>
    <w:rsid w:val="00426A93"/>
    <w:rsid w:val="00426BAA"/>
    <w:rsid w:val="00427042"/>
    <w:rsid w:val="00427127"/>
    <w:rsid w:val="0042712A"/>
    <w:rsid w:val="004271B7"/>
    <w:rsid w:val="00427D13"/>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4"/>
    <w:rsid w:val="004356F8"/>
    <w:rsid w:val="00435750"/>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687"/>
    <w:rsid w:val="00443776"/>
    <w:rsid w:val="004447A4"/>
    <w:rsid w:val="0044483C"/>
    <w:rsid w:val="00444AC3"/>
    <w:rsid w:val="00444B41"/>
    <w:rsid w:val="00444C1D"/>
    <w:rsid w:val="00445116"/>
    <w:rsid w:val="00445429"/>
    <w:rsid w:val="004454C2"/>
    <w:rsid w:val="00445709"/>
    <w:rsid w:val="00445A74"/>
    <w:rsid w:val="004463CC"/>
    <w:rsid w:val="0044660E"/>
    <w:rsid w:val="004469EB"/>
    <w:rsid w:val="00446D67"/>
    <w:rsid w:val="00446E88"/>
    <w:rsid w:val="004470F9"/>
    <w:rsid w:val="004476FF"/>
    <w:rsid w:val="00447758"/>
    <w:rsid w:val="00447A5A"/>
    <w:rsid w:val="00447BE8"/>
    <w:rsid w:val="00447D0C"/>
    <w:rsid w:val="00447E90"/>
    <w:rsid w:val="00450302"/>
    <w:rsid w:val="00450A1C"/>
    <w:rsid w:val="00450FDD"/>
    <w:rsid w:val="00451183"/>
    <w:rsid w:val="00451600"/>
    <w:rsid w:val="00451717"/>
    <w:rsid w:val="00451806"/>
    <w:rsid w:val="00451877"/>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6005C"/>
    <w:rsid w:val="004606CF"/>
    <w:rsid w:val="00461188"/>
    <w:rsid w:val="0046122C"/>
    <w:rsid w:val="00461507"/>
    <w:rsid w:val="004615AB"/>
    <w:rsid w:val="0046201D"/>
    <w:rsid w:val="0046213A"/>
    <w:rsid w:val="004621D9"/>
    <w:rsid w:val="0046234D"/>
    <w:rsid w:val="00462379"/>
    <w:rsid w:val="004625DD"/>
    <w:rsid w:val="004626C3"/>
    <w:rsid w:val="004628A2"/>
    <w:rsid w:val="00462D64"/>
    <w:rsid w:val="004634F9"/>
    <w:rsid w:val="00463966"/>
    <w:rsid w:val="00463B8E"/>
    <w:rsid w:val="00464062"/>
    <w:rsid w:val="004641B8"/>
    <w:rsid w:val="004648C6"/>
    <w:rsid w:val="00464BFF"/>
    <w:rsid w:val="00464CF8"/>
    <w:rsid w:val="00464D2B"/>
    <w:rsid w:val="004654AB"/>
    <w:rsid w:val="00465504"/>
    <w:rsid w:val="004656B3"/>
    <w:rsid w:val="004662C7"/>
    <w:rsid w:val="004664DD"/>
    <w:rsid w:val="0046673C"/>
    <w:rsid w:val="00466E8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378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AAE"/>
    <w:rsid w:val="00477D92"/>
    <w:rsid w:val="00480F42"/>
    <w:rsid w:val="0048156C"/>
    <w:rsid w:val="004815E2"/>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11"/>
    <w:rsid w:val="00484F67"/>
    <w:rsid w:val="00485065"/>
    <w:rsid w:val="00485675"/>
    <w:rsid w:val="004863E7"/>
    <w:rsid w:val="00486628"/>
    <w:rsid w:val="00486682"/>
    <w:rsid w:val="0048688B"/>
    <w:rsid w:val="004870A5"/>
    <w:rsid w:val="0048745D"/>
    <w:rsid w:val="0048747D"/>
    <w:rsid w:val="00487891"/>
    <w:rsid w:val="0048795F"/>
    <w:rsid w:val="00487A05"/>
    <w:rsid w:val="00487D73"/>
    <w:rsid w:val="0049001F"/>
    <w:rsid w:val="004900F5"/>
    <w:rsid w:val="004906A4"/>
    <w:rsid w:val="00490726"/>
    <w:rsid w:val="004908D0"/>
    <w:rsid w:val="00491048"/>
    <w:rsid w:val="0049105A"/>
    <w:rsid w:val="00491110"/>
    <w:rsid w:val="00491156"/>
    <w:rsid w:val="004911E5"/>
    <w:rsid w:val="00491DE2"/>
    <w:rsid w:val="00491F88"/>
    <w:rsid w:val="004920F1"/>
    <w:rsid w:val="004923FB"/>
    <w:rsid w:val="004924AC"/>
    <w:rsid w:val="004927EB"/>
    <w:rsid w:val="00492A21"/>
    <w:rsid w:val="00492A77"/>
    <w:rsid w:val="00492AEA"/>
    <w:rsid w:val="00492B34"/>
    <w:rsid w:val="00492DD3"/>
    <w:rsid w:val="00493615"/>
    <w:rsid w:val="004936EF"/>
    <w:rsid w:val="004939CC"/>
    <w:rsid w:val="00494043"/>
    <w:rsid w:val="00494636"/>
    <w:rsid w:val="00494884"/>
    <w:rsid w:val="00494995"/>
    <w:rsid w:val="00495025"/>
    <w:rsid w:val="0049569D"/>
    <w:rsid w:val="004957BE"/>
    <w:rsid w:val="004957E6"/>
    <w:rsid w:val="00495D44"/>
    <w:rsid w:val="00495DA5"/>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870"/>
    <w:rsid w:val="004A38C4"/>
    <w:rsid w:val="004A3980"/>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6D1"/>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49F"/>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34"/>
    <w:rsid w:val="004B7870"/>
    <w:rsid w:val="004B7E52"/>
    <w:rsid w:val="004C04F4"/>
    <w:rsid w:val="004C0A3C"/>
    <w:rsid w:val="004C0C17"/>
    <w:rsid w:val="004C1108"/>
    <w:rsid w:val="004C18FE"/>
    <w:rsid w:val="004C198A"/>
    <w:rsid w:val="004C1E46"/>
    <w:rsid w:val="004C2129"/>
    <w:rsid w:val="004C2A56"/>
    <w:rsid w:val="004C2B39"/>
    <w:rsid w:val="004C2FC2"/>
    <w:rsid w:val="004C3009"/>
    <w:rsid w:val="004C3A3A"/>
    <w:rsid w:val="004C3C04"/>
    <w:rsid w:val="004C416A"/>
    <w:rsid w:val="004C43FC"/>
    <w:rsid w:val="004C4B06"/>
    <w:rsid w:val="004C5808"/>
    <w:rsid w:val="004C5A40"/>
    <w:rsid w:val="004C5E9A"/>
    <w:rsid w:val="004C5F78"/>
    <w:rsid w:val="004C63C3"/>
    <w:rsid w:val="004C658E"/>
    <w:rsid w:val="004C68EA"/>
    <w:rsid w:val="004C6967"/>
    <w:rsid w:val="004C6BAE"/>
    <w:rsid w:val="004C6D2E"/>
    <w:rsid w:val="004C6E1E"/>
    <w:rsid w:val="004C6F0D"/>
    <w:rsid w:val="004C7119"/>
    <w:rsid w:val="004C7D82"/>
    <w:rsid w:val="004C7F45"/>
    <w:rsid w:val="004D018F"/>
    <w:rsid w:val="004D0484"/>
    <w:rsid w:val="004D05B7"/>
    <w:rsid w:val="004D0AE0"/>
    <w:rsid w:val="004D0C8D"/>
    <w:rsid w:val="004D0D79"/>
    <w:rsid w:val="004D10A5"/>
    <w:rsid w:val="004D15C1"/>
    <w:rsid w:val="004D1A68"/>
    <w:rsid w:val="004D2777"/>
    <w:rsid w:val="004D2FE3"/>
    <w:rsid w:val="004D3433"/>
    <w:rsid w:val="004D3720"/>
    <w:rsid w:val="004D4958"/>
    <w:rsid w:val="004D533B"/>
    <w:rsid w:val="004D5402"/>
    <w:rsid w:val="004D568D"/>
    <w:rsid w:val="004D5A7F"/>
    <w:rsid w:val="004D5C3D"/>
    <w:rsid w:val="004D61C3"/>
    <w:rsid w:val="004D61FF"/>
    <w:rsid w:val="004D62B1"/>
    <w:rsid w:val="004D63F3"/>
    <w:rsid w:val="004D6A05"/>
    <w:rsid w:val="004D6A69"/>
    <w:rsid w:val="004D6F20"/>
    <w:rsid w:val="004D70D5"/>
    <w:rsid w:val="004D7253"/>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3E68"/>
    <w:rsid w:val="004E411A"/>
    <w:rsid w:val="004E41AD"/>
    <w:rsid w:val="004E4AB6"/>
    <w:rsid w:val="004E4D14"/>
    <w:rsid w:val="004E4DBD"/>
    <w:rsid w:val="004E4FAA"/>
    <w:rsid w:val="004E5732"/>
    <w:rsid w:val="004E5921"/>
    <w:rsid w:val="004E593A"/>
    <w:rsid w:val="004E5B70"/>
    <w:rsid w:val="004E5D0E"/>
    <w:rsid w:val="004E6164"/>
    <w:rsid w:val="004E6345"/>
    <w:rsid w:val="004E64D4"/>
    <w:rsid w:val="004E6853"/>
    <w:rsid w:val="004E6B1A"/>
    <w:rsid w:val="004E6EBB"/>
    <w:rsid w:val="004E6F69"/>
    <w:rsid w:val="004E6FEF"/>
    <w:rsid w:val="004E7119"/>
    <w:rsid w:val="004E73F6"/>
    <w:rsid w:val="004E7BAF"/>
    <w:rsid w:val="004E7E2E"/>
    <w:rsid w:val="004F0091"/>
    <w:rsid w:val="004F021E"/>
    <w:rsid w:val="004F0269"/>
    <w:rsid w:val="004F0559"/>
    <w:rsid w:val="004F0594"/>
    <w:rsid w:val="004F05EC"/>
    <w:rsid w:val="004F0DD9"/>
    <w:rsid w:val="004F0F48"/>
    <w:rsid w:val="004F102F"/>
    <w:rsid w:val="004F1382"/>
    <w:rsid w:val="004F1394"/>
    <w:rsid w:val="004F204B"/>
    <w:rsid w:val="004F2370"/>
    <w:rsid w:val="004F242B"/>
    <w:rsid w:val="004F2518"/>
    <w:rsid w:val="004F28C0"/>
    <w:rsid w:val="004F297C"/>
    <w:rsid w:val="004F2EB5"/>
    <w:rsid w:val="004F4348"/>
    <w:rsid w:val="004F4353"/>
    <w:rsid w:val="004F469F"/>
    <w:rsid w:val="004F4CD6"/>
    <w:rsid w:val="004F5081"/>
    <w:rsid w:val="004F50A8"/>
    <w:rsid w:val="004F52A1"/>
    <w:rsid w:val="004F53BB"/>
    <w:rsid w:val="004F568B"/>
    <w:rsid w:val="004F65AC"/>
    <w:rsid w:val="004F6921"/>
    <w:rsid w:val="004F6C7C"/>
    <w:rsid w:val="004F7313"/>
    <w:rsid w:val="004F7347"/>
    <w:rsid w:val="004F7564"/>
    <w:rsid w:val="0050019A"/>
    <w:rsid w:val="0050080D"/>
    <w:rsid w:val="005009B4"/>
    <w:rsid w:val="00501261"/>
    <w:rsid w:val="0050131F"/>
    <w:rsid w:val="005021BC"/>
    <w:rsid w:val="0050250B"/>
    <w:rsid w:val="00502797"/>
    <w:rsid w:val="005027EA"/>
    <w:rsid w:val="005027F3"/>
    <w:rsid w:val="00502A3A"/>
    <w:rsid w:val="00502D86"/>
    <w:rsid w:val="00502F7D"/>
    <w:rsid w:val="00502F89"/>
    <w:rsid w:val="005034E2"/>
    <w:rsid w:val="00503635"/>
    <w:rsid w:val="00503CB3"/>
    <w:rsid w:val="0050423D"/>
    <w:rsid w:val="0050484C"/>
    <w:rsid w:val="00504A86"/>
    <w:rsid w:val="00505057"/>
    <w:rsid w:val="00505726"/>
    <w:rsid w:val="005058BB"/>
    <w:rsid w:val="00505A40"/>
    <w:rsid w:val="00505BCE"/>
    <w:rsid w:val="00506324"/>
    <w:rsid w:val="00506A23"/>
    <w:rsid w:val="00506CB6"/>
    <w:rsid w:val="00506CC8"/>
    <w:rsid w:val="005072B0"/>
    <w:rsid w:val="00510354"/>
    <w:rsid w:val="0051062C"/>
    <w:rsid w:val="00510908"/>
    <w:rsid w:val="005109C3"/>
    <w:rsid w:val="00510E26"/>
    <w:rsid w:val="005112EE"/>
    <w:rsid w:val="005119DE"/>
    <w:rsid w:val="00511CFC"/>
    <w:rsid w:val="00511F3B"/>
    <w:rsid w:val="00511FBE"/>
    <w:rsid w:val="00512C37"/>
    <w:rsid w:val="005130CF"/>
    <w:rsid w:val="00513C00"/>
    <w:rsid w:val="005143CC"/>
    <w:rsid w:val="00514559"/>
    <w:rsid w:val="0051457B"/>
    <w:rsid w:val="0051469D"/>
    <w:rsid w:val="00514FF6"/>
    <w:rsid w:val="0051517E"/>
    <w:rsid w:val="005157C7"/>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91A"/>
    <w:rsid w:val="00522DF2"/>
    <w:rsid w:val="00522F1B"/>
    <w:rsid w:val="0052373E"/>
    <w:rsid w:val="00523BC9"/>
    <w:rsid w:val="00523F60"/>
    <w:rsid w:val="0052415F"/>
    <w:rsid w:val="005242B3"/>
    <w:rsid w:val="00524583"/>
    <w:rsid w:val="005248B0"/>
    <w:rsid w:val="005248F3"/>
    <w:rsid w:val="005249F7"/>
    <w:rsid w:val="00525093"/>
    <w:rsid w:val="0052651E"/>
    <w:rsid w:val="005265A0"/>
    <w:rsid w:val="005265B9"/>
    <w:rsid w:val="005269BF"/>
    <w:rsid w:val="00526C89"/>
    <w:rsid w:val="00526CA7"/>
    <w:rsid w:val="0052738E"/>
    <w:rsid w:val="0053008C"/>
    <w:rsid w:val="005305A0"/>
    <w:rsid w:val="0053063B"/>
    <w:rsid w:val="00530885"/>
    <w:rsid w:val="00530E15"/>
    <w:rsid w:val="00530EB4"/>
    <w:rsid w:val="0053163F"/>
    <w:rsid w:val="005317C2"/>
    <w:rsid w:val="00531D4F"/>
    <w:rsid w:val="00532045"/>
    <w:rsid w:val="0053247F"/>
    <w:rsid w:val="00532635"/>
    <w:rsid w:val="00532945"/>
    <w:rsid w:val="00532B96"/>
    <w:rsid w:val="00532CDB"/>
    <w:rsid w:val="00532CFF"/>
    <w:rsid w:val="00533541"/>
    <w:rsid w:val="005338F1"/>
    <w:rsid w:val="0053426C"/>
    <w:rsid w:val="00535931"/>
    <w:rsid w:val="0053654B"/>
    <w:rsid w:val="0053665E"/>
    <w:rsid w:val="00537447"/>
    <w:rsid w:val="00537AF9"/>
    <w:rsid w:val="00537EAA"/>
    <w:rsid w:val="005400ED"/>
    <w:rsid w:val="00540154"/>
    <w:rsid w:val="005401F8"/>
    <w:rsid w:val="0054065C"/>
    <w:rsid w:val="0054075E"/>
    <w:rsid w:val="005407CD"/>
    <w:rsid w:val="00540996"/>
    <w:rsid w:val="00540A13"/>
    <w:rsid w:val="005419F3"/>
    <w:rsid w:val="00541A0B"/>
    <w:rsid w:val="00541BC4"/>
    <w:rsid w:val="00541C3D"/>
    <w:rsid w:val="005423EA"/>
    <w:rsid w:val="0054244F"/>
    <w:rsid w:val="005427C2"/>
    <w:rsid w:val="00542B08"/>
    <w:rsid w:val="00542B8E"/>
    <w:rsid w:val="00542E55"/>
    <w:rsid w:val="0054309E"/>
    <w:rsid w:val="0054355F"/>
    <w:rsid w:val="005437A9"/>
    <w:rsid w:val="00543D83"/>
    <w:rsid w:val="0054443B"/>
    <w:rsid w:val="00544448"/>
    <w:rsid w:val="00544FA0"/>
    <w:rsid w:val="00545750"/>
    <w:rsid w:val="005459CA"/>
    <w:rsid w:val="0054615B"/>
    <w:rsid w:val="005461A2"/>
    <w:rsid w:val="005462B5"/>
    <w:rsid w:val="005463CC"/>
    <w:rsid w:val="005466D9"/>
    <w:rsid w:val="00546FE9"/>
    <w:rsid w:val="005472B2"/>
    <w:rsid w:val="0054730D"/>
    <w:rsid w:val="0054758F"/>
    <w:rsid w:val="0054760E"/>
    <w:rsid w:val="00547629"/>
    <w:rsid w:val="00547732"/>
    <w:rsid w:val="005479CC"/>
    <w:rsid w:val="00547FE4"/>
    <w:rsid w:val="00547FFC"/>
    <w:rsid w:val="005508CA"/>
    <w:rsid w:val="005509F6"/>
    <w:rsid w:val="00550E89"/>
    <w:rsid w:val="005519F3"/>
    <w:rsid w:val="00551B60"/>
    <w:rsid w:val="00551FFB"/>
    <w:rsid w:val="005522BE"/>
    <w:rsid w:val="005534E3"/>
    <w:rsid w:val="005536E7"/>
    <w:rsid w:val="00554052"/>
    <w:rsid w:val="00554206"/>
    <w:rsid w:val="005548CB"/>
    <w:rsid w:val="00554EF8"/>
    <w:rsid w:val="00554F3E"/>
    <w:rsid w:val="00554FAB"/>
    <w:rsid w:val="00555701"/>
    <w:rsid w:val="005557C3"/>
    <w:rsid w:val="00555A8D"/>
    <w:rsid w:val="00555C3E"/>
    <w:rsid w:val="0055607C"/>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4476"/>
    <w:rsid w:val="005748DB"/>
    <w:rsid w:val="005750FB"/>
    <w:rsid w:val="005753B1"/>
    <w:rsid w:val="005753C9"/>
    <w:rsid w:val="005754BC"/>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B28"/>
    <w:rsid w:val="00577CC2"/>
    <w:rsid w:val="00577ED8"/>
    <w:rsid w:val="005804B1"/>
    <w:rsid w:val="005805EF"/>
    <w:rsid w:val="00580BCD"/>
    <w:rsid w:val="005812CE"/>
    <w:rsid w:val="005817C7"/>
    <w:rsid w:val="00582081"/>
    <w:rsid w:val="005820F9"/>
    <w:rsid w:val="0058240D"/>
    <w:rsid w:val="0058263F"/>
    <w:rsid w:val="00582A4A"/>
    <w:rsid w:val="00582A7D"/>
    <w:rsid w:val="00582A90"/>
    <w:rsid w:val="00582E12"/>
    <w:rsid w:val="0058371F"/>
    <w:rsid w:val="00583BD1"/>
    <w:rsid w:val="00583D63"/>
    <w:rsid w:val="0058419D"/>
    <w:rsid w:val="005842B1"/>
    <w:rsid w:val="005845AB"/>
    <w:rsid w:val="0058513C"/>
    <w:rsid w:val="00585760"/>
    <w:rsid w:val="00585859"/>
    <w:rsid w:val="00586FB4"/>
    <w:rsid w:val="00587356"/>
    <w:rsid w:val="0058772F"/>
    <w:rsid w:val="00587DB2"/>
    <w:rsid w:val="00587F2A"/>
    <w:rsid w:val="0059028B"/>
    <w:rsid w:val="005904AC"/>
    <w:rsid w:val="00590592"/>
    <w:rsid w:val="00590E25"/>
    <w:rsid w:val="00591100"/>
    <w:rsid w:val="0059159E"/>
    <w:rsid w:val="005928D9"/>
    <w:rsid w:val="00592949"/>
    <w:rsid w:val="00593096"/>
    <w:rsid w:val="0059398D"/>
    <w:rsid w:val="00594034"/>
    <w:rsid w:val="00594254"/>
    <w:rsid w:val="005944F5"/>
    <w:rsid w:val="00594623"/>
    <w:rsid w:val="00594739"/>
    <w:rsid w:val="00594B6C"/>
    <w:rsid w:val="00594D04"/>
    <w:rsid w:val="005951B4"/>
    <w:rsid w:val="00595ADF"/>
    <w:rsid w:val="00595BED"/>
    <w:rsid w:val="00595FA6"/>
    <w:rsid w:val="005960E1"/>
    <w:rsid w:val="005965C3"/>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3F2B"/>
    <w:rsid w:val="005A4429"/>
    <w:rsid w:val="005A44F8"/>
    <w:rsid w:val="005A460E"/>
    <w:rsid w:val="005A504B"/>
    <w:rsid w:val="005A54BE"/>
    <w:rsid w:val="005A5561"/>
    <w:rsid w:val="005A574B"/>
    <w:rsid w:val="005A59C8"/>
    <w:rsid w:val="005A5B89"/>
    <w:rsid w:val="005A60DE"/>
    <w:rsid w:val="005A67B9"/>
    <w:rsid w:val="005A692E"/>
    <w:rsid w:val="005A6D68"/>
    <w:rsid w:val="005A6DF1"/>
    <w:rsid w:val="005A7376"/>
    <w:rsid w:val="005A7A65"/>
    <w:rsid w:val="005B001C"/>
    <w:rsid w:val="005B057B"/>
    <w:rsid w:val="005B0A42"/>
    <w:rsid w:val="005B0C43"/>
    <w:rsid w:val="005B160D"/>
    <w:rsid w:val="005B1899"/>
    <w:rsid w:val="005B18E2"/>
    <w:rsid w:val="005B1D5B"/>
    <w:rsid w:val="005B21B6"/>
    <w:rsid w:val="005B21CD"/>
    <w:rsid w:val="005B2269"/>
    <w:rsid w:val="005B233D"/>
    <w:rsid w:val="005B26B9"/>
    <w:rsid w:val="005B27DD"/>
    <w:rsid w:val="005B2805"/>
    <w:rsid w:val="005B2A3A"/>
    <w:rsid w:val="005B2A41"/>
    <w:rsid w:val="005B2CAF"/>
    <w:rsid w:val="005B2E91"/>
    <w:rsid w:val="005B2F2F"/>
    <w:rsid w:val="005B303F"/>
    <w:rsid w:val="005B32CE"/>
    <w:rsid w:val="005B34EA"/>
    <w:rsid w:val="005B354F"/>
    <w:rsid w:val="005B3A2A"/>
    <w:rsid w:val="005B3FAA"/>
    <w:rsid w:val="005B41B9"/>
    <w:rsid w:val="005B4904"/>
    <w:rsid w:val="005B5FAA"/>
    <w:rsid w:val="005B5FD4"/>
    <w:rsid w:val="005B6853"/>
    <w:rsid w:val="005B6AAE"/>
    <w:rsid w:val="005B6CBD"/>
    <w:rsid w:val="005B780B"/>
    <w:rsid w:val="005B7A35"/>
    <w:rsid w:val="005B7CE9"/>
    <w:rsid w:val="005C00D1"/>
    <w:rsid w:val="005C040A"/>
    <w:rsid w:val="005C06E6"/>
    <w:rsid w:val="005C097C"/>
    <w:rsid w:val="005C11C7"/>
    <w:rsid w:val="005C1CF2"/>
    <w:rsid w:val="005C2312"/>
    <w:rsid w:val="005C26CD"/>
    <w:rsid w:val="005C2933"/>
    <w:rsid w:val="005C37C7"/>
    <w:rsid w:val="005C3A25"/>
    <w:rsid w:val="005C3B7C"/>
    <w:rsid w:val="005C3E0B"/>
    <w:rsid w:val="005C431D"/>
    <w:rsid w:val="005C48A2"/>
    <w:rsid w:val="005C4F84"/>
    <w:rsid w:val="005C5833"/>
    <w:rsid w:val="005C58C0"/>
    <w:rsid w:val="005C641E"/>
    <w:rsid w:val="005C6434"/>
    <w:rsid w:val="005C64FA"/>
    <w:rsid w:val="005C6539"/>
    <w:rsid w:val="005C6597"/>
    <w:rsid w:val="005C74A4"/>
    <w:rsid w:val="005C7A79"/>
    <w:rsid w:val="005D01BE"/>
    <w:rsid w:val="005D092C"/>
    <w:rsid w:val="005D09D5"/>
    <w:rsid w:val="005D0CCE"/>
    <w:rsid w:val="005D15D3"/>
    <w:rsid w:val="005D16DC"/>
    <w:rsid w:val="005D180C"/>
    <w:rsid w:val="005D1C32"/>
    <w:rsid w:val="005D1F50"/>
    <w:rsid w:val="005D1FB7"/>
    <w:rsid w:val="005D2F3C"/>
    <w:rsid w:val="005D33BC"/>
    <w:rsid w:val="005D353A"/>
    <w:rsid w:val="005D3A2B"/>
    <w:rsid w:val="005D3B58"/>
    <w:rsid w:val="005D3DD2"/>
    <w:rsid w:val="005D4C40"/>
    <w:rsid w:val="005D50FA"/>
    <w:rsid w:val="005D51A3"/>
    <w:rsid w:val="005D58D3"/>
    <w:rsid w:val="005D59A2"/>
    <w:rsid w:val="005D5F9A"/>
    <w:rsid w:val="005D6132"/>
    <w:rsid w:val="005D70A4"/>
    <w:rsid w:val="005D7E9D"/>
    <w:rsid w:val="005E021C"/>
    <w:rsid w:val="005E04AA"/>
    <w:rsid w:val="005E0CA3"/>
    <w:rsid w:val="005E0FA9"/>
    <w:rsid w:val="005E190A"/>
    <w:rsid w:val="005E1EAA"/>
    <w:rsid w:val="005E1FB2"/>
    <w:rsid w:val="005E2325"/>
    <w:rsid w:val="005E2676"/>
    <w:rsid w:val="005E2F86"/>
    <w:rsid w:val="005E37C5"/>
    <w:rsid w:val="005E388B"/>
    <w:rsid w:val="005E38A2"/>
    <w:rsid w:val="005E3940"/>
    <w:rsid w:val="005E3D18"/>
    <w:rsid w:val="005E40EE"/>
    <w:rsid w:val="005E4B99"/>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F1"/>
    <w:rsid w:val="005E7E86"/>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21C"/>
    <w:rsid w:val="005F5525"/>
    <w:rsid w:val="005F59E4"/>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791"/>
    <w:rsid w:val="00602294"/>
    <w:rsid w:val="006024F7"/>
    <w:rsid w:val="0060258E"/>
    <w:rsid w:val="00602739"/>
    <w:rsid w:val="00602757"/>
    <w:rsid w:val="00602A7F"/>
    <w:rsid w:val="00602E2D"/>
    <w:rsid w:val="00602E76"/>
    <w:rsid w:val="00602E88"/>
    <w:rsid w:val="006033B6"/>
    <w:rsid w:val="006036DF"/>
    <w:rsid w:val="00603B0A"/>
    <w:rsid w:val="00603F5B"/>
    <w:rsid w:val="00603F78"/>
    <w:rsid w:val="00604006"/>
    <w:rsid w:val="00604290"/>
    <w:rsid w:val="006042E7"/>
    <w:rsid w:val="00604712"/>
    <w:rsid w:val="006047B7"/>
    <w:rsid w:val="0060529F"/>
    <w:rsid w:val="006059C6"/>
    <w:rsid w:val="00605D7D"/>
    <w:rsid w:val="00605F0D"/>
    <w:rsid w:val="006062E3"/>
    <w:rsid w:val="0060677A"/>
    <w:rsid w:val="00606C0D"/>
    <w:rsid w:val="00606D30"/>
    <w:rsid w:val="00606E34"/>
    <w:rsid w:val="00607290"/>
    <w:rsid w:val="006073BE"/>
    <w:rsid w:val="006073C1"/>
    <w:rsid w:val="006075EF"/>
    <w:rsid w:val="00607713"/>
    <w:rsid w:val="00607775"/>
    <w:rsid w:val="006100C7"/>
    <w:rsid w:val="00610396"/>
    <w:rsid w:val="0061066E"/>
    <w:rsid w:val="0061086E"/>
    <w:rsid w:val="00610E72"/>
    <w:rsid w:val="006110B7"/>
    <w:rsid w:val="00611304"/>
    <w:rsid w:val="006116D7"/>
    <w:rsid w:val="00611D58"/>
    <w:rsid w:val="00612346"/>
    <w:rsid w:val="0061265F"/>
    <w:rsid w:val="00612AB1"/>
    <w:rsid w:val="00612D18"/>
    <w:rsid w:val="0061319F"/>
    <w:rsid w:val="00613E25"/>
    <w:rsid w:val="0061401F"/>
    <w:rsid w:val="00614072"/>
    <w:rsid w:val="006144DD"/>
    <w:rsid w:val="00614701"/>
    <w:rsid w:val="00614A41"/>
    <w:rsid w:val="00615474"/>
    <w:rsid w:val="0061572D"/>
    <w:rsid w:val="006157AF"/>
    <w:rsid w:val="00615D53"/>
    <w:rsid w:val="00616522"/>
    <w:rsid w:val="0061653F"/>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9FB"/>
    <w:rsid w:val="00622CFD"/>
    <w:rsid w:val="00623241"/>
    <w:rsid w:val="006232A6"/>
    <w:rsid w:val="00623E0B"/>
    <w:rsid w:val="00623E2B"/>
    <w:rsid w:val="00623F00"/>
    <w:rsid w:val="00624232"/>
    <w:rsid w:val="0062460B"/>
    <w:rsid w:val="00625087"/>
    <w:rsid w:val="00625126"/>
    <w:rsid w:val="00625469"/>
    <w:rsid w:val="00625722"/>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66E"/>
    <w:rsid w:val="006349B5"/>
    <w:rsid w:val="00634B1B"/>
    <w:rsid w:val="00634DC4"/>
    <w:rsid w:val="00635155"/>
    <w:rsid w:val="00635C09"/>
    <w:rsid w:val="00636051"/>
    <w:rsid w:val="006360F6"/>
    <w:rsid w:val="00636392"/>
    <w:rsid w:val="006365A2"/>
    <w:rsid w:val="00636620"/>
    <w:rsid w:val="00636A77"/>
    <w:rsid w:val="00636FFD"/>
    <w:rsid w:val="006378D5"/>
    <w:rsid w:val="00637A02"/>
    <w:rsid w:val="00637EBA"/>
    <w:rsid w:val="006407C1"/>
    <w:rsid w:val="00640B03"/>
    <w:rsid w:val="0064257B"/>
    <w:rsid w:val="00642A3F"/>
    <w:rsid w:val="00642AC2"/>
    <w:rsid w:val="006431A5"/>
    <w:rsid w:val="00643641"/>
    <w:rsid w:val="00643835"/>
    <w:rsid w:val="00643DB8"/>
    <w:rsid w:val="00643E6E"/>
    <w:rsid w:val="00644722"/>
    <w:rsid w:val="00644AEF"/>
    <w:rsid w:val="006453BD"/>
    <w:rsid w:val="006455FB"/>
    <w:rsid w:val="0064629C"/>
    <w:rsid w:val="006463A8"/>
    <w:rsid w:val="00646CC4"/>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A05"/>
    <w:rsid w:val="00653A53"/>
    <w:rsid w:val="00653CD2"/>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C45"/>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00"/>
    <w:rsid w:val="00666847"/>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62FC"/>
    <w:rsid w:val="0067725E"/>
    <w:rsid w:val="006777CB"/>
    <w:rsid w:val="00677961"/>
    <w:rsid w:val="00677A9A"/>
    <w:rsid w:val="00677F2D"/>
    <w:rsid w:val="00680350"/>
    <w:rsid w:val="00680B53"/>
    <w:rsid w:val="00680FEC"/>
    <w:rsid w:val="00680FF0"/>
    <w:rsid w:val="006811F5"/>
    <w:rsid w:val="006824FC"/>
    <w:rsid w:val="00682748"/>
    <w:rsid w:val="00683254"/>
    <w:rsid w:val="00683876"/>
    <w:rsid w:val="00683C6E"/>
    <w:rsid w:val="00683C77"/>
    <w:rsid w:val="00683C8C"/>
    <w:rsid w:val="00683DE3"/>
    <w:rsid w:val="00683F4C"/>
    <w:rsid w:val="00684B38"/>
    <w:rsid w:val="00684D1F"/>
    <w:rsid w:val="00685384"/>
    <w:rsid w:val="00685AEE"/>
    <w:rsid w:val="00685B49"/>
    <w:rsid w:val="00685DBA"/>
    <w:rsid w:val="006866C4"/>
    <w:rsid w:val="00686C37"/>
    <w:rsid w:val="00687BB2"/>
    <w:rsid w:val="00687FEE"/>
    <w:rsid w:val="00690409"/>
    <w:rsid w:val="006908D9"/>
    <w:rsid w:val="00690993"/>
    <w:rsid w:val="00690AB1"/>
    <w:rsid w:val="00690D5A"/>
    <w:rsid w:val="00690E7A"/>
    <w:rsid w:val="00690F45"/>
    <w:rsid w:val="00691DB4"/>
    <w:rsid w:val="0069219F"/>
    <w:rsid w:val="00692295"/>
    <w:rsid w:val="0069237C"/>
    <w:rsid w:val="00693383"/>
    <w:rsid w:val="00693570"/>
    <w:rsid w:val="00693722"/>
    <w:rsid w:val="00693901"/>
    <w:rsid w:val="00693A27"/>
    <w:rsid w:val="006947F8"/>
    <w:rsid w:val="00694867"/>
    <w:rsid w:val="00694E0E"/>
    <w:rsid w:val="00694EC6"/>
    <w:rsid w:val="006957E5"/>
    <w:rsid w:val="00695982"/>
    <w:rsid w:val="00695B16"/>
    <w:rsid w:val="00695DB0"/>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3206"/>
    <w:rsid w:val="006A3336"/>
    <w:rsid w:val="006A3D17"/>
    <w:rsid w:val="006A3E8F"/>
    <w:rsid w:val="006A4154"/>
    <w:rsid w:val="006A4279"/>
    <w:rsid w:val="006A4896"/>
    <w:rsid w:val="006A4AAD"/>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A48"/>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1D56"/>
    <w:rsid w:val="006C2010"/>
    <w:rsid w:val="006C227E"/>
    <w:rsid w:val="006C2B96"/>
    <w:rsid w:val="006C32AD"/>
    <w:rsid w:val="006C333A"/>
    <w:rsid w:val="006C3653"/>
    <w:rsid w:val="006C3E7E"/>
    <w:rsid w:val="006C4026"/>
    <w:rsid w:val="006C47BC"/>
    <w:rsid w:val="006C4BEF"/>
    <w:rsid w:val="006C51E2"/>
    <w:rsid w:val="006C5319"/>
    <w:rsid w:val="006C5511"/>
    <w:rsid w:val="006C5639"/>
    <w:rsid w:val="006C58AB"/>
    <w:rsid w:val="006C5CF4"/>
    <w:rsid w:val="006C5F65"/>
    <w:rsid w:val="006C6573"/>
    <w:rsid w:val="006C66E1"/>
    <w:rsid w:val="006C678C"/>
    <w:rsid w:val="006C6904"/>
    <w:rsid w:val="006C739E"/>
    <w:rsid w:val="006C76E8"/>
    <w:rsid w:val="006C7E7D"/>
    <w:rsid w:val="006C7F69"/>
    <w:rsid w:val="006D02E1"/>
    <w:rsid w:val="006D03BA"/>
    <w:rsid w:val="006D04AA"/>
    <w:rsid w:val="006D0CAA"/>
    <w:rsid w:val="006D1060"/>
    <w:rsid w:val="006D1ADB"/>
    <w:rsid w:val="006D1D99"/>
    <w:rsid w:val="006D2052"/>
    <w:rsid w:val="006D250B"/>
    <w:rsid w:val="006D262A"/>
    <w:rsid w:val="006D276D"/>
    <w:rsid w:val="006D2BB4"/>
    <w:rsid w:val="006D2FB8"/>
    <w:rsid w:val="006D34BD"/>
    <w:rsid w:val="006D408F"/>
    <w:rsid w:val="006D41C3"/>
    <w:rsid w:val="006D41D9"/>
    <w:rsid w:val="006D4407"/>
    <w:rsid w:val="006D48D7"/>
    <w:rsid w:val="006D5086"/>
    <w:rsid w:val="006D5109"/>
    <w:rsid w:val="006D52F3"/>
    <w:rsid w:val="006D5D88"/>
    <w:rsid w:val="006D6554"/>
    <w:rsid w:val="006D6609"/>
    <w:rsid w:val="006D6A00"/>
    <w:rsid w:val="006D7639"/>
    <w:rsid w:val="006D767B"/>
    <w:rsid w:val="006D7D09"/>
    <w:rsid w:val="006D7D0D"/>
    <w:rsid w:val="006D7E3A"/>
    <w:rsid w:val="006D7EF6"/>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D64"/>
    <w:rsid w:val="006E2FC8"/>
    <w:rsid w:val="006E472C"/>
    <w:rsid w:val="006E4ACB"/>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BC2"/>
    <w:rsid w:val="006F2E72"/>
    <w:rsid w:val="006F3106"/>
    <w:rsid w:val="006F34AA"/>
    <w:rsid w:val="006F373A"/>
    <w:rsid w:val="006F3BF5"/>
    <w:rsid w:val="006F3D8B"/>
    <w:rsid w:val="006F3F69"/>
    <w:rsid w:val="006F408F"/>
    <w:rsid w:val="006F4215"/>
    <w:rsid w:val="006F4B5B"/>
    <w:rsid w:val="006F5072"/>
    <w:rsid w:val="006F52D2"/>
    <w:rsid w:val="006F5331"/>
    <w:rsid w:val="006F5771"/>
    <w:rsid w:val="006F59AC"/>
    <w:rsid w:val="006F59B8"/>
    <w:rsid w:val="006F5C13"/>
    <w:rsid w:val="006F60BD"/>
    <w:rsid w:val="006F60C6"/>
    <w:rsid w:val="006F6143"/>
    <w:rsid w:val="006F6197"/>
    <w:rsid w:val="006F69EE"/>
    <w:rsid w:val="006F6BE6"/>
    <w:rsid w:val="006F6F0D"/>
    <w:rsid w:val="006F7093"/>
    <w:rsid w:val="006F737B"/>
    <w:rsid w:val="006F7CB8"/>
    <w:rsid w:val="0070051D"/>
    <w:rsid w:val="0070059A"/>
    <w:rsid w:val="0070086B"/>
    <w:rsid w:val="00700CF5"/>
    <w:rsid w:val="00701618"/>
    <w:rsid w:val="00701639"/>
    <w:rsid w:val="00701936"/>
    <w:rsid w:val="00701ADF"/>
    <w:rsid w:val="007021A3"/>
    <w:rsid w:val="00702514"/>
    <w:rsid w:val="007025BB"/>
    <w:rsid w:val="0070297B"/>
    <w:rsid w:val="00702D2F"/>
    <w:rsid w:val="0070309D"/>
    <w:rsid w:val="007034E9"/>
    <w:rsid w:val="007035EE"/>
    <w:rsid w:val="00703A76"/>
    <w:rsid w:val="00703C25"/>
    <w:rsid w:val="007042CC"/>
    <w:rsid w:val="0070444A"/>
    <w:rsid w:val="00704464"/>
    <w:rsid w:val="00704659"/>
    <w:rsid w:val="0070502B"/>
    <w:rsid w:val="00705371"/>
    <w:rsid w:val="007053BC"/>
    <w:rsid w:val="0070544B"/>
    <w:rsid w:val="007054BC"/>
    <w:rsid w:val="007059EB"/>
    <w:rsid w:val="00705F88"/>
    <w:rsid w:val="00706B51"/>
    <w:rsid w:val="00707190"/>
    <w:rsid w:val="007072FA"/>
    <w:rsid w:val="00707A9D"/>
    <w:rsid w:val="00707AD7"/>
    <w:rsid w:val="00707D36"/>
    <w:rsid w:val="00707DFF"/>
    <w:rsid w:val="00710297"/>
    <w:rsid w:val="0071053E"/>
    <w:rsid w:val="007105F4"/>
    <w:rsid w:val="007109B6"/>
    <w:rsid w:val="00710C31"/>
    <w:rsid w:val="00710EC9"/>
    <w:rsid w:val="00711543"/>
    <w:rsid w:val="007119C7"/>
    <w:rsid w:val="007119D0"/>
    <w:rsid w:val="00711A6B"/>
    <w:rsid w:val="00711D1C"/>
    <w:rsid w:val="00711E3E"/>
    <w:rsid w:val="00712040"/>
    <w:rsid w:val="00712862"/>
    <w:rsid w:val="00712A4B"/>
    <w:rsid w:val="00712B36"/>
    <w:rsid w:val="00712EE5"/>
    <w:rsid w:val="007131E6"/>
    <w:rsid w:val="0071346E"/>
    <w:rsid w:val="00713A95"/>
    <w:rsid w:val="007142B4"/>
    <w:rsid w:val="007146DA"/>
    <w:rsid w:val="007149CC"/>
    <w:rsid w:val="007153DA"/>
    <w:rsid w:val="007158F3"/>
    <w:rsid w:val="00715A33"/>
    <w:rsid w:val="007160E0"/>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729"/>
    <w:rsid w:val="00723984"/>
    <w:rsid w:val="00723E56"/>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384"/>
    <w:rsid w:val="007334C5"/>
    <w:rsid w:val="0073350E"/>
    <w:rsid w:val="0073364F"/>
    <w:rsid w:val="007338CE"/>
    <w:rsid w:val="00733B41"/>
    <w:rsid w:val="00733EE3"/>
    <w:rsid w:val="00735130"/>
    <w:rsid w:val="007355E9"/>
    <w:rsid w:val="007363A3"/>
    <w:rsid w:val="007364C5"/>
    <w:rsid w:val="0073662C"/>
    <w:rsid w:val="0073665F"/>
    <w:rsid w:val="00736A65"/>
    <w:rsid w:val="00737107"/>
    <w:rsid w:val="00737359"/>
    <w:rsid w:val="0074015D"/>
    <w:rsid w:val="00740445"/>
    <w:rsid w:val="00740533"/>
    <w:rsid w:val="0074082C"/>
    <w:rsid w:val="007409CB"/>
    <w:rsid w:val="00740CC6"/>
    <w:rsid w:val="00740D43"/>
    <w:rsid w:val="00741860"/>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710"/>
    <w:rsid w:val="00745C35"/>
    <w:rsid w:val="00746544"/>
    <w:rsid w:val="007467C9"/>
    <w:rsid w:val="007467D4"/>
    <w:rsid w:val="0074686E"/>
    <w:rsid w:val="00746C77"/>
    <w:rsid w:val="00746DA6"/>
    <w:rsid w:val="007472CF"/>
    <w:rsid w:val="007472FC"/>
    <w:rsid w:val="0074765A"/>
    <w:rsid w:val="00747EA7"/>
    <w:rsid w:val="00750303"/>
    <w:rsid w:val="007504A8"/>
    <w:rsid w:val="00750F1B"/>
    <w:rsid w:val="0075109F"/>
    <w:rsid w:val="007512CC"/>
    <w:rsid w:val="00751A92"/>
    <w:rsid w:val="007524BE"/>
    <w:rsid w:val="007526B8"/>
    <w:rsid w:val="00752A34"/>
    <w:rsid w:val="00752D37"/>
    <w:rsid w:val="007534F7"/>
    <w:rsid w:val="0075358B"/>
    <w:rsid w:val="007535D0"/>
    <w:rsid w:val="0075374C"/>
    <w:rsid w:val="00753923"/>
    <w:rsid w:val="0075398E"/>
    <w:rsid w:val="007540FA"/>
    <w:rsid w:val="0075418F"/>
    <w:rsid w:val="007544F9"/>
    <w:rsid w:val="00755272"/>
    <w:rsid w:val="00755A42"/>
    <w:rsid w:val="00755B40"/>
    <w:rsid w:val="00755C96"/>
    <w:rsid w:val="007566DA"/>
    <w:rsid w:val="007568D8"/>
    <w:rsid w:val="00756900"/>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A44"/>
    <w:rsid w:val="00760F5B"/>
    <w:rsid w:val="00761256"/>
    <w:rsid w:val="007614BE"/>
    <w:rsid w:val="007615EF"/>
    <w:rsid w:val="007617DE"/>
    <w:rsid w:val="00761882"/>
    <w:rsid w:val="007627C3"/>
    <w:rsid w:val="00762BDA"/>
    <w:rsid w:val="00762DDB"/>
    <w:rsid w:val="00762EE3"/>
    <w:rsid w:val="0076393F"/>
    <w:rsid w:val="00763B15"/>
    <w:rsid w:val="00763FAF"/>
    <w:rsid w:val="00764EDF"/>
    <w:rsid w:val="0076546D"/>
    <w:rsid w:val="007657E6"/>
    <w:rsid w:val="00765F32"/>
    <w:rsid w:val="00765FD7"/>
    <w:rsid w:val="007660D9"/>
    <w:rsid w:val="0076655B"/>
    <w:rsid w:val="0076662E"/>
    <w:rsid w:val="0076689E"/>
    <w:rsid w:val="00766B30"/>
    <w:rsid w:val="00767345"/>
    <w:rsid w:val="00767AB2"/>
    <w:rsid w:val="00767DFB"/>
    <w:rsid w:val="00767FC3"/>
    <w:rsid w:val="0077004A"/>
    <w:rsid w:val="007703CD"/>
    <w:rsid w:val="007704F4"/>
    <w:rsid w:val="00770705"/>
    <w:rsid w:val="0077074E"/>
    <w:rsid w:val="00770F43"/>
    <w:rsid w:val="0077111A"/>
    <w:rsid w:val="0077142A"/>
    <w:rsid w:val="00771C4C"/>
    <w:rsid w:val="00772278"/>
    <w:rsid w:val="00772798"/>
    <w:rsid w:val="00772A4A"/>
    <w:rsid w:val="00773B74"/>
    <w:rsid w:val="0077403D"/>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714"/>
    <w:rsid w:val="00783A01"/>
    <w:rsid w:val="00784688"/>
    <w:rsid w:val="0078492C"/>
    <w:rsid w:val="00785886"/>
    <w:rsid w:val="00785AAC"/>
    <w:rsid w:val="00785B44"/>
    <w:rsid w:val="00785DA6"/>
    <w:rsid w:val="00785FF7"/>
    <w:rsid w:val="007867C0"/>
    <w:rsid w:val="00786817"/>
    <w:rsid w:val="00786CA5"/>
    <w:rsid w:val="00786F02"/>
    <w:rsid w:val="00787B83"/>
    <w:rsid w:val="00787C29"/>
    <w:rsid w:val="00790074"/>
    <w:rsid w:val="007903C7"/>
    <w:rsid w:val="007906A0"/>
    <w:rsid w:val="007908A5"/>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A90"/>
    <w:rsid w:val="00793D95"/>
    <w:rsid w:val="00793DC9"/>
    <w:rsid w:val="00793EE4"/>
    <w:rsid w:val="00793F28"/>
    <w:rsid w:val="00793F65"/>
    <w:rsid w:val="00794240"/>
    <w:rsid w:val="007944CB"/>
    <w:rsid w:val="007945D6"/>
    <w:rsid w:val="007949F8"/>
    <w:rsid w:val="00794B0C"/>
    <w:rsid w:val="007951CF"/>
    <w:rsid w:val="00795267"/>
    <w:rsid w:val="00795277"/>
    <w:rsid w:val="007952FE"/>
    <w:rsid w:val="00795580"/>
    <w:rsid w:val="00795B7C"/>
    <w:rsid w:val="00795D18"/>
    <w:rsid w:val="007961BE"/>
    <w:rsid w:val="0079642E"/>
    <w:rsid w:val="00796E55"/>
    <w:rsid w:val="00797628"/>
    <w:rsid w:val="00797848"/>
    <w:rsid w:val="00797B73"/>
    <w:rsid w:val="00797E81"/>
    <w:rsid w:val="007A05AE"/>
    <w:rsid w:val="007A0723"/>
    <w:rsid w:val="007A0808"/>
    <w:rsid w:val="007A0DBC"/>
    <w:rsid w:val="007A0EBD"/>
    <w:rsid w:val="007A10AD"/>
    <w:rsid w:val="007A14FB"/>
    <w:rsid w:val="007A2B44"/>
    <w:rsid w:val="007A2F31"/>
    <w:rsid w:val="007A2FFD"/>
    <w:rsid w:val="007A305F"/>
    <w:rsid w:val="007A31F5"/>
    <w:rsid w:val="007A3BFD"/>
    <w:rsid w:val="007A3CA4"/>
    <w:rsid w:val="007A3DA0"/>
    <w:rsid w:val="007A485E"/>
    <w:rsid w:val="007A5413"/>
    <w:rsid w:val="007A54FF"/>
    <w:rsid w:val="007A594C"/>
    <w:rsid w:val="007A59B0"/>
    <w:rsid w:val="007A5D60"/>
    <w:rsid w:val="007A5E09"/>
    <w:rsid w:val="007A621E"/>
    <w:rsid w:val="007A655C"/>
    <w:rsid w:val="007A65D9"/>
    <w:rsid w:val="007A67DD"/>
    <w:rsid w:val="007A6C46"/>
    <w:rsid w:val="007A6D21"/>
    <w:rsid w:val="007A71D7"/>
    <w:rsid w:val="007A76B8"/>
    <w:rsid w:val="007B07E0"/>
    <w:rsid w:val="007B0971"/>
    <w:rsid w:val="007B0990"/>
    <w:rsid w:val="007B0A53"/>
    <w:rsid w:val="007B10C8"/>
    <w:rsid w:val="007B1360"/>
    <w:rsid w:val="007B167A"/>
    <w:rsid w:val="007B17FA"/>
    <w:rsid w:val="007B21C6"/>
    <w:rsid w:val="007B2B83"/>
    <w:rsid w:val="007B2C86"/>
    <w:rsid w:val="007B2FD3"/>
    <w:rsid w:val="007B30A2"/>
    <w:rsid w:val="007B3621"/>
    <w:rsid w:val="007B3A8A"/>
    <w:rsid w:val="007B3B2B"/>
    <w:rsid w:val="007B3FDA"/>
    <w:rsid w:val="007B417F"/>
    <w:rsid w:val="007B51AC"/>
    <w:rsid w:val="007B52D2"/>
    <w:rsid w:val="007B567B"/>
    <w:rsid w:val="007B57FD"/>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337"/>
    <w:rsid w:val="007C336C"/>
    <w:rsid w:val="007C33D8"/>
    <w:rsid w:val="007C3DEA"/>
    <w:rsid w:val="007C404C"/>
    <w:rsid w:val="007C42FB"/>
    <w:rsid w:val="007C512E"/>
    <w:rsid w:val="007C550F"/>
    <w:rsid w:val="007C5CF7"/>
    <w:rsid w:val="007C61A3"/>
    <w:rsid w:val="007C646F"/>
    <w:rsid w:val="007C6593"/>
    <w:rsid w:val="007C6784"/>
    <w:rsid w:val="007C6C79"/>
    <w:rsid w:val="007C6E90"/>
    <w:rsid w:val="007C72E9"/>
    <w:rsid w:val="007C7383"/>
    <w:rsid w:val="007C753C"/>
    <w:rsid w:val="007C7916"/>
    <w:rsid w:val="007C79F8"/>
    <w:rsid w:val="007D0376"/>
    <w:rsid w:val="007D0CF1"/>
    <w:rsid w:val="007D0D3A"/>
    <w:rsid w:val="007D12A5"/>
    <w:rsid w:val="007D139F"/>
    <w:rsid w:val="007D199B"/>
    <w:rsid w:val="007D3675"/>
    <w:rsid w:val="007D3781"/>
    <w:rsid w:val="007D3A65"/>
    <w:rsid w:val="007D3E48"/>
    <w:rsid w:val="007D4143"/>
    <w:rsid w:val="007D489E"/>
    <w:rsid w:val="007D4C3C"/>
    <w:rsid w:val="007D4D2D"/>
    <w:rsid w:val="007D5074"/>
    <w:rsid w:val="007D583B"/>
    <w:rsid w:val="007D58E5"/>
    <w:rsid w:val="007D5E08"/>
    <w:rsid w:val="007D6ECF"/>
    <w:rsid w:val="007D6F7A"/>
    <w:rsid w:val="007D6FDB"/>
    <w:rsid w:val="007D7175"/>
    <w:rsid w:val="007D7522"/>
    <w:rsid w:val="007D7B6A"/>
    <w:rsid w:val="007D7DEB"/>
    <w:rsid w:val="007E08D6"/>
    <w:rsid w:val="007E08D7"/>
    <w:rsid w:val="007E09DF"/>
    <w:rsid w:val="007E0BD4"/>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681"/>
    <w:rsid w:val="007E4FD0"/>
    <w:rsid w:val="007E509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E7C6E"/>
    <w:rsid w:val="007E7CB8"/>
    <w:rsid w:val="007F00E8"/>
    <w:rsid w:val="007F015E"/>
    <w:rsid w:val="007F09F1"/>
    <w:rsid w:val="007F17B0"/>
    <w:rsid w:val="007F193C"/>
    <w:rsid w:val="007F1D14"/>
    <w:rsid w:val="007F1F0B"/>
    <w:rsid w:val="007F1F82"/>
    <w:rsid w:val="007F255E"/>
    <w:rsid w:val="007F2E0F"/>
    <w:rsid w:val="007F2FE0"/>
    <w:rsid w:val="007F33C6"/>
    <w:rsid w:val="007F38C5"/>
    <w:rsid w:val="007F3989"/>
    <w:rsid w:val="007F3AAB"/>
    <w:rsid w:val="007F3F2A"/>
    <w:rsid w:val="007F3FA6"/>
    <w:rsid w:val="007F3FD3"/>
    <w:rsid w:val="007F41A5"/>
    <w:rsid w:val="007F497B"/>
    <w:rsid w:val="007F5DC7"/>
    <w:rsid w:val="007F610F"/>
    <w:rsid w:val="007F6C40"/>
    <w:rsid w:val="007F6D1A"/>
    <w:rsid w:val="007F6D7C"/>
    <w:rsid w:val="007F752A"/>
    <w:rsid w:val="007F790F"/>
    <w:rsid w:val="007F7BF8"/>
    <w:rsid w:val="007F7D8F"/>
    <w:rsid w:val="007F7F1D"/>
    <w:rsid w:val="00800A04"/>
    <w:rsid w:val="00801456"/>
    <w:rsid w:val="008023C4"/>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6F41"/>
    <w:rsid w:val="00807188"/>
    <w:rsid w:val="0080769C"/>
    <w:rsid w:val="00807869"/>
    <w:rsid w:val="00807945"/>
    <w:rsid w:val="00807EDF"/>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5147"/>
    <w:rsid w:val="008154F0"/>
    <w:rsid w:val="008159B7"/>
    <w:rsid w:val="00815A2C"/>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A58"/>
    <w:rsid w:val="00831B7B"/>
    <w:rsid w:val="00831C76"/>
    <w:rsid w:val="00831C9F"/>
    <w:rsid w:val="008324FE"/>
    <w:rsid w:val="00832E96"/>
    <w:rsid w:val="0083321A"/>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362"/>
    <w:rsid w:val="00837523"/>
    <w:rsid w:val="00837A0F"/>
    <w:rsid w:val="00837A7A"/>
    <w:rsid w:val="00837D46"/>
    <w:rsid w:val="008400E3"/>
    <w:rsid w:val="00840217"/>
    <w:rsid w:val="008403B9"/>
    <w:rsid w:val="008405CE"/>
    <w:rsid w:val="00840F8F"/>
    <w:rsid w:val="008413BD"/>
    <w:rsid w:val="00841936"/>
    <w:rsid w:val="0084195F"/>
    <w:rsid w:val="00841B35"/>
    <w:rsid w:val="008420EA"/>
    <w:rsid w:val="0084256B"/>
    <w:rsid w:val="00842B0C"/>
    <w:rsid w:val="0084329C"/>
    <w:rsid w:val="0084346C"/>
    <w:rsid w:val="0084366F"/>
    <w:rsid w:val="00843903"/>
    <w:rsid w:val="00843C96"/>
    <w:rsid w:val="008440AA"/>
    <w:rsid w:val="008441C7"/>
    <w:rsid w:val="00844488"/>
    <w:rsid w:val="00844738"/>
    <w:rsid w:val="00844C66"/>
    <w:rsid w:val="00844EB1"/>
    <w:rsid w:val="00845263"/>
    <w:rsid w:val="008464CD"/>
    <w:rsid w:val="0084656C"/>
    <w:rsid w:val="00846B0F"/>
    <w:rsid w:val="00846B9D"/>
    <w:rsid w:val="00846C32"/>
    <w:rsid w:val="00846E04"/>
    <w:rsid w:val="0084738E"/>
    <w:rsid w:val="0084759D"/>
    <w:rsid w:val="0085073A"/>
    <w:rsid w:val="00850794"/>
    <w:rsid w:val="00850BA5"/>
    <w:rsid w:val="00850C5A"/>
    <w:rsid w:val="00850D0D"/>
    <w:rsid w:val="00850E86"/>
    <w:rsid w:val="00850E8C"/>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98E"/>
    <w:rsid w:val="00854AFE"/>
    <w:rsid w:val="00855331"/>
    <w:rsid w:val="0085581A"/>
    <w:rsid w:val="00855D11"/>
    <w:rsid w:val="00855EE0"/>
    <w:rsid w:val="00856A02"/>
    <w:rsid w:val="00856C9F"/>
    <w:rsid w:val="00856D6B"/>
    <w:rsid w:val="00856E81"/>
    <w:rsid w:val="0085706D"/>
    <w:rsid w:val="008571F0"/>
    <w:rsid w:val="00857598"/>
    <w:rsid w:val="0085794A"/>
    <w:rsid w:val="00860144"/>
    <w:rsid w:val="008604EB"/>
    <w:rsid w:val="0086079F"/>
    <w:rsid w:val="008609BB"/>
    <w:rsid w:val="00860A66"/>
    <w:rsid w:val="00860E0B"/>
    <w:rsid w:val="00861186"/>
    <w:rsid w:val="00861208"/>
    <w:rsid w:val="008612BE"/>
    <w:rsid w:val="0086130F"/>
    <w:rsid w:val="00861505"/>
    <w:rsid w:val="00861E9D"/>
    <w:rsid w:val="008622EE"/>
    <w:rsid w:val="00862AA1"/>
    <w:rsid w:val="00862DFC"/>
    <w:rsid w:val="00863199"/>
    <w:rsid w:val="00863ADC"/>
    <w:rsid w:val="0086419F"/>
    <w:rsid w:val="00864658"/>
    <w:rsid w:val="008646D4"/>
    <w:rsid w:val="0086492C"/>
    <w:rsid w:val="00864CBF"/>
    <w:rsid w:val="00864FF3"/>
    <w:rsid w:val="00865315"/>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7BF"/>
    <w:rsid w:val="00870E17"/>
    <w:rsid w:val="0087181E"/>
    <w:rsid w:val="008719C5"/>
    <w:rsid w:val="00871C99"/>
    <w:rsid w:val="00871F8E"/>
    <w:rsid w:val="00872227"/>
    <w:rsid w:val="0087279F"/>
    <w:rsid w:val="008727D4"/>
    <w:rsid w:val="00872C48"/>
    <w:rsid w:val="00872DFB"/>
    <w:rsid w:val="00873068"/>
    <w:rsid w:val="00873134"/>
    <w:rsid w:val="0087366F"/>
    <w:rsid w:val="008738E1"/>
    <w:rsid w:val="0087394D"/>
    <w:rsid w:val="008740A2"/>
    <w:rsid w:val="00874194"/>
    <w:rsid w:val="00874592"/>
    <w:rsid w:val="00874C07"/>
    <w:rsid w:val="008751A8"/>
    <w:rsid w:val="008758CE"/>
    <w:rsid w:val="0087590C"/>
    <w:rsid w:val="0087595C"/>
    <w:rsid w:val="00877147"/>
    <w:rsid w:val="008779D1"/>
    <w:rsid w:val="00877B76"/>
    <w:rsid w:val="00877DD2"/>
    <w:rsid w:val="00877E4C"/>
    <w:rsid w:val="00877E6C"/>
    <w:rsid w:val="0088014A"/>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542"/>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79A"/>
    <w:rsid w:val="008909EB"/>
    <w:rsid w:val="00890E33"/>
    <w:rsid w:val="008913FC"/>
    <w:rsid w:val="00891920"/>
    <w:rsid w:val="0089193B"/>
    <w:rsid w:val="00892223"/>
    <w:rsid w:val="00892409"/>
    <w:rsid w:val="008924A6"/>
    <w:rsid w:val="00892620"/>
    <w:rsid w:val="008930E3"/>
    <w:rsid w:val="008935C8"/>
    <w:rsid w:val="00893E20"/>
    <w:rsid w:val="008944A6"/>
    <w:rsid w:val="0089478D"/>
    <w:rsid w:val="0089488A"/>
    <w:rsid w:val="00894963"/>
    <w:rsid w:val="00894B3E"/>
    <w:rsid w:val="00894B81"/>
    <w:rsid w:val="00894C4F"/>
    <w:rsid w:val="00894D2E"/>
    <w:rsid w:val="0089598B"/>
    <w:rsid w:val="00895BEE"/>
    <w:rsid w:val="00895D06"/>
    <w:rsid w:val="00896013"/>
    <w:rsid w:val="0089627F"/>
    <w:rsid w:val="00896433"/>
    <w:rsid w:val="0089675D"/>
    <w:rsid w:val="0089690D"/>
    <w:rsid w:val="00896EED"/>
    <w:rsid w:val="00897014"/>
    <w:rsid w:val="008971B0"/>
    <w:rsid w:val="008974C5"/>
    <w:rsid w:val="00897B29"/>
    <w:rsid w:val="008A004A"/>
    <w:rsid w:val="008A08C6"/>
    <w:rsid w:val="008A08E4"/>
    <w:rsid w:val="008A0C61"/>
    <w:rsid w:val="008A10B7"/>
    <w:rsid w:val="008A1343"/>
    <w:rsid w:val="008A13BC"/>
    <w:rsid w:val="008A141D"/>
    <w:rsid w:val="008A2901"/>
    <w:rsid w:val="008A29AA"/>
    <w:rsid w:val="008A2C29"/>
    <w:rsid w:val="008A2CBE"/>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48D"/>
    <w:rsid w:val="008A68EF"/>
    <w:rsid w:val="008A6AD3"/>
    <w:rsid w:val="008A6EBB"/>
    <w:rsid w:val="008A761B"/>
    <w:rsid w:val="008A778F"/>
    <w:rsid w:val="008A7D34"/>
    <w:rsid w:val="008A7F09"/>
    <w:rsid w:val="008A7FB2"/>
    <w:rsid w:val="008A7FFC"/>
    <w:rsid w:val="008B17C0"/>
    <w:rsid w:val="008B18CF"/>
    <w:rsid w:val="008B1AD4"/>
    <w:rsid w:val="008B1B50"/>
    <w:rsid w:val="008B2F6B"/>
    <w:rsid w:val="008B31AC"/>
    <w:rsid w:val="008B3816"/>
    <w:rsid w:val="008B388D"/>
    <w:rsid w:val="008B39EF"/>
    <w:rsid w:val="008B3E9C"/>
    <w:rsid w:val="008B43EE"/>
    <w:rsid w:val="008B4634"/>
    <w:rsid w:val="008B47D8"/>
    <w:rsid w:val="008B4C20"/>
    <w:rsid w:val="008B4CBA"/>
    <w:rsid w:val="008B4EEA"/>
    <w:rsid w:val="008B4F76"/>
    <w:rsid w:val="008B5081"/>
    <w:rsid w:val="008B51B7"/>
    <w:rsid w:val="008B565B"/>
    <w:rsid w:val="008B5B04"/>
    <w:rsid w:val="008B6023"/>
    <w:rsid w:val="008B643C"/>
    <w:rsid w:val="008B66AA"/>
    <w:rsid w:val="008B68A4"/>
    <w:rsid w:val="008B6E30"/>
    <w:rsid w:val="008B6FC1"/>
    <w:rsid w:val="008B730F"/>
    <w:rsid w:val="008B7337"/>
    <w:rsid w:val="008B7840"/>
    <w:rsid w:val="008B7A23"/>
    <w:rsid w:val="008B7A9E"/>
    <w:rsid w:val="008C0542"/>
    <w:rsid w:val="008C07D3"/>
    <w:rsid w:val="008C0E1D"/>
    <w:rsid w:val="008C0ED2"/>
    <w:rsid w:val="008C10F9"/>
    <w:rsid w:val="008C1386"/>
    <w:rsid w:val="008C16B7"/>
    <w:rsid w:val="008C1B29"/>
    <w:rsid w:val="008C1F0C"/>
    <w:rsid w:val="008C233C"/>
    <w:rsid w:val="008C279F"/>
    <w:rsid w:val="008C3292"/>
    <w:rsid w:val="008C32E0"/>
    <w:rsid w:val="008C361D"/>
    <w:rsid w:val="008C3D77"/>
    <w:rsid w:val="008C41AB"/>
    <w:rsid w:val="008C477B"/>
    <w:rsid w:val="008C48A5"/>
    <w:rsid w:val="008C4B17"/>
    <w:rsid w:val="008C4CB4"/>
    <w:rsid w:val="008C537B"/>
    <w:rsid w:val="008C5614"/>
    <w:rsid w:val="008C5DF6"/>
    <w:rsid w:val="008C5EA0"/>
    <w:rsid w:val="008C5F7C"/>
    <w:rsid w:val="008C62AE"/>
    <w:rsid w:val="008C6B39"/>
    <w:rsid w:val="008C6DFF"/>
    <w:rsid w:val="008C7408"/>
    <w:rsid w:val="008D04A4"/>
    <w:rsid w:val="008D0ADF"/>
    <w:rsid w:val="008D0FFC"/>
    <w:rsid w:val="008D1973"/>
    <w:rsid w:val="008D19C1"/>
    <w:rsid w:val="008D1AF5"/>
    <w:rsid w:val="008D1E90"/>
    <w:rsid w:val="008D2D55"/>
    <w:rsid w:val="008D2E4C"/>
    <w:rsid w:val="008D2F23"/>
    <w:rsid w:val="008D2FF4"/>
    <w:rsid w:val="008D35D6"/>
    <w:rsid w:val="008D3C1B"/>
    <w:rsid w:val="008D3E0C"/>
    <w:rsid w:val="008D3E1D"/>
    <w:rsid w:val="008D4166"/>
    <w:rsid w:val="008D4267"/>
    <w:rsid w:val="008D4404"/>
    <w:rsid w:val="008D46AD"/>
    <w:rsid w:val="008D4E71"/>
    <w:rsid w:val="008D5479"/>
    <w:rsid w:val="008D551F"/>
    <w:rsid w:val="008D5B89"/>
    <w:rsid w:val="008D5DCE"/>
    <w:rsid w:val="008D614B"/>
    <w:rsid w:val="008D6354"/>
    <w:rsid w:val="008D6457"/>
    <w:rsid w:val="008D65F5"/>
    <w:rsid w:val="008D66C8"/>
    <w:rsid w:val="008D6B2A"/>
    <w:rsid w:val="008D70CF"/>
    <w:rsid w:val="008D72CF"/>
    <w:rsid w:val="008D7B20"/>
    <w:rsid w:val="008D7D28"/>
    <w:rsid w:val="008D7E71"/>
    <w:rsid w:val="008E046C"/>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5A"/>
    <w:rsid w:val="008E6CF0"/>
    <w:rsid w:val="008E6F60"/>
    <w:rsid w:val="008E7505"/>
    <w:rsid w:val="008E7891"/>
    <w:rsid w:val="008E7911"/>
    <w:rsid w:val="008E7B9C"/>
    <w:rsid w:val="008F00E4"/>
    <w:rsid w:val="008F0504"/>
    <w:rsid w:val="008F0647"/>
    <w:rsid w:val="008F068A"/>
    <w:rsid w:val="008F06A3"/>
    <w:rsid w:val="008F0B89"/>
    <w:rsid w:val="008F0B92"/>
    <w:rsid w:val="008F0BE1"/>
    <w:rsid w:val="008F0D6B"/>
    <w:rsid w:val="008F0E65"/>
    <w:rsid w:val="008F187F"/>
    <w:rsid w:val="008F1C53"/>
    <w:rsid w:val="008F1CED"/>
    <w:rsid w:val="008F2312"/>
    <w:rsid w:val="008F245A"/>
    <w:rsid w:val="008F296F"/>
    <w:rsid w:val="008F30D5"/>
    <w:rsid w:val="008F3107"/>
    <w:rsid w:val="008F34E5"/>
    <w:rsid w:val="008F369C"/>
    <w:rsid w:val="008F39B6"/>
    <w:rsid w:val="008F3D75"/>
    <w:rsid w:val="008F3D7D"/>
    <w:rsid w:val="008F45E7"/>
    <w:rsid w:val="008F46BE"/>
    <w:rsid w:val="008F4F0D"/>
    <w:rsid w:val="008F50C4"/>
    <w:rsid w:val="008F52A5"/>
    <w:rsid w:val="008F54BA"/>
    <w:rsid w:val="008F5871"/>
    <w:rsid w:val="008F59BF"/>
    <w:rsid w:val="008F6961"/>
    <w:rsid w:val="008F7414"/>
    <w:rsid w:val="008F77F6"/>
    <w:rsid w:val="008F7F61"/>
    <w:rsid w:val="00900C5F"/>
    <w:rsid w:val="00900F0E"/>
    <w:rsid w:val="009015F5"/>
    <w:rsid w:val="009016BA"/>
    <w:rsid w:val="00901AF8"/>
    <w:rsid w:val="00901B69"/>
    <w:rsid w:val="009021F1"/>
    <w:rsid w:val="009022CE"/>
    <w:rsid w:val="0090230F"/>
    <w:rsid w:val="0090249D"/>
    <w:rsid w:val="00902643"/>
    <w:rsid w:val="0090287C"/>
    <w:rsid w:val="00902D08"/>
    <w:rsid w:val="00902D24"/>
    <w:rsid w:val="00902D3D"/>
    <w:rsid w:val="00903072"/>
    <w:rsid w:val="00903096"/>
    <w:rsid w:val="009036EA"/>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722A"/>
    <w:rsid w:val="00907B62"/>
    <w:rsid w:val="0091000D"/>
    <w:rsid w:val="009100AF"/>
    <w:rsid w:val="00910700"/>
    <w:rsid w:val="00910796"/>
    <w:rsid w:val="009109E9"/>
    <w:rsid w:val="00910C3A"/>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756"/>
    <w:rsid w:val="00914BA4"/>
    <w:rsid w:val="009150F9"/>
    <w:rsid w:val="00915720"/>
    <w:rsid w:val="0091597B"/>
    <w:rsid w:val="00915B7E"/>
    <w:rsid w:val="0091615F"/>
    <w:rsid w:val="00916556"/>
    <w:rsid w:val="0091661D"/>
    <w:rsid w:val="009167AC"/>
    <w:rsid w:val="00916F95"/>
    <w:rsid w:val="009176E6"/>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A63"/>
    <w:rsid w:val="00922BFC"/>
    <w:rsid w:val="00922FC2"/>
    <w:rsid w:val="00923304"/>
    <w:rsid w:val="00923320"/>
    <w:rsid w:val="009233FD"/>
    <w:rsid w:val="009234BD"/>
    <w:rsid w:val="00923A9B"/>
    <w:rsid w:val="00923B44"/>
    <w:rsid w:val="00923BC5"/>
    <w:rsid w:val="00923CCB"/>
    <w:rsid w:val="00923F98"/>
    <w:rsid w:val="009241D7"/>
    <w:rsid w:val="00924A61"/>
    <w:rsid w:val="00924EBA"/>
    <w:rsid w:val="009252D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393"/>
    <w:rsid w:val="009347DE"/>
    <w:rsid w:val="0093487B"/>
    <w:rsid w:val="00934ADB"/>
    <w:rsid w:val="00934B1D"/>
    <w:rsid w:val="00934DBD"/>
    <w:rsid w:val="00934F18"/>
    <w:rsid w:val="0093501B"/>
    <w:rsid w:val="00935150"/>
    <w:rsid w:val="0093558D"/>
    <w:rsid w:val="0093599B"/>
    <w:rsid w:val="00935E90"/>
    <w:rsid w:val="00936087"/>
    <w:rsid w:val="00936102"/>
    <w:rsid w:val="0093635A"/>
    <w:rsid w:val="00936587"/>
    <w:rsid w:val="0093659E"/>
    <w:rsid w:val="0093711B"/>
    <w:rsid w:val="00937176"/>
    <w:rsid w:val="0093766C"/>
    <w:rsid w:val="009376FB"/>
    <w:rsid w:val="00937B86"/>
    <w:rsid w:val="00937B93"/>
    <w:rsid w:val="00937D43"/>
    <w:rsid w:val="00940058"/>
    <w:rsid w:val="009400A8"/>
    <w:rsid w:val="009401C9"/>
    <w:rsid w:val="009409EA"/>
    <w:rsid w:val="00941365"/>
    <w:rsid w:val="009414E9"/>
    <w:rsid w:val="00941565"/>
    <w:rsid w:val="00941682"/>
    <w:rsid w:val="00942756"/>
    <w:rsid w:val="00942776"/>
    <w:rsid w:val="0094285D"/>
    <w:rsid w:val="0094290D"/>
    <w:rsid w:val="00942948"/>
    <w:rsid w:val="00942BC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8E6"/>
    <w:rsid w:val="00951AE8"/>
    <w:rsid w:val="00952045"/>
    <w:rsid w:val="0095242D"/>
    <w:rsid w:val="0095272E"/>
    <w:rsid w:val="00952979"/>
    <w:rsid w:val="00952F87"/>
    <w:rsid w:val="00953545"/>
    <w:rsid w:val="00953655"/>
    <w:rsid w:val="009538B6"/>
    <w:rsid w:val="00953DED"/>
    <w:rsid w:val="009542EA"/>
    <w:rsid w:val="00954469"/>
    <w:rsid w:val="0095449E"/>
    <w:rsid w:val="009548A7"/>
    <w:rsid w:val="00954A64"/>
    <w:rsid w:val="00954D1B"/>
    <w:rsid w:val="009550A2"/>
    <w:rsid w:val="009550E7"/>
    <w:rsid w:val="00955428"/>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A9A"/>
    <w:rsid w:val="00960D9A"/>
    <w:rsid w:val="00960FF0"/>
    <w:rsid w:val="00961356"/>
    <w:rsid w:val="00961408"/>
    <w:rsid w:val="00961D27"/>
    <w:rsid w:val="00961D4C"/>
    <w:rsid w:val="00962656"/>
    <w:rsid w:val="009626CD"/>
    <w:rsid w:val="009629B2"/>
    <w:rsid w:val="0096319E"/>
    <w:rsid w:val="00963677"/>
    <w:rsid w:val="0096385F"/>
    <w:rsid w:val="00964E95"/>
    <w:rsid w:val="0096516C"/>
    <w:rsid w:val="009651EF"/>
    <w:rsid w:val="009651F3"/>
    <w:rsid w:val="009652E8"/>
    <w:rsid w:val="0096585A"/>
    <w:rsid w:val="00965E7B"/>
    <w:rsid w:val="0096616C"/>
    <w:rsid w:val="009663A3"/>
    <w:rsid w:val="00966449"/>
    <w:rsid w:val="00966553"/>
    <w:rsid w:val="0096662C"/>
    <w:rsid w:val="009667D9"/>
    <w:rsid w:val="009678E9"/>
    <w:rsid w:val="00967CAD"/>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EA1"/>
    <w:rsid w:val="00974899"/>
    <w:rsid w:val="00975097"/>
    <w:rsid w:val="009750E1"/>
    <w:rsid w:val="009752DA"/>
    <w:rsid w:val="00975E76"/>
    <w:rsid w:val="00976127"/>
    <w:rsid w:val="009762D7"/>
    <w:rsid w:val="00976399"/>
    <w:rsid w:val="00976643"/>
    <w:rsid w:val="0097681C"/>
    <w:rsid w:val="00977388"/>
    <w:rsid w:val="00977568"/>
    <w:rsid w:val="00977ECA"/>
    <w:rsid w:val="00980085"/>
    <w:rsid w:val="00980802"/>
    <w:rsid w:val="009809B0"/>
    <w:rsid w:val="00980B16"/>
    <w:rsid w:val="00980DF0"/>
    <w:rsid w:val="009816A7"/>
    <w:rsid w:val="00982174"/>
    <w:rsid w:val="009825E4"/>
    <w:rsid w:val="00982C25"/>
    <w:rsid w:val="00982D8C"/>
    <w:rsid w:val="00983099"/>
    <w:rsid w:val="0098313C"/>
    <w:rsid w:val="009836FC"/>
    <w:rsid w:val="009837C4"/>
    <w:rsid w:val="00983E8D"/>
    <w:rsid w:val="00983FEE"/>
    <w:rsid w:val="00984420"/>
    <w:rsid w:val="00984663"/>
    <w:rsid w:val="00984976"/>
    <w:rsid w:val="009849C6"/>
    <w:rsid w:val="00984CA7"/>
    <w:rsid w:val="00985BF7"/>
    <w:rsid w:val="00985C0E"/>
    <w:rsid w:val="00986724"/>
    <w:rsid w:val="009869AB"/>
    <w:rsid w:val="00986AB6"/>
    <w:rsid w:val="00986E78"/>
    <w:rsid w:val="00987027"/>
    <w:rsid w:val="00987DD8"/>
    <w:rsid w:val="00990266"/>
    <w:rsid w:val="00990669"/>
    <w:rsid w:val="00990740"/>
    <w:rsid w:val="0099079C"/>
    <w:rsid w:val="00990AC5"/>
    <w:rsid w:val="0099123A"/>
    <w:rsid w:val="009914DF"/>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6CC"/>
    <w:rsid w:val="0099590E"/>
    <w:rsid w:val="00995E77"/>
    <w:rsid w:val="00995E8C"/>
    <w:rsid w:val="009963BD"/>
    <w:rsid w:val="00996C34"/>
    <w:rsid w:val="00996E24"/>
    <w:rsid w:val="00997A46"/>
    <w:rsid w:val="00997B91"/>
    <w:rsid w:val="00997D0A"/>
    <w:rsid w:val="00997DEB"/>
    <w:rsid w:val="00997E14"/>
    <w:rsid w:val="009A01AA"/>
    <w:rsid w:val="009A02B1"/>
    <w:rsid w:val="009A1D21"/>
    <w:rsid w:val="009A23A8"/>
    <w:rsid w:val="009A2404"/>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6F7A"/>
    <w:rsid w:val="009A77AB"/>
    <w:rsid w:val="009A7980"/>
    <w:rsid w:val="009B0511"/>
    <w:rsid w:val="009B096B"/>
    <w:rsid w:val="009B0AE8"/>
    <w:rsid w:val="009B0B73"/>
    <w:rsid w:val="009B0E48"/>
    <w:rsid w:val="009B182D"/>
    <w:rsid w:val="009B1E60"/>
    <w:rsid w:val="009B20DB"/>
    <w:rsid w:val="009B2184"/>
    <w:rsid w:val="009B22C3"/>
    <w:rsid w:val="009B326D"/>
    <w:rsid w:val="009B3D45"/>
    <w:rsid w:val="009B3F14"/>
    <w:rsid w:val="009B4147"/>
    <w:rsid w:val="009B4787"/>
    <w:rsid w:val="009B4A0C"/>
    <w:rsid w:val="009B4C95"/>
    <w:rsid w:val="009B50E9"/>
    <w:rsid w:val="009B5F59"/>
    <w:rsid w:val="009B6068"/>
    <w:rsid w:val="009B6138"/>
    <w:rsid w:val="009B6520"/>
    <w:rsid w:val="009B6860"/>
    <w:rsid w:val="009B6CBB"/>
    <w:rsid w:val="009B706E"/>
    <w:rsid w:val="009B74D7"/>
    <w:rsid w:val="009B75FE"/>
    <w:rsid w:val="009B7A49"/>
    <w:rsid w:val="009B7B9C"/>
    <w:rsid w:val="009B7C70"/>
    <w:rsid w:val="009B7E95"/>
    <w:rsid w:val="009C0323"/>
    <w:rsid w:val="009C05A5"/>
    <w:rsid w:val="009C0B52"/>
    <w:rsid w:val="009C1075"/>
    <w:rsid w:val="009C10FC"/>
    <w:rsid w:val="009C1267"/>
    <w:rsid w:val="009C12D2"/>
    <w:rsid w:val="009C158E"/>
    <w:rsid w:val="009C15C1"/>
    <w:rsid w:val="009C1BBD"/>
    <w:rsid w:val="009C1E7C"/>
    <w:rsid w:val="009C20F6"/>
    <w:rsid w:val="009C229F"/>
    <w:rsid w:val="009C2686"/>
    <w:rsid w:val="009C2B79"/>
    <w:rsid w:val="009C2F50"/>
    <w:rsid w:val="009C30B0"/>
    <w:rsid w:val="009C3775"/>
    <w:rsid w:val="009C3B42"/>
    <w:rsid w:val="009C3E7A"/>
    <w:rsid w:val="009C4279"/>
    <w:rsid w:val="009C4393"/>
    <w:rsid w:val="009C49B0"/>
    <w:rsid w:val="009C4CA6"/>
    <w:rsid w:val="009C4DBC"/>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1B8C"/>
    <w:rsid w:val="009D1E8B"/>
    <w:rsid w:val="009D213B"/>
    <w:rsid w:val="009D223B"/>
    <w:rsid w:val="009D22A2"/>
    <w:rsid w:val="009D2CA3"/>
    <w:rsid w:val="009D3158"/>
    <w:rsid w:val="009D3347"/>
    <w:rsid w:val="009D38B9"/>
    <w:rsid w:val="009D3D84"/>
    <w:rsid w:val="009D3E9B"/>
    <w:rsid w:val="009D46BF"/>
    <w:rsid w:val="009D593A"/>
    <w:rsid w:val="009D5966"/>
    <w:rsid w:val="009D606A"/>
    <w:rsid w:val="009D624D"/>
    <w:rsid w:val="009D6362"/>
    <w:rsid w:val="009D6467"/>
    <w:rsid w:val="009D6637"/>
    <w:rsid w:val="009D670E"/>
    <w:rsid w:val="009D76E3"/>
    <w:rsid w:val="009D7781"/>
    <w:rsid w:val="009D7B8A"/>
    <w:rsid w:val="009D7BCA"/>
    <w:rsid w:val="009D7E9C"/>
    <w:rsid w:val="009D7EC2"/>
    <w:rsid w:val="009E03F9"/>
    <w:rsid w:val="009E088B"/>
    <w:rsid w:val="009E0DD6"/>
    <w:rsid w:val="009E1212"/>
    <w:rsid w:val="009E1963"/>
    <w:rsid w:val="009E28B7"/>
    <w:rsid w:val="009E2988"/>
    <w:rsid w:val="009E2DFB"/>
    <w:rsid w:val="009E2F20"/>
    <w:rsid w:val="009E3214"/>
    <w:rsid w:val="009E32A3"/>
    <w:rsid w:val="009E3519"/>
    <w:rsid w:val="009E4051"/>
    <w:rsid w:val="009E4101"/>
    <w:rsid w:val="009E48F7"/>
    <w:rsid w:val="009E4ABC"/>
    <w:rsid w:val="009E585F"/>
    <w:rsid w:val="009E5B12"/>
    <w:rsid w:val="009E5D84"/>
    <w:rsid w:val="009E61C1"/>
    <w:rsid w:val="009E656B"/>
    <w:rsid w:val="009E68EE"/>
    <w:rsid w:val="009E6F2E"/>
    <w:rsid w:val="009E7144"/>
    <w:rsid w:val="009E7658"/>
    <w:rsid w:val="009E7D0F"/>
    <w:rsid w:val="009E7D20"/>
    <w:rsid w:val="009E7D9B"/>
    <w:rsid w:val="009F006A"/>
    <w:rsid w:val="009F0203"/>
    <w:rsid w:val="009F0319"/>
    <w:rsid w:val="009F0953"/>
    <w:rsid w:val="009F0B13"/>
    <w:rsid w:val="009F0C14"/>
    <w:rsid w:val="009F0D52"/>
    <w:rsid w:val="009F1301"/>
    <w:rsid w:val="009F1344"/>
    <w:rsid w:val="009F138E"/>
    <w:rsid w:val="009F179C"/>
    <w:rsid w:val="009F17B8"/>
    <w:rsid w:val="009F1B8E"/>
    <w:rsid w:val="009F1D97"/>
    <w:rsid w:val="009F1DC9"/>
    <w:rsid w:val="009F2622"/>
    <w:rsid w:val="009F2775"/>
    <w:rsid w:val="009F2797"/>
    <w:rsid w:val="009F2E96"/>
    <w:rsid w:val="009F2EC2"/>
    <w:rsid w:val="009F36A5"/>
    <w:rsid w:val="009F37B5"/>
    <w:rsid w:val="009F3CF7"/>
    <w:rsid w:val="009F4B04"/>
    <w:rsid w:val="009F4BE9"/>
    <w:rsid w:val="009F4E63"/>
    <w:rsid w:val="009F5742"/>
    <w:rsid w:val="009F5FF9"/>
    <w:rsid w:val="009F6860"/>
    <w:rsid w:val="009F6D8B"/>
    <w:rsid w:val="009F709D"/>
    <w:rsid w:val="009F718E"/>
    <w:rsid w:val="009F7519"/>
    <w:rsid w:val="009F7569"/>
    <w:rsid w:val="009F7755"/>
    <w:rsid w:val="009F796D"/>
    <w:rsid w:val="009F7D77"/>
    <w:rsid w:val="00A002B0"/>
    <w:rsid w:val="00A00F85"/>
    <w:rsid w:val="00A01039"/>
    <w:rsid w:val="00A01449"/>
    <w:rsid w:val="00A01641"/>
    <w:rsid w:val="00A0179D"/>
    <w:rsid w:val="00A0192E"/>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817"/>
    <w:rsid w:val="00A038CF"/>
    <w:rsid w:val="00A039A8"/>
    <w:rsid w:val="00A03B8B"/>
    <w:rsid w:val="00A04103"/>
    <w:rsid w:val="00A04140"/>
    <w:rsid w:val="00A046DA"/>
    <w:rsid w:val="00A04A9B"/>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6A0"/>
    <w:rsid w:val="00A11CB2"/>
    <w:rsid w:val="00A1218F"/>
    <w:rsid w:val="00A12CDD"/>
    <w:rsid w:val="00A1346A"/>
    <w:rsid w:val="00A142BB"/>
    <w:rsid w:val="00A147AD"/>
    <w:rsid w:val="00A14AB3"/>
    <w:rsid w:val="00A15063"/>
    <w:rsid w:val="00A155AD"/>
    <w:rsid w:val="00A15960"/>
    <w:rsid w:val="00A15A93"/>
    <w:rsid w:val="00A16A5B"/>
    <w:rsid w:val="00A16AA1"/>
    <w:rsid w:val="00A16D74"/>
    <w:rsid w:val="00A17147"/>
    <w:rsid w:val="00A171D3"/>
    <w:rsid w:val="00A1778F"/>
    <w:rsid w:val="00A17E12"/>
    <w:rsid w:val="00A17EEE"/>
    <w:rsid w:val="00A207C7"/>
    <w:rsid w:val="00A20E03"/>
    <w:rsid w:val="00A21433"/>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508"/>
    <w:rsid w:val="00A24512"/>
    <w:rsid w:val="00A24726"/>
    <w:rsid w:val="00A249BF"/>
    <w:rsid w:val="00A25A8F"/>
    <w:rsid w:val="00A25B62"/>
    <w:rsid w:val="00A25D52"/>
    <w:rsid w:val="00A261A2"/>
    <w:rsid w:val="00A26426"/>
    <w:rsid w:val="00A26C55"/>
    <w:rsid w:val="00A27663"/>
    <w:rsid w:val="00A276FE"/>
    <w:rsid w:val="00A27C8A"/>
    <w:rsid w:val="00A27F08"/>
    <w:rsid w:val="00A27FC3"/>
    <w:rsid w:val="00A300C3"/>
    <w:rsid w:val="00A3069C"/>
    <w:rsid w:val="00A3078B"/>
    <w:rsid w:val="00A307D1"/>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B84"/>
    <w:rsid w:val="00A3627B"/>
    <w:rsid w:val="00A36285"/>
    <w:rsid w:val="00A362A4"/>
    <w:rsid w:val="00A3652E"/>
    <w:rsid w:val="00A3668A"/>
    <w:rsid w:val="00A368F0"/>
    <w:rsid w:val="00A36CFE"/>
    <w:rsid w:val="00A370BC"/>
    <w:rsid w:val="00A377D7"/>
    <w:rsid w:val="00A378E0"/>
    <w:rsid w:val="00A37E0D"/>
    <w:rsid w:val="00A40041"/>
    <w:rsid w:val="00A40DCD"/>
    <w:rsid w:val="00A40FB5"/>
    <w:rsid w:val="00A41123"/>
    <w:rsid w:val="00A414B7"/>
    <w:rsid w:val="00A4152D"/>
    <w:rsid w:val="00A41531"/>
    <w:rsid w:val="00A41AC2"/>
    <w:rsid w:val="00A41E5C"/>
    <w:rsid w:val="00A42B32"/>
    <w:rsid w:val="00A42BB0"/>
    <w:rsid w:val="00A42D80"/>
    <w:rsid w:val="00A42EBE"/>
    <w:rsid w:val="00A42F8F"/>
    <w:rsid w:val="00A433A0"/>
    <w:rsid w:val="00A43D09"/>
    <w:rsid w:val="00A43DF9"/>
    <w:rsid w:val="00A43EC5"/>
    <w:rsid w:val="00A44309"/>
    <w:rsid w:val="00A44A28"/>
    <w:rsid w:val="00A450A2"/>
    <w:rsid w:val="00A45603"/>
    <w:rsid w:val="00A456C2"/>
    <w:rsid w:val="00A45AD6"/>
    <w:rsid w:val="00A45DC0"/>
    <w:rsid w:val="00A45EF9"/>
    <w:rsid w:val="00A460BE"/>
    <w:rsid w:val="00A4640A"/>
    <w:rsid w:val="00A4699F"/>
    <w:rsid w:val="00A46E87"/>
    <w:rsid w:val="00A46FF8"/>
    <w:rsid w:val="00A47205"/>
    <w:rsid w:val="00A47781"/>
    <w:rsid w:val="00A4779F"/>
    <w:rsid w:val="00A504E0"/>
    <w:rsid w:val="00A523E7"/>
    <w:rsid w:val="00A526B5"/>
    <w:rsid w:val="00A52A5D"/>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26A"/>
    <w:rsid w:val="00A568A8"/>
    <w:rsid w:val="00A56E43"/>
    <w:rsid w:val="00A56FB1"/>
    <w:rsid w:val="00A57593"/>
    <w:rsid w:val="00A5764F"/>
    <w:rsid w:val="00A60278"/>
    <w:rsid w:val="00A60353"/>
    <w:rsid w:val="00A60395"/>
    <w:rsid w:val="00A60AE5"/>
    <w:rsid w:val="00A60DBD"/>
    <w:rsid w:val="00A610A0"/>
    <w:rsid w:val="00A61D52"/>
    <w:rsid w:val="00A61DE5"/>
    <w:rsid w:val="00A61F66"/>
    <w:rsid w:val="00A6242E"/>
    <w:rsid w:val="00A626BC"/>
    <w:rsid w:val="00A6296C"/>
    <w:rsid w:val="00A62A05"/>
    <w:rsid w:val="00A631D8"/>
    <w:rsid w:val="00A63567"/>
    <w:rsid w:val="00A635A5"/>
    <w:rsid w:val="00A64159"/>
    <w:rsid w:val="00A64A7D"/>
    <w:rsid w:val="00A64DB7"/>
    <w:rsid w:val="00A650A3"/>
    <w:rsid w:val="00A65DEB"/>
    <w:rsid w:val="00A6681A"/>
    <w:rsid w:val="00A668A8"/>
    <w:rsid w:val="00A66944"/>
    <w:rsid w:val="00A66C15"/>
    <w:rsid w:val="00A67435"/>
    <w:rsid w:val="00A675F3"/>
    <w:rsid w:val="00A679E0"/>
    <w:rsid w:val="00A67A4D"/>
    <w:rsid w:val="00A67C61"/>
    <w:rsid w:val="00A67D20"/>
    <w:rsid w:val="00A67F3B"/>
    <w:rsid w:val="00A70579"/>
    <w:rsid w:val="00A71047"/>
    <w:rsid w:val="00A7195D"/>
    <w:rsid w:val="00A71A68"/>
    <w:rsid w:val="00A71AF5"/>
    <w:rsid w:val="00A729A5"/>
    <w:rsid w:val="00A72B34"/>
    <w:rsid w:val="00A72C7B"/>
    <w:rsid w:val="00A73460"/>
    <w:rsid w:val="00A73C69"/>
    <w:rsid w:val="00A73DD0"/>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90C"/>
    <w:rsid w:val="00A80BC2"/>
    <w:rsid w:val="00A80C63"/>
    <w:rsid w:val="00A80D57"/>
    <w:rsid w:val="00A814E2"/>
    <w:rsid w:val="00A81679"/>
    <w:rsid w:val="00A81F8A"/>
    <w:rsid w:val="00A82D6A"/>
    <w:rsid w:val="00A8325F"/>
    <w:rsid w:val="00A83693"/>
    <w:rsid w:val="00A83D5F"/>
    <w:rsid w:val="00A84010"/>
    <w:rsid w:val="00A844D7"/>
    <w:rsid w:val="00A84728"/>
    <w:rsid w:val="00A84736"/>
    <w:rsid w:val="00A849FD"/>
    <w:rsid w:val="00A84C75"/>
    <w:rsid w:val="00A84DAF"/>
    <w:rsid w:val="00A85288"/>
    <w:rsid w:val="00A8545B"/>
    <w:rsid w:val="00A85FE8"/>
    <w:rsid w:val="00A865E0"/>
    <w:rsid w:val="00A866EA"/>
    <w:rsid w:val="00A87DBE"/>
    <w:rsid w:val="00A902EC"/>
    <w:rsid w:val="00A9091D"/>
    <w:rsid w:val="00A90932"/>
    <w:rsid w:val="00A91419"/>
    <w:rsid w:val="00A91C5B"/>
    <w:rsid w:val="00A92011"/>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DFE"/>
    <w:rsid w:val="00AA2012"/>
    <w:rsid w:val="00AA207A"/>
    <w:rsid w:val="00AA23FF"/>
    <w:rsid w:val="00AA37D5"/>
    <w:rsid w:val="00AA3C21"/>
    <w:rsid w:val="00AA3C91"/>
    <w:rsid w:val="00AA449D"/>
    <w:rsid w:val="00AA45D5"/>
    <w:rsid w:val="00AA45E7"/>
    <w:rsid w:val="00AA4A5E"/>
    <w:rsid w:val="00AA4C49"/>
    <w:rsid w:val="00AA4CFB"/>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19D4"/>
    <w:rsid w:val="00AB1AF7"/>
    <w:rsid w:val="00AB1D4A"/>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07A"/>
    <w:rsid w:val="00AB5BDB"/>
    <w:rsid w:val="00AB628A"/>
    <w:rsid w:val="00AB6377"/>
    <w:rsid w:val="00AB6BAA"/>
    <w:rsid w:val="00AB70EC"/>
    <w:rsid w:val="00AC001C"/>
    <w:rsid w:val="00AC0370"/>
    <w:rsid w:val="00AC0609"/>
    <w:rsid w:val="00AC0759"/>
    <w:rsid w:val="00AC0E9C"/>
    <w:rsid w:val="00AC19D4"/>
    <w:rsid w:val="00AC1AE1"/>
    <w:rsid w:val="00AC1D5B"/>
    <w:rsid w:val="00AC1F5C"/>
    <w:rsid w:val="00AC1FD0"/>
    <w:rsid w:val="00AC223B"/>
    <w:rsid w:val="00AC23AA"/>
    <w:rsid w:val="00AC2D1E"/>
    <w:rsid w:val="00AC2ED2"/>
    <w:rsid w:val="00AC327E"/>
    <w:rsid w:val="00AC3444"/>
    <w:rsid w:val="00AC35A6"/>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CC9"/>
    <w:rsid w:val="00AD2F53"/>
    <w:rsid w:val="00AD305C"/>
    <w:rsid w:val="00AD3253"/>
    <w:rsid w:val="00AD33E1"/>
    <w:rsid w:val="00AD3D84"/>
    <w:rsid w:val="00AD3DE5"/>
    <w:rsid w:val="00AD3DF6"/>
    <w:rsid w:val="00AD3F76"/>
    <w:rsid w:val="00AD41B9"/>
    <w:rsid w:val="00AD48AC"/>
    <w:rsid w:val="00AD4E6B"/>
    <w:rsid w:val="00AD5C27"/>
    <w:rsid w:val="00AD63FC"/>
    <w:rsid w:val="00AD6AA4"/>
    <w:rsid w:val="00AD7159"/>
    <w:rsid w:val="00AD7402"/>
    <w:rsid w:val="00AD753F"/>
    <w:rsid w:val="00AD7653"/>
    <w:rsid w:val="00AD798A"/>
    <w:rsid w:val="00AE0AE5"/>
    <w:rsid w:val="00AE1307"/>
    <w:rsid w:val="00AE1C3A"/>
    <w:rsid w:val="00AE1E3B"/>
    <w:rsid w:val="00AE223F"/>
    <w:rsid w:val="00AE2379"/>
    <w:rsid w:val="00AE2A03"/>
    <w:rsid w:val="00AE2A95"/>
    <w:rsid w:val="00AE326B"/>
    <w:rsid w:val="00AE3308"/>
    <w:rsid w:val="00AE3431"/>
    <w:rsid w:val="00AE368B"/>
    <w:rsid w:val="00AE396F"/>
    <w:rsid w:val="00AE444F"/>
    <w:rsid w:val="00AE4B4E"/>
    <w:rsid w:val="00AE4B7C"/>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E34"/>
    <w:rsid w:val="00AF3545"/>
    <w:rsid w:val="00AF3622"/>
    <w:rsid w:val="00AF3739"/>
    <w:rsid w:val="00AF39F2"/>
    <w:rsid w:val="00AF3A73"/>
    <w:rsid w:val="00AF4425"/>
    <w:rsid w:val="00AF4573"/>
    <w:rsid w:val="00AF48BA"/>
    <w:rsid w:val="00AF4C06"/>
    <w:rsid w:val="00AF4D62"/>
    <w:rsid w:val="00AF56F3"/>
    <w:rsid w:val="00AF5786"/>
    <w:rsid w:val="00AF5B90"/>
    <w:rsid w:val="00AF652E"/>
    <w:rsid w:val="00AF6AEF"/>
    <w:rsid w:val="00AF6E3E"/>
    <w:rsid w:val="00AF7074"/>
    <w:rsid w:val="00AF718B"/>
    <w:rsid w:val="00AF7589"/>
    <w:rsid w:val="00AF7891"/>
    <w:rsid w:val="00AF78CA"/>
    <w:rsid w:val="00AF7A48"/>
    <w:rsid w:val="00B0054C"/>
    <w:rsid w:val="00B00787"/>
    <w:rsid w:val="00B00AFB"/>
    <w:rsid w:val="00B010C5"/>
    <w:rsid w:val="00B013D6"/>
    <w:rsid w:val="00B0146F"/>
    <w:rsid w:val="00B014A5"/>
    <w:rsid w:val="00B01E82"/>
    <w:rsid w:val="00B02117"/>
    <w:rsid w:val="00B0232A"/>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875"/>
    <w:rsid w:val="00B058C2"/>
    <w:rsid w:val="00B05AC8"/>
    <w:rsid w:val="00B064EC"/>
    <w:rsid w:val="00B067FA"/>
    <w:rsid w:val="00B06946"/>
    <w:rsid w:val="00B06C9A"/>
    <w:rsid w:val="00B07230"/>
    <w:rsid w:val="00B0725D"/>
    <w:rsid w:val="00B07466"/>
    <w:rsid w:val="00B079B4"/>
    <w:rsid w:val="00B1038D"/>
    <w:rsid w:val="00B1102C"/>
    <w:rsid w:val="00B11032"/>
    <w:rsid w:val="00B119D4"/>
    <w:rsid w:val="00B12CFC"/>
    <w:rsid w:val="00B131C5"/>
    <w:rsid w:val="00B1323D"/>
    <w:rsid w:val="00B1330D"/>
    <w:rsid w:val="00B13517"/>
    <w:rsid w:val="00B13F48"/>
    <w:rsid w:val="00B13F72"/>
    <w:rsid w:val="00B14261"/>
    <w:rsid w:val="00B146A5"/>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041A"/>
    <w:rsid w:val="00B20EA4"/>
    <w:rsid w:val="00B2115D"/>
    <w:rsid w:val="00B21A5E"/>
    <w:rsid w:val="00B227D4"/>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685"/>
    <w:rsid w:val="00B30717"/>
    <w:rsid w:val="00B30B18"/>
    <w:rsid w:val="00B30E9D"/>
    <w:rsid w:val="00B30F9E"/>
    <w:rsid w:val="00B31627"/>
    <w:rsid w:val="00B31736"/>
    <w:rsid w:val="00B31A72"/>
    <w:rsid w:val="00B3213B"/>
    <w:rsid w:val="00B327BE"/>
    <w:rsid w:val="00B32BBB"/>
    <w:rsid w:val="00B33303"/>
    <w:rsid w:val="00B338F7"/>
    <w:rsid w:val="00B34319"/>
    <w:rsid w:val="00B34392"/>
    <w:rsid w:val="00B34712"/>
    <w:rsid w:val="00B34B11"/>
    <w:rsid w:val="00B34EA0"/>
    <w:rsid w:val="00B354F7"/>
    <w:rsid w:val="00B35898"/>
    <w:rsid w:val="00B35C5D"/>
    <w:rsid w:val="00B36A07"/>
    <w:rsid w:val="00B36B49"/>
    <w:rsid w:val="00B36DE1"/>
    <w:rsid w:val="00B37157"/>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203"/>
    <w:rsid w:val="00B4657E"/>
    <w:rsid w:val="00B46CBE"/>
    <w:rsid w:val="00B47061"/>
    <w:rsid w:val="00B47876"/>
    <w:rsid w:val="00B47877"/>
    <w:rsid w:val="00B502B8"/>
    <w:rsid w:val="00B50980"/>
    <w:rsid w:val="00B50DA1"/>
    <w:rsid w:val="00B515FA"/>
    <w:rsid w:val="00B51619"/>
    <w:rsid w:val="00B51745"/>
    <w:rsid w:val="00B51933"/>
    <w:rsid w:val="00B52112"/>
    <w:rsid w:val="00B52303"/>
    <w:rsid w:val="00B5241E"/>
    <w:rsid w:val="00B5245B"/>
    <w:rsid w:val="00B526B2"/>
    <w:rsid w:val="00B528FD"/>
    <w:rsid w:val="00B52949"/>
    <w:rsid w:val="00B52E43"/>
    <w:rsid w:val="00B530FA"/>
    <w:rsid w:val="00B53439"/>
    <w:rsid w:val="00B53C17"/>
    <w:rsid w:val="00B53EE5"/>
    <w:rsid w:val="00B54395"/>
    <w:rsid w:val="00B549C1"/>
    <w:rsid w:val="00B54C0D"/>
    <w:rsid w:val="00B551BF"/>
    <w:rsid w:val="00B553BE"/>
    <w:rsid w:val="00B55889"/>
    <w:rsid w:val="00B558F3"/>
    <w:rsid w:val="00B55E34"/>
    <w:rsid w:val="00B560EA"/>
    <w:rsid w:val="00B56442"/>
    <w:rsid w:val="00B565A7"/>
    <w:rsid w:val="00B5671F"/>
    <w:rsid w:val="00B56931"/>
    <w:rsid w:val="00B56DEF"/>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E2B"/>
    <w:rsid w:val="00B64104"/>
    <w:rsid w:val="00B6467A"/>
    <w:rsid w:val="00B64BD9"/>
    <w:rsid w:val="00B64CD1"/>
    <w:rsid w:val="00B64E30"/>
    <w:rsid w:val="00B6507F"/>
    <w:rsid w:val="00B65167"/>
    <w:rsid w:val="00B653AE"/>
    <w:rsid w:val="00B657BD"/>
    <w:rsid w:val="00B65DC0"/>
    <w:rsid w:val="00B66171"/>
    <w:rsid w:val="00B668B1"/>
    <w:rsid w:val="00B66B9B"/>
    <w:rsid w:val="00B66ECE"/>
    <w:rsid w:val="00B671FA"/>
    <w:rsid w:val="00B67421"/>
    <w:rsid w:val="00B676D0"/>
    <w:rsid w:val="00B67719"/>
    <w:rsid w:val="00B677A6"/>
    <w:rsid w:val="00B67FC8"/>
    <w:rsid w:val="00B70540"/>
    <w:rsid w:val="00B70591"/>
    <w:rsid w:val="00B7059C"/>
    <w:rsid w:val="00B709A3"/>
    <w:rsid w:val="00B713B1"/>
    <w:rsid w:val="00B71961"/>
    <w:rsid w:val="00B721C7"/>
    <w:rsid w:val="00B721F0"/>
    <w:rsid w:val="00B72996"/>
    <w:rsid w:val="00B7320D"/>
    <w:rsid w:val="00B73709"/>
    <w:rsid w:val="00B7394B"/>
    <w:rsid w:val="00B73A5B"/>
    <w:rsid w:val="00B73AC1"/>
    <w:rsid w:val="00B74966"/>
    <w:rsid w:val="00B7532C"/>
    <w:rsid w:val="00B7533D"/>
    <w:rsid w:val="00B75EB7"/>
    <w:rsid w:val="00B75FA5"/>
    <w:rsid w:val="00B76070"/>
    <w:rsid w:val="00B76203"/>
    <w:rsid w:val="00B76229"/>
    <w:rsid w:val="00B762A8"/>
    <w:rsid w:val="00B76824"/>
    <w:rsid w:val="00B76A52"/>
    <w:rsid w:val="00B76D59"/>
    <w:rsid w:val="00B76F57"/>
    <w:rsid w:val="00B774E4"/>
    <w:rsid w:val="00B77527"/>
    <w:rsid w:val="00B77996"/>
    <w:rsid w:val="00B77C32"/>
    <w:rsid w:val="00B77FA6"/>
    <w:rsid w:val="00B800B1"/>
    <w:rsid w:val="00B80409"/>
    <w:rsid w:val="00B809C6"/>
    <w:rsid w:val="00B809F1"/>
    <w:rsid w:val="00B809FC"/>
    <w:rsid w:val="00B80EB8"/>
    <w:rsid w:val="00B80F09"/>
    <w:rsid w:val="00B81007"/>
    <w:rsid w:val="00B8162B"/>
    <w:rsid w:val="00B81796"/>
    <w:rsid w:val="00B81BEE"/>
    <w:rsid w:val="00B81CA6"/>
    <w:rsid w:val="00B81FA0"/>
    <w:rsid w:val="00B82061"/>
    <w:rsid w:val="00B82131"/>
    <w:rsid w:val="00B8247B"/>
    <w:rsid w:val="00B829C8"/>
    <w:rsid w:val="00B82AE4"/>
    <w:rsid w:val="00B832CC"/>
    <w:rsid w:val="00B834C4"/>
    <w:rsid w:val="00B84324"/>
    <w:rsid w:val="00B84432"/>
    <w:rsid w:val="00B844C0"/>
    <w:rsid w:val="00B8459A"/>
    <w:rsid w:val="00B84723"/>
    <w:rsid w:val="00B8472A"/>
    <w:rsid w:val="00B84A0D"/>
    <w:rsid w:val="00B84A75"/>
    <w:rsid w:val="00B85135"/>
    <w:rsid w:val="00B852F1"/>
    <w:rsid w:val="00B85406"/>
    <w:rsid w:val="00B85705"/>
    <w:rsid w:val="00B85B8D"/>
    <w:rsid w:val="00B85E3B"/>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8F3"/>
    <w:rsid w:val="00B90DAF"/>
    <w:rsid w:val="00B90E91"/>
    <w:rsid w:val="00B91043"/>
    <w:rsid w:val="00B9155D"/>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BC7"/>
    <w:rsid w:val="00B97BDF"/>
    <w:rsid w:val="00B97D22"/>
    <w:rsid w:val="00B97EDB"/>
    <w:rsid w:val="00BA0099"/>
    <w:rsid w:val="00BA00AB"/>
    <w:rsid w:val="00BA0173"/>
    <w:rsid w:val="00BA01E1"/>
    <w:rsid w:val="00BA039D"/>
    <w:rsid w:val="00BA0610"/>
    <w:rsid w:val="00BA09D1"/>
    <w:rsid w:val="00BA0AB3"/>
    <w:rsid w:val="00BA1312"/>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B8C"/>
    <w:rsid w:val="00BA4E34"/>
    <w:rsid w:val="00BA5020"/>
    <w:rsid w:val="00BA5244"/>
    <w:rsid w:val="00BA551F"/>
    <w:rsid w:val="00BA5EE8"/>
    <w:rsid w:val="00BA6865"/>
    <w:rsid w:val="00BA6ACA"/>
    <w:rsid w:val="00BA6F82"/>
    <w:rsid w:val="00BA70B5"/>
    <w:rsid w:val="00BA70CC"/>
    <w:rsid w:val="00BA71F4"/>
    <w:rsid w:val="00BA7AEE"/>
    <w:rsid w:val="00BA7C0B"/>
    <w:rsid w:val="00BB055B"/>
    <w:rsid w:val="00BB0B71"/>
    <w:rsid w:val="00BB0E4A"/>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FA9"/>
    <w:rsid w:val="00BB6492"/>
    <w:rsid w:val="00BB66C6"/>
    <w:rsid w:val="00BB6C62"/>
    <w:rsid w:val="00BB6E3B"/>
    <w:rsid w:val="00BB6F01"/>
    <w:rsid w:val="00BB78C3"/>
    <w:rsid w:val="00BB7C65"/>
    <w:rsid w:val="00BB7D67"/>
    <w:rsid w:val="00BC0167"/>
    <w:rsid w:val="00BC0652"/>
    <w:rsid w:val="00BC12CE"/>
    <w:rsid w:val="00BC155B"/>
    <w:rsid w:val="00BC202D"/>
    <w:rsid w:val="00BC23B4"/>
    <w:rsid w:val="00BC248B"/>
    <w:rsid w:val="00BC2511"/>
    <w:rsid w:val="00BC2B1C"/>
    <w:rsid w:val="00BC38E3"/>
    <w:rsid w:val="00BC3931"/>
    <w:rsid w:val="00BC397A"/>
    <w:rsid w:val="00BC491C"/>
    <w:rsid w:val="00BC540F"/>
    <w:rsid w:val="00BC5502"/>
    <w:rsid w:val="00BC585A"/>
    <w:rsid w:val="00BC5D41"/>
    <w:rsid w:val="00BC5EF1"/>
    <w:rsid w:val="00BC60ED"/>
    <w:rsid w:val="00BC614B"/>
    <w:rsid w:val="00BC6153"/>
    <w:rsid w:val="00BC6DEB"/>
    <w:rsid w:val="00BC737D"/>
    <w:rsid w:val="00BC79F7"/>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4D44"/>
    <w:rsid w:val="00BD5007"/>
    <w:rsid w:val="00BD58CF"/>
    <w:rsid w:val="00BD5B86"/>
    <w:rsid w:val="00BD5CA4"/>
    <w:rsid w:val="00BD5D5A"/>
    <w:rsid w:val="00BD5E65"/>
    <w:rsid w:val="00BD5EDE"/>
    <w:rsid w:val="00BD5EF4"/>
    <w:rsid w:val="00BD607F"/>
    <w:rsid w:val="00BD62FA"/>
    <w:rsid w:val="00BD65EF"/>
    <w:rsid w:val="00BD7013"/>
    <w:rsid w:val="00BD72C0"/>
    <w:rsid w:val="00BD73A8"/>
    <w:rsid w:val="00BD7856"/>
    <w:rsid w:val="00BD79FA"/>
    <w:rsid w:val="00BD7EA2"/>
    <w:rsid w:val="00BE018E"/>
    <w:rsid w:val="00BE0637"/>
    <w:rsid w:val="00BE0876"/>
    <w:rsid w:val="00BE091B"/>
    <w:rsid w:val="00BE0B96"/>
    <w:rsid w:val="00BE0C37"/>
    <w:rsid w:val="00BE0CC1"/>
    <w:rsid w:val="00BE126B"/>
    <w:rsid w:val="00BE1306"/>
    <w:rsid w:val="00BE1458"/>
    <w:rsid w:val="00BE16FB"/>
    <w:rsid w:val="00BE1C97"/>
    <w:rsid w:val="00BE20E3"/>
    <w:rsid w:val="00BE27F5"/>
    <w:rsid w:val="00BE293C"/>
    <w:rsid w:val="00BE2D1A"/>
    <w:rsid w:val="00BE2D77"/>
    <w:rsid w:val="00BE2E53"/>
    <w:rsid w:val="00BE37F2"/>
    <w:rsid w:val="00BE3868"/>
    <w:rsid w:val="00BE3E88"/>
    <w:rsid w:val="00BE410A"/>
    <w:rsid w:val="00BE4B9B"/>
    <w:rsid w:val="00BE4D5D"/>
    <w:rsid w:val="00BE5037"/>
    <w:rsid w:val="00BE508F"/>
    <w:rsid w:val="00BE516D"/>
    <w:rsid w:val="00BE522D"/>
    <w:rsid w:val="00BE5327"/>
    <w:rsid w:val="00BE54F0"/>
    <w:rsid w:val="00BE5540"/>
    <w:rsid w:val="00BE5943"/>
    <w:rsid w:val="00BE59AD"/>
    <w:rsid w:val="00BE5FAD"/>
    <w:rsid w:val="00BE6568"/>
    <w:rsid w:val="00BE738C"/>
    <w:rsid w:val="00BE7DF4"/>
    <w:rsid w:val="00BF03A5"/>
    <w:rsid w:val="00BF05AE"/>
    <w:rsid w:val="00BF08B2"/>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4B7"/>
    <w:rsid w:val="00BF57D8"/>
    <w:rsid w:val="00BF599B"/>
    <w:rsid w:val="00BF5D5F"/>
    <w:rsid w:val="00BF5F73"/>
    <w:rsid w:val="00BF6580"/>
    <w:rsid w:val="00BF6655"/>
    <w:rsid w:val="00BF6753"/>
    <w:rsid w:val="00BF67E2"/>
    <w:rsid w:val="00BF681A"/>
    <w:rsid w:val="00BF69B4"/>
    <w:rsid w:val="00BF6EA4"/>
    <w:rsid w:val="00BF7532"/>
    <w:rsid w:val="00BF7D80"/>
    <w:rsid w:val="00C007E3"/>
    <w:rsid w:val="00C0091E"/>
    <w:rsid w:val="00C01080"/>
    <w:rsid w:val="00C01495"/>
    <w:rsid w:val="00C0152A"/>
    <w:rsid w:val="00C02053"/>
    <w:rsid w:val="00C02446"/>
    <w:rsid w:val="00C02FA3"/>
    <w:rsid w:val="00C03583"/>
    <w:rsid w:val="00C036B1"/>
    <w:rsid w:val="00C03F83"/>
    <w:rsid w:val="00C04087"/>
    <w:rsid w:val="00C043EE"/>
    <w:rsid w:val="00C04663"/>
    <w:rsid w:val="00C0467B"/>
    <w:rsid w:val="00C05AF4"/>
    <w:rsid w:val="00C05DC9"/>
    <w:rsid w:val="00C06567"/>
    <w:rsid w:val="00C06B9E"/>
    <w:rsid w:val="00C06E2A"/>
    <w:rsid w:val="00C06FF7"/>
    <w:rsid w:val="00C07B1B"/>
    <w:rsid w:val="00C10238"/>
    <w:rsid w:val="00C10348"/>
    <w:rsid w:val="00C10CB5"/>
    <w:rsid w:val="00C10CDA"/>
    <w:rsid w:val="00C10CEF"/>
    <w:rsid w:val="00C11384"/>
    <w:rsid w:val="00C115D7"/>
    <w:rsid w:val="00C11611"/>
    <w:rsid w:val="00C11C1A"/>
    <w:rsid w:val="00C11CB8"/>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3CB"/>
    <w:rsid w:val="00C164FD"/>
    <w:rsid w:val="00C168D1"/>
    <w:rsid w:val="00C16F7C"/>
    <w:rsid w:val="00C16FF3"/>
    <w:rsid w:val="00C1711C"/>
    <w:rsid w:val="00C174B8"/>
    <w:rsid w:val="00C175A5"/>
    <w:rsid w:val="00C175DB"/>
    <w:rsid w:val="00C179F7"/>
    <w:rsid w:val="00C17A3B"/>
    <w:rsid w:val="00C2101D"/>
    <w:rsid w:val="00C213A5"/>
    <w:rsid w:val="00C215A6"/>
    <w:rsid w:val="00C21B3C"/>
    <w:rsid w:val="00C21E5E"/>
    <w:rsid w:val="00C22403"/>
    <w:rsid w:val="00C2293A"/>
    <w:rsid w:val="00C23710"/>
    <w:rsid w:val="00C2374E"/>
    <w:rsid w:val="00C2384B"/>
    <w:rsid w:val="00C23988"/>
    <w:rsid w:val="00C23AE2"/>
    <w:rsid w:val="00C245A8"/>
    <w:rsid w:val="00C2490A"/>
    <w:rsid w:val="00C25AFF"/>
    <w:rsid w:val="00C25C24"/>
    <w:rsid w:val="00C2611B"/>
    <w:rsid w:val="00C26291"/>
    <w:rsid w:val="00C2656F"/>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F6F"/>
    <w:rsid w:val="00C32212"/>
    <w:rsid w:val="00C32267"/>
    <w:rsid w:val="00C32335"/>
    <w:rsid w:val="00C32B52"/>
    <w:rsid w:val="00C32C25"/>
    <w:rsid w:val="00C33258"/>
    <w:rsid w:val="00C3338B"/>
    <w:rsid w:val="00C339ED"/>
    <w:rsid w:val="00C33ACC"/>
    <w:rsid w:val="00C340E5"/>
    <w:rsid w:val="00C341A1"/>
    <w:rsid w:val="00C34D6A"/>
    <w:rsid w:val="00C34F35"/>
    <w:rsid w:val="00C3525A"/>
    <w:rsid w:val="00C3550E"/>
    <w:rsid w:val="00C35A7F"/>
    <w:rsid w:val="00C35D43"/>
    <w:rsid w:val="00C35F24"/>
    <w:rsid w:val="00C3614A"/>
    <w:rsid w:val="00C365DE"/>
    <w:rsid w:val="00C3666A"/>
    <w:rsid w:val="00C366F9"/>
    <w:rsid w:val="00C36732"/>
    <w:rsid w:val="00C36AF8"/>
    <w:rsid w:val="00C36D38"/>
    <w:rsid w:val="00C36E49"/>
    <w:rsid w:val="00C36EFA"/>
    <w:rsid w:val="00C3702E"/>
    <w:rsid w:val="00C403F4"/>
    <w:rsid w:val="00C4067F"/>
    <w:rsid w:val="00C409F2"/>
    <w:rsid w:val="00C40B25"/>
    <w:rsid w:val="00C40B6B"/>
    <w:rsid w:val="00C40E3B"/>
    <w:rsid w:val="00C41578"/>
    <w:rsid w:val="00C41C32"/>
    <w:rsid w:val="00C41CE0"/>
    <w:rsid w:val="00C41F4E"/>
    <w:rsid w:val="00C420E5"/>
    <w:rsid w:val="00C42487"/>
    <w:rsid w:val="00C425D6"/>
    <w:rsid w:val="00C425DC"/>
    <w:rsid w:val="00C42CA8"/>
    <w:rsid w:val="00C4328D"/>
    <w:rsid w:val="00C43297"/>
    <w:rsid w:val="00C43540"/>
    <w:rsid w:val="00C43546"/>
    <w:rsid w:val="00C43791"/>
    <w:rsid w:val="00C43999"/>
    <w:rsid w:val="00C45141"/>
    <w:rsid w:val="00C4529A"/>
    <w:rsid w:val="00C45991"/>
    <w:rsid w:val="00C45C45"/>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C0E"/>
    <w:rsid w:val="00C51E06"/>
    <w:rsid w:val="00C521BB"/>
    <w:rsid w:val="00C523ED"/>
    <w:rsid w:val="00C5288D"/>
    <w:rsid w:val="00C528A4"/>
    <w:rsid w:val="00C52942"/>
    <w:rsid w:val="00C52C0E"/>
    <w:rsid w:val="00C53699"/>
    <w:rsid w:val="00C53FFC"/>
    <w:rsid w:val="00C54770"/>
    <w:rsid w:val="00C54BE4"/>
    <w:rsid w:val="00C5517C"/>
    <w:rsid w:val="00C5608D"/>
    <w:rsid w:val="00C5617A"/>
    <w:rsid w:val="00C56335"/>
    <w:rsid w:val="00C56528"/>
    <w:rsid w:val="00C5676C"/>
    <w:rsid w:val="00C568A2"/>
    <w:rsid w:val="00C56D06"/>
    <w:rsid w:val="00C56D84"/>
    <w:rsid w:val="00C56DB6"/>
    <w:rsid w:val="00C57131"/>
    <w:rsid w:val="00C57137"/>
    <w:rsid w:val="00C57185"/>
    <w:rsid w:val="00C57852"/>
    <w:rsid w:val="00C57962"/>
    <w:rsid w:val="00C57FA1"/>
    <w:rsid w:val="00C60694"/>
    <w:rsid w:val="00C6101E"/>
    <w:rsid w:val="00C622C3"/>
    <w:rsid w:val="00C63633"/>
    <w:rsid w:val="00C63922"/>
    <w:rsid w:val="00C639B4"/>
    <w:rsid w:val="00C63D30"/>
    <w:rsid w:val="00C63F00"/>
    <w:rsid w:val="00C65551"/>
    <w:rsid w:val="00C65B5F"/>
    <w:rsid w:val="00C66D08"/>
    <w:rsid w:val="00C67374"/>
    <w:rsid w:val="00C67657"/>
    <w:rsid w:val="00C679D0"/>
    <w:rsid w:val="00C703E0"/>
    <w:rsid w:val="00C70873"/>
    <w:rsid w:val="00C710F8"/>
    <w:rsid w:val="00C711AD"/>
    <w:rsid w:val="00C714D0"/>
    <w:rsid w:val="00C71669"/>
    <w:rsid w:val="00C71E65"/>
    <w:rsid w:val="00C72553"/>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40"/>
    <w:rsid w:val="00C8029F"/>
    <w:rsid w:val="00C803EC"/>
    <w:rsid w:val="00C8074D"/>
    <w:rsid w:val="00C80890"/>
    <w:rsid w:val="00C80BFF"/>
    <w:rsid w:val="00C813F3"/>
    <w:rsid w:val="00C815AC"/>
    <w:rsid w:val="00C815D9"/>
    <w:rsid w:val="00C817D1"/>
    <w:rsid w:val="00C81C54"/>
    <w:rsid w:val="00C82B8D"/>
    <w:rsid w:val="00C82CEA"/>
    <w:rsid w:val="00C83016"/>
    <w:rsid w:val="00C83037"/>
    <w:rsid w:val="00C83292"/>
    <w:rsid w:val="00C83B56"/>
    <w:rsid w:val="00C83CDC"/>
    <w:rsid w:val="00C84002"/>
    <w:rsid w:val="00C8419C"/>
    <w:rsid w:val="00C841F5"/>
    <w:rsid w:val="00C84BBB"/>
    <w:rsid w:val="00C8523C"/>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5C7"/>
    <w:rsid w:val="00C917D7"/>
    <w:rsid w:val="00C9181C"/>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4818"/>
    <w:rsid w:val="00C94A0E"/>
    <w:rsid w:val="00C94CEB"/>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910"/>
    <w:rsid w:val="00CA0A1E"/>
    <w:rsid w:val="00CA0A8C"/>
    <w:rsid w:val="00CA0F0B"/>
    <w:rsid w:val="00CA1540"/>
    <w:rsid w:val="00CA1D68"/>
    <w:rsid w:val="00CA2817"/>
    <w:rsid w:val="00CA29ED"/>
    <w:rsid w:val="00CA2C8A"/>
    <w:rsid w:val="00CA2D08"/>
    <w:rsid w:val="00CA302B"/>
    <w:rsid w:val="00CA3255"/>
    <w:rsid w:val="00CA3606"/>
    <w:rsid w:val="00CA3A09"/>
    <w:rsid w:val="00CA4352"/>
    <w:rsid w:val="00CA4379"/>
    <w:rsid w:val="00CA4C60"/>
    <w:rsid w:val="00CA4D65"/>
    <w:rsid w:val="00CA56A6"/>
    <w:rsid w:val="00CA5FD5"/>
    <w:rsid w:val="00CA6543"/>
    <w:rsid w:val="00CA785D"/>
    <w:rsid w:val="00CA7E95"/>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98E"/>
    <w:rsid w:val="00CB3B10"/>
    <w:rsid w:val="00CB4077"/>
    <w:rsid w:val="00CB45F8"/>
    <w:rsid w:val="00CB4651"/>
    <w:rsid w:val="00CB4A3B"/>
    <w:rsid w:val="00CB4FAD"/>
    <w:rsid w:val="00CB5024"/>
    <w:rsid w:val="00CB5641"/>
    <w:rsid w:val="00CB574C"/>
    <w:rsid w:val="00CB5D39"/>
    <w:rsid w:val="00CB61C2"/>
    <w:rsid w:val="00CB651D"/>
    <w:rsid w:val="00CB66C8"/>
    <w:rsid w:val="00CB67E9"/>
    <w:rsid w:val="00CB695F"/>
    <w:rsid w:val="00CB69DC"/>
    <w:rsid w:val="00CB71DF"/>
    <w:rsid w:val="00CB72FB"/>
    <w:rsid w:val="00CB7467"/>
    <w:rsid w:val="00CB78C6"/>
    <w:rsid w:val="00CC0086"/>
    <w:rsid w:val="00CC0390"/>
    <w:rsid w:val="00CC047C"/>
    <w:rsid w:val="00CC1242"/>
    <w:rsid w:val="00CC17C3"/>
    <w:rsid w:val="00CC181F"/>
    <w:rsid w:val="00CC1979"/>
    <w:rsid w:val="00CC1A70"/>
    <w:rsid w:val="00CC20D1"/>
    <w:rsid w:val="00CC21C7"/>
    <w:rsid w:val="00CC23FC"/>
    <w:rsid w:val="00CC244E"/>
    <w:rsid w:val="00CC2DA9"/>
    <w:rsid w:val="00CC33A6"/>
    <w:rsid w:val="00CC34E6"/>
    <w:rsid w:val="00CC3589"/>
    <w:rsid w:val="00CC3733"/>
    <w:rsid w:val="00CC3AB8"/>
    <w:rsid w:val="00CC403D"/>
    <w:rsid w:val="00CC40D3"/>
    <w:rsid w:val="00CC410C"/>
    <w:rsid w:val="00CC4281"/>
    <w:rsid w:val="00CC43AA"/>
    <w:rsid w:val="00CC45AC"/>
    <w:rsid w:val="00CC4DA7"/>
    <w:rsid w:val="00CC5001"/>
    <w:rsid w:val="00CC52CF"/>
    <w:rsid w:val="00CC54D2"/>
    <w:rsid w:val="00CC5770"/>
    <w:rsid w:val="00CC5C23"/>
    <w:rsid w:val="00CC5DD0"/>
    <w:rsid w:val="00CC6328"/>
    <w:rsid w:val="00CC660A"/>
    <w:rsid w:val="00CC66EB"/>
    <w:rsid w:val="00CC6783"/>
    <w:rsid w:val="00CC6800"/>
    <w:rsid w:val="00CC69AD"/>
    <w:rsid w:val="00CC73D4"/>
    <w:rsid w:val="00CC73F2"/>
    <w:rsid w:val="00CC7869"/>
    <w:rsid w:val="00CC786B"/>
    <w:rsid w:val="00CC78CD"/>
    <w:rsid w:val="00CC78D8"/>
    <w:rsid w:val="00CC7A0F"/>
    <w:rsid w:val="00CC7D18"/>
    <w:rsid w:val="00CD0349"/>
    <w:rsid w:val="00CD0350"/>
    <w:rsid w:val="00CD0F0C"/>
    <w:rsid w:val="00CD151B"/>
    <w:rsid w:val="00CD1A4D"/>
    <w:rsid w:val="00CD2075"/>
    <w:rsid w:val="00CD2466"/>
    <w:rsid w:val="00CD295F"/>
    <w:rsid w:val="00CD2E2F"/>
    <w:rsid w:val="00CD352D"/>
    <w:rsid w:val="00CD3571"/>
    <w:rsid w:val="00CD39FD"/>
    <w:rsid w:val="00CD4EEB"/>
    <w:rsid w:val="00CD51AD"/>
    <w:rsid w:val="00CD5436"/>
    <w:rsid w:val="00CD56F1"/>
    <w:rsid w:val="00CD5A18"/>
    <w:rsid w:val="00CD5C1D"/>
    <w:rsid w:val="00CD5DD3"/>
    <w:rsid w:val="00CD6131"/>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3B9F"/>
    <w:rsid w:val="00CE413F"/>
    <w:rsid w:val="00CE4328"/>
    <w:rsid w:val="00CE46B4"/>
    <w:rsid w:val="00CE4DD6"/>
    <w:rsid w:val="00CE55BA"/>
    <w:rsid w:val="00CE58CC"/>
    <w:rsid w:val="00CE5E4C"/>
    <w:rsid w:val="00CE5FD3"/>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EA5"/>
    <w:rsid w:val="00CF2F8E"/>
    <w:rsid w:val="00CF33C8"/>
    <w:rsid w:val="00CF35D4"/>
    <w:rsid w:val="00CF3C4A"/>
    <w:rsid w:val="00CF4024"/>
    <w:rsid w:val="00CF418C"/>
    <w:rsid w:val="00CF422A"/>
    <w:rsid w:val="00CF4568"/>
    <w:rsid w:val="00CF5142"/>
    <w:rsid w:val="00CF5C61"/>
    <w:rsid w:val="00CF5E69"/>
    <w:rsid w:val="00CF5E7E"/>
    <w:rsid w:val="00CF6728"/>
    <w:rsid w:val="00CF6BE6"/>
    <w:rsid w:val="00CF727C"/>
    <w:rsid w:val="00CF7448"/>
    <w:rsid w:val="00CF7585"/>
    <w:rsid w:val="00CF7876"/>
    <w:rsid w:val="00CF7C22"/>
    <w:rsid w:val="00CF7DAE"/>
    <w:rsid w:val="00D009A3"/>
    <w:rsid w:val="00D00E53"/>
    <w:rsid w:val="00D00EE7"/>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84A"/>
    <w:rsid w:val="00D04BB3"/>
    <w:rsid w:val="00D04D87"/>
    <w:rsid w:val="00D0546C"/>
    <w:rsid w:val="00D05694"/>
    <w:rsid w:val="00D0583C"/>
    <w:rsid w:val="00D05E5F"/>
    <w:rsid w:val="00D061C0"/>
    <w:rsid w:val="00D067C1"/>
    <w:rsid w:val="00D06AB0"/>
    <w:rsid w:val="00D06BBC"/>
    <w:rsid w:val="00D06F0B"/>
    <w:rsid w:val="00D07264"/>
    <w:rsid w:val="00D07374"/>
    <w:rsid w:val="00D07831"/>
    <w:rsid w:val="00D078B4"/>
    <w:rsid w:val="00D07B8B"/>
    <w:rsid w:val="00D07EBE"/>
    <w:rsid w:val="00D101AA"/>
    <w:rsid w:val="00D106F2"/>
    <w:rsid w:val="00D1097A"/>
    <w:rsid w:val="00D10CB9"/>
    <w:rsid w:val="00D10FB1"/>
    <w:rsid w:val="00D113D4"/>
    <w:rsid w:val="00D116E8"/>
    <w:rsid w:val="00D11707"/>
    <w:rsid w:val="00D117B8"/>
    <w:rsid w:val="00D12280"/>
    <w:rsid w:val="00D12319"/>
    <w:rsid w:val="00D12990"/>
    <w:rsid w:val="00D13235"/>
    <w:rsid w:val="00D132BD"/>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FF9"/>
    <w:rsid w:val="00D2030F"/>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8DC"/>
    <w:rsid w:val="00D24B76"/>
    <w:rsid w:val="00D24F93"/>
    <w:rsid w:val="00D250FD"/>
    <w:rsid w:val="00D2522B"/>
    <w:rsid w:val="00D259D5"/>
    <w:rsid w:val="00D25D67"/>
    <w:rsid w:val="00D25D84"/>
    <w:rsid w:val="00D25ECA"/>
    <w:rsid w:val="00D25FDF"/>
    <w:rsid w:val="00D260B2"/>
    <w:rsid w:val="00D2645C"/>
    <w:rsid w:val="00D2698A"/>
    <w:rsid w:val="00D26CB5"/>
    <w:rsid w:val="00D27F40"/>
    <w:rsid w:val="00D30434"/>
    <w:rsid w:val="00D30C25"/>
    <w:rsid w:val="00D30C71"/>
    <w:rsid w:val="00D3107F"/>
    <w:rsid w:val="00D3139E"/>
    <w:rsid w:val="00D31570"/>
    <w:rsid w:val="00D316A6"/>
    <w:rsid w:val="00D323BD"/>
    <w:rsid w:val="00D32CDB"/>
    <w:rsid w:val="00D32DB2"/>
    <w:rsid w:val="00D33DBB"/>
    <w:rsid w:val="00D33F39"/>
    <w:rsid w:val="00D34371"/>
    <w:rsid w:val="00D34531"/>
    <w:rsid w:val="00D3456B"/>
    <w:rsid w:val="00D345B0"/>
    <w:rsid w:val="00D3493B"/>
    <w:rsid w:val="00D34CC2"/>
    <w:rsid w:val="00D34EF9"/>
    <w:rsid w:val="00D34F9F"/>
    <w:rsid w:val="00D35214"/>
    <w:rsid w:val="00D35289"/>
    <w:rsid w:val="00D35313"/>
    <w:rsid w:val="00D35550"/>
    <w:rsid w:val="00D3576F"/>
    <w:rsid w:val="00D35B0D"/>
    <w:rsid w:val="00D35EBA"/>
    <w:rsid w:val="00D366A3"/>
    <w:rsid w:val="00D36981"/>
    <w:rsid w:val="00D3726A"/>
    <w:rsid w:val="00D37500"/>
    <w:rsid w:val="00D37A00"/>
    <w:rsid w:val="00D37ABC"/>
    <w:rsid w:val="00D37E64"/>
    <w:rsid w:val="00D37E9D"/>
    <w:rsid w:val="00D4018C"/>
    <w:rsid w:val="00D402B2"/>
    <w:rsid w:val="00D40383"/>
    <w:rsid w:val="00D4063B"/>
    <w:rsid w:val="00D407D3"/>
    <w:rsid w:val="00D4087F"/>
    <w:rsid w:val="00D40A2E"/>
    <w:rsid w:val="00D40A7E"/>
    <w:rsid w:val="00D40D33"/>
    <w:rsid w:val="00D41149"/>
    <w:rsid w:val="00D41678"/>
    <w:rsid w:val="00D41877"/>
    <w:rsid w:val="00D41F09"/>
    <w:rsid w:val="00D42291"/>
    <w:rsid w:val="00D4265D"/>
    <w:rsid w:val="00D432E3"/>
    <w:rsid w:val="00D43493"/>
    <w:rsid w:val="00D438D9"/>
    <w:rsid w:val="00D43BFA"/>
    <w:rsid w:val="00D4414B"/>
    <w:rsid w:val="00D446A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70A7"/>
    <w:rsid w:val="00D4780D"/>
    <w:rsid w:val="00D47964"/>
    <w:rsid w:val="00D50815"/>
    <w:rsid w:val="00D50B05"/>
    <w:rsid w:val="00D50C05"/>
    <w:rsid w:val="00D5128C"/>
    <w:rsid w:val="00D5147B"/>
    <w:rsid w:val="00D51B01"/>
    <w:rsid w:val="00D51E78"/>
    <w:rsid w:val="00D520C5"/>
    <w:rsid w:val="00D52269"/>
    <w:rsid w:val="00D52C66"/>
    <w:rsid w:val="00D535B2"/>
    <w:rsid w:val="00D53EB5"/>
    <w:rsid w:val="00D544C4"/>
    <w:rsid w:val="00D54B1C"/>
    <w:rsid w:val="00D55477"/>
    <w:rsid w:val="00D55643"/>
    <w:rsid w:val="00D55704"/>
    <w:rsid w:val="00D56613"/>
    <w:rsid w:val="00D56928"/>
    <w:rsid w:val="00D56A85"/>
    <w:rsid w:val="00D56E35"/>
    <w:rsid w:val="00D572EF"/>
    <w:rsid w:val="00D57337"/>
    <w:rsid w:val="00D57497"/>
    <w:rsid w:val="00D57DC4"/>
    <w:rsid w:val="00D6012A"/>
    <w:rsid w:val="00D60228"/>
    <w:rsid w:val="00D60258"/>
    <w:rsid w:val="00D6091F"/>
    <w:rsid w:val="00D60A04"/>
    <w:rsid w:val="00D60A78"/>
    <w:rsid w:val="00D60ABF"/>
    <w:rsid w:val="00D60EBF"/>
    <w:rsid w:val="00D61079"/>
    <w:rsid w:val="00D61187"/>
    <w:rsid w:val="00D61574"/>
    <w:rsid w:val="00D61648"/>
    <w:rsid w:val="00D616AE"/>
    <w:rsid w:val="00D6178A"/>
    <w:rsid w:val="00D6194B"/>
    <w:rsid w:val="00D619C0"/>
    <w:rsid w:val="00D61BB6"/>
    <w:rsid w:val="00D61C0A"/>
    <w:rsid w:val="00D61E6A"/>
    <w:rsid w:val="00D62092"/>
    <w:rsid w:val="00D6210C"/>
    <w:rsid w:val="00D621B5"/>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CB1"/>
    <w:rsid w:val="00D67F76"/>
    <w:rsid w:val="00D708FD"/>
    <w:rsid w:val="00D70AB6"/>
    <w:rsid w:val="00D70C44"/>
    <w:rsid w:val="00D7151D"/>
    <w:rsid w:val="00D71731"/>
    <w:rsid w:val="00D71874"/>
    <w:rsid w:val="00D71D43"/>
    <w:rsid w:val="00D72288"/>
    <w:rsid w:val="00D724AD"/>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6114"/>
    <w:rsid w:val="00D76137"/>
    <w:rsid w:val="00D76178"/>
    <w:rsid w:val="00D76627"/>
    <w:rsid w:val="00D768F3"/>
    <w:rsid w:val="00D76AA4"/>
    <w:rsid w:val="00D76C4E"/>
    <w:rsid w:val="00D76CE3"/>
    <w:rsid w:val="00D77034"/>
    <w:rsid w:val="00D773D4"/>
    <w:rsid w:val="00D8001D"/>
    <w:rsid w:val="00D8062B"/>
    <w:rsid w:val="00D808E2"/>
    <w:rsid w:val="00D815C2"/>
    <w:rsid w:val="00D82528"/>
    <w:rsid w:val="00D8257D"/>
    <w:rsid w:val="00D82B99"/>
    <w:rsid w:val="00D82BFD"/>
    <w:rsid w:val="00D82C20"/>
    <w:rsid w:val="00D8337B"/>
    <w:rsid w:val="00D8345F"/>
    <w:rsid w:val="00D83810"/>
    <w:rsid w:val="00D84184"/>
    <w:rsid w:val="00D8442C"/>
    <w:rsid w:val="00D8556F"/>
    <w:rsid w:val="00D85658"/>
    <w:rsid w:val="00D8580C"/>
    <w:rsid w:val="00D8591D"/>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CAD"/>
    <w:rsid w:val="00D91E60"/>
    <w:rsid w:val="00D92449"/>
    <w:rsid w:val="00D92D07"/>
    <w:rsid w:val="00D92E80"/>
    <w:rsid w:val="00D9309F"/>
    <w:rsid w:val="00D93EFB"/>
    <w:rsid w:val="00D94034"/>
    <w:rsid w:val="00D94187"/>
    <w:rsid w:val="00D946FA"/>
    <w:rsid w:val="00D94DA7"/>
    <w:rsid w:val="00D94F11"/>
    <w:rsid w:val="00D95477"/>
    <w:rsid w:val="00D958CC"/>
    <w:rsid w:val="00D959C8"/>
    <w:rsid w:val="00D966BC"/>
    <w:rsid w:val="00D96737"/>
    <w:rsid w:val="00D96952"/>
    <w:rsid w:val="00D96B9C"/>
    <w:rsid w:val="00D96CE6"/>
    <w:rsid w:val="00D96D62"/>
    <w:rsid w:val="00D96DE3"/>
    <w:rsid w:val="00D97884"/>
    <w:rsid w:val="00D97D85"/>
    <w:rsid w:val="00DA0032"/>
    <w:rsid w:val="00DA004E"/>
    <w:rsid w:val="00DA00CD"/>
    <w:rsid w:val="00DA044D"/>
    <w:rsid w:val="00DA08E0"/>
    <w:rsid w:val="00DA0919"/>
    <w:rsid w:val="00DA0F85"/>
    <w:rsid w:val="00DA1040"/>
    <w:rsid w:val="00DA1B05"/>
    <w:rsid w:val="00DA1F48"/>
    <w:rsid w:val="00DA23C7"/>
    <w:rsid w:val="00DA26B3"/>
    <w:rsid w:val="00DA2845"/>
    <w:rsid w:val="00DA2BC0"/>
    <w:rsid w:val="00DA2FD9"/>
    <w:rsid w:val="00DA305D"/>
    <w:rsid w:val="00DA312C"/>
    <w:rsid w:val="00DA3ADA"/>
    <w:rsid w:val="00DA3DF5"/>
    <w:rsid w:val="00DA47E9"/>
    <w:rsid w:val="00DA4A49"/>
    <w:rsid w:val="00DA4CA3"/>
    <w:rsid w:val="00DA4F8A"/>
    <w:rsid w:val="00DA5A68"/>
    <w:rsid w:val="00DA5AAF"/>
    <w:rsid w:val="00DA5D84"/>
    <w:rsid w:val="00DA5E60"/>
    <w:rsid w:val="00DA6197"/>
    <w:rsid w:val="00DA672D"/>
    <w:rsid w:val="00DA690B"/>
    <w:rsid w:val="00DA6E25"/>
    <w:rsid w:val="00DA6F7F"/>
    <w:rsid w:val="00DA7295"/>
    <w:rsid w:val="00DA7388"/>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6958"/>
    <w:rsid w:val="00DB73F8"/>
    <w:rsid w:val="00DB7648"/>
    <w:rsid w:val="00DB7D74"/>
    <w:rsid w:val="00DB7DDC"/>
    <w:rsid w:val="00DC0BA4"/>
    <w:rsid w:val="00DC0DA1"/>
    <w:rsid w:val="00DC0DD5"/>
    <w:rsid w:val="00DC118C"/>
    <w:rsid w:val="00DC1399"/>
    <w:rsid w:val="00DC19A3"/>
    <w:rsid w:val="00DC1B9D"/>
    <w:rsid w:val="00DC242F"/>
    <w:rsid w:val="00DC24F8"/>
    <w:rsid w:val="00DC25C4"/>
    <w:rsid w:val="00DC2952"/>
    <w:rsid w:val="00DC297D"/>
    <w:rsid w:val="00DC2B3C"/>
    <w:rsid w:val="00DC2CDC"/>
    <w:rsid w:val="00DC37D3"/>
    <w:rsid w:val="00DC391E"/>
    <w:rsid w:val="00DC3A3E"/>
    <w:rsid w:val="00DC3B85"/>
    <w:rsid w:val="00DC3E81"/>
    <w:rsid w:val="00DC3F9E"/>
    <w:rsid w:val="00DC3FC5"/>
    <w:rsid w:val="00DC403B"/>
    <w:rsid w:val="00DC4815"/>
    <w:rsid w:val="00DC4820"/>
    <w:rsid w:val="00DC5201"/>
    <w:rsid w:val="00DC57EA"/>
    <w:rsid w:val="00DC58CA"/>
    <w:rsid w:val="00DC62F5"/>
    <w:rsid w:val="00DC6AB4"/>
    <w:rsid w:val="00DC6B5C"/>
    <w:rsid w:val="00DC6CCC"/>
    <w:rsid w:val="00DC6CE3"/>
    <w:rsid w:val="00DC6D5F"/>
    <w:rsid w:val="00DC6FD5"/>
    <w:rsid w:val="00DC735C"/>
    <w:rsid w:val="00DC75A2"/>
    <w:rsid w:val="00DD000F"/>
    <w:rsid w:val="00DD032E"/>
    <w:rsid w:val="00DD044E"/>
    <w:rsid w:val="00DD0510"/>
    <w:rsid w:val="00DD0A31"/>
    <w:rsid w:val="00DD0AF6"/>
    <w:rsid w:val="00DD0F14"/>
    <w:rsid w:val="00DD0F71"/>
    <w:rsid w:val="00DD0FC4"/>
    <w:rsid w:val="00DD1584"/>
    <w:rsid w:val="00DD15F4"/>
    <w:rsid w:val="00DD1767"/>
    <w:rsid w:val="00DD17A3"/>
    <w:rsid w:val="00DD183B"/>
    <w:rsid w:val="00DD1D6B"/>
    <w:rsid w:val="00DD1E7E"/>
    <w:rsid w:val="00DD1F3D"/>
    <w:rsid w:val="00DD1F93"/>
    <w:rsid w:val="00DD2188"/>
    <w:rsid w:val="00DD219C"/>
    <w:rsid w:val="00DD2840"/>
    <w:rsid w:val="00DD2FC7"/>
    <w:rsid w:val="00DD3485"/>
    <w:rsid w:val="00DD35F4"/>
    <w:rsid w:val="00DD38D5"/>
    <w:rsid w:val="00DD3D58"/>
    <w:rsid w:val="00DD3E4D"/>
    <w:rsid w:val="00DD3EBF"/>
    <w:rsid w:val="00DD41F6"/>
    <w:rsid w:val="00DD4602"/>
    <w:rsid w:val="00DD49C2"/>
    <w:rsid w:val="00DD4DB1"/>
    <w:rsid w:val="00DD4E8B"/>
    <w:rsid w:val="00DD530A"/>
    <w:rsid w:val="00DD540C"/>
    <w:rsid w:val="00DD5E93"/>
    <w:rsid w:val="00DD5F52"/>
    <w:rsid w:val="00DD698C"/>
    <w:rsid w:val="00DD6F76"/>
    <w:rsid w:val="00DD7140"/>
    <w:rsid w:val="00DD73F8"/>
    <w:rsid w:val="00DD759D"/>
    <w:rsid w:val="00DD7610"/>
    <w:rsid w:val="00DD7C7E"/>
    <w:rsid w:val="00DE008F"/>
    <w:rsid w:val="00DE02A9"/>
    <w:rsid w:val="00DE0E06"/>
    <w:rsid w:val="00DE1694"/>
    <w:rsid w:val="00DE1869"/>
    <w:rsid w:val="00DE1C01"/>
    <w:rsid w:val="00DE1D5A"/>
    <w:rsid w:val="00DE2106"/>
    <w:rsid w:val="00DE2446"/>
    <w:rsid w:val="00DE2DF9"/>
    <w:rsid w:val="00DE3347"/>
    <w:rsid w:val="00DE33ED"/>
    <w:rsid w:val="00DE3A42"/>
    <w:rsid w:val="00DE3E37"/>
    <w:rsid w:val="00DE410F"/>
    <w:rsid w:val="00DE420A"/>
    <w:rsid w:val="00DE45ED"/>
    <w:rsid w:val="00DE480F"/>
    <w:rsid w:val="00DE4D91"/>
    <w:rsid w:val="00DE56E4"/>
    <w:rsid w:val="00DE578E"/>
    <w:rsid w:val="00DE5C41"/>
    <w:rsid w:val="00DE5D36"/>
    <w:rsid w:val="00DE67D2"/>
    <w:rsid w:val="00DE69C1"/>
    <w:rsid w:val="00DE6B88"/>
    <w:rsid w:val="00DE7A9B"/>
    <w:rsid w:val="00DE7ADE"/>
    <w:rsid w:val="00DF0307"/>
    <w:rsid w:val="00DF05F0"/>
    <w:rsid w:val="00DF104A"/>
    <w:rsid w:val="00DF11BA"/>
    <w:rsid w:val="00DF13AE"/>
    <w:rsid w:val="00DF15C7"/>
    <w:rsid w:val="00DF173A"/>
    <w:rsid w:val="00DF1919"/>
    <w:rsid w:val="00DF2A88"/>
    <w:rsid w:val="00DF3424"/>
    <w:rsid w:val="00DF34C9"/>
    <w:rsid w:val="00DF36F8"/>
    <w:rsid w:val="00DF377B"/>
    <w:rsid w:val="00DF3F27"/>
    <w:rsid w:val="00DF41EA"/>
    <w:rsid w:val="00DF4422"/>
    <w:rsid w:val="00DF45FF"/>
    <w:rsid w:val="00DF4F5E"/>
    <w:rsid w:val="00DF59CE"/>
    <w:rsid w:val="00DF5BA1"/>
    <w:rsid w:val="00DF5D1E"/>
    <w:rsid w:val="00DF60F3"/>
    <w:rsid w:val="00DF6592"/>
    <w:rsid w:val="00DF67B6"/>
    <w:rsid w:val="00DF76F8"/>
    <w:rsid w:val="00DF7806"/>
    <w:rsid w:val="00DF7D54"/>
    <w:rsid w:val="00DF7FFD"/>
    <w:rsid w:val="00E00C47"/>
    <w:rsid w:val="00E00F65"/>
    <w:rsid w:val="00E018A9"/>
    <w:rsid w:val="00E01D58"/>
    <w:rsid w:val="00E023A6"/>
    <w:rsid w:val="00E025A5"/>
    <w:rsid w:val="00E025AA"/>
    <w:rsid w:val="00E02649"/>
    <w:rsid w:val="00E027C2"/>
    <w:rsid w:val="00E02B9A"/>
    <w:rsid w:val="00E02EED"/>
    <w:rsid w:val="00E039E8"/>
    <w:rsid w:val="00E04230"/>
    <w:rsid w:val="00E04563"/>
    <w:rsid w:val="00E04A5B"/>
    <w:rsid w:val="00E04DF6"/>
    <w:rsid w:val="00E04EC1"/>
    <w:rsid w:val="00E05472"/>
    <w:rsid w:val="00E0567C"/>
    <w:rsid w:val="00E06341"/>
    <w:rsid w:val="00E06415"/>
    <w:rsid w:val="00E06643"/>
    <w:rsid w:val="00E06A77"/>
    <w:rsid w:val="00E06E06"/>
    <w:rsid w:val="00E07091"/>
    <w:rsid w:val="00E0715F"/>
    <w:rsid w:val="00E072A8"/>
    <w:rsid w:val="00E0751F"/>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09C2"/>
    <w:rsid w:val="00E2105D"/>
    <w:rsid w:val="00E21C7D"/>
    <w:rsid w:val="00E2244C"/>
    <w:rsid w:val="00E2261D"/>
    <w:rsid w:val="00E226B3"/>
    <w:rsid w:val="00E22E77"/>
    <w:rsid w:val="00E230E9"/>
    <w:rsid w:val="00E2336D"/>
    <w:rsid w:val="00E234BF"/>
    <w:rsid w:val="00E23510"/>
    <w:rsid w:val="00E2356E"/>
    <w:rsid w:val="00E23A6D"/>
    <w:rsid w:val="00E23F30"/>
    <w:rsid w:val="00E24074"/>
    <w:rsid w:val="00E2414E"/>
    <w:rsid w:val="00E243EB"/>
    <w:rsid w:val="00E24508"/>
    <w:rsid w:val="00E24822"/>
    <w:rsid w:val="00E248FB"/>
    <w:rsid w:val="00E24F4B"/>
    <w:rsid w:val="00E24F58"/>
    <w:rsid w:val="00E24F66"/>
    <w:rsid w:val="00E25642"/>
    <w:rsid w:val="00E25ED1"/>
    <w:rsid w:val="00E2678B"/>
    <w:rsid w:val="00E26E67"/>
    <w:rsid w:val="00E26FB6"/>
    <w:rsid w:val="00E27119"/>
    <w:rsid w:val="00E27147"/>
    <w:rsid w:val="00E271F7"/>
    <w:rsid w:val="00E2766E"/>
    <w:rsid w:val="00E27F8A"/>
    <w:rsid w:val="00E305A4"/>
    <w:rsid w:val="00E30665"/>
    <w:rsid w:val="00E30681"/>
    <w:rsid w:val="00E30828"/>
    <w:rsid w:val="00E30AFC"/>
    <w:rsid w:val="00E30C2B"/>
    <w:rsid w:val="00E30EC9"/>
    <w:rsid w:val="00E311F6"/>
    <w:rsid w:val="00E31207"/>
    <w:rsid w:val="00E313BD"/>
    <w:rsid w:val="00E31E1E"/>
    <w:rsid w:val="00E321D0"/>
    <w:rsid w:val="00E325DC"/>
    <w:rsid w:val="00E326EE"/>
    <w:rsid w:val="00E3283E"/>
    <w:rsid w:val="00E32CBB"/>
    <w:rsid w:val="00E33315"/>
    <w:rsid w:val="00E335B6"/>
    <w:rsid w:val="00E33874"/>
    <w:rsid w:val="00E33BC9"/>
    <w:rsid w:val="00E34085"/>
    <w:rsid w:val="00E34451"/>
    <w:rsid w:val="00E34ACD"/>
    <w:rsid w:val="00E34DE6"/>
    <w:rsid w:val="00E34E35"/>
    <w:rsid w:val="00E35285"/>
    <w:rsid w:val="00E35569"/>
    <w:rsid w:val="00E35987"/>
    <w:rsid w:val="00E35BE4"/>
    <w:rsid w:val="00E35E29"/>
    <w:rsid w:val="00E36040"/>
    <w:rsid w:val="00E361E2"/>
    <w:rsid w:val="00E362A7"/>
    <w:rsid w:val="00E3639E"/>
    <w:rsid w:val="00E363ED"/>
    <w:rsid w:val="00E367C0"/>
    <w:rsid w:val="00E36895"/>
    <w:rsid w:val="00E36BCF"/>
    <w:rsid w:val="00E36E1C"/>
    <w:rsid w:val="00E370D9"/>
    <w:rsid w:val="00E37D17"/>
    <w:rsid w:val="00E40040"/>
    <w:rsid w:val="00E40069"/>
    <w:rsid w:val="00E4026F"/>
    <w:rsid w:val="00E40285"/>
    <w:rsid w:val="00E405C2"/>
    <w:rsid w:val="00E406D7"/>
    <w:rsid w:val="00E4137D"/>
    <w:rsid w:val="00E41556"/>
    <w:rsid w:val="00E41704"/>
    <w:rsid w:val="00E41C69"/>
    <w:rsid w:val="00E41E7E"/>
    <w:rsid w:val="00E42418"/>
    <w:rsid w:val="00E4251D"/>
    <w:rsid w:val="00E42A73"/>
    <w:rsid w:val="00E42C2E"/>
    <w:rsid w:val="00E4332B"/>
    <w:rsid w:val="00E435B9"/>
    <w:rsid w:val="00E4394A"/>
    <w:rsid w:val="00E43AD6"/>
    <w:rsid w:val="00E43D15"/>
    <w:rsid w:val="00E43E0F"/>
    <w:rsid w:val="00E44071"/>
    <w:rsid w:val="00E441CE"/>
    <w:rsid w:val="00E44CFB"/>
    <w:rsid w:val="00E44FD4"/>
    <w:rsid w:val="00E44FEC"/>
    <w:rsid w:val="00E45126"/>
    <w:rsid w:val="00E451DF"/>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E15"/>
    <w:rsid w:val="00E512B4"/>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64D"/>
    <w:rsid w:val="00E6169E"/>
    <w:rsid w:val="00E6185C"/>
    <w:rsid w:val="00E61BA4"/>
    <w:rsid w:val="00E621DF"/>
    <w:rsid w:val="00E62226"/>
    <w:rsid w:val="00E62D51"/>
    <w:rsid w:val="00E631DE"/>
    <w:rsid w:val="00E63672"/>
    <w:rsid w:val="00E637B7"/>
    <w:rsid w:val="00E639D1"/>
    <w:rsid w:val="00E63DA1"/>
    <w:rsid w:val="00E647F1"/>
    <w:rsid w:val="00E64A75"/>
    <w:rsid w:val="00E64DB9"/>
    <w:rsid w:val="00E64E56"/>
    <w:rsid w:val="00E65048"/>
    <w:rsid w:val="00E65296"/>
    <w:rsid w:val="00E6592B"/>
    <w:rsid w:val="00E65A3A"/>
    <w:rsid w:val="00E65FC7"/>
    <w:rsid w:val="00E66955"/>
    <w:rsid w:val="00E66CB1"/>
    <w:rsid w:val="00E671A6"/>
    <w:rsid w:val="00E6755A"/>
    <w:rsid w:val="00E67E1A"/>
    <w:rsid w:val="00E67E45"/>
    <w:rsid w:val="00E67EFB"/>
    <w:rsid w:val="00E67F40"/>
    <w:rsid w:val="00E70311"/>
    <w:rsid w:val="00E70347"/>
    <w:rsid w:val="00E704F6"/>
    <w:rsid w:val="00E70B0A"/>
    <w:rsid w:val="00E70D1E"/>
    <w:rsid w:val="00E711F1"/>
    <w:rsid w:val="00E71488"/>
    <w:rsid w:val="00E71762"/>
    <w:rsid w:val="00E71CA0"/>
    <w:rsid w:val="00E71F03"/>
    <w:rsid w:val="00E722FE"/>
    <w:rsid w:val="00E723DD"/>
    <w:rsid w:val="00E72B9C"/>
    <w:rsid w:val="00E72D25"/>
    <w:rsid w:val="00E730CF"/>
    <w:rsid w:val="00E7333F"/>
    <w:rsid w:val="00E73373"/>
    <w:rsid w:val="00E735CD"/>
    <w:rsid w:val="00E73B9E"/>
    <w:rsid w:val="00E74607"/>
    <w:rsid w:val="00E7482E"/>
    <w:rsid w:val="00E74A61"/>
    <w:rsid w:val="00E74AE0"/>
    <w:rsid w:val="00E74B55"/>
    <w:rsid w:val="00E75196"/>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0F44"/>
    <w:rsid w:val="00E810A5"/>
    <w:rsid w:val="00E8149E"/>
    <w:rsid w:val="00E81529"/>
    <w:rsid w:val="00E8172E"/>
    <w:rsid w:val="00E81CC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6FD0"/>
    <w:rsid w:val="00E87065"/>
    <w:rsid w:val="00E87132"/>
    <w:rsid w:val="00E8726A"/>
    <w:rsid w:val="00E872FF"/>
    <w:rsid w:val="00E87471"/>
    <w:rsid w:val="00E87A5A"/>
    <w:rsid w:val="00E87C88"/>
    <w:rsid w:val="00E87DC6"/>
    <w:rsid w:val="00E9038A"/>
    <w:rsid w:val="00E905AC"/>
    <w:rsid w:val="00E905BE"/>
    <w:rsid w:val="00E9091D"/>
    <w:rsid w:val="00E91036"/>
    <w:rsid w:val="00E91BEE"/>
    <w:rsid w:val="00E92036"/>
    <w:rsid w:val="00E9214B"/>
    <w:rsid w:val="00E92169"/>
    <w:rsid w:val="00E9229C"/>
    <w:rsid w:val="00E923AD"/>
    <w:rsid w:val="00E92435"/>
    <w:rsid w:val="00E92490"/>
    <w:rsid w:val="00E924CD"/>
    <w:rsid w:val="00E924F2"/>
    <w:rsid w:val="00E9261A"/>
    <w:rsid w:val="00E92D25"/>
    <w:rsid w:val="00E93237"/>
    <w:rsid w:val="00E932A3"/>
    <w:rsid w:val="00E9334C"/>
    <w:rsid w:val="00E940D9"/>
    <w:rsid w:val="00E94394"/>
    <w:rsid w:val="00E947F5"/>
    <w:rsid w:val="00E94C70"/>
    <w:rsid w:val="00E95082"/>
    <w:rsid w:val="00E95CB0"/>
    <w:rsid w:val="00E95E47"/>
    <w:rsid w:val="00E95F30"/>
    <w:rsid w:val="00E97190"/>
    <w:rsid w:val="00E97791"/>
    <w:rsid w:val="00E97AC2"/>
    <w:rsid w:val="00E97EAD"/>
    <w:rsid w:val="00EA04C0"/>
    <w:rsid w:val="00EA0E27"/>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339"/>
    <w:rsid w:val="00EC0913"/>
    <w:rsid w:val="00EC1509"/>
    <w:rsid w:val="00EC190C"/>
    <w:rsid w:val="00EC1DB5"/>
    <w:rsid w:val="00EC1DB8"/>
    <w:rsid w:val="00EC1DCF"/>
    <w:rsid w:val="00EC2158"/>
    <w:rsid w:val="00EC29AC"/>
    <w:rsid w:val="00EC2CCA"/>
    <w:rsid w:val="00EC2ED0"/>
    <w:rsid w:val="00EC30BA"/>
    <w:rsid w:val="00EC3221"/>
    <w:rsid w:val="00EC357C"/>
    <w:rsid w:val="00EC3AE5"/>
    <w:rsid w:val="00EC44FF"/>
    <w:rsid w:val="00EC467F"/>
    <w:rsid w:val="00EC5C7D"/>
    <w:rsid w:val="00EC5D7C"/>
    <w:rsid w:val="00EC60FA"/>
    <w:rsid w:val="00EC649A"/>
    <w:rsid w:val="00EC6740"/>
    <w:rsid w:val="00EC6766"/>
    <w:rsid w:val="00EC6E15"/>
    <w:rsid w:val="00EC7140"/>
    <w:rsid w:val="00EC744A"/>
    <w:rsid w:val="00EC7F73"/>
    <w:rsid w:val="00ED0268"/>
    <w:rsid w:val="00ED032E"/>
    <w:rsid w:val="00ED0592"/>
    <w:rsid w:val="00ED0624"/>
    <w:rsid w:val="00ED06AD"/>
    <w:rsid w:val="00ED0EE6"/>
    <w:rsid w:val="00ED0EFD"/>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CD2"/>
    <w:rsid w:val="00ED3DB2"/>
    <w:rsid w:val="00ED4162"/>
    <w:rsid w:val="00ED4559"/>
    <w:rsid w:val="00ED4A73"/>
    <w:rsid w:val="00ED525C"/>
    <w:rsid w:val="00ED59FB"/>
    <w:rsid w:val="00ED5AFC"/>
    <w:rsid w:val="00ED5E5C"/>
    <w:rsid w:val="00ED60F4"/>
    <w:rsid w:val="00ED63F5"/>
    <w:rsid w:val="00ED6455"/>
    <w:rsid w:val="00ED64BA"/>
    <w:rsid w:val="00ED6703"/>
    <w:rsid w:val="00ED6884"/>
    <w:rsid w:val="00ED69C0"/>
    <w:rsid w:val="00ED746A"/>
    <w:rsid w:val="00ED7489"/>
    <w:rsid w:val="00ED7899"/>
    <w:rsid w:val="00EE076E"/>
    <w:rsid w:val="00EE0B59"/>
    <w:rsid w:val="00EE1196"/>
    <w:rsid w:val="00EE17B1"/>
    <w:rsid w:val="00EE210B"/>
    <w:rsid w:val="00EE227A"/>
    <w:rsid w:val="00EE25F5"/>
    <w:rsid w:val="00EE2FE6"/>
    <w:rsid w:val="00EE30BF"/>
    <w:rsid w:val="00EE31C5"/>
    <w:rsid w:val="00EE3570"/>
    <w:rsid w:val="00EE38B9"/>
    <w:rsid w:val="00EE3BDA"/>
    <w:rsid w:val="00EE423C"/>
    <w:rsid w:val="00EE45ED"/>
    <w:rsid w:val="00EE4743"/>
    <w:rsid w:val="00EE49CC"/>
    <w:rsid w:val="00EE5416"/>
    <w:rsid w:val="00EE545F"/>
    <w:rsid w:val="00EE5BA7"/>
    <w:rsid w:val="00EE5C31"/>
    <w:rsid w:val="00EE5CFE"/>
    <w:rsid w:val="00EE6008"/>
    <w:rsid w:val="00EE640C"/>
    <w:rsid w:val="00EE6506"/>
    <w:rsid w:val="00EE722D"/>
    <w:rsid w:val="00EE7576"/>
    <w:rsid w:val="00EE78C5"/>
    <w:rsid w:val="00EE7DFB"/>
    <w:rsid w:val="00EE7FD0"/>
    <w:rsid w:val="00EF1567"/>
    <w:rsid w:val="00EF1BE7"/>
    <w:rsid w:val="00EF1BF9"/>
    <w:rsid w:val="00EF2ABB"/>
    <w:rsid w:val="00EF2E6B"/>
    <w:rsid w:val="00EF365F"/>
    <w:rsid w:val="00EF373F"/>
    <w:rsid w:val="00EF3865"/>
    <w:rsid w:val="00EF3B77"/>
    <w:rsid w:val="00EF3E9B"/>
    <w:rsid w:val="00EF44E5"/>
    <w:rsid w:val="00EF4D76"/>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01"/>
    <w:rsid w:val="00EF7DE0"/>
    <w:rsid w:val="00EF7FFE"/>
    <w:rsid w:val="00F0045F"/>
    <w:rsid w:val="00F00A33"/>
    <w:rsid w:val="00F00D96"/>
    <w:rsid w:val="00F014A2"/>
    <w:rsid w:val="00F01533"/>
    <w:rsid w:val="00F0181E"/>
    <w:rsid w:val="00F0197E"/>
    <w:rsid w:val="00F01BA2"/>
    <w:rsid w:val="00F01C40"/>
    <w:rsid w:val="00F01D65"/>
    <w:rsid w:val="00F01EDF"/>
    <w:rsid w:val="00F01F00"/>
    <w:rsid w:val="00F01F92"/>
    <w:rsid w:val="00F022D7"/>
    <w:rsid w:val="00F0272A"/>
    <w:rsid w:val="00F02754"/>
    <w:rsid w:val="00F0278B"/>
    <w:rsid w:val="00F02AB0"/>
    <w:rsid w:val="00F02CF2"/>
    <w:rsid w:val="00F02E1E"/>
    <w:rsid w:val="00F02F8E"/>
    <w:rsid w:val="00F0309D"/>
    <w:rsid w:val="00F03BE2"/>
    <w:rsid w:val="00F041E9"/>
    <w:rsid w:val="00F04444"/>
    <w:rsid w:val="00F0463D"/>
    <w:rsid w:val="00F0468E"/>
    <w:rsid w:val="00F048AC"/>
    <w:rsid w:val="00F04B25"/>
    <w:rsid w:val="00F04BEE"/>
    <w:rsid w:val="00F04FFB"/>
    <w:rsid w:val="00F05201"/>
    <w:rsid w:val="00F053C5"/>
    <w:rsid w:val="00F059FE"/>
    <w:rsid w:val="00F05ACD"/>
    <w:rsid w:val="00F05DE1"/>
    <w:rsid w:val="00F05EF1"/>
    <w:rsid w:val="00F06115"/>
    <w:rsid w:val="00F0626B"/>
    <w:rsid w:val="00F064A6"/>
    <w:rsid w:val="00F0691C"/>
    <w:rsid w:val="00F07237"/>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B87"/>
    <w:rsid w:val="00F14E96"/>
    <w:rsid w:val="00F150D6"/>
    <w:rsid w:val="00F159CC"/>
    <w:rsid w:val="00F15B8E"/>
    <w:rsid w:val="00F15C8E"/>
    <w:rsid w:val="00F15D76"/>
    <w:rsid w:val="00F161FD"/>
    <w:rsid w:val="00F16341"/>
    <w:rsid w:val="00F16EB2"/>
    <w:rsid w:val="00F17158"/>
    <w:rsid w:val="00F1716B"/>
    <w:rsid w:val="00F173B6"/>
    <w:rsid w:val="00F1784B"/>
    <w:rsid w:val="00F17B04"/>
    <w:rsid w:val="00F20509"/>
    <w:rsid w:val="00F20628"/>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4E"/>
    <w:rsid w:val="00F26956"/>
    <w:rsid w:val="00F26C6C"/>
    <w:rsid w:val="00F26CBC"/>
    <w:rsid w:val="00F26D9C"/>
    <w:rsid w:val="00F26FE2"/>
    <w:rsid w:val="00F27227"/>
    <w:rsid w:val="00F272A2"/>
    <w:rsid w:val="00F275C8"/>
    <w:rsid w:val="00F2770D"/>
    <w:rsid w:val="00F277B3"/>
    <w:rsid w:val="00F27863"/>
    <w:rsid w:val="00F2786D"/>
    <w:rsid w:val="00F27E20"/>
    <w:rsid w:val="00F27E9B"/>
    <w:rsid w:val="00F303D2"/>
    <w:rsid w:val="00F30543"/>
    <w:rsid w:val="00F307EC"/>
    <w:rsid w:val="00F30C69"/>
    <w:rsid w:val="00F30DB6"/>
    <w:rsid w:val="00F30E0F"/>
    <w:rsid w:val="00F31006"/>
    <w:rsid w:val="00F315F8"/>
    <w:rsid w:val="00F31D11"/>
    <w:rsid w:val="00F3284A"/>
    <w:rsid w:val="00F32F4A"/>
    <w:rsid w:val="00F335A7"/>
    <w:rsid w:val="00F33865"/>
    <w:rsid w:val="00F33980"/>
    <w:rsid w:val="00F33C98"/>
    <w:rsid w:val="00F347BF"/>
    <w:rsid w:val="00F3486E"/>
    <w:rsid w:val="00F34BED"/>
    <w:rsid w:val="00F35297"/>
    <w:rsid w:val="00F3541E"/>
    <w:rsid w:val="00F3568A"/>
    <w:rsid w:val="00F36CD6"/>
    <w:rsid w:val="00F36D2B"/>
    <w:rsid w:val="00F36F06"/>
    <w:rsid w:val="00F37372"/>
    <w:rsid w:val="00F37688"/>
    <w:rsid w:val="00F379AD"/>
    <w:rsid w:val="00F37CA4"/>
    <w:rsid w:val="00F40359"/>
    <w:rsid w:val="00F4039E"/>
    <w:rsid w:val="00F403D5"/>
    <w:rsid w:val="00F4091C"/>
    <w:rsid w:val="00F4132A"/>
    <w:rsid w:val="00F415AA"/>
    <w:rsid w:val="00F41656"/>
    <w:rsid w:val="00F4170A"/>
    <w:rsid w:val="00F41D57"/>
    <w:rsid w:val="00F42099"/>
    <w:rsid w:val="00F4281B"/>
    <w:rsid w:val="00F43182"/>
    <w:rsid w:val="00F43523"/>
    <w:rsid w:val="00F43895"/>
    <w:rsid w:val="00F4427A"/>
    <w:rsid w:val="00F444D9"/>
    <w:rsid w:val="00F4467E"/>
    <w:rsid w:val="00F446B2"/>
    <w:rsid w:val="00F44AB7"/>
    <w:rsid w:val="00F44B45"/>
    <w:rsid w:val="00F452D2"/>
    <w:rsid w:val="00F45DF8"/>
    <w:rsid w:val="00F46823"/>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4F13"/>
    <w:rsid w:val="00F55429"/>
    <w:rsid w:val="00F55470"/>
    <w:rsid w:val="00F55987"/>
    <w:rsid w:val="00F55E09"/>
    <w:rsid w:val="00F55FC8"/>
    <w:rsid w:val="00F56ADD"/>
    <w:rsid w:val="00F56B02"/>
    <w:rsid w:val="00F56D8A"/>
    <w:rsid w:val="00F56E7A"/>
    <w:rsid w:val="00F575C0"/>
    <w:rsid w:val="00F579EA"/>
    <w:rsid w:val="00F57D22"/>
    <w:rsid w:val="00F6034E"/>
    <w:rsid w:val="00F60690"/>
    <w:rsid w:val="00F609B8"/>
    <w:rsid w:val="00F60AF7"/>
    <w:rsid w:val="00F613B9"/>
    <w:rsid w:val="00F614FF"/>
    <w:rsid w:val="00F61BB1"/>
    <w:rsid w:val="00F61F0D"/>
    <w:rsid w:val="00F6329A"/>
    <w:rsid w:val="00F63490"/>
    <w:rsid w:val="00F63599"/>
    <w:rsid w:val="00F63875"/>
    <w:rsid w:val="00F639C3"/>
    <w:rsid w:val="00F64079"/>
    <w:rsid w:val="00F64086"/>
    <w:rsid w:val="00F64251"/>
    <w:rsid w:val="00F647F7"/>
    <w:rsid w:val="00F64BEC"/>
    <w:rsid w:val="00F64F86"/>
    <w:rsid w:val="00F64FC0"/>
    <w:rsid w:val="00F651C9"/>
    <w:rsid w:val="00F65781"/>
    <w:rsid w:val="00F6578F"/>
    <w:rsid w:val="00F6594E"/>
    <w:rsid w:val="00F66D36"/>
    <w:rsid w:val="00F66E7D"/>
    <w:rsid w:val="00F66F9C"/>
    <w:rsid w:val="00F66FA6"/>
    <w:rsid w:val="00F671F9"/>
    <w:rsid w:val="00F67227"/>
    <w:rsid w:val="00F67270"/>
    <w:rsid w:val="00F67864"/>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CA2"/>
    <w:rsid w:val="00F76E77"/>
    <w:rsid w:val="00F77CDB"/>
    <w:rsid w:val="00F80242"/>
    <w:rsid w:val="00F803B1"/>
    <w:rsid w:val="00F8086B"/>
    <w:rsid w:val="00F808D4"/>
    <w:rsid w:val="00F80E90"/>
    <w:rsid w:val="00F81277"/>
    <w:rsid w:val="00F813A5"/>
    <w:rsid w:val="00F81673"/>
    <w:rsid w:val="00F81C85"/>
    <w:rsid w:val="00F82562"/>
    <w:rsid w:val="00F83307"/>
    <w:rsid w:val="00F83321"/>
    <w:rsid w:val="00F834C2"/>
    <w:rsid w:val="00F8389D"/>
    <w:rsid w:val="00F842C0"/>
    <w:rsid w:val="00F8478C"/>
    <w:rsid w:val="00F84958"/>
    <w:rsid w:val="00F84B0F"/>
    <w:rsid w:val="00F8539F"/>
    <w:rsid w:val="00F8565B"/>
    <w:rsid w:val="00F856B3"/>
    <w:rsid w:val="00F85C37"/>
    <w:rsid w:val="00F86090"/>
    <w:rsid w:val="00F86529"/>
    <w:rsid w:val="00F86C8C"/>
    <w:rsid w:val="00F87A96"/>
    <w:rsid w:val="00F87BA4"/>
    <w:rsid w:val="00F87ED0"/>
    <w:rsid w:val="00F90109"/>
    <w:rsid w:val="00F90EAD"/>
    <w:rsid w:val="00F911E3"/>
    <w:rsid w:val="00F9229F"/>
    <w:rsid w:val="00F9278B"/>
    <w:rsid w:val="00F9293C"/>
    <w:rsid w:val="00F92D4D"/>
    <w:rsid w:val="00F93260"/>
    <w:rsid w:val="00F93787"/>
    <w:rsid w:val="00F938F8"/>
    <w:rsid w:val="00F93E0B"/>
    <w:rsid w:val="00F93EEE"/>
    <w:rsid w:val="00F9412B"/>
    <w:rsid w:val="00F94423"/>
    <w:rsid w:val="00F9461F"/>
    <w:rsid w:val="00F94D9F"/>
    <w:rsid w:val="00F94DC6"/>
    <w:rsid w:val="00F94EE6"/>
    <w:rsid w:val="00F95362"/>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605"/>
    <w:rsid w:val="00FA27D9"/>
    <w:rsid w:val="00FA2BA7"/>
    <w:rsid w:val="00FA2CCA"/>
    <w:rsid w:val="00FA2D76"/>
    <w:rsid w:val="00FA2D77"/>
    <w:rsid w:val="00FA385B"/>
    <w:rsid w:val="00FA3BB8"/>
    <w:rsid w:val="00FA3EF2"/>
    <w:rsid w:val="00FA3FFB"/>
    <w:rsid w:val="00FA415D"/>
    <w:rsid w:val="00FA4464"/>
    <w:rsid w:val="00FA4C7C"/>
    <w:rsid w:val="00FA50E5"/>
    <w:rsid w:val="00FA5133"/>
    <w:rsid w:val="00FA585D"/>
    <w:rsid w:val="00FA5950"/>
    <w:rsid w:val="00FA5C89"/>
    <w:rsid w:val="00FA5FA5"/>
    <w:rsid w:val="00FA63BF"/>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C3"/>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F5E"/>
    <w:rsid w:val="00FB47FE"/>
    <w:rsid w:val="00FB485F"/>
    <w:rsid w:val="00FB4FCD"/>
    <w:rsid w:val="00FB504B"/>
    <w:rsid w:val="00FB52CE"/>
    <w:rsid w:val="00FB5B54"/>
    <w:rsid w:val="00FB5C5E"/>
    <w:rsid w:val="00FB5FA0"/>
    <w:rsid w:val="00FB5FBA"/>
    <w:rsid w:val="00FB5FDC"/>
    <w:rsid w:val="00FB671E"/>
    <w:rsid w:val="00FB6838"/>
    <w:rsid w:val="00FB711D"/>
    <w:rsid w:val="00FB73D6"/>
    <w:rsid w:val="00FB7995"/>
    <w:rsid w:val="00FB7D3A"/>
    <w:rsid w:val="00FC055B"/>
    <w:rsid w:val="00FC07C6"/>
    <w:rsid w:val="00FC0BD0"/>
    <w:rsid w:val="00FC0BF6"/>
    <w:rsid w:val="00FC0DB4"/>
    <w:rsid w:val="00FC0EE4"/>
    <w:rsid w:val="00FC150F"/>
    <w:rsid w:val="00FC19EC"/>
    <w:rsid w:val="00FC25F1"/>
    <w:rsid w:val="00FC27A6"/>
    <w:rsid w:val="00FC2A07"/>
    <w:rsid w:val="00FC2E17"/>
    <w:rsid w:val="00FC2E25"/>
    <w:rsid w:val="00FC2F97"/>
    <w:rsid w:val="00FC2FD4"/>
    <w:rsid w:val="00FC3034"/>
    <w:rsid w:val="00FC3235"/>
    <w:rsid w:val="00FC32A1"/>
    <w:rsid w:val="00FC3661"/>
    <w:rsid w:val="00FC3948"/>
    <w:rsid w:val="00FC3ABD"/>
    <w:rsid w:val="00FC3F92"/>
    <w:rsid w:val="00FC49B9"/>
    <w:rsid w:val="00FC4BA5"/>
    <w:rsid w:val="00FC4EDE"/>
    <w:rsid w:val="00FC523D"/>
    <w:rsid w:val="00FC58BA"/>
    <w:rsid w:val="00FC5C7F"/>
    <w:rsid w:val="00FC5EEF"/>
    <w:rsid w:val="00FC6687"/>
    <w:rsid w:val="00FC6C1F"/>
    <w:rsid w:val="00FC6E2C"/>
    <w:rsid w:val="00FC76A0"/>
    <w:rsid w:val="00FD06CD"/>
    <w:rsid w:val="00FD07FD"/>
    <w:rsid w:val="00FD0D0B"/>
    <w:rsid w:val="00FD0D19"/>
    <w:rsid w:val="00FD1A41"/>
    <w:rsid w:val="00FD1C79"/>
    <w:rsid w:val="00FD1D5B"/>
    <w:rsid w:val="00FD1EA8"/>
    <w:rsid w:val="00FD249F"/>
    <w:rsid w:val="00FD26E3"/>
    <w:rsid w:val="00FD27D9"/>
    <w:rsid w:val="00FD2836"/>
    <w:rsid w:val="00FD2AD7"/>
    <w:rsid w:val="00FD2CBC"/>
    <w:rsid w:val="00FD32F9"/>
    <w:rsid w:val="00FD36AA"/>
    <w:rsid w:val="00FD420A"/>
    <w:rsid w:val="00FD4283"/>
    <w:rsid w:val="00FD42B8"/>
    <w:rsid w:val="00FD47BE"/>
    <w:rsid w:val="00FD4AAA"/>
    <w:rsid w:val="00FD4B3B"/>
    <w:rsid w:val="00FD4C43"/>
    <w:rsid w:val="00FD53D5"/>
    <w:rsid w:val="00FD5457"/>
    <w:rsid w:val="00FD5535"/>
    <w:rsid w:val="00FD563C"/>
    <w:rsid w:val="00FD5C42"/>
    <w:rsid w:val="00FD5F9A"/>
    <w:rsid w:val="00FD68C3"/>
    <w:rsid w:val="00FD6D74"/>
    <w:rsid w:val="00FD7023"/>
    <w:rsid w:val="00FD73AF"/>
    <w:rsid w:val="00FD742D"/>
    <w:rsid w:val="00FD745A"/>
    <w:rsid w:val="00FD7526"/>
    <w:rsid w:val="00FD7E1D"/>
    <w:rsid w:val="00FE0C69"/>
    <w:rsid w:val="00FE0D36"/>
    <w:rsid w:val="00FE143B"/>
    <w:rsid w:val="00FE1A2A"/>
    <w:rsid w:val="00FE1F76"/>
    <w:rsid w:val="00FE21F0"/>
    <w:rsid w:val="00FE2358"/>
    <w:rsid w:val="00FE252E"/>
    <w:rsid w:val="00FE2556"/>
    <w:rsid w:val="00FE2DE2"/>
    <w:rsid w:val="00FE30F7"/>
    <w:rsid w:val="00FE31A5"/>
    <w:rsid w:val="00FE47BF"/>
    <w:rsid w:val="00FE4822"/>
    <w:rsid w:val="00FE4A4E"/>
    <w:rsid w:val="00FE4E2A"/>
    <w:rsid w:val="00FE4F7B"/>
    <w:rsid w:val="00FE4FF0"/>
    <w:rsid w:val="00FE5202"/>
    <w:rsid w:val="00FE53DF"/>
    <w:rsid w:val="00FE5AB1"/>
    <w:rsid w:val="00FE5BDB"/>
    <w:rsid w:val="00FE64CB"/>
    <w:rsid w:val="00FE6B1D"/>
    <w:rsid w:val="00FE6EE4"/>
    <w:rsid w:val="00FE6F63"/>
    <w:rsid w:val="00FE6F97"/>
    <w:rsid w:val="00FE7168"/>
    <w:rsid w:val="00FE72C7"/>
    <w:rsid w:val="00FE7816"/>
    <w:rsid w:val="00FE796F"/>
    <w:rsid w:val="00FE7EB0"/>
    <w:rsid w:val="00FF006D"/>
    <w:rsid w:val="00FF0361"/>
    <w:rsid w:val="00FF0381"/>
    <w:rsid w:val="00FF0429"/>
    <w:rsid w:val="00FF08EA"/>
    <w:rsid w:val="00FF0969"/>
    <w:rsid w:val="00FF0993"/>
    <w:rsid w:val="00FF0B8D"/>
    <w:rsid w:val="00FF0C93"/>
    <w:rsid w:val="00FF16D3"/>
    <w:rsid w:val="00FF173B"/>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653CD2"/>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653CD2"/>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0E60C5"/>
    <w:rPr>
      <w:color w:val="605E5C"/>
      <w:shd w:val="clear" w:color="auto" w:fill="E1DFDD"/>
    </w:rPr>
  </w:style>
  <w:style w:type="character" w:customStyle="1" w:styleId="fontstyle01">
    <w:name w:val="fontstyle01"/>
    <w:basedOn w:val="DefaultParagraphFont"/>
    <w:rsid w:val="001C7119"/>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73662C"/>
    <w:pPr>
      <w:suppressAutoHyphens/>
      <w:spacing w:after="50"/>
      <w:ind w:left="840"/>
    </w:pPr>
    <w:rPr>
      <w:rFonts w:ascii="Cambria" w:eastAsia="SimHei" w:hAnsi="Cambria" w:cs="SimSun"/>
      <w:lang w:val="en-US"/>
    </w:rPr>
  </w:style>
  <w:style w:type="character" w:customStyle="1" w:styleId="a">
    <w:name w:val="列出段落 字符"/>
    <w:link w:val="2"/>
    <w:uiPriority w:val="34"/>
    <w:qFormat/>
    <w:rsid w:val="0073662C"/>
    <w:rPr>
      <w:rFonts w:ascii="Cambria" w:eastAsia="SimHei" w:hAnsi="Cambria" w:cs="SimSun"/>
      <w:lang w:eastAsia="en-US"/>
    </w:rPr>
  </w:style>
  <w:style w:type="character" w:customStyle="1" w:styleId="ui-provider">
    <w:name w:val="ui-provider"/>
    <w:basedOn w:val="DefaultParagraphFont"/>
    <w:rsid w:val="008023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7909127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6348003">
      <w:bodyDiv w:val="1"/>
      <w:marLeft w:val="0"/>
      <w:marRight w:val="0"/>
      <w:marTop w:val="0"/>
      <w:marBottom w:val="0"/>
      <w:divBdr>
        <w:top w:val="none" w:sz="0" w:space="0" w:color="auto"/>
        <w:left w:val="none" w:sz="0" w:space="0" w:color="auto"/>
        <w:bottom w:val="none" w:sz="0" w:space="0" w:color="auto"/>
        <w:right w:val="none" w:sz="0" w:space="0" w:color="auto"/>
      </w:divBdr>
      <w:divsChild>
        <w:div w:id="1392074966">
          <w:marLeft w:val="274"/>
          <w:marRight w:val="0"/>
          <w:marTop w:val="100"/>
          <w:marBottom w:val="0"/>
          <w:divBdr>
            <w:top w:val="none" w:sz="0" w:space="0" w:color="auto"/>
            <w:left w:val="none" w:sz="0" w:space="0" w:color="auto"/>
            <w:bottom w:val="none" w:sz="0" w:space="0" w:color="auto"/>
            <w:right w:val="none" w:sz="0" w:space="0" w:color="auto"/>
          </w:divBdr>
        </w:div>
        <w:div w:id="1000431655">
          <w:marLeft w:val="274"/>
          <w:marRight w:val="0"/>
          <w:marTop w:val="100"/>
          <w:marBottom w:val="0"/>
          <w:divBdr>
            <w:top w:val="none" w:sz="0" w:space="0" w:color="auto"/>
            <w:left w:val="none" w:sz="0" w:space="0" w:color="auto"/>
            <w:bottom w:val="none" w:sz="0" w:space="0" w:color="auto"/>
            <w:right w:val="none" w:sz="0" w:space="0" w:color="auto"/>
          </w:divBdr>
        </w:div>
        <w:div w:id="1855221276">
          <w:marLeft w:val="274"/>
          <w:marRight w:val="0"/>
          <w:marTop w:val="100"/>
          <w:marBottom w:val="0"/>
          <w:divBdr>
            <w:top w:val="none" w:sz="0" w:space="0" w:color="auto"/>
            <w:left w:val="none" w:sz="0" w:space="0" w:color="auto"/>
            <w:bottom w:val="none" w:sz="0" w:space="0" w:color="auto"/>
            <w:right w:val="none" w:sz="0" w:space="0" w:color="auto"/>
          </w:divBdr>
        </w:div>
        <w:div w:id="1527594342">
          <w:marLeft w:val="965"/>
          <w:marRight w:val="0"/>
          <w:marTop w:val="100"/>
          <w:marBottom w:val="0"/>
          <w:divBdr>
            <w:top w:val="none" w:sz="0" w:space="0" w:color="auto"/>
            <w:left w:val="none" w:sz="0" w:space="0" w:color="auto"/>
            <w:bottom w:val="none" w:sz="0" w:space="0" w:color="auto"/>
            <w:right w:val="none" w:sz="0" w:space="0" w:color="auto"/>
          </w:divBdr>
        </w:div>
        <w:div w:id="1959023427">
          <w:marLeft w:val="965"/>
          <w:marRight w:val="0"/>
          <w:marTop w:val="100"/>
          <w:marBottom w:val="0"/>
          <w:divBdr>
            <w:top w:val="none" w:sz="0" w:space="0" w:color="auto"/>
            <w:left w:val="none" w:sz="0" w:space="0" w:color="auto"/>
            <w:bottom w:val="none" w:sz="0" w:space="0" w:color="auto"/>
            <w:right w:val="none" w:sz="0" w:space="0" w:color="auto"/>
          </w:divBdr>
        </w:div>
        <w:div w:id="1550267873">
          <w:marLeft w:val="1310"/>
          <w:marRight w:val="0"/>
          <w:marTop w:val="100"/>
          <w:marBottom w:val="0"/>
          <w:divBdr>
            <w:top w:val="none" w:sz="0" w:space="0" w:color="auto"/>
            <w:left w:val="none" w:sz="0" w:space="0" w:color="auto"/>
            <w:bottom w:val="none" w:sz="0" w:space="0" w:color="auto"/>
            <w:right w:val="none" w:sz="0" w:space="0" w:color="auto"/>
          </w:divBdr>
        </w:div>
        <w:div w:id="520556132">
          <w:marLeft w:val="1310"/>
          <w:marRight w:val="0"/>
          <w:marTop w:val="100"/>
          <w:marBottom w:val="0"/>
          <w:divBdr>
            <w:top w:val="none" w:sz="0" w:space="0" w:color="auto"/>
            <w:left w:val="none" w:sz="0" w:space="0" w:color="auto"/>
            <w:bottom w:val="none" w:sz="0" w:space="0" w:color="auto"/>
            <w:right w:val="none" w:sz="0" w:space="0" w:color="auto"/>
          </w:divBdr>
        </w:div>
        <w:div w:id="1177959561">
          <w:marLeft w:val="965"/>
          <w:marRight w:val="0"/>
          <w:marTop w:val="100"/>
          <w:marBottom w:val="0"/>
          <w:divBdr>
            <w:top w:val="none" w:sz="0" w:space="0" w:color="auto"/>
            <w:left w:val="none" w:sz="0" w:space="0" w:color="auto"/>
            <w:bottom w:val="none" w:sz="0" w:space="0" w:color="auto"/>
            <w:right w:val="none" w:sz="0" w:space="0" w:color="auto"/>
          </w:divBdr>
        </w:div>
        <w:div w:id="902712963">
          <w:marLeft w:val="1310"/>
          <w:marRight w:val="0"/>
          <w:marTop w:val="100"/>
          <w:marBottom w:val="0"/>
          <w:divBdr>
            <w:top w:val="none" w:sz="0" w:space="0" w:color="auto"/>
            <w:left w:val="none" w:sz="0" w:space="0" w:color="auto"/>
            <w:bottom w:val="none" w:sz="0" w:space="0" w:color="auto"/>
            <w:right w:val="none" w:sz="0" w:space="0" w:color="auto"/>
          </w:divBdr>
        </w:div>
        <w:div w:id="483816641">
          <w:marLeft w:val="1310"/>
          <w:marRight w:val="0"/>
          <w:marTop w:val="100"/>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747142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1720220">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4829</Words>
  <Characters>27531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2023-04-07T14:52:00Z</dcterms:created>
  <dcterms:modified xsi:type="dcterms:W3CDTF">2023-08-11T16:43:00Z</dcterms:modified>
</cp:coreProperties>
</file>