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424BC" w14:textId="4ABEF7A1" w:rsidR="0006525D" w:rsidRPr="00CB323E" w:rsidRDefault="005E7ECD" w:rsidP="00932C6E">
      <w:pPr>
        <w:tabs>
          <w:tab w:val="center" w:pos="4536"/>
          <w:tab w:val="right" w:pos="9072"/>
        </w:tabs>
        <w:spacing w:line="276" w:lineRule="auto"/>
        <w:rPr>
          <w:rFonts w:eastAsia="Malgun Gothic"/>
          <w:b/>
          <w:bCs/>
          <w:lang w:val="en-US" w:eastAsia="en-US"/>
        </w:rPr>
      </w:pPr>
      <w:r w:rsidRPr="00CB323E">
        <w:rPr>
          <w:rFonts w:eastAsia="Malgun Gothic"/>
          <w:b/>
          <w:bCs/>
          <w:lang w:val="en-US" w:eastAsia="en-US"/>
        </w:rPr>
        <w:t>3GPP TSG RAN WG1 #1</w:t>
      </w:r>
      <w:r w:rsidR="004E0707" w:rsidRPr="00CB323E">
        <w:rPr>
          <w:rFonts w:eastAsia="Malgun Gothic"/>
          <w:b/>
          <w:bCs/>
          <w:lang w:val="en-US" w:eastAsia="en-US"/>
        </w:rPr>
        <w:t>1</w:t>
      </w:r>
      <w:r w:rsidR="004F7325">
        <w:rPr>
          <w:rFonts w:eastAsia="Malgun Gothic"/>
          <w:b/>
          <w:bCs/>
          <w:lang w:val="en-US" w:eastAsia="en-US"/>
        </w:rPr>
        <w:t>4</w:t>
      </w:r>
      <w:r w:rsidR="0006525D" w:rsidRPr="00CB323E">
        <w:rPr>
          <w:rFonts w:eastAsia="Malgun Gothic"/>
          <w:b/>
          <w:bCs/>
          <w:lang w:val="en-US" w:eastAsia="en-US"/>
        </w:rPr>
        <w:tab/>
      </w:r>
      <w:r w:rsidR="0006525D" w:rsidRPr="00CB323E">
        <w:rPr>
          <w:rFonts w:eastAsia="Malgun Gothic"/>
          <w:b/>
          <w:bCs/>
          <w:lang w:val="en-US" w:eastAsia="en-US"/>
        </w:rPr>
        <w:tab/>
      </w:r>
      <w:r w:rsidR="007C7E13" w:rsidRPr="00CB323E">
        <w:rPr>
          <w:rFonts w:eastAsia="Malgun Gothic"/>
          <w:b/>
          <w:bCs/>
          <w:lang w:val="en-US" w:eastAsia="en-US"/>
        </w:rPr>
        <w:t xml:space="preserve">                                                       </w:t>
      </w:r>
      <w:r w:rsidR="00FE0D58" w:rsidRPr="00CB323E">
        <w:rPr>
          <w:rFonts w:eastAsia="Malgun Gothic"/>
          <w:b/>
          <w:bCs/>
          <w:lang w:val="en-US" w:eastAsia="en-US"/>
        </w:rPr>
        <w:t>R1-</w:t>
      </w:r>
      <w:r w:rsidR="00FE0D58" w:rsidRPr="0013720F">
        <w:rPr>
          <w:rFonts w:eastAsia="Malgun Gothic"/>
          <w:b/>
          <w:bCs/>
          <w:lang w:val="en-US" w:eastAsia="en-US"/>
        </w:rPr>
        <w:t>2</w:t>
      </w:r>
      <w:r w:rsidR="004D66CF" w:rsidRPr="0013720F">
        <w:rPr>
          <w:rFonts w:eastAsia="Malgun Gothic"/>
          <w:b/>
          <w:bCs/>
          <w:lang w:val="en-US" w:eastAsia="en-US"/>
        </w:rPr>
        <w:t>3</w:t>
      </w:r>
      <w:r w:rsidR="00865EA6" w:rsidRPr="0013720F">
        <w:rPr>
          <w:rFonts w:eastAsia="Malgun Gothic"/>
          <w:b/>
          <w:bCs/>
          <w:lang w:val="en-US" w:eastAsia="en-US"/>
        </w:rPr>
        <w:t>0</w:t>
      </w:r>
      <w:r w:rsidR="0013720F" w:rsidRPr="0013720F">
        <w:rPr>
          <w:rFonts w:eastAsia="Malgun Gothic"/>
          <w:b/>
          <w:bCs/>
          <w:lang w:val="en-US" w:eastAsia="en-US"/>
        </w:rPr>
        <w:t>7550</w:t>
      </w:r>
    </w:p>
    <w:p w14:paraId="7082E301" w14:textId="3AEE6113" w:rsidR="004D66CF" w:rsidRPr="00CB323E" w:rsidRDefault="004F7325" w:rsidP="004D66CF">
      <w:pPr>
        <w:tabs>
          <w:tab w:val="center" w:pos="4536"/>
          <w:tab w:val="right" w:pos="9072"/>
        </w:tabs>
        <w:spacing w:line="276" w:lineRule="auto"/>
        <w:rPr>
          <w:rFonts w:eastAsia="Malgun Gothic"/>
          <w:b/>
          <w:bCs/>
          <w:lang w:eastAsia="en-US"/>
        </w:rPr>
      </w:pPr>
      <w:r w:rsidRPr="004F7325">
        <w:rPr>
          <w:rFonts w:eastAsia="Malgun Gothic"/>
          <w:b/>
          <w:bCs/>
          <w:lang w:eastAsia="en-US"/>
        </w:rPr>
        <w:t>Toulouse, France, August 21</w:t>
      </w:r>
      <w:r w:rsidRPr="004F7325">
        <w:rPr>
          <w:rFonts w:eastAsia="Malgun Gothic"/>
          <w:b/>
          <w:bCs/>
          <w:vertAlign w:val="superscript"/>
          <w:lang w:eastAsia="en-US"/>
        </w:rPr>
        <w:t>st</w:t>
      </w:r>
      <w:r>
        <w:rPr>
          <w:rFonts w:eastAsia="Malgun Gothic"/>
          <w:b/>
          <w:bCs/>
          <w:lang w:eastAsia="en-US"/>
        </w:rPr>
        <w:t xml:space="preserve"> </w:t>
      </w:r>
      <w:r w:rsidRPr="004F7325">
        <w:rPr>
          <w:rFonts w:eastAsia="Malgun Gothic"/>
          <w:b/>
          <w:bCs/>
          <w:lang w:eastAsia="en-US"/>
        </w:rPr>
        <w:t>- August 25</w:t>
      </w:r>
      <w:r w:rsidRPr="004F7325">
        <w:rPr>
          <w:rFonts w:eastAsia="Malgun Gothic"/>
          <w:b/>
          <w:bCs/>
          <w:vertAlign w:val="superscript"/>
          <w:lang w:eastAsia="en-US"/>
        </w:rPr>
        <w:t>th</w:t>
      </w:r>
      <w:r w:rsidRPr="004F7325">
        <w:rPr>
          <w:rFonts w:eastAsia="Malgun Gothic"/>
          <w:b/>
          <w:bCs/>
          <w:lang w:eastAsia="en-US"/>
        </w:rPr>
        <w:t>,</w:t>
      </w:r>
      <w:r w:rsidR="004D66CF" w:rsidRPr="00CB323E">
        <w:rPr>
          <w:rFonts w:eastAsia="Malgun Gothic"/>
          <w:b/>
          <w:bCs/>
          <w:lang w:eastAsia="en-US"/>
        </w:rPr>
        <w:t xml:space="preserve"> 2023</w:t>
      </w:r>
    </w:p>
    <w:p w14:paraId="44225355" w14:textId="77777777" w:rsidR="004E0707" w:rsidRPr="00CB323E" w:rsidRDefault="004E0707" w:rsidP="0093333E">
      <w:pPr>
        <w:tabs>
          <w:tab w:val="center" w:pos="4536"/>
          <w:tab w:val="right" w:pos="9072"/>
        </w:tabs>
        <w:spacing w:line="276" w:lineRule="auto"/>
        <w:rPr>
          <w:rFonts w:eastAsia="Malgun Gothic"/>
          <w:b/>
          <w:bCs/>
          <w:szCs w:val="24"/>
          <w:highlight w:val="yellow"/>
          <w:lang w:eastAsia="en-US"/>
        </w:rPr>
      </w:pPr>
    </w:p>
    <w:p w14:paraId="66670163" w14:textId="50B14593" w:rsidR="0093333E" w:rsidRPr="00CB323E" w:rsidRDefault="0093333E" w:rsidP="0093333E">
      <w:pPr>
        <w:tabs>
          <w:tab w:val="left" w:pos="1985"/>
        </w:tabs>
        <w:spacing w:after="120" w:line="288" w:lineRule="auto"/>
        <w:ind w:left="2040" w:hangingChars="850" w:hanging="2040"/>
        <w:jc w:val="both"/>
        <w:rPr>
          <w:rFonts w:eastAsia="MS Mincho"/>
          <w:lang w:val="en-US"/>
        </w:rPr>
      </w:pPr>
      <w:r w:rsidRPr="00CB323E">
        <w:rPr>
          <w:rFonts w:eastAsia="Malgun Gothic"/>
          <w:b/>
          <w:lang w:val="en-US" w:eastAsia="en-US"/>
        </w:rPr>
        <w:t>Agenda item:</w:t>
      </w:r>
      <w:r w:rsidRPr="00CB323E">
        <w:rPr>
          <w:rFonts w:eastAsia="Malgun Gothic"/>
          <w:lang w:val="en-US" w:eastAsia="en-US"/>
        </w:rPr>
        <w:tab/>
      </w:r>
      <w:bookmarkStart w:id="0" w:name="Source"/>
      <w:bookmarkEnd w:id="0"/>
      <w:r w:rsidR="002A0F00" w:rsidRPr="00CB323E">
        <w:rPr>
          <w:rFonts w:eastAsia="Malgun Gothic"/>
          <w:lang w:val="en-US" w:eastAsia="en-US"/>
        </w:rPr>
        <w:t>9</w:t>
      </w:r>
      <w:r w:rsidR="00E80D8D" w:rsidRPr="00CB323E">
        <w:rPr>
          <w:rFonts w:eastAsia="Malgun Gothic"/>
          <w:lang w:val="en-US" w:eastAsia="en-US"/>
        </w:rPr>
        <w:t>.</w:t>
      </w:r>
      <w:r w:rsidR="002A0F00" w:rsidRPr="00CB323E">
        <w:rPr>
          <w:rFonts w:eastAsia="Malgun Gothic"/>
          <w:lang w:val="en-US" w:eastAsia="en-US"/>
        </w:rPr>
        <w:t>1</w:t>
      </w:r>
      <w:r w:rsidR="001C0385" w:rsidRPr="00CB323E">
        <w:rPr>
          <w:rFonts w:eastAsia="Malgun Gothic"/>
          <w:lang w:val="en-US" w:eastAsia="en-US"/>
        </w:rPr>
        <w:t>6.</w:t>
      </w:r>
      <w:r w:rsidR="00C77C09">
        <w:rPr>
          <w:rFonts w:eastAsia="Malgun Gothic"/>
          <w:lang w:val="en-US" w:eastAsia="en-US"/>
        </w:rPr>
        <w:t>11</w:t>
      </w:r>
    </w:p>
    <w:p w14:paraId="18AD2FB9" w14:textId="5DB139DD" w:rsidR="0093333E" w:rsidRPr="00CB323E" w:rsidRDefault="0093333E" w:rsidP="0093333E">
      <w:pPr>
        <w:tabs>
          <w:tab w:val="left" w:pos="1985"/>
        </w:tabs>
        <w:spacing w:after="120" w:line="288" w:lineRule="auto"/>
        <w:ind w:left="2040" w:hangingChars="850" w:hanging="2040"/>
        <w:jc w:val="both"/>
        <w:rPr>
          <w:rFonts w:eastAsia="宋体"/>
          <w:lang w:val="en-US" w:eastAsia="zh-CN"/>
        </w:rPr>
      </w:pPr>
      <w:r w:rsidRPr="00CB323E">
        <w:rPr>
          <w:rFonts w:eastAsia="Malgun Gothic"/>
          <w:b/>
          <w:lang w:val="en-US" w:eastAsia="en-US"/>
        </w:rPr>
        <w:t xml:space="preserve">Source: </w:t>
      </w:r>
      <w:r w:rsidRPr="00CB323E">
        <w:rPr>
          <w:rFonts w:eastAsia="Malgun Gothic"/>
          <w:b/>
          <w:lang w:val="en-US" w:eastAsia="en-US"/>
        </w:rPr>
        <w:tab/>
      </w:r>
      <w:r w:rsidR="001C0385" w:rsidRPr="00CB323E">
        <w:rPr>
          <w:rFonts w:eastAsia="Malgun Gothic"/>
          <w:lang w:val="en-US" w:eastAsia="en-US"/>
        </w:rPr>
        <w:t>OPPO</w:t>
      </w:r>
    </w:p>
    <w:p w14:paraId="470C903E" w14:textId="26CE4668" w:rsidR="0093333E" w:rsidRPr="00CB323E" w:rsidRDefault="0093333E" w:rsidP="0093333E">
      <w:pPr>
        <w:tabs>
          <w:tab w:val="left" w:pos="1985"/>
        </w:tabs>
        <w:spacing w:after="120" w:line="288" w:lineRule="auto"/>
        <w:ind w:left="2040" w:hangingChars="850" w:hanging="2040"/>
        <w:jc w:val="both"/>
        <w:rPr>
          <w:rFonts w:eastAsia="Malgun Gothic"/>
          <w:szCs w:val="24"/>
          <w:lang w:val="en-US" w:eastAsia="ko-KR"/>
        </w:rPr>
      </w:pPr>
      <w:r w:rsidRPr="00CB323E">
        <w:rPr>
          <w:rFonts w:eastAsia="Malgun Gothic"/>
          <w:b/>
          <w:lang w:val="en-US" w:eastAsia="en-US"/>
        </w:rPr>
        <w:t xml:space="preserve">Title: </w:t>
      </w:r>
      <w:r w:rsidRPr="00CB323E">
        <w:rPr>
          <w:rFonts w:eastAsia="Malgun Gothic"/>
          <w:b/>
          <w:lang w:val="en-US" w:eastAsia="en-US"/>
        </w:rPr>
        <w:tab/>
      </w:r>
      <w:bookmarkStart w:id="1" w:name="_Hlk142399850"/>
      <w:r w:rsidR="00C77C09" w:rsidRPr="00C77C09">
        <w:rPr>
          <w:rFonts w:eastAsia="Malgun Gothic"/>
          <w:bCs/>
          <w:lang w:val="en-US" w:eastAsia="en-US"/>
        </w:rPr>
        <w:t>Discussion on UE features for IoT NTN enhancements</w:t>
      </w:r>
      <w:bookmarkEnd w:id="1"/>
    </w:p>
    <w:p w14:paraId="480671AA" w14:textId="3018ACD4" w:rsidR="0093333E" w:rsidRPr="00CB323E" w:rsidRDefault="0093333E" w:rsidP="0093333E">
      <w:pPr>
        <w:pBdr>
          <w:bottom w:val="single" w:sz="6" w:space="1" w:color="auto"/>
        </w:pBdr>
        <w:tabs>
          <w:tab w:val="left" w:pos="1985"/>
        </w:tabs>
        <w:spacing w:after="120" w:line="288" w:lineRule="auto"/>
        <w:ind w:left="2040" w:hangingChars="850" w:hanging="2040"/>
        <w:jc w:val="both"/>
        <w:rPr>
          <w:rFonts w:eastAsia="Malgun Gothic"/>
          <w:lang w:val="en-US" w:eastAsia="ko-KR"/>
        </w:rPr>
      </w:pPr>
      <w:r w:rsidRPr="00CB323E">
        <w:rPr>
          <w:rFonts w:eastAsia="Malgun Gothic"/>
          <w:b/>
          <w:lang w:val="en-US" w:eastAsia="en-US"/>
        </w:rPr>
        <w:t>Document for:</w:t>
      </w:r>
      <w:r w:rsidRPr="00CB323E">
        <w:rPr>
          <w:rFonts w:eastAsia="Malgun Gothic"/>
          <w:lang w:val="en-US" w:eastAsia="en-US"/>
        </w:rPr>
        <w:tab/>
      </w:r>
      <w:bookmarkStart w:id="2" w:name="DocumentFor"/>
      <w:bookmarkEnd w:id="2"/>
      <w:r w:rsidR="001C0385" w:rsidRPr="00CB323E">
        <w:rPr>
          <w:rFonts w:eastAsia="MS Mincho"/>
          <w:lang w:val="en-US"/>
        </w:rPr>
        <w:t>Discussion and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FA1D55">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3C2C0C48" w14:textId="6B3FD643" w:rsidR="00B10E15" w:rsidRDefault="0006525D" w:rsidP="0006525D">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w:t>
      </w:r>
      <w:r w:rsidR="00B10E15">
        <w:rPr>
          <w:rFonts w:eastAsia="Malgun Gothic" w:cs="Batang"/>
          <w:sz w:val="22"/>
          <w:szCs w:val="22"/>
          <w:lang w:val="en-US" w:eastAsia="en-US"/>
        </w:rPr>
        <w:t xml:space="preserve">provides our views on </w:t>
      </w:r>
      <w:r w:rsidR="00B10E15" w:rsidRPr="0006525D">
        <w:rPr>
          <w:rFonts w:eastAsia="Malgun Gothic" w:cs="Batang"/>
          <w:sz w:val="22"/>
          <w:szCs w:val="22"/>
          <w:lang w:val="en-US" w:eastAsia="en-US"/>
        </w:rPr>
        <w:t xml:space="preserve">RAN1 UE feature </w:t>
      </w:r>
      <w:r w:rsidR="00B10E15">
        <w:rPr>
          <w:rFonts w:eastAsia="Malgun Gothic" w:cs="Batang"/>
          <w:sz w:val="22"/>
          <w:szCs w:val="22"/>
          <w:lang w:val="en-US" w:eastAsia="en-US"/>
        </w:rPr>
        <w:t xml:space="preserve">list </w:t>
      </w:r>
      <w:r w:rsidR="00B10E15" w:rsidRPr="0006525D">
        <w:rPr>
          <w:rFonts w:eastAsia="Malgun Gothic" w:cs="Batang"/>
          <w:sz w:val="22"/>
          <w:szCs w:val="22"/>
          <w:lang w:val="en-US" w:eastAsia="en-US"/>
        </w:rPr>
        <w:t xml:space="preserve">for </w:t>
      </w:r>
      <w:r w:rsidR="00B10E15">
        <w:rPr>
          <w:rFonts w:eastAsia="Malgun Gothic" w:cs="Batang"/>
          <w:sz w:val="22"/>
          <w:szCs w:val="22"/>
          <w:lang w:val="en-US" w:eastAsia="en-US"/>
        </w:rPr>
        <w:t xml:space="preserve">the </w:t>
      </w:r>
      <w:r w:rsidR="00B10E15" w:rsidRPr="0006525D">
        <w:rPr>
          <w:rFonts w:eastAsia="Malgun Gothic" w:cs="Batang"/>
          <w:sz w:val="22"/>
          <w:szCs w:val="22"/>
          <w:lang w:val="en-US" w:eastAsia="en-US"/>
        </w:rPr>
        <w:t>Rel-1</w:t>
      </w:r>
      <w:r w:rsidR="00B10E15">
        <w:rPr>
          <w:rFonts w:eastAsia="Malgun Gothic" w:cs="Batang"/>
          <w:sz w:val="22"/>
          <w:szCs w:val="22"/>
          <w:lang w:val="en-US" w:eastAsia="en-US"/>
        </w:rPr>
        <w:t>8</w:t>
      </w:r>
      <w:r w:rsidR="00B10E15" w:rsidRPr="0006525D">
        <w:rPr>
          <w:rFonts w:eastAsia="Malgun Gothic" w:cs="Batang"/>
          <w:sz w:val="22"/>
          <w:szCs w:val="22"/>
          <w:lang w:val="en-US" w:eastAsia="en-US"/>
        </w:rPr>
        <w:t xml:space="preserve"> </w:t>
      </w:r>
      <w:r w:rsidR="00B10E15">
        <w:rPr>
          <w:rFonts w:eastAsia="Malgun Gothic" w:cs="Batang"/>
          <w:sz w:val="22"/>
          <w:szCs w:val="22"/>
          <w:lang w:val="en-US" w:eastAsia="en-US"/>
        </w:rPr>
        <w:t>WI of IoT NTN enhancements.</w:t>
      </w:r>
    </w:p>
    <w:p w14:paraId="319C8ABA" w14:textId="4547A648" w:rsidR="008928A4" w:rsidRDefault="008928A4" w:rsidP="0006525D">
      <w:pPr>
        <w:spacing w:after="120"/>
        <w:jc w:val="both"/>
        <w:rPr>
          <w:rFonts w:eastAsia="Malgun Gothic" w:cs="Batang"/>
          <w:sz w:val="22"/>
          <w:szCs w:val="22"/>
          <w:lang w:val="en-US" w:eastAsia="en-US"/>
        </w:rPr>
      </w:pPr>
      <w:r>
        <w:rPr>
          <w:rFonts w:eastAsiaTheme="minorEastAsia" w:cs="Batang" w:hint="eastAsia"/>
          <w:sz w:val="22"/>
          <w:szCs w:val="22"/>
          <w:lang w:val="en-US" w:eastAsia="zh-CN"/>
        </w:rPr>
        <w:t>F</w:t>
      </w:r>
      <w:r>
        <w:rPr>
          <w:rFonts w:eastAsiaTheme="minorEastAsia" w:cs="Batang"/>
          <w:sz w:val="22"/>
          <w:szCs w:val="22"/>
          <w:lang w:val="en-US" w:eastAsia="zh-CN"/>
        </w:rPr>
        <w:t xml:space="preserve">irstly, </w:t>
      </w:r>
      <w:r w:rsidR="00265061">
        <w:rPr>
          <w:rFonts w:eastAsiaTheme="minorEastAsia" w:cs="Batang"/>
          <w:sz w:val="22"/>
          <w:szCs w:val="22"/>
          <w:lang w:val="en-US" w:eastAsia="zh-CN"/>
        </w:rPr>
        <w:t xml:space="preserve">UL HARQ mode B is introduced in </w:t>
      </w:r>
      <w:r w:rsidR="00265061" w:rsidRPr="0006525D">
        <w:rPr>
          <w:rFonts w:eastAsia="Malgun Gothic" w:cs="Batang"/>
          <w:sz w:val="22"/>
          <w:szCs w:val="22"/>
          <w:lang w:val="en-US" w:eastAsia="en-US"/>
        </w:rPr>
        <w:t>Rel-1</w:t>
      </w:r>
      <w:r w:rsidR="00265061">
        <w:rPr>
          <w:rFonts w:eastAsia="Malgun Gothic" w:cs="Batang"/>
          <w:sz w:val="22"/>
          <w:szCs w:val="22"/>
          <w:lang w:val="en-US" w:eastAsia="en-US"/>
        </w:rPr>
        <w:t xml:space="preserve">8 </w:t>
      </w:r>
      <w:r w:rsidR="00265061">
        <w:rPr>
          <w:rFonts w:eastAsiaTheme="minorEastAsia" w:cs="Batang"/>
          <w:sz w:val="22"/>
          <w:szCs w:val="22"/>
          <w:lang w:val="en-US" w:eastAsia="zh-CN"/>
        </w:rPr>
        <w:t>IoT NTN. One UL HARQ process may be configured with UL HARQ mode A or mode B</w:t>
      </w:r>
      <w:r w:rsidR="00265061" w:rsidRPr="00265061">
        <w:rPr>
          <w:rFonts w:eastAsiaTheme="minorEastAsia" w:cs="Batang"/>
          <w:sz w:val="22"/>
          <w:szCs w:val="22"/>
          <w:lang w:val="en-US" w:eastAsia="zh-CN"/>
        </w:rPr>
        <w:t xml:space="preserve"> </w:t>
      </w:r>
      <w:r w:rsidR="00265061">
        <w:rPr>
          <w:rFonts w:eastAsiaTheme="minorEastAsia" w:cs="Batang"/>
          <w:sz w:val="22"/>
          <w:szCs w:val="22"/>
          <w:lang w:val="en-US" w:eastAsia="zh-CN"/>
        </w:rPr>
        <w:t xml:space="preserve">for uplink transmission. If UL HARQ mode B is configured </w:t>
      </w:r>
      <w:r w:rsidR="00277141">
        <w:rPr>
          <w:rFonts w:eastAsiaTheme="minorEastAsia" w:cs="Batang"/>
          <w:sz w:val="22"/>
          <w:szCs w:val="22"/>
          <w:lang w:val="en-US" w:eastAsia="zh-CN"/>
        </w:rPr>
        <w:t xml:space="preserve">for an IoT NTN UE, its PDCCH monitoring behaviors should be enhanced, e.g., </w:t>
      </w:r>
      <w:r w:rsidR="00277141" w:rsidRPr="00277141">
        <w:rPr>
          <w:rFonts w:eastAsia="Malgun Gothic" w:cs="Batang"/>
          <w:sz w:val="22"/>
          <w:szCs w:val="22"/>
          <w:lang w:val="en-US" w:eastAsia="en-US"/>
        </w:rPr>
        <w:t xml:space="preserve">the minimum time between the end of PUSCH transmission and the start of PDCCH monitoring </w:t>
      </w:r>
      <w:r w:rsidR="004C17B0">
        <w:rPr>
          <w:rFonts w:eastAsia="Malgun Gothic" w:cs="Batang"/>
          <w:sz w:val="22"/>
          <w:szCs w:val="22"/>
          <w:lang w:val="en-US" w:eastAsia="en-US"/>
        </w:rPr>
        <w:t>may need to be defined. This feature should be introduced in UE feature list.</w:t>
      </w:r>
    </w:p>
    <w:p w14:paraId="29048C49" w14:textId="77777777" w:rsidR="004C17B0" w:rsidRDefault="004C17B0" w:rsidP="004C17B0">
      <w:pPr>
        <w:spacing w:after="120"/>
        <w:jc w:val="both"/>
        <w:rPr>
          <w:rFonts w:eastAsia="Malgun Gothic" w:cs="Batang"/>
          <w:b/>
          <w:bCs/>
          <w:sz w:val="22"/>
          <w:szCs w:val="22"/>
          <w:lang w:val="en-US" w:eastAsia="en-US"/>
        </w:rPr>
      </w:pPr>
      <w:r w:rsidRPr="00B10E15">
        <w:rPr>
          <w:rFonts w:eastAsia="Malgun Gothic" w:cs="Batang" w:hint="eastAsia"/>
          <w:b/>
          <w:bCs/>
          <w:sz w:val="22"/>
          <w:szCs w:val="22"/>
          <w:lang w:val="en-US" w:eastAsia="en-US"/>
        </w:rPr>
        <w:t xml:space="preserve">Proposal 1: </w:t>
      </w:r>
      <w:r>
        <w:rPr>
          <w:rFonts w:eastAsia="Malgun Gothic" w:cs="Batang"/>
          <w:b/>
          <w:bCs/>
          <w:sz w:val="22"/>
          <w:szCs w:val="22"/>
          <w:lang w:val="en-US" w:eastAsia="en-US"/>
        </w:rPr>
        <w:t>Introduce UE feature list for PDCCH monitoring restrictions for UL HARQ mode B.</w:t>
      </w:r>
    </w:p>
    <w:p w14:paraId="04EF82CB" w14:textId="52BDC673" w:rsidR="00B31C8E" w:rsidRPr="008928A4" w:rsidRDefault="008928A4" w:rsidP="0006525D">
      <w:pPr>
        <w:spacing w:after="120"/>
        <w:jc w:val="both"/>
        <w:rPr>
          <w:rFonts w:eastAsiaTheme="minorEastAsia" w:cs="Batang"/>
          <w:sz w:val="22"/>
          <w:szCs w:val="22"/>
          <w:lang w:val="en-US" w:eastAsia="zh-CN"/>
        </w:rPr>
      </w:pPr>
      <w:r>
        <w:rPr>
          <w:rFonts w:eastAsiaTheme="minorEastAsia" w:cs="Batang"/>
          <w:sz w:val="22"/>
          <w:szCs w:val="22"/>
          <w:lang w:val="en-US" w:eastAsia="zh-CN"/>
        </w:rPr>
        <w:t>Secondly, when d</w:t>
      </w:r>
      <w:r w:rsidRPr="008928A4">
        <w:rPr>
          <w:rFonts w:eastAsiaTheme="minorEastAsia" w:cs="Batang"/>
          <w:sz w:val="22"/>
          <w:szCs w:val="22"/>
          <w:lang w:val="en-US" w:eastAsia="zh-CN"/>
        </w:rPr>
        <w:t>isabling HARQ feedback for downlink transmission</w:t>
      </w:r>
      <w:r>
        <w:rPr>
          <w:rFonts w:eastAsiaTheme="minorEastAsia" w:cs="Batang"/>
          <w:sz w:val="22"/>
          <w:szCs w:val="22"/>
          <w:lang w:val="en-US" w:eastAsia="zh-CN"/>
        </w:rPr>
        <w:t xml:space="preserve"> is introduced, the corresponding UE </w:t>
      </w:r>
      <w:r w:rsidR="004C17B0">
        <w:rPr>
          <w:rFonts w:eastAsiaTheme="minorEastAsia" w:cs="Batang"/>
          <w:sz w:val="22"/>
          <w:szCs w:val="22"/>
          <w:lang w:val="en-US" w:eastAsia="zh-CN"/>
        </w:rPr>
        <w:t xml:space="preserve">PDCCH monitoring </w:t>
      </w:r>
      <w:r>
        <w:rPr>
          <w:rFonts w:eastAsiaTheme="minorEastAsia" w:cs="Batang"/>
          <w:sz w:val="22"/>
          <w:szCs w:val="22"/>
          <w:lang w:val="en-US" w:eastAsia="zh-CN"/>
        </w:rPr>
        <w:t xml:space="preserve">behaviors should </w:t>
      </w:r>
      <w:r w:rsidR="004C17B0">
        <w:rPr>
          <w:rFonts w:eastAsiaTheme="minorEastAsia" w:cs="Batang"/>
          <w:sz w:val="22"/>
          <w:szCs w:val="22"/>
          <w:lang w:val="en-US" w:eastAsia="zh-CN"/>
        </w:rPr>
        <w:t xml:space="preserve">also </w:t>
      </w:r>
      <w:r>
        <w:rPr>
          <w:rFonts w:eastAsiaTheme="minorEastAsia" w:cs="Batang"/>
          <w:sz w:val="22"/>
          <w:szCs w:val="22"/>
          <w:lang w:val="en-US" w:eastAsia="zh-CN"/>
        </w:rPr>
        <w:t xml:space="preserve">be enhanced. </w:t>
      </w:r>
      <w:r w:rsidR="004C17B0">
        <w:rPr>
          <w:rFonts w:eastAsiaTheme="minorEastAsia" w:cs="Batang"/>
          <w:sz w:val="22"/>
          <w:szCs w:val="22"/>
          <w:lang w:val="en-US" w:eastAsia="zh-CN"/>
        </w:rPr>
        <w:t>And this PDCCH monitoring restrictions should be reflected in UE feature list.</w:t>
      </w:r>
    </w:p>
    <w:p w14:paraId="4B3B3AD4" w14:textId="01AC6E27" w:rsidR="00A05536" w:rsidRDefault="00A05536" w:rsidP="00A05536">
      <w:pPr>
        <w:spacing w:after="120"/>
        <w:jc w:val="both"/>
        <w:rPr>
          <w:rFonts w:eastAsia="Malgun Gothic" w:cs="Batang"/>
          <w:b/>
          <w:bCs/>
          <w:sz w:val="22"/>
          <w:szCs w:val="22"/>
          <w:lang w:val="en-US" w:eastAsia="en-US"/>
        </w:rPr>
      </w:pPr>
      <w:bookmarkStart w:id="3" w:name="_Hlk142391291"/>
      <w:r w:rsidRPr="00B10E15">
        <w:rPr>
          <w:rFonts w:eastAsia="Malgun Gothic" w:cs="Batang" w:hint="eastAsia"/>
          <w:b/>
          <w:bCs/>
          <w:sz w:val="22"/>
          <w:szCs w:val="22"/>
          <w:lang w:val="en-US" w:eastAsia="en-US"/>
        </w:rPr>
        <w:t xml:space="preserve">Proposal </w:t>
      </w:r>
      <w:r>
        <w:rPr>
          <w:rFonts w:eastAsia="Malgun Gothic" w:cs="Batang"/>
          <w:b/>
          <w:bCs/>
          <w:sz w:val="22"/>
          <w:szCs w:val="22"/>
          <w:lang w:val="en-US" w:eastAsia="en-US"/>
        </w:rPr>
        <w:t>2</w:t>
      </w:r>
      <w:r w:rsidRPr="00B10E15">
        <w:rPr>
          <w:rFonts w:eastAsia="Malgun Gothic" w:cs="Batang" w:hint="eastAsia"/>
          <w:b/>
          <w:bCs/>
          <w:sz w:val="22"/>
          <w:szCs w:val="22"/>
          <w:lang w:val="en-US" w:eastAsia="en-US"/>
        </w:rPr>
        <w:t xml:space="preserve">: </w:t>
      </w:r>
      <w:r>
        <w:rPr>
          <w:rFonts w:eastAsia="Malgun Gothic" w:cs="Batang"/>
          <w:b/>
          <w:bCs/>
          <w:sz w:val="22"/>
          <w:szCs w:val="22"/>
          <w:lang w:val="en-US" w:eastAsia="en-US"/>
        </w:rPr>
        <w:t>Reflect PDCCH monitoring restrictions for DL disabling HARQ feedback in</w:t>
      </w:r>
      <w:r w:rsidRPr="00A05536">
        <w:rPr>
          <w:rFonts w:eastAsia="Malgun Gothic" w:cs="Batang"/>
          <w:b/>
          <w:bCs/>
          <w:sz w:val="22"/>
          <w:szCs w:val="22"/>
          <w:lang w:val="en-US" w:eastAsia="en-US"/>
        </w:rPr>
        <w:t xml:space="preserve"> </w:t>
      </w:r>
      <w:r>
        <w:rPr>
          <w:rFonts w:eastAsia="Malgun Gothic" w:cs="Batang"/>
          <w:b/>
          <w:bCs/>
          <w:sz w:val="22"/>
          <w:szCs w:val="22"/>
          <w:lang w:val="en-US" w:eastAsia="en-US"/>
        </w:rPr>
        <w:t>UE feature list.</w:t>
      </w:r>
    </w:p>
    <w:p w14:paraId="0E4F73DA" w14:textId="3CC106F9" w:rsidR="00277141" w:rsidRDefault="00A05536" w:rsidP="00B10E15">
      <w:pPr>
        <w:spacing w:after="120"/>
        <w:jc w:val="both"/>
        <w:rPr>
          <w:rFonts w:eastAsia="Malgun Gothic" w:cs="Batang"/>
          <w:sz w:val="22"/>
          <w:szCs w:val="22"/>
          <w:lang w:val="en-US" w:eastAsia="en-US"/>
        </w:rPr>
      </w:pPr>
      <w:r>
        <w:rPr>
          <w:rFonts w:eastAsia="Malgun Gothic" w:cs="Batang"/>
          <w:sz w:val="22"/>
          <w:szCs w:val="22"/>
          <w:lang w:val="en-US" w:eastAsia="en-US"/>
        </w:rPr>
        <w:t xml:space="preserve">Thirdly, regarding GNSS measurement </w:t>
      </w:r>
      <w:r w:rsidRPr="00A05536">
        <w:rPr>
          <w:rFonts w:eastAsia="Malgun Gothic" w:cs="Batang"/>
          <w:sz w:val="22"/>
          <w:szCs w:val="22"/>
          <w:lang w:val="en-US" w:eastAsia="en-US"/>
        </w:rPr>
        <w:t>autonomous</w:t>
      </w:r>
      <w:r>
        <w:rPr>
          <w:rFonts w:eastAsia="Malgun Gothic" w:cs="Batang"/>
          <w:sz w:val="22"/>
          <w:szCs w:val="22"/>
          <w:lang w:val="en-US" w:eastAsia="en-US"/>
        </w:rPr>
        <w:t xml:space="preserve">ly triggered by UE itself, we think it can </w:t>
      </w:r>
      <w:r w:rsidR="00C20374">
        <w:rPr>
          <w:rFonts w:eastAsia="Malgun Gothic" w:cs="Batang"/>
          <w:sz w:val="22"/>
          <w:szCs w:val="22"/>
          <w:lang w:val="en-US" w:eastAsia="en-US"/>
        </w:rPr>
        <w:t xml:space="preserve">also </w:t>
      </w:r>
      <w:r>
        <w:rPr>
          <w:rFonts w:eastAsia="Malgun Gothic" w:cs="Batang"/>
          <w:sz w:val="22"/>
          <w:szCs w:val="22"/>
          <w:lang w:val="en-US" w:eastAsia="en-US"/>
        </w:rPr>
        <w:t>be configured independent of</w:t>
      </w:r>
      <w:r w:rsidR="00277141" w:rsidRPr="00277141">
        <w:rPr>
          <w:rFonts w:eastAsia="Malgun Gothic" w:cs="Batang"/>
          <w:sz w:val="22"/>
          <w:szCs w:val="22"/>
          <w:lang w:val="en-US" w:eastAsia="en-US"/>
        </w:rPr>
        <w:t xml:space="preserve"> </w:t>
      </w:r>
      <w:r w:rsidR="007A3EE1">
        <w:rPr>
          <w:rFonts w:eastAsia="Malgun Gothic" w:cs="Batang"/>
          <w:sz w:val="22"/>
          <w:szCs w:val="22"/>
          <w:lang w:val="en-US" w:eastAsia="en-US"/>
        </w:rPr>
        <w:t xml:space="preserve">GNSS measurement triggered by </w:t>
      </w:r>
      <w:proofErr w:type="spellStart"/>
      <w:r w:rsidR="007A3EE1">
        <w:rPr>
          <w:rFonts w:eastAsia="Malgun Gothic" w:cs="Batang"/>
          <w:sz w:val="22"/>
          <w:szCs w:val="22"/>
          <w:lang w:val="en-US" w:eastAsia="en-US"/>
        </w:rPr>
        <w:t>eNB</w:t>
      </w:r>
      <w:proofErr w:type="spellEnd"/>
      <w:r w:rsidR="007A3EE1">
        <w:rPr>
          <w:rFonts w:eastAsia="Malgun Gothic" w:cs="Batang"/>
          <w:sz w:val="22"/>
          <w:szCs w:val="22"/>
          <w:lang w:val="en-US" w:eastAsia="en-US"/>
        </w:rPr>
        <w:t xml:space="preserve">, so </w:t>
      </w:r>
      <w:bookmarkStart w:id="4" w:name="_Hlk142402217"/>
      <w:r w:rsidR="007A3EE1">
        <w:rPr>
          <w:rFonts w:eastAsia="Malgun Gothic" w:cs="Batang"/>
          <w:sz w:val="22"/>
          <w:szCs w:val="22"/>
          <w:lang w:val="en-US" w:eastAsia="en-US"/>
        </w:rPr>
        <w:t xml:space="preserve">FG2-4a and FG2-4b should also refer to FG </w:t>
      </w:r>
      <w:r w:rsidR="007A3EE1" w:rsidRPr="007A3EE1">
        <w:rPr>
          <w:rFonts w:eastAsia="Malgun Gothic" w:cs="Batang"/>
          <w:sz w:val="22"/>
          <w:szCs w:val="22"/>
          <w:lang w:val="en-US" w:eastAsia="en-US"/>
        </w:rPr>
        <w:t>Rel.17 2-1</w:t>
      </w:r>
      <w:r w:rsidR="007A3EE1">
        <w:rPr>
          <w:rFonts w:eastAsia="Malgun Gothic" w:cs="Batang"/>
          <w:sz w:val="22"/>
          <w:szCs w:val="22"/>
          <w:lang w:val="en-US" w:eastAsia="en-US"/>
        </w:rPr>
        <w:t xml:space="preserve"> and FG </w:t>
      </w:r>
      <w:r w:rsidR="007A3EE1" w:rsidRPr="007A3EE1">
        <w:rPr>
          <w:rFonts w:eastAsia="Malgun Gothic" w:cs="Batang"/>
          <w:sz w:val="22"/>
          <w:szCs w:val="22"/>
          <w:lang w:val="en-US" w:eastAsia="en-US"/>
        </w:rPr>
        <w:t>Rel.17 2-1</w:t>
      </w:r>
      <w:r w:rsidR="007A3EE1">
        <w:rPr>
          <w:rFonts w:eastAsia="Malgun Gothic" w:cs="Batang"/>
          <w:sz w:val="22"/>
          <w:szCs w:val="22"/>
          <w:lang w:val="en-US" w:eastAsia="en-US"/>
        </w:rPr>
        <w:t>b respectively</w:t>
      </w:r>
      <w:bookmarkEnd w:id="4"/>
      <w:r w:rsidR="00277141" w:rsidRPr="00277141">
        <w:rPr>
          <w:rFonts w:eastAsia="Malgun Gothic" w:cs="Batang"/>
          <w:sz w:val="22"/>
          <w:szCs w:val="22"/>
          <w:lang w:val="en-US" w:eastAsia="en-US"/>
        </w:rPr>
        <w:t>.</w:t>
      </w:r>
    </w:p>
    <w:bookmarkEnd w:id="3"/>
    <w:p w14:paraId="03870406" w14:textId="33DBE274" w:rsidR="00B10E15" w:rsidRPr="00B10E15" w:rsidRDefault="00C20374" w:rsidP="00B10E15">
      <w:pPr>
        <w:spacing w:after="120"/>
        <w:jc w:val="both"/>
        <w:rPr>
          <w:rFonts w:eastAsia="Malgun Gothic" w:cs="Batang"/>
          <w:sz w:val="22"/>
          <w:szCs w:val="22"/>
          <w:lang w:val="en-US" w:eastAsia="en-US"/>
        </w:rPr>
      </w:pPr>
      <w:r w:rsidRPr="00B10E15">
        <w:rPr>
          <w:rFonts w:eastAsia="Malgun Gothic" w:cs="Batang" w:hint="eastAsia"/>
          <w:b/>
          <w:bCs/>
          <w:sz w:val="22"/>
          <w:szCs w:val="22"/>
          <w:lang w:val="en-US" w:eastAsia="en-US"/>
        </w:rPr>
        <w:t xml:space="preserve">Proposal </w:t>
      </w:r>
      <w:r>
        <w:rPr>
          <w:rFonts w:eastAsia="Malgun Gothic" w:cs="Batang"/>
          <w:b/>
          <w:bCs/>
          <w:sz w:val="22"/>
          <w:szCs w:val="22"/>
          <w:lang w:val="en-US" w:eastAsia="en-US"/>
        </w:rPr>
        <w:t>3</w:t>
      </w:r>
      <w:r w:rsidRPr="00B10E15">
        <w:rPr>
          <w:rFonts w:eastAsia="Malgun Gothic" w:cs="Batang" w:hint="eastAsia"/>
          <w:b/>
          <w:bCs/>
          <w:sz w:val="22"/>
          <w:szCs w:val="22"/>
          <w:lang w:val="en-US" w:eastAsia="en-US"/>
        </w:rPr>
        <w:t>:</w:t>
      </w:r>
      <w:r>
        <w:rPr>
          <w:rFonts w:eastAsia="Malgun Gothic" w:cs="Batang"/>
          <w:b/>
          <w:bCs/>
          <w:sz w:val="22"/>
          <w:szCs w:val="22"/>
          <w:lang w:val="en-US" w:eastAsia="en-US"/>
        </w:rPr>
        <w:t xml:space="preserve"> </w:t>
      </w:r>
      <w:r w:rsidRPr="00C20374">
        <w:rPr>
          <w:rFonts w:eastAsia="Malgun Gothic" w:cs="Batang"/>
          <w:b/>
          <w:bCs/>
          <w:sz w:val="22"/>
          <w:szCs w:val="22"/>
          <w:lang w:val="en-US" w:eastAsia="en-US"/>
        </w:rPr>
        <w:t>FG2-4a and FG2-4b should also refer to FG Rel.17 2-1 and FG Rel.17 2-1b respectively</w:t>
      </w:r>
      <w:r>
        <w:rPr>
          <w:rFonts w:eastAsia="Malgun Gothic" w:cs="Batang"/>
          <w:b/>
          <w:bCs/>
          <w:sz w:val="22"/>
          <w:szCs w:val="22"/>
          <w:lang w:val="en-US" w:eastAsia="en-US"/>
        </w:rPr>
        <w:t>.</w:t>
      </w:r>
    </w:p>
    <w:p w14:paraId="04952230" w14:textId="7C8AE87B" w:rsidR="00B10E15" w:rsidRPr="00B10E15" w:rsidRDefault="003436CE" w:rsidP="00B10E15">
      <w:pPr>
        <w:spacing w:after="120"/>
        <w:jc w:val="both"/>
        <w:rPr>
          <w:rFonts w:eastAsia="Malgun Gothic" w:cs="Batang"/>
          <w:sz w:val="22"/>
          <w:szCs w:val="22"/>
          <w:lang w:val="en-US" w:eastAsia="en-US"/>
        </w:rPr>
      </w:pPr>
      <w:r>
        <w:rPr>
          <w:rFonts w:eastAsia="Malgun Gothic" w:cs="Batang"/>
          <w:sz w:val="22"/>
          <w:szCs w:val="22"/>
          <w:lang w:val="en-US" w:eastAsia="en-US"/>
        </w:rPr>
        <w:t>Our views are reflected</w:t>
      </w:r>
      <w:r w:rsidR="00B10E15" w:rsidRPr="00B10E15">
        <w:rPr>
          <w:rFonts w:eastAsia="Malgun Gothic" w:cs="Batang"/>
          <w:sz w:val="22"/>
          <w:szCs w:val="22"/>
          <w:lang w:val="en-US" w:eastAsia="en-US"/>
        </w:rPr>
        <w:t xml:space="preserve"> </w:t>
      </w:r>
      <w:r>
        <w:rPr>
          <w:rFonts w:eastAsia="Malgun Gothic" w:cs="Batang"/>
          <w:sz w:val="22"/>
          <w:szCs w:val="22"/>
          <w:lang w:val="en-US" w:eastAsia="en-US"/>
        </w:rPr>
        <w:t>in the following proposed UE feature list</w:t>
      </w:r>
      <w:r w:rsidR="0057736D">
        <w:rPr>
          <w:rFonts w:eastAsia="Malgun Gothic" w:cs="Batang"/>
          <w:sz w:val="22"/>
          <w:szCs w:val="22"/>
          <w:lang w:val="en-US" w:eastAsia="en-US"/>
        </w:rPr>
        <w:t xml:space="preserve"> table </w:t>
      </w:r>
      <w:r w:rsidR="0057736D" w:rsidRPr="0057736D">
        <w:rPr>
          <w:rFonts w:eastAsia="Malgun Gothic" w:cs="Batang"/>
          <w:color w:val="0070C0"/>
          <w:sz w:val="22"/>
          <w:szCs w:val="22"/>
          <w:lang w:val="en-US" w:eastAsia="en-US"/>
        </w:rPr>
        <w:t>in blue color</w:t>
      </w:r>
      <w:r>
        <w:rPr>
          <w:rFonts w:eastAsia="Malgun Gothic" w:cs="Batang"/>
          <w:sz w:val="22"/>
          <w:szCs w:val="22"/>
          <w:lang w:val="en-US" w:eastAsia="en-US"/>
        </w:rPr>
        <w:t xml:space="preserve"> based on the endorsed UE feature list table</w:t>
      </w:r>
      <w:r w:rsidR="0057736D" w:rsidRPr="0057736D">
        <w:rPr>
          <w:rFonts w:eastAsia="Malgun Gothic" w:cs="Batang"/>
          <w:sz w:val="22"/>
          <w:szCs w:val="22"/>
          <w:lang w:val="en-US" w:eastAsia="en-US"/>
        </w:rPr>
        <w:t xml:space="preserve"> </w:t>
      </w:r>
      <w:r w:rsidR="0057736D">
        <w:rPr>
          <w:rFonts w:eastAsia="Malgun Gothic" w:cs="Batang"/>
          <w:sz w:val="22"/>
          <w:szCs w:val="22"/>
          <w:lang w:val="en-US" w:eastAsia="en-US"/>
        </w:rPr>
        <w:t>for IoT NTN enhancements</w:t>
      </w:r>
      <w:r>
        <w:rPr>
          <w:rFonts w:eastAsia="Malgun Gothic" w:cs="Batang"/>
          <w:sz w:val="22"/>
          <w:szCs w:val="22"/>
          <w:lang w:val="en-US" w:eastAsia="en-US"/>
        </w:rPr>
        <w:t xml:space="preserve"> in [2]</w:t>
      </w:r>
      <w:r w:rsidR="00B10E15" w:rsidRPr="00B10E15">
        <w:rPr>
          <w:rFonts w:eastAsia="Malgun Gothic" w:cs="Batang"/>
          <w:sz w:val="22"/>
          <w:szCs w:val="22"/>
          <w:lang w:val="en-US" w:eastAsia="en-US"/>
        </w:rPr>
        <w:t>.</w:t>
      </w:r>
    </w:p>
    <w:p w14:paraId="53F607D6" w14:textId="2097905C" w:rsidR="00B31C8E" w:rsidRDefault="00B31C8E" w:rsidP="0006525D">
      <w:pPr>
        <w:spacing w:after="120"/>
        <w:jc w:val="both"/>
        <w:rPr>
          <w:rFonts w:eastAsia="Malgun Gothic" w:cs="Batang"/>
          <w:sz w:val="22"/>
          <w:szCs w:val="22"/>
          <w:lang w:val="en-US" w:eastAsia="en-US"/>
        </w:rPr>
      </w:pPr>
    </w:p>
    <w:p w14:paraId="37593326" w14:textId="0F37F96D" w:rsidR="003C105C" w:rsidRPr="003C105C" w:rsidRDefault="003C105C" w:rsidP="003C105C">
      <w:pPr>
        <w:pStyle w:val="Proposal"/>
        <w:keepNext/>
        <w:keepLines/>
        <w:numPr>
          <w:ilvl w:val="0"/>
          <w:numId w:val="11"/>
        </w:numPr>
        <w:tabs>
          <w:tab w:val="clear" w:pos="936"/>
          <w:tab w:val="left" w:pos="426"/>
        </w:tabs>
        <w:overflowPunct w:val="0"/>
        <w:autoSpaceDE w:val="0"/>
        <w:autoSpaceDN w:val="0"/>
        <w:adjustRightInd w:val="0"/>
        <w:textAlignment w:val="baseline"/>
        <w:outlineLvl w:val="0"/>
        <w:rPr>
          <w:rFonts w:eastAsia="Batang"/>
          <w:b w:val="0"/>
          <w:bCs w:val="0"/>
          <w:sz w:val="32"/>
          <w:szCs w:val="32"/>
          <w:lang w:val="en-US" w:eastAsia="ko-KR"/>
        </w:rPr>
      </w:pPr>
      <w:r w:rsidRPr="003C105C">
        <w:rPr>
          <w:rFonts w:eastAsia="Batang"/>
          <w:b w:val="0"/>
          <w:bCs w:val="0"/>
          <w:sz w:val="32"/>
          <w:szCs w:val="32"/>
          <w:lang w:val="en-US" w:eastAsia="ko-KR"/>
        </w:rPr>
        <w:t>Reference</w:t>
      </w:r>
    </w:p>
    <w:p w14:paraId="7189D74F" w14:textId="7195BF70" w:rsidR="00B31C8E" w:rsidRDefault="003C105C" w:rsidP="003C105C">
      <w:pPr>
        <w:spacing w:after="120"/>
        <w:jc w:val="both"/>
        <w:rPr>
          <w:rFonts w:eastAsia="Malgun Gothic" w:cs="Batang"/>
          <w:sz w:val="22"/>
          <w:szCs w:val="22"/>
          <w:lang w:val="en-US" w:eastAsia="en-US"/>
        </w:rPr>
      </w:pPr>
      <w:r w:rsidRPr="003C105C">
        <w:rPr>
          <w:rFonts w:eastAsia="Malgun Gothic" w:cs="Batang"/>
          <w:sz w:val="22"/>
          <w:szCs w:val="22"/>
          <w:lang w:val="en-US" w:eastAsia="en-US"/>
        </w:rPr>
        <w:t>[1] R1-23054</w:t>
      </w:r>
      <w:r>
        <w:rPr>
          <w:rFonts w:eastAsia="Malgun Gothic" w:cs="Batang"/>
          <w:sz w:val="22"/>
          <w:szCs w:val="22"/>
          <w:lang w:val="en-US" w:eastAsia="en-US"/>
        </w:rPr>
        <w:t>47</w:t>
      </w:r>
      <w:r w:rsidRPr="003C105C">
        <w:rPr>
          <w:rFonts w:eastAsia="Malgun Gothic" w:cs="Batang"/>
          <w:sz w:val="22"/>
          <w:szCs w:val="22"/>
          <w:lang w:val="en-US" w:eastAsia="en-US"/>
        </w:rPr>
        <w:t>, Discussion on UE features for IoT NTN enhancements, OPPO.</w:t>
      </w:r>
    </w:p>
    <w:p w14:paraId="505A94D7" w14:textId="45E5BCC3" w:rsidR="003C105C" w:rsidRDefault="003C105C" w:rsidP="003C105C">
      <w:pPr>
        <w:spacing w:after="120"/>
        <w:jc w:val="both"/>
        <w:rPr>
          <w:rFonts w:eastAsia="Malgun Gothic" w:cs="Batang"/>
          <w:sz w:val="22"/>
          <w:szCs w:val="22"/>
          <w:lang w:val="en-US" w:eastAsia="en-US"/>
        </w:rPr>
      </w:pPr>
      <w:r w:rsidRPr="003C105C">
        <w:rPr>
          <w:rFonts w:eastAsia="Malgun Gothic" w:cs="Batang"/>
          <w:sz w:val="22"/>
          <w:szCs w:val="22"/>
          <w:lang w:val="en-US" w:eastAsia="en-US"/>
        </w:rPr>
        <w:t>[</w:t>
      </w:r>
      <w:r>
        <w:rPr>
          <w:rFonts w:eastAsia="Malgun Gothic" w:cs="Batang"/>
          <w:sz w:val="22"/>
          <w:szCs w:val="22"/>
          <w:lang w:val="en-US" w:eastAsia="en-US"/>
        </w:rPr>
        <w:t>2</w:t>
      </w:r>
      <w:r w:rsidRPr="003C105C">
        <w:rPr>
          <w:rFonts w:eastAsia="Malgun Gothic" w:cs="Batang"/>
          <w:sz w:val="22"/>
          <w:szCs w:val="22"/>
          <w:lang w:val="en-US" w:eastAsia="en-US"/>
        </w:rPr>
        <w:t>] R1-2306164, Session Notes of AI 9.16.11, Ad-Hoc Chair (AT&amp;T)</w:t>
      </w:r>
      <w:r w:rsidR="00B10E15" w:rsidRPr="003C105C">
        <w:rPr>
          <w:rFonts w:eastAsia="Malgun Gothic" w:cs="Batang"/>
          <w:sz w:val="22"/>
          <w:szCs w:val="22"/>
          <w:lang w:val="en-US" w:eastAsia="en-US"/>
        </w:rPr>
        <w:t>.</w:t>
      </w:r>
    </w:p>
    <w:p w14:paraId="7521BA55" w14:textId="77777777" w:rsidR="00B31C8E" w:rsidRPr="0006525D" w:rsidRDefault="00B31C8E" w:rsidP="0006525D">
      <w:pPr>
        <w:spacing w:after="120"/>
        <w:jc w:val="both"/>
        <w:rPr>
          <w:rFonts w:eastAsia="Malgun Gothic" w:cs="Batang"/>
          <w:sz w:val="22"/>
          <w:szCs w:val="22"/>
          <w:lang w:val="en-US" w:eastAsia="en-US"/>
        </w:rPr>
      </w:pP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3E14D90E" w14:textId="33AE0165" w:rsidR="001E08E6" w:rsidRPr="0071278C" w:rsidRDefault="003436CE" w:rsidP="0071278C">
      <w:pPr>
        <w:pStyle w:val="aff8"/>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Pr>
          <w:rFonts w:ascii="Arial" w:eastAsia="Batang" w:hAnsi="Arial"/>
          <w:sz w:val="32"/>
          <w:szCs w:val="32"/>
          <w:lang w:val="nl-NL" w:eastAsia="ko-KR"/>
        </w:rPr>
        <w:lastRenderedPageBreak/>
        <w:t xml:space="preserve">Proposed </w:t>
      </w:r>
      <w:r w:rsidR="0071278C">
        <w:rPr>
          <w:rFonts w:ascii="Arial" w:eastAsia="Batang" w:hAnsi="Arial"/>
          <w:sz w:val="32"/>
          <w:szCs w:val="32"/>
          <w:lang w:val="nl-NL" w:eastAsia="ko-KR"/>
        </w:rPr>
        <w:t xml:space="preserve">UE feature list for </w:t>
      </w:r>
      <w:r w:rsidR="00EA24DC">
        <w:rPr>
          <w:rFonts w:ascii="Arial" w:eastAsia="Batang" w:hAnsi="Arial"/>
          <w:sz w:val="32"/>
          <w:szCs w:val="32"/>
          <w:lang w:val="nl-NL" w:eastAsia="ko-KR"/>
        </w:rPr>
        <w:t>IoT NTN enhancements</w:t>
      </w:r>
    </w:p>
    <w:tbl>
      <w:tblPr>
        <w:tblStyle w:val="aff5"/>
        <w:tblW w:w="0" w:type="auto"/>
        <w:tblLook w:val="04A0" w:firstRow="1" w:lastRow="0" w:firstColumn="1" w:lastColumn="0" w:noHBand="0" w:noVBand="1"/>
      </w:tblPr>
      <w:tblGrid>
        <w:gridCol w:w="1419"/>
        <w:gridCol w:w="474"/>
        <w:gridCol w:w="2866"/>
        <w:gridCol w:w="5522"/>
        <w:gridCol w:w="736"/>
        <w:gridCol w:w="527"/>
        <w:gridCol w:w="517"/>
        <w:gridCol w:w="2940"/>
        <w:gridCol w:w="1110"/>
        <w:gridCol w:w="447"/>
        <w:gridCol w:w="447"/>
        <w:gridCol w:w="3735"/>
        <w:gridCol w:w="1640"/>
      </w:tblGrid>
      <w:tr w:rsidR="0057736D" w14:paraId="15A71C65" w14:textId="77777777" w:rsidTr="009372C2">
        <w:tc>
          <w:tcPr>
            <w:tcW w:w="0" w:type="auto"/>
          </w:tcPr>
          <w:p w14:paraId="4E3948BF" w14:textId="77777777" w:rsidR="0057736D" w:rsidRPr="00B407E5" w:rsidRDefault="0057736D" w:rsidP="009372C2">
            <w:pPr>
              <w:pStyle w:val="maintext"/>
              <w:ind w:firstLineChars="0" w:firstLine="0"/>
              <w:jc w:val="left"/>
              <w:rPr>
                <w:rFonts w:ascii="Arial" w:hAnsi="Arial" w:cs="Arial"/>
                <w:sz w:val="18"/>
                <w:szCs w:val="18"/>
              </w:rPr>
            </w:pPr>
            <w:r w:rsidRPr="00B407E5">
              <w:rPr>
                <w:rFonts w:ascii="Arial" w:hAnsi="Arial" w:cs="Arial"/>
                <w:sz w:val="18"/>
                <w:szCs w:val="18"/>
              </w:rPr>
              <w:t xml:space="preserve">2. </w:t>
            </w:r>
            <w:proofErr w:type="spellStart"/>
            <w:r w:rsidRPr="00B407E5">
              <w:rPr>
                <w:rFonts w:ascii="Arial" w:hAnsi="Arial" w:cs="Arial"/>
                <w:sz w:val="18"/>
                <w:szCs w:val="18"/>
              </w:rPr>
              <w:t>IoT_NTN_enh</w:t>
            </w:r>
            <w:proofErr w:type="spellEnd"/>
          </w:p>
        </w:tc>
        <w:tc>
          <w:tcPr>
            <w:tcW w:w="0" w:type="auto"/>
          </w:tcPr>
          <w:p w14:paraId="06A8B66F" w14:textId="77777777" w:rsidR="0057736D" w:rsidRPr="00B407E5" w:rsidRDefault="0057736D" w:rsidP="009372C2">
            <w:pPr>
              <w:pStyle w:val="maintext"/>
              <w:ind w:firstLineChars="0" w:firstLine="0"/>
              <w:jc w:val="left"/>
              <w:rPr>
                <w:rFonts w:ascii="Arial" w:hAnsi="Arial" w:cs="Arial"/>
                <w:sz w:val="18"/>
                <w:szCs w:val="18"/>
              </w:rPr>
            </w:pPr>
            <w:r w:rsidRPr="00B407E5">
              <w:rPr>
                <w:rFonts w:ascii="Arial" w:hAnsi="Arial" w:cs="Arial"/>
                <w:sz w:val="18"/>
                <w:szCs w:val="18"/>
              </w:rPr>
              <w:t>2-1a</w:t>
            </w:r>
          </w:p>
        </w:tc>
        <w:tc>
          <w:tcPr>
            <w:tcW w:w="0" w:type="auto"/>
          </w:tcPr>
          <w:p w14:paraId="116B7B25" w14:textId="77777777" w:rsidR="0057736D" w:rsidRPr="00B407E5" w:rsidRDefault="0057736D" w:rsidP="009372C2">
            <w:pPr>
              <w:pStyle w:val="maintext"/>
              <w:ind w:firstLineChars="0" w:firstLine="0"/>
              <w:jc w:val="left"/>
              <w:rPr>
                <w:rFonts w:ascii="Arial" w:hAnsi="Arial" w:cs="Arial"/>
                <w:sz w:val="18"/>
                <w:szCs w:val="18"/>
              </w:rPr>
            </w:pPr>
            <w:r>
              <w:rPr>
                <w:rFonts w:ascii="Arial" w:hAnsi="Arial" w:cs="Arial"/>
                <w:color w:val="FF0000"/>
                <w:sz w:val="18"/>
                <w:szCs w:val="18"/>
                <w:lang w:val="en-US" w:eastAsia="zh-CN"/>
              </w:rPr>
              <w:t xml:space="preserve">Semi-static </w:t>
            </w:r>
            <w:r w:rsidRPr="00B407E5">
              <w:rPr>
                <w:rFonts w:ascii="Arial" w:hAnsi="Arial" w:cs="Arial"/>
                <w:sz w:val="18"/>
                <w:szCs w:val="18"/>
                <w:lang w:val="en-US" w:eastAsia="zh-CN"/>
              </w:rPr>
              <w:t xml:space="preserve">HARQ feedback disabling for </w:t>
            </w:r>
            <w:proofErr w:type="spellStart"/>
            <w:r w:rsidRPr="00B407E5">
              <w:rPr>
                <w:rFonts w:ascii="Arial" w:hAnsi="Arial" w:cs="Arial"/>
                <w:sz w:val="18"/>
                <w:szCs w:val="18"/>
                <w:lang w:val="en-US" w:eastAsia="zh-CN"/>
              </w:rPr>
              <w:t>eMTC</w:t>
            </w:r>
            <w:proofErr w:type="spellEnd"/>
            <w:r w:rsidRPr="00B407E5">
              <w:rPr>
                <w:rFonts w:ascii="Arial" w:hAnsi="Arial" w:cs="Arial"/>
                <w:sz w:val="18"/>
                <w:szCs w:val="18"/>
                <w:lang w:val="en-US" w:eastAsia="zh-CN"/>
              </w:rPr>
              <w:t xml:space="preserve"> CE mode B</w:t>
            </w:r>
          </w:p>
        </w:tc>
        <w:tc>
          <w:tcPr>
            <w:tcW w:w="0" w:type="auto"/>
          </w:tcPr>
          <w:p w14:paraId="63600478" w14:textId="77777777" w:rsidR="0057736D" w:rsidRPr="00B407E5" w:rsidRDefault="0057736D" w:rsidP="009372C2">
            <w:pPr>
              <w:pStyle w:val="TAL"/>
              <w:overflowPunct/>
              <w:autoSpaceDE/>
              <w:autoSpaceDN/>
              <w:adjustRightInd/>
              <w:textAlignment w:val="auto"/>
              <w:rPr>
                <w:rFonts w:cs="Arial"/>
                <w:szCs w:val="18"/>
              </w:rPr>
            </w:pPr>
            <w:r w:rsidRPr="00B407E5">
              <w:rPr>
                <w:rFonts w:cs="Arial"/>
                <w:szCs w:val="18"/>
              </w:rPr>
              <w:t>1. UE gets RRC configuration for disabling HARQ feedback per UE per process</w:t>
            </w:r>
          </w:p>
          <w:p w14:paraId="4924CE36" w14:textId="77777777" w:rsidR="0057736D" w:rsidRDefault="0057736D" w:rsidP="009372C2">
            <w:pPr>
              <w:pStyle w:val="maintext"/>
              <w:ind w:firstLineChars="0" w:firstLine="0"/>
              <w:jc w:val="left"/>
              <w:rPr>
                <w:rFonts w:ascii="Arial" w:hAnsi="Arial" w:cs="Arial"/>
                <w:strike/>
                <w:color w:val="FF0000"/>
                <w:sz w:val="18"/>
                <w:szCs w:val="18"/>
              </w:rPr>
            </w:pPr>
            <w:r w:rsidRPr="0007061C">
              <w:rPr>
                <w:rFonts w:ascii="Arial" w:hAnsi="Arial" w:cs="Arial"/>
                <w:strike/>
                <w:color w:val="FF0000"/>
                <w:sz w:val="18"/>
                <w:szCs w:val="18"/>
              </w:rPr>
              <w:t>2. UE receives DCI indication to directly indicate / override RRC configuration for disabling HARQ feedback</w:t>
            </w:r>
          </w:p>
          <w:p w14:paraId="2C33B0CE" w14:textId="3EC7E797" w:rsidR="0053465A" w:rsidRPr="0053465A" w:rsidRDefault="0053465A" w:rsidP="0053465A">
            <w:pPr>
              <w:pStyle w:val="TAL"/>
              <w:overflowPunct/>
              <w:autoSpaceDE/>
              <w:autoSpaceDN/>
              <w:adjustRightInd/>
              <w:textAlignment w:val="auto"/>
              <w:rPr>
                <w:rFonts w:cs="Arial"/>
                <w:color w:val="0070C0"/>
                <w:szCs w:val="18"/>
              </w:rPr>
            </w:pPr>
            <w:r w:rsidRPr="0053465A">
              <w:rPr>
                <w:rFonts w:cs="Arial"/>
                <w:color w:val="0070C0"/>
                <w:szCs w:val="18"/>
              </w:rPr>
              <w:t xml:space="preserve">2. UE supports the corresponding PDCCH monitoring restriction when HARQ </w:t>
            </w:r>
            <w:r>
              <w:rPr>
                <w:rFonts w:cs="Arial"/>
                <w:color w:val="0070C0"/>
                <w:szCs w:val="18"/>
              </w:rPr>
              <w:t>feedback disabling</w:t>
            </w:r>
            <w:r w:rsidRPr="0053465A">
              <w:rPr>
                <w:rFonts w:cs="Arial"/>
                <w:color w:val="0070C0"/>
                <w:szCs w:val="18"/>
              </w:rPr>
              <w:t xml:space="preserve"> </w:t>
            </w:r>
            <w:r>
              <w:rPr>
                <w:rFonts w:cs="Arial"/>
                <w:color w:val="0070C0"/>
                <w:szCs w:val="18"/>
              </w:rPr>
              <w:t>is</w:t>
            </w:r>
            <w:r w:rsidRPr="0053465A">
              <w:rPr>
                <w:rFonts w:cs="Arial"/>
                <w:color w:val="0070C0"/>
                <w:szCs w:val="18"/>
              </w:rPr>
              <w:t xml:space="preserve"> configured</w:t>
            </w:r>
          </w:p>
          <w:p w14:paraId="75985B1D" w14:textId="775669C6" w:rsidR="0053465A" w:rsidRPr="0053465A" w:rsidRDefault="0053465A" w:rsidP="009372C2">
            <w:pPr>
              <w:pStyle w:val="maintext"/>
              <w:ind w:firstLineChars="0" w:firstLine="0"/>
              <w:jc w:val="left"/>
              <w:rPr>
                <w:rFonts w:ascii="Arial" w:hAnsi="Arial" w:cs="Arial"/>
                <w:strike/>
                <w:sz w:val="18"/>
                <w:szCs w:val="18"/>
              </w:rPr>
            </w:pPr>
          </w:p>
        </w:tc>
        <w:tc>
          <w:tcPr>
            <w:tcW w:w="0" w:type="auto"/>
          </w:tcPr>
          <w:p w14:paraId="70EC5A79" w14:textId="77777777" w:rsidR="0057736D" w:rsidRPr="00B407E5" w:rsidRDefault="0057736D" w:rsidP="009372C2">
            <w:pPr>
              <w:pStyle w:val="maintext"/>
              <w:ind w:firstLineChars="0" w:firstLine="0"/>
              <w:jc w:val="left"/>
              <w:rPr>
                <w:rFonts w:ascii="Arial" w:hAnsi="Arial" w:cs="Arial"/>
                <w:sz w:val="18"/>
                <w:szCs w:val="18"/>
              </w:rPr>
            </w:pPr>
            <w:r>
              <w:rPr>
                <w:rFonts w:ascii="Arial" w:hAnsi="Arial" w:cs="Arial"/>
                <w:sz w:val="18"/>
                <w:szCs w:val="18"/>
              </w:rPr>
              <w:t xml:space="preserve">Rel. 17 </w:t>
            </w:r>
            <w:r w:rsidRPr="00B407E5">
              <w:rPr>
                <w:rFonts w:ascii="Arial" w:hAnsi="Arial" w:cs="Arial"/>
                <w:sz w:val="18"/>
                <w:szCs w:val="18"/>
              </w:rPr>
              <w:t>2-1</w:t>
            </w:r>
          </w:p>
        </w:tc>
        <w:tc>
          <w:tcPr>
            <w:tcW w:w="0" w:type="auto"/>
          </w:tcPr>
          <w:p w14:paraId="3657C660" w14:textId="77777777" w:rsidR="0057736D" w:rsidRPr="00B407E5" w:rsidRDefault="0057736D" w:rsidP="009372C2">
            <w:pPr>
              <w:pStyle w:val="maintext"/>
              <w:ind w:firstLineChars="0" w:firstLine="0"/>
              <w:jc w:val="left"/>
              <w:rPr>
                <w:rFonts w:ascii="Arial" w:hAnsi="Arial" w:cs="Arial"/>
                <w:sz w:val="18"/>
                <w:szCs w:val="18"/>
              </w:rPr>
            </w:pPr>
            <w:r w:rsidRPr="00B407E5">
              <w:rPr>
                <w:rFonts w:ascii="Arial" w:hAnsi="Arial" w:cs="Arial"/>
                <w:color w:val="000000"/>
                <w:sz w:val="18"/>
                <w:szCs w:val="18"/>
                <w:lang w:val="en-US"/>
              </w:rPr>
              <w:t>Yes</w:t>
            </w:r>
          </w:p>
        </w:tc>
        <w:tc>
          <w:tcPr>
            <w:tcW w:w="0" w:type="auto"/>
          </w:tcPr>
          <w:p w14:paraId="60621270" w14:textId="77777777" w:rsidR="0057736D" w:rsidRPr="00B407E5" w:rsidRDefault="0057736D" w:rsidP="009372C2">
            <w:pPr>
              <w:pStyle w:val="maintext"/>
              <w:ind w:firstLineChars="0" w:firstLine="0"/>
              <w:jc w:val="left"/>
              <w:rPr>
                <w:rFonts w:ascii="Arial" w:hAnsi="Arial" w:cs="Arial"/>
                <w:sz w:val="18"/>
                <w:szCs w:val="18"/>
              </w:rPr>
            </w:pPr>
            <w:r w:rsidRPr="00B407E5">
              <w:rPr>
                <w:rFonts w:ascii="Arial" w:hAnsi="Arial" w:cs="Arial"/>
                <w:color w:val="000000"/>
                <w:sz w:val="18"/>
                <w:szCs w:val="18"/>
                <w:lang w:val="en-US"/>
              </w:rPr>
              <w:t>N/A</w:t>
            </w:r>
          </w:p>
        </w:tc>
        <w:tc>
          <w:tcPr>
            <w:tcW w:w="0" w:type="auto"/>
          </w:tcPr>
          <w:p w14:paraId="2D6A2A0E" w14:textId="77777777" w:rsidR="0057736D" w:rsidRPr="00B407E5" w:rsidRDefault="0057736D" w:rsidP="009372C2">
            <w:pPr>
              <w:pStyle w:val="maintext"/>
              <w:ind w:firstLineChars="0" w:firstLine="0"/>
              <w:jc w:val="left"/>
              <w:rPr>
                <w:rFonts w:ascii="Arial" w:hAnsi="Arial" w:cs="Arial"/>
                <w:sz w:val="18"/>
                <w:szCs w:val="18"/>
              </w:rPr>
            </w:pPr>
            <w:r w:rsidRPr="00B407E5">
              <w:rPr>
                <w:rFonts w:ascii="Arial" w:hAnsi="Arial" w:cs="Arial"/>
                <w:color w:val="000000"/>
                <w:sz w:val="18"/>
                <w:szCs w:val="18"/>
                <w:lang w:val="en-US"/>
              </w:rPr>
              <w:t xml:space="preserve">Release 18 </w:t>
            </w:r>
            <w:proofErr w:type="spellStart"/>
            <w:r w:rsidRPr="00B407E5">
              <w:rPr>
                <w:rFonts w:ascii="Arial" w:hAnsi="Arial" w:cs="Arial"/>
                <w:color w:val="000000"/>
                <w:sz w:val="18"/>
                <w:szCs w:val="18"/>
                <w:lang w:val="en-US"/>
              </w:rPr>
              <w:t>eMTC</w:t>
            </w:r>
            <w:proofErr w:type="spellEnd"/>
            <w:r w:rsidRPr="00B407E5">
              <w:rPr>
                <w:rFonts w:ascii="Arial" w:hAnsi="Arial" w:cs="Arial"/>
                <w:color w:val="000000"/>
                <w:sz w:val="18"/>
                <w:szCs w:val="18"/>
                <w:lang w:val="en-US"/>
              </w:rPr>
              <w:t xml:space="preserve"> UE with CE mode B cannot disable HARQ feedback</w:t>
            </w:r>
          </w:p>
        </w:tc>
        <w:tc>
          <w:tcPr>
            <w:tcW w:w="0" w:type="auto"/>
          </w:tcPr>
          <w:p w14:paraId="5CDC2CFB" w14:textId="77777777" w:rsidR="0057736D" w:rsidRPr="00B407E5" w:rsidRDefault="0057736D" w:rsidP="009372C2">
            <w:pPr>
              <w:pStyle w:val="maintext"/>
              <w:ind w:firstLineChars="0" w:firstLine="0"/>
              <w:jc w:val="left"/>
              <w:rPr>
                <w:rFonts w:ascii="Arial" w:hAnsi="Arial" w:cs="Arial"/>
                <w:sz w:val="18"/>
                <w:szCs w:val="18"/>
              </w:rPr>
            </w:pPr>
            <w:r w:rsidRPr="00B407E5">
              <w:rPr>
                <w:rFonts w:ascii="Arial" w:hAnsi="Arial" w:cs="Arial"/>
                <w:sz w:val="18"/>
                <w:szCs w:val="18"/>
                <w:highlight w:val="yellow"/>
                <w:lang w:val="en-US" w:eastAsia="zh-CN"/>
              </w:rPr>
              <w:t>[Per UE/Per band]</w:t>
            </w:r>
          </w:p>
        </w:tc>
        <w:tc>
          <w:tcPr>
            <w:tcW w:w="0" w:type="auto"/>
          </w:tcPr>
          <w:p w14:paraId="05B6877B" w14:textId="77777777" w:rsidR="0057736D" w:rsidRPr="00B407E5" w:rsidRDefault="0057736D" w:rsidP="009372C2">
            <w:pPr>
              <w:pStyle w:val="maintext"/>
              <w:ind w:firstLineChars="0" w:firstLine="0"/>
              <w:jc w:val="left"/>
              <w:rPr>
                <w:rFonts w:ascii="Arial" w:hAnsi="Arial" w:cs="Arial"/>
                <w:sz w:val="18"/>
                <w:szCs w:val="18"/>
              </w:rPr>
            </w:pPr>
            <w:r w:rsidRPr="00B407E5">
              <w:rPr>
                <w:rFonts w:ascii="Arial" w:hAnsi="Arial" w:cs="Arial"/>
                <w:sz w:val="18"/>
                <w:szCs w:val="18"/>
                <w:lang w:val="en-US" w:eastAsia="zh-CN"/>
              </w:rPr>
              <w:t xml:space="preserve">No </w:t>
            </w:r>
          </w:p>
        </w:tc>
        <w:tc>
          <w:tcPr>
            <w:tcW w:w="0" w:type="auto"/>
          </w:tcPr>
          <w:p w14:paraId="46783B8C" w14:textId="77777777" w:rsidR="0057736D" w:rsidRPr="00B407E5" w:rsidRDefault="0057736D" w:rsidP="009372C2">
            <w:pPr>
              <w:pStyle w:val="maintext"/>
              <w:ind w:firstLineChars="0" w:firstLine="0"/>
              <w:jc w:val="left"/>
              <w:rPr>
                <w:rFonts w:ascii="Arial" w:hAnsi="Arial" w:cs="Arial"/>
                <w:sz w:val="18"/>
                <w:szCs w:val="18"/>
              </w:rPr>
            </w:pPr>
            <w:r w:rsidRPr="00B407E5">
              <w:rPr>
                <w:rFonts w:ascii="Arial" w:hAnsi="Arial" w:cs="Arial"/>
                <w:sz w:val="18"/>
                <w:szCs w:val="18"/>
                <w:lang w:val="en-US" w:eastAsia="zh-CN"/>
              </w:rPr>
              <w:t>No</w:t>
            </w:r>
          </w:p>
        </w:tc>
        <w:tc>
          <w:tcPr>
            <w:tcW w:w="0" w:type="auto"/>
          </w:tcPr>
          <w:p w14:paraId="0D9136BD" w14:textId="77777777" w:rsidR="0057736D" w:rsidRDefault="0057736D" w:rsidP="009372C2">
            <w:pPr>
              <w:pStyle w:val="maintext"/>
              <w:ind w:firstLineChars="0" w:firstLine="0"/>
              <w:jc w:val="left"/>
              <w:rPr>
                <w:rFonts w:ascii="Arial" w:hAnsi="Arial" w:cs="Arial"/>
                <w:color w:val="FF0000"/>
                <w:sz w:val="18"/>
                <w:szCs w:val="18"/>
              </w:rPr>
            </w:pPr>
            <w:r w:rsidRPr="009B38CF">
              <w:rPr>
                <w:rFonts w:ascii="Arial" w:hAnsi="Arial" w:cs="Arial"/>
                <w:strike/>
                <w:color w:val="FF0000"/>
                <w:sz w:val="18"/>
                <w:szCs w:val="18"/>
              </w:rPr>
              <w:t>Candidate values: {</w:t>
            </w:r>
            <w:r w:rsidRPr="009B38CF">
              <w:rPr>
                <w:rFonts w:ascii="Arial" w:eastAsia="Times New Roman" w:hAnsi="Arial" w:cs="Arial"/>
                <w:strike/>
                <w:color w:val="FF0000"/>
                <w:sz w:val="18"/>
                <w:szCs w:val="18"/>
                <w:lang w:val="en-US"/>
              </w:rPr>
              <w:t>dynamic</w:t>
            </w:r>
            <w:r w:rsidRPr="009B38CF">
              <w:rPr>
                <w:rFonts w:ascii="Arial" w:hAnsi="Arial" w:cs="Arial"/>
                <w:strike/>
                <w:color w:val="FF0000"/>
                <w:sz w:val="18"/>
                <w:szCs w:val="18"/>
                <w:lang w:val="en-US"/>
              </w:rPr>
              <w:t>,</w:t>
            </w:r>
            <w:r w:rsidRPr="009B38CF">
              <w:rPr>
                <w:rFonts w:ascii="Arial" w:eastAsia="Times New Roman" w:hAnsi="Arial" w:cs="Arial"/>
                <w:strike/>
                <w:color w:val="FF0000"/>
                <w:sz w:val="18"/>
                <w:szCs w:val="18"/>
                <w:lang w:val="en-US"/>
              </w:rPr>
              <w:t xml:space="preserve"> semi</w:t>
            </w:r>
            <w:r w:rsidRPr="009B38CF">
              <w:rPr>
                <w:rFonts w:ascii="Arial" w:hAnsi="Arial" w:cs="Arial"/>
                <w:strike/>
                <w:color w:val="FF0000"/>
                <w:sz w:val="18"/>
                <w:szCs w:val="18"/>
                <w:lang w:val="en-US"/>
              </w:rPr>
              <w:t>-</w:t>
            </w:r>
            <w:r w:rsidRPr="009B38CF">
              <w:rPr>
                <w:rFonts w:ascii="Arial" w:eastAsia="Times New Roman" w:hAnsi="Arial" w:cs="Arial"/>
                <w:strike/>
                <w:color w:val="FF0000"/>
                <w:sz w:val="18"/>
                <w:szCs w:val="18"/>
                <w:lang w:val="en-US"/>
              </w:rPr>
              <w:t>static</w:t>
            </w:r>
            <w:r w:rsidRPr="009B38CF">
              <w:rPr>
                <w:rFonts w:ascii="Arial" w:hAnsi="Arial" w:cs="Arial"/>
                <w:strike/>
                <w:color w:val="FF0000"/>
                <w:sz w:val="18"/>
                <w:szCs w:val="18"/>
                <w:lang w:val="en-US"/>
              </w:rPr>
              <w:t xml:space="preserve">, </w:t>
            </w:r>
            <w:r w:rsidRPr="009B38CF">
              <w:rPr>
                <w:rFonts w:ascii="Arial" w:eastAsia="Times New Roman" w:hAnsi="Arial" w:cs="Arial"/>
                <w:strike/>
                <w:color w:val="FF0000"/>
                <w:sz w:val="18"/>
                <w:szCs w:val="18"/>
                <w:lang w:val="en-US"/>
              </w:rPr>
              <w:t>dynamic + semi</w:t>
            </w:r>
            <w:r w:rsidRPr="009B38CF">
              <w:rPr>
                <w:rFonts w:ascii="Arial" w:hAnsi="Arial" w:cs="Arial"/>
                <w:strike/>
                <w:color w:val="FF0000"/>
                <w:sz w:val="18"/>
                <w:szCs w:val="18"/>
                <w:lang w:val="en-US"/>
              </w:rPr>
              <w:t>-</w:t>
            </w:r>
            <w:r w:rsidRPr="009B38CF">
              <w:rPr>
                <w:rFonts w:ascii="Arial" w:eastAsia="Times New Roman" w:hAnsi="Arial" w:cs="Arial"/>
                <w:strike/>
                <w:color w:val="FF0000"/>
                <w:sz w:val="18"/>
                <w:szCs w:val="18"/>
                <w:lang w:val="en-US"/>
              </w:rPr>
              <w:t>static</w:t>
            </w:r>
            <w:r w:rsidRPr="009B38CF">
              <w:rPr>
                <w:rFonts w:ascii="Arial" w:hAnsi="Arial" w:cs="Arial"/>
                <w:strike/>
                <w:color w:val="FF0000"/>
                <w:sz w:val="18"/>
                <w:szCs w:val="18"/>
              </w:rPr>
              <w:t>}</w:t>
            </w:r>
          </w:p>
          <w:p w14:paraId="16EDB213" w14:textId="77777777" w:rsidR="0057736D" w:rsidRDefault="0057736D" w:rsidP="009372C2">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Note: </w:t>
            </w:r>
            <w:r w:rsidRPr="00D02B23">
              <w:rPr>
                <w:rFonts w:ascii="Arial" w:hAnsi="Arial" w:cs="Arial"/>
                <w:color w:val="FF0000"/>
                <w:sz w:val="18"/>
                <w:szCs w:val="18"/>
              </w:rPr>
              <w:t>HARQ disabling with Option 1 in CE mode B</w:t>
            </w:r>
          </w:p>
          <w:p w14:paraId="37D54C55" w14:textId="77777777" w:rsidR="0057736D" w:rsidRDefault="0057736D" w:rsidP="009372C2">
            <w:pPr>
              <w:pStyle w:val="maintext"/>
              <w:ind w:firstLineChars="0" w:firstLine="0"/>
              <w:jc w:val="left"/>
              <w:rPr>
                <w:rFonts w:ascii="Arial" w:hAnsi="Arial" w:cs="Arial"/>
                <w:color w:val="FF0000"/>
                <w:sz w:val="18"/>
                <w:szCs w:val="18"/>
              </w:rPr>
            </w:pPr>
          </w:p>
          <w:p w14:paraId="0CDE3305" w14:textId="77777777" w:rsidR="0057736D" w:rsidRDefault="0057736D" w:rsidP="009372C2">
            <w:pPr>
              <w:pStyle w:val="maintext"/>
              <w:ind w:firstLineChars="0" w:firstLine="0"/>
              <w:jc w:val="left"/>
              <w:rPr>
                <w:rFonts w:ascii="Arial" w:hAnsi="Arial" w:cs="Arial"/>
                <w:color w:val="FF0000"/>
                <w:sz w:val="18"/>
                <w:szCs w:val="18"/>
              </w:rPr>
            </w:pPr>
            <w:r>
              <w:rPr>
                <w:rFonts w:ascii="Arial" w:hAnsi="Arial" w:cs="Arial"/>
                <w:color w:val="FF0000"/>
                <w:sz w:val="18"/>
                <w:szCs w:val="18"/>
              </w:rPr>
              <w:t>Note: this applies to single-TB case</w:t>
            </w:r>
          </w:p>
          <w:p w14:paraId="43580E00" w14:textId="77777777" w:rsidR="0057736D" w:rsidRDefault="0057736D" w:rsidP="009372C2">
            <w:pPr>
              <w:pStyle w:val="maintext"/>
              <w:ind w:firstLineChars="0" w:firstLine="0"/>
              <w:jc w:val="left"/>
              <w:rPr>
                <w:rFonts w:ascii="Arial" w:hAnsi="Arial" w:cs="Arial"/>
                <w:color w:val="FF0000"/>
                <w:sz w:val="18"/>
                <w:szCs w:val="18"/>
              </w:rPr>
            </w:pPr>
          </w:p>
          <w:p w14:paraId="241DDEE8" w14:textId="77777777" w:rsidR="0057736D" w:rsidRPr="00D02B23" w:rsidRDefault="0057736D" w:rsidP="009372C2">
            <w:pPr>
              <w:pStyle w:val="maintext"/>
              <w:ind w:firstLineChars="0" w:firstLine="0"/>
              <w:jc w:val="left"/>
              <w:rPr>
                <w:rFonts w:ascii="Arial" w:hAnsi="Arial" w:cs="Arial"/>
                <w:sz w:val="18"/>
                <w:szCs w:val="18"/>
              </w:rPr>
            </w:pPr>
            <w:r w:rsidRPr="00372033">
              <w:rPr>
                <w:rFonts w:ascii="Arial" w:hAnsi="Arial" w:cs="Arial"/>
                <w:color w:val="FF0000"/>
                <w:sz w:val="18"/>
                <w:szCs w:val="18"/>
                <w:highlight w:val="yellow"/>
              </w:rPr>
              <w:t>[Note: RAN1 kindly asks RAN2 to design signalling such that GSO/NGSO differentiation is possible]</w:t>
            </w:r>
          </w:p>
        </w:tc>
        <w:tc>
          <w:tcPr>
            <w:tcW w:w="0" w:type="auto"/>
          </w:tcPr>
          <w:p w14:paraId="28FD3A02" w14:textId="77777777" w:rsidR="0057736D" w:rsidRPr="00B407E5" w:rsidRDefault="0057736D" w:rsidP="009372C2">
            <w:pPr>
              <w:pStyle w:val="maintext"/>
              <w:ind w:firstLineChars="0" w:firstLine="0"/>
              <w:jc w:val="left"/>
              <w:rPr>
                <w:rFonts w:ascii="Arial" w:hAnsi="Arial" w:cs="Arial"/>
                <w:sz w:val="18"/>
                <w:szCs w:val="18"/>
              </w:rPr>
            </w:pPr>
            <w:r w:rsidRPr="00B407E5">
              <w:rPr>
                <w:rFonts w:ascii="Arial" w:hAnsi="Arial" w:cs="Arial"/>
                <w:sz w:val="18"/>
                <w:szCs w:val="18"/>
                <w:lang w:val="en-US" w:eastAsia="zh-CN"/>
              </w:rPr>
              <w:t xml:space="preserve">Optional with capability </w:t>
            </w:r>
            <w:proofErr w:type="spellStart"/>
            <w:r w:rsidRPr="00B407E5">
              <w:rPr>
                <w:rFonts w:ascii="Arial" w:hAnsi="Arial" w:cs="Arial"/>
                <w:sz w:val="18"/>
                <w:szCs w:val="18"/>
                <w:lang w:val="en-US" w:eastAsia="zh-CN"/>
              </w:rPr>
              <w:t>signalling</w:t>
            </w:r>
            <w:proofErr w:type="spellEnd"/>
          </w:p>
        </w:tc>
      </w:tr>
      <w:tr w:rsidR="0057736D" w:rsidRPr="009B38CF" w14:paraId="7F1EAA1C" w14:textId="77777777" w:rsidTr="009372C2">
        <w:tc>
          <w:tcPr>
            <w:tcW w:w="0" w:type="auto"/>
          </w:tcPr>
          <w:p w14:paraId="46F914F9" w14:textId="77777777" w:rsidR="0057736D" w:rsidRPr="009B38CF" w:rsidRDefault="0057736D" w:rsidP="009372C2">
            <w:pPr>
              <w:pStyle w:val="maintext"/>
              <w:ind w:firstLineChars="0" w:firstLine="0"/>
              <w:jc w:val="left"/>
              <w:rPr>
                <w:rFonts w:ascii="Arial" w:hAnsi="Arial" w:cs="Arial"/>
                <w:color w:val="FF0000"/>
                <w:sz w:val="18"/>
                <w:szCs w:val="18"/>
              </w:rPr>
            </w:pPr>
            <w:r w:rsidRPr="009B38CF">
              <w:rPr>
                <w:rFonts w:ascii="Arial" w:hAnsi="Arial" w:cs="Arial"/>
                <w:color w:val="FF0000"/>
                <w:sz w:val="18"/>
                <w:szCs w:val="18"/>
              </w:rPr>
              <w:t xml:space="preserve">2. </w:t>
            </w:r>
            <w:proofErr w:type="spellStart"/>
            <w:r w:rsidRPr="009B38CF">
              <w:rPr>
                <w:rFonts w:ascii="Arial" w:hAnsi="Arial" w:cs="Arial"/>
                <w:color w:val="FF0000"/>
                <w:sz w:val="18"/>
                <w:szCs w:val="18"/>
              </w:rPr>
              <w:t>IoT_NTN_enh</w:t>
            </w:r>
            <w:proofErr w:type="spellEnd"/>
          </w:p>
        </w:tc>
        <w:tc>
          <w:tcPr>
            <w:tcW w:w="0" w:type="auto"/>
          </w:tcPr>
          <w:p w14:paraId="5CA67CD5" w14:textId="77777777" w:rsidR="0057736D" w:rsidRPr="009B38CF" w:rsidRDefault="0057736D" w:rsidP="009372C2">
            <w:pPr>
              <w:pStyle w:val="maintext"/>
              <w:ind w:firstLineChars="0" w:firstLine="0"/>
              <w:jc w:val="left"/>
              <w:rPr>
                <w:rFonts w:ascii="Arial" w:hAnsi="Arial" w:cs="Arial"/>
                <w:color w:val="FF0000"/>
                <w:sz w:val="18"/>
                <w:szCs w:val="18"/>
              </w:rPr>
            </w:pPr>
            <w:r w:rsidRPr="009B38CF">
              <w:rPr>
                <w:rFonts w:ascii="Arial" w:hAnsi="Arial" w:cs="Arial"/>
                <w:color w:val="FF0000"/>
                <w:sz w:val="18"/>
                <w:szCs w:val="18"/>
              </w:rPr>
              <w:t>2-1</w:t>
            </w:r>
            <w:r>
              <w:rPr>
                <w:rFonts w:ascii="Arial" w:hAnsi="Arial" w:cs="Arial"/>
                <w:color w:val="FF0000"/>
                <w:sz w:val="18"/>
                <w:szCs w:val="18"/>
              </w:rPr>
              <w:t>b</w:t>
            </w:r>
          </w:p>
        </w:tc>
        <w:tc>
          <w:tcPr>
            <w:tcW w:w="0" w:type="auto"/>
          </w:tcPr>
          <w:p w14:paraId="7A0FD230" w14:textId="77777777" w:rsidR="0057736D" w:rsidRPr="009B38CF" w:rsidRDefault="0057736D" w:rsidP="009372C2">
            <w:pPr>
              <w:pStyle w:val="maintext"/>
              <w:ind w:firstLineChars="0" w:firstLine="0"/>
              <w:jc w:val="left"/>
              <w:rPr>
                <w:rFonts w:ascii="Arial" w:hAnsi="Arial" w:cs="Arial"/>
                <w:color w:val="FF0000"/>
                <w:sz w:val="18"/>
                <w:szCs w:val="18"/>
                <w:lang w:val="en-US" w:eastAsia="zh-CN"/>
              </w:rPr>
            </w:pPr>
            <w:r w:rsidRPr="009B38CF">
              <w:rPr>
                <w:rFonts w:ascii="Arial" w:hAnsi="Arial" w:cs="Arial"/>
                <w:color w:val="FF0000"/>
                <w:sz w:val="18"/>
                <w:szCs w:val="18"/>
                <w:lang w:val="en-US" w:eastAsia="zh-CN"/>
              </w:rPr>
              <w:t xml:space="preserve">Dynamic HARQ feedback disabling for </w:t>
            </w:r>
            <w:proofErr w:type="spellStart"/>
            <w:r w:rsidRPr="009B38CF">
              <w:rPr>
                <w:rFonts w:ascii="Arial" w:hAnsi="Arial" w:cs="Arial"/>
                <w:color w:val="FF0000"/>
                <w:sz w:val="18"/>
                <w:szCs w:val="18"/>
                <w:lang w:val="en-US" w:eastAsia="zh-CN"/>
              </w:rPr>
              <w:t>eMTC</w:t>
            </w:r>
            <w:proofErr w:type="spellEnd"/>
            <w:r w:rsidRPr="009B38CF">
              <w:rPr>
                <w:rFonts w:ascii="Arial" w:hAnsi="Arial" w:cs="Arial"/>
                <w:color w:val="FF0000"/>
                <w:sz w:val="18"/>
                <w:szCs w:val="18"/>
                <w:lang w:val="en-US" w:eastAsia="zh-CN"/>
              </w:rPr>
              <w:t xml:space="preserve"> CE mode B</w:t>
            </w:r>
          </w:p>
        </w:tc>
        <w:tc>
          <w:tcPr>
            <w:tcW w:w="0" w:type="auto"/>
          </w:tcPr>
          <w:p w14:paraId="6EF2E624" w14:textId="77777777" w:rsidR="0057736D" w:rsidRDefault="0057736D" w:rsidP="009372C2">
            <w:pPr>
              <w:pStyle w:val="TAL"/>
              <w:overflowPunct/>
              <w:autoSpaceDE/>
              <w:autoSpaceDN/>
              <w:adjustRightInd/>
              <w:textAlignment w:val="auto"/>
              <w:rPr>
                <w:rFonts w:cs="Arial"/>
                <w:color w:val="FF0000"/>
                <w:szCs w:val="18"/>
              </w:rPr>
            </w:pPr>
            <w:r w:rsidRPr="009B38CF">
              <w:rPr>
                <w:rFonts w:cs="Arial"/>
                <w:color w:val="FF0000"/>
                <w:szCs w:val="18"/>
              </w:rPr>
              <w:t>1. UE receives DCI indication to directly indicate / override RRC configuration for disabling HARQ feedback</w:t>
            </w:r>
          </w:p>
          <w:p w14:paraId="63769746" w14:textId="3E4BF2DB" w:rsidR="0053465A" w:rsidRPr="0053465A" w:rsidRDefault="0053465A" w:rsidP="0053465A">
            <w:pPr>
              <w:pStyle w:val="TAL"/>
              <w:overflowPunct/>
              <w:autoSpaceDE/>
              <w:autoSpaceDN/>
              <w:adjustRightInd/>
              <w:textAlignment w:val="auto"/>
              <w:rPr>
                <w:rFonts w:cs="Arial"/>
                <w:color w:val="0070C0"/>
                <w:szCs w:val="18"/>
              </w:rPr>
            </w:pPr>
            <w:r w:rsidRPr="0053465A">
              <w:rPr>
                <w:rFonts w:cs="Arial"/>
                <w:color w:val="0070C0"/>
                <w:szCs w:val="18"/>
              </w:rPr>
              <w:t xml:space="preserve">2. UE supports the corresponding PDCCH monitoring restriction when HARQ </w:t>
            </w:r>
            <w:r>
              <w:rPr>
                <w:rFonts w:cs="Arial"/>
                <w:color w:val="0070C0"/>
                <w:szCs w:val="18"/>
              </w:rPr>
              <w:t>feedback disabling</w:t>
            </w:r>
            <w:r w:rsidRPr="0053465A">
              <w:rPr>
                <w:rFonts w:cs="Arial"/>
                <w:color w:val="0070C0"/>
                <w:szCs w:val="18"/>
              </w:rPr>
              <w:t xml:space="preserve"> </w:t>
            </w:r>
            <w:r>
              <w:rPr>
                <w:rFonts w:cs="Arial"/>
                <w:color w:val="0070C0"/>
                <w:szCs w:val="18"/>
              </w:rPr>
              <w:t>is</w:t>
            </w:r>
            <w:r w:rsidRPr="0053465A">
              <w:rPr>
                <w:rFonts w:cs="Arial"/>
                <w:color w:val="0070C0"/>
                <w:szCs w:val="18"/>
              </w:rPr>
              <w:t xml:space="preserve"> </w:t>
            </w:r>
            <w:r>
              <w:rPr>
                <w:rFonts w:cs="Arial"/>
                <w:color w:val="0070C0"/>
                <w:szCs w:val="18"/>
              </w:rPr>
              <w:t>indicated</w:t>
            </w:r>
          </w:p>
          <w:p w14:paraId="4BFF8155" w14:textId="4082A4A3" w:rsidR="0053465A" w:rsidRPr="0053465A" w:rsidRDefault="0053465A" w:rsidP="009372C2">
            <w:pPr>
              <w:pStyle w:val="TAL"/>
              <w:overflowPunct/>
              <w:autoSpaceDE/>
              <w:autoSpaceDN/>
              <w:adjustRightInd/>
              <w:textAlignment w:val="auto"/>
              <w:rPr>
                <w:rFonts w:cs="Arial"/>
                <w:color w:val="FF0000"/>
                <w:szCs w:val="18"/>
              </w:rPr>
            </w:pPr>
          </w:p>
        </w:tc>
        <w:tc>
          <w:tcPr>
            <w:tcW w:w="0" w:type="auto"/>
          </w:tcPr>
          <w:p w14:paraId="24118A80" w14:textId="77777777" w:rsidR="0057736D" w:rsidRPr="009B38CF" w:rsidRDefault="0057736D" w:rsidP="009372C2">
            <w:pPr>
              <w:pStyle w:val="maintext"/>
              <w:ind w:firstLineChars="0" w:firstLine="0"/>
              <w:jc w:val="left"/>
              <w:rPr>
                <w:rFonts w:ascii="Arial" w:hAnsi="Arial" w:cs="Arial"/>
                <w:color w:val="FF0000"/>
                <w:sz w:val="18"/>
                <w:szCs w:val="18"/>
              </w:rPr>
            </w:pPr>
            <w:r>
              <w:rPr>
                <w:rFonts w:ascii="Arial" w:hAnsi="Arial" w:cs="Arial"/>
                <w:sz w:val="18"/>
                <w:szCs w:val="18"/>
              </w:rPr>
              <w:t xml:space="preserve">Rel. 17 </w:t>
            </w:r>
            <w:r w:rsidRPr="009B38CF">
              <w:rPr>
                <w:rFonts w:ascii="Arial" w:hAnsi="Arial" w:cs="Arial"/>
                <w:color w:val="FF0000"/>
                <w:sz w:val="18"/>
                <w:szCs w:val="18"/>
              </w:rPr>
              <w:t>2-1</w:t>
            </w:r>
          </w:p>
        </w:tc>
        <w:tc>
          <w:tcPr>
            <w:tcW w:w="0" w:type="auto"/>
          </w:tcPr>
          <w:p w14:paraId="4FFB0433" w14:textId="77777777" w:rsidR="0057736D" w:rsidRPr="009B38CF" w:rsidRDefault="0057736D" w:rsidP="009372C2">
            <w:pPr>
              <w:pStyle w:val="maintext"/>
              <w:ind w:firstLineChars="0" w:firstLine="0"/>
              <w:jc w:val="left"/>
              <w:rPr>
                <w:rFonts w:ascii="Arial" w:hAnsi="Arial" w:cs="Arial"/>
                <w:color w:val="FF0000"/>
                <w:sz w:val="18"/>
                <w:szCs w:val="18"/>
                <w:lang w:val="en-US"/>
              </w:rPr>
            </w:pPr>
            <w:r w:rsidRPr="009B38CF">
              <w:rPr>
                <w:rFonts w:ascii="Arial" w:hAnsi="Arial" w:cs="Arial"/>
                <w:color w:val="FF0000"/>
                <w:sz w:val="18"/>
                <w:szCs w:val="18"/>
                <w:lang w:val="en-US"/>
              </w:rPr>
              <w:t>Yes</w:t>
            </w:r>
          </w:p>
        </w:tc>
        <w:tc>
          <w:tcPr>
            <w:tcW w:w="0" w:type="auto"/>
          </w:tcPr>
          <w:p w14:paraId="6BDCFF1A" w14:textId="77777777" w:rsidR="0057736D" w:rsidRPr="009B38CF" w:rsidRDefault="0057736D" w:rsidP="009372C2">
            <w:pPr>
              <w:pStyle w:val="maintext"/>
              <w:ind w:firstLineChars="0" w:firstLine="0"/>
              <w:jc w:val="left"/>
              <w:rPr>
                <w:rFonts w:ascii="Arial" w:hAnsi="Arial" w:cs="Arial"/>
                <w:color w:val="FF0000"/>
                <w:sz w:val="18"/>
                <w:szCs w:val="18"/>
                <w:lang w:val="en-US"/>
              </w:rPr>
            </w:pPr>
            <w:r w:rsidRPr="009B38CF">
              <w:rPr>
                <w:rFonts w:ascii="Arial" w:hAnsi="Arial" w:cs="Arial"/>
                <w:color w:val="FF0000"/>
                <w:sz w:val="18"/>
                <w:szCs w:val="18"/>
                <w:lang w:val="en-US"/>
              </w:rPr>
              <w:t>N/A</w:t>
            </w:r>
          </w:p>
        </w:tc>
        <w:tc>
          <w:tcPr>
            <w:tcW w:w="0" w:type="auto"/>
          </w:tcPr>
          <w:p w14:paraId="18337BD6" w14:textId="77777777" w:rsidR="0057736D" w:rsidRPr="009B38CF" w:rsidRDefault="0057736D" w:rsidP="009372C2">
            <w:pPr>
              <w:pStyle w:val="maintext"/>
              <w:ind w:firstLineChars="0" w:firstLine="0"/>
              <w:jc w:val="left"/>
              <w:rPr>
                <w:rFonts w:ascii="Arial" w:hAnsi="Arial" w:cs="Arial"/>
                <w:color w:val="FF0000"/>
                <w:sz w:val="18"/>
                <w:szCs w:val="18"/>
                <w:lang w:val="en-US"/>
              </w:rPr>
            </w:pPr>
            <w:r w:rsidRPr="009B38CF">
              <w:rPr>
                <w:rFonts w:ascii="Arial" w:hAnsi="Arial" w:cs="Arial"/>
                <w:color w:val="FF0000"/>
                <w:sz w:val="18"/>
                <w:szCs w:val="18"/>
                <w:lang w:val="en-US"/>
              </w:rPr>
              <w:t xml:space="preserve">Release 18 </w:t>
            </w:r>
            <w:proofErr w:type="spellStart"/>
            <w:r w:rsidRPr="009B38CF">
              <w:rPr>
                <w:rFonts w:ascii="Arial" w:hAnsi="Arial" w:cs="Arial"/>
                <w:color w:val="FF0000"/>
                <w:sz w:val="18"/>
                <w:szCs w:val="18"/>
                <w:lang w:val="en-US"/>
              </w:rPr>
              <w:t>eMTC</w:t>
            </w:r>
            <w:proofErr w:type="spellEnd"/>
            <w:r w:rsidRPr="009B38CF">
              <w:rPr>
                <w:rFonts w:ascii="Arial" w:hAnsi="Arial" w:cs="Arial"/>
                <w:color w:val="FF0000"/>
                <w:sz w:val="18"/>
                <w:szCs w:val="18"/>
                <w:lang w:val="en-US"/>
              </w:rPr>
              <w:t xml:space="preserve"> UE with CE mode B cannot disable HARQ feedback</w:t>
            </w:r>
          </w:p>
        </w:tc>
        <w:tc>
          <w:tcPr>
            <w:tcW w:w="0" w:type="auto"/>
          </w:tcPr>
          <w:p w14:paraId="0A229018" w14:textId="77777777" w:rsidR="0057736D" w:rsidRPr="009B38CF" w:rsidRDefault="0057736D" w:rsidP="009372C2">
            <w:pPr>
              <w:pStyle w:val="maintext"/>
              <w:ind w:firstLineChars="0" w:firstLine="0"/>
              <w:jc w:val="left"/>
              <w:rPr>
                <w:rFonts w:ascii="Arial" w:hAnsi="Arial" w:cs="Arial"/>
                <w:color w:val="FF0000"/>
                <w:sz w:val="18"/>
                <w:szCs w:val="18"/>
                <w:highlight w:val="yellow"/>
                <w:lang w:val="en-US" w:eastAsia="zh-CN"/>
              </w:rPr>
            </w:pPr>
            <w:r w:rsidRPr="009B38CF">
              <w:rPr>
                <w:rFonts w:ascii="Arial" w:hAnsi="Arial" w:cs="Arial"/>
                <w:color w:val="FF0000"/>
                <w:sz w:val="18"/>
                <w:szCs w:val="18"/>
                <w:highlight w:val="yellow"/>
                <w:lang w:val="en-US" w:eastAsia="zh-CN"/>
              </w:rPr>
              <w:t>[Per UE/Per band]</w:t>
            </w:r>
          </w:p>
        </w:tc>
        <w:tc>
          <w:tcPr>
            <w:tcW w:w="0" w:type="auto"/>
          </w:tcPr>
          <w:p w14:paraId="6AFEA9E7" w14:textId="77777777" w:rsidR="0057736D" w:rsidRPr="009B38CF" w:rsidRDefault="0057736D" w:rsidP="009372C2">
            <w:pPr>
              <w:pStyle w:val="maintext"/>
              <w:ind w:firstLineChars="0" w:firstLine="0"/>
              <w:jc w:val="left"/>
              <w:rPr>
                <w:rFonts w:ascii="Arial" w:hAnsi="Arial" w:cs="Arial"/>
                <w:color w:val="FF0000"/>
                <w:sz w:val="18"/>
                <w:szCs w:val="18"/>
                <w:lang w:val="en-US" w:eastAsia="zh-CN"/>
              </w:rPr>
            </w:pPr>
            <w:r w:rsidRPr="009B38CF">
              <w:rPr>
                <w:rFonts w:ascii="Arial" w:hAnsi="Arial" w:cs="Arial"/>
                <w:color w:val="FF0000"/>
                <w:sz w:val="18"/>
                <w:szCs w:val="18"/>
                <w:lang w:val="en-US" w:eastAsia="zh-CN"/>
              </w:rPr>
              <w:t xml:space="preserve">No </w:t>
            </w:r>
          </w:p>
        </w:tc>
        <w:tc>
          <w:tcPr>
            <w:tcW w:w="0" w:type="auto"/>
          </w:tcPr>
          <w:p w14:paraId="46C9042B" w14:textId="77777777" w:rsidR="0057736D" w:rsidRPr="009B38CF" w:rsidRDefault="0057736D" w:rsidP="009372C2">
            <w:pPr>
              <w:pStyle w:val="maintext"/>
              <w:ind w:firstLineChars="0" w:firstLine="0"/>
              <w:jc w:val="left"/>
              <w:rPr>
                <w:rFonts w:ascii="Arial" w:hAnsi="Arial" w:cs="Arial"/>
                <w:color w:val="FF0000"/>
                <w:sz w:val="18"/>
                <w:szCs w:val="18"/>
                <w:lang w:val="en-US" w:eastAsia="zh-CN"/>
              </w:rPr>
            </w:pPr>
            <w:r w:rsidRPr="009B38CF">
              <w:rPr>
                <w:rFonts w:ascii="Arial" w:hAnsi="Arial" w:cs="Arial"/>
                <w:color w:val="FF0000"/>
                <w:sz w:val="18"/>
                <w:szCs w:val="18"/>
                <w:lang w:val="en-US" w:eastAsia="zh-CN"/>
              </w:rPr>
              <w:t>No</w:t>
            </w:r>
          </w:p>
        </w:tc>
        <w:tc>
          <w:tcPr>
            <w:tcW w:w="0" w:type="auto"/>
          </w:tcPr>
          <w:p w14:paraId="28B1CC33" w14:textId="77777777" w:rsidR="0057736D" w:rsidRDefault="0057736D" w:rsidP="009372C2">
            <w:pPr>
              <w:pStyle w:val="maintext"/>
              <w:ind w:firstLineChars="0" w:firstLine="0"/>
              <w:jc w:val="left"/>
              <w:rPr>
                <w:rFonts w:ascii="Arial" w:hAnsi="Arial" w:cs="Arial"/>
                <w:color w:val="FF0000"/>
                <w:sz w:val="18"/>
                <w:szCs w:val="18"/>
                <w:lang w:val="en-US"/>
              </w:rPr>
            </w:pPr>
            <w:r>
              <w:rPr>
                <w:rFonts w:ascii="Arial" w:hAnsi="Arial" w:cs="Arial"/>
                <w:color w:val="FF0000"/>
                <w:sz w:val="18"/>
                <w:szCs w:val="18"/>
              </w:rPr>
              <w:t xml:space="preserve">Note: </w:t>
            </w:r>
            <w:r w:rsidRPr="00D02B23">
              <w:rPr>
                <w:rFonts w:ascii="Arial" w:hAnsi="Arial" w:cs="Arial"/>
                <w:color w:val="FF0000"/>
                <w:sz w:val="18"/>
                <w:szCs w:val="18"/>
                <w:lang w:val="en-US"/>
              </w:rPr>
              <w:t>HARQ disabling with Option 3 in CE mode B</w:t>
            </w:r>
          </w:p>
          <w:p w14:paraId="47F38D8E" w14:textId="77777777" w:rsidR="0057736D" w:rsidRDefault="0057736D" w:rsidP="009372C2">
            <w:pPr>
              <w:pStyle w:val="maintext"/>
              <w:ind w:firstLineChars="0" w:firstLine="0"/>
              <w:jc w:val="left"/>
              <w:rPr>
                <w:rFonts w:ascii="Arial" w:hAnsi="Arial" w:cs="Arial"/>
                <w:color w:val="FF0000"/>
                <w:sz w:val="18"/>
                <w:szCs w:val="18"/>
                <w:lang w:val="en-US"/>
              </w:rPr>
            </w:pPr>
          </w:p>
          <w:p w14:paraId="658A4FEF" w14:textId="77777777" w:rsidR="0057736D" w:rsidRPr="00A66980" w:rsidRDefault="0057736D" w:rsidP="009372C2">
            <w:pPr>
              <w:pStyle w:val="maintext"/>
              <w:ind w:firstLineChars="0" w:firstLine="0"/>
              <w:jc w:val="left"/>
              <w:rPr>
                <w:rFonts w:ascii="Arial" w:hAnsi="Arial" w:cs="Arial"/>
                <w:color w:val="FF0000"/>
                <w:sz w:val="18"/>
                <w:szCs w:val="18"/>
              </w:rPr>
            </w:pPr>
            <w:r>
              <w:rPr>
                <w:rFonts w:ascii="Arial" w:hAnsi="Arial" w:cs="Arial"/>
                <w:color w:val="FF0000"/>
                <w:sz w:val="18"/>
                <w:szCs w:val="18"/>
              </w:rPr>
              <w:t>Note: this applies to single-TB case</w:t>
            </w:r>
          </w:p>
          <w:p w14:paraId="06296B61" w14:textId="77777777" w:rsidR="0057736D" w:rsidRDefault="0057736D" w:rsidP="009372C2">
            <w:pPr>
              <w:pStyle w:val="maintext"/>
              <w:ind w:firstLineChars="0" w:firstLine="0"/>
              <w:jc w:val="left"/>
              <w:rPr>
                <w:rFonts w:ascii="Arial" w:hAnsi="Arial" w:cs="Arial"/>
                <w:color w:val="FF0000"/>
                <w:sz w:val="18"/>
                <w:szCs w:val="18"/>
                <w:lang w:val="en-US"/>
              </w:rPr>
            </w:pPr>
          </w:p>
          <w:p w14:paraId="7E091CC2" w14:textId="77777777" w:rsidR="0057736D" w:rsidRDefault="0057736D" w:rsidP="009372C2">
            <w:pPr>
              <w:pStyle w:val="maintext"/>
              <w:ind w:firstLineChars="0" w:firstLine="0"/>
              <w:jc w:val="left"/>
              <w:rPr>
                <w:rFonts w:ascii="Arial" w:hAnsi="Arial" w:cs="Arial"/>
                <w:color w:val="FF0000"/>
                <w:sz w:val="18"/>
                <w:szCs w:val="18"/>
              </w:rPr>
            </w:pPr>
            <w:r w:rsidRPr="00594BDB">
              <w:rPr>
                <w:rFonts w:ascii="Arial" w:hAnsi="Arial" w:cs="Arial"/>
                <w:color w:val="FF0000"/>
                <w:sz w:val="18"/>
                <w:szCs w:val="18"/>
                <w:highlight w:val="yellow"/>
              </w:rPr>
              <w:t>FFS: whether to merge 2-1a and 2-1b</w:t>
            </w:r>
          </w:p>
          <w:p w14:paraId="3EA14B58" w14:textId="77777777" w:rsidR="0057736D" w:rsidRDefault="0057736D" w:rsidP="009372C2">
            <w:pPr>
              <w:pStyle w:val="maintext"/>
              <w:ind w:firstLineChars="0" w:firstLine="0"/>
              <w:jc w:val="left"/>
              <w:rPr>
                <w:rFonts w:ascii="Arial" w:hAnsi="Arial" w:cs="Arial"/>
                <w:color w:val="FF0000"/>
                <w:sz w:val="18"/>
                <w:szCs w:val="18"/>
                <w:lang w:val="en-US"/>
              </w:rPr>
            </w:pPr>
            <w:r w:rsidRPr="00594BDB">
              <w:rPr>
                <w:rFonts w:ascii="Arial" w:hAnsi="Arial" w:cs="Arial"/>
                <w:color w:val="FF0000"/>
                <w:sz w:val="18"/>
                <w:szCs w:val="18"/>
                <w:highlight w:val="yellow"/>
                <w:lang w:val="en-US"/>
              </w:rPr>
              <w:t>FFS: whether to have a separate FG for the combination of FGs 2-1a and 2-1b</w:t>
            </w:r>
          </w:p>
          <w:p w14:paraId="4CD43507" w14:textId="77777777" w:rsidR="0057736D" w:rsidRDefault="0057736D" w:rsidP="009372C2">
            <w:pPr>
              <w:pStyle w:val="maintext"/>
              <w:ind w:firstLineChars="0" w:firstLine="0"/>
              <w:jc w:val="left"/>
              <w:rPr>
                <w:rFonts w:ascii="Arial" w:hAnsi="Arial" w:cs="Arial"/>
                <w:color w:val="FF0000"/>
                <w:sz w:val="18"/>
                <w:szCs w:val="18"/>
              </w:rPr>
            </w:pPr>
          </w:p>
          <w:p w14:paraId="04032104" w14:textId="77777777" w:rsidR="0057736D" w:rsidRPr="009B38CF" w:rsidRDefault="0057736D" w:rsidP="009372C2">
            <w:pPr>
              <w:pStyle w:val="maintext"/>
              <w:ind w:firstLineChars="0" w:firstLine="0"/>
              <w:jc w:val="left"/>
              <w:rPr>
                <w:rFonts w:ascii="Arial" w:hAnsi="Arial" w:cs="Arial"/>
                <w:color w:val="FF0000"/>
                <w:sz w:val="18"/>
                <w:szCs w:val="18"/>
              </w:rPr>
            </w:pPr>
            <w:r w:rsidRPr="00372033">
              <w:rPr>
                <w:rFonts w:ascii="Arial" w:hAnsi="Arial" w:cs="Arial"/>
                <w:color w:val="FF0000"/>
                <w:sz w:val="18"/>
                <w:szCs w:val="18"/>
                <w:highlight w:val="yellow"/>
              </w:rPr>
              <w:t>[Note: RAN1 kindly asks RAN2 to design signalling such that GSO/NGSO differentiation is possible]</w:t>
            </w:r>
          </w:p>
        </w:tc>
        <w:tc>
          <w:tcPr>
            <w:tcW w:w="0" w:type="auto"/>
          </w:tcPr>
          <w:p w14:paraId="07165745" w14:textId="77777777" w:rsidR="0057736D" w:rsidRPr="009B38CF" w:rsidRDefault="0057736D" w:rsidP="009372C2">
            <w:pPr>
              <w:pStyle w:val="maintext"/>
              <w:ind w:firstLineChars="0" w:firstLine="0"/>
              <w:jc w:val="left"/>
              <w:rPr>
                <w:rFonts w:ascii="Arial" w:hAnsi="Arial" w:cs="Arial"/>
                <w:color w:val="FF0000"/>
                <w:sz w:val="18"/>
                <w:szCs w:val="18"/>
                <w:lang w:val="en-US" w:eastAsia="zh-CN"/>
              </w:rPr>
            </w:pPr>
            <w:r w:rsidRPr="009B38CF">
              <w:rPr>
                <w:rFonts w:ascii="Arial" w:hAnsi="Arial" w:cs="Arial"/>
                <w:color w:val="FF0000"/>
                <w:sz w:val="18"/>
                <w:szCs w:val="18"/>
                <w:lang w:val="en-US" w:eastAsia="zh-CN"/>
              </w:rPr>
              <w:t xml:space="preserve">Optional with capability </w:t>
            </w:r>
            <w:proofErr w:type="spellStart"/>
            <w:r w:rsidRPr="009B38CF">
              <w:rPr>
                <w:rFonts w:ascii="Arial" w:hAnsi="Arial" w:cs="Arial"/>
                <w:color w:val="FF0000"/>
                <w:sz w:val="18"/>
                <w:szCs w:val="18"/>
                <w:lang w:val="en-US" w:eastAsia="zh-CN"/>
              </w:rPr>
              <w:t>signalling</w:t>
            </w:r>
            <w:proofErr w:type="spellEnd"/>
          </w:p>
        </w:tc>
      </w:tr>
      <w:tr w:rsidR="0057736D" w14:paraId="36CE242B" w14:textId="77777777" w:rsidTr="009372C2">
        <w:tc>
          <w:tcPr>
            <w:tcW w:w="0" w:type="auto"/>
          </w:tcPr>
          <w:p w14:paraId="5670EF47" w14:textId="77777777" w:rsidR="0057736D" w:rsidRPr="00B407E5" w:rsidRDefault="0057736D" w:rsidP="009372C2">
            <w:pPr>
              <w:pStyle w:val="maintext"/>
              <w:ind w:firstLineChars="0" w:firstLine="0"/>
              <w:jc w:val="left"/>
              <w:rPr>
                <w:rFonts w:ascii="Arial" w:hAnsi="Arial" w:cs="Arial"/>
                <w:sz w:val="18"/>
                <w:szCs w:val="18"/>
              </w:rPr>
            </w:pPr>
            <w:r w:rsidRPr="00B407E5">
              <w:rPr>
                <w:rFonts w:ascii="Arial" w:hAnsi="Arial" w:cs="Arial"/>
                <w:sz w:val="18"/>
                <w:szCs w:val="18"/>
              </w:rPr>
              <w:t xml:space="preserve">2. </w:t>
            </w:r>
            <w:proofErr w:type="spellStart"/>
            <w:r w:rsidRPr="00B407E5">
              <w:rPr>
                <w:rFonts w:ascii="Arial" w:hAnsi="Arial" w:cs="Arial"/>
                <w:sz w:val="18"/>
                <w:szCs w:val="18"/>
              </w:rPr>
              <w:t>IoT_NTN_enh</w:t>
            </w:r>
            <w:proofErr w:type="spellEnd"/>
          </w:p>
        </w:tc>
        <w:tc>
          <w:tcPr>
            <w:tcW w:w="0" w:type="auto"/>
          </w:tcPr>
          <w:p w14:paraId="4598616A" w14:textId="77777777" w:rsidR="0057736D" w:rsidRPr="00B407E5" w:rsidRDefault="0057736D" w:rsidP="009372C2">
            <w:pPr>
              <w:pStyle w:val="maintext"/>
              <w:ind w:firstLineChars="0" w:firstLine="0"/>
              <w:jc w:val="left"/>
              <w:rPr>
                <w:rFonts w:ascii="Arial" w:hAnsi="Arial" w:cs="Arial"/>
                <w:sz w:val="18"/>
                <w:szCs w:val="18"/>
              </w:rPr>
            </w:pPr>
            <w:r w:rsidRPr="00B407E5">
              <w:rPr>
                <w:rFonts w:ascii="Arial" w:hAnsi="Arial" w:cs="Arial"/>
                <w:sz w:val="18"/>
                <w:szCs w:val="18"/>
              </w:rPr>
              <w:t>2-1</w:t>
            </w:r>
            <w:r>
              <w:rPr>
                <w:rFonts w:ascii="Arial" w:hAnsi="Arial" w:cs="Arial"/>
                <w:sz w:val="18"/>
                <w:szCs w:val="18"/>
              </w:rPr>
              <w:t>d</w:t>
            </w:r>
          </w:p>
        </w:tc>
        <w:tc>
          <w:tcPr>
            <w:tcW w:w="0" w:type="auto"/>
          </w:tcPr>
          <w:p w14:paraId="01DE0B8F" w14:textId="77777777" w:rsidR="0057736D" w:rsidRPr="00B407E5" w:rsidRDefault="0057736D" w:rsidP="009372C2">
            <w:pPr>
              <w:pStyle w:val="maintext"/>
              <w:ind w:firstLineChars="0" w:firstLine="0"/>
              <w:jc w:val="left"/>
              <w:rPr>
                <w:rFonts w:ascii="Arial" w:hAnsi="Arial" w:cs="Arial"/>
                <w:sz w:val="18"/>
                <w:szCs w:val="18"/>
                <w:lang w:val="en-US" w:eastAsia="zh-CN"/>
              </w:rPr>
            </w:pPr>
            <w:r>
              <w:rPr>
                <w:rFonts w:ascii="Arial" w:hAnsi="Arial" w:cs="Arial"/>
                <w:color w:val="FF0000"/>
                <w:sz w:val="18"/>
                <w:szCs w:val="18"/>
                <w:lang w:val="en-US" w:eastAsia="zh-CN"/>
              </w:rPr>
              <w:t xml:space="preserve">Semi-static </w:t>
            </w:r>
            <w:r w:rsidRPr="00B407E5">
              <w:rPr>
                <w:rFonts w:ascii="Arial" w:hAnsi="Arial" w:cs="Arial"/>
                <w:sz w:val="18"/>
                <w:szCs w:val="18"/>
                <w:lang w:val="en-US" w:eastAsia="zh-CN"/>
              </w:rPr>
              <w:t xml:space="preserve">HARQ feedback disabling for </w:t>
            </w:r>
            <w:proofErr w:type="spellStart"/>
            <w:r w:rsidRPr="00B407E5">
              <w:rPr>
                <w:rFonts w:ascii="Arial" w:hAnsi="Arial" w:cs="Arial"/>
                <w:sz w:val="18"/>
                <w:szCs w:val="18"/>
                <w:lang w:val="en-US" w:eastAsia="zh-CN"/>
              </w:rPr>
              <w:t>eMTC</w:t>
            </w:r>
            <w:proofErr w:type="spellEnd"/>
            <w:r w:rsidRPr="00B407E5">
              <w:rPr>
                <w:rFonts w:ascii="Arial" w:hAnsi="Arial" w:cs="Arial"/>
                <w:sz w:val="18"/>
                <w:szCs w:val="18"/>
                <w:lang w:val="en-US" w:eastAsia="zh-CN"/>
              </w:rPr>
              <w:t xml:space="preserve"> CE mode A</w:t>
            </w:r>
          </w:p>
        </w:tc>
        <w:tc>
          <w:tcPr>
            <w:tcW w:w="0" w:type="auto"/>
          </w:tcPr>
          <w:p w14:paraId="49A8E295" w14:textId="77777777" w:rsidR="0057736D" w:rsidRDefault="0057736D" w:rsidP="009372C2">
            <w:pPr>
              <w:pStyle w:val="TAL"/>
              <w:overflowPunct/>
              <w:autoSpaceDE/>
              <w:autoSpaceDN/>
              <w:adjustRightInd/>
              <w:textAlignment w:val="auto"/>
              <w:rPr>
                <w:rFonts w:cs="Arial"/>
                <w:szCs w:val="18"/>
              </w:rPr>
            </w:pPr>
            <w:r w:rsidRPr="00B407E5">
              <w:rPr>
                <w:rFonts w:cs="Arial"/>
                <w:szCs w:val="18"/>
              </w:rPr>
              <w:t>1. UE gets RRC configuration for disabling HARQ feedback per UE per process</w:t>
            </w:r>
          </w:p>
          <w:p w14:paraId="759385C8" w14:textId="77777777" w:rsidR="00CE446A" w:rsidRPr="0053465A" w:rsidRDefault="00CE446A" w:rsidP="00CE446A">
            <w:pPr>
              <w:pStyle w:val="TAL"/>
              <w:overflowPunct/>
              <w:autoSpaceDE/>
              <w:autoSpaceDN/>
              <w:adjustRightInd/>
              <w:textAlignment w:val="auto"/>
              <w:rPr>
                <w:rFonts w:cs="Arial"/>
                <w:color w:val="0070C0"/>
                <w:szCs w:val="18"/>
              </w:rPr>
            </w:pPr>
            <w:r w:rsidRPr="0053465A">
              <w:rPr>
                <w:rFonts w:cs="Arial"/>
                <w:color w:val="0070C0"/>
                <w:szCs w:val="18"/>
              </w:rPr>
              <w:t xml:space="preserve">2. UE supports the corresponding PDCCH monitoring restriction when HARQ </w:t>
            </w:r>
            <w:r>
              <w:rPr>
                <w:rFonts w:cs="Arial"/>
                <w:color w:val="0070C0"/>
                <w:szCs w:val="18"/>
              </w:rPr>
              <w:t>feedback disabling</w:t>
            </w:r>
            <w:r w:rsidRPr="0053465A">
              <w:rPr>
                <w:rFonts w:cs="Arial"/>
                <w:color w:val="0070C0"/>
                <w:szCs w:val="18"/>
              </w:rPr>
              <w:t xml:space="preserve"> </w:t>
            </w:r>
            <w:r>
              <w:rPr>
                <w:rFonts w:cs="Arial"/>
                <w:color w:val="0070C0"/>
                <w:szCs w:val="18"/>
              </w:rPr>
              <w:t>is</w:t>
            </w:r>
            <w:r w:rsidRPr="0053465A">
              <w:rPr>
                <w:rFonts w:cs="Arial"/>
                <w:color w:val="0070C0"/>
                <w:szCs w:val="18"/>
              </w:rPr>
              <w:t xml:space="preserve"> configured</w:t>
            </w:r>
          </w:p>
          <w:p w14:paraId="3E6E1D94" w14:textId="512D15C4" w:rsidR="00CE446A" w:rsidRPr="00CE446A" w:rsidRDefault="00CE446A" w:rsidP="009372C2">
            <w:pPr>
              <w:pStyle w:val="TAL"/>
              <w:overflowPunct/>
              <w:autoSpaceDE/>
              <w:autoSpaceDN/>
              <w:adjustRightInd/>
              <w:textAlignment w:val="auto"/>
              <w:rPr>
                <w:rFonts w:cs="Arial"/>
                <w:szCs w:val="18"/>
              </w:rPr>
            </w:pPr>
          </w:p>
        </w:tc>
        <w:tc>
          <w:tcPr>
            <w:tcW w:w="0" w:type="auto"/>
          </w:tcPr>
          <w:p w14:paraId="21718C30" w14:textId="77777777" w:rsidR="0057736D" w:rsidRPr="00B407E5" w:rsidRDefault="0057736D" w:rsidP="009372C2">
            <w:pPr>
              <w:pStyle w:val="maintext"/>
              <w:ind w:firstLineChars="0" w:firstLine="0"/>
              <w:jc w:val="left"/>
              <w:rPr>
                <w:rFonts w:ascii="Arial" w:hAnsi="Arial" w:cs="Arial"/>
                <w:sz w:val="18"/>
                <w:szCs w:val="18"/>
              </w:rPr>
            </w:pPr>
            <w:r>
              <w:rPr>
                <w:rFonts w:ascii="Arial" w:hAnsi="Arial" w:cs="Arial"/>
                <w:sz w:val="18"/>
                <w:szCs w:val="18"/>
              </w:rPr>
              <w:t xml:space="preserve">Rel. 17 </w:t>
            </w:r>
            <w:r w:rsidRPr="00B407E5">
              <w:rPr>
                <w:rFonts w:ascii="Arial" w:hAnsi="Arial" w:cs="Arial"/>
                <w:sz w:val="18"/>
                <w:szCs w:val="18"/>
              </w:rPr>
              <w:t>2-1</w:t>
            </w:r>
          </w:p>
        </w:tc>
        <w:tc>
          <w:tcPr>
            <w:tcW w:w="0" w:type="auto"/>
          </w:tcPr>
          <w:p w14:paraId="1C1BDA9E" w14:textId="77777777" w:rsidR="0057736D" w:rsidRPr="00B407E5" w:rsidRDefault="0057736D" w:rsidP="009372C2">
            <w:pPr>
              <w:pStyle w:val="maintext"/>
              <w:ind w:firstLineChars="0" w:firstLine="0"/>
              <w:jc w:val="left"/>
              <w:rPr>
                <w:rFonts w:ascii="Arial" w:hAnsi="Arial" w:cs="Arial"/>
                <w:color w:val="000000"/>
                <w:sz w:val="18"/>
                <w:szCs w:val="18"/>
                <w:lang w:val="en-US"/>
              </w:rPr>
            </w:pPr>
            <w:r w:rsidRPr="00B407E5">
              <w:rPr>
                <w:rFonts w:ascii="Arial" w:hAnsi="Arial" w:cs="Arial"/>
                <w:color w:val="000000"/>
                <w:sz w:val="18"/>
                <w:szCs w:val="18"/>
                <w:lang w:val="en-US"/>
              </w:rPr>
              <w:t>Yes</w:t>
            </w:r>
          </w:p>
        </w:tc>
        <w:tc>
          <w:tcPr>
            <w:tcW w:w="0" w:type="auto"/>
          </w:tcPr>
          <w:p w14:paraId="739E9651" w14:textId="77777777" w:rsidR="0057736D" w:rsidRPr="00B407E5" w:rsidRDefault="0057736D" w:rsidP="009372C2">
            <w:pPr>
              <w:pStyle w:val="maintext"/>
              <w:ind w:firstLineChars="0" w:firstLine="0"/>
              <w:jc w:val="left"/>
              <w:rPr>
                <w:rFonts w:ascii="Arial" w:hAnsi="Arial" w:cs="Arial"/>
                <w:color w:val="000000"/>
                <w:sz w:val="18"/>
                <w:szCs w:val="18"/>
                <w:lang w:val="en-US"/>
              </w:rPr>
            </w:pPr>
            <w:r w:rsidRPr="00B407E5">
              <w:rPr>
                <w:rFonts w:ascii="Arial" w:hAnsi="Arial" w:cs="Arial"/>
                <w:color w:val="000000"/>
                <w:sz w:val="18"/>
                <w:szCs w:val="18"/>
                <w:lang w:val="en-US"/>
              </w:rPr>
              <w:t>N/A</w:t>
            </w:r>
          </w:p>
        </w:tc>
        <w:tc>
          <w:tcPr>
            <w:tcW w:w="0" w:type="auto"/>
          </w:tcPr>
          <w:p w14:paraId="25F9A71A" w14:textId="77777777" w:rsidR="0057736D" w:rsidRPr="00B407E5" w:rsidRDefault="0057736D" w:rsidP="009372C2">
            <w:pPr>
              <w:pStyle w:val="maintext"/>
              <w:ind w:firstLineChars="0" w:firstLine="0"/>
              <w:jc w:val="left"/>
              <w:rPr>
                <w:rFonts w:ascii="Arial" w:hAnsi="Arial" w:cs="Arial"/>
                <w:color w:val="000000"/>
                <w:sz w:val="18"/>
                <w:szCs w:val="18"/>
                <w:lang w:val="en-US"/>
              </w:rPr>
            </w:pPr>
            <w:r w:rsidRPr="00B407E5">
              <w:rPr>
                <w:rFonts w:ascii="Arial" w:hAnsi="Arial" w:cs="Arial"/>
                <w:color w:val="000000"/>
                <w:sz w:val="18"/>
                <w:szCs w:val="18"/>
                <w:lang w:val="en-US"/>
              </w:rPr>
              <w:t xml:space="preserve">Release 18 </w:t>
            </w:r>
            <w:proofErr w:type="spellStart"/>
            <w:r w:rsidRPr="00B407E5">
              <w:rPr>
                <w:rFonts w:ascii="Arial" w:hAnsi="Arial" w:cs="Arial"/>
                <w:color w:val="000000"/>
                <w:sz w:val="18"/>
                <w:szCs w:val="18"/>
                <w:lang w:val="en-US"/>
              </w:rPr>
              <w:t>eMTC</w:t>
            </w:r>
            <w:proofErr w:type="spellEnd"/>
            <w:r w:rsidRPr="00B407E5">
              <w:rPr>
                <w:rFonts w:ascii="Arial" w:hAnsi="Arial" w:cs="Arial"/>
                <w:color w:val="000000"/>
                <w:sz w:val="18"/>
                <w:szCs w:val="18"/>
                <w:lang w:val="en-US"/>
              </w:rPr>
              <w:t xml:space="preserve"> UE with CE mode A cannot disable HARQ feedback</w:t>
            </w:r>
          </w:p>
        </w:tc>
        <w:tc>
          <w:tcPr>
            <w:tcW w:w="0" w:type="auto"/>
          </w:tcPr>
          <w:p w14:paraId="758C45B7" w14:textId="77777777" w:rsidR="0057736D" w:rsidRPr="00B407E5" w:rsidRDefault="0057736D" w:rsidP="009372C2">
            <w:pPr>
              <w:pStyle w:val="maintext"/>
              <w:ind w:firstLineChars="0" w:firstLine="0"/>
              <w:jc w:val="left"/>
              <w:rPr>
                <w:rFonts w:ascii="Arial" w:hAnsi="Arial" w:cs="Arial"/>
                <w:sz w:val="18"/>
                <w:szCs w:val="18"/>
                <w:highlight w:val="yellow"/>
                <w:lang w:val="en-US" w:eastAsia="zh-CN"/>
              </w:rPr>
            </w:pPr>
            <w:r w:rsidRPr="00B407E5">
              <w:rPr>
                <w:rFonts w:ascii="Arial" w:hAnsi="Arial" w:cs="Arial"/>
                <w:sz w:val="18"/>
                <w:szCs w:val="18"/>
                <w:highlight w:val="yellow"/>
                <w:lang w:val="en-US" w:eastAsia="zh-CN"/>
              </w:rPr>
              <w:t>[Per UE/Per band]</w:t>
            </w:r>
          </w:p>
        </w:tc>
        <w:tc>
          <w:tcPr>
            <w:tcW w:w="0" w:type="auto"/>
          </w:tcPr>
          <w:p w14:paraId="215B834E" w14:textId="77777777" w:rsidR="0057736D" w:rsidRPr="00B407E5" w:rsidRDefault="0057736D" w:rsidP="009372C2">
            <w:pPr>
              <w:pStyle w:val="maintext"/>
              <w:ind w:firstLineChars="0" w:firstLine="0"/>
              <w:jc w:val="left"/>
              <w:rPr>
                <w:rFonts w:ascii="Arial" w:hAnsi="Arial" w:cs="Arial"/>
                <w:sz w:val="18"/>
                <w:szCs w:val="18"/>
                <w:lang w:val="en-US" w:eastAsia="zh-CN"/>
              </w:rPr>
            </w:pPr>
            <w:r w:rsidRPr="00B407E5">
              <w:rPr>
                <w:rFonts w:ascii="Arial" w:hAnsi="Arial" w:cs="Arial"/>
                <w:sz w:val="18"/>
                <w:szCs w:val="18"/>
                <w:lang w:val="en-US" w:eastAsia="zh-CN"/>
              </w:rPr>
              <w:t>No</w:t>
            </w:r>
          </w:p>
        </w:tc>
        <w:tc>
          <w:tcPr>
            <w:tcW w:w="0" w:type="auto"/>
          </w:tcPr>
          <w:p w14:paraId="4EC90AB2" w14:textId="77777777" w:rsidR="0057736D" w:rsidRPr="00B407E5" w:rsidRDefault="0057736D" w:rsidP="009372C2">
            <w:pPr>
              <w:pStyle w:val="maintext"/>
              <w:ind w:firstLineChars="0" w:firstLine="0"/>
              <w:jc w:val="left"/>
              <w:rPr>
                <w:rFonts w:ascii="Arial" w:hAnsi="Arial" w:cs="Arial"/>
                <w:sz w:val="18"/>
                <w:szCs w:val="18"/>
                <w:lang w:val="en-US" w:eastAsia="zh-CN"/>
              </w:rPr>
            </w:pPr>
            <w:r w:rsidRPr="00B407E5">
              <w:rPr>
                <w:rFonts w:ascii="Arial" w:hAnsi="Arial" w:cs="Arial"/>
                <w:sz w:val="18"/>
                <w:szCs w:val="18"/>
                <w:lang w:val="en-US" w:eastAsia="zh-CN"/>
              </w:rPr>
              <w:t>No</w:t>
            </w:r>
          </w:p>
        </w:tc>
        <w:tc>
          <w:tcPr>
            <w:tcW w:w="0" w:type="auto"/>
          </w:tcPr>
          <w:p w14:paraId="11AC33D2" w14:textId="77777777" w:rsidR="0057736D" w:rsidRDefault="0057736D" w:rsidP="009372C2">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Note: </w:t>
            </w:r>
            <w:r w:rsidRPr="00D02B23">
              <w:rPr>
                <w:rFonts w:ascii="Arial" w:hAnsi="Arial" w:cs="Arial"/>
                <w:color w:val="FF0000"/>
                <w:sz w:val="18"/>
                <w:szCs w:val="18"/>
              </w:rPr>
              <w:t xml:space="preserve">HARQ disabling with Option 1 in C mode </w:t>
            </w:r>
            <w:r>
              <w:rPr>
                <w:rFonts w:ascii="Arial" w:hAnsi="Arial" w:cs="Arial"/>
                <w:color w:val="FF0000"/>
                <w:sz w:val="18"/>
                <w:szCs w:val="18"/>
              </w:rPr>
              <w:t>A</w:t>
            </w:r>
          </w:p>
          <w:p w14:paraId="164CBB03" w14:textId="77777777" w:rsidR="0057736D" w:rsidRDefault="0057736D" w:rsidP="009372C2">
            <w:pPr>
              <w:pStyle w:val="maintext"/>
              <w:ind w:firstLineChars="0" w:firstLine="0"/>
              <w:jc w:val="left"/>
              <w:rPr>
                <w:rFonts w:ascii="Arial" w:hAnsi="Arial" w:cs="Arial"/>
                <w:color w:val="FF0000"/>
                <w:sz w:val="18"/>
                <w:szCs w:val="18"/>
                <w:highlight w:val="yellow"/>
              </w:rPr>
            </w:pPr>
          </w:p>
          <w:p w14:paraId="18AF0CA7" w14:textId="77777777" w:rsidR="0057736D" w:rsidRDefault="0057736D" w:rsidP="009372C2">
            <w:pPr>
              <w:pStyle w:val="maintext"/>
              <w:ind w:firstLineChars="0" w:firstLine="0"/>
              <w:jc w:val="left"/>
              <w:rPr>
                <w:rFonts w:ascii="Arial" w:hAnsi="Arial" w:cs="Arial"/>
                <w:color w:val="FF0000"/>
                <w:sz w:val="18"/>
                <w:szCs w:val="18"/>
              </w:rPr>
            </w:pPr>
            <w:r>
              <w:rPr>
                <w:rFonts w:ascii="Arial" w:hAnsi="Arial" w:cs="Arial"/>
                <w:color w:val="FF0000"/>
                <w:sz w:val="18"/>
                <w:szCs w:val="18"/>
              </w:rPr>
              <w:t>Note: this applies to single-TB case</w:t>
            </w:r>
          </w:p>
          <w:p w14:paraId="0E851CBE" w14:textId="77777777" w:rsidR="0057736D" w:rsidRDefault="0057736D" w:rsidP="009372C2">
            <w:pPr>
              <w:pStyle w:val="maintext"/>
              <w:ind w:firstLineChars="0" w:firstLine="0"/>
              <w:jc w:val="left"/>
              <w:rPr>
                <w:rFonts w:ascii="Arial" w:hAnsi="Arial" w:cs="Arial"/>
                <w:color w:val="FF0000"/>
                <w:sz w:val="18"/>
                <w:szCs w:val="18"/>
                <w:highlight w:val="yellow"/>
              </w:rPr>
            </w:pPr>
          </w:p>
          <w:p w14:paraId="23AC4FBC" w14:textId="77777777" w:rsidR="0057736D" w:rsidRPr="00B407E5" w:rsidRDefault="0057736D" w:rsidP="009372C2">
            <w:pPr>
              <w:pStyle w:val="maintext"/>
              <w:ind w:firstLineChars="0" w:firstLine="0"/>
              <w:jc w:val="left"/>
              <w:rPr>
                <w:rFonts w:ascii="Arial" w:hAnsi="Arial" w:cs="Arial"/>
                <w:sz w:val="18"/>
                <w:szCs w:val="18"/>
              </w:rPr>
            </w:pPr>
            <w:r w:rsidRPr="00372033">
              <w:rPr>
                <w:rFonts w:ascii="Arial" w:hAnsi="Arial" w:cs="Arial"/>
                <w:color w:val="FF0000"/>
                <w:sz w:val="18"/>
                <w:szCs w:val="18"/>
                <w:highlight w:val="yellow"/>
              </w:rPr>
              <w:t>[Note: RAN1 kindly asks RAN2 to design signalling such that GSO/NGSO differentiation is possible]</w:t>
            </w:r>
          </w:p>
        </w:tc>
        <w:tc>
          <w:tcPr>
            <w:tcW w:w="0" w:type="auto"/>
          </w:tcPr>
          <w:p w14:paraId="247BA74E" w14:textId="77777777" w:rsidR="0057736D" w:rsidRPr="00B407E5" w:rsidRDefault="0057736D" w:rsidP="009372C2">
            <w:pPr>
              <w:pStyle w:val="maintext"/>
              <w:ind w:firstLineChars="0" w:firstLine="0"/>
              <w:jc w:val="left"/>
              <w:rPr>
                <w:rFonts w:ascii="Arial" w:hAnsi="Arial" w:cs="Arial"/>
                <w:sz w:val="18"/>
                <w:szCs w:val="18"/>
                <w:lang w:val="en-US" w:eastAsia="zh-CN"/>
              </w:rPr>
            </w:pPr>
            <w:r w:rsidRPr="00B407E5">
              <w:rPr>
                <w:rFonts w:ascii="Arial" w:hAnsi="Arial" w:cs="Arial"/>
                <w:sz w:val="18"/>
                <w:szCs w:val="18"/>
                <w:lang w:val="en-US" w:eastAsia="zh-CN"/>
              </w:rPr>
              <w:t xml:space="preserve">Optional with capability </w:t>
            </w:r>
            <w:proofErr w:type="spellStart"/>
            <w:r w:rsidRPr="00B407E5">
              <w:rPr>
                <w:rFonts w:ascii="Arial" w:hAnsi="Arial" w:cs="Arial"/>
                <w:sz w:val="18"/>
                <w:szCs w:val="18"/>
                <w:lang w:val="en-US" w:eastAsia="zh-CN"/>
              </w:rPr>
              <w:t>signalling</w:t>
            </w:r>
            <w:proofErr w:type="spellEnd"/>
          </w:p>
        </w:tc>
      </w:tr>
      <w:tr w:rsidR="0057736D" w14:paraId="1A9F265B" w14:textId="77777777" w:rsidTr="009372C2">
        <w:tc>
          <w:tcPr>
            <w:tcW w:w="0" w:type="auto"/>
          </w:tcPr>
          <w:p w14:paraId="1D4E4E61" w14:textId="77777777" w:rsidR="0057736D" w:rsidRPr="00B407E5" w:rsidRDefault="0057736D" w:rsidP="009372C2">
            <w:pPr>
              <w:pStyle w:val="maintext"/>
              <w:ind w:firstLineChars="0" w:firstLine="0"/>
              <w:jc w:val="left"/>
              <w:rPr>
                <w:rFonts w:ascii="Arial" w:hAnsi="Arial" w:cs="Arial"/>
                <w:sz w:val="18"/>
                <w:szCs w:val="18"/>
              </w:rPr>
            </w:pPr>
            <w:r w:rsidRPr="00B407E5">
              <w:rPr>
                <w:rFonts w:ascii="Arial" w:hAnsi="Arial" w:cs="Arial"/>
                <w:sz w:val="18"/>
                <w:szCs w:val="18"/>
              </w:rPr>
              <w:t xml:space="preserve">2. </w:t>
            </w:r>
            <w:proofErr w:type="spellStart"/>
            <w:r w:rsidRPr="00B407E5">
              <w:rPr>
                <w:rFonts w:ascii="Arial" w:hAnsi="Arial" w:cs="Arial"/>
                <w:sz w:val="18"/>
                <w:szCs w:val="18"/>
              </w:rPr>
              <w:t>IoT_NTN_enh</w:t>
            </w:r>
            <w:proofErr w:type="spellEnd"/>
          </w:p>
        </w:tc>
        <w:tc>
          <w:tcPr>
            <w:tcW w:w="0" w:type="auto"/>
          </w:tcPr>
          <w:p w14:paraId="6021A106" w14:textId="77777777" w:rsidR="0057736D" w:rsidRPr="00B407E5" w:rsidRDefault="0057736D" w:rsidP="009372C2">
            <w:pPr>
              <w:pStyle w:val="maintext"/>
              <w:ind w:firstLineChars="0" w:firstLine="0"/>
              <w:jc w:val="left"/>
              <w:rPr>
                <w:rFonts w:ascii="Arial" w:hAnsi="Arial" w:cs="Arial"/>
                <w:sz w:val="18"/>
                <w:szCs w:val="18"/>
              </w:rPr>
            </w:pPr>
            <w:r w:rsidRPr="00B407E5">
              <w:rPr>
                <w:rFonts w:ascii="Arial" w:hAnsi="Arial" w:cs="Arial"/>
                <w:sz w:val="18"/>
                <w:szCs w:val="18"/>
              </w:rPr>
              <w:t>2-2</w:t>
            </w:r>
          </w:p>
        </w:tc>
        <w:tc>
          <w:tcPr>
            <w:tcW w:w="0" w:type="auto"/>
          </w:tcPr>
          <w:p w14:paraId="052B4F74" w14:textId="77777777" w:rsidR="0057736D" w:rsidRPr="00B407E5" w:rsidRDefault="0057736D" w:rsidP="009372C2">
            <w:pPr>
              <w:pStyle w:val="maintext"/>
              <w:ind w:firstLineChars="0" w:firstLine="0"/>
              <w:jc w:val="left"/>
              <w:rPr>
                <w:rFonts w:ascii="Arial" w:hAnsi="Arial" w:cs="Arial"/>
                <w:sz w:val="18"/>
                <w:szCs w:val="18"/>
                <w:lang w:val="en-US" w:eastAsia="zh-CN"/>
              </w:rPr>
            </w:pPr>
            <w:r>
              <w:rPr>
                <w:rFonts w:ascii="Arial" w:hAnsi="Arial" w:cs="Arial"/>
                <w:color w:val="FF0000"/>
                <w:sz w:val="18"/>
                <w:szCs w:val="18"/>
                <w:lang w:val="en-US" w:eastAsia="zh-CN"/>
              </w:rPr>
              <w:t xml:space="preserve">Semi-static </w:t>
            </w:r>
            <w:r w:rsidRPr="00B407E5">
              <w:rPr>
                <w:rFonts w:ascii="Arial" w:hAnsi="Arial" w:cs="Arial"/>
                <w:color w:val="000000"/>
                <w:sz w:val="18"/>
                <w:szCs w:val="18"/>
              </w:rPr>
              <w:t xml:space="preserve">HARQ feedback disabling for SPS PDSCH for </w:t>
            </w:r>
            <w:proofErr w:type="spellStart"/>
            <w:r w:rsidRPr="00B407E5">
              <w:rPr>
                <w:rFonts w:ascii="Arial" w:hAnsi="Arial" w:cs="Arial"/>
                <w:color w:val="000000"/>
                <w:sz w:val="18"/>
                <w:szCs w:val="18"/>
              </w:rPr>
              <w:t>eMTC</w:t>
            </w:r>
            <w:proofErr w:type="spellEnd"/>
            <w:r w:rsidRPr="00B407E5">
              <w:rPr>
                <w:rFonts w:ascii="Arial" w:hAnsi="Arial" w:cs="Arial"/>
                <w:color w:val="000000"/>
                <w:sz w:val="18"/>
                <w:szCs w:val="18"/>
              </w:rPr>
              <w:t xml:space="preserve"> CE Mode A</w:t>
            </w:r>
          </w:p>
        </w:tc>
        <w:tc>
          <w:tcPr>
            <w:tcW w:w="0" w:type="auto"/>
          </w:tcPr>
          <w:p w14:paraId="6993DAAC" w14:textId="77777777" w:rsidR="0057736D" w:rsidRPr="00B407E5" w:rsidRDefault="0057736D" w:rsidP="009372C2">
            <w:pPr>
              <w:pStyle w:val="TAL"/>
              <w:overflowPunct/>
              <w:autoSpaceDE/>
              <w:autoSpaceDN/>
              <w:adjustRightInd/>
              <w:textAlignment w:val="auto"/>
              <w:rPr>
                <w:rFonts w:cs="Arial"/>
                <w:szCs w:val="18"/>
              </w:rPr>
            </w:pPr>
            <w:r w:rsidRPr="00B407E5">
              <w:rPr>
                <w:rFonts w:cs="Arial"/>
                <w:color w:val="000000"/>
                <w:szCs w:val="18"/>
              </w:rPr>
              <w:t>UE reports ACK/NACK for the first SPS PDSCH after activation if enabled, and follow per-process HARQ feedback enabled/disabled configuration otherwise</w:t>
            </w:r>
          </w:p>
        </w:tc>
        <w:tc>
          <w:tcPr>
            <w:tcW w:w="0" w:type="auto"/>
          </w:tcPr>
          <w:p w14:paraId="6838E7E7" w14:textId="77777777" w:rsidR="0057736D" w:rsidRPr="00B407E5" w:rsidRDefault="0057736D" w:rsidP="009372C2">
            <w:pPr>
              <w:pStyle w:val="maintext"/>
              <w:ind w:firstLineChars="0" w:firstLine="0"/>
              <w:jc w:val="left"/>
              <w:rPr>
                <w:rFonts w:ascii="Arial" w:hAnsi="Arial" w:cs="Arial"/>
                <w:sz w:val="18"/>
                <w:szCs w:val="18"/>
              </w:rPr>
            </w:pPr>
            <w:r>
              <w:rPr>
                <w:rFonts w:ascii="Arial" w:hAnsi="Arial" w:cs="Arial"/>
                <w:sz w:val="18"/>
                <w:szCs w:val="18"/>
              </w:rPr>
              <w:t xml:space="preserve">Rel. 17 </w:t>
            </w:r>
            <w:r w:rsidRPr="00B407E5">
              <w:rPr>
                <w:rFonts w:ascii="Arial" w:hAnsi="Arial" w:cs="Arial"/>
                <w:sz w:val="18"/>
                <w:szCs w:val="18"/>
                <w:lang w:eastAsia="zh-CN"/>
              </w:rPr>
              <w:t>2-1</w:t>
            </w:r>
          </w:p>
        </w:tc>
        <w:tc>
          <w:tcPr>
            <w:tcW w:w="0" w:type="auto"/>
          </w:tcPr>
          <w:p w14:paraId="6A256693" w14:textId="77777777" w:rsidR="0057736D" w:rsidRPr="00B407E5" w:rsidRDefault="0057736D" w:rsidP="009372C2">
            <w:pPr>
              <w:pStyle w:val="maintext"/>
              <w:ind w:firstLineChars="0" w:firstLine="0"/>
              <w:jc w:val="left"/>
              <w:rPr>
                <w:rFonts w:ascii="Arial" w:hAnsi="Arial" w:cs="Arial"/>
                <w:color w:val="000000"/>
                <w:sz w:val="18"/>
                <w:szCs w:val="18"/>
                <w:lang w:val="en-US"/>
              </w:rPr>
            </w:pPr>
            <w:r w:rsidRPr="00B407E5">
              <w:rPr>
                <w:rFonts w:ascii="Arial" w:hAnsi="Arial" w:cs="Arial"/>
                <w:color w:val="000000"/>
                <w:sz w:val="18"/>
                <w:szCs w:val="18"/>
              </w:rPr>
              <w:t>Yes</w:t>
            </w:r>
          </w:p>
        </w:tc>
        <w:tc>
          <w:tcPr>
            <w:tcW w:w="0" w:type="auto"/>
          </w:tcPr>
          <w:p w14:paraId="37DD178E" w14:textId="77777777" w:rsidR="0057736D" w:rsidRPr="00B407E5" w:rsidRDefault="0057736D" w:rsidP="009372C2">
            <w:pPr>
              <w:pStyle w:val="maintext"/>
              <w:ind w:firstLineChars="0" w:firstLine="0"/>
              <w:jc w:val="left"/>
              <w:rPr>
                <w:rFonts w:ascii="Arial" w:hAnsi="Arial" w:cs="Arial"/>
                <w:color w:val="000000"/>
                <w:sz w:val="18"/>
                <w:szCs w:val="18"/>
                <w:lang w:val="en-US"/>
              </w:rPr>
            </w:pPr>
            <w:r w:rsidRPr="00B407E5">
              <w:rPr>
                <w:rFonts w:ascii="Arial" w:hAnsi="Arial" w:cs="Arial"/>
                <w:color w:val="000000"/>
                <w:sz w:val="18"/>
                <w:szCs w:val="18"/>
              </w:rPr>
              <w:t>N/A</w:t>
            </w:r>
          </w:p>
        </w:tc>
        <w:tc>
          <w:tcPr>
            <w:tcW w:w="0" w:type="auto"/>
          </w:tcPr>
          <w:p w14:paraId="37DD699E" w14:textId="77777777" w:rsidR="0057736D" w:rsidRPr="00B407E5" w:rsidRDefault="0057736D" w:rsidP="009372C2">
            <w:pPr>
              <w:pStyle w:val="maintext"/>
              <w:ind w:firstLineChars="0" w:firstLine="0"/>
              <w:jc w:val="left"/>
              <w:rPr>
                <w:rFonts w:ascii="Arial" w:hAnsi="Arial" w:cs="Arial"/>
                <w:color w:val="000000"/>
                <w:sz w:val="18"/>
                <w:szCs w:val="18"/>
                <w:lang w:val="en-US"/>
              </w:rPr>
            </w:pPr>
            <w:r w:rsidRPr="00B407E5">
              <w:rPr>
                <w:rFonts w:ascii="Arial" w:hAnsi="Arial" w:cs="Arial"/>
                <w:color w:val="000000"/>
                <w:sz w:val="18"/>
                <w:szCs w:val="18"/>
              </w:rPr>
              <w:t xml:space="preserve">Release 18 </w:t>
            </w:r>
            <w:proofErr w:type="spellStart"/>
            <w:r w:rsidRPr="00B407E5">
              <w:rPr>
                <w:rFonts w:ascii="Arial" w:hAnsi="Arial" w:cs="Arial"/>
                <w:color w:val="000000"/>
                <w:sz w:val="18"/>
                <w:szCs w:val="18"/>
              </w:rPr>
              <w:t>eMTC</w:t>
            </w:r>
            <w:proofErr w:type="spellEnd"/>
            <w:r w:rsidRPr="00B407E5">
              <w:rPr>
                <w:rFonts w:ascii="Arial" w:hAnsi="Arial" w:cs="Arial"/>
                <w:color w:val="000000"/>
                <w:sz w:val="18"/>
                <w:szCs w:val="18"/>
              </w:rPr>
              <w:t xml:space="preserve"> UE Mode A cannot disable HARQ feedback for SPS PDSCH</w:t>
            </w:r>
          </w:p>
        </w:tc>
        <w:tc>
          <w:tcPr>
            <w:tcW w:w="0" w:type="auto"/>
          </w:tcPr>
          <w:p w14:paraId="4429B3BB" w14:textId="77777777" w:rsidR="0057736D" w:rsidRPr="00B407E5" w:rsidRDefault="0057736D" w:rsidP="009372C2">
            <w:pPr>
              <w:pStyle w:val="maintext"/>
              <w:ind w:firstLineChars="0" w:firstLine="0"/>
              <w:jc w:val="left"/>
              <w:rPr>
                <w:rFonts w:ascii="Arial" w:hAnsi="Arial" w:cs="Arial"/>
                <w:sz w:val="18"/>
                <w:szCs w:val="18"/>
                <w:highlight w:val="yellow"/>
                <w:lang w:val="en-US" w:eastAsia="zh-CN"/>
              </w:rPr>
            </w:pPr>
            <w:r w:rsidRPr="00B407E5">
              <w:rPr>
                <w:rFonts w:ascii="Arial" w:hAnsi="Arial" w:cs="Arial"/>
                <w:sz w:val="18"/>
                <w:szCs w:val="18"/>
                <w:highlight w:val="yellow"/>
                <w:lang w:val="en-US" w:eastAsia="zh-CN"/>
              </w:rPr>
              <w:t>[Per UE/Per band]</w:t>
            </w:r>
          </w:p>
        </w:tc>
        <w:tc>
          <w:tcPr>
            <w:tcW w:w="0" w:type="auto"/>
          </w:tcPr>
          <w:p w14:paraId="0EE0E4E7" w14:textId="77777777" w:rsidR="0057736D" w:rsidRPr="00B407E5" w:rsidRDefault="0057736D" w:rsidP="009372C2">
            <w:pPr>
              <w:pStyle w:val="maintext"/>
              <w:ind w:firstLineChars="0" w:firstLine="0"/>
              <w:jc w:val="left"/>
              <w:rPr>
                <w:rFonts w:ascii="Arial" w:hAnsi="Arial" w:cs="Arial"/>
                <w:sz w:val="18"/>
                <w:szCs w:val="18"/>
                <w:lang w:val="en-US" w:eastAsia="zh-CN"/>
              </w:rPr>
            </w:pPr>
            <w:r w:rsidRPr="00B407E5">
              <w:rPr>
                <w:rFonts w:ascii="Arial" w:hAnsi="Arial" w:cs="Arial"/>
                <w:sz w:val="18"/>
                <w:szCs w:val="18"/>
                <w:lang w:eastAsia="zh-CN"/>
              </w:rPr>
              <w:t xml:space="preserve">No </w:t>
            </w:r>
          </w:p>
        </w:tc>
        <w:tc>
          <w:tcPr>
            <w:tcW w:w="0" w:type="auto"/>
          </w:tcPr>
          <w:p w14:paraId="64BA2ED5" w14:textId="77777777" w:rsidR="0057736D" w:rsidRPr="00B407E5" w:rsidRDefault="0057736D" w:rsidP="009372C2">
            <w:pPr>
              <w:pStyle w:val="maintext"/>
              <w:ind w:firstLineChars="0" w:firstLine="0"/>
              <w:jc w:val="left"/>
              <w:rPr>
                <w:rFonts w:ascii="Arial" w:hAnsi="Arial" w:cs="Arial"/>
                <w:sz w:val="18"/>
                <w:szCs w:val="18"/>
                <w:lang w:val="en-US" w:eastAsia="zh-CN"/>
              </w:rPr>
            </w:pPr>
            <w:r w:rsidRPr="00B407E5">
              <w:rPr>
                <w:rFonts w:ascii="Arial" w:hAnsi="Arial" w:cs="Arial"/>
                <w:sz w:val="18"/>
                <w:szCs w:val="18"/>
                <w:lang w:eastAsia="zh-CN"/>
              </w:rPr>
              <w:t>No</w:t>
            </w:r>
          </w:p>
        </w:tc>
        <w:tc>
          <w:tcPr>
            <w:tcW w:w="0" w:type="auto"/>
          </w:tcPr>
          <w:p w14:paraId="55A39511" w14:textId="77777777" w:rsidR="0057736D" w:rsidRDefault="0057736D" w:rsidP="009372C2">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Note: </w:t>
            </w:r>
            <w:r w:rsidRPr="00D02B23">
              <w:rPr>
                <w:rFonts w:ascii="Arial" w:hAnsi="Arial" w:cs="Arial"/>
                <w:color w:val="FF0000"/>
                <w:sz w:val="18"/>
                <w:szCs w:val="18"/>
              </w:rPr>
              <w:t xml:space="preserve">HARQ disabling with Option 1 in C mode </w:t>
            </w:r>
            <w:r>
              <w:rPr>
                <w:rFonts w:ascii="Arial" w:hAnsi="Arial" w:cs="Arial"/>
                <w:color w:val="FF0000"/>
                <w:sz w:val="18"/>
                <w:szCs w:val="18"/>
              </w:rPr>
              <w:t>A</w:t>
            </w:r>
          </w:p>
          <w:p w14:paraId="7F9A9865" w14:textId="77777777" w:rsidR="0057736D" w:rsidRDefault="0057736D" w:rsidP="009372C2">
            <w:pPr>
              <w:pStyle w:val="maintext"/>
              <w:ind w:firstLineChars="0" w:firstLine="0"/>
              <w:jc w:val="left"/>
              <w:rPr>
                <w:rFonts w:ascii="Arial" w:hAnsi="Arial" w:cs="Arial"/>
                <w:color w:val="FF0000"/>
                <w:sz w:val="18"/>
                <w:szCs w:val="18"/>
              </w:rPr>
            </w:pPr>
          </w:p>
          <w:p w14:paraId="68D5581F" w14:textId="77777777" w:rsidR="0057736D" w:rsidRPr="00594BDB" w:rsidRDefault="0057736D" w:rsidP="009372C2">
            <w:pPr>
              <w:pStyle w:val="maintext"/>
              <w:ind w:firstLineChars="0" w:firstLine="0"/>
              <w:jc w:val="left"/>
              <w:rPr>
                <w:rFonts w:ascii="Arial" w:hAnsi="Arial" w:cs="Arial"/>
                <w:color w:val="FF0000"/>
                <w:sz w:val="18"/>
                <w:szCs w:val="18"/>
              </w:rPr>
            </w:pPr>
            <w:r w:rsidRPr="00594BDB">
              <w:rPr>
                <w:rFonts w:ascii="Arial" w:hAnsi="Arial" w:cs="Arial"/>
                <w:color w:val="FF0000"/>
                <w:sz w:val="18"/>
                <w:szCs w:val="18"/>
                <w:highlight w:val="yellow"/>
              </w:rPr>
              <w:t>FFS: whether to merge 2-1</w:t>
            </w:r>
            <w:r>
              <w:rPr>
                <w:rFonts w:ascii="Arial" w:hAnsi="Arial" w:cs="Arial"/>
                <w:color w:val="FF0000"/>
                <w:sz w:val="18"/>
                <w:szCs w:val="18"/>
                <w:highlight w:val="yellow"/>
              </w:rPr>
              <w:t>d</w:t>
            </w:r>
            <w:r w:rsidRPr="00594BDB">
              <w:rPr>
                <w:rFonts w:ascii="Arial" w:hAnsi="Arial" w:cs="Arial"/>
                <w:color w:val="FF0000"/>
                <w:sz w:val="18"/>
                <w:szCs w:val="18"/>
                <w:highlight w:val="yellow"/>
              </w:rPr>
              <w:t xml:space="preserve"> and 2-</w:t>
            </w:r>
            <w:r>
              <w:rPr>
                <w:rFonts w:ascii="Arial" w:hAnsi="Arial" w:cs="Arial"/>
                <w:color w:val="FF0000"/>
                <w:sz w:val="18"/>
                <w:szCs w:val="18"/>
              </w:rPr>
              <w:t>2</w:t>
            </w:r>
          </w:p>
          <w:p w14:paraId="5BA279CC" w14:textId="77777777" w:rsidR="0057736D" w:rsidRPr="00B407E5" w:rsidRDefault="0057736D" w:rsidP="009372C2">
            <w:pPr>
              <w:pStyle w:val="maintext"/>
              <w:ind w:firstLineChars="0" w:firstLine="0"/>
              <w:jc w:val="left"/>
              <w:rPr>
                <w:rFonts w:ascii="Arial" w:hAnsi="Arial" w:cs="Arial"/>
                <w:sz w:val="18"/>
                <w:szCs w:val="18"/>
              </w:rPr>
            </w:pPr>
            <w:r w:rsidRPr="00372033">
              <w:rPr>
                <w:rFonts w:ascii="Arial" w:hAnsi="Arial" w:cs="Arial"/>
                <w:color w:val="FF0000"/>
                <w:sz w:val="18"/>
                <w:szCs w:val="18"/>
                <w:highlight w:val="yellow"/>
              </w:rPr>
              <w:t>[Note: RAN1 kindly asks RAN2 to design signalling such that GSO/NGSO differentiation is possible]</w:t>
            </w:r>
          </w:p>
        </w:tc>
        <w:tc>
          <w:tcPr>
            <w:tcW w:w="0" w:type="auto"/>
          </w:tcPr>
          <w:p w14:paraId="03276D77" w14:textId="77777777" w:rsidR="0057736D" w:rsidRPr="00B407E5" w:rsidRDefault="0057736D" w:rsidP="009372C2">
            <w:pPr>
              <w:pStyle w:val="maintext"/>
              <w:ind w:firstLineChars="0" w:firstLine="0"/>
              <w:jc w:val="left"/>
              <w:rPr>
                <w:rFonts w:ascii="Arial" w:hAnsi="Arial" w:cs="Arial"/>
                <w:sz w:val="18"/>
                <w:szCs w:val="18"/>
                <w:lang w:val="en-US" w:eastAsia="zh-CN"/>
              </w:rPr>
            </w:pPr>
            <w:r w:rsidRPr="00B407E5">
              <w:rPr>
                <w:rFonts w:ascii="Arial" w:hAnsi="Arial" w:cs="Arial"/>
                <w:sz w:val="18"/>
                <w:szCs w:val="18"/>
                <w:lang w:val="en-US" w:eastAsia="zh-CN"/>
              </w:rPr>
              <w:t xml:space="preserve">Optional with capability </w:t>
            </w:r>
            <w:proofErr w:type="spellStart"/>
            <w:r w:rsidRPr="00B407E5">
              <w:rPr>
                <w:rFonts w:ascii="Arial" w:hAnsi="Arial" w:cs="Arial"/>
                <w:sz w:val="18"/>
                <w:szCs w:val="18"/>
                <w:lang w:val="en-US" w:eastAsia="zh-CN"/>
              </w:rPr>
              <w:t>signalling</w:t>
            </w:r>
            <w:proofErr w:type="spellEnd"/>
          </w:p>
        </w:tc>
      </w:tr>
    </w:tbl>
    <w:p w14:paraId="3A4DD60D" w14:textId="571993C7" w:rsidR="00596000" w:rsidRDefault="00596000" w:rsidP="0071278C">
      <w:pPr>
        <w:rPr>
          <w:rFonts w:eastAsia="Malgun Gothic"/>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493"/>
        <w:gridCol w:w="2434"/>
        <w:gridCol w:w="4949"/>
        <w:gridCol w:w="848"/>
        <w:gridCol w:w="527"/>
        <w:gridCol w:w="517"/>
        <w:gridCol w:w="2675"/>
        <w:gridCol w:w="1212"/>
        <w:gridCol w:w="447"/>
        <w:gridCol w:w="447"/>
        <w:gridCol w:w="4530"/>
        <w:gridCol w:w="1859"/>
      </w:tblGrid>
      <w:tr w:rsidR="0057736D" w:rsidRPr="00135CEC" w14:paraId="2D9A874F" w14:textId="77777777" w:rsidTr="009372C2">
        <w:tc>
          <w:tcPr>
            <w:tcW w:w="0" w:type="auto"/>
            <w:shd w:val="clear" w:color="auto" w:fill="auto"/>
          </w:tcPr>
          <w:p w14:paraId="083AB4BD" w14:textId="77777777" w:rsidR="0057736D" w:rsidRPr="00910098" w:rsidRDefault="0057736D" w:rsidP="009372C2">
            <w:pPr>
              <w:pStyle w:val="maintext"/>
              <w:ind w:firstLineChars="0" w:firstLine="0"/>
              <w:jc w:val="left"/>
              <w:rPr>
                <w:rFonts w:ascii="Arial" w:hAnsi="Arial" w:cs="Arial"/>
                <w:sz w:val="18"/>
                <w:szCs w:val="18"/>
              </w:rPr>
            </w:pPr>
            <w:r w:rsidRPr="00910098">
              <w:rPr>
                <w:rFonts w:ascii="Arial" w:hAnsi="Arial" w:cs="Arial"/>
                <w:sz w:val="18"/>
                <w:szCs w:val="18"/>
              </w:rPr>
              <w:t xml:space="preserve">2. </w:t>
            </w:r>
            <w:proofErr w:type="spellStart"/>
            <w:r w:rsidRPr="00910098">
              <w:rPr>
                <w:rFonts w:ascii="Arial" w:hAnsi="Arial" w:cs="Arial"/>
                <w:sz w:val="18"/>
                <w:szCs w:val="18"/>
              </w:rPr>
              <w:t>IoT_NTN_enh</w:t>
            </w:r>
            <w:proofErr w:type="spellEnd"/>
          </w:p>
        </w:tc>
        <w:tc>
          <w:tcPr>
            <w:tcW w:w="0" w:type="auto"/>
            <w:shd w:val="clear" w:color="auto" w:fill="auto"/>
          </w:tcPr>
          <w:p w14:paraId="4F345D2C" w14:textId="77777777" w:rsidR="0057736D" w:rsidRPr="00910098" w:rsidRDefault="0057736D" w:rsidP="009372C2">
            <w:pPr>
              <w:pStyle w:val="maintext"/>
              <w:ind w:firstLineChars="0" w:firstLine="0"/>
              <w:jc w:val="left"/>
              <w:rPr>
                <w:rFonts w:ascii="Arial" w:hAnsi="Arial" w:cs="Arial"/>
                <w:sz w:val="18"/>
                <w:szCs w:val="18"/>
              </w:rPr>
            </w:pPr>
            <w:r w:rsidRPr="00910098">
              <w:rPr>
                <w:rFonts w:ascii="Arial" w:hAnsi="Arial" w:cs="Arial"/>
                <w:sz w:val="18"/>
                <w:szCs w:val="18"/>
              </w:rPr>
              <w:t>2-1</w:t>
            </w:r>
            <w:r>
              <w:rPr>
                <w:rFonts w:ascii="Arial" w:hAnsi="Arial" w:cs="Arial"/>
                <w:sz w:val="18"/>
                <w:szCs w:val="18"/>
              </w:rPr>
              <w:t>e</w:t>
            </w:r>
          </w:p>
        </w:tc>
        <w:tc>
          <w:tcPr>
            <w:tcW w:w="0" w:type="auto"/>
            <w:shd w:val="clear" w:color="auto" w:fill="auto"/>
          </w:tcPr>
          <w:p w14:paraId="26E748C3" w14:textId="77777777" w:rsidR="0057736D" w:rsidRPr="00910098" w:rsidRDefault="0057736D" w:rsidP="009372C2">
            <w:pPr>
              <w:pStyle w:val="maintext"/>
              <w:ind w:firstLineChars="0" w:firstLine="0"/>
              <w:jc w:val="left"/>
              <w:rPr>
                <w:rFonts w:ascii="Arial" w:hAnsi="Arial" w:cs="Arial"/>
                <w:sz w:val="18"/>
                <w:szCs w:val="18"/>
              </w:rPr>
            </w:pPr>
            <w:r w:rsidRPr="009B38CF">
              <w:rPr>
                <w:rFonts w:ascii="Arial" w:hAnsi="Arial" w:cs="Arial"/>
                <w:color w:val="FF0000"/>
                <w:sz w:val="18"/>
                <w:szCs w:val="18"/>
                <w:lang w:val="en-US" w:eastAsia="zh-CN"/>
              </w:rPr>
              <w:t xml:space="preserve">Semi-static </w:t>
            </w:r>
            <w:r w:rsidRPr="00910098">
              <w:rPr>
                <w:rFonts w:ascii="Arial" w:hAnsi="Arial" w:cs="Arial"/>
                <w:sz w:val="18"/>
                <w:szCs w:val="18"/>
                <w:lang w:val="en-US" w:eastAsia="zh-CN"/>
              </w:rPr>
              <w:t>HARQ feedback disabling for NB-IoT</w:t>
            </w:r>
          </w:p>
        </w:tc>
        <w:tc>
          <w:tcPr>
            <w:tcW w:w="0" w:type="auto"/>
            <w:shd w:val="clear" w:color="auto" w:fill="auto"/>
          </w:tcPr>
          <w:p w14:paraId="11DF2A46" w14:textId="77777777" w:rsidR="0057736D" w:rsidRPr="00910098" w:rsidRDefault="0057736D" w:rsidP="009372C2">
            <w:pPr>
              <w:pStyle w:val="TAL"/>
              <w:rPr>
                <w:rFonts w:cs="Arial"/>
                <w:color w:val="000000"/>
                <w:szCs w:val="18"/>
              </w:rPr>
            </w:pPr>
            <w:r w:rsidRPr="00910098">
              <w:rPr>
                <w:rFonts w:cs="Arial"/>
                <w:color w:val="000000"/>
                <w:szCs w:val="18"/>
              </w:rPr>
              <w:t>1. UE gets RRC configuration for disabling HARQ feedback per UE per process</w:t>
            </w:r>
          </w:p>
          <w:p w14:paraId="4F4C5A9A" w14:textId="77777777" w:rsidR="0057736D" w:rsidRDefault="0057736D" w:rsidP="009372C2">
            <w:pPr>
              <w:pStyle w:val="maintext"/>
              <w:ind w:firstLineChars="0" w:firstLine="0"/>
              <w:jc w:val="left"/>
              <w:rPr>
                <w:rFonts w:ascii="Arial" w:hAnsi="Arial" w:cs="Arial"/>
                <w:strike/>
                <w:color w:val="FF0000"/>
                <w:sz w:val="18"/>
                <w:szCs w:val="18"/>
              </w:rPr>
            </w:pPr>
            <w:r w:rsidRPr="0007061C">
              <w:rPr>
                <w:rFonts w:ascii="Arial" w:hAnsi="Arial" w:cs="Arial"/>
                <w:strike/>
                <w:color w:val="FF0000"/>
                <w:sz w:val="18"/>
                <w:szCs w:val="18"/>
              </w:rPr>
              <w:t xml:space="preserve">2. UE receives DCI indication to directly indicate / override RRC configuration for disabling HARQ feedback </w:t>
            </w:r>
          </w:p>
          <w:p w14:paraId="3F3C9692" w14:textId="77777777" w:rsidR="00CE446A" w:rsidRPr="0053465A" w:rsidRDefault="00CE446A" w:rsidP="00CE446A">
            <w:pPr>
              <w:pStyle w:val="TAL"/>
              <w:rPr>
                <w:rFonts w:cs="Arial"/>
                <w:color w:val="0070C0"/>
                <w:szCs w:val="18"/>
              </w:rPr>
            </w:pPr>
            <w:r w:rsidRPr="0053465A">
              <w:rPr>
                <w:rFonts w:cs="Arial"/>
                <w:color w:val="0070C0"/>
                <w:szCs w:val="18"/>
              </w:rPr>
              <w:t xml:space="preserve">2. UE supports the corresponding PDCCH monitoring restriction when HARQ </w:t>
            </w:r>
            <w:r>
              <w:rPr>
                <w:rFonts w:cs="Arial"/>
                <w:color w:val="0070C0"/>
                <w:szCs w:val="18"/>
              </w:rPr>
              <w:t>feedback disabling</w:t>
            </w:r>
            <w:r w:rsidRPr="0053465A">
              <w:rPr>
                <w:rFonts w:cs="Arial"/>
                <w:color w:val="0070C0"/>
                <w:szCs w:val="18"/>
              </w:rPr>
              <w:t xml:space="preserve"> </w:t>
            </w:r>
            <w:r>
              <w:rPr>
                <w:rFonts w:cs="Arial"/>
                <w:color w:val="0070C0"/>
                <w:szCs w:val="18"/>
              </w:rPr>
              <w:t>is</w:t>
            </w:r>
            <w:r w:rsidRPr="0053465A">
              <w:rPr>
                <w:rFonts w:cs="Arial"/>
                <w:color w:val="0070C0"/>
                <w:szCs w:val="18"/>
              </w:rPr>
              <w:t xml:space="preserve"> configured</w:t>
            </w:r>
          </w:p>
          <w:p w14:paraId="39657335" w14:textId="4B06648D" w:rsidR="00CE446A" w:rsidRPr="00CE446A" w:rsidRDefault="00CE446A" w:rsidP="009372C2">
            <w:pPr>
              <w:pStyle w:val="maintext"/>
              <w:ind w:firstLineChars="0" w:firstLine="0"/>
              <w:jc w:val="left"/>
              <w:rPr>
                <w:rFonts w:ascii="Arial" w:hAnsi="Arial" w:cs="Arial"/>
                <w:strike/>
                <w:sz w:val="18"/>
                <w:szCs w:val="18"/>
              </w:rPr>
            </w:pPr>
          </w:p>
        </w:tc>
        <w:tc>
          <w:tcPr>
            <w:tcW w:w="0" w:type="auto"/>
            <w:shd w:val="clear" w:color="auto" w:fill="auto"/>
          </w:tcPr>
          <w:p w14:paraId="04017F71" w14:textId="77777777" w:rsidR="0057736D" w:rsidRPr="00910098" w:rsidRDefault="0057736D" w:rsidP="009372C2">
            <w:pPr>
              <w:pStyle w:val="maintext"/>
              <w:ind w:firstLineChars="0" w:firstLine="0"/>
              <w:jc w:val="left"/>
              <w:rPr>
                <w:rFonts w:ascii="Arial" w:hAnsi="Arial" w:cs="Arial"/>
                <w:sz w:val="18"/>
                <w:szCs w:val="18"/>
              </w:rPr>
            </w:pPr>
            <w:r>
              <w:rPr>
                <w:rFonts w:ascii="Arial" w:hAnsi="Arial" w:cs="Arial"/>
                <w:sz w:val="18"/>
                <w:szCs w:val="18"/>
              </w:rPr>
              <w:t xml:space="preserve">Rel. 17 </w:t>
            </w:r>
            <w:r w:rsidRPr="00910098">
              <w:rPr>
                <w:rFonts w:ascii="Arial" w:hAnsi="Arial" w:cs="Arial"/>
                <w:sz w:val="18"/>
                <w:szCs w:val="18"/>
              </w:rPr>
              <w:t>2-1b</w:t>
            </w:r>
          </w:p>
        </w:tc>
        <w:tc>
          <w:tcPr>
            <w:tcW w:w="0" w:type="auto"/>
            <w:shd w:val="clear" w:color="auto" w:fill="auto"/>
          </w:tcPr>
          <w:p w14:paraId="4882B498" w14:textId="77777777" w:rsidR="0057736D" w:rsidRPr="00910098" w:rsidRDefault="0057736D" w:rsidP="009372C2">
            <w:pPr>
              <w:pStyle w:val="maintext"/>
              <w:ind w:firstLineChars="0" w:firstLine="0"/>
              <w:jc w:val="left"/>
              <w:rPr>
                <w:rFonts w:ascii="Arial" w:hAnsi="Arial" w:cs="Arial"/>
                <w:sz w:val="18"/>
                <w:szCs w:val="18"/>
              </w:rPr>
            </w:pPr>
            <w:r w:rsidRPr="00910098">
              <w:rPr>
                <w:rFonts w:ascii="Arial" w:hAnsi="Arial" w:cs="Arial"/>
                <w:color w:val="000000"/>
                <w:sz w:val="18"/>
                <w:szCs w:val="18"/>
                <w:lang w:val="en-US"/>
              </w:rPr>
              <w:t>Yes</w:t>
            </w:r>
          </w:p>
        </w:tc>
        <w:tc>
          <w:tcPr>
            <w:tcW w:w="0" w:type="auto"/>
            <w:shd w:val="clear" w:color="auto" w:fill="auto"/>
          </w:tcPr>
          <w:p w14:paraId="5956FAF1" w14:textId="77777777" w:rsidR="0057736D" w:rsidRPr="00910098" w:rsidRDefault="0057736D" w:rsidP="009372C2">
            <w:pPr>
              <w:pStyle w:val="maintext"/>
              <w:ind w:firstLineChars="0" w:firstLine="0"/>
              <w:jc w:val="left"/>
              <w:rPr>
                <w:rFonts w:ascii="Arial" w:hAnsi="Arial" w:cs="Arial"/>
                <w:sz w:val="18"/>
                <w:szCs w:val="18"/>
              </w:rPr>
            </w:pPr>
            <w:r w:rsidRPr="00910098">
              <w:rPr>
                <w:rFonts w:ascii="Arial" w:hAnsi="Arial" w:cs="Arial"/>
                <w:color w:val="000000"/>
                <w:sz w:val="18"/>
                <w:szCs w:val="18"/>
                <w:lang w:val="en-US"/>
              </w:rPr>
              <w:t>N/A</w:t>
            </w:r>
          </w:p>
        </w:tc>
        <w:tc>
          <w:tcPr>
            <w:tcW w:w="0" w:type="auto"/>
            <w:shd w:val="clear" w:color="auto" w:fill="auto"/>
          </w:tcPr>
          <w:p w14:paraId="78E5D394" w14:textId="77777777" w:rsidR="0057736D" w:rsidRPr="00910098" w:rsidRDefault="0057736D" w:rsidP="009372C2">
            <w:pPr>
              <w:pStyle w:val="maintext"/>
              <w:ind w:firstLineChars="0" w:firstLine="0"/>
              <w:jc w:val="left"/>
              <w:rPr>
                <w:rFonts w:ascii="Arial" w:hAnsi="Arial" w:cs="Arial"/>
                <w:sz w:val="18"/>
                <w:szCs w:val="18"/>
              </w:rPr>
            </w:pPr>
            <w:r w:rsidRPr="00910098">
              <w:rPr>
                <w:rFonts w:ascii="Arial" w:hAnsi="Arial" w:cs="Arial"/>
                <w:color w:val="000000"/>
                <w:sz w:val="18"/>
                <w:szCs w:val="18"/>
                <w:lang w:val="en-US"/>
              </w:rPr>
              <w:t>Release 18 NB-IoT UE cannot disable HARQ feedback</w:t>
            </w:r>
          </w:p>
        </w:tc>
        <w:tc>
          <w:tcPr>
            <w:tcW w:w="0" w:type="auto"/>
            <w:shd w:val="clear" w:color="auto" w:fill="auto"/>
          </w:tcPr>
          <w:p w14:paraId="23F2C16A" w14:textId="77777777" w:rsidR="0057736D" w:rsidRPr="00910098" w:rsidRDefault="0057736D" w:rsidP="009372C2">
            <w:pPr>
              <w:pStyle w:val="maintext"/>
              <w:ind w:firstLineChars="0" w:firstLine="0"/>
              <w:jc w:val="left"/>
              <w:rPr>
                <w:rFonts w:ascii="Arial" w:hAnsi="Arial" w:cs="Arial"/>
                <w:sz w:val="18"/>
                <w:szCs w:val="18"/>
              </w:rPr>
            </w:pPr>
            <w:r w:rsidRPr="00910098">
              <w:rPr>
                <w:rFonts w:ascii="Arial" w:hAnsi="Arial" w:cs="Arial"/>
                <w:sz w:val="18"/>
                <w:szCs w:val="18"/>
                <w:highlight w:val="yellow"/>
                <w:lang w:val="en-US" w:eastAsia="zh-CN"/>
              </w:rPr>
              <w:t>[Per UE/Per band]</w:t>
            </w:r>
          </w:p>
        </w:tc>
        <w:tc>
          <w:tcPr>
            <w:tcW w:w="0" w:type="auto"/>
            <w:shd w:val="clear" w:color="auto" w:fill="auto"/>
          </w:tcPr>
          <w:p w14:paraId="32F2C1AC" w14:textId="77777777" w:rsidR="0057736D" w:rsidRPr="00910098" w:rsidRDefault="0057736D" w:rsidP="009372C2">
            <w:pPr>
              <w:pStyle w:val="maintext"/>
              <w:ind w:firstLineChars="0" w:firstLine="0"/>
              <w:jc w:val="left"/>
              <w:rPr>
                <w:rFonts w:ascii="Arial" w:hAnsi="Arial" w:cs="Arial"/>
                <w:sz w:val="18"/>
                <w:szCs w:val="18"/>
              </w:rPr>
            </w:pPr>
            <w:r w:rsidRPr="00910098">
              <w:rPr>
                <w:rFonts w:ascii="Arial" w:hAnsi="Arial" w:cs="Arial"/>
                <w:sz w:val="18"/>
                <w:szCs w:val="18"/>
                <w:lang w:val="en-US" w:eastAsia="zh-CN"/>
              </w:rPr>
              <w:t xml:space="preserve">No </w:t>
            </w:r>
          </w:p>
        </w:tc>
        <w:tc>
          <w:tcPr>
            <w:tcW w:w="0" w:type="auto"/>
            <w:shd w:val="clear" w:color="auto" w:fill="auto"/>
          </w:tcPr>
          <w:p w14:paraId="25FCA5DF" w14:textId="77777777" w:rsidR="0057736D" w:rsidRPr="00910098" w:rsidRDefault="0057736D" w:rsidP="009372C2">
            <w:pPr>
              <w:pStyle w:val="maintext"/>
              <w:ind w:firstLineChars="0" w:firstLine="0"/>
              <w:jc w:val="left"/>
              <w:rPr>
                <w:rFonts w:ascii="Arial" w:hAnsi="Arial" w:cs="Arial"/>
                <w:sz w:val="18"/>
                <w:szCs w:val="18"/>
              </w:rPr>
            </w:pPr>
            <w:r w:rsidRPr="00910098">
              <w:rPr>
                <w:rFonts w:ascii="Arial" w:hAnsi="Arial" w:cs="Arial"/>
                <w:sz w:val="18"/>
                <w:szCs w:val="18"/>
                <w:lang w:val="en-US" w:eastAsia="zh-CN"/>
              </w:rPr>
              <w:t>No</w:t>
            </w:r>
          </w:p>
        </w:tc>
        <w:tc>
          <w:tcPr>
            <w:tcW w:w="0" w:type="auto"/>
            <w:shd w:val="clear" w:color="auto" w:fill="auto"/>
          </w:tcPr>
          <w:p w14:paraId="6874334D" w14:textId="77777777" w:rsidR="0057736D" w:rsidRDefault="0057736D" w:rsidP="009372C2">
            <w:pPr>
              <w:pStyle w:val="maintext"/>
              <w:ind w:firstLineChars="0" w:firstLine="0"/>
              <w:jc w:val="left"/>
              <w:rPr>
                <w:rFonts w:ascii="Arial" w:hAnsi="Arial" w:cs="Arial"/>
                <w:color w:val="FF0000"/>
                <w:sz w:val="18"/>
                <w:szCs w:val="18"/>
              </w:rPr>
            </w:pPr>
            <w:r w:rsidRPr="009B38CF">
              <w:rPr>
                <w:rFonts w:ascii="Arial" w:hAnsi="Arial" w:cs="Arial"/>
                <w:strike/>
                <w:color w:val="FF0000"/>
                <w:sz w:val="18"/>
                <w:szCs w:val="18"/>
              </w:rPr>
              <w:t>Candidate values: {</w:t>
            </w:r>
            <w:r w:rsidRPr="009B38CF">
              <w:rPr>
                <w:rFonts w:ascii="Arial" w:eastAsia="Times New Roman" w:hAnsi="Arial" w:cs="Arial"/>
                <w:strike/>
                <w:color w:val="FF0000"/>
                <w:sz w:val="18"/>
                <w:szCs w:val="18"/>
                <w:lang w:val="en-US"/>
              </w:rPr>
              <w:t>dynamic</w:t>
            </w:r>
            <w:r w:rsidRPr="009B38CF">
              <w:rPr>
                <w:rFonts w:ascii="Arial" w:hAnsi="Arial" w:cs="Arial"/>
                <w:strike/>
                <w:color w:val="FF0000"/>
                <w:sz w:val="18"/>
                <w:szCs w:val="18"/>
                <w:lang w:val="en-US"/>
              </w:rPr>
              <w:t>,</w:t>
            </w:r>
            <w:r w:rsidRPr="009B38CF">
              <w:rPr>
                <w:rFonts w:ascii="Arial" w:eastAsia="Times New Roman" w:hAnsi="Arial" w:cs="Arial"/>
                <w:strike/>
                <w:color w:val="FF0000"/>
                <w:sz w:val="18"/>
                <w:szCs w:val="18"/>
                <w:lang w:val="en-US"/>
              </w:rPr>
              <w:t xml:space="preserve"> semi</w:t>
            </w:r>
            <w:r w:rsidRPr="009B38CF">
              <w:rPr>
                <w:rFonts w:ascii="Arial" w:hAnsi="Arial" w:cs="Arial"/>
                <w:strike/>
                <w:color w:val="FF0000"/>
                <w:sz w:val="18"/>
                <w:szCs w:val="18"/>
                <w:lang w:val="en-US"/>
              </w:rPr>
              <w:t>-</w:t>
            </w:r>
            <w:r w:rsidRPr="009B38CF">
              <w:rPr>
                <w:rFonts w:ascii="Arial" w:eastAsia="Times New Roman" w:hAnsi="Arial" w:cs="Arial"/>
                <w:strike/>
                <w:color w:val="FF0000"/>
                <w:sz w:val="18"/>
                <w:szCs w:val="18"/>
                <w:lang w:val="en-US"/>
              </w:rPr>
              <w:t>static</w:t>
            </w:r>
            <w:r w:rsidRPr="009B38CF">
              <w:rPr>
                <w:rFonts w:ascii="Arial" w:hAnsi="Arial" w:cs="Arial"/>
                <w:strike/>
                <w:color w:val="FF0000"/>
                <w:sz w:val="18"/>
                <w:szCs w:val="18"/>
                <w:lang w:val="en-US"/>
              </w:rPr>
              <w:t xml:space="preserve">, </w:t>
            </w:r>
            <w:r w:rsidRPr="009B38CF">
              <w:rPr>
                <w:rFonts w:ascii="Arial" w:eastAsia="Times New Roman" w:hAnsi="Arial" w:cs="Arial"/>
                <w:strike/>
                <w:color w:val="FF0000"/>
                <w:sz w:val="18"/>
                <w:szCs w:val="18"/>
                <w:lang w:val="en-US"/>
              </w:rPr>
              <w:t>dynamic + semi</w:t>
            </w:r>
            <w:r w:rsidRPr="009B38CF">
              <w:rPr>
                <w:rFonts w:ascii="Arial" w:hAnsi="Arial" w:cs="Arial"/>
                <w:strike/>
                <w:color w:val="FF0000"/>
                <w:sz w:val="18"/>
                <w:szCs w:val="18"/>
                <w:lang w:val="en-US"/>
              </w:rPr>
              <w:t>-</w:t>
            </w:r>
            <w:r w:rsidRPr="009B38CF">
              <w:rPr>
                <w:rFonts w:ascii="Arial" w:eastAsia="Times New Roman" w:hAnsi="Arial" w:cs="Arial"/>
                <w:strike/>
                <w:color w:val="FF0000"/>
                <w:sz w:val="18"/>
                <w:szCs w:val="18"/>
                <w:lang w:val="en-US"/>
              </w:rPr>
              <w:t>static</w:t>
            </w:r>
            <w:r w:rsidRPr="009B38CF">
              <w:rPr>
                <w:rFonts w:ascii="Arial" w:hAnsi="Arial" w:cs="Arial"/>
                <w:strike/>
                <w:color w:val="FF0000"/>
                <w:sz w:val="18"/>
                <w:szCs w:val="18"/>
              </w:rPr>
              <w:t>}</w:t>
            </w:r>
          </w:p>
          <w:p w14:paraId="4CE10244" w14:textId="77777777" w:rsidR="0057736D" w:rsidRDefault="0057736D" w:rsidP="009372C2">
            <w:pPr>
              <w:pStyle w:val="maintext"/>
              <w:ind w:firstLineChars="0" w:firstLine="0"/>
              <w:jc w:val="left"/>
              <w:rPr>
                <w:rFonts w:ascii="Arial" w:hAnsi="Arial" w:cs="Arial"/>
                <w:color w:val="FF0000"/>
                <w:sz w:val="18"/>
                <w:szCs w:val="18"/>
                <w:lang w:val="en-US"/>
              </w:rPr>
            </w:pPr>
            <w:r w:rsidRPr="00D02B23">
              <w:rPr>
                <w:rFonts w:ascii="Arial" w:hAnsi="Arial" w:cs="Arial"/>
                <w:color w:val="FF0000"/>
                <w:sz w:val="18"/>
                <w:szCs w:val="18"/>
              </w:rPr>
              <w:t xml:space="preserve">Note: </w:t>
            </w:r>
            <w:r w:rsidRPr="00D02B23">
              <w:rPr>
                <w:rFonts w:ascii="Arial" w:hAnsi="Arial" w:cs="Arial"/>
                <w:color w:val="FF0000"/>
                <w:sz w:val="18"/>
                <w:szCs w:val="18"/>
                <w:lang w:val="en-US"/>
              </w:rPr>
              <w:t>HARQ disabling with Option 1</w:t>
            </w:r>
          </w:p>
          <w:p w14:paraId="6F20B6C1" w14:textId="77777777" w:rsidR="0057736D" w:rsidRPr="00A66980" w:rsidRDefault="0057736D" w:rsidP="009372C2">
            <w:pPr>
              <w:pStyle w:val="maintext"/>
              <w:ind w:firstLineChars="0" w:firstLine="0"/>
              <w:jc w:val="left"/>
              <w:rPr>
                <w:rFonts w:ascii="Arial" w:hAnsi="Arial" w:cs="Arial"/>
                <w:color w:val="FF0000"/>
                <w:sz w:val="18"/>
                <w:szCs w:val="18"/>
              </w:rPr>
            </w:pPr>
            <w:r>
              <w:rPr>
                <w:rFonts w:ascii="Arial" w:hAnsi="Arial" w:cs="Arial"/>
                <w:color w:val="FF0000"/>
                <w:sz w:val="18"/>
                <w:szCs w:val="18"/>
              </w:rPr>
              <w:t>Note: this applies to single-TB case</w:t>
            </w:r>
          </w:p>
          <w:p w14:paraId="550FF1F7" w14:textId="77777777" w:rsidR="0057736D" w:rsidRDefault="0057736D" w:rsidP="009372C2">
            <w:pPr>
              <w:pStyle w:val="maintext"/>
              <w:ind w:firstLineChars="0" w:firstLine="0"/>
              <w:jc w:val="left"/>
              <w:rPr>
                <w:rFonts w:ascii="Arial" w:hAnsi="Arial" w:cs="Arial"/>
                <w:color w:val="FF0000"/>
                <w:sz w:val="18"/>
                <w:szCs w:val="18"/>
              </w:rPr>
            </w:pPr>
            <w:r w:rsidRPr="00594BDB">
              <w:rPr>
                <w:rFonts w:ascii="Arial" w:hAnsi="Arial" w:cs="Arial"/>
                <w:color w:val="FF0000"/>
                <w:sz w:val="18"/>
                <w:szCs w:val="18"/>
                <w:highlight w:val="yellow"/>
              </w:rPr>
              <w:t>FFS: whether to merge 2-1</w:t>
            </w:r>
            <w:r>
              <w:rPr>
                <w:rFonts w:ascii="Arial" w:hAnsi="Arial" w:cs="Arial"/>
                <w:color w:val="FF0000"/>
                <w:sz w:val="18"/>
                <w:szCs w:val="18"/>
                <w:highlight w:val="yellow"/>
              </w:rPr>
              <w:t>f</w:t>
            </w:r>
            <w:r w:rsidRPr="00594BDB">
              <w:rPr>
                <w:rFonts w:ascii="Arial" w:hAnsi="Arial" w:cs="Arial"/>
                <w:color w:val="FF0000"/>
                <w:sz w:val="18"/>
                <w:szCs w:val="18"/>
                <w:highlight w:val="yellow"/>
              </w:rPr>
              <w:t xml:space="preserve"> and 2-1</w:t>
            </w:r>
            <w:r>
              <w:rPr>
                <w:rFonts w:ascii="Arial" w:hAnsi="Arial" w:cs="Arial"/>
                <w:color w:val="FF0000"/>
                <w:sz w:val="18"/>
                <w:szCs w:val="18"/>
              </w:rPr>
              <w:t>e</w:t>
            </w:r>
          </w:p>
          <w:p w14:paraId="5FC26147" w14:textId="77777777" w:rsidR="0057736D" w:rsidRPr="00594BDB" w:rsidRDefault="0057736D" w:rsidP="009372C2">
            <w:pPr>
              <w:pStyle w:val="maintext"/>
              <w:ind w:firstLineChars="0" w:firstLine="0"/>
              <w:jc w:val="left"/>
              <w:rPr>
                <w:rFonts w:ascii="Arial" w:hAnsi="Arial" w:cs="Arial"/>
                <w:color w:val="FF0000"/>
                <w:sz w:val="18"/>
                <w:szCs w:val="18"/>
                <w:lang w:val="en-US"/>
              </w:rPr>
            </w:pPr>
            <w:r w:rsidRPr="00594BDB">
              <w:rPr>
                <w:rFonts w:ascii="Arial" w:hAnsi="Arial" w:cs="Arial"/>
                <w:color w:val="FF0000"/>
                <w:sz w:val="18"/>
                <w:szCs w:val="18"/>
                <w:highlight w:val="yellow"/>
                <w:lang w:val="en-US"/>
              </w:rPr>
              <w:t>FFS: whether to have a separate FG for the combination of FGs 2-1</w:t>
            </w:r>
            <w:r>
              <w:rPr>
                <w:rFonts w:ascii="Arial" w:hAnsi="Arial" w:cs="Arial"/>
                <w:color w:val="FF0000"/>
                <w:sz w:val="18"/>
                <w:szCs w:val="18"/>
                <w:highlight w:val="yellow"/>
                <w:lang w:val="en-US"/>
              </w:rPr>
              <w:t>e</w:t>
            </w:r>
            <w:r w:rsidRPr="00594BDB">
              <w:rPr>
                <w:rFonts w:ascii="Arial" w:hAnsi="Arial" w:cs="Arial"/>
                <w:color w:val="FF0000"/>
                <w:sz w:val="18"/>
                <w:szCs w:val="18"/>
                <w:highlight w:val="yellow"/>
                <w:lang w:val="en-US"/>
              </w:rPr>
              <w:t xml:space="preserve"> and 2-1</w:t>
            </w:r>
            <w:r>
              <w:rPr>
                <w:rFonts w:ascii="Arial" w:hAnsi="Arial" w:cs="Arial"/>
                <w:color w:val="FF0000"/>
                <w:sz w:val="18"/>
                <w:szCs w:val="18"/>
                <w:lang w:val="en-US"/>
              </w:rPr>
              <w:t>f</w:t>
            </w:r>
          </w:p>
          <w:p w14:paraId="3F1AC4BF" w14:textId="77777777" w:rsidR="0057736D" w:rsidRPr="00D02B23" w:rsidRDefault="0057736D" w:rsidP="009372C2">
            <w:pPr>
              <w:pStyle w:val="maintext"/>
              <w:ind w:firstLineChars="0" w:firstLine="0"/>
              <w:jc w:val="left"/>
              <w:rPr>
                <w:rFonts w:ascii="Arial" w:hAnsi="Arial" w:cs="Arial"/>
                <w:sz w:val="18"/>
                <w:szCs w:val="18"/>
              </w:rPr>
            </w:pPr>
            <w:r w:rsidRPr="00372033">
              <w:rPr>
                <w:rFonts w:ascii="Arial" w:hAnsi="Arial" w:cs="Arial"/>
                <w:color w:val="FF0000"/>
                <w:sz w:val="18"/>
                <w:szCs w:val="18"/>
                <w:highlight w:val="yellow"/>
              </w:rPr>
              <w:t>[Note: RAN1 kindly asks RAN2 to design signalling such that GSO/NGSO differentiation is possible]</w:t>
            </w:r>
          </w:p>
        </w:tc>
        <w:tc>
          <w:tcPr>
            <w:tcW w:w="0" w:type="auto"/>
            <w:shd w:val="clear" w:color="auto" w:fill="auto"/>
          </w:tcPr>
          <w:p w14:paraId="00FAB912" w14:textId="77777777" w:rsidR="0057736D" w:rsidRPr="00910098" w:rsidRDefault="0057736D" w:rsidP="009372C2">
            <w:pPr>
              <w:pStyle w:val="maintext"/>
              <w:ind w:firstLineChars="0" w:firstLine="0"/>
              <w:jc w:val="left"/>
              <w:rPr>
                <w:rFonts w:ascii="Arial" w:hAnsi="Arial" w:cs="Arial"/>
                <w:sz w:val="18"/>
                <w:szCs w:val="18"/>
              </w:rPr>
            </w:pPr>
            <w:r w:rsidRPr="00910098">
              <w:rPr>
                <w:rFonts w:ascii="Arial" w:hAnsi="Arial" w:cs="Arial"/>
                <w:sz w:val="18"/>
                <w:szCs w:val="18"/>
                <w:lang w:val="en-US" w:eastAsia="zh-CN"/>
              </w:rPr>
              <w:t xml:space="preserve">Optional with capability </w:t>
            </w:r>
            <w:proofErr w:type="spellStart"/>
            <w:r w:rsidRPr="00910098">
              <w:rPr>
                <w:rFonts w:ascii="Arial" w:hAnsi="Arial" w:cs="Arial"/>
                <w:sz w:val="18"/>
                <w:szCs w:val="18"/>
                <w:lang w:val="en-US" w:eastAsia="zh-CN"/>
              </w:rPr>
              <w:t>signalling</w:t>
            </w:r>
            <w:proofErr w:type="spellEnd"/>
          </w:p>
        </w:tc>
      </w:tr>
      <w:tr w:rsidR="0057736D" w:rsidRPr="00135CEC" w14:paraId="746B1492" w14:textId="77777777" w:rsidTr="009372C2">
        <w:tc>
          <w:tcPr>
            <w:tcW w:w="0" w:type="auto"/>
            <w:shd w:val="clear" w:color="auto" w:fill="auto"/>
          </w:tcPr>
          <w:p w14:paraId="1C45BC24" w14:textId="77777777" w:rsidR="0057736D" w:rsidRPr="009B38CF" w:rsidRDefault="0057736D" w:rsidP="009372C2">
            <w:pPr>
              <w:pStyle w:val="maintext"/>
              <w:ind w:firstLineChars="0" w:firstLine="0"/>
              <w:jc w:val="left"/>
              <w:rPr>
                <w:rFonts w:ascii="Arial" w:hAnsi="Arial" w:cs="Arial"/>
                <w:color w:val="FF0000"/>
                <w:sz w:val="18"/>
                <w:szCs w:val="18"/>
              </w:rPr>
            </w:pPr>
            <w:r w:rsidRPr="009B38CF">
              <w:rPr>
                <w:rFonts w:ascii="Arial" w:hAnsi="Arial" w:cs="Arial"/>
                <w:color w:val="FF0000"/>
                <w:sz w:val="18"/>
                <w:szCs w:val="18"/>
              </w:rPr>
              <w:lastRenderedPageBreak/>
              <w:t xml:space="preserve">2. </w:t>
            </w:r>
            <w:proofErr w:type="spellStart"/>
            <w:r w:rsidRPr="009B38CF">
              <w:rPr>
                <w:rFonts w:ascii="Arial" w:hAnsi="Arial" w:cs="Arial"/>
                <w:color w:val="FF0000"/>
                <w:sz w:val="18"/>
                <w:szCs w:val="18"/>
              </w:rPr>
              <w:t>IoT_NTN_enh</w:t>
            </w:r>
            <w:proofErr w:type="spellEnd"/>
          </w:p>
        </w:tc>
        <w:tc>
          <w:tcPr>
            <w:tcW w:w="0" w:type="auto"/>
            <w:shd w:val="clear" w:color="auto" w:fill="auto"/>
          </w:tcPr>
          <w:p w14:paraId="3A4F7946" w14:textId="77777777" w:rsidR="0057736D" w:rsidRPr="009B38CF" w:rsidRDefault="0057736D" w:rsidP="009372C2">
            <w:pPr>
              <w:pStyle w:val="maintext"/>
              <w:ind w:firstLineChars="0" w:firstLine="0"/>
              <w:jc w:val="left"/>
              <w:rPr>
                <w:rFonts w:ascii="Arial" w:hAnsi="Arial" w:cs="Arial"/>
                <w:color w:val="FF0000"/>
                <w:sz w:val="18"/>
                <w:szCs w:val="18"/>
              </w:rPr>
            </w:pPr>
            <w:r w:rsidRPr="009B38CF">
              <w:rPr>
                <w:rFonts w:ascii="Arial" w:hAnsi="Arial" w:cs="Arial"/>
                <w:color w:val="FF0000"/>
                <w:sz w:val="18"/>
                <w:szCs w:val="18"/>
              </w:rPr>
              <w:t>2-1</w:t>
            </w:r>
            <w:r>
              <w:rPr>
                <w:rFonts w:ascii="Arial" w:hAnsi="Arial" w:cs="Arial"/>
                <w:color w:val="FF0000"/>
                <w:sz w:val="18"/>
                <w:szCs w:val="18"/>
              </w:rPr>
              <w:t>f</w:t>
            </w:r>
          </w:p>
        </w:tc>
        <w:tc>
          <w:tcPr>
            <w:tcW w:w="0" w:type="auto"/>
            <w:shd w:val="clear" w:color="auto" w:fill="auto"/>
          </w:tcPr>
          <w:p w14:paraId="15EC3981" w14:textId="77777777" w:rsidR="0057736D" w:rsidRPr="009B38CF" w:rsidRDefault="0057736D" w:rsidP="009372C2">
            <w:pPr>
              <w:pStyle w:val="maintext"/>
              <w:ind w:firstLineChars="0" w:firstLine="0"/>
              <w:jc w:val="left"/>
              <w:rPr>
                <w:rFonts w:ascii="Arial" w:hAnsi="Arial" w:cs="Arial"/>
                <w:color w:val="FF0000"/>
                <w:sz w:val="18"/>
                <w:szCs w:val="18"/>
                <w:lang w:val="en-US" w:eastAsia="zh-CN"/>
              </w:rPr>
            </w:pPr>
            <w:r>
              <w:rPr>
                <w:rFonts w:ascii="Arial" w:hAnsi="Arial" w:cs="Arial"/>
                <w:color w:val="FF0000"/>
                <w:sz w:val="18"/>
                <w:szCs w:val="18"/>
                <w:lang w:val="en-US" w:eastAsia="zh-CN"/>
              </w:rPr>
              <w:t xml:space="preserve">Dynamic </w:t>
            </w:r>
            <w:r w:rsidRPr="009B38CF">
              <w:rPr>
                <w:rFonts w:ascii="Arial" w:hAnsi="Arial" w:cs="Arial"/>
                <w:color w:val="FF0000"/>
                <w:sz w:val="18"/>
                <w:szCs w:val="18"/>
                <w:lang w:val="en-US" w:eastAsia="zh-CN"/>
              </w:rPr>
              <w:t>HARQ feedback disabling for NB-IoT</w:t>
            </w:r>
          </w:p>
        </w:tc>
        <w:tc>
          <w:tcPr>
            <w:tcW w:w="0" w:type="auto"/>
            <w:shd w:val="clear" w:color="auto" w:fill="auto"/>
          </w:tcPr>
          <w:p w14:paraId="233A45F2" w14:textId="77777777" w:rsidR="0057736D" w:rsidRDefault="0057736D" w:rsidP="009372C2">
            <w:pPr>
              <w:pStyle w:val="TAL"/>
              <w:rPr>
                <w:rFonts w:cs="Arial"/>
                <w:color w:val="FF0000"/>
                <w:szCs w:val="18"/>
              </w:rPr>
            </w:pPr>
            <w:r w:rsidRPr="009B38CF">
              <w:rPr>
                <w:rFonts w:cs="Arial"/>
                <w:color w:val="FF0000"/>
                <w:szCs w:val="18"/>
              </w:rPr>
              <w:t xml:space="preserve">1. UE receives DCI indication to directly indicate / override RRC configuration for disabling HARQ feedback </w:t>
            </w:r>
          </w:p>
          <w:p w14:paraId="31D96D0A" w14:textId="7974BAF1" w:rsidR="00CE446A" w:rsidRPr="0053465A" w:rsidRDefault="00CE446A" w:rsidP="00CE446A">
            <w:pPr>
              <w:pStyle w:val="TAL"/>
              <w:rPr>
                <w:rFonts w:cs="Arial"/>
                <w:color w:val="0070C0"/>
                <w:szCs w:val="18"/>
              </w:rPr>
            </w:pPr>
            <w:r w:rsidRPr="0053465A">
              <w:rPr>
                <w:rFonts w:cs="Arial"/>
                <w:color w:val="0070C0"/>
                <w:szCs w:val="18"/>
              </w:rPr>
              <w:t xml:space="preserve">2. UE supports the corresponding PDCCH monitoring restriction when HARQ </w:t>
            </w:r>
            <w:r>
              <w:rPr>
                <w:rFonts w:cs="Arial"/>
                <w:color w:val="0070C0"/>
                <w:szCs w:val="18"/>
              </w:rPr>
              <w:t>feedback disabling</w:t>
            </w:r>
            <w:r w:rsidRPr="0053465A">
              <w:rPr>
                <w:rFonts w:cs="Arial"/>
                <w:color w:val="0070C0"/>
                <w:szCs w:val="18"/>
              </w:rPr>
              <w:t xml:space="preserve"> </w:t>
            </w:r>
            <w:r>
              <w:rPr>
                <w:rFonts w:cs="Arial"/>
                <w:color w:val="0070C0"/>
                <w:szCs w:val="18"/>
              </w:rPr>
              <w:t>is</w:t>
            </w:r>
            <w:r w:rsidRPr="0053465A">
              <w:rPr>
                <w:rFonts w:cs="Arial"/>
                <w:color w:val="0070C0"/>
                <w:szCs w:val="18"/>
              </w:rPr>
              <w:t xml:space="preserve"> </w:t>
            </w:r>
            <w:r>
              <w:rPr>
                <w:rFonts w:cs="Arial"/>
                <w:color w:val="0070C0"/>
                <w:szCs w:val="18"/>
              </w:rPr>
              <w:t>indicated</w:t>
            </w:r>
          </w:p>
          <w:p w14:paraId="2266B52D" w14:textId="02F59AA4" w:rsidR="00CE446A" w:rsidRPr="00CE446A" w:rsidRDefault="00CE446A" w:rsidP="009372C2">
            <w:pPr>
              <w:pStyle w:val="TAL"/>
              <w:rPr>
                <w:rFonts w:cs="Arial"/>
                <w:color w:val="FF0000"/>
                <w:szCs w:val="18"/>
              </w:rPr>
            </w:pPr>
          </w:p>
        </w:tc>
        <w:tc>
          <w:tcPr>
            <w:tcW w:w="0" w:type="auto"/>
            <w:shd w:val="clear" w:color="auto" w:fill="auto"/>
          </w:tcPr>
          <w:p w14:paraId="5941325F" w14:textId="77777777" w:rsidR="0057736D" w:rsidRPr="009B38CF" w:rsidRDefault="0057736D" w:rsidP="009372C2">
            <w:pPr>
              <w:pStyle w:val="maintext"/>
              <w:ind w:firstLineChars="0" w:firstLine="0"/>
              <w:jc w:val="left"/>
              <w:rPr>
                <w:rFonts w:ascii="Arial" w:hAnsi="Arial" w:cs="Arial"/>
                <w:color w:val="FF0000"/>
                <w:sz w:val="18"/>
                <w:szCs w:val="18"/>
              </w:rPr>
            </w:pPr>
            <w:r>
              <w:rPr>
                <w:rFonts w:ascii="Arial" w:hAnsi="Arial" w:cs="Arial"/>
                <w:sz w:val="18"/>
                <w:szCs w:val="18"/>
              </w:rPr>
              <w:t xml:space="preserve">Rel. 17 </w:t>
            </w:r>
            <w:r w:rsidRPr="009B38CF">
              <w:rPr>
                <w:rFonts w:ascii="Arial" w:hAnsi="Arial" w:cs="Arial"/>
                <w:color w:val="FF0000"/>
                <w:sz w:val="18"/>
                <w:szCs w:val="18"/>
              </w:rPr>
              <w:t>2-1b</w:t>
            </w:r>
          </w:p>
        </w:tc>
        <w:tc>
          <w:tcPr>
            <w:tcW w:w="0" w:type="auto"/>
            <w:shd w:val="clear" w:color="auto" w:fill="auto"/>
          </w:tcPr>
          <w:p w14:paraId="35365B1A" w14:textId="77777777" w:rsidR="0057736D" w:rsidRPr="009B38CF" w:rsidRDefault="0057736D" w:rsidP="009372C2">
            <w:pPr>
              <w:pStyle w:val="maintext"/>
              <w:ind w:firstLineChars="0" w:firstLine="0"/>
              <w:jc w:val="left"/>
              <w:rPr>
                <w:rFonts w:ascii="Arial" w:hAnsi="Arial" w:cs="Arial"/>
                <w:color w:val="FF0000"/>
                <w:sz w:val="18"/>
                <w:szCs w:val="18"/>
                <w:lang w:val="en-US"/>
              </w:rPr>
            </w:pPr>
            <w:r w:rsidRPr="009B38CF">
              <w:rPr>
                <w:rFonts w:ascii="Arial" w:hAnsi="Arial" w:cs="Arial"/>
                <w:color w:val="FF0000"/>
                <w:sz w:val="18"/>
                <w:szCs w:val="18"/>
                <w:lang w:val="en-US"/>
              </w:rPr>
              <w:t>Yes</w:t>
            </w:r>
          </w:p>
        </w:tc>
        <w:tc>
          <w:tcPr>
            <w:tcW w:w="0" w:type="auto"/>
            <w:shd w:val="clear" w:color="auto" w:fill="auto"/>
          </w:tcPr>
          <w:p w14:paraId="0151C034" w14:textId="77777777" w:rsidR="0057736D" w:rsidRPr="009B38CF" w:rsidRDefault="0057736D" w:rsidP="009372C2">
            <w:pPr>
              <w:pStyle w:val="maintext"/>
              <w:ind w:firstLineChars="0" w:firstLine="0"/>
              <w:jc w:val="left"/>
              <w:rPr>
                <w:rFonts w:ascii="Arial" w:hAnsi="Arial" w:cs="Arial"/>
                <w:color w:val="FF0000"/>
                <w:sz w:val="18"/>
                <w:szCs w:val="18"/>
                <w:lang w:val="en-US"/>
              </w:rPr>
            </w:pPr>
            <w:r w:rsidRPr="009B38CF">
              <w:rPr>
                <w:rFonts w:ascii="Arial" w:hAnsi="Arial" w:cs="Arial"/>
                <w:color w:val="FF0000"/>
                <w:sz w:val="18"/>
                <w:szCs w:val="18"/>
                <w:lang w:val="en-US"/>
              </w:rPr>
              <w:t>N/A</w:t>
            </w:r>
          </w:p>
        </w:tc>
        <w:tc>
          <w:tcPr>
            <w:tcW w:w="0" w:type="auto"/>
            <w:shd w:val="clear" w:color="auto" w:fill="auto"/>
          </w:tcPr>
          <w:p w14:paraId="38473081" w14:textId="77777777" w:rsidR="0057736D" w:rsidRPr="009B38CF" w:rsidRDefault="0057736D" w:rsidP="009372C2">
            <w:pPr>
              <w:pStyle w:val="maintext"/>
              <w:ind w:firstLineChars="0" w:firstLine="0"/>
              <w:jc w:val="left"/>
              <w:rPr>
                <w:rFonts w:ascii="Arial" w:hAnsi="Arial" w:cs="Arial"/>
                <w:color w:val="FF0000"/>
                <w:sz w:val="18"/>
                <w:szCs w:val="18"/>
                <w:lang w:val="en-US"/>
              </w:rPr>
            </w:pPr>
            <w:r w:rsidRPr="009B38CF">
              <w:rPr>
                <w:rFonts w:ascii="Arial" w:hAnsi="Arial" w:cs="Arial"/>
                <w:color w:val="FF0000"/>
                <w:sz w:val="18"/>
                <w:szCs w:val="18"/>
                <w:lang w:val="en-US"/>
              </w:rPr>
              <w:t>Release 18 NB-IoT UE cannot disable HARQ feedback</w:t>
            </w:r>
          </w:p>
        </w:tc>
        <w:tc>
          <w:tcPr>
            <w:tcW w:w="0" w:type="auto"/>
            <w:shd w:val="clear" w:color="auto" w:fill="auto"/>
          </w:tcPr>
          <w:p w14:paraId="1E1CA5C0" w14:textId="77777777" w:rsidR="0057736D" w:rsidRPr="009B38CF" w:rsidRDefault="0057736D" w:rsidP="009372C2">
            <w:pPr>
              <w:pStyle w:val="maintext"/>
              <w:ind w:firstLineChars="0" w:firstLine="0"/>
              <w:jc w:val="left"/>
              <w:rPr>
                <w:rFonts w:ascii="Arial" w:hAnsi="Arial" w:cs="Arial"/>
                <w:color w:val="FF0000"/>
                <w:sz w:val="18"/>
                <w:szCs w:val="18"/>
                <w:highlight w:val="yellow"/>
                <w:lang w:val="en-US" w:eastAsia="zh-CN"/>
              </w:rPr>
            </w:pPr>
            <w:r w:rsidRPr="009B38CF">
              <w:rPr>
                <w:rFonts w:ascii="Arial" w:hAnsi="Arial" w:cs="Arial"/>
                <w:color w:val="FF0000"/>
                <w:sz w:val="18"/>
                <w:szCs w:val="18"/>
                <w:highlight w:val="yellow"/>
                <w:lang w:val="en-US" w:eastAsia="zh-CN"/>
              </w:rPr>
              <w:t>[Per UE/Per band]</w:t>
            </w:r>
          </w:p>
        </w:tc>
        <w:tc>
          <w:tcPr>
            <w:tcW w:w="0" w:type="auto"/>
            <w:shd w:val="clear" w:color="auto" w:fill="auto"/>
          </w:tcPr>
          <w:p w14:paraId="4C0F705F" w14:textId="77777777" w:rsidR="0057736D" w:rsidRPr="009B38CF" w:rsidRDefault="0057736D" w:rsidP="009372C2">
            <w:pPr>
              <w:pStyle w:val="maintext"/>
              <w:ind w:firstLineChars="0" w:firstLine="0"/>
              <w:jc w:val="left"/>
              <w:rPr>
                <w:rFonts w:ascii="Arial" w:hAnsi="Arial" w:cs="Arial"/>
                <w:color w:val="FF0000"/>
                <w:sz w:val="18"/>
                <w:szCs w:val="18"/>
                <w:lang w:val="en-US" w:eastAsia="zh-CN"/>
              </w:rPr>
            </w:pPr>
            <w:r w:rsidRPr="009B38CF">
              <w:rPr>
                <w:rFonts w:ascii="Arial" w:hAnsi="Arial" w:cs="Arial"/>
                <w:color w:val="FF0000"/>
                <w:sz w:val="18"/>
                <w:szCs w:val="18"/>
                <w:lang w:val="en-US" w:eastAsia="zh-CN"/>
              </w:rPr>
              <w:t xml:space="preserve">No </w:t>
            </w:r>
          </w:p>
        </w:tc>
        <w:tc>
          <w:tcPr>
            <w:tcW w:w="0" w:type="auto"/>
            <w:shd w:val="clear" w:color="auto" w:fill="auto"/>
          </w:tcPr>
          <w:p w14:paraId="0756BA24" w14:textId="77777777" w:rsidR="0057736D" w:rsidRPr="009B38CF" w:rsidRDefault="0057736D" w:rsidP="009372C2">
            <w:pPr>
              <w:pStyle w:val="maintext"/>
              <w:ind w:firstLineChars="0" w:firstLine="0"/>
              <w:jc w:val="left"/>
              <w:rPr>
                <w:rFonts w:ascii="Arial" w:hAnsi="Arial" w:cs="Arial"/>
                <w:color w:val="FF0000"/>
                <w:sz w:val="18"/>
                <w:szCs w:val="18"/>
                <w:lang w:val="en-US" w:eastAsia="zh-CN"/>
              </w:rPr>
            </w:pPr>
            <w:r w:rsidRPr="009B38CF">
              <w:rPr>
                <w:rFonts w:ascii="Arial" w:hAnsi="Arial" w:cs="Arial"/>
                <w:color w:val="FF0000"/>
                <w:sz w:val="18"/>
                <w:szCs w:val="18"/>
                <w:lang w:val="en-US" w:eastAsia="zh-CN"/>
              </w:rPr>
              <w:t>No</w:t>
            </w:r>
          </w:p>
        </w:tc>
        <w:tc>
          <w:tcPr>
            <w:tcW w:w="0" w:type="auto"/>
            <w:shd w:val="clear" w:color="auto" w:fill="auto"/>
          </w:tcPr>
          <w:p w14:paraId="252FB173" w14:textId="77777777" w:rsidR="0057736D" w:rsidRDefault="0057736D" w:rsidP="009372C2">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Note: </w:t>
            </w:r>
            <w:r w:rsidRPr="00D02B23">
              <w:rPr>
                <w:rFonts w:ascii="Arial" w:hAnsi="Arial" w:cs="Arial"/>
                <w:color w:val="FF0000"/>
                <w:sz w:val="18"/>
                <w:szCs w:val="18"/>
                <w:lang w:val="en-US"/>
              </w:rPr>
              <w:t>HARQ disabling with Option 3</w:t>
            </w:r>
            <w:r>
              <w:rPr>
                <w:rFonts w:ascii="Arial" w:hAnsi="Arial" w:cs="Arial"/>
                <w:color w:val="FF0000"/>
                <w:sz w:val="18"/>
                <w:szCs w:val="18"/>
              </w:rPr>
              <w:t xml:space="preserve"> </w:t>
            </w:r>
          </w:p>
          <w:p w14:paraId="31B74F5C" w14:textId="77777777" w:rsidR="0057736D" w:rsidRDefault="0057736D" w:rsidP="009372C2">
            <w:pPr>
              <w:pStyle w:val="maintext"/>
              <w:ind w:firstLineChars="0" w:firstLine="0"/>
              <w:jc w:val="left"/>
              <w:rPr>
                <w:rFonts w:ascii="Arial" w:hAnsi="Arial" w:cs="Arial"/>
                <w:color w:val="FF0000"/>
                <w:sz w:val="18"/>
                <w:szCs w:val="18"/>
              </w:rPr>
            </w:pPr>
            <w:r>
              <w:rPr>
                <w:rFonts w:ascii="Arial" w:hAnsi="Arial" w:cs="Arial"/>
                <w:color w:val="FF0000"/>
                <w:sz w:val="18"/>
                <w:szCs w:val="18"/>
              </w:rPr>
              <w:t>Note: this applies to single-TB case</w:t>
            </w:r>
          </w:p>
          <w:p w14:paraId="606C5A4E" w14:textId="77777777" w:rsidR="0057736D" w:rsidRPr="009B38CF" w:rsidRDefault="0057736D" w:rsidP="009372C2">
            <w:pPr>
              <w:pStyle w:val="maintext"/>
              <w:ind w:firstLineChars="0" w:firstLine="0"/>
              <w:jc w:val="left"/>
              <w:rPr>
                <w:rFonts w:ascii="Arial" w:hAnsi="Arial" w:cs="Arial"/>
                <w:color w:val="FF0000"/>
                <w:sz w:val="18"/>
                <w:szCs w:val="18"/>
              </w:rPr>
            </w:pPr>
            <w:r w:rsidRPr="00372033">
              <w:rPr>
                <w:rFonts w:ascii="Arial" w:hAnsi="Arial" w:cs="Arial"/>
                <w:color w:val="FF0000"/>
                <w:sz w:val="18"/>
                <w:szCs w:val="18"/>
                <w:highlight w:val="yellow"/>
              </w:rPr>
              <w:t>[Note: RAN1 kindly asks RAN2 to design signalling such that GSO/NGSO differentiation is possible]</w:t>
            </w:r>
          </w:p>
        </w:tc>
        <w:tc>
          <w:tcPr>
            <w:tcW w:w="0" w:type="auto"/>
            <w:shd w:val="clear" w:color="auto" w:fill="auto"/>
          </w:tcPr>
          <w:p w14:paraId="37D15307" w14:textId="77777777" w:rsidR="0057736D" w:rsidRPr="009B38CF" w:rsidRDefault="0057736D" w:rsidP="009372C2">
            <w:pPr>
              <w:pStyle w:val="maintext"/>
              <w:ind w:firstLineChars="0" w:firstLine="0"/>
              <w:jc w:val="left"/>
              <w:rPr>
                <w:rFonts w:ascii="Arial" w:hAnsi="Arial" w:cs="Arial"/>
                <w:color w:val="FF0000"/>
                <w:sz w:val="18"/>
                <w:szCs w:val="18"/>
                <w:lang w:val="en-US" w:eastAsia="zh-CN"/>
              </w:rPr>
            </w:pPr>
            <w:r w:rsidRPr="009B38CF">
              <w:rPr>
                <w:rFonts w:ascii="Arial" w:hAnsi="Arial" w:cs="Arial"/>
                <w:color w:val="FF0000"/>
                <w:sz w:val="18"/>
                <w:szCs w:val="18"/>
                <w:lang w:val="en-US" w:eastAsia="zh-CN"/>
              </w:rPr>
              <w:t xml:space="preserve">Optional with capability </w:t>
            </w:r>
            <w:proofErr w:type="spellStart"/>
            <w:r w:rsidRPr="009B38CF">
              <w:rPr>
                <w:rFonts w:ascii="Arial" w:hAnsi="Arial" w:cs="Arial"/>
                <w:color w:val="FF0000"/>
                <w:sz w:val="18"/>
                <w:szCs w:val="18"/>
                <w:lang w:val="en-US" w:eastAsia="zh-CN"/>
              </w:rPr>
              <w:t>signalling</w:t>
            </w:r>
            <w:proofErr w:type="spellEnd"/>
          </w:p>
        </w:tc>
      </w:tr>
    </w:tbl>
    <w:p w14:paraId="0B471815" w14:textId="4173887D" w:rsidR="00596000" w:rsidRDefault="00596000" w:rsidP="0071278C">
      <w:pPr>
        <w:rPr>
          <w:rFonts w:eastAsia="Malgun Gothic"/>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473"/>
        <w:gridCol w:w="2751"/>
        <w:gridCol w:w="4851"/>
        <w:gridCol w:w="1125"/>
        <w:gridCol w:w="527"/>
        <w:gridCol w:w="517"/>
        <w:gridCol w:w="3372"/>
        <w:gridCol w:w="1107"/>
        <w:gridCol w:w="447"/>
        <w:gridCol w:w="447"/>
        <w:gridCol w:w="3712"/>
        <w:gridCol w:w="1633"/>
      </w:tblGrid>
      <w:tr w:rsidR="0057736D" w:rsidRPr="00135CEC" w14:paraId="4E5D7939" w14:textId="77777777" w:rsidTr="00135E5C">
        <w:tc>
          <w:tcPr>
            <w:tcW w:w="0" w:type="auto"/>
            <w:shd w:val="clear" w:color="auto" w:fill="auto"/>
          </w:tcPr>
          <w:p w14:paraId="36BC8A9D" w14:textId="77777777" w:rsidR="0057736D" w:rsidRPr="00B407E5" w:rsidRDefault="0057736D" w:rsidP="009372C2">
            <w:pPr>
              <w:pStyle w:val="maintext"/>
              <w:ind w:firstLineChars="0" w:firstLine="0"/>
              <w:jc w:val="left"/>
              <w:rPr>
                <w:rFonts w:ascii="Arial" w:hAnsi="Arial" w:cs="Arial"/>
                <w:sz w:val="18"/>
                <w:szCs w:val="18"/>
              </w:rPr>
            </w:pPr>
            <w:r w:rsidRPr="00B407E5">
              <w:rPr>
                <w:rFonts w:ascii="Arial" w:hAnsi="Arial" w:cs="Arial"/>
                <w:sz w:val="18"/>
                <w:szCs w:val="18"/>
              </w:rPr>
              <w:t xml:space="preserve">2. </w:t>
            </w:r>
            <w:proofErr w:type="spellStart"/>
            <w:r w:rsidRPr="00B407E5">
              <w:rPr>
                <w:rFonts w:ascii="Arial" w:hAnsi="Arial" w:cs="Arial"/>
                <w:sz w:val="18"/>
                <w:szCs w:val="18"/>
              </w:rPr>
              <w:t>IoT_NTN_enh</w:t>
            </w:r>
            <w:proofErr w:type="spellEnd"/>
          </w:p>
        </w:tc>
        <w:tc>
          <w:tcPr>
            <w:tcW w:w="0" w:type="auto"/>
            <w:shd w:val="clear" w:color="auto" w:fill="auto"/>
          </w:tcPr>
          <w:p w14:paraId="7A1E6EA4" w14:textId="77777777" w:rsidR="0057736D" w:rsidRPr="00B407E5" w:rsidRDefault="0057736D" w:rsidP="009372C2">
            <w:pPr>
              <w:pStyle w:val="maintext"/>
              <w:ind w:firstLineChars="0" w:firstLine="0"/>
              <w:jc w:val="left"/>
              <w:rPr>
                <w:rFonts w:ascii="Arial" w:hAnsi="Arial" w:cs="Arial"/>
                <w:sz w:val="18"/>
                <w:szCs w:val="18"/>
              </w:rPr>
            </w:pPr>
            <w:r w:rsidRPr="00B407E5">
              <w:rPr>
                <w:rFonts w:ascii="Arial" w:hAnsi="Arial" w:cs="Arial"/>
                <w:sz w:val="18"/>
                <w:szCs w:val="18"/>
              </w:rPr>
              <w:t>2-3a</w:t>
            </w:r>
          </w:p>
        </w:tc>
        <w:tc>
          <w:tcPr>
            <w:tcW w:w="0" w:type="auto"/>
            <w:shd w:val="clear" w:color="auto" w:fill="auto"/>
          </w:tcPr>
          <w:p w14:paraId="7C877FF6" w14:textId="77777777" w:rsidR="0057736D" w:rsidRPr="00B407E5" w:rsidRDefault="0057736D" w:rsidP="009372C2">
            <w:pPr>
              <w:pStyle w:val="maintext"/>
              <w:ind w:firstLineChars="0" w:firstLine="0"/>
              <w:jc w:val="left"/>
              <w:rPr>
                <w:rFonts w:ascii="Arial" w:hAnsi="Arial" w:cs="Arial"/>
                <w:sz w:val="18"/>
                <w:szCs w:val="18"/>
              </w:rPr>
            </w:pPr>
            <w:r w:rsidRPr="00B407E5">
              <w:rPr>
                <w:rFonts w:ascii="Arial" w:hAnsi="Arial" w:cs="Arial"/>
                <w:sz w:val="18"/>
                <w:szCs w:val="18"/>
              </w:rPr>
              <w:t xml:space="preserve">GNSS position fix in RRC Connected state for </w:t>
            </w:r>
            <w:proofErr w:type="spellStart"/>
            <w:r w:rsidRPr="00B407E5">
              <w:rPr>
                <w:rFonts w:ascii="Arial" w:hAnsi="Arial" w:cs="Arial"/>
                <w:sz w:val="18"/>
                <w:szCs w:val="18"/>
              </w:rPr>
              <w:t>eMTC</w:t>
            </w:r>
            <w:proofErr w:type="spellEnd"/>
            <w:r w:rsidRPr="007137DF">
              <w:rPr>
                <w:rFonts w:ascii="Arial" w:hAnsi="Arial" w:cs="Arial"/>
                <w:color w:val="FF0000"/>
                <w:sz w:val="18"/>
                <w:szCs w:val="18"/>
              </w:rPr>
              <w:t>—triggered</w:t>
            </w:r>
            <w:r>
              <w:rPr>
                <w:rFonts w:ascii="Arial" w:hAnsi="Arial" w:cs="Arial"/>
                <w:color w:val="FF0000"/>
                <w:sz w:val="18"/>
                <w:szCs w:val="18"/>
              </w:rPr>
              <w:t xml:space="preserve"> </w:t>
            </w:r>
          </w:p>
        </w:tc>
        <w:tc>
          <w:tcPr>
            <w:tcW w:w="4851" w:type="dxa"/>
            <w:shd w:val="clear" w:color="auto" w:fill="auto"/>
          </w:tcPr>
          <w:p w14:paraId="75450044" w14:textId="77777777" w:rsidR="0057736D" w:rsidRDefault="0057736D" w:rsidP="009372C2">
            <w:pPr>
              <w:pStyle w:val="TAL"/>
              <w:rPr>
                <w:rFonts w:cs="Arial"/>
                <w:szCs w:val="18"/>
                <w:lang w:eastAsia="zh-CN"/>
              </w:rPr>
            </w:pPr>
            <w:r>
              <w:rPr>
                <w:rFonts w:cs="Arial"/>
                <w:color w:val="FF0000"/>
                <w:szCs w:val="18"/>
              </w:rPr>
              <w:t>1</w:t>
            </w:r>
            <w:r w:rsidRPr="001F6CEC">
              <w:rPr>
                <w:rFonts w:cs="Arial"/>
                <w:color w:val="FF0000"/>
                <w:szCs w:val="18"/>
              </w:rPr>
              <w:t>. UE reports GNSS position fix time duration for meas</w:t>
            </w:r>
            <w:r w:rsidRPr="007C4CD6">
              <w:rPr>
                <w:rFonts w:cs="Arial"/>
                <w:color w:val="FF0000"/>
                <w:szCs w:val="18"/>
              </w:rPr>
              <w:t xml:space="preserve">urement </w:t>
            </w:r>
            <w:r w:rsidRPr="007C4CD6">
              <w:rPr>
                <w:rFonts w:cs="Arial"/>
                <w:color w:val="FF0000"/>
                <w:szCs w:val="18"/>
                <w:lang w:val="en-US" w:eastAsia="zh-CN"/>
              </w:rPr>
              <w:t>and validation duration</w:t>
            </w:r>
            <w:r w:rsidRPr="007C4CD6">
              <w:rPr>
                <w:rFonts w:cs="Arial"/>
                <w:color w:val="FF0000"/>
                <w:szCs w:val="18"/>
              </w:rPr>
              <w:t xml:space="preserve"> at least </w:t>
            </w:r>
            <w:r w:rsidRPr="00090CC7">
              <w:rPr>
                <w:rFonts w:cs="Arial"/>
                <w:color w:val="FF0000"/>
                <w:szCs w:val="18"/>
                <w:highlight w:val="yellow"/>
              </w:rPr>
              <w:t>[during the initial access stage a</w:t>
            </w:r>
            <w:r w:rsidRPr="001F6CEC">
              <w:rPr>
                <w:rFonts w:cs="Arial"/>
                <w:color w:val="FF0000"/>
                <w:szCs w:val="18"/>
                <w:highlight w:val="yellow"/>
              </w:rPr>
              <w:t>nd in connected mode]</w:t>
            </w:r>
          </w:p>
          <w:p w14:paraId="7328334D" w14:textId="77777777" w:rsidR="0057736D" w:rsidRDefault="0057736D" w:rsidP="009372C2">
            <w:pPr>
              <w:pStyle w:val="TAL"/>
              <w:rPr>
                <w:rFonts w:cs="Arial"/>
                <w:szCs w:val="18"/>
                <w:lang w:eastAsia="zh-CN"/>
              </w:rPr>
            </w:pPr>
            <w:r>
              <w:rPr>
                <w:rFonts w:cs="Arial"/>
                <w:szCs w:val="18"/>
                <w:lang w:eastAsia="zh-CN"/>
              </w:rPr>
              <w:t>2</w:t>
            </w:r>
            <w:r w:rsidRPr="00B407E5">
              <w:rPr>
                <w:rFonts w:cs="Arial"/>
                <w:szCs w:val="18"/>
                <w:lang w:eastAsia="zh-CN"/>
              </w:rPr>
              <w:t xml:space="preserve">. UE receives </w:t>
            </w:r>
            <w:proofErr w:type="spellStart"/>
            <w:r w:rsidRPr="00B407E5">
              <w:rPr>
                <w:rFonts w:cs="Arial"/>
                <w:szCs w:val="18"/>
                <w:lang w:eastAsia="zh-CN"/>
              </w:rPr>
              <w:t>eNB</w:t>
            </w:r>
            <w:proofErr w:type="spellEnd"/>
            <w:r w:rsidRPr="00B407E5">
              <w:rPr>
                <w:rFonts w:cs="Arial"/>
                <w:szCs w:val="18"/>
                <w:lang w:eastAsia="zh-CN"/>
              </w:rPr>
              <w:t xml:space="preserve"> GNSS measurement trigger </w:t>
            </w:r>
          </w:p>
          <w:p w14:paraId="684501E3" w14:textId="77777777" w:rsidR="0057736D" w:rsidRPr="00B407E5" w:rsidRDefault="0057736D" w:rsidP="009372C2">
            <w:pPr>
              <w:pStyle w:val="TAL"/>
              <w:rPr>
                <w:rFonts w:cs="Arial"/>
                <w:szCs w:val="18"/>
                <w:lang w:eastAsia="zh-CN"/>
              </w:rPr>
            </w:pPr>
            <w:r>
              <w:rPr>
                <w:rFonts w:cs="Arial"/>
                <w:szCs w:val="18"/>
                <w:lang w:eastAsia="zh-CN"/>
              </w:rPr>
              <w:t>3</w:t>
            </w:r>
            <w:r w:rsidRPr="00B407E5">
              <w:rPr>
                <w:rFonts w:cs="Arial"/>
                <w:szCs w:val="18"/>
                <w:lang w:eastAsia="zh-CN"/>
              </w:rPr>
              <w:t xml:space="preserve">. UE </w:t>
            </w:r>
            <w:r w:rsidRPr="00B407E5">
              <w:rPr>
                <w:rFonts w:cs="Arial"/>
                <w:szCs w:val="18"/>
              </w:rPr>
              <w:t>re-acquires GNSS in RRC Connected state</w:t>
            </w:r>
          </w:p>
          <w:p w14:paraId="3A66577A" w14:textId="77777777" w:rsidR="0057736D" w:rsidRPr="00090CC7" w:rsidRDefault="0057736D" w:rsidP="009372C2">
            <w:pPr>
              <w:pStyle w:val="TAL"/>
              <w:rPr>
                <w:rFonts w:cs="Arial"/>
                <w:szCs w:val="18"/>
                <w:lang w:val="en-US" w:eastAsia="zh-CN"/>
              </w:rPr>
            </w:pPr>
            <w:r>
              <w:rPr>
                <w:rFonts w:cs="Arial"/>
                <w:szCs w:val="18"/>
                <w:lang w:eastAsia="zh-CN"/>
              </w:rPr>
              <w:t>4</w:t>
            </w:r>
            <w:r w:rsidRPr="00B407E5">
              <w:rPr>
                <w:rFonts w:cs="Arial"/>
                <w:szCs w:val="18"/>
                <w:lang w:eastAsia="zh-CN"/>
              </w:rPr>
              <w:t>. UE re-acquires GNSS position fix within a configured gap</w:t>
            </w:r>
          </w:p>
        </w:tc>
        <w:tc>
          <w:tcPr>
            <w:tcW w:w="1125" w:type="dxa"/>
            <w:shd w:val="clear" w:color="auto" w:fill="auto"/>
          </w:tcPr>
          <w:p w14:paraId="0336C063" w14:textId="77777777" w:rsidR="0057736D" w:rsidRPr="00B407E5" w:rsidRDefault="0057736D" w:rsidP="009372C2">
            <w:pPr>
              <w:pStyle w:val="maintext"/>
              <w:ind w:firstLineChars="0" w:firstLine="0"/>
              <w:jc w:val="left"/>
              <w:rPr>
                <w:rFonts w:ascii="Arial" w:hAnsi="Arial" w:cs="Arial"/>
                <w:sz w:val="18"/>
                <w:szCs w:val="18"/>
              </w:rPr>
            </w:pPr>
            <w:r>
              <w:rPr>
                <w:rFonts w:ascii="Arial" w:hAnsi="Arial" w:cs="Arial"/>
                <w:sz w:val="18"/>
                <w:szCs w:val="18"/>
              </w:rPr>
              <w:t xml:space="preserve">Rel. 17 </w:t>
            </w:r>
            <w:r w:rsidRPr="00B407E5">
              <w:rPr>
                <w:rFonts w:ascii="Arial" w:hAnsi="Arial" w:cs="Arial"/>
                <w:sz w:val="18"/>
                <w:szCs w:val="18"/>
              </w:rPr>
              <w:t>2-1</w:t>
            </w:r>
          </w:p>
        </w:tc>
        <w:tc>
          <w:tcPr>
            <w:tcW w:w="0" w:type="auto"/>
            <w:shd w:val="clear" w:color="auto" w:fill="auto"/>
          </w:tcPr>
          <w:p w14:paraId="667F3A01" w14:textId="77777777" w:rsidR="0057736D" w:rsidRPr="00B407E5" w:rsidRDefault="0057736D" w:rsidP="009372C2">
            <w:pPr>
              <w:pStyle w:val="maintext"/>
              <w:ind w:firstLineChars="0" w:firstLine="0"/>
              <w:jc w:val="left"/>
              <w:rPr>
                <w:rFonts w:ascii="Arial" w:hAnsi="Arial" w:cs="Arial"/>
                <w:sz w:val="18"/>
                <w:szCs w:val="18"/>
              </w:rPr>
            </w:pPr>
            <w:r w:rsidRPr="00B407E5">
              <w:rPr>
                <w:rFonts w:ascii="Arial" w:hAnsi="Arial" w:cs="Arial"/>
                <w:color w:val="000000"/>
                <w:sz w:val="18"/>
                <w:szCs w:val="18"/>
              </w:rPr>
              <w:t>Yes</w:t>
            </w:r>
          </w:p>
        </w:tc>
        <w:tc>
          <w:tcPr>
            <w:tcW w:w="0" w:type="auto"/>
            <w:shd w:val="clear" w:color="auto" w:fill="auto"/>
          </w:tcPr>
          <w:p w14:paraId="39E1205E" w14:textId="77777777" w:rsidR="0057736D" w:rsidRPr="00B407E5" w:rsidRDefault="0057736D" w:rsidP="009372C2">
            <w:pPr>
              <w:pStyle w:val="maintext"/>
              <w:ind w:firstLineChars="0" w:firstLine="0"/>
              <w:jc w:val="left"/>
              <w:rPr>
                <w:rFonts w:ascii="Arial" w:hAnsi="Arial" w:cs="Arial"/>
                <w:sz w:val="18"/>
                <w:szCs w:val="18"/>
              </w:rPr>
            </w:pPr>
            <w:r w:rsidRPr="00B407E5">
              <w:rPr>
                <w:rFonts w:ascii="Arial" w:hAnsi="Arial" w:cs="Arial"/>
                <w:color w:val="000000"/>
                <w:sz w:val="18"/>
                <w:szCs w:val="18"/>
              </w:rPr>
              <w:t>N/A</w:t>
            </w:r>
          </w:p>
        </w:tc>
        <w:tc>
          <w:tcPr>
            <w:tcW w:w="0" w:type="auto"/>
            <w:shd w:val="clear" w:color="auto" w:fill="auto"/>
          </w:tcPr>
          <w:p w14:paraId="0CA38520" w14:textId="77777777" w:rsidR="0057736D" w:rsidRPr="00B407E5" w:rsidRDefault="0057736D" w:rsidP="009372C2">
            <w:pPr>
              <w:pStyle w:val="maintext"/>
              <w:ind w:firstLineChars="0" w:firstLine="0"/>
              <w:jc w:val="left"/>
              <w:rPr>
                <w:rFonts w:ascii="Arial" w:hAnsi="Arial" w:cs="Arial"/>
                <w:sz w:val="18"/>
                <w:szCs w:val="18"/>
              </w:rPr>
            </w:pPr>
            <w:r w:rsidRPr="00B407E5">
              <w:rPr>
                <w:rFonts w:ascii="Arial" w:hAnsi="Arial" w:cs="Arial"/>
                <w:color w:val="000000"/>
                <w:sz w:val="18"/>
                <w:szCs w:val="18"/>
              </w:rPr>
              <w:t xml:space="preserve">Release 18 </w:t>
            </w:r>
            <w:proofErr w:type="spellStart"/>
            <w:r w:rsidRPr="00B407E5">
              <w:rPr>
                <w:rFonts w:ascii="Arial" w:hAnsi="Arial" w:cs="Arial"/>
                <w:color w:val="000000"/>
                <w:sz w:val="18"/>
                <w:szCs w:val="18"/>
              </w:rPr>
              <w:t>eMTC</w:t>
            </w:r>
            <w:proofErr w:type="spellEnd"/>
            <w:r w:rsidRPr="00B407E5">
              <w:rPr>
                <w:rFonts w:ascii="Arial" w:hAnsi="Arial" w:cs="Arial"/>
                <w:color w:val="000000"/>
                <w:sz w:val="18"/>
                <w:szCs w:val="18"/>
              </w:rPr>
              <w:t xml:space="preserve"> UE cannot get </w:t>
            </w:r>
            <w:r>
              <w:rPr>
                <w:rFonts w:ascii="Arial" w:hAnsi="Arial" w:cs="Arial"/>
                <w:color w:val="FF0000"/>
                <w:sz w:val="18"/>
                <w:szCs w:val="18"/>
              </w:rPr>
              <w:t xml:space="preserve">triggered </w:t>
            </w:r>
            <w:r w:rsidRPr="00B407E5">
              <w:rPr>
                <w:rFonts w:ascii="Arial" w:hAnsi="Arial" w:cs="Arial"/>
                <w:color w:val="000000"/>
                <w:sz w:val="18"/>
                <w:szCs w:val="18"/>
              </w:rPr>
              <w:t xml:space="preserve">GNSS </w:t>
            </w:r>
            <w:r w:rsidRPr="00B407E5">
              <w:rPr>
                <w:rFonts w:ascii="Arial" w:hAnsi="Arial" w:cs="Arial"/>
                <w:sz w:val="18"/>
                <w:szCs w:val="18"/>
              </w:rPr>
              <w:t>position fix in RRC Connected state</w:t>
            </w:r>
          </w:p>
        </w:tc>
        <w:tc>
          <w:tcPr>
            <w:tcW w:w="0" w:type="auto"/>
            <w:shd w:val="clear" w:color="auto" w:fill="auto"/>
          </w:tcPr>
          <w:p w14:paraId="7836E155" w14:textId="77777777" w:rsidR="0057736D" w:rsidRPr="00B407E5" w:rsidRDefault="0057736D" w:rsidP="009372C2">
            <w:pPr>
              <w:pStyle w:val="maintext"/>
              <w:ind w:firstLineChars="0" w:firstLine="0"/>
              <w:jc w:val="left"/>
              <w:rPr>
                <w:rFonts w:ascii="Arial" w:hAnsi="Arial" w:cs="Arial"/>
                <w:sz w:val="18"/>
                <w:szCs w:val="18"/>
              </w:rPr>
            </w:pPr>
            <w:r w:rsidRPr="00B407E5">
              <w:rPr>
                <w:rFonts w:ascii="Arial" w:hAnsi="Arial" w:cs="Arial"/>
                <w:sz w:val="18"/>
                <w:szCs w:val="18"/>
                <w:highlight w:val="yellow"/>
                <w:lang w:val="en-US" w:eastAsia="zh-CN"/>
              </w:rPr>
              <w:t>[Per UE/Per band]</w:t>
            </w:r>
          </w:p>
        </w:tc>
        <w:tc>
          <w:tcPr>
            <w:tcW w:w="0" w:type="auto"/>
            <w:shd w:val="clear" w:color="auto" w:fill="auto"/>
          </w:tcPr>
          <w:p w14:paraId="6C6F695F" w14:textId="77777777" w:rsidR="0057736D" w:rsidRPr="00B407E5" w:rsidRDefault="0057736D" w:rsidP="009372C2">
            <w:pPr>
              <w:pStyle w:val="maintext"/>
              <w:ind w:firstLineChars="0" w:firstLine="0"/>
              <w:jc w:val="left"/>
              <w:rPr>
                <w:rFonts w:ascii="Arial" w:hAnsi="Arial" w:cs="Arial"/>
                <w:sz w:val="18"/>
                <w:szCs w:val="18"/>
              </w:rPr>
            </w:pPr>
            <w:r w:rsidRPr="00B407E5">
              <w:rPr>
                <w:rFonts w:ascii="Arial" w:hAnsi="Arial" w:cs="Arial"/>
                <w:sz w:val="18"/>
                <w:szCs w:val="18"/>
                <w:lang w:eastAsia="zh-CN"/>
              </w:rPr>
              <w:t xml:space="preserve">No </w:t>
            </w:r>
          </w:p>
        </w:tc>
        <w:tc>
          <w:tcPr>
            <w:tcW w:w="0" w:type="auto"/>
            <w:shd w:val="clear" w:color="auto" w:fill="auto"/>
          </w:tcPr>
          <w:p w14:paraId="092A4625" w14:textId="77777777" w:rsidR="0057736D" w:rsidRPr="00B407E5" w:rsidRDefault="0057736D" w:rsidP="009372C2">
            <w:pPr>
              <w:pStyle w:val="maintext"/>
              <w:ind w:firstLineChars="0" w:firstLine="0"/>
              <w:jc w:val="left"/>
              <w:rPr>
                <w:rFonts w:ascii="Arial" w:hAnsi="Arial" w:cs="Arial"/>
                <w:sz w:val="18"/>
                <w:szCs w:val="18"/>
              </w:rPr>
            </w:pPr>
            <w:r w:rsidRPr="00B407E5">
              <w:rPr>
                <w:rFonts w:ascii="Arial" w:hAnsi="Arial" w:cs="Arial"/>
                <w:sz w:val="18"/>
                <w:szCs w:val="18"/>
                <w:lang w:eastAsia="zh-CN"/>
              </w:rPr>
              <w:t>No</w:t>
            </w:r>
          </w:p>
        </w:tc>
        <w:tc>
          <w:tcPr>
            <w:tcW w:w="0" w:type="auto"/>
            <w:shd w:val="clear" w:color="auto" w:fill="auto"/>
          </w:tcPr>
          <w:p w14:paraId="35D1AAD2" w14:textId="77777777" w:rsidR="0057736D" w:rsidRDefault="0057736D" w:rsidP="009372C2">
            <w:pPr>
              <w:pStyle w:val="maintext"/>
              <w:ind w:firstLineChars="0" w:firstLine="0"/>
              <w:jc w:val="left"/>
              <w:rPr>
                <w:rFonts w:ascii="Arial" w:hAnsi="Arial" w:cs="Arial"/>
                <w:color w:val="FF0000"/>
                <w:sz w:val="18"/>
                <w:szCs w:val="18"/>
              </w:rPr>
            </w:pPr>
            <w:r w:rsidRPr="00372033">
              <w:rPr>
                <w:rFonts w:ascii="Arial" w:hAnsi="Arial" w:cs="Arial"/>
                <w:color w:val="FF0000"/>
                <w:sz w:val="18"/>
                <w:szCs w:val="18"/>
                <w:highlight w:val="yellow"/>
              </w:rPr>
              <w:t>[Note: RAN1 kindly asks RAN2 to design signalling such that GSO/NGSO differentiation is possible]</w:t>
            </w:r>
          </w:p>
          <w:p w14:paraId="479308AA" w14:textId="77777777" w:rsidR="0057736D" w:rsidRDefault="0057736D" w:rsidP="009372C2">
            <w:pPr>
              <w:pStyle w:val="maintext"/>
              <w:ind w:firstLineChars="0" w:firstLine="0"/>
              <w:jc w:val="left"/>
              <w:rPr>
                <w:rFonts w:ascii="Arial" w:hAnsi="Arial" w:cs="Arial"/>
                <w:color w:val="FF0000"/>
                <w:sz w:val="18"/>
                <w:szCs w:val="18"/>
              </w:rPr>
            </w:pPr>
          </w:p>
          <w:p w14:paraId="6EC03B72" w14:textId="77777777" w:rsidR="0057736D" w:rsidRPr="00090CC7" w:rsidRDefault="0057736D" w:rsidP="009372C2">
            <w:pPr>
              <w:pStyle w:val="maintext"/>
              <w:ind w:firstLineChars="0" w:firstLine="0"/>
              <w:jc w:val="left"/>
              <w:rPr>
                <w:rFonts w:ascii="Arial" w:hAnsi="Arial" w:cs="Arial"/>
                <w:color w:val="FF0000"/>
                <w:sz w:val="18"/>
                <w:szCs w:val="18"/>
              </w:rPr>
            </w:pPr>
            <w:r w:rsidRPr="007C4CD6">
              <w:rPr>
                <w:rFonts w:ascii="Arial" w:hAnsi="Arial" w:cs="Arial"/>
                <w:color w:val="FF0000"/>
                <w:sz w:val="18"/>
                <w:szCs w:val="18"/>
              </w:rPr>
              <w:t>Note: This applies to non-DRX</w:t>
            </w:r>
          </w:p>
        </w:tc>
        <w:tc>
          <w:tcPr>
            <w:tcW w:w="0" w:type="auto"/>
            <w:shd w:val="clear" w:color="auto" w:fill="auto"/>
          </w:tcPr>
          <w:p w14:paraId="5FB56E83" w14:textId="77777777" w:rsidR="0057736D" w:rsidRPr="00B407E5" w:rsidRDefault="0057736D" w:rsidP="009372C2">
            <w:pPr>
              <w:pStyle w:val="maintext"/>
              <w:ind w:firstLineChars="0" w:firstLine="0"/>
              <w:jc w:val="left"/>
              <w:rPr>
                <w:rFonts w:ascii="Arial" w:hAnsi="Arial" w:cs="Arial"/>
                <w:sz w:val="18"/>
                <w:szCs w:val="18"/>
              </w:rPr>
            </w:pPr>
            <w:r w:rsidRPr="00B407E5">
              <w:rPr>
                <w:rFonts w:ascii="Arial" w:hAnsi="Arial" w:cs="Arial"/>
                <w:sz w:val="18"/>
                <w:szCs w:val="18"/>
                <w:lang w:val="en-US" w:eastAsia="zh-CN"/>
              </w:rPr>
              <w:t xml:space="preserve">Optional with capability </w:t>
            </w:r>
            <w:proofErr w:type="spellStart"/>
            <w:r w:rsidRPr="00B407E5">
              <w:rPr>
                <w:rFonts w:ascii="Arial" w:hAnsi="Arial" w:cs="Arial"/>
                <w:sz w:val="18"/>
                <w:szCs w:val="18"/>
                <w:lang w:val="en-US" w:eastAsia="zh-CN"/>
              </w:rPr>
              <w:t>signalling</w:t>
            </w:r>
            <w:proofErr w:type="spellEnd"/>
          </w:p>
        </w:tc>
      </w:tr>
      <w:tr w:rsidR="0057736D" w:rsidRPr="007137DF" w14:paraId="27D19D2A" w14:textId="77777777" w:rsidTr="00135E5C">
        <w:tc>
          <w:tcPr>
            <w:tcW w:w="0" w:type="auto"/>
            <w:shd w:val="clear" w:color="auto" w:fill="auto"/>
          </w:tcPr>
          <w:p w14:paraId="73004D2E" w14:textId="77777777" w:rsidR="0057736D" w:rsidRPr="007137DF" w:rsidRDefault="0057736D" w:rsidP="009372C2">
            <w:pPr>
              <w:pStyle w:val="maintext"/>
              <w:ind w:firstLineChars="0" w:firstLine="0"/>
              <w:jc w:val="left"/>
              <w:rPr>
                <w:rFonts w:ascii="Arial" w:hAnsi="Arial" w:cs="Arial"/>
                <w:color w:val="FF0000"/>
                <w:sz w:val="18"/>
                <w:szCs w:val="18"/>
              </w:rPr>
            </w:pPr>
            <w:r w:rsidRPr="007137DF">
              <w:rPr>
                <w:rFonts w:ascii="Arial" w:hAnsi="Arial" w:cs="Arial"/>
                <w:color w:val="FF0000"/>
                <w:sz w:val="18"/>
                <w:szCs w:val="18"/>
              </w:rPr>
              <w:t xml:space="preserve">2. </w:t>
            </w:r>
            <w:proofErr w:type="spellStart"/>
            <w:r w:rsidRPr="007137DF">
              <w:rPr>
                <w:rFonts w:ascii="Arial" w:hAnsi="Arial" w:cs="Arial"/>
                <w:color w:val="FF0000"/>
                <w:sz w:val="18"/>
                <w:szCs w:val="18"/>
              </w:rPr>
              <w:t>IoT_NTN_enh</w:t>
            </w:r>
            <w:proofErr w:type="spellEnd"/>
          </w:p>
        </w:tc>
        <w:tc>
          <w:tcPr>
            <w:tcW w:w="0" w:type="auto"/>
            <w:shd w:val="clear" w:color="auto" w:fill="auto"/>
          </w:tcPr>
          <w:p w14:paraId="6D9DD6DE" w14:textId="77777777" w:rsidR="0057736D" w:rsidRPr="007137DF" w:rsidRDefault="0057736D" w:rsidP="009372C2">
            <w:pPr>
              <w:pStyle w:val="maintext"/>
              <w:ind w:firstLineChars="0" w:firstLine="0"/>
              <w:jc w:val="left"/>
              <w:rPr>
                <w:rFonts w:ascii="Arial" w:hAnsi="Arial" w:cs="Arial"/>
                <w:color w:val="FF0000"/>
                <w:sz w:val="18"/>
                <w:szCs w:val="18"/>
              </w:rPr>
            </w:pPr>
            <w:r w:rsidRPr="007137DF">
              <w:rPr>
                <w:rFonts w:ascii="Arial" w:hAnsi="Arial" w:cs="Arial"/>
                <w:color w:val="FF0000"/>
                <w:sz w:val="18"/>
                <w:szCs w:val="18"/>
              </w:rPr>
              <w:t>2-4a</w:t>
            </w:r>
          </w:p>
        </w:tc>
        <w:tc>
          <w:tcPr>
            <w:tcW w:w="0" w:type="auto"/>
            <w:shd w:val="clear" w:color="auto" w:fill="auto"/>
          </w:tcPr>
          <w:p w14:paraId="5B48F7E9" w14:textId="77777777" w:rsidR="0057736D" w:rsidRPr="007137DF" w:rsidRDefault="0057736D" w:rsidP="009372C2">
            <w:pPr>
              <w:pStyle w:val="maintext"/>
              <w:ind w:firstLineChars="0" w:firstLine="0"/>
              <w:jc w:val="left"/>
              <w:rPr>
                <w:rFonts w:ascii="Arial" w:hAnsi="Arial" w:cs="Arial"/>
                <w:color w:val="FF0000"/>
                <w:sz w:val="18"/>
                <w:szCs w:val="18"/>
              </w:rPr>
            </w:pPr>
            <w:r w:rsidRPr="007137DF">
              <w:rPr>
                <w:rFonts w:ascii="Arial" w:hAnsi="Arial" w:cs="Arial"/>
                <w:color w:val="FF0000"/>
                <w:sz w:val="18"/>
                <w:szCs w:val="18"/>
              </w:rPr>
              <w:t xml:space="preserve">GNSS position fix in RRC Connected state for </w:t>
            </w:r>
            <w:proofErr w:type="spellStart"/>
            <w:r w:rsidRPr="007137DF">
              <w:rPr>
                <w:rFonts w:ascii="Arial" w:hAnsi="Arial" w:cs="Arial"/>
                <w:color w:val="FF0000"/>
                <w:sz w:val="18"/>
                <w:szCs w:val="18"/>
              </w:rPr>
              <w:t>eMTC</w:t>
            </w:r>
            <w:proofErr w:type="spellEnd"/>
            <w:r w:rsidRPr="007137DF">
              <w:rPr>
                <w:rFonts w:ascii="Arial" w:hAnsi="Arial" w:cs="Arial"/>
                <w:color w:val="FF0000"/>
                <w:sz w:val="18"/>
                <w:szCs w:val="18"/>
              </w:rPr>
              <w:t>—autonomous</w:t>
            </w:r>
          </w:p>
        </w:tc>
        <w:tc>
          <w:tcPr>
            <w:tcW w:w="4851" w:type="dxa"/>
            <w:shd w:val="clear" w:color="auto" w:fill="auto"/>
          </w:tcPr>
          <w:p w14:paraId="195B89D4" w14:textId="77777777" w:rsidR="0057736D" w:rsidRPr="00090CC7" w:rsidRDefault="0057736D" w:rsidP="009372C2">
            <w:pPr>
              <w:rPr>
                <w:rFonts w:cs="Arial"/>
                <w:color w:val="FF0000"/>
                <w:sz w:val="18"/>
                <w:szCs w:val="18"/>
                <w:lang w:eastAsia="zh-CN"/>
              </w:rPr>
            </w:pPr>
            <w:r w:rsidRPr="00090CC7">
              <w:rPr>
                <w:rFonts w:cs="Arial"/>
                <w:color w:val="FF0000"/>
                <w:sz w:val="18"/>
                <w:szCs w:val="18"/>
                <w:highlight w:val="yellow"/>
                <w:lang w:eastAsia="zh-CN"/>
              </w:rPr>
              <w:t xml:space="preserve">[1. UE re-acquires GNSS autonomously (when configured by the network) if it does not receive </w:t>
            </w:r>
            <w:proofErr w:type="spellStart"/>
            <w:r w:rsidRPr="00090CC7">
              <w:rPr>
                <w:rFonts w:cs="Arial"/>
                <w:color w:val="FF0000"/>
                <w:sz w:val="18"/>
                <w:szCs w:val="18"/>
                <w:highlight w:val="yellow"/>
                <w:lang w:eastAsia="zh-CN"/>
              </w:rPr>
              <w:t>eNB</w:t>
            </w:r>
            <w:proofErr w:type="spellEnd"/>
            <w:r w:rsidRPr="00090CC7">
              <w:rPr>
                <w:rFonts w:cs="Arial"/>
                <w:color w:val="FF0000"/>
                <w:sz w:val="18"/>
                <w:szCs w:val="18"/>
                <w:highlight w:val="yellow"/>
                <w:lang w:eastAsia="zh-CN"/>
              </w:rPr>
              <w:t xml:space="preserve"> GNSS measurement trigger]</w:t>
            </w:r>
          </w:p>
          <w:p w14:paraId="67C337DF" w14:textId="77777777" w:rsidR="0057736D" w:rsidRPr="007137DF" w:rsidRDefault="0057736D" w:rsidP="009372C2">
            <w:pPr>
              <w:rPr>
                <w:rFonts w:eastAsiaTheme="minorEastAsia" w:cs="Arial"/>
                <w:color w:val="FF0000"/>
                <w:sz w:val="18"/>
                <w:szCs w:val="18"/>
                <w:lang w:eastAsia="zh-CN"/>
              </w:rPr>
            </w:pPr>
            <w:r w:rsidRPr="00090CC7">
              <w:rPr>
                <w:rFonts w:cs="Arial"/>
                <w:color w:val="FF0000"/>
                <w:sz w:val="18"/>
                <w:szCs w:val="18"/>
              </w:rPr>
              <w:t>2. UE reports GNSS position fix time duration for measurement</w:t>
            </w:r>
            <w:r w:rsidRPr="007C4CD6">
              <w:rPr>
                <w:rFonts w:cs="Arial"/>
                <w:color w:val="FF0000"/>
                <w:sz w:val="18"/>
                <w:szCs w:val="18"/>
              </w:rPr>
              <w:t xml:space="preserve"> at least during the initial access stage </w:t>
            </w:r>
            <w:r w:rsidRPr="007C4CD6">
              <w:rPr>
                <w:rFonts w:cs="Arial"/>
                <w:color w:val="FF0000"/>
                <w:sz w:val="18"/>
                <w:szCs w:val="18"/>
                <w:highlight w:val="yellow"/>
              </w:rPr>
              <w:t>[and in connected mode]</w:t>
            </w:r>
          </w:p>
        </w:tc>
        <w:tc>
          <w:tcPr>
            <w:tcW w:w="1125" w:type="dxa"/>
            <w:shd w:val="clear" w:color="auto" w:fill="auto"/>
          </w:tcPr>
          <w:p w14:paraId="47434625" w14:textId="5416166C" w:rsidR="0057736D" w:rsidRPr="007137DF" w:rsidRDefault="00135E5C" w:rsidP="009372C2">
            <w:pPr>
              <w:pStyle w:val="maintext"/>
              <w:ind w:firstLineChars="0" w:firstLine="0"/>
              <w:jc w:val="left"/>
              <w:rPr>
                <w:rFonts w:ascii="Arial" w:hAnsi="Arial" w:cs="Arial"/>
                <w:color w:val="FF0000"/>
                <w:sz w:val="18"/>
                <w:szCs w:val="18"/>
                <w:lang w:eastAsia="zh-CN"/>
              </w:rPr>
            </w:pPr>
            <w:r w:rsidRPr="00135E5C">
              <w:rPr>
                <w:rFonts w:ascii="Arial" w:hAnsi="Arial" w:cs="Arial"/>
                <w:color w:val="0070C0"/>
                <w:sz w:val="18"/>
                <w:szCs w:val="18"/>
              </w:rPr>
              <w:t>Rel. 17 2-1</w:t>
            </w:r>
            <w:r>
              <w:rPr>
                <w:rFonts w:ascii="Arial" w:hAnsi="Arial" w:cs="Arial"/>
                <w:color w:val="0070C0"/>
                <w:sz w:val="18"/>
                <w:szCs w:val="18"/>
              </w:rPr>
              <w:t>,</w:t>
            </w:r>
            <w:r w:rsidRPr="00135E5C">
              <w:rPr>
                <w:rFonts w:ascii="Arial" w:hAnsi="Arial" w:cs="Arial"/>
                <w:color w:val="0070C0"/>
                <w:sz w:val="18"/>
                <w:szCs w:val="18"/>
                <w:highlight w:val="yellow"/>
              </w:rPr>
              <w:t xml:space="preserve"> </w:t>
            </w:r>
            <w:r w:rsidR="0057736D" w:rsidRPr="00135E5C">
              <w:rPr>
                <w:rFonts w:ascii="Arial" w:hAnsi="Arial" w:cs="Arial"/>
                <w:strike/>
                <w:color w:val="0070C0"/>
                <w:sz w:val="18"/>
                <w:szCs w:val="18"/>
                <w:highlight w:val="yellow"/>
              </w:rPr>
              <w:t>[</w:t>
            </w:r>
            <w:r w:rsidR="0057736D" w:rsidRPr="00A66980">
              <w:rPr>
                <w:rFonts w:ascii="Arial" w:hAnsi="Arial" w:cs="Arial"/>
                <w:sz w:val="18"/>
                <w:szCs w:val="18"/>
                <w:highlight w:val="yellow"/>
              </w:rPr>
              <w:t xml:space="preserve">Rel. 18 </w:t>
            </w:r>
            <w:r w:rsidR="0057736D" w:rsidRPr="00A66980">
              <w:rPr>
                <w:rFonts w:ascii="Arial" w:hAnsi="Arial" w:cs="Arial"/>
                <w:color w:val="FF0000"/>
                <w:sz w:val="18"/>
                <w:szCs w:val="18"/>
                <w:highlight w:val="yellow"/>
                <w:lang w:eastAsia="zh-CN"/>
              </w:rPr>
              <w:t>2-3a</w:t>
            </w:r>
            <w:r w:rsidR="0057736D" w:rsidRPr="00135E5C">
              <w:rPr>
                <w:rFonts w:ascii="Arial" w:hAnsi="Arial" w:cs="Arial"/>
                <w:strike/>
                <w:color w:val="0070C0"/>
                <w:sz w:val="18"/>
                <w:szCs w:val="18"/>
                <w:highlight w:val="yellow"/>
                <w:lang w:eastAsia="zh-CN"/>
              </w:rPr>
              <w:t>]</w:t>
            </w:r>
          </w:p>
        </w:tc>
        <w:tc>
          <w:tcPr>
            <w:tcW w:w="0" w:type="auto"/>
            <w:shd w:val="clear" w:color="auto" w:fill="auto"/>
          </w:tcPr>
          <w:p w14:paraId="7AE6D500" w14:textId="77777777" w:rsidR="0057736D" w:rsidRPr="007137DF" w:rsidRDefault="0057736D" w:rsidP="009372C2">
            <w:pPr>
              <w:pStyle w:val="maintext"/>
              <w:ind w:firstLineChars="0" w:firstLine="0"/>
              <w:jc w:val="left"/>
              <w:rPr>
                <w:rFonts w:ascii="Arial" w:hAnsi="Arial" w:cs="Arial"/>
                <w:color w:val="FF0000"/>
                <w:sz w:val="18"/>
                <w:szCs w:val="18"/>
              </w:rPr>
            </w:pPr>
            <w:r w:rsidRPr="007137DF">
              <w:rPr>
                <w:rFonts w:ascii="Arial" w:hAnsi="Arial" w:cs="Arial"/>
                <w:color w:val="FF0000"/>
                <w:sz w:val="18"/>
                <w:szCs w:val="18"/>
              </w:rPr>
              <w:t>Yes</w:t>
            </w:r>
          </w:p>
        </w:tc>
        <w:tc>
          <w:tcPr>
            <w:tcW w:w="0" w:type="auto"/>
            <w:shd w:val="clear" w:color="auto" w:fill="auto"/>
          </w:tcPr>
          <w:p w14:paraId="04865FDC" w14:textId="77777777" w:rsidR="0057736D" w:rsidRPr="007137DF" w:rsidRDefault="0057736D" w:rsidP="009372C2">
            <w:pPr>
              <w:pStyle w:val="maintext"/>
              <w:ind w:firstLineChars="0" w:firstLine="0"/>
              <w:jc w:val="left"/>
              <w:rPr>
                <w:rFonts w:ascii="Arial" w:hAnsi="Arial" w:cs="Arial"/>
                <w:color w:val="FF0000"/>
                <w:sz w:val="18"/>
                <w:szCs w:val="18"/>
              </w:rPr>
            </w:pPr>
            <w:r w:rsidRPr="007137DF">
              <w:rPr>
                <w:rFonts w:ascii="Arial" w:hAnsi="Arial" w:cs="Arial"/>
                <w:color w:val="FF0000"/>
                <w:sz w:val="18"/>
                <w:szCs w:val="18"/>
              </w:rPr>
              <w:t>N/A</w:t>
            </w:r>
          </w:p>
        </w:tc>
        <w:tc>
          <w:tcPr>
            <w:tcW w:w="0" w:type="auto"/>
            <w:shd w:val="clear" w:color="auto" w:fill="auto"/>
          </w:tcPr>
          <w:p w14:paraId="32181BF7" w14:textId="77777777" w:rsidR="0057736D" w:rsidRPr="007137DF" w:rsidRDefault="0057736D" w:rsidP="009372C2">
            <w:pPr>
              <w:pStyle w:val="maintext"/>
              <w:ind w:firstLineChars="0" w:firstLine="0"/>
              <w:jc w:val="left"/>
              <w:rPr>
                <w:rFonts w:ascii="Arial" w:hAnsi="Arial" w:cs="Arial"/>
                <w:color w:val="FF0000"/>
                <w:sz w:val="18"/>
                <w:szCs w:val="18"/>
              </w:rPr>
            </w:pPr>
            <w:r w:rsidRPr="007137DF">
              <w:rPr>
                <w:rFonts w:ascii="Arial" w:hAnsi="Arial" w:cs="Arial"/>
                <w:color w:val="FF0000"/>
                <w:sz w:val="18"/>
                <w:szCs w:val="18"/>
              </w:rPr>
              <w:t xml:space="preserve">Release 18 </w:t>
            </w:r>
            <w:proofErr w:type="spellStart"/>
            <w:r w:rsidRPr="007137DF">
              <w:rPr>
                <w:rFonts w:ascii="Arial" w:hAnsi="Arial" w:cs="Arial"/>
                <w:color w:val="FF0000"/>
                <w:sz w:val="18"/>
                <w:szCs w:val="18"/>
              </w:rPr>
              <w:t>eMTC</w:t>
            </w:r>
            <w:proofErr w:type="spellEnd"/>
            <w:r w:rsidRPr="007137DF">
              <w:rPr>
                <w:rFonts w:ascii="Arial" w:hAnsi="Arial" w:cs="Arial"/>
                <w:color w:val="FF0000"/>
                <w:sz w:val="18"/>
                <w:szCs w:val="18"/>
              </w:rPr>
              <w:t xml:space="preserve"> UE cannot get autonomous GNSS position fix in RRC Connected state</w:t>
            </w:r>
          </w:p>
        </w:tc>
        <w:tc>
          <w:tcPr>
            <w:tcW w:w="0" w:type="auto"/>
            <w:shd w:val="clear" w:color="auto" w:fill="auto"/>
          </w:tcPr>
          <w:p w14:paraId="61F5B08A" w14:textId="77777777" w:rsidR="0057736D" w:rsidRPr="007137DF" w:rsidRDefault="0057736D" w:rsidP="009372C2">
            <w:pPr>
              <w:pStyle w:val="maintext"/>
              <w:ind w:firstLineChars="0" w:firstLine="0"/>
              <w:jc w:val="left"/>
              <w:rPr>
                <w:rFonts w:ascii="Arial" w:hAnsi="Arial" w:cs="Arial"/>
                <w:color w:val="FF0000"/>
                <w:sz w:val="18"/>
                <w:szCs w:val="18"/>
                <w:lang w:val="en-US" w:eastAsia="zh-CN"/>
              </w:rPr>
            </w:pPr>
            <w:r w:rsidRPr="007137DF">
              <w:rPr>
                <w:rFonts w:ascii="Arial" w:hAnsi="Arial" w:cs="Arial"/>
                <w:color w:val="FF0000"/>
                <w:sz w:val="18"/>
                <w:szCs w:val="18"/>
                <w:highlight w:val="yellow"/>
                <w:lang w:val="en-US" w:eastAsia="zh-CN"/>
              </w:rPr>
              <w:t>[Per UE/Per band]</w:t>
            </w:r>
          </w:p>
        </w:tc>
        <w:tc>
          <w:tcPr>
            <w:tcW w:w="0" w:type="auto"/>
            <w:shd w:val="clear" w:color="auto" w:fill="auto"/>
          </w:tcPr>
          <w:p w14:paraId="298287DC" w14:textId="77777777" w:rsidR="0057736D" w:rsidRPr="007137DF" w:rsidRDefault="0057736D" w:rsidP="009372C2">
            <w:pPr>
              <w:pStyle w:val="maintext"/>
              <w:ind w:firstLineChars="0" w:firstLine="0"/>
              <w:jc w:val="left"/>
              <w:rPr>
                <w:rFonts w:ascii="Arial" w:hAnsi="Arial" w:cs="Arial"/>
                <w:color w:val="FF0000"/>
                <w:sz w:val="18"/>
                <w:szCs w:val="18"/>
                <w:lang w:eastAsia="zh-CN"/>
              </w:rPr>
            </w:pPr>
            <w:r w:rsidRPr="007137DF">
              <w:rPr>
                <w:rFonts w:ascii="Arial" w:hAnsi="Arial" w:cs="Arial"/>
                <w:color w:val="FF0000"/>
                <w:sz w:val="18"/>
                <w:szCs w:val="18"/>
                <w:lang w:eastAsia="zh-CN"/>
              </w:rPr>
              <w:t xml:space="preserve">No </w:t>
            </w:r>
          </w:p>
        </w:tc>
        <w:tc>
          <w:tcPr>
            <w:tcW w:w="0" w:type="auto"/>
            <w:shd w:val="clear" w:color="auto" w:fill="auto"/>
          </w:tcPr>
          <w:p w14:paraId="0FA2C1B7" w14:textId="77777777" w:rsidR="0057736D" w:rsidRPr="007137DF" w:rsidRDefault="0057736D" w:rsidP="009372C2">
            <w:pPr>
              <w:pStyle w:val="maintext"/>
              <w:ind w:firstLineChars="0" w:firstLine="0"/>
              <w:jc w:val="left"/>
              <w:rPr>
                <w:rFonts w:ascii="Arial" w:hAnsi="Arial" w:cs="Arial"/>
                <w:color w:val="FF0000"/>
                <w:sz w:val="18"/>
                <w:szCs w:val="18"/>
                <w:lang w:eastAsia="zh-CN"/>
              </w:rPr>
            </w:pPr>
            <w:r w:rsidRPr="007137DF">
              <w:rPr>
                <w:rFonts w:ascii="Arial" w:hAnsi="Arial" w:cs="Arial"/>
                <w:color w:val="FF0000"/>
                <w:sz w:val="18"/>
                <w:szCs w:val="18"/>
                <w:lang w:eastAsia="zh-CN"/>
              </w:rPr>
              <w:t>No</w:t>
            </w:r>
          </w:p>
        </w:tc>
        <w:tc>
          <w:tcPr>
            <w:tcW w:w="0" w:type="auto"/>
            <w:shd w:val="clear" w:color="auto" w:fill="auto"/>
          </w:tcPr>
          <w:p w14:paraId="71EE4532" w14:textId="77777777" w:rsidR="0057736D" w:rsidRDefault="0057736D" w:rsidP="009372C2">
            <w:pPr>
              <w:pStyle w:val="maintext"/>
              <w:ind w:firstLineChars="0" w:firstLine="0"/>
              <w:jc w:val="left"/>
              <w:rPr>
                <w:rFonts w:ascii="Arial" w:hAnsi="Arial" w:cs="Arial"/>
                <w:color w:val="FF0000"/>
                <w:sz w:val="18"/>
                <w:szCs w:val="18"/>
              </w:rPr>
            </w:pPr>
            <w:r w:rsidRPr="007C4CD6">
              <w:rPr>
                <w:rFonts w:ascii="Arial" w:hAnsi="Arial" w:cs="Arial"/>
                <w:color w:val="FF0000"/>
                <w:sz w:val="18"/>
                <w:szCs w:val="18"/>
              </w:rPr>
              <w:t>Note: This applies to non-DRX</w:t>
            </w:r>
          </w:p>
          <w:p w14:paraId="5CE18673" w14:textId="77777777" w:rsidR="0057736D" w:rsidRDefault="0057736D" w:rsidP="009372C2">
            <w:pPr>
              <w:pStyle w:val="maintext"/>
              <w:ind w:firstLineChars="0" w:firstLine="0"/>
              <w:jc w:val="left"/>
              <w:rPr>
                <w:rFonts w:ascii="Arial" w:hAnsi="Arial" w:cs="Arial"/>
                <w:color w:val="FF0000"/>
                <w:sz w:val="18"/>
                <w:szCs w:val="18"/>
              </w:rPr>
            </w:pPr>
          </w:p>
          <w:p w14:paraId="52EFCA36" w14:textId="77777777" w:rsidR="0057736D" w:rsidRDefault="0057736D" w:rsidP="009372C2">
            <w:pPr>
              <w:pStyle w:val="maintext"/>
              <w:ind w:firstLineChars="0" w:firstLine="0"/>
              <w:jc w:val="left"/>
              <w:rPr>
                <w:rFonts w:ascii="Arial" w:hAnsi="Arial" w:cs="Arial"/>
                <w:color w:val="FF0000"/>
                <w:sz w:val="18"/>
                <w:szCs w:val="18"/>
              </w:rPr>
            </w:pPr>
            <w:r w:rsidRPr="001F1693">
              <w:rPr>
                <w:rFonts w:ascii="Arial" w:hAnsi="Arial" w:cs="Arial"/>
                <w:color w:val="FF0000"/>
                <w:sz w:val="18"/>
                <w:szCs w:val="18"/>
                <w:highlight w:val="yellow"/>
              </w:rPr>
              <w:t>FFS: merge 2-4a with 2-3a</w:t>
            </w:r>
          </w:p>
          <w:p w14:paraId="542D4AB0" w14:textId="77777777" w:rsidR="0057736D" w:rsidRDefault="0057736D" w:rsidP="009372C2">
            <w:pPr>
              <w:pStyle w:val="maintext"/>
              <w:ind w:firstLineChars="0" w:firstLine="0"/>
              <w:jc w:val="left"/>
              <w:rPr>
                <w:rFonts w:ascii="Arial" w:hAnsi="Arial" w:cs="Arial"/>
                <w:color w:val="FF0000"/>
                <w:sz w:val="18"/>
                <w:szCs w:val="18"/>
                <w:highlight w:val="yellow"/>
              </w:rPr>
            </w:pPr>
          </w:p>
          <w:p w14:paraId="6897304E" w14:textId="77777777" w:rsidR="0057736D" w:rsidRPr="007137DF" w:rsidRDefault="0057736D" w:rsidP="009372C2">
            <w:pPr>
              <w:pStyle w:val="maintext"/>
              <w:ind w:firstLineChars="0" w:firstLine="0"/>
              <w:jc w:val="left"/>
              <w:rPr>
                <w:rFonts w:ascii="Arial" w:hAnsi="Arial" w:cs="Arial"/>
                <w:color w:val="FF0000"/>
                <w:sz w:val="18"/>
                <w:szCs w:val="18"/>
              </w:rPr>
            </w:pPr>
            <w:r w:rsidRPr="00372033">
              <w:rPr>
                <w:rFonts w:ascii="Arial" w:hAnsi="Arial" w:cs="Arial"/>
                <w:color w:val="FF0000"/>
                <w:sz w:val="18"/>
                <w:szCs w:val="18"/>
                <w:highlight w:val="yellow"/>
              </w:rPr>
              <w:t>[Note: RAN1 kindly asks RAN2 to design signalling such that GSO/NGSO differentiation is possible]</w:t>
            </w:r>
          </w:p>
        </w:tc>
        <w:tc>
          <w:tcPr>
            <w:tcW w:w="0" w:type="auto"/>
            <w:shd w:val="clear" w:color="auto" w:fill="auto"/>
          </w:tcPr>
          <w:p w14:paraId="0B250F88" w14:textId="77777777" w:rsidR="0057736D" w:rsidRPr="007137DF" w:rsidRDefault="0057736D" w:rsidP="009372C2">
            <w:pPr>
              <w:pStyle w:val="maintext"/>
              <w:ind w:firstLineChars="0" w:firstLine="0"/>
              <w:jc w:val="left"/>
              <w:rPr>
                <w:rFonts w:ascii="Arial" w:hAnsi="Arial" w:cs="Arial"/>
                <w:color w:val="FF0000"/>
                <w:sz w:val="18"/>
                <w:szCs w:val="18"/>
                <w:lang w:val="en-US" w:eastAsia="zh-CN"/>
              </w:rPr>
            </w:pPr>
            <w:r w:rsidRPr="007137DF">
              <w:rPr>
                <w:rFonts w:ascii="Arial" w:hAnsi="Arial" w:cs="Arial"/>
                <w:color w:val="FF0000"/>
                <w:sz w:val="18"/>
                <w:szCs w:val="18"/>
                <w:lang w:val="en-US" w:eastAsia="zh-CN"/>
              </w:rPr>
              <w:t xml:space="preserve">Optional with capability </w:t>
            </w:r>
            <w:proofErr w:type="spellStart"/>
            <w:r w:rsidRPr="007137DF">
              <w:rPr>
                <w:rFonts w:ascii="Arial" w:hAnsi="Arial" w:cs="Arial"/>
                <w:color w:val="FF0000"/>
                <w:sz w:val="18"/>
                <w:szCs w:val="18"/>
                <w:lang w:val="en-US" w:eastAsia="zh-CN"/>
              </w:rPr>
              <w:t>signalling</w:t>
            </w:r>
            <w:proofErr w:type="spellEnd"/>
          </w:p>
        </w:tc>
      </w:tr>
    </w:tbl>
    <w:p w14:paraId="252DF6D3" w14:textId="77777777" w:rsidR="0057736D" w:rsidRDefault="0057736D" w:rsidP="0071278C">
      <w:pPr>
        <w:rPr>
          <w:rFonts w:eastAsia="Malgun Gothic"/>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471"/>
        <w:gridCol w:w="2722"/>
        <w:gridCol w:w="4999"/>
        <w:gridCol w:w="1195"/>
        <w:gridCol w:w="527"/>
        <w:gridCol w:w="517"/>
        <w:gridCol w:w="3624"/>
        <w:gridCol w:w="1096"/>
        <w:gridCol w:w="447"/>
        <w:gridCol w:w="447"/>
        <w:gridCol w:w="3624"/>
        <w:gridCol w:w="1308"/>
      </w:tblGrid>
      <w:tr w:rsidR="0057736D" w:rsidRPr="00B407E5" w14:paraId="254A88AD" w14:textId="77777777" w:rsidTr="0057736D">
        <w:tc>
          <w:tcPr>
            <w:tcW w:w="0" w:type="auto"/>
            <w:shd w:val="clear" w:color="auto" w:fill="auto"/>
          </w:tcPr>
          <w:p w14:paraId="0237E1A7" w14:textId="77777777" w:rsidR="0057736D" w:rsidRPr="00B407E5" w:rsidRDefault="0057736D" w:rsidP="009372C2">
            <w:pPr>
              <w:pStyle w:val="maintext"/>
              <w:ind w:firstLineChars="0" w:firstLine="0"/>
              <w:jc w:val="left"/>
              <w:rPr>
                <w:rFonts w:ascii="Arial" w:hAnsi="Arial" w:cs="Arial"/>
                <w:sz w:val="18"/>
                <w:szCs w:val="18"/>
              </w:rPr>
            </w:pPr>
            <w:r w:rsidRPr="00B407E5">
              <w:rPr>
                <w:rFonts w:ascii="Arial" w:hAnsi="Arial" w:cs="Arial"/>
                <w:sz w:val="18"/>
                <w:szCs w:val="18"/>
              </w:rPr>
              <w:t xml:space="preserve">2. </w:t>
            </w:r>
            <w:proofErr w:type="spellStart"/>
            <w:r w:rsidRPr="00B407E5">
              <w:rPr>
                <w:rFonts w:ascii="Arial" w:hAnsi="Arial" w:cs="Arial"/>
                <w:sz w:val="18"/>
                <w:szCs w:val="18"/>
              </w:rPr>
              <w:t>IoT_NTN_enh</w:t>
            </w:r>
            <w:proofErr w:type="spellEnd"/>
          </w:p>
        </w:tc>
        <w:tc>
          <w:tcPr>
            <w:tcW w:w="0" w:type="auto"/>
            <w:shd w:val="clear" w:color="auto" w:fill="auto"/>
          </w:tcPr>
          <w:p w14:paraId="34D8798B" w14:textId="77777777" w:rsidR="0057736D" w:rsidRPr="00B407E5" w:rsidRDefault="0057736D" w:rsidP="009372C2">
            <w:pPr>
              <w:pStyle w:val="maintext"/>
              <w:ind w:firstLineChars="0" w:firstLine="0"/>
              <w:jc w:val="left"/>
              <w:rPr>
                <w:rFonts w:ascii="Arial" w:hAnsi="Arial" w:cs="Arial"/>
                <w:sz w:val="18"/>
                <w:szCs w:val="18"/>
              </w:rPr>
            </w:pPr>
            <w:r w:rsidRPr="00B407E5">
              <w:rPr>
                <w:rFonts w:ascii="Arial" w:hAnsi="Arial" w:cs="Arial"/>
                <w:sz w:val="18"/>
                <w:szCs w:val="18"/>
              </w:rPr>
              <w:t>2-3b</w:t>
            </w:r>
          </w:p>
        </w:tc>
        <w:tc>
          <w:tcPr>
            <w:tcW w:w="0" w:type="auto"/>
            <w:shd w:val="clear" w:color="auto" w:fill="auto"/>
          </w:tcPr>
          <w:p w14:paraId="6FBB93F9" w14:textId="77777777" w:rsidR="0057736D" w:rsidRPr="00B407E5" w:rsidRDefault="0057736D" w:rsidP="009372C2">
            <w:pPr>
              <w:pStyle w:val="maintext"/>
              <w:ind w:firstLineChars="0" w:firstLine="0"/>
              <w:jc w:val="left"/>
              <w:rPr>
                <w:rFonts w:ascii="Arial" w:hAnsi="Arial" w:cs="Arial"/>
                <w:sz w:val="18"/>
                <w:szCs w:val="18"/>
              </w:rPr>
            </w:pPr>
            <w:r w:rsidRPr="00B407E5">
              <w:rPr>
                <w:rFonts w:ascii="Arial" w:hAnsi="Arial" w:cs="Arial"/>
                <w:sz w:val="18"/>
                <w:szCs w:val="18"/>
              </w:rPr>
              <w:t>GNSS position fix in RRC Connected state for NB-IoT</w:t>
            </w:r>
            <w:r w:rsidRPr="007137DF">
              <w:rPr>
                <w:rFonts w:ascii="Arial" w:hAnsi="Arial" w:cs="Arial"/>
                <w:color w:val="FF0000"/>
                <w:sz w:val="18"/>
                <w:szCs w:val="18"/>
              </w:rPr>
              <w:t>—triggered</w:t>
            </w:r>
          </w:p>
        </w:tc>
        <w:tc>
          <w:tcPr>
            <w:tcW w:w="0" w:type="auto"/>
          </w:tcPr>
          <w:p w14:paraId="0A28BD6F" w14:textId="77777777" w:rsidR="0057736D" w:rsidRDefault="0057736D" w:rsidP="009372C2">
            <w:pPr>
              <w:pStyle w:val="TAL"/>
              <w:rPr>
                <w:rFonts w:cs="Arial"/>
                <w:szCs w:val="18"/>
                <w:lang w:eastAsia="zh-CN"/>
              </w:rPr>
            </w:pPr>
            <w:r>
              <w:rPr>
                <w:rFonts w:cs="Arial"/>
                <w:color w:val="FF0000"/>
                <w:szCs w:val="18"/>
              </w:rPr>
              <w:t>1</w:t>
            </w:r>
            <w:r w:rsidRPr="001F6CEC">
              <w:rPr>
                <w:rFonts w:cs="Arial"/>
                <w:color w:val="FF0000"/>
                <w:szCs w:val="18"/>
              </w:rPr>
              <w:t>. UE reports GNSS position fix time duration for meas</w:t>
            </w:r>
            <w:r w:rsidRPr="007C4CD6">
              <w:rPr>
                <w:rFonts w:cs="Arial"/>
                <w:color w:val="FF0000"/>
                <w:szCs w:val="18"/>
              </w:rPr>
              <w:t xml:space="preserve">urement </w:t>
            </w:r>
            <w:r w:rsidRPr="007C4CD6">
              <w:rPr>
                <w:rFonts w:cs="Arial"/>
                <w:color w:val="FF0000"/>
                <w:szCs w:val="18"/>
                <w:lang w:val="en-US" w:eastAsia="zh-CN"/>
              </w:rPr>
              <w:t>and validation duration</w:t>
            </w:r>
            <w:r w:rsidRPr="007C4CD6">
              <w:rPr>
                <w:rFonts w:cs="Arial"/>
                <w:color w:val="FF0000"/>
                <w:szCs w:val="18"/>
              </w:rPr>
              <w:t xml:space="preserve"> at least </w:t>
            </w:r>
            <w:r w:rsidRPr="00090CC7">
              <w:rPr>
                <w:rFonts w:cs="Arial"/>
                <w:color w:val="FF0000"/>
                <w:szCs w:val="18"/>
                <w:highlight w:val="yellow"/>
              </w:rPr>
              <w:t>[during the initial access stage a</w:t>
            </w:r>
            <w:r w:rsidRPr="001F6CEC">
              <w:rPr>
                <w:rFonts w:cs="Arial"/>
                <w:color w:val="FF0000"/>
                <w:szCs w:val="18"/>
                <w:highlight w:val="yellow"/>
              </w:rPr>
              <w:t>nd in connected mode]</w:t>
            </w:r>
          </w:p>
          <w:p w14:paraId="57F7F61B" w14:textId="77777777" w:rsidR="0057736D" w:rsidRDefault="0057736D" w:rsidP="009372C2">
            <w:pPr>
              <w:pStyle w:val="TAL"/>
              <w:rPr>
                <w:rFonts w:cs="Arial"/>
                <w:szCs w:val="18"/>
                <w:lang w:eastAsia="zh-CN"/>
              </w:rPr>
            </w:pPr>
            <w:r>
              <w:rPr>
                <w:rFonts w:cs="Arial"/>
                <w:szCs w:val="18"/>
                <w:lang w:eastAsia="zh-CN"/>
              </w:rPr>
              <w:t>2</w:t>
            </w:r>
            <w:r w:rsidRPr="00B407E5">
              <w:rPr>
                <w:rFonts w:cs="Arial"/>
                <w:szCs w:val="18"/>
                <w:lang w:eastAsia="zh-CN"/>
              </w:rPr>
              <w:t xml:space="preserve">. UE receives </w:t>
            </w:r>
            <w:proofErr w:type="spellStart"/>
            <w:r w:rsidRPr="00B407E5">
              <w:rPr>
                <w:rFonts w:cs="Arial"/>
                <w:szCs w:val="18"/>
                <w:lang w:eastAsia="zh-CN"/>
              </w:rPr>
              <w:t>eNB</w:t>
            </w:r>
            <w:proofErr w:type="spellEnd"/>
            <w:r w:rsidRPr="00B407E5">
              <w:rPr>
                <w:rFonts w:cs="Arial"/>
                <w:szCs w:val="18"/>
                <w:lang w:eastAsia="zh-CN"/>
              </w:rPr>
              <w:t xml:space="preserve"> GNSS measurement trigger </w:t>
            </w:r>
          </w:p>
          <w:p w14:paraId="5EA95F25" w14:textId="77777777" w:rsidR="0057736D" w:rsidRPr="00B407E5" w:rsidRDefault="0057736D" w:rsidP="009372C2">
            <w:pPr>
              <w:pStyle w:val="TAL"/>
              <w:rPr>
                <w:rFonts w:cs="Arial"/>
                <w:szCs w:val="18"/>
                <w:lang w:eastAsia="zh-CN"/>
              </w:rPr>
            </w:pPr>
            <w:r>
              <w:rPr>
                <w:rFonts w:cs="Arial"/>
                <w:szCs w:val="18"/>
                <w:lang w:eastAsia="zh-CN"/>
              </w:rPr>
              <w:t>3</w:t>
            </w:r>
            <w:r w:rsidRPr="00B407E5">
              <w:rPr>
                <w:rFonts w:cs="Arial"/>
                <w:szCs w:val="18"/>
                <w:lang w:eastAsia="zh-CN"/>
              </w:rPr>
              <w:t xml:space="preserve">. UE </w:t>
            </w:r>
            <w:r w:rsidRPr="00B407E5">
              <w:rPr>
                <w:rFonts w:cs="Arial"/>
                <w:szCs w:val="18"/>
              </w:rPr>
              <w:t>re-acquires GNSS in RRC Connected state</w:t>
            </w:r>
          </w:p>
          <w:p w14:paraId="22B3F984" w14:textId="77777777" w:rsidR="0057736D" w:rsidRPr="00B407E5" w:rsidRDefault="0057736D" w:rsidP="009372C2">
            <w:pPr>
              <w:pStyle w:val="TAL"/>
              <w:rPr>
                <w:rFonts w:cs="Arial"/>
                <w:szCs w:val="18"/>
                <w:lang w:eastAsia="zh-CN"/>
              </w:rPr>
            </w:pPr>
            <w:r>
              <w:rPr>
                <w:rFonts w:cs="Arial"/>
                <w:szCs w:val="18"/>
                <w:lang w:eastAsia="zh-CN"/>
              </w:rPr>
              <w:t>4</w:t>
            </w:r>
            <w:r w:rsidRPr="00B407E5">
              <w:rPr>
                <w:rFonts w:cs="Arial"/>
                <w:szCs w:val="18"/>
                <w:lang w:eastAsia="zh-CN"/>
              </w:rPr>
              <w:t>. UE re-acquires GNSS position fix within a configured gap</w:t>
            </w:r>
          </w:p>
        </w:tc>
        <w:tc>
          <w:tcPr>
            <w:tcW w:w="0" w:type="auto"/>
            <w:shd w:val="clear" w:color="auto" w:fill="auto"/>
          </w:tcPr>
          <w:p w14:paraId="6D780615" w14:textId="77777777" w:rsidR="0057736D" w:rsidRPr="00B407E5" w:rsidRDefault="0057736D" w:rsidP="009372C2">
            <w:pPr>
              <w:pStyle w:val="maintext"/>
              <w:ind w:firstLineChars="0" w:firstLine="0"/>
              <w:jc w:val="left"/>
              <w:rPr>
                <w:rFonts w:ascii="Arial" w:hAnsi="Arial" w:cs="Arial"/>
                <w:sz w:val="18"/>
                <w:szCs w:val="18"/>
              </w:rPr>
            </w:pPr>
            <w:r>
              <w:rPr>
                <w:rFonts w:ascii="Arial" w:hAnsi="Arial" w:cs="Arial"/>
                <w:sz w:val="18"/>
                <w:szCs w:val="18"/>
              </w:rPr>
              <w:t xml:space="preserve">Rel. 17 </w:t>
            </w:r>
            <w:r w:rsidRPr="00B407E5">
              <w:rPr>
                <w:rFonts w:ascii="Arial" w:hAnsi="Arial" w:cs="Arial"/>
                <w:sz w:val="18"/>
                <w:szCs w:val="18"/>
              </w:rPr>
              <w:t>2-1b</w:t>
            </w:r>
          </w:p>
        </w:tc>
        <w:tc>
          <w:tcPr>
            <w:tcW w:w="0" w:type="auto"/>
            <w:shd w:val="clear" w:color="auto" w:fill="auto"/>
          </w:tcPr>
          <w:p w14:paraId="308E3842" w14:textId="77777777" w:rsidR="0057736D" w:rsidRPr="00B407E5" w:rsidRDefault="0057736D" w:rsidP="009372C2">
            <w:pPr>
              <w:pStyle w:val="maintext"/>
              <w:ind w:firstLineChars="0" w:firstLine="0"/>
              <w:jc w:val="left"/>
              <w:rPr>
                <w:rFonts w:ascii="Arial" w:hAnsi="Arial" w:cs="Arial"/>
                <w:sz w:val="18"/>
                <w:szCs w:val="18"/>
              </w:rPr>
            </w:pPr>
            <w:r w:rsidRPr="00B407E5">
              <w:rPr>
                <w:rFonts w:ascii="Arial" w:hAnsi="Arial" w:cs="Arial"/>
                <w:color w:val="000000"/>
                <w:sz w:val="18"/>
                <w:szCs w:val="18"/>
              </w:rPr>
              <w:t>Yes</w:t>
            </w:r>
          </w:p>
        </w:tc>
        <w:tc>
          <w:tcPr>
            <w:tcW w:w="0" w:type="auto"/>
            <w:shd w:val="clear" w:color="auto" w:fill="auto"/>
          </w:tcPr>
          <w:p w14:paraId="5B1113B7" w14:textId="77777777" w:rsidR="0057736D" w:rsidRPr="00B407E5" w:rsidRDefault="0057736D" w:rsidP="009372C2">
            <w:pPr>
              <w:pStyle w:val="maintext"/>
              <w:ind w:firstLineChars="0" w:firstLine="0"/>
              <w:jc w:val="left"/>
              <w:rPr>
                <w:rFonts w:ascii="Arial" w:hAnsi="Arial" w:cs="Arial"/>
                <w:sz w:val="18"/>
                <w:szCs w:val="18"/>
              </w:rPr>
            </w:pPr>
            <w:r w:rsidRPr="00B407E5">
              <w:rPr>
                <w:rFonts w:ascii="Arial" w:hAnsi="Arial" w:cs="Arial"/>
                <w:color w:val="000000"/>
                <w:sz w:val="18"/>
                <w:szCs w:val="18"/>
              </w:rPr>
              <w:t>N/A</w:t>
            </w:r>
          </w:p>
        </w:tc>
        <w:tc>
          <w:tcPr>
            <w:tcW w:w="0" w:type="auto"/>
            <w:shd w:val="clear" w:color="auto" w:fill="auto"/>
          </w:tcPr>
          <w:p w14:paraId="392E4838" w14:textId="77777777" w:rsidR="0057736D" w:rsidRDefault="0057736D" w:rsidP="009372C2">
            <w:pPr>
              <w:pStyle w:val="maintext"/>
              <w:ind w:firstLineChars="0" w:firstLine="0"/>
              <w:jc w:val="left"/>
              <w:rPr>
                <w:rFonts w:ascii="Arial" w:hAnsi="Arial" w:cs="Arial"/>
                <w:sz w:val="18"/>
                <w:szCs w:val="18"/>
              </w:rPr>
            </w:pPr>
            <w:r w:rsidRPr="00B407E5">
              <w:rPr>
                <w:rFonts w:ascii="Arial" w:hAnsi="Arial" w:cs="Arial"/>
                <w:color w:val="000000"/>
                <w:sz w:val="18"/>
                <w:szCs w:val="18"/>
              </w:rPr>
              <w:t xml:space="preserve">Release 18 NB-IoT UE cannot get </w:t>
            </w:r>
            <w:r>
              <w:rPr>
                <w:rFonts w:ascii="Arial" w:hAnsi="Arial" w:cs="Arial"/>
                <w:color w:val="FF0000"/>
                <w:sz w:val="18"/>
                <w:szCs w:val="18"/>
              </w:rPr>
              <w:t xml:space="preserve">triggered </w:t>
            </w:r>
            <w:r w:rsidRPr="00B407E5">
              <w:rPr>
                <w:rFonts w:ascii="Arial" w:hAnsi="Arial" w:cs="Arial"/>
                <w:color w:val="000000"/>
                <w:sz w:val="18"/>
                <w:szCs w:val="18"/>
              </w:rPr>
              <w:t xml:space="preserve">GNSS </w:t>
            </w:r>
            <w:r w:rsidRPr="00B407E5">
              <w:rPr>
                <w:rFonts w:ascii="Arial" w:hAnsi="Arial" w:cs="Arial"/>
                <w:sz w:val="18"/>
                <w:szCs w:val="18"/>
              </w:rPr>
              <w:t>position fix in RRC Connected state</w:t>
            </w:r>
          </w:p>
          <w:p w14:paraId="3F956609" w14:textId="77777777" w:rsidR="0057736D" w:rsidRDefault="0057736D" w:rsidP="009372C2">
            <w:pPr>
              <w:pStyle w:val="maintext"/>
              <w:ind w:firstLineChars="0" w:firstLine="0"/>
              <w:jc w:val="left"/>
              <w:rPr>
                <w:rFonts w:ascii="Arial" w:hAnsi="Arial" w:cs="Arial"/>
                <w:sz w:val="18"/>
                <w:szCs w:val="18"/>
              </w:rPr>
            </w:pPr>
          </w:p>
          <w:p w14:paraId="61782B01" w14:textId="77777777" w:rsidR="0057736D" w:rsidRPr="00B407E5" w:rsidRDefault="0057736D" w:rsidP="009372C2">
            <w:pPr>
              <w:pStyle w:val="maintext"/>
              <w:ind w:firstLineChars="0" w:firstLine="0"/>
              <w:jc w:val="left"/>
              <w:rPr>
                <w:rFonts w:ascii="Arial" w:hAnsi="Arial" w:cs="Arial"/>
                <w:sz w:val="18"/>
                <w:szCs w:val="18"/>
              </w:rPr>
            </w:pPr>
            <w:r w:rsidRPr="00372033">
              <w:rPr>
                <w:rFonts w:ascii="Arial" w:hAnsi="Arial" w:cs="Arial"/>
                <w:color w:val="FF0000"/>
                <w:sz w:val="18"/>
                <w:szCs w:val="18"/>
                <w:highlight w:val="yellow"/>
              </w:rPr>
              <w:t>[Note: RAN1 kindly asks RAN2 to design signalling such that GSO/NGSO differentiation is possible]</w:t>
            </w:r>
          </w:p>
        </w:tc>
        <w:tc>
          <w:tcPr>
            <w:tcW w:w="0" w:type="auto"/>
            <w:shd w:val="clear" w:color="auto" w:fill="auto"/>
          </w:tcPr>
          <w:p w14:paraId="5A16A6FE" w14:textId="77777777" w:rsidR="0057736D" w:rsidRPr="00B407E5" w:rsidRDefault="0057736D" w:rsidP="009372C2">
            <w:pPr>
              <w:pStyle w:val="maintext"/>
              <w:ind w:firstLineChars="0" w:firstLine="0"/>
              <w:jc w:val="left"/>
              <w:rPr>
                <w:rFonts w:ascii="Arial" w:hAnsi="Arial" w:cs="Arial"/>
                <w:sz w:val="18"/>
                <w:szCs w:val="18"/>
              </w:rPr>
            </w:pPr>
            <w:r w:rsidRPr="00B407E5">
              <w:rPr>
                <w:rFonts w:ascii="Arial" w:hAnsi="Arial" w:cs="Arial"/>
                <w:sz w:val="18"/>
                <w:szCs w:val="18"/>
                <w:highlight w:val="yellow"/>
                <w:lang w:val="en-US" w:eastAsia="zh-CN"/>
              </w:rPr>
              <w:t>[Per UE/Per band]</w:t>
            </w:r>
          </w:p>
        </w:tc>
        <w:tc>
          <w:tcPr>
            <w:tcW w:w="0" w:type="auto"/>
            <w:shd w:val="clear" w:color="auto" w:fill="auto"/>
          </w:tcPr>
          <w:p w14:paraId="3211521D" w14:textId="77777777" w:rsidR="0057736D" w:rsidRPr="00B407E5" w:rsidRDefault="0057736D" w:rsidP="009372C2">
            <w:pPr>
              <w:pStyle w:val="maintext"/>
              <w:ind w:firstLineChars="0" w:firstLine="0"/>
              <w:jc w:val="left"/>
              <w:rPr>
                <w:rFonts w:ascii="Arial" w:hAnsi="Arial" w:cs="Arial"/>
                <w:sz w:val="18"/>
                <w:szCs w:val="18"/>
              </w:rPr>
            </w:pPr>
            <w:r w:rsidRPr="00B407E5">
              <w:rPr>
                <w:rFonts w:ascii="Arial" w:hAnsi="Arial" w:cs="Arial"/>
                <w:sz w:val="18"/>
                <w:szCs w:val="18"/>
                <w:lang w:eastAsia="zh-CN"/>
              </w:rPr>
              <w:t>No</w:t>
            </w:r>
          </w:p>
        </w:tc>
        <w:tc>
          <w:tcPr>
            <w:tcW w:w="0" w:type="auto"/>
            <w:shd w:val="clear" w:color="auto" w:fill="auto"/>
          </w:tcPr>
          <w:p w14:paraId="5D87F554" w14:textId="77777777" w:rsidR="0057736D" w:rsidRPr="00B407E5" w:rsidRDefault="0057736D" w:rsidP="009372C2">
            <w:pPr>
              <w:pStyle w:val="maintext"/>
              <w:ind w:firstLineChars="0" w:firstLine="0"/>
              <w:jc w:val="left"/>
              <w:rPr>
                <w:rFonts w:ascii="Arial" w:hAnsi="Arial" w:cs="Arial"/>
                <w:sz w:val="18"/>
                <w:szCs w:val="18"/>
              </w:rPr>
            </w:pPr>
            <w:r w:rsidRPr="00B407E5">
              <w:rPr>
                <w:rFonts w:ascii="Arial" w:hAnsi="Arial" w:cs="Arial"/>
                <w:sz w:val="18"/>
                <w:szCs w:val="18"/>
                <w:lang w:eastAsia="zh-CN"/>
              </w:rPr>
              <w:t>No</w:t>
            </w:r>
          </w:p>
        </w:tc>
        <w:tc>
          <w:tcPr>
            <w:tcW w:w="0" w:type="auto"/>
            <w:shd w:val="clear" w:color="auto" w:fill="auto"/>
          </w:tcPr>
          <w:p w14:paraId="43DB8CB4" w14:textId="77777777" w:rsidR="0057736D" w:rsidRDefault="0057736D" w:rsidP="009372C2">
            <w:pPr>
              <w:pStyle w:val="maintext"/>
              <w:ind w:firstLineChars="0" w:firstLine="0"/>
              <w:jc w:val="left"/>
              <w:rPr>
                <w:rFonts w:ascii="Arial" w:hAnsi="Arial" w:cs="Arial"/>
                <w:color w:val="FF0000"/>
                <w:sz w:val="18"/>
                <w:szCs w:val="18"/>
              </w:rPr>
            </w:pPr>
            <w:r w:rsidRPr="007C4CD6">
              <w:rPr>
                <w:rFonts w:ascii="Arial" w:hAnsi="Arial" w:cs="Arial"/>
                <w:color w:val="FF0000"/>
                <w:sz w:val="18"/>
                <w:szCs w:val="18"/>
              </w:rPr>
              <w:t>Note: This applies to non-DRX</w:t>
            </w:r>
          </w:p>
          <w:p w14:paraId="58B1B286" w14:textId="77777777" w:rsidR="0057736D" w:rsidRDefault="0057736D" w:rsidP="009372C2">
            <w:pPr>
              <w:pStyle w:val="maintext"/>
              <w:ind w:firstLineChars="0" w:firstLine="0"/>
              <w:jc w:val="left"/>
              <w:rPr>
                <w:rFonts w:ascii="Arial" w:hAnsi="Arial" w:cs="Arial"/>
                <w:color w:val="FF0000"/>
                <w:sz w:val="18"/>
                <w:szCs w:val="18"/>
                <w:highlight w:val="yellow"/>
              </w:rPr>
            </w:pPr>
          </w:p>
          <w:p w14:paraId="341AB66B" w14:textId="77777777" w:rsidR="0057736D" w:rsidRPr="00B407E5" w:rsidRDefault="0057736D" w:rsidP="009372C2">
            <w:pPr>
              <w:pStyle w:val="maintext"/>
              <w:ind w:firstLineChars="0" w:firstLine="0"/>
              <w:jc w:val="left"/>
              <w:rPr>
                <w:rFonts w:ascii="Arial" w:hAnsi="Arial" w:cs="Arial"/>
                <w:sz w:val="18"/>
                <w:szCs w:val="18"/>
              </w:rPr>
            </w:pPr>
            <w:r w:rsidRPr="00372033">
              <w:rPr>
                <w:rFonts w:ascii="Arial" w:hAnsi="Arial" w:cs="Arial"/>
                <w:color w:val="FF0000"/>
                <w:sz w:val="18"/>
                <w:szCs w:val="18"/>
                <w:highlight w:val="yellow"/>
              </w:rPr>
              <w:t>[Note: RAN1 kindly asks RAN2 to design signalling such that GSO/NGSO differentiation is possible]</w:t>
            </w:r>
          </w:p>
        </w:tc>
        <w:tc>
          <w:tcPr>
            <w:tcW w:w="1308" w:type="dxa"/>
            <w:shd w:val="clear" w:color="auto" w:fill="auto"/>
          </w:tcPr>
          <w:p w14:paraId="7FD4E462" w14:textId="77777777" w:rsidR="0057736D" w:rsidRPr="00B407E5" w:rsidRDefault="0057736D" w:rsidP="009372C2">
            <w:pPr>
              <w:pStyle w:val="maintext"/>
              <w:ind w:firstLineChars="0" w:firstLine="0"/>
              <w:jc w:val="left"/>
              <w:rPr>
                <w:rFonts w:ascii="Arial" w:hAnsi="Arial" w:cs="Arial"/>
                <w:sz w:val="18"/>
                <w:szCs w:val="18"/>
              </w:rPr>
            </w:pPr>
            <w:r w:rsidRPr="00B407E5">
              <w:rPr>
                <w:rFonts w:ascii="Arial" w:hAnsi="Arial" w:cs="Arial"/>
                <w:sz w:val="18"/>
                <w:szCs w:val="18"/>
                <w:lang w:val="en-US" w:eastAsia="zh-CN"/>
              </w:rPr>
              <w:t xml:space="preserve">Optional with capability </w:t>
            </w:r>
            <w:proofErr w:type="spellStart"/>
            <w:r w:rsidRPr="00B407E5">
              <w:rPr>
                <w:rFonts w:ascii="Arial" w:hAnsi="Arial" w:cs="Arial"/>
                <w:sz w:val="18"/>
                <w:szCs w:val="18"/>
                <w:lang w:val="en-US" w:eastAsia="zh-CN"/>
              </w:rPr>
              <w:t>signalling</w:t>
            </w:r>
            <w:proofErr w:type="spellEnd"/>
          </w:p>
        </w:tc>
      </w:tr>
      <w:tr w:rsidR="0057736D" w:rsidRPr="007137DF" w14:paraId="4D457F55" w14:textId="77777777" w:rsidTr="0057736D">
        <w:tc>
          <w:tcPr>
            <w:tcW w:w="0" w:type="auto"/>
            <w:shd w:val="clear" w:color="auto" w:fill="auto"/>
          </w:tcPr>
          <w:p w14:paraId="376A1F1A" w14:textId="77777777" w:rsidR="0057736D" w:rsidRPr="007137DF" w:rsidRDefault="0057736D" w:rsidP="009372C2">
            <w:pPr>
              <w:pStyle w:val="maintext"/>
              <w:ind w:firstLineChars="0" w:firstLine="0"/>
              <w:jc w:val="left"/>
              <w:rPr>
                <w:rFonts w:ascii="Arial" w:hAnsi="Arial" w:cs="Arial"/>
                <w:color w:val="FF0000"/>
                <w:sz w:val="18"/>
                <w:szCs w:val="18"/>
              </w:rPr>
            </w:pPr>
            <w:r w:rsidRPr="007137DF">
              <w:rPr>
                <w:rFonts w:ascii="Arial" w:hAnsi="Arial" w:cs="Arial"/>
                <w:color w:val="FF0000"/>
                <w:sz w:val="18"/>
                <w:szCs w:val="18"/>
              </w:rPr>
              <w:t xml:space="preserve">2. </w:t>
            </w:r>
            <w:proofErr w:type="spellStart"/>
            <w:r w:rsidRPr="007137DF">
              <w:rPr>
                <w:rFonts w:ascii="Arial" w:hAnsi="Arial" w:cs="Arial"/>
                <w:color w:val="FF0000"/>
                <w:sz w:val="18"/>
                <w:szCs w:val="18"/>
              </w:rPr>
              <w:t>IoT_NTN_enh</w:t>
            </w:r>
            <w:proofErr w:type="spellEnd"/>
          </w:p>
        </w:tc>
        <w:tc>
          <w:tcPr>
            <w:tcW w:w="0" w:type="auto"/>
            <w:shd w:val="clear" w:color="auto" w:fill="auto"/>
          </w:tcPr>
          <w:p w14:paraId="7D380281" w14:textId="77777777" w:rsidR="0057736D" w:rsidRPr="007137DF" w:rsidRDefault="0057736D" w:rsidP="009372C2">
            <w:pPr>
              <w:pStyle w:val="maintext"/>
              <w:ind w:firstLineChars="0" w:firstLine="0"/>
              <w:jc w:val="left"/>
              <w:rPr>
                <w:rFonts w:ascii="Arial" w:hAnsi="Arial" w:cs="Arial"/>
                <w:color w:val="FF0000"/>
                <w:sz w:val="18"/>
                <w:szCs w:val="18"/>
              </w:rPr>
            </w:pPr>
            <w:r w:rsidRPr="007137DF">
              <w:rPr>
                <w:rFonts w:ascii="Arial" w:hAnsi="Arial" w:cs="Arial"/>
                <w:color w:val="FF0000"/>
                <w:sz w:val="18"/>
                <w:szCs w:val="18"/>
              </w:rPr>
              <w:t>2-4b</w:t>
            </w:r>
          </w:p>
        </w:tc>
        <w:tc>
          <w:tcPr>
            <w:tcW w:w="0" w:type="auto"/>
            <w:shd w:val="clear" w:color="auto" w:fill="auto"/>
          </w:tcPr>
          <w:p w14:paraId="68C51BCD" w14:textId="77777777" w:rsidR="0057736D" w:rsidRPr="007137DF" w:rsidRDefault="0057736D" w:rsidP="009372C2">
            <w:pPr>
              <w:pStyle w:val="maintext"/>
              <w:ind w:firstLineChars="0" w:firstLine="0"/>
              <w:jc w:val="left"/>
              <w:rPr>
                <w:rFonts w:ascii="Arial" w:hAnsi="Arial" w:cs="Arial"/>
                <w:color w:val="FF0000"/>
                <w:sz w:val="18"/>
                <w:szCs w:val="18"/>
              </w:rPr>
            </w:pPr>
            <w:r w:rsidRPr="007137DF">
              <w:rPr>
                <w:rFonts w:ascii="Arial" w:hAnsi="Arial" w:cs="Arial"/>
                <w:color w:val="FF0000"/>
                <w:sz w:val="18"/>
                <w:szCs w:val="18"/>
              </w:rPr>
              <w:t>GNSS position fix in RRC Connected state for NB-IoT—autonomous</w:t>
            </w:r>
          </w:p>
        </w:tc>
        <w:tc>
          <w:tcPr>
            <w:tcW w:w="0" w:type="auto"/>
          </w:tcPr>
          <w:p w14:paraId="6CC87AEF" w14:textId="77777777" w:rsidR="0057736D" w:rsidRPr="00090CC7" w:rsidRDefault="0057736D" w:rsidP="009372C2">
            <w:pPr>
              <w:rPr>
                <w:rFonts w:cs="Arial"/>
                <w:color w:val="FF0000"/>
                <w:sz w:val="18"/>
                <w:szCs w:val="18"/>
                <w:lang w:eastAsia="zh-CN"/>
              </w:rPr>
            </w:pPr>
            <w:r w:rsidRPr="00090CC7">
              <w:rPr>
                <w:rFonts w:cs="Arial"/>
                <w:color w:val="FF0000"/>
                <w:sz w:val="18"/>
                <w:szCs w:val="18"/>
                <w:highlight w:val="yellow"/>
                <w:lang w:eastAsia="zh-CN"/>
              </w:rPr>
              <w:t xml:space="preserve">[1. UE re-acquires GNSS autonomously (when configured by the network) if it does not receive </w:t>
            </w:r>
            <w:proofErr w:type="spellStart"/>
            <w:r w:rsidRPr="00090CC7">
              <w:rPr>
                <w:rFonts w:cs="Arial"/>
                <w:color w:val="FF0000"/>
                <w:sz w:val="18"/>
                <w:szCs w:val="18"/>
                <w:highlight w:val="yellow"/>
                <w:lang w:eastAsia="zh-CN"/>
              </w:rPr>
              <w:t>eNB</w:t>
            </w:r>
            <w:proofErr w:type="spellEnd"/>
            <w:r w:rsidRPr="00090CC7">
              <w:rPr>
                <w:rFonts w:cs="Arial"/>
                <w:color w:val="FF0000"/>
                <w:sz w:val="18"/>
                <w:szCs w:val="18"/>
                <w:highlight w:val="yellow"/>
                <w:lang w:eastAsia="zh-CN"/>
              </w:rPr>
              <w:t xml:space="preserve"> GNSS measurement trigger]</w:t>
            </w:r>
          </w:p>
          <w:p w14:paraId="62211F81" w14:textId="77777777" w:rsidR="0057736D" w:rsidRPr="007137DF" w:rsidRDefault="0057736D" w:rsidP="009372C2">
            <w:pPr>
              <w:rPr>
                <w:rFonts w:cs="Arial"/>
                <w:color w:val="FF0000"/>
                <w:sz w:val="18"/>
                <w:szCs w:val="18"/>
                <w:lang w:eastAsia="zh-CN"/>
              </w:rPr>
            </w:pPr>
            <w:r w:rsidRPr="00090CC7">
              <w:rPr>
                <w:rFonts w:cs="Arial"/>
                <w:color w:val="FF0000"/>
                <w:sz w:val="18"/>
                <w:szCs w:val="18"/>
              </w:rPr>
              <w:t>2. UE reports GNSS position fix time duration for measurement</w:t>
            </w:r>
            <w:r w:rsidRPr="007C4CD6">
              <w:rPr>
                <w:rFonts w:cs="Arial"/>
                <w:color w:val="FF0000"/>
                <w:sz w:val="18"/>
                <w:szCs w:val="18"/>
              </w:rPr>
              <w:t xml:space="preserve"> at least during the initial access stage </w:t>
            </w:r>
            <w:r w:rsidRPr="007C4CD6">
              <w:rPr>
                <w:rFonts w:cs="Arial"/>
                <w:color w:val="FF0000"/>
                <w:sz w:val="18"/>
                <w:szCs w:val="18"/>
                <w:highlight w:val="yellow"/>
              </w:rPr>
              <w:t>[and in connected mode]</w:t>
            </w:r>
          </w:p>
        </w:tc>
        <w:tc>
          <w:tcPr>
            <w:tcW w:w="0" w:type="auto"/>
            <w:shd w:val="clear" w:color="auto" w:fill="auto"/>
          </w:tcPr>
          <w:p w14:paraId="2BC27B4B" w14:textId="2C851C8E" w:rsidR="0057736D" w:rsidRPr="007137DF" w:rsidRDefault="0057736D" w:rsidP="009372C2">
            <w:pPr>
              <w:pStyle w:val="maintext"/>
              <w:ind w:firstLineChars="0" w:firstLine="0"/>
              <w:jc w:val="left"/>
              <w:rPr>
                <w:rFonts w:ascii="Arial" w:hAnsi="Arial" w:cs="Arial"/>
                <w:color w:val="FF0000"/>
                <w:sz w:val="18"/>
                <w:szCs w:val="18"/>
                <w:lang w:eastAsia="zh-CN"/>
              </w:rPr>
            </w:pPr>
            <w:r w:rsidRPr="0057736D">
              <w:rPr>
                <w:rFonts w:ascii="Arial" w:hAnsi="Arial" w:cs="Arial"/>
                <w:color w:val="0070C0"/>
                <w:sz w:val="18"/>
                <w:szCs w:val="18"/>
              </w:rPr>
              <w:t>Rel. 17 2-1b</w:t>
            </w:r>
            <w:r w:rsidR="00135E5C" w:rsidRPr="00135E5C">
              <w:rPr>
                <w:rFonts w:ascii="Arial" w:hAnsi="Arial" w:cs="Arial"/>
                <w:color w:val="0070C0"/>
                <w:sz w:val="18"/>
                <w:szCs w:val="18"/>
                <w:highlight w:val="yellow"/>
              </w:rPr>
              <w:t>,</w:t>
            </w:r>
            <w:r w:rsidRPr="00135E5C">
              <w:rPr>
                <w:rFonts w:ascii="Arial" w:hAnsi="Arial" w:cs="Arial"/>
                <w:color w:val="0070C0"/>
                <w:sz w:val="18"/>
                <w:szCs w:val="18"/>
                <w:highlight w:val="yellow"/>
              </w:rPr>
              <w:t xml:space="preserve"> </w:t>
            </w:r>
            <w:r w:rsidRPr="00135E5C">
              <w:rPr>
                <w:rFonts w:ascii="Arial" w:hAnsi="Arial" w:cs="Arial"/>
                <w:strike/>
                <w:color w:val="0070C0"/>
                <w:sz w:val="18"/>
                <w:szCs w:val="18"/>
                <w:highlight w:val="yellow"/>
              </w:rPr>
              <w:t>[</w:t>
            </w:r>
            <w:r w:rsidRPr="00A66980">
              <w:rPr>
                <w:rFonts w:ascii="Arial" w:hAnsi="Arial" w:cs="Arial"/>
                <w:sz w:val="18"/>
                <w:szCs w:val="18"/>
                <w:highlight w:val="yellow"/>
              </w:rPr>
              <w:t>Rel. 18 2-3b</w:t>
            </w:r>
            <w:r w:rsidRPr="00135E5C">
              <w:rPr>
                <w:rFonts w:ascii="Arial" w:hAnsi="Arial" w:cs="Arial"/>
                <w:strike/>
                <w:color w:val="0070C0"/>
                <w:sz w:val="18"/>
                <w:szCs w:val="18"/>
                <w:highlight w:val="yellow"/>
              </w:rPr>
              <w:t>]</w:t>
            </w:r>
          </w:p>
        </w:tc>
        <w:tc>
          <w:tcPr>
            <w:tcW w:w="0" w:type="auto"/>
            <w:shd w:val="clear" w:color="auto" w:fill="auto"/>
          </w:tcPr>
          <w:p w14:paraId="5F00C782" w14:textId="77777777" w:rsidR="0057736D" w:rsidRPr="007137DF" w:rsidRDefault="0057736D" w:rsidP="009372C2">
            <w:pPr>
              <w:pStyle w:val="maintext"/>
              <w:ind w:firstLineChars="0" w:firstLine="0"/>
              <w:jc w:val="left"/>
              <w:rPr>
                <w:rFonts w:ascii="Arial" w:hAnsi="Arial" w:cs="Arial"/>
                <w:color w:val="FF0000"/>
                <w:sz w:val="18"/>
                <w:szCs w:val="18"/>
              </w:rPr>
            </w:pPr>
          </w:p>
        </w:tc>
        <w:tc>
          <w:tcPr>
            <w:tcW w:w="0" w:type="auto"/>
            <w:shd w:val="clear" w:color="auto" w:fill="auto"/>
          </w:tcPr>
          <w:p w14:paraId="3BF2A935" w14:textId="77777777" w:rsidR="0057736D" w:rsidRPr="007137DF" w:rsidRDefault="0057736D" w:rsidP="009372C2">
            <w:pPr>
              <w:pStyle w:val="maintext"/>
              <w:ind w:firstLineChars="0" w:firstLine="0"/>
              <w:jc w:val="left"/>
              <w:rPr>
                <w:rFonts w:ascii="Arial" w:hAnsi="Arial" w:cs="Arial"/>
                <w:color w:val="FF0000"/>
                <w:sz w:val="18"/>
                <w:szCs w:val="18"/>
              </w:rPr>
            </w:pPr>
          </w:p>
        </w:tc>
        <w:tc>
          <w:tcPr>
            <w:tcW w:w="0" w:type="auto"/>
            <w:shd w:val="clear" w:color="auto" w:fill="auto"/>
          </w:tcPr>
          <w:p w14:paraId="67522E11" w14:textId="77777777" w:rsidR="0057736D" w:rsidRDefault="0057736D" w:rsidP="009372C2">
            <w:pPr>
              <w:pStyle w:val="maintext"/>
              <w:ind w:firstLineChars="0" w:firstLine="0"/>
              <w:jc w:val="left"/>
              <w:rPr>
                <w:rFonts w:ascii="Arial" w:hAnsi="Arial" w:cs="Arial"/>
                <w:color w:val="FF0000"/>
                <w:sz w:val="18"/>
                <w:szCs w:val="18"/>
              </w:rPr>
            </w:pPr>
            <w:r w:rsidRPr="007137DF">
              <w:rPr>
                <w:rFonts w:ascii="Arial" w:hAnsi="Arial" w:cs="Arial"/>
                <w:color w:val="FF0000"/>
                <w:sz w:val="18"/>
                <w:szCs w:val="18"/>
              </w:rPr>
              <w:t>Release 18 NB-IoT UE cannot get autonomous GNSS position fix in RRC Connected state</w:t>
            </w:r>
          </w:p>
          <w:p w14:paraId="56BE3DE2" w14:textId="77777777" w:rsidR="0057736D" w:rsidRDefault="0057736D" w:rsidP="009372C2">
            <w:pPr>
              <w:pStyle w:val="maintext"/>
              <w:ind w:firstLineChars="0" w:firstLine="0"/>
              <w:jc w:val="left"/>
              <w:rPr>
                <w:rFonts w:ascii="Arial" w:hAnsi="Arial" w:cs="Arial"/>
                <w:color w:val="FF0000"/>
                <w:sz w:val="18"/>
                <w:szCs w:val="18"/>
              </w:rPr>
            </w:pPr>
          </w:p>
          <w:p w14:paraId="5B58DCAB" w14:textId="77777777" w:rsidR="0057736D" w:rsidRPr="007137DF" w:rsidRDefault="0057736D" w:rsidP="009372C2">
            <w:pPr>
              <w:pStyle w:val="maintext"/>
              <w:ind w:firstLineChars="0" w:firstLine="0"/>
              <w:jc w:val="left"/>
              <w:rPr>
                <w:rFonts w:ascii="Arial" w:hAnsi="Arial" w:cs="Arial"/>
                <w:color w:val="FF0000"/>
                <w:sz w:val="18"/>
                <w:szCs w:val="18"/>
              </w:rPr>
            </w:pPr>
            <w:r w:rsidRPr="00372033">
              <w:rPr>
                <w:rFonts w:ascii="Arial" w:hAnsi="Arial" w:cs="Arial"/>
                <w:color w:val="FF0000"/>
                <w:sz w:val="18"/>
                <w:szCs w:val="18"/>
                <w:highlight w:val="yellow"/>
              </w:rPr>
              <w:t>[Note: RAN1 kindly asks RAN2 to design signalling such that GSO/NGSO differentiation is possible]</w:t>
            </w:r>
          </w:p>
        </w:tc>
        <w:tc>
          <w:tcPr>
            <w:tcW w:w="0" w:type="auto"/>
            <w:shd w:val="clear" w:color="auto" w:fill="auto"/>
          </w:tcPr>
          <w:p w14:paraId="7B167697" w14:textId="77777777" w:rsidR="0057736D" w:rsidRPr="007137DF" w:rsidRDefault="0057736D" w:rsidP="009372C2">
            <w:pPr>
              <w:pStyle w:val="maintext"/>
              <w:ind w:firstLineChars="0" w:firstLine="0"/>
              <w:jc w:val="left"/>
              <w:rPr>
                <w:rFonts w:ascii="Arial" w:hAnsi="Arial" w:cs="Arial"/>
                <w:color w:val="FF0000"/>
                <w:sz w:val="18"/>
                <w:szCs w:val="18"/>
                <w:lang w:val="en-US" w:eastAsia="zh-CN"/>
              </w:rPr>
            </w:pPr>
            <w:r w:rsidRPr="007137DF">
              <w:rPr>
                <w:rFonts w:ascii="Arial" w:hAnsi="Arial" w:cs="Arial"/>
                <w:color w:val="FF0000"/>
                <w:sz w:val="18"/>
                <w:szCs w:val="18"/>
                <w:highlight w:val="yellow"/>
                <w:lang w:val="en-US" w:eastAsia="zh-CN"/>
              </w:rPr>
              <w:t>[Per UE/Per band]</w:t>
            </w:r>
          </w:p>
        </w:tc>
        <w:tc>
          <w:tcPr>
            <w:tcW w:w="0" w:type="auto"/>
            <w:shd w:val="clear" w:color="auto" w:fill="auto"/>
          </w:tcPr>
          <w:p w14:paraId="27D08355" w14:textId="77777777" w:rsidR="0057736D" w:rsidRPr="007137DF" w:rsidRDefault="0057736D" w:rsidP="009372C2">
            <w:pPr>
              <w:pStyle w:val="maintext"/>
              <w:ind w:firstLineChars="0" w:firstLine="0"/>
              <w:jc w:val="left"/>
              <w:rPr>
                <w:rFonts w:ascii="Arial" w:hAnsi="Arial" w:cs="Arial"/>
                <w:color w:val="FF0000"/>
                <w:sz w:val="18"/>
                <w:szCs w:val="18"/>
                <w:lang w:eastAsia="zh-CN"/>
              </w:rPr>
            </w:pPr>
            <w:r w:rsidRPr="007137DF">
              <w:rPr>
                <w:rFonts w:ascii="Arial" w:hAnsi="Arial" w:cs="Arial"/>
                <w:color w:val="FF0000"/>
                <w:sz w:val="18"/>
                <w:szCs w:val="18"/>
                <w:lang w:eastAsia="zh-CN"/>
              </w:rPr>
              <w:t>No</w:t>
            </w:r>
          </w:p>
        </w:tc>
        <w:tc>
          <w:tcPr>
            <w:tcW w:w="0" w:type="auto"/>
            <w:shd w:val="clear" w:color="auto" w:fill="auto"/>
          </w:tcPr>
          <w:p w14:paraId="054B0CC1" w14:textId="77777777" w:rsidR="0057736D" w:rsidRPr="007137DF" w:rsidRDefault="0057736D" w:rsidP="009372C2">
            <w:pPr>
              <w:pStyle w:val="maintext"/>
              <w:ind w:firstLineChars="0" w:firstLine="0"/>
              <w:jc w:val="left"/>
              <w:rPr>
                <w:rFonts w:ascii="Arial" w:hAnsi="Arial" w:cs="Arial"/>
                <w:color w:val="FF0000"/>
                <w:sz w:val="18"/>
                <w:szCs w:val="18"/>
                <w:lang w:eastAsia="zh-CN"/>
              </w:rPr>
            </w:pPr>
            <w:r w:rsidRPr="007137DF">
              <w:rPr>
                <w:rFonts w:ascii="Arial" w:hAnsi="Arial" w:cs="Arial"/>
                <w:color w:val="FF0000"/>
                <w:sz w:val="18"/>
                <w:szCs w:val="18"/>
                <w:lang w:eastAsia="zh-CN"/>
              </w:rPr>
              <w:t>No</w:t>
            </w:r>
          </w:p>
        </w:tc>
        <w:tc>
          <w:tcPr>
            <w:tcW w:w="0" w:type="auto"/>
            <w:shd w:val="clear" w:color="auto" w:fill="auto"/>
          </w:tcPr>
          <w:p w14:paraId="2B34F66C" w14:textId="77777777" w:rsidR="0057736D" w:rsidRDefault="0057736D" w:rsidP="009372C2">
            <w:pPr>
              <w:pStyle w:val="maintext"/>
              <w:ind w:firstLineChars="0" w:firstLine="0"/>
              <w:jc w:val="left"/>
              <w:rPr>
                <w:rFonts w:ascii="Arial" w:hAnsi="Arial" w:cs="Arial"/>
                <w:color w:val="FF0000"/>
                <w:sz w:val="18"/>
                <w:szCs w:val="18"/>
                <w:highlight w:val="yellow"/>
              </w:rPr>
            </w:pPr>
            <w:r w:rsidRPr="007C4CD6">
              <w:rPr>
                <w:rFonts w:ascii="Arial" w:hAnsi="Arial" w:cs="Arial"/>
                <w:color w:val="FF0000"/>
                <w:sz w:val="18"/>
                <w:szCs w:val="18"/>
              </w:rPr>
              <w:t>Note: This applies to non-DRX</w:t>
            </w:r>
          </w:p>
          <w:p w14:paraId="29DE4A74" w14:textId="77777777" w:rsidR="0057736D" w:rsidRDefault="0057736D" w:rsidP="009372C2">
            <w:pPr>
              <w:pStyle w:val="maintext"/>
              <w:ind w:firstLineChars="0" w:firstLine="0"/>
              <w:jc w:val="left"/>
              <w:rPr>
                <w:rFonts w:ascii="Arial" w:hAnsi="Arial" w:cs="Arial"/>
                <w:color w:val="FF0000"/>
                <w:sz w:val="18"/>
                <w:szCs w:val="18"/>
                <w:highlight w:val="yellow"/>
              </w:rPr>
            </w:pPr>
            <w:r w:rsidRPr="00372033">
              <w:rPr>
                <w:rFonts w:ascii="Arial" w:hAnsi="Arial" w:cs="Arial"/>
                <w:color w:val="FF0000"/>
                <w:sz w:val="18"/>
                <w:szCs w:val="18"/>
                <w:highlight w:val="yellow"/>
              </w:rPr>
              <w:t>[Note: RAN1 kindly asks RAN2 to design signalling such that GSO/NGSO differentiation is possible]</w:t>
            </w:r>
          </w:p>
          <w:p w14:paraId="4FDB06FA" w14:textId="77777777" w:rsidR="0057736D" w:rsidRDefault="0057736D" w:rsidP="009372C2">
            <w:pPr>
              <w:pStyle w:val="maintext"/>
              <w:ind w:firstLineChars="0" w:firstLine="0"/>
              <w:jc w:val="left"/>
              <w:rPr>
                <w:rFonts w:ascii="Arial" w:hAnsi="Arial" w:cs="Arial"/>
                <w:color w:val="FF0000"/>
                <w:sz w:val="18"/>
                <w:szCs w:val="18"/>
                <w:highlight w:val="yellow"/>
              </w:rPr>
            </w:pPr>
          </w:p>
          <w:p w14:paraId="20A77F90" w14:textId="77777777" w:rsidR="0057736D" w:rsidRDefault="0057736D" w:rsidP="009372C2">
            <w:pPr>
              <w:pStyle w:val="maintext"/>
              <w:ind w:firstLineChars="0" w:firstLine="0"/>
              <w:jc w:val="left"/>
              <w:rPr>
                <w:rFonts w:ascii="Arial" w:hAnsi="Arial" w:cs="Arial"/>
                <w:color w:val="FF0000"/>
                <w:sz w:val="18"/>
                <w:szCs w:val="18"/>
              </w:rPr>
            </w:pPr>
            <w:r w:rsidRPr="001F1693">
              <w:rPr>
                <w:rFonts w:ascii="Arial" w:hAnsi="Arial" w:cs="Arial"/>
                <w:color w:val="FF0000"/>
                <w:sz w:val="18"/>
                <w:szCs w:val="18"/>
                <w:highlight w:val="yellow"/>
              </w:rPr>
              <w:t>FFS: merge 2-</w:t>
            </w:r>
            <w:r>
              <w:rPr>
                <w:rFonts w:ascii="Arial" w:hAnsi="Arial" w:cs="Arial"/>
                <w:color w:val="FF0000"/>
                <w:sz w:val="18"/>
                <w:szCs w:val="18"/>
                <w:highlight w:val="yellow"/>
              </w:rPr>
              <w:t>3b</w:t>
            </w:r>
            <w:r w:rsidRPr="001F1693">
              <w:rPr>
                <w:rFonts w:ascii="Arial" w:hAnsi="Arial" w:cs="Arial"/>
                <w:color w:val="FF0000"/>
                <w:sz w:val="18"/>
                <w:szCs w:val="18"/>
                <w:highlight w:val="yellow"/>
              </w:rPr>
              <w:t xml:space="preserve"> with 2-</w:t>
            </w:r>
            <w:r>
              <w:rPr>
                <w:rFonts w:ascii="Arial" w:hAnsi="Arial" w:cs="Arial"/>
                <w:color w:val="FF0000"/>
                <w:sz w:val="18"/>
                <w:szCs w:val="18"/>
              </w:rPr>
              <w:t>4</w:t>
            </w:r>
            <w:r w:rsidRPr="001F1693">
              <w:rPr>
                <w:rFonts w:ascii="Arial" w:hAnsi="Arial" w:cs="Arial"/>
                <w:color w:val="FF0000"/>
                <w:sz w:val="18"/>
                <w:szCs w:val="18"/>
                <w:highlight w:val="yellow"/>
              </w:rPr>
              <w:t>b</w:t>
            </w:r>
          </w:p>
          <w:p w14:paraId="54D56983" w14:textId="77777777" w:rsidR="0057736D" w:rsidRPr="007137DF" w:rsidRDefault="0057736D" w:rsidP="009372C2">
            <w:pPr>
              <w:pStyle w:val="maintext"/>
              <w:ind w:firstLineChars="0" w:firstLine="0"/>
              <w:jc w:val="left"/>
              <w:rPr>
                <w:rFonts w:ascii="Arial" w:hAnsi="Arial" w:cs="Arial"/>
                <w:color w:val="FF0000"/>
                <w:sz w:val="18"/>
                <w:szCs w:val="18"/>
              </w:rPr>
            </w:pPr>
          </w:p>
        </w:tc>
        <w:tc>
          <w:tcPr>
            <w:tcW w:w="1308" w:type="dxa"/>
            <w:shd w:val="clear" w:color="auto" w:fill="auto"/>
          </w:tcPr>
          <w:p w14:paraId="1A3DBB41" w14:textId="77777777" w:rsidR="0057736D" w:rsidRPr="007137DF" w:rsidRDefault="0057736D" w:rsidP="009372C2">
            <w:pPr>
              <w:pStyle w:val="maintext"/>
              <w:ind w:firstLineChars="0" w:firstLine="0"/>
              <w:jc w:val="left"/>
              <w:rPr>
                <w:rFonts w:ascii="Arial" w:hAnsi="Arial" w:cs="Arial"/>
                <w:color w:val="FF0000"/>
                <w:sz w:val="18"/>
                <w:szCs w:val="18"/>
                <w:lang w:val="en-US" w:eastAsia="zh-CN"/>
              </w:rPr>
            </w:pPr>
            <w:r w:rsidRPr="007137DF">
              <w:rPr>
                <w:rFonts w:ascii="Arial" w:hAnsi="Arial" w:cs="Arial"/>
                <w:color w:val="FF0000"/>
                <w:sz w:val="18"/>
                <w:szCs w:val="18"/>
                <w:lang w:val="en-US" w:eastAsia="zh-CN"/>
              </w:rPr>
              <w:t xml:space="preserve">Optional with capability </w:t>
            </w:r>
            <w:proofErr w:type="spellStart"/>
            <w:r w:rsidRPr="007137DF">
              <w:rPr>
                <w:rFonts w:ascii="Arial" w:hAnsi="Arial" w:cs="Arial"/>
                <w:color w:val="FF0000"/>
                <w:sz w:val="18"/>
                <w:szCs w:val="18"/>
                <w:lang w:val="en-US" w:eastAsia="zh-CN"/>
              </w:rPr>
              <w:t>signalling</w:t>
            </w:r>
            <w:proofErr w:type="spellEnd"/>
          </w:p>
        </w:tc>
      </w:tr>
    </w:tbl>
    <w:p w14:paraId="5EB77FA8" w14:textId="40A92C7E" w:rsidR="0057736D" w:rsidRDefault="0057736D" w:rsidP="0071278C">
      <w:pPr>
        <w:rPr>
          <w:rFonts w:eastAsia="Malgun Gothic"/>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524"/>
        <w:gridCol w:w="2538"/>
        <w:gridCol w:w="5049"/>
        <w:gridCol w:w="1134"/>
        <w:gridCol w:w="567"/>
        <w:gridCol w:w="567"/>
        <w:gridCol w:w="3543"/>
        <w:gridCol w:w="1134"/>
        <w:gridCol w:w="447"/>
        <w:gridCol w:w="447"/>
        <w:gridCol w:w="2605"/>
        <w:gridCol w:w="2344"/>
      </w:tblGrid>
      <w:tr w:rsidR="00C673C6" w:rsidRPr="00910098" w14:paraId="17CFEDD4" w14:textId="77777777" w:rsidTr="00C673C6">
        <w:tc>
          <w:tcPr>
            <w:tcW w:w="0" w:type="auto"/>
            <w:shd w:val="clear" w:color="auto" w:fill="auto"/>
          </w:tcPr>
          <w:p w14:paraId="1283D95E" w14:textId="77777777" w:rsidR="00CE446A" w:rsidRPr="00C673C6" w:rsidRDefault="00CE446A" w:rsidP="009372C2">
            <w:pPr>
              <w:pStyle w:val="maintext"/>
              <w:ind w:firstLineChars="0" w:firstLine="0"/>
              <w:jc w:val="left"/>
              <w:rPr>
                <w:rFonts w:ascii="Arial" w:hAnsi="Arial" w:cs="Arial"/>
                <w:color w:val="0070C0"/>
                <w:sz w:val="18"/>
                <w:szCs w:val="18"/>
              </w:rPr>
            </w:pPr>
            <w:r w:rsidRPr="00C673C6">
              <w:rPr>
                <w:rFonts w:ascii="Arial" w:hAnsi="Arial" w:cs="Arial"/>
                <w:color w:val="0070C0"/>
                <w:sz w:val="18"/>
                <w:szCs w:val="18"/>
              </w:rPr>
              <w:t xml:space="preserve">2. </w:t>
            </w:r>
            <w:proofErr w:type="spellStart"/>
            <w:r w:rsidRPr="00C673C6">
              <w:rPr>
                <w:rFonts w:ascii="Arial" w:hAnsi="Arial" w:cs="Arial"/>
                <w:color w:val="0070C0"/>
                <w:sz w:val="18"/>
                <w:szCs w:val="18"/>
              </w:rPr>
              <w:t>IoT_NTN_enh</w:t>
            </w:r>
            <w:proofErr w:type="spellEnd"/>
          </w:p>
        </w:tc>
        <w:tc>
          <w:tcPr>
            <w:tcW w:w="0" w:type="auto"/>
            <w:shd w:val="clear" w:color="auto" w:fill="auto"/>
          </w:tcPr>
          <w:p w14:paraId="6736A9B6" w14:textId="198A7651" w:rsidR="00CE446A" w:rsidRPr="00C673C6" w:rsidRDefault="00CE446A" w:rsidP="009372C2">
            <w:pPr>
              <w:pStyle w:val="maintext"/>
              <w:ind w:firstLineChars="0" w:firstLine="0"/>
              <w:jc w:val="left"/>
              <w:rPr>
                <w:rFonts w:ascii="Arial" w:hAnsi="Arial" w:cs="Arial"/>
                <w:color w:val="0070C0"/>
                <w:sz w:val="18"/>
                <w:szCs w:val="18"/>
              </w:rPr>
            </w:pPr>
            <w:r w:rsidRPr="00C673C6">
              <w:rPr>
                <w:rFonts w:ascii="Arial" w:hAnsi="Arial" w:cs="Arial"/>
                <w:color w:val="0070C0"/>
                <w:sz w:val="18"/>
                <w:szCs w:val="18"/>
              </w:rPr>
              <w:t>2-5a</w:t>
            </w:r>
          </w:p>
        </w:tc>
        <w:tc>
          <w:tcPr>
            <w:tcW w:w="0" w:type="auto"/>
            <w:shd w:val="clear" w:color="auto" w:fill="auto"/>
          </w:tcPr>
          <w:p w14:paraId="37199EA8" w14:textId="2261F005" w:rsidR="00CE446A" w:rsidRPr="00C673C6" w:rsidRDefault="00CE446A" w:rsidP="009372C2">
            <w:pPr>
              <w:pStyle w:val="maintext"/>
              <w:ind w:firstLineChars="0" w:firstLine="0"/>
              <w:jc w:val="left"/>
              <w:rPr>
                <w:rFonts w:ascii="Arial" w:hAnsi="Arial" w:cs="Arial"/>
                <w:color w:val="0070C0"/>
                <w:sz w:val="18"/>
                <w:szCs w:val="18"/>
              </w:rPr>
            </w:pPr>
            <w:r w:rsidRPr="00C673C6">
              <w:rPr>
                <w:rFonts w:ascii="Arial" w:hAnsi="Arial" w:cs="Arial"/>
                <w:color w:val="0070C0"/>
                <w:sz w:val="18"/>
                <w:szCs w:val="18"/>
                <w:lang w:val="en-US" w:eastAsia="zh-CN"/>
              </w:rPr>
              <w:t xml:space="preserve">Semi-static UL HARQ mode B for </w:t>
            </w:r>
            <w:proofErr w:type="spellStart"/>
            <w:r w:rsidRPr="00C673C6">
              <w:rPr>
                <w:rFonts w:ascii="Arial" w:hAnsi="Arial" w:cs="Arial"/>
                <w:color w:val="0070C0"/>
                <w:sz w:val="18"/>
                <w:szCs w:val="18"/>
                <w:lang w:val="en-US" w:eastAsia="zh-CN"/>
              </w:rPr>
              <w:t>eMTC</w:t>
            </w:r>
            <w:proofErr w:type="spellEnd"/>
          </w:p>
        </w:tc>
        <w:tc>
          <w:tcPr>
            <w:tcW w:w="5049" w:type="dxa"/>
            <w:shd w:val="clear" w:color="auto" w:fill="auto"/>
          </w:tcPr>
          <w:p w14:paraId="6CE87051" w14:textId="3155C1FE" w:rsidR="00CE446A" w:rsidRPr="00C673C6" w:rsidRDefault="00CE446A" w:rsidP="009372C2">
            <w:pPr>
              <w:pStyle w:val="TAL"/>
              <w:rPr>
                <w:rFonts w:cs="Arial"/>
                <w:color w:val="0070C0"/>
                <w:szCs w:val="18"/>
              </w:rPr>
            </w:pPr>
            <w:r w:rsidRPr="00C673C6">
              <w:rPr>
                <w:rFonts w:cs="Arial"/>
                <w:color w:val="0070C0"/>
                <w:szCs w:val="18"/>
              </w:rPr>
              <w:t>1. UE gets RRC configuration for UL HARQ mode B per UE per process</w:t>
            </w:r>
          </w:p>
          <w:p w14:paraId="56BAB1EF" w14:textId="7D2DAF8F" w:rsidR="00CE446A" w:rsidRPr="00C673C6" w:rsidRDefault="00CE446A" w:rsidP="009372C2">
            <w:pPr>
              <w:pStyle w:val="TAL"/>
              <w:rPr>
                <w:rFonts w:cs="Arial"/>
                <w:color w:val="0070C0"/>
                <w:szCs w:val="18"/>
              </w:rPr>
            </w:pPr>
            <w:r w:rsidRPr="00C673C6">
              <w:rPr>
                <w:rFonts w:cs="Arial"/>
                <w:color w:val="0070C0"/>
                <w:szCs w:val="18"/>
              </w:rPr>
              <w:t xml:space="preserve">2. UE supports the corresponding PDCCH monitoring restriction when </w:t>
            </w:r>
            <w:r w:rsidR="00C673C6" w:rsidRPr="00C673C6">
              <w:rPr>
                <w:rFonts w:cs="Arial"/>
                <w:color w:val="0070C0"/>
                <w:szCs w:val="18"/>
              </w:rPr>
              <w:t>UL HARQ mode B</w:t>
            </w:r>
            <w:r w:rsidRPr="00C673C6">
              <w:rPr>
                <w:rFonts w:cs="Arial"/>
                <w:color w:val="0070C0"/>
                <w:szCs w:val="18"/>
              </w:rPr>
              <w:t xml:space="preserve"> is configured</w:t>
            </w:r>
            <w:r w:rsidR="00FE0000">
              <w:rPr>
                <w:rFonts w:cs="Arial"/>
                <w:color w:val="0070C0"/>
                <w:szCs w:val="18"/>
              </w:rPr>
              <w:t xml:space="preserve"> </w:t>
            </w:r>
            <w:r w:rsidR="00FE0000" w:rsidRPr="00FE0000">
              <w:rPr>
                <w:rFonts w:cs="Arial"/>
                <w:color w:val="0070C0"/>
                <w:szCs w:val="18"/>
              </w:rPr>
              <w:t>for Type B half-duplex FDD operation</w:t>
            </w:r>
          </w:p>
          <w:p w14:paraId="5348FD48" w14:textId="77777777" w:rsidR="00CE446A" w:rsidRPr="00C673C6" w:rsidRDefault="00CE446A" w:rsidP="009372C2">
            <w:pPr>
              <w:pStyle w:val="maintext"/>
              <w:ind w:firstLineChars="0" w:firstLine="0"/>
              <w:jc w:val="left"/>
              <w:rPr>
                <w:rFonts w:ascii="Arial" w:hAnsi="Arial" w:cs="Arial"/>
                <w:strike/>
                <w:color w:val="0070C0"/>
                <w:sz w:val="18"/>
                <w:szCs w:val="18"/>
              </w:rPr>
            </w:pPr>
          </w:p>
        </w:tc>
        <w:tc>
          <w:tcPr>
            <w:tcW w:w="1134" w:type="dxa"/>
            <w:shd w:val="clear" w:color="auto" w:fill="auto"/>
          </w:tcPr>
          <w:p w14:paraId="32299CBB" w14:textId="4E2A6300" w:rsidR="00CE446A" w:rsidRPr="00C673C6" w:rsidRDefault="00CE446A" w:rsidP="009372C2">
            <w:pPr>
              <w:pStyle w:val="maintext"/>
              <w:ind w:firstLineChars="0" w:firstLine="0"/>
              <w:jc w:val="left"/>
              <w:rPr>
                <w:rFonts w:ascii="Arial" w:hAnsi="Arial" w:cs="Arial"/>
                <w:color w:val="0070C0"/>
                <w:sz w:val="18"/>
                <w:szCs w:val="18"/>
              </w:rPr>
            </w:pPr>
            <w:r w:rsidRPr="00C673C6">
              <w:rPr>
                <w:rFonts w:ascii="Arial" w:hAnsi="Arial" w:cs="Arial"/>
                <w:color w:val="0070C0"/>
                <w:sz w:val="18"/>
                <w:szCs w:val="18"/>
              </w:rPr>
              <w:t>Rel. 17 2-3</w:t>
            </w:r>
          </w:p>
        </w:tc>
        <w:tc>
          <w:tcPr>
            <w:tcW w:w="567" w:type="dxa"/>
            <w:shd w:val="clear" w:color="auto" w:fill="auto"/>
          </w:tcPr>
          <w:p w14:paraId="016E8927" w14:textId="77777777" w:rsidR="00CE446A" w:rsidRPr="00C673C6" w:rsidRDefault="00CE446A" w:rsidP="009372C2">
            <w:pPr>
              <w:pStyle w:val="maintext"/>
              <w:ind w:firstLineChars="0" w:firstLine="0"/>
              <w:jc w:val="left"/>
              <w:rPr>
                <w:rFonts w:ascii="Arial" w:hAnsi="Arial" w:cs="Arial"/>
                <w:color w:val="0070C0"/>
                <w:sz w:val="18"/>
                <w:szCs w:val="18"/>
              </w:rPr>
            </w:pPr>
            <w:r w:rsidRPr="00C673C6">
              <w:rPr>
                <w:rFonts w:ascii="Arial" w:hAnsi="Arial" w:cs="Arial"/>
                <w:color w:val="0070C0"/>
                <w:sz w:val="18"/>
                <w:szCs w:val="18"/>
                <w:lang w:val="en-US"/>
              </w:rPr>
              <w:t>Yes</w:t>
            </w:r>
          </w:p>
        </w:tc>
        <w:tc>
          <w:tcPr>
            <w:tcW w:w="567" w:type="dxa"/>
            <w:shd w:val="clear" w:color="auto" w:fill="auto"/>
          </w:tcPr>
          <w:p w14:paraId="08906122" w14:textId="77777777" w:rsidR="00CE446A" w:rsidRPr="00C673C6" w:rsidRDefault="00CE446A" w:rsidP="009372C2">
            <w:pPr>
              <w:pStyle w:val="maintext"/>
              <w:ind w:firstLineChars="0" w:firstLine="0"/>
              <w:jc w:val="left"/>
              <w:rPr>
                <w:rFonts w:ascii="Arial" w:hAnsi="Arial" w:cs="Arial"/>
                <w:color w:val="0070C0"/>
                <w:sz w:val="18"/>
                <w:szCs w:val="18"/>
              </w:rPr>
            </w:pPr>
            <w:r w:rsidRPr="00C673C6">
              <w:rPr>
                <w:rFonts w:ascii="Arial" w:hAnsi="Arial" w:cs="Arial"/>
                <w:color w:val="0070C0"/>
                <w:sz w:val="18"/>
                <w:szCs w:val="18"/>
                <w:lang w:val="en-US"/>
              </w:rPr>
              <w:t>N/A</w:t>
            </w:r>
          </w:p>
        </w:tc>
        <w:tc>
          <w:tcPr>
            <w:tcW w:w="3543" w:type="dxa"/>
            <w:shd w:val="clear" w:color="auto" w:fill="auto"/>
          </w:tcPr>
          <w:p w14:paraId="25EAFF2A" w14:textId="48611B56" w:rsidR="00CE446A" w:rsidRPr="00C673C6" w:rsidRDefault="00CE446A" w:rsidP="009372C2">
            <w:pPr>
              <w:pStyle w:val="maintext"/>
              <w:ind w:firstLineChars="0" w:firstLine="0"/>
              <w:jc w:val="left"/>
              <w:rPr>
                <w:rFonts w:ascii="Arial" w:hAnsi="Arial" w:cs="Arial"/>
                <w:color w:val="0070C0"/>
                <w:sz w:val="18"/>
                <w:szCs w:val="18"/>
              </w:rPr>
            </w:pPr>
            <w:r w:rsidRPr="00C673C6">
              <w:rPr>
                <w:rFonts w:ascii="Arial" w:hAnsi="Arial" w:cs="Arial"/>
                <w:color w:val="0070C0"/>
                <w:sz w:val="18"/>
                <w:szCs w:val="18"/>
                <w:lang w:val="en-US"/>
              </w:rPr>
              <w:t xml:space="preserve">Release 18 </w:t>
            </w:r>
            <w:proofErr w:type="spellStart"/>
            <w:r w:rsidR="00C673C6" w:rsidRPr="00C673C6">
              <w:rPr>
                <w:rFonts w:ascii="Arial" w:hAnsi="Arial" w:cs="Arial"/>
                <w:color w:val="0070C0"/>
                <w:sz w:val="18"/>
                <w:szCs w:val="18"/>
                <w:lang w:val="en-US" w:eastAsia="zh-CN"/>
              </w:rPr>
              <w:t>eMTC</w:t>
            </w:r>
            <w:proofErr w:type="spellEnd"/>
            <w:r w:rsidRPr="00C673C6">
              <w:rPr>
                <w:rFonts w:ascii="Arial" w:hAnsi="Arial" w:cs="Arial"/>
                <w:color w:val="0070C0"/>
                <w:sz w:val="18"/>
                <w:szCs w:val="18"/>
                <w:lang w:val="en-US"/>
              </w:rPr>
              <w:t xml:space="preserve"> UE cannot </w:t>
            </w:r>
            <w:r w:rsidR="00C673C6" w:rsidRPr="00C673C6">
              <w:rPr>
                <w:rFonts w:ascii="Arial" w:hAnsi="Arial" w:cs="Arial"/>
                <w:color w:val="0070C0"/>
                <w:sz w:val="18"/>
                <w:szCs w:val="18"/>
                <w:lang w:val="en-US"/>
              </w:rPr>
              <w:t>support UL</w:t>
            </w:r>
            <w:r w:rsidRPr="00C673C6">
              <w:rPr>
                <w:rFonts w:ascii="Arial" w:hAnsi="Arial" w:cs="Arial"/>
                <w:color w:val="0070C0"/>
                <w:sz w:val="18"/>
                <w:szCs w:val="18"/>
                <w:lang w:val="en-US"/>
              </w:rPr>
              <w:t xml:space="preserve"> HARQ </w:t>
            </w:r>
            <w:r w:rsidR="00C673C6" w:rsidRPr="00C673C6">
              <w:rPr>
                <w:rFonts w:ascii="Arial" w:hAnsi="Arial" w:cs="Arial"/>
                <w:color w:val="0070C0"/>
                <w:sz w:val="18"/>
                <w:szCs w:val="18"/>
                <w:lang w:val="en-US"/>
              </w:rPr>
              <w:t>mode B</w:t>
            </w:r>
          </w:p>
        </w:tc>
        <w:tc>
          <w:tcPr>
            <w:tcW w:w="1134" w:type="dxa"/>
            <w:shd w:val="clear" w:color="auto" w:fill="auto"/>
          </w:tcPr>
          <w:p w14:paraId="434BBADF" w14:textId="77777777" w:rsidR="00CE446A" w:rsidRPr="00C673C6" w:rsidRDefault="00CE446A" w:rsidP="009372C2">
            <w:pPr>
              <w:pStyle w:val="maintext"/>
              <w:ind w:firstLineChars="0" w:firstLine="0"/>
              <w:jc w:val="left"/>
              <w:rPr>
                <w:rFonts w:ascii="Arial" w:hAnsi="Arial" w:cs="Arial"/>
                <w:color w:val="0070C0"/>
                <w:sz w:val="18"/>
                <w:szCs w:val="18"/>
              </w:rPr>
            </w:pPr>
            <w:r w:rsidRPr="00C673C6">
              <w:rPr>
                <w:rFonts w:ascii="Arial" w:hAnsi="Arial" w:cs="Arial"/>
                <w:color w:val="0070C0"/>
                <w:sz w:val="18"/>
                <w:szCs w:val="18"/>
                <w:lang w:val="en-US" w:eastAsia="zh-CN"/>
              </w:rPr>
              <w:t>[Per UE/Per band]</w:t>
            </w:r>
          </w:p>
        </w:tc>
        <w:tc>
          <w:tcPr>
            <w:tcW w:w="447" w:type="dxa"/>
            <w:shd w:val="clear" w:color="auto" w:fill="auto"/>
          </w:tcPr>
          <w:p w14:paraId="4B4CDF94" w14:textId="77777777" w:rsidR="00CE446A" w:rsidRPr="00C673C6" w:rsidRDefault="00CE446A" w:rsidP="009372C2">
            <w:pPr>
              <w:pStyle w:val="maintext"/>
              <w:ind w:firstLineChars="0" w:firstLine="0"/>
              <w:jc w:val="left"/>
              <w:rPr>
                <w:rFonts w:ascii="Arial" w:hAnsi="Arial" w:cs="Arial"/>
                <w:color w:val="0070C0"/>
                <w:sz w:val="18"/>
                <w:szCs w:val="18"/>
              </w:rPr>
            </w:pPr>
            <w:r w:rsidRPr="00C673C6">
              <w:rPr>
                <w:rFonts w:ascii="Arial" w:hAnsi="Arial" w:cs="Arial"/>
                <w:color w:val="0070C0"/>
                <w:sz w:val="18"/>
                <w:szCs w:val="18"/>
                <w:lang w:val="en-US" w:eastAsia="zh-CN"/>
              </w:rPr>
              <w:t xml:space="preserve">No </w:t>
            </w:r>
          </w:p>
        </w:tc>
        <w:tc>
          <w:tcPr>
            <w:tcW w:w="426" w:type="dxa"/>
            <w:shd w:val="clear" w:color="auto" w:fill="auto"/>
          </w:tcPr>
          <w:p w14:paraId="5F2A1BC3" w14:textId="77777777" w:rsidR="00CE446A" w:rsidRPr="00C673C6" w:rsidRDefault="00CE446A" w:rsidP="009372C2">
            <w:pPr>
              <w:pStyle w:val="maintext"/>
              <w:ind w:firstLineChars="0" w:firstLine="0"/>
              <w:jc w:val="left"/>
              <w:rPr>
                <w:rFonts w:ascii="Arial" w:hAnsi="Arial" w:cs="Arial"/>
                <w:color w:val="0070C0"/>
                <w:sz w:val="18"/>
                <w:szCs w:val="18"/>
              </w:rPr>
            </w:pPr>
            <w:r w:rsidRPr="00C673C6">
              <w:rPr>
                <w:rFonts w:ascii="Arial" w:hAnsi="Arial" w:cs="Arial"/>
                <w:color w:val="0070C0"/>
                <w:sz w:val="18"/>
                <w:szCs w:val="18"/>
                <w:lang w:val="en-US" w:eastAsia="zh-CN"/>
              </w:rPr>
              <w:t>No</w:t>
            </w:r>
          </w:p>
        </w:tc>
        <w:tc>
          <w:tcPr>
            <w:tcW w:w="2605" w:type="dxa"/>
            <w:shd w:val="clear" w:color="auto" w:fill="auto"/>
          </w:tcPr>
          <w:p w14:paraId="464144E6" w14:textId="3DDFE4B6" w:rsidR="00CE446A" w:rsidRPr="00C673C6" w:rsidRDefault="00C673C6" w:rsidP="009372C2">
            <w:pPr>
              <w:pStyle w:val="maintext"/>
              <w:ind w:firstLineChars="0" w:firstLine="0"/>
              <w:jc w:val="left"/>
              <w:rPr>
                <w:rFonts w:ascii="Arial" w:hAnsi="Arial" w:cs="Arial"/>
                <w:color w:val="0070C0"/>
                <w:sz w:val="18"/>
                <w:szCs w:val="18"/>
              </w:rPr>
            </w:pPr>
            <w:r w:rsidRPr="00C673C6">
              <w:rPr>
                <w:rFonts w:ascii="Arial" w:hAnsi="Arial" w:cs="Arial"/>
                <w:color w:val="0070C0"/>
                <w:sz w:val="18"/>
                <w:szCs w:val="18"/>
              </w:rPr>
              <w:t>For UEs supporting UL HARQ mode B, it must indicate this FG is supported.</w:t>
            </w:r>
          </w:p>
        </w:tc>
        <w:tc>
          <w:tcPr>
            <w:tcW w:w="2344" w:type="dxa"/>
            <w:shd w:val="clear" w:color="auto" w:fill="auto"/>
          </w:tcPr>
          <w:p w14:paraId="50FD1308" w14:textId="77777777" w:rsidR="00CE446A" w:rsidRPr="00C673C6" w:rsidRDefault="00CE446A" w:rsidP="009372C2">
            <w:pPr>
              <w:pStyle w:val="maintext"/>
              <w:ind w:firstLineChars="0" w:firstLine="0"/>
              <w:jc w:val="left"/>
              <w:rPr>
                <w:rFonts w:ascii="Arial" w:hAnsi="Arial" w:cs="Arial"/>
                <w:color w:val="0070C0"/>
                <w:sz w:val="18"/>
                <w:szCs w:val="18"/>
              </w:rPr>
            </w:pPr>
            <w:r w:rsidRPr="00C673C6">
              <w:rPr>
                <w:rFonts w:ascii="Arial" w:hAnsi="Arial" w:cs="Arial"/>
                <w:color w:val="0070C0"/>
                <w:sz w:val="18"/>
                <w:szCs w:val="18"/>
                <w:lang w:val="en-US" w:eastAsia="zh-CN"/>
              </w:rPr>
              <w:t xml:space="preserve">Optional with capability </w:t>
            </w:r>
            <w:proofErr w:type="spellStart"/>
            <w:r w:rsidRPr="00C673C6">
              <w:rPr>
                <w:rFonts w:ascii="Arial" w:hAnsi="Arial" w:cs="Arial"/>
                <w:color w:val="0070C0"/>
                <w:sz w:val="18"/>
                <w:szCs w:val="18"/>
                <w:lang w:val="en-US" w:eastAsia="zh-CN"/>
              </w:rPr>
              <w:t>signalling</w:t>
            </w:r>
            <w:proofErr w:type="spellEnd"/>
          </w:p>
        </w:tc>
      </w:tr>
    </w:tbl>
    <w:p w14:paraId="351CBD28" w14:textId="77777777" w:rsidR="0057736D" w:rsidRDefault="0057736D" w:rsidP="0071278C">
      <w:pPr>
        <w:rPr>
          <w:rFonts w:eastAsia="Malgun Gothic"/>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521"/>
        <w:gridCol w:w="2544"/>
        <w:gridCol w:w="5049"/>
        <w:gridCol w:w="1134"/>
        <w:gridCol w:w="567"/>
        <w:gridCol w:w="567"/>
        <w:gridCol w:w="3543"/>
        <w:gridCol w:w="1134"/>
        <w:gridCol w:w="447"/>
        <w:gridCol w:w="447"/>
        <w:gridCol w:w="2605"/>
        <w:gridCol w:w="2344"/>
      </w:tblGrid>
      <w:tr w:rsidR="00C673C6" w:rsidRPr="00910098" w14:paraId="7712DA5B" w14:textId="77777777" w:rsidTr="009372C2">
        <w:tc>
          <w:tcPr>
            <w:tcW w:w="0" w:type="auto"/>
            <w:shd w:val="clear" w:color="auto" w:fill="auto"/>
          </w:tcPr>
          <w:p w14:paraId="4442EBF8" w14:textId="77777777" w:rsidR="00C673C6" w:rsidRPr="00C673C6" w:rsidRDefault="00C673C6" w:rsidP="009372C2">
            <w:pPr>
              <w:pStyle w:val="maintext"/>
              <w:ind w:firstLineChars="0" w:firstLine="0"/>
              <w:jc w:val="left"/>
              <w:rPr>
                <w:rFonts w:ascii="Arial" w:hAnsi="Arial" w:cs="Arial"/>
                <w:color w:val="0070C0"/>
                <w:sz w:val="18"/>
                <w:szCs w:val="18"/>
              </w:rPr>
            </w:pPr>
            <w:r w:rsidRPr="00C673C6">
              <w:rPr>
                <w:rFonts w:ascii="Arial" w:hAnsi="Arial" w:cs="Arial"/>
                <w:color w:val="0070C0"/>
                <w:sz w:val="18"/>
                <w:szCs w:val="18"/>
              </w:rPr>
              <w:t xml:space="preserve">2. </w:t>
            </w:r>
            <w:proofErr w:type="spellStart"/>
            <w:r w:rsidRPr="00C673C6">
              <w:rPr>
                <w:rFonts w:ascii="Arial" w:hAnsi="Arial" w:cs="Arial"/>
                <w:color w:val="0070C0"/>
                <w:sz w:val="18"/>
                <w:szCs w:val="18"/>
              </w:rPr>
              <w:t>IoT_NTN_enh</w:t>
            </w:r>
            <w:proofErr w:type="spellEnd"/>
          </w:p>
        </w:tc>
        <w:tc>
          <w:tcPr>
            <w:tcW w:w="0" w:type="auto"/>
            <w:shd w:val="clear" w:color="auto" w:fill="auto"/>
          </w:tcPr>
          <w:p w14:paraId="56636960" w14:textId="73A48077" w:rsidR="00C673C6" w:rsidRPr="00C673C6" w:rsidRDefault="00C673C6" w:rsidP="009372C2">
            <w:pPr>
              <w:pStyle w:val="maintext"/>
              <w:ind w:firstLineChars="0" w:firstLine="0"/>
              <w:jc w:val="left"/>
              <w:rPr>
                <w:rFonts w:ascii="Arial" w:hAnsi="Arial" w:cs="Arial"/>
                <w:color w:val="0070C0"/>
                <w:sz w:val="18"/>
                <w:szCs w:val="18"/>
              </w:rPr>
            </w:pPr>
            <w:r w:rsidRPr="00C673C6">
              <w:rPr>
                <w:rFonts w:ascii="Arial" w:hAnsi="Arial" w:cs="Arial"/>
                <w:color w:val="0070C0"/>
                <w:sz w:val="18"/>
                <w:szCs w:val="18"/>
              </w:rPr>
              <w:t>2-5</w:t>
            </w:r>
            <w:r>
              <w:rPr>
                <w:rFonts w:ascii="Arial" w:hAnsi="Arial" w:cs="Arial"/>
                <w:color w:val="0070C0"/>
                <w:sz w:val="18"/>
                <w:szCs w:val="18"/>
              </w:rPr>
              <w:t>b</w:t>
            </w:r>
          </w:p>
        </w:tc>
        <w:tc>
          <w:tcPr>
            <w:tcW w:w="0" w:type="auto"/>
            <w:shd w:val="clear" w:color="auto" w:fill="auto"/>
          </w:tcPr>
          <w:p w14:paraId="3ECE7160" w14:textId="347E2395" w:rsidR="00C673C6" w:rsidRPr="00C673C6" w:rsidRDefault="00C673C6" w:rsidP="009372C2">
            <w:pPr>
              <w:pStyle w:val="maintext"/>
              <w:ind w:firstLineChars="0" w:firstLine="0"/>
              <w:jc w:val="left"/>
              <w:rPr>
                <w:rFonts w:ascii="Arial" w:hAnsi="Arial" w:cs="Arial"/>
                <w:color w:val="0070C0"/>
                <w:sz w:val="18"/>
                <w:szCs w:val="18"/>
              </w:rPr>
            </w:pPr>
            <w:r w:rsidRPr="00C673C6">
              <w:rPr>
                <w:rFonts w:ascii="Arial" w:hAnsi="Arial" w:cs="Arial"/>
                <w:color w:val="0070C0"/>
                <w:sz w:val="18"/>
                <w:szCs w:val="18"/>
                <w:lang w:val="en-US" w:eastAsia="zh-CN"/>
              </w:rPr>
              <w:t xml:space="preserve">Semi-static UL HARQ mode B for </w:t>
            </w:r>
            <w:r>
              <w:rPr>
                <w:rFonts w:ascii="Arial" w:hAnsi="Arial" w:cs="Arial"/>
                <w:color w:val="0070C0"/>
                <w:sz w:val="18"/>
                <w:szCs w:val="18"/>
                <w:lang w:val="en-US" w:eastAsia="zh-CN"/>
              </w:rPr>
              <w:t>NB-IoT</w:t>
            </w:r>
          </w:p>
        </w:tc>
        <w:tc>
          <w:tcPr>
            <w:tcW w:w="5049" w:type="dxa"/>
            <w:shd w:val="clear" w:color="auto" w:fill="auto"/>
          </w:tcPr>
          <w:p w14:paraId="10E04020" w14:textId="77777777" w:rsidR="00C673C6" w:rsidRPr="00C673C6" w:rsidRDefault="00C673C6" w:rsidP="009372C2">
            <w:pPr>
              <w:pStyle w:val="TAL"/>
              <w:rPr>
                <w:rFonts w:cs="Arial"/>
                <w:color w:val="0070C0"/>
                <w:szCs w:val="18"/>
              </w:rPr>
            </w:pPr>
            <w:r w:rsidRPr="00C673C6">
              <w:rPr>
                <w:rFonts w:cs="Arial"/>
                <w:color w:val="0070C0"/>
                <w:szCs w:val="18"/>
              </w:rPr>
              <w:t>1. UE gets RRC configuration for UL HARQ mode B per UE per process</w:t>
            </w:r>
          </w:p>
          <w:p w14:paraId="0608D3B6" w14:textId="77777777" w:rsidR="00C673C6" w:rsidRPr="00C673C6" w:rsidRDefault="00C673C6" w:rsidP="009372C2">
            <w:pPr>
              <w:pStyle w:val="TAL"/>
              <w:rPr>
                <w:rFonts w:cs="Arial"/>
                <w:color w:val="0070C0"/>
                <w:szCs w:val="18"/>
              </w:rPr>
            </w:pPr>
            <w:r w:rsidRPr="00C673C6">
              <w:rPr>
                <w:rFonts w:cs="Arial"/>
                <w:color w:val="0070C0"/>
                <w:szCs w:val="18"/>
              </w:rPr>
              <w:t>2. UE supports the corresponding PDCCH monitoring restriction when UL HARQ mode B is configured</w:t>
            </w:r>
          </w:p>
          <w:p w14:paraId="1BAE968E" w14:textId="77777777" w:rsidR="00C673C6" w:rsidRPr="00C673C6" w:rsidRDefault="00C673C6" w:rsidP="009372C2">
            <w:pPr>
              <w:pStyle w:val="maintext"/>
              <w:ind w:firstLineChars="0" w:firstLine="0"/>
              <w:jc w:val="left"/>
              <w:rPr>
                <w:rFonts w:ascii="Arial" w:hAnsi="Arial" w:cs="Arial"/>
                <w:strike/>
                <w:color w:val="0070C0"/>
                <w:sz w:val="18"/>
                <w:szCs w:val="18"/>
              </w:rPr>
            </w:pPr>
          </w:p>
        </w:tc>
        <w:tc>
          <w:tcPr>
            <w:tcW w:w="1134" w:type="dxa"/>
            <w:shd w:val="clear" w:color="auto" w:fill="auto"/>
          </w:tcPr>
          <w:p w14:paraId="13D28A39" w14:textId="6627E783" w:rsidR="00C673C6" w:rsidRPr="00C673C6" w:rsidRDefault="00C673C6" w:rsidP="009372C2">
            <w:pPr>
              <w:pStyle w:val="maintext"/>
              <w:ind w:firstLineChars="0" w:firstLine="0"/>
              <w:jc w:val="left"/>
              <w:rPr>
                <w:rFonts w:ascii="Arial" w:hAnsi="Arial" w:cs="Arial"/>
                <w:color w:val="0070C0"/>
                <w:sz w:val="18"/>
                <w:szCs w:val="18"/>
              </w:rPr>
            </w:pPr>
            <w:r w:rsidRPr="00C673C6">
              <w:rPr>
                <w:rFonts w:ascii="Arial" w:hAnsi="Arial" w:cs="Arial"/>
                <w:color w:val="0070C0"/>
                <w:sz w:val="18"/>
                <w:szCs w:val="18"/>
              </w:rPr>
              <w:t>Rel. 17 2-3</w:t>
            </w:r>
            <w:r>
              <w:rPr>
                <w:rFonts w:ascii="Arial" w:hAnsi="Arial" w:cs="Arial"/>
                <w:color w:val="0070C0"/>
                <w:sz w:val="18"/>
                <w:szCs w:val="18"/>
              </w:rPr>
              <w:t>a</w:t>
            </w:r>
          </w:p>
        </w:tc>
        <w:tc>
          <w:tcPr>
            <w:tcW w:w="567" w:type="dxa"/>
            <w:shd w:val="clear" w:color="auto" w:fill="auto"/>
          </w:tcPr>
          <w:p w14:paraId="0F0D6EDF" w14:textId="77777777" w:rsidR="00C673C6" w:rsidRPr="00C673C6" w:rsidRDefault="00C673C6" w:rsidP="009372C2">
            <w:pPr>
              <w:pStyle w:val="maintext"/>
              <w:ind w:firstLineChars="0" w:firstLine="0"/>
              <w:jc w:val="left"/>
              <w:rPr>
                <w:rFonts w:ascii="Arial" w:hAnsi="Arial" w:cs="Arial"/>
                <w:color w:val="0070C0"/>
                <w:sz w:val="18"/>
                <w:szCs w:val="18"/>
              </w:rPr>
            </w:pPr>
            <w:r w:rsidRPr="00C673C6">
              <w:rPr>
                <w:rFonts w:ascii="Arial" w:hAnsi="Arial" w:cs="Arial"/>
                <w:color w:val="0070C0"/>
                <w:sz w:val="18"/>
                <w:szCs w:val="18"/>
                <w:lang w:val="en-US"/>
              </w:rPr>
              <w:t>Yes</w:t>
            </w:r>
          </w:p>
        </w:tc>
        <w:tc>
          <w:tcPr>
            <w:tcW w:w="567" w:type="dxa"/>
            <w:shd w:val="clear" w:color="auto" w:fill="auto"/>
          </w:tcPr>
          <w:p w14:paraId="11632367" w14:textId="77777777" w:rsidR="00C673C6" w:rsidRPr="00C673C6" w:rsidRDefault="00C673C6" w:rsidP="009372C2">
            <w:pPr>
              <w:pStyle w:val="maintext"/>
              <w:ind w:firstLineChars="0" w:firstLine="0"/>
              <w:jc w:val="left"/>
              <w:rPr>
                <w:rFonts w:ascii="Arial" w:hAnsi="Arial" w:cs="Arial"/>
                <w:color w:val="0070C0"/>
                <w:sz w:val="18"/>
                <w:szCs w:val="18"/>
              </w:rPr>
            </w:pPr>
            <w:r w:rsidRPr="00C673C6">
              <w:rPr>
                <w:rFonts w:ascii="Arial" w:hAnsi="Arial" w:cs="Arial"/>
                <w:color w:val="0070C0"/>
                <w:sz w:val="18"/>
                <w:szCs w:val="18"/>
                <w:lang w:val="en-US"/>
              </w:rPr>
              <w:t>N/A</w:t>
            </w:r>
          </w:p>
        </w:tc>
        <w:tc>
          <w:tcPr>
            <w:tcW w:w="3543" w:type="dxa"/>
            <w:shd w:val="clear" w:color="auto" w:fill="auto"/>
          </w:tcPr>
          <w:p w14:paraId="2351D759" w14:textId="77777777" w:rsidR="00C673C6" w:rsidRPr="00C673C6" w:rsidRDefault="00C673C6" w:rsidP="009372C2">
            <w:pPr>
              <w:pStyle w:val="maintext"/>
              <w:ind w:firstLineChars="0" w:firstLine="0"/>
              <w:jc w:val="left"/>
              <w:rPr>
                <w:rFonts w:ascii="Arial" w:hAnsi="Arial" w:cs="Arial"/>
                <w:color w:val="0070C0"/>
                <w:sz w:val="18"/>
                <w:szCs w:val="18"/>
              </w:rPr>
            </w:pPr>
            <w:r w:rsidRPr="00C673C6">
              <w:rPr>
                <w:rFonts w:ascii="Arial" w:hAnsi="Arial" w:cs="Arial"/>
                <w:color w:val="0070C0"/>
                <w:sz w:val="18"/>
                <w:szCs w:val="18"/>
                <w:lang w:val="en-US"/>
              </w:rPr>
              <w:t>Release 18 NB-IoT UE cannot support UL HARQ mode B</w:t>
            </w:r>
          </w:p>
        </w:tc>
        <w:tc>
          <w:tcPr>
            <w:tcW w:w="1134" w:type="dxa"/>
            <w:shd w:val="clear" w:color="auto" w:fill="auto"/>
          </w:tcPr>
          <w:p w14:paraId="15BF3C43" w14:textId="77777777" w:rsidR="00C673C6" w:rsidRPr="00C673C6" w:rsidRDefault="00C673C6" w:rsidP="009372C2">
            <w:pPr>
              <w:pStyle w:val="maintext"/>
              <w:ind w:firstLineChars="0" w:firstLine="0"/>
              <w:jc w:val="left"/>
              <w:rPr>
                <w:rFonts w:ascii="Arial" w:hAnsi="Arial" w:cs="Arial"/>
                <w:color w:val="0070C0"/>
                <w:sz w:val="18"/>
                <w:szCs w:val="18"/>
              </w:rPr>
            </w:pPr>
            <w:r w:rsidRPr="00C673C6">
              <w:rPr>
                <w:rFonts w:ascii="Arial" w:hAnsi="Arial" w:cs="Arial"/>
                <w:color w:val="0070C0"/>
                <w:sz w:val="18"/>
                <w:szCs w:val="18"/>
                <w:lang w:val="en-US" w:eastAsia="zh-CN"/>
              </w:rPr>
              <w:t>[Per UE/Per band]</w:t>
            </w:r>
          </w:p>
        </w:tc>
        <w:tc>
          <w:tcPr>
            <w:tcW w:w="447" w:type="dxa"/>
            <w:shd w:val="clear" w:color="auto" w:fill="auto"/>
          </w:tcPr>
          <w:p w14:paraId="6477A264" w14:textId="77777777" w:rsidR="00C673C6" w:rsidRPr="00C673C6" w:rsidRDefault="00C673C6" w:rsidP="009372C2">
            <w:pPr>
              <w:pStyle w:val="maintext"/>
              <w:ind w:firstLineChars="0" w:firstLine="0"/>
              <w:jc w:val="left"/>
              <w:rPr>
                <w:rFonts w:ascii="Arial" w:hAnsi="Arial" w:cs="Arial"/>
                <w:color w:val="0070C0"/>
                <w:sz w:val="18"/>
                <w:szCs w:val="18"/>
              </w:rPr>
            </w:pPr>
            <w:r w:rsidRPr="00C673C6">
              <w:rPr>
                <w:rFonts w:ascii="Arial" w:hAnsi="Arial" w:cs="Arial"/>
                <w:color w:val="0070C0"/>
                <w:sz w:val="18"/>
                <w:szCs w:val="18"/>
                <w:lang w:val="en-US" w:eastAsia="zh-CN"/>
              </w:rPr>
              <w:t xml:space="preserve">No </w:t>
            </w:r>
          </w:p>
        </w:tc>
        <w:tc>
          <w:tcPr>
            <w:tcW w:w="426" w:type="dxa"/>
            <w:shd w:val="clear" w:color="auto" w:fill="auto"/>
          </w:tcPr>
          <w:p w14:paraId="5C9DBE2D" w14:textId="77777777" w:rsidR="00C673C6" w:rsidRPr="00C673C6" w:rsidRDefault="00C673C6" w:rsidP="009372C2">
            <w:pPr>
              <w:pStyle w:val="maintext"/>
              <w:ind w:firstLineChars="0" w:firstLine="0"/>
              <w:jc w:val="left"/>
              <w:rPr>
                <w:rFonts w:ascii="Arial" w:hAnsi="Arial" w:cs="Arial"/>
                <w:color w:val="0070C0"/>
                <w:sz w:val="18"/>
                <w:szCs w:val="18"/>
              </w:rPr>
            </w:pPr>
            <w:r w:rsidRPr="00C673C6">
              <w:rPr>
                <w:rFonts w:ascii="Arial" w:hAnsi="Arial" w:cs="Arial"/>
                <w:color w:val="0070C0"/>
                <w:sz w:val="18"/>
                <w:szCs w:val="18"/>
                <w:lang w:val="en-US" w:eastAsia="zh-CN"/>
              </w:rPr>
              <w:t>No</w:t>
            </w:r>
          </w:p>
        </w:tc>
        <w:tc>
          <w:tcPr>
            <w:tcW w:w="2605" w:type="dxa"/>
            <w:shd w:val="clear" w:color="auto" w:fill="auto"/>
          </w:tcPr>
          <w:p w14:paraId="2A95BB1C" w14:textId="77777777" w:rsidR="00C673C6" w:rsidRPr="00C673C6" w:rsidRDefault="00C673C6" w:rsidP="009372C2">
            <w:pPr>
              <w:pStyle w:val="maintext"/>
              <w:ind w:firstLineChars="0" w:firstLine="0"/>
              <w:jc w:val="left"/>
              <w:rPr>
                <w:rFonts w:ascii="Arial" w:hAnsi="Arial" w:cs="Arial"/>
                <w:color w:val="0070C0"/>
                <w:sz w:val="18"/>
                <w:szCs w:val="18"/>
              </w:rPr>
            </w:pPr>
            <w:r w:rsidRPr="00C673C6">
              <w:rPr>
                <w:rFonts w:ascii="Arial" w:hAnsi="Arial" w:cs="Arial"/>
                <w:color w:val="0070C0"/>
                <w:sz w:val="18"/>
                <w:szCs w:val="18"/>
              </w:rPr>
              <w:t>For UEs supporting UL HARQ mode B, it must indicate this FG is supported.</w:t>
            </w:r>
          </w:p>
        </w:tc>
        <w:tc>
          <w:tcPr>
            <w:tcW w:w="2344" w:type="dxa"/>
            <w:shd w:val="clear" w:color="auto" w:fill="auto"/>
          </w:tcPr>
          <w:p w14:paraId="4D37F730" w14:textId="77777777" w:rsidR="00C673C6" w:rsidRPr="00C673C6" w:rsidRDefault="00C673C6" w:rsidP="009372C2">
            <w:pPr>
              <w:pStyle w:val="maintext"/>
              <w:ind w:firstLineChars="0" w:firstLine="0"/>
              <w:jc w:val="left"/>
              <w:rPr>
                <w:rFonts w:ascii="Arial" w:hAnsi="Arial" w:cs="Arial"/>
                <w:color w:val="0070C0"/>
                <w:sz w:val="18"/>
                <w:szCs w:val="18"/>
              </w:rPr>
            </w:pPr>
            <w:r w:rsidRPr="00C673C6">
              <w:rPr>
                <w:rFonts w:ascii="Arial" w:hAnsi="Arial" w:cs="Arial"/>
                <w:color w:val="0070C0"/>
                <w:sz w:val="18"/>
                <w:szCs w:val="18"/>
                <w:lang w:val="en-US" w:eastAsia="zh-CN"/>
              </w:rPr>
              <w:t xml:space="preserve">Optional with capability </w:t>
            </w:r>
            <w:proofErr w:type="spellStart"/>
            <w:r w:rsidRPr="00C673C6">
              <w:rPr>
                <w:rFonts w:ascii="Arial" w:hAnsi="Arial" w:cs="Arial"/>
                <w:color w:val="0070C0"/>
                <w:sz w:val="18"/>
                <w:szCs w:val="18"/>
                <w:lang w:val="en-US" w:eastAsia="zh-CN"/>
              </w:rPr>
              <w:t>signalling</w:t>
            </w:r>
            <w:proofErr w:type="spellEnd"/>
          </w:p>
        </w:tc>
      </w:tr>
    </w:tbl>
    <w:p w14:paraId="48C521CF" w14:textId="4DAEE34E" w:rsidR="00596000" w:rsidRDefault="00596000" w:rsidP="0071278C">
      <w:pPr>
        <w:rPr>
          <w:rFonts w:eastAsia="Malgun Gothic"/>
          <w:lang w:eastAsia="ko-KR"/>
        </w:rPr>
      </w:pPr>
    </w:p>
    <w:p w14:paraId="495310C3" w14:textId="77777777" w:rsidR="00596000" w:rsidRPr="00596000" w:rsidRDefault="00596000" w:rsidP="0071278C">
      <w:pPr>
        <w:rPr>
          <w:rFonts w:eastAsia="Malgun Gothic"/>
          <w:lang w:eastAsia="ko-KR"/>
        </w:rPr>
      </w:pPr>
    </w:p>
    <w:sectPr w:rsidR="00596000" w:rsidRPr="00596000"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56C68" w14:textId="77777777" w:rsidR="00B23445" w:rsidRDefault="00B23445">
      <w:r>
        <w:separator/>
      </w:r>
    </w:p>
  </w:endnote>
  <w:endnote w:type="continuationSeparator" w:id="0">
    <w:p w14:paraId="453DAA66" w14:textId="77777777" w:rsidR="00B23445" w:rsidRDefault="00B23445">
      <w:r>
        <w:continuationSeparator/>
      </w:r>
    </w:p>
  </w:endnote>
  <w:endnote w:type="continuationNotice" w:id="1">
    <w:p w14:paraId="5BFB2FE1" w14:textId="77777777" w:rsidR="00B23445" w:rsidRDefault="00B234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B28DA" w:rsidRPr="00000924" w:rsidRDefault="00DB28DA">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3</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DB28DA" w:rsidRPr="00000924" w:rsidRDefault="00DB28DA">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5</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138F7" w14:textId="77777777" w:rsidR="00B23445" w:rsidRDefault="00B23445">
      <w:r>
        <w:separator/>
      </w:r>
    </w:p>
  </w:footnote>
  <w:footnote w:type="continuationSeparator" w:id="0">
    <w:p w14:paraId="6317A630" w14:textId="77777777" w:rsidR="00B23445" w:rsidRDefault="00B23445">
      <w:r>
        <w:continuationSeparator/>
      </w:r>
    </w:p>
  </w:footnote>
  <w:footnote w:type="continuationNotice" w:id="1">
    <w:p w14:paraId="0C3FBB01" w14:textId="77777777" w:rsidR="00B23445" w:rsidRDefault="00B234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CAF45EB"/>
    <w:multiLevelType w:val="hybridMultilevel"/>
    <w:tmpl w:val="981AA15A"/>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FD64635"/>
    <w:multiLevelType w:val="hybridMultilevel"/>
    <w:tmpl w:val="5BCAC800"/>
    <w:lvl w:ilvl="0" w:tplc="C77A3C1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
  </w:num>
  <w:num w:numId="3">
    <w:abstractNumId w:val="13"/>
  </w:num>
  <w:num w:numId="4">
    <w:abstractNumId w:val="0"/>
  </w:num>
  <w:num w:numId="5">
    <w:abstractNumId w:val="1"/>
  </w:num>
  <w:num w:numId="6">
    <w:abstractNumId w:val="4"/>
  </w:num>
  <w:num w:numId="7">
    <w:abstractNumId w:val="11"/>
  </w:num>
  <w:num w:numId="8">
    <w:abstractNumId w:val="8"/>
  </w:num>
  <w:num w:numId="9">
    <w:abstractNumId w:val="7"/>
  </w:num>
  <w:num w:numId="10">
    <w:abstractNumId w:val="2"/>
  </w:num>
  <w:num w:numId="11">
    <w:abstractNumId w:val="5"/>
  </w:num>
  <w:num w:numId="12">
    <w:abstractNumId w:val="10"/>
  </w:num>
  <w:num w:numId="13">
    <w:abstractNumId w:val="9"/>
  </w:num>
  <w:num w:numId="14">
    <w:abstractNumId w:val="4"/>
  </w:num>
  <w:num w:numId="15">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4EBC"/>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949"/>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C99"/>
    <w:rsid w:val="00123FE2"/>
    <w:rsid w:val="0012405B"/>
    <w:rsid w:val="001244A0"/>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5C"/>
    <w:rsid w:val="00135E98"/>
    <w:rsid w:val="00135F39"/>
    <w:rsid w:val="00135FAA"/>
    <w:rsid w:val="00136322"/>
    <w:rsid w:val="00136378"/>
    <w:rsid w:val="00136640"/>
    <w:rsid w:val="00136A69"/>
    <w:rsid w:val="00136ADB"/>
    <w:rsid w:val="0013720F"/>
    <w:rsid w:val="00137628"/>
    <w:rsid w:val="00137BDD"/>
    <w:rsid w:val="00137C1A"/>
    <w:rsid w:val="00137E66"/>
    <w:rsid w:val="0014009D"/>
    <w:rsid w:val="00140CF9"/>
    <w:rsid w:val="00140E4B"/>
    <w:rsid w:val="00140F13"/>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74F"/>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227"/>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505"/>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385"/>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B61"/>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41"/>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D7FC0"/>
    <w:rsid w:val="001E07DC"/>
    <w:rsid w:val="001E08E6"/>
    <w:rsid w:val="001E0C8F"/>
    <w:rsid w:val="001E0E1E"/>
    <w:rsid w:val="001E1A59"/>
    <w:rsid w:val="001E1ACD"/>
    <w:rsid w:val="001E1B66"/>
    <w:rsid w:val="001E2618"/>
    <w:rsid w:val="001E2AD4"/>
    <w:rsid w:val="001E2F0D"/>
    <w:rsid w:val="001E3187"/>
    <w:rsid w:val="001E3608"/>
    <w:rsid w:val="001E38A5"/>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9B"/>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06B"/>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336"/>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061"/>
    <w:rsid w:val="002653A3"/>
    <w:rsid w:val="0026556D"/>
    <w:rsid w:val="002655DD"/>
    <w:rsid w:val="00265741"/>
    <w:rsid w:val="002657C6"/>
    <w:rsid w:val="00265C62"/>
    <w:rsid w:val="00265E72"/>
    <w:rsid w:val="00265EC7"/>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141"/>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064"/>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5D7"/>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678"/>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6CE"/>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05"/>
    <w:rsid w:val="003B728A"/>
    <w:rsid w:val="003B7431"/>
    <w:rsid w:val="003B7E7F"/>
    <w:rsid w:val="003C0CEE"/>
    <w:rsid w:val="003C0DBD"/>
    <w:rsid w:val="003C1058"/>
    <w:rsid w:val="003C105C"/>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4AF"/>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1C2"/>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A65"/>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EDE"/>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87A"/>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90"/>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8F9"/>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7B0"/>
    <w:rsid w:val="004C1B07"/>
    <w:rsid w:val="004C1CCF"/>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AAC"/>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2C27"/>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325"/>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178E"/>
    <w:rsid w:val="0052179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65A"/>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8F"/>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776"/>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36D"/>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00"/>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3EA7"/>
    <w:rsid w:val="005C40FE"/>
    <w:rsid w:val="005C42A8"/>
    <w:rsid w:val="005C440F"/>
    <w:rsid w:val="005C463A"/>
    <w:rsid w:val="005C4776"/>
    <w:rsid w:val="005C4877"/>
    <w:rsid w:val="005C4972"/>
    <w:rsid w:val="005C4AC9"/>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BC0"/>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5CA3"/>
    <w:rsid w:val="00636464"/>
    <w:rsid w:val="0063666B"/>
    <w:rsid w:val="00636A27"/>
    <w:rsid w:val="006372B6"/>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AF"/>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6E2"/>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4AA"/>
    <w:rsid w:val="006F3515"/>
    <w:rsid w:val="006F37FC"/>
    <w:rsid w:val="006F390C"/>
    <w:rsid w:val="006F3E40"/>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2A8"/>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78C"/>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3C1E"/>
    <w:rsid w:val="00734838"/>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8F6"/>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9E7"/>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389"/>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3EE1"/>
    <w:rsid w:val="007A411E"/>
    <w:rsid w:val="007A49EC"/>
    <w:rsid w:val="007A4CE8"/>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0E05"/>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70E"/>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1D1"/>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CE8"/>
    <w:rsid w:val="00823FBC"/>
    <w:rsid w:val="008243CE"/>
    <w:rsid w:val="008244BF"/>
    <w:rsid w:val="00824547"/>
    <w:rsid w:val="00824765"/>
    <w:rsid w:val="00824EB2"/>
    <w:rsid w:val="00824F86"/>
    <w:rsid w:val="00825428"/>
    <w:rsid w:val="0082548D"/>
    <w:rsid w:val="00825574"/>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4AA8"/>
    <w:rsid w:val="00865074"/>
    <w:rsid w:val="00865EA6"/>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00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28A4"/>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1F8"/>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A43"/>
    <w:rsid w:val="008E0DB1"/>
    <w:rsid w:val="008E10FE"/>
    <w:rsid w:val="008E1552"/>
    <w:rsid w:val="008E2262"/>
    <w:rsid w:val="008E25DF"/>
    <w:rsid w:val="008E263A"/>
    <w:rsid w:val="008E26C8"/>
    <w:rsid w:val="008E281F"/>
    <w:rsid w:val="008E29BF"/>
    <w:rsid w:val="008E2E40"/>
    <w:rsid w:val="008E2EDF"/>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4D8D"/>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0CB0"/>
    <w:rsid w:val="0093173B"/>
    <w:rsid w:val="00931A6B"/>
    <w:rsid w:val="00932047"/>
    <w:rsid w:val="0093204B"/>
    <w:rsid w:val="0093234A"/>
    <w:rsid w:val="0093235F"/>
    <w:rsid w:val="0093256F"/>
    <w:rsid w:val="00932B39"/>
    <w:rsid w:val="00932C6E"/>
    <w:rsid w:val="00932F16"/>
    <w:rsid w:val="00933103"/>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5FF7"/>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A8B"/>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2B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14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A7F5F"/>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6CEF"/>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36"/>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0766"/>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4DE2"/>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D9D"/>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4E9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14A"/>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64C"/>
    <w:rsid w:val="00B067CA"/>
    <w:rsid w:val="00B068BB"/>
    <w:rsid w:val="00B06AC6"/>
    <w:rsid w:val="00B06B96"/>
    <w:rsid w:val="00B06C94"/>
    <w:rsid w:val="00B06D6D"/>
    <w:rsid w:val="00B06E29"/>
    <w:rsid w:val="00B0755E"/>
    <w:rsid w:val="00B075F6"/>
    <w:rsid w:val="00B07895"/>
    <w:rsid w:val="00B0799E"/>
    <w:rsid w:val="00B07B2B"/>
    <w:rsid w:val="00B07D28"/>
    <w:rsid w:val="00B07F4F"/>
    <w:rsid w:val="00B07F7B"/>
    <w:rsid w:val="00B1032A"/>
    <w:rsid w:val="00B10496"/>
    <w:rsid w:val="00B105C7"/>
    <w:rsid w:val="00B10BB4"/>
    <w:rsid w:val="00B10E15"/>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88"/>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44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C8E"/>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97C08"/>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8C1"/>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D3A"/>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21"/>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374"/>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0C6"/>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2EF"/>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BDB"/>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3C6"/>
    <w:rsid w:val="00C67897"/>
    <w:rsid w:val="00C700D3"/>
    <w:rsid w:val="00C70BCB"/>
    <w:rsid w:val="00C70FD3"/>
    <w:rsid w:val="00C71204"/>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77C09"/>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3CE0"/>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740"/>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23E"/>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6A"/>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6ECC"/>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6928"/>
    <w:rsid w:val="00D0714B"/>
    <w:rsid w:val="00D07904"/>
    <w:rsid w:val="00D07A8C"/>
    <w:rsid w:val="00D07AAA"/>
    <w:rsid w:val="00D07FB0"/>
    <w:rsid w:val="00D10206"/>
    <w:rsid w:val="00D1055D"/>
    <w:rsid w:val="00D10583"/>
    <w:rsid w:val="00D108AC"/>
    <w:rsid w:val="00D108B2"/>
    <w:rsid w:val="00D10907"/>
    <w:rsid w:val="00D10B2A"/>
    <w:rsid w:val="00D10D2E"/>
    <w:rsid w:val="00D10EE1"/>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4FA3"/>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0C5"/>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ABF"/>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0F7"/>
    <w:rsid w:val="00DA41BD"/>
    <w:rsid w:val="00DA4557"/>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9E5"/>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4BBF"/>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0F4"/>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4DC"/>
    <w:rsid w:val="00EA265F"/>
    <w:rsid w:val="00EA2E9C"/>
    <w:rsid w:val="00EA3084"/>
    <w:rsid w:val="00EA32DA"/>
    <w:rsid w:val="00EA3443"/>
    <w:rsid w:val="00EA3A7C"/>
    <w:rsid w:val="00EA3D31"/>
    <w:rsid w:val="00EA3D4A"/>
    <w:rsid w:val="00EA3E61"/>
    <w:rsid w:val="00EA3F27"/>
    <w:rsid w:val="00EA3FCE"/>
    <w:rsid w:val="00EA4072"/>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2DA"/>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6E55"/>
    <w:rsid w:val="00EE7117"/>
    <w:rsid w:val="00EE7218"/>
    <w:rsid w:val="00EE7282"/>
    <w:rsid w:val="00EE7386"/>
    <w:rsid w:val="00EE7408"/>
    <w:rsid w:val="00EE7A56"/>
    <w:rsid w:val="00EE7DF0"/>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5F6"/>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E6D"/>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B28"/>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015"/>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A09"/>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82"/>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7E1"/>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CBB"/>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ABC"/>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0"/>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140F2"/>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qFormat/>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aliases w:val="Table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qFormat/>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 w:val="num" w:pos="992"/>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afff3">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3"/>
      </w:numPr>
    </w:pPr>
  </w:style>
  <w:style w:type="paragraph" w:customStyle="1" w:styleId="CRCoverPage">
    <w:name w:val="CR Cover Page"/>
    <w:link w:val="CRCoverPageZchn"/>
    <w:qFormat/>
    <w:rsid w:val="00BD1D3A"/>
    <w:pPr>
      <w:spacing w:after="120" w:line="259" w:lineRule="auto"/>
    </w:pPr>
    <w:rPr>
      <w:rFonts w:ascii="Arial" w:eastAsia="Yu Mincho" w:hAnsi="Arial"/>
      <w:lang w:val="en-GB" w:eastAsia="en-US"/>
    </w:rPr>
  </w:style>
  <w:style w:type="character" w:customStyle="1" w:styleId="CRCoverPageZchn">
    <w:name w:val="CR Cover Page Zchn"/>
    <w:link w:val="CRCoverPage"/>
    <w:qFormat/>
    <w:rsid w:val="00BD1D3A"/>
    <w:rPr>
      <w:rFonts w:ascii="Arial" w:eastAsia="Yu Mincho" w:hAnsi="Arial"/>
      <w:lang w:val="en-GB" w:eastAsia="en-US"/>
    </w:rPr>
  </w:style>
  <w:style w:type="table" w:customStyle="1" w:styleId="TableGrid1">
    <w:name w:val="TableGrid1"/>
    <w:basedOn w:val="a2"/>
    <w:next w:val="aff5"/>
    <w:qFormat/>
    <w:rsid w:val="003436CE"/>
    <w:rPr>
      <w:rFonts w:ascii="Calibri" w:eastAsia="等线"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4A208C83-857B-4960-B07E-AF2B494FE8BA}">
  <ds:schemaRefs>
    <ds:schemaRef ds:uri="http://schemas.openxmlformats.org/officeDocument/2006/bibliography"/>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3</Pages>
  <Words>1461</Words>
  <Characters>8333</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9775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dc:creator>
  <cp:keywords/>
  <cp:lastModifiedBy>吴作敏(Zuomin)</cp:lastModifiedBy>
  <cp:revision>36</cp:revision>
  <cp:lastPrinted>2017-08-09T04:40:00Z</cp:lastPrinted>
  <dcterms:created xsi:type="dcterms:W3CDTF">2023-05-09T04:02:00Z</dcterms:created>
  <dcterms:modified xsi:type="dcterms:W3CDTF">2023-08-10T09:54:00Z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