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F5BA3" w14:textId="3E3D81EA" w:rsidR="0023391F" w:rsidRPr="0038121F" w:rsidRDefault="0023391F" w:rsidP="0023391F">
      <w:pPr>
        <w:tabs>
          <w:tab w:val="center" w:pos="4536"/>
          <w:tab w:val="right" w:pos="8789"/>
          <w:tab w:val="right" w:pos="9639"/>
        </w:tabs>
        <w:spacing w:before="120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#</w:t>
      </w:r>
      <w:proofErr w:type="gramStart"/>
      <w:r>
        <w:rPr>
          <w:rFonts w:ascii="Arial" w:hAnsi="Arial" w:cs="Arial"/>
          <w:b/>
          <w:bCs/>
          <w:sz w:val="22"/>
        </w:rPr>
        <w:t>11</w:t>
      </w:r>
      <w:r>
        <w:rPr>
          <w:rFonts w:ascii="Arial" w:hAnsi="Arial" w:cs="Arial" w:hint="eastAsia"/>
          <w:b/>
          <w:bCs/>
          <w:sz w:val="22"/>
        </w:rPr>
        <w:t xml:space="preserve">4                                          </w:t>
      </w:r>
      <w:r w:rsidRPr="00DF18BD">
        <w:rPr>
          <w:rFonts w:ascii="Arial" w:hAnsi="Arial" w:cs="Arial"/>
          <w:b/>
          <w:bCs/>
          <w:sz w:val="22"/>
        </w:rPr>
        <w:t>R1-230</w:t>
      </w:r>
      <w:r>
        <w:rPr>
          <w:rFonts w:ascii="Arial" w:hAnsi="Arial" w:cs="Arial" w:hint="eastAsia"/>
          <w:b/>
          <w:bCs/>
          <w:sz w:val="22"/>
        </w:rPr>
        <w:t>7078</w:t>
      </w:r>
      <w:proofErr w:type="gramEnd"/>
    </w:p>
    <w:p w14:paraId="1C4B3BFB" w14:textId="77777777" w:rsidR="0023391F" w:rsidRPr="00B22149" w:rsidRDefault="0023391F" w:rsidP="0023391F">
      <w:pPr>
        <w:tabs>
          <w:tab w:val="center" w:pos="4536"/>
          <w:tab w:val="right" w:pos="7938"/>
          <w:tab w:val="right" w:pos="9639"/>
        </w:tabs>
        <w:spacing w:before="120"/>
        <w:ind w:right="2"/>
        <w:rPr>
          <w:rFonts w:ascii="Arial" w:hAnsi="Arial" w:cs="Arial"/>
          <w:b/>
          <w:bCs/>
          <w:sz w:val="22"/>
        </w:rPr>
      </w:pPr>
      <w:r w:rsidRPr="00B22149">
        <w:rPr>
          <w:rFonts w:ascii="Arial" w:hAnsi="Arial" w:cs="Arial"/>
          <w:b/>
          <w:bCs/>
          <w:sz w:val="22"/>
        </w:rPr>
        <w:t>Toulouse, France, August 21</w:t>
      </w:r>
      <w:r w:rsidRPr="00B22149">
        <w:rPr>
          <w:rFonts w:ascii="Arial" w:hAnsi="Arial" w:cs="Arial"/>
          <w:b/>
          <w:bCs/>
          <w:sz w:val="22"/>
          <w:vertAlign w:val="superscript"/>
        </w:rPr>
        <w:t>st</w:t>
      </w:r>
      <w:r w:rsidRPr="00B22149">
        <w:rPr>
          <w:rFonts w:ascii="Arial" w:hAnsi="Arial" w:cs="Arial"/>
          <w:b/>
          <w:bCs/>
          <w:sz w:val="22"/>
        </w:rPr>
        <w:t xml:space="preserve"> – August 25</w:t>
      </w:r>
      <w:r w:rsidRPr="00B22149">
        <w:rPr>
          <w:rFonts w:ascii="Arial" w:hAnsi="Arial" w:cs="Arial"/>
          <w:b/>
          <w:bCs/>
          <w:sz w:val="22"/>
          <w:vertAlign w:val="superscript"/>
        </w:rPr>
        <w:t>th</w:t>
      </w:r>
      <w:r w:rsidRPr="00B22149">
        <w:rPr>
          <w:rFonts w:ascii="Arial" w:hAnsi="Arial" w:cs="Arial"/>
          <w:b/>
          <w:bCs/>
          <w:sz w:val="22"/>
        </w:rPr>
        <w:t>, 2023</w:t>
      </w:r>
    </w:p>
    <w:p w14:paraId="3F1B833B" w14:textId="77777777" w:rsidR="00A41E5C" w:rsidRPr="0023391F" w:rsidRDefault="00A41E5C" w:rsidP="006D095D">
      <w:pPr>
        <w:tabs>
          <w:tab w:val="left" w:pos="1759"/>
          <w:tab w:val="left" w:pos="2835"/>
          <w:tab w:val="right" w:pos="9072"/>
          <w:tab w:val="right" w:pos="10206"/>
        </w:tabs>
        <w:spacing w:before="120"/>
        <w:rPr>
          <w:rFonts w:ascii="Arial" w:hAnsi="Arial" w:cs="Arial"/>
          <w:b/>
          <w:bCs/>
          <w:sz w:val="22"/>
        </w:rPr>
      </w:pPr>
    </w:p>
    <w:p w14:paraId="361F6553" w14:textId="4921A1AF" w:rsidR="005A5610" w:rsidRPr="00F36086" w:rsidRDefault="005A5610" w:rsidP="0023391F">
      <w:pPr>
        <w:tabs>
          <w:tab w:val="left" w:pos="1759"/>
          <w:tab w:val="left" w:pos="2835"/>
          <w:tab w:val="right" w:pos="9072"/>
          <w:tab w:val="right" w:pos="10206"/>
        </w:tabs>
        <w:snapToGrid w:val="0"/>
        <w:spacing w:beforeLines="0" w:before="0"/>
        <w:contextualSpacing/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hAnsi="Arial" w:cs="Arial"/>
          <w:b/>
          <w:bCs/>
          <w:sz w:val="22"/>
        </w:rPr>
        <w:t xml:space="preserve">Source: </w:t>
      </w:r>
      <w:r w:rsidRPr="00F36086">
        <w:rPr>
          <w:rFonts w:ascii="Arial" w:hAnsi="Arial" w:cs="Arial"/>
          <w:b/>
          <w:bCs/>
          <w:sz w:val="22"/>
        </w:rPr>
        <w:tab/>
      </w:r>
      <w:r w:rsidRPr="00F36086">
        <w:rPr>
          <w:rFonts w:ascii="Arial" w:eastAsia="宋体" w:hAnsi="Arial" w:cs="Arial"/>
          <w:b/>
          <w:kern w:val="0"/>
          <w:sz w:val="22"/>
        </w:rPr>
        <w:t>CATT</w:t>
      </w:r>
    </w:p>
    <w:p w14:paraId="6D7EED34" w14:textId="46FD5222" w:rsidR="005A5610" w:rsidRPr="00F36086" w:rsidRDefault="005A5610" w:rsidP="0023391F">
      <w:pPr>
        <w:tabs>
          <w:tab w:val="left" w:pos="1759"/>
          <w:tab w:val="left" w:pos="2835"/>
          <w:tab w:val="right" w:pos="9072"/>
          <w:tab w:val="right" w:pos="10206"/>
        </w:tabs>
        <w:snapToGrid w:val="0"/>
        <w:spacing w:beforeLines="0" w:before="0"/>
        <w:contextualSpacing/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Title:</w:t>
      </w:r>
      <w:r w:rsidRPr="00F36086">
        <w:rPr>
          <w:rFonts w:ascii="Arial" w:eastAsia="宋体" w:hAnsi="Arial" w:cs="Arial"/>
          <w:b/>
          <w:kern w:val="0"/>
          <w:sz w:val="22"/>
        </w:rPr>
        <w:tab/>
      </w:r>
      <w:r w:rsidR="006837DA" w:rsidRPr="006837DA">
        <w:rPr>
          <w:rFonts w:ascii="Arial" w:eastAsia="宋体" w:hAnsi="Arial" w:cs="Arial"/>
          <w:b/>
          <w:kern w:val="0"/>
          <w:sz w:val="22"/>
        </w:rPr>
        <w:t>Evaluation</w:t>
      </w:r>
      <w:r w:rsidR="00595B13">
        <w:rPr>
          <w:rFonts w:ascii="Arial" w:eastAsia="宋体" w:hAnsi="Arial" w:cs="Arial" w:hint="eastAsia"/>
          <w:b/>
          <w:kern w:val="0"/>
          <w:sz w:val="22"/>
        </w:rPr>
        <w:t xml:space="preserve"> and discussion</w:t>
      </w:r>
      <w:r w:rsidR="006837DA" w:rsidRPr="006837DA">
        <w:rPr>
          <w:rFonts w:ascii="Arial" w:eastAsia="宋体" w:hAnsi="Arial" w:cs="Arial"/>
          <w:b/>
          <w:kern w:val="0"/>
          <w:sz w:val="22"/>
        </w:rPr>
        <w:t xml:space="preserve"> on AI/ML</w:t>
      </w:r>
      <w:r w:rsidR="008D3F21">
        <w:rPr>
          <w:rFonts w:ascii="Arial" w:eastAsia="宋体" w:hAnsi="Arial" w:cs="Arial" w:hint="eastAsia"/>
          <w:b/>
          <w:kern w:val="0"/>
          <w:sz w:val="22"/>
        </w:rPr>
        <w:t xml:space="preserve"> for </w:t>
      </w:r>
      <w:r w:rsidR="006837DA" w:rsidRPr="006837DA">
        <w:rPr>
          <w:rFonts w:ascii="Arial" w:eastAsia="宋体" w:hAnsi="Arial" w:cs="Arial"/>
          <w:b/>
          <w:kern w:val="0"/>
          <w:sz w:val="22"/>
        </w:rPr>
        <w:t>beam management</w:t>
      </w:r>
    </w:p>
    <w:p w14:paraId="07209E2C" w14:textId="7E6088A2" w:rsidR="005A5610" w:rsidRPr="00F36086" w:rsidRDefault="005A5610" w:rsidP="0023391F">
      <w:pPr>
        <w:tabs>
          <w:tab w:val="left" w:pos="1759"/>
          <w:tab w:val="left" w:pos="2835"/>
          <w:tab w:val="right" w:pos="9072"/>
          <w:tab w:val="right" w:pos="10206"/>
        </w:tabs>
        <w:snapToGrid w:val="0"/>
        <w:spacing w:beforeLines="0" w:before="0"/>
        <w:contextualSpacing/>
        <w:rPr>
          <w:rFonts w:ascii="Arial" w:eastAsia="宋体" w:hAnsi="Arial" w:cs="Arial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Agenda Item:</w:t>
      </w:r>
      <w:r w:rsidRPr="00F36086">
        <w:rPr>
          <w:rFonts w:ascii="Arial" w:eastAsia="宋体" w:hAnsi="Arial" w:cs="Arial"/>
          <w:b/>
          <w:kern w:val="0"/>
          <w:sz w:val="22"/>
        </w:rPr>
        <w:tab/>
        <w:t>9.</w:t>
      </w:r>
      <w:r w:rsidR="00554EBC" w:rsidRPr="00F36086">
        <w:rPr>
          <w:rFonts w:ascii="Arial" w:eastAsia="宋体" w:hAnsi="Arial" w:cs="Arial"/>
          <w:b/>
          <w:kern w:val="0"/>
          <w:sz w:val="22"/>
        </w:rPr>
        <w:t>2</w:t>
      </w:r>
      <w:r w:rsidRPr="00F36086">
        <w:rPr>
          <w:rFonts w:ascii="Arial" w:eastAsia="宋体" w:hAnsi="Arial" w:cs="Arial"/>
          <w:b/>
          <w:kern w:val="0"/>
          <w:sz w:val="22"/>
        </w:rPr>
        <w:t>.</w:t>
      </w:r>
      <w:r w:rsidR="005F1758" w:rsidRPr="00F36086">
        <w:rPr>
          <w:rFonts w:ascii="Arial" w:eastAsia="宋体" w:hAnsi="Arial" w:cs="Arial"/>
          <w:b/>
          <w:kern w:val="0"/>
          <w:sz w:val="22"/>
        </w:rPr>
        <w:t>3</w:t>
      </w:r>
      <w:r w:rsidRPr="00F36086">
        <w:rPr>
          <w:rFonts w:ascii="Arial" w:eastAsia="宋体" w:hAnsi="Arial" w:cs="Arial"/>
          <w:b/>
          <w:kern w:val="0"/>
          <w:sz w:val="22"/>
        </w:rPr>
        <w:t>.</w:t>
      </w:r>
      <w:r w:rsidR="00B50BF9" w:rsidRPr="00F36086">
        <w:rPr>
          <w:rFonts w:ascii="Arial" w:eastAsia="宋体" w:hAnsi="Arial" w:cs="Arial"/>
          <w:b/>
          <w:kern w:val="0"/>
          <w:sz w:val="22"/>
        </w:rPr>
        <w:t>1</w:t>
      </w:r>
    </w:p>
    <w:p w14:paraId="395ECBBE" w14:textId="0B71B28E" w:rsidR="005A5610" w:rsidRPr="00F0276F" w:rsidRDefault="005A5610" w:rsidP="0023391F">
      <w:pPr>
        <w:tabs>
          <w:tab w:val="left" w:pos="1759"/>
          <w:tab w:val="left" w:pos="2835"/>
          <w:tab w:val="right" w:pos="9072"/>
          <w:tab w:val="right" w:pos="10206"/>
        </w:tabs>
        <w:snapToGrid w:val="0"/>
        <w:spacing w:beforeLines="0" w:before="0"/>
        <w:contextualSpacing/>
        <w:rPr>
          <w:rFonts w:eastAsia="宋体" w:cs="Times New Roman"/>
          <w:b/>
          <w:kern w:val="0"/>
          <w:sz w:val="22"/>
        </w:rPr>
      </w:pPr>
      <w:r w:rsidRPr="00F36086">
        <w:rPr>
          <w:rFonts w:ascii="Arial" w:eastAsia="宋体" w:hAnsi="Arial" w:cs="Arial"/>
          <w:b/>
          <w:kern w:val="0"/>
          <w:sz w:val="22"/>
        </w:rPr>
        <w:t>Document for:</w:t>
      </w:r>
      <w:r w:rsidRPr="00F36086">
        <w:rPr>
          <w:rFonts w:ascii="Arial" w:eastAsia="宋体" w:hAnsi="Arial" w:cs="Arial"/>
          <w:b/>
          <w:kern w:val="0"/>
          <w:sz w:val="22"/>
        </w:rPr>
        <w:tab/>
        <w:t>Discussion and Decision</w:t>
      </w:r>
    </w:p>
    <w:p w14:paraId="2AD2C2CB" w14:textId="77777777" w:rsidR="00A578C0" w:rsidRPr="00F0276F" w:rsidRDefault="00A578C0" w:rsidP="006D095D">
      <w:pPr>
        <w:widowControl/>
        <w:pBdr>
          <w:bottom w:val="single" w:sz="4" w:space="1" w:color="auto"/>
        </w:pBdr>
        <w:tabs>
          <w:tab w:val="left" w:pos="2552"/>
        </w:tabs>
        <w:spacing w:before="120"/>
        <w:ind w:left="-2"/>
        <w:rPr>
          <w:rFonts w:eastAsia="宋体" w:cs="Times New Roman"/>
          <w:kern w:val="0"/>
          <w:szCs w:val="20"/>
        </w:rPr>
      </w:pPr>
    </w:p>
    <w:p w14:paraId="7287B205" w14:textId="77777777" w:rsidR="00A578C0" w:rsidRPr="00F36086" w:rsidRDefault="00A578C0" w:rsidP="006D095D">
      <w:pPr>
        <w:pStyle w:val="a7"/>
        <w:keepNext/>
        <w:widowControl/>
        <w:numPr>
          <w:ilvl w:val="0"/>
          <w:numId w:val="2"/>
        </w:numPr>
        <w:spacing w:before="12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bookmarkStart w:id="0" w:name="_Ref521334010"/>
      <w:r w:rsidRPr="00F36086">
        <w:rPr>
          <w:rFonts w:ascii="Arial" w:eastAsia="宋体" w:hAnsi="Arial" w:cs="Arial"/>
          <w:b/>
          <w:kern w:val="32"/>
          <w:sz w:val="28"/>
          <w:szCs w:val="28"/>
        </w:rPr>
        <w:t>Introduction</w:t>
      </w:r>
      <w:bookmarkEnd w:id="0"/>
    </w:p>
    <w:p w14:paraId="5AC56692" w14:textId="6B73765F" w:rsidR="00340145" w:rsidRPr="00F0276F" w:rsidRDefault="00340145" w:rsidP="00333425">
      <w:pPr>
        <w:spacing w:before="120" w:afterLines="50" w:after="120"/>
        <w:rPr>
          <w:rFonts w:cs="Times New Roman"/>
          <w:szCs w:val="20"/>
        </w:rPr>
      </w:pPr>
      <w:r w:rsidRPr="00F0276F">
        <w:rPr>
          <w:rFonts w:cs="Times New Roman"/>
          <w:szCs w:val="20"/>
        </w:rPr>
        <w:t>In RAN</w:t>
      </w:r>
      <w:r w:rsidR="0004441A">
        <w:rPr>
          <w:rFonts w:cs="Times New Roman" w:hint="eastAsia"/>
          <w:szCs w:val="20"/>
        </w:rPr>
        <w:t>1</w:t>
      </w:r>
      <w:r w:rsidRPr="00F0276F">
        <w:rPr>
          <w:rFonts w:cs="Times New Roman"/>
          <w:szCs w:val="20"/>
        </w:rPr>
        <w:t>#</w:t>
      </w:r>
      <w:r w:rsidR="006837DA" w:rsidRPr="00F0276F">
        <w:rPr>
          <w:rFonts w:cs="Times New Roman"/>
          <w:szCs w:val="20"/>
        </w:rPr>
        <w:t>1</w:t>
      </w:r>
      <w:r w:rsidR="00D9035F">
        <w:rPr>
          <w:rFonts w:cs="Times New Roman" w:hint="eastAsia"/>
          <w:szCs w:val="20"/>
        </w:rPr>
        <w:t>1</w:t>
      </w:r>
      <w:r w:rsidR="00E4416C">
        <w:rPr>
          <w:rFonts w:cs="Times New Roman" w:hint="eastAsia"/>
          <w:szCs w:val="20"/>
        </w:rPr>
        <w:t>3</w:t>
      </w:r>
      <w:r w:rsidR="006837DA">
        <w:rPr>
          <w:rFonts w:cs="Times New Roman" w:hint="eastAsia"/>
          <w:szCs w:val="20"/>
        </w:rPr>
        <w:t xml:space="preserve"> </w:t>
      </w:r>
      <w:r w:rsidRPr="00F0276F">
        <w:rPr>
          <w:rFonts w:cs="Times New Roman"/>
          <w:szCs w:val="20"/>
        </w:rPr>
        <w:t xml:space="preserve">meeting, </w:t>
      </w:r>
      <w:r w:rsidR="00C46B46" w:rsidRPr="00F0276F">
        <w:rPr>
          <w:rFonts w:cs="Times New Roman"/>
          <w:szCs w:val="20"/>
        </w:rPr>
        <w:t>the following agreements</w:t>
      </w:r>
      <w:r w:rsidR="001235E0">
        <w:rPr>
          <w:rFonts w:cs="Times New Roman" w:hint="eastAsia"/>
          <w:szCs w:val="20"/>
        </w:rPr>
        <w:t xml:space="preserve"> and observations</w:t>
      </w:r>
      <w:r w:rsidR="00C46B46" w:rsidRPr="00F0276F">
        <w:rPr>
          <w:rFonts w:cs="Times New Roman"/>
          <w:szCs w:val="20"/>
        </w:rPr>
        <w:t xml:space="preserve"> were made for evaluation on </w:t>
      </w:r>
      <w:r w:rsidR="009E218E" w:rsidRPr="00F0276F">
        <w:rPr>
          <w:rFonts w:cs="Times New Roman"/>
          <w:szCs w:val="20"/>
        </w:rPr>
        <w:t xml:space="preserve">AI/ML for </w:t>
      </w:r>
      <w:r w:rsidR="0099493D" w:rsidRPr="00F0276F">
        <w:rPr>
          <w:rFonts w:cs="Times New Roman"/>
          <w:szCs w:val="20"/>
        </w:rPr>
        <w:t>spatial</w:t>
      </w:r>
      <w:r w:rsidR="009F4661" w:rsidRPr="00F0276F">
        <w:rPr>
          <w:rFonts w:cs="Times New Roman"/>
          <w:szCs w:val="20"/>
        </w:rPr>
        <w:t>-domain beam prediction</w:t>
      </w:r>
      <w:r w:rsidR="00606A7A">
        <w:rPr>
          <w:rFonts w:cs="Times New Roman" w:hint="eastAsia"/>
          <w:szCs w:val="20"/>
        </w:rPr>
        <w:t xml:space="preserve"> and </w:t>
      </w:r>
      <w:r w:rsidR="00DB2474">
        <w:rPr>
          <w:rFonts w:cs="Times New Roman" w:hint="eastAsia"/>
          <w:szCs w:val="20"/>
        </w:rPr>
        <w:t>time-domain prediction</w:t>
      </w:r>
      <w:r w:rsidR="00714198">
        <w:rPr>
          <w:rFonts w:cs="Times New Roman" w:hint="eastAsia"/>
          <w:szCs w:val="20"/>
        </w:rPr>
        <w:t xml:space="preserve"> </w:t>
      </w:r>
      <w:r w:rsidR="00714198">
        <w:rPr>
          <w:rFonts w:cs="Times New Roman"/>
          <w:szCs w:val="20"/>
        </w:rPr>
        <w:fldChar w:fldCharType="begin"/>
      </w:r>
      <w:r w:rsidR="00714198">
        <w:rPr>
          <w:rFonts w:cs="Times New Roman"/>
          <w:szCs w:val="20"/>
        </w:rPr>
        <w:instrText xml:space="preserve"> </w:instrText>
      </w:r>
      <w:r w:rsidR="00714198">
        <w:rPr>
          <w:rFonts w:cs="Times New Roman" w:hint="eastAsia"/>
          <w:szCs w:val="20"/>
        </w:rPr>
        <w:instrText>REF _Ref141783034 \r \h</w:instrText>
      </w:r>
      <w:r w:rsidR="00714198">
        <w:rPr>
          <w:rFonts w:cs="Times New Roman"/>
          <w:szCs w:val="20"/>
        </w:rPr>
        <w:instrText xml:space="preserve"> </w:instrText>
      </w:r>
      <w:r w:rsidR="00714198">
        <w:rPr>
          <w:rFonts w:cs="Times New Roman"/>
          <w:szCs w:val="20"/>
        </w:rPr>
      </w:r>
      <w:r w:rsidR="00714198">
        <w:rPr>
          <w:rFonts w:cs="Times New Roman"/>
          <w:szCs w:val="20"/>
        </w:rPr>
        <w:fldChar w:fldCharType="separate"/>
      </w:r>
      <w:r w:rsidR="00807FEC">
        <w:rPr>
          <w:rFonts w:cs="Times New Roman"/>
          <w:szCs w:val="20"/>
        </w:rPr>
        <w:t>[1]</w:t>
      </w:r>
      <w:r w:rsidR="00714198">
        <w:rPr>
          <w:rFonts w:cs="Times New Roman"/>
          <w:szCs w:val="20"/>
        </w:rPr>
        <w:fldChar w:fldCharType="end"/>
      </w:r>
      <w:r w:rsidRPr="00F0276F">
        <w:rPr>
          <w:rFonts w:cs="Times New Roman"/>
          <w:szCs w:val="2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:rsidRPr="00006FAD" w14:paraId="38A1994F" w14:textId="77777777" w:rsidTr="00340145">
        <w:tc>
          <w:tcPr>
            <w:tcW w:w="9286" w:type="dxa"/>
          </w:tcPr>
          <w:p w14:paraId="1FA32F00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highlight w:val="green"/>
                <w:lang w:val="en-GB"/>
              </w:rPr>
              <w:t>A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  <w:t>greement</w:t>
            </w:r>
          </w:p>
          <w:p w14:paraId="524EC31A" w14:textId="77777777" w:rsidR="00714198" w:rsidRPr="00714198" w:rsidRDefault="00714198" w:rsidP="006D095D">
            <w:pPr>
              <w:widowControl/>
              <w:numPr>
                <w:ilvl w:val="0"/>
                <w:numId w:val="6"/>
              </w:numPr>
              <w:snapToGrid w:val="0"/>
              <w:spacing w:before="120"/>
              <w:jc w:val="left"/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For DL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beam prediction, the definition of Top-1 genie-aided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beam is defined as</w:t>
            </w:r>
          </w:p>
          <w:p w14:paraId="329FADD0" w14:textId="77777777" w:rsidR="00714198" w:rsidRPr="00714198" w:rsidRDefault="00714198" w:rsidP="006D095D">
            <w:pPr>
              <w:widowControl/>
              <w:numPr>
                <w:ilvl w:val="1"/>
                <w:numId w:val="6"/>
              </w:numPr>
              <w:snapToGrid w:val="0"/>
              <w:spacing w:before="120"/>
              <w:jc w:val="left"/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Option A (baseline): the Top-1 genie-aided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beam is the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beam that results in the largest L1-RSRP over all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and Rx beams</w:t>
            </w:r>
          </w:p>
          <w:p w14:paraId="32DBD796" w14:textId="77777777" w:rsidR="00714198" w:rsidRPr="00714198" w:rsidRDefault="00714198" w:rsidP="006D095D">
            <w:pPr>
              <w:widowControl/>
              <w:numPr>
                <w:ilvl w:val="1"/>
                <w:numId w:val="6"/>
              </w:numPr>
              <w:snapToGrid w:val="0"/>
              <w:spacing w:before="120"/>
              <w:jc w:val="left"/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Option B(optional), the Top-1 genie-aided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beam is the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beam that results in the largest L1-RSRP over all </w:t>
            </w:r>
            <w:proofErr w:type="spellStart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 xml:space="preserve"> beams with specific Rx beam(s)</w:t>
            </w:r>
          </w:p>
          <w:p w14:paraId="36EA52DC" w14:textId="77777777" w:rsidR="00714198" w:rsidRPr="00714198" w:rsidRDefault="00714198" w:rsidP="006D095D">
            <w:pPr>
              <w:widowControl/>
              <w:numPr>
                <w:ilvl w:val="2"/>
                <w:numId w:val="6"/>
              </w:numPr>
              <w:snapToGrid w:val="0"/>
              <w:spacing w:before="120"/>
              <w:jc w:val="left"/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bCs/>
                <w:kern w:val="0"/>
                <w:szCs w:val="24"/>
                <w:lang w:val="en-GB" w:eastAsia="x-none"/>
              </w:rPr>
              <w:t>Companies report the specific Rx beam(s)</w:t>
            </w:r>
          </w:p>
          <w:p w14:paraId="567992B2" w14:textId="77777777" w:rsidR="00714198" w:rsidRPr="00714198" w:rsidRDefault="00714198" w:rsidP="006D095D">
            <w:pPr>
              <w:widowControl/>
              <w:numPr>
                <w:ilvl w:val="2"/>
                <w:numId w:val="6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等线" w:hAnsi="Times" w:cs="Times New Roman"/>
                <w:bCs/>
                <w:kern w:val="0"/>
                <w:szCs w:val="24"/>
                <w:lang w:val="en-GB" w:eastAsia="x-none"/>
              </w:rPr>
              <w:t>Note: specific Rx beams are subset of all Rx beams</w:t>
            </w:r>
          </w:p>
          <w:p w14:paraId="10FD892A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</w:p>
          <w:p w14:paraId="6983C335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>O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lang w:val="en-GB"/>
              </w:rPr>
              <w:t>bservation</w:t>
            </w:r>
          </w:p>
          <w:p w14:paraId="7EE4B5DF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For BMCase-1</w:t>
            </w:r>
            <w:r w:rsidRPr="00714198">
              <w:rPr>
                <w:rFonts w:ascii="Times" w:eastAsia="Batang" w:hAnsi="Times" w:cs="Times New Roman"/>
                <w:iCs/>
                <w:kern w:val="0"/>
                <w:szCs w:val="24"/>
                <w:lang w:val="en-GB" w:eastAsia="zh-TW"/>
              </w:rPr>
              <w:t xml:space="preserve"> and for a fixed Set B pattern option,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Set B pattern will affect the beam prediction accuracy with AI/ML for both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beam prediction and beam pair prediction.</w:t>
            </w:r>
          </w:p>
          <w:p w14:paraId="27222240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</w:p>
          <w:p w14:paraId="6388BCDA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highlight w:val="green"/>
                <w:lang w:val="en-GB"/>
              </w:rPr>
              <w:t>A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  <w:t>greement</w:t>
            </w:r>
          </w:p>
          <w:p w14:paraId="0FC1DB9A" w14:textId="77777777" w:rsidR="00714198" w:rsidRPr="00714198" w:rsidRDefault="00714198" w:rsidP="006D095D">
            <w:pPr>
              <w:widowControl/>
              <w:numPr>
                <w:ilvl w:val="0"/>
                <w:numId w:val="12"/>
              </w:numPr>
              <w:spacing w:before="120" w:after="120" w:line="252" w:lineRule="auto"/>
              <w:jc w:val="left"/>
              <w:rPr>
                <w:rFonts w:ascii="Arial" w:eastAsia="等线" w:hAnsi="Arial" w:cs="Arial"/>
                <w:b/>
                <w:bCs/>
                <w:kern w:val="0"/>
                <w:szCs w:val="21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>The performance impact of the relative</w:t>
            </w:r>
            <w:r w:rsidRPr="00714198">
              <w:rPr>
                <w:rFonts w:eastAsia="Calibri" w:cs="Times New Roman"/>
                <w:b/>
                <w:bCs/>
                <w:kern w:val="0"/>
                <w:lang w:val="en-GB"/>
              </w:rPr>
              <w:t xml:space="preserve"> </w:t>
            </w:r>
            <w:r w:rsidRPr="00714198">
              <w:rPr>
                <w:rFonts w:eastAsia="Calibri" w:cs="Times New Roman"/>
                <w:kern w:val="0"/>
                <w:lang w:val="en-GB"/>
              </w:rPr>
              <w:t xml:space="preserve">L1-RSRP measurement error can be optionally evaluated for both DL </w:t>
            </w:r>
            <w:proofErr w:type="spellStart"/>
            <w:r w:rsidRPr="00714198">
              <w:rPr>
                <w:rFonts w:eastAsia="Calibri" w:cs="Times New Roman"/>
                <w:kern w:val="0"/>
                <w:lang w:val="en-GB"/>
              </w:rPr>
              <w:t>Tx</w:t>
            </w:r>
            <w:proofErr w:type="spellEnd"/>
            <w:r w:rsidRPr="00714198">
              <w:rPr>
                <w:rFonts w:eastAsia="Calibri" w:cs="Times New Roman"/>
                <w:kern w:val="0"/>
                <w:lang w:val="en-GB"/>
              </w:rPr>
              <w:t xml:space="preserve"> beam and beam pair prediction, where the relative</w:t>
            </w:r>
            <w:r w:rsidRPr="00714198">
              <w:rPr>
                <w:rFonts w:eastAsia="Calibri" w:cs="Times New Roman"/>
                <w:b/>
                <w:bCs/>
                <w:kern w:val="0"/>
                <w:lang w:val="en-GB"/>
              </w:rPr>
              <w:t xml:space="preserve"> </w:t>
            </w:r>
            <w:r w:rsidRPr="00714198">
              <w:rPr>
                <w:rFonts w:eastAsia="Calibri" w:cs="Times New Roman"/>
                <w:kern w:val="0"/>
                <w:lang w:val="en-GB"/>
              </w:rPr>
              <w:t>L1-RSRP measurement error can be modelled as noise among beams as a starting point</w:t>
            </w:r>
          </w:p>
          <w:p w14:paraId="1B1265B6" w14:textId="77777777" w:rsidR="00714198" w:rsidRPr="00714198" w:rsidRDefault="00714198" w:rsidP="006D095D">
            <w:pPr>
              <w:widowControl/>
              <w:numPr>
                <w:ilvl w:val="1"/>
                <w:numId w:val="12"/>
              </w:numPr>
              <w:spacing w:before="120" w:line="252" w:lineRule="auto"/>
              <w:jc w:val="left"/>
              <w:rPr>
                <w:rFonts w:ascii="Arial" w:eastAsia="Calibri" w:hAnsi="Arial" w:cs="Times New Roman"/>
                <w:kern w:val="0"/>
                <w:szCs w:val="20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 xml:space="preserve"> Additive Gaussian </w:t>
            </w:r>
            <w:proofErr w:type="gramStart"/>
            <w:r w:rsidRPr="00714198">
              <w:rPr>
                <w:rFonts w:eastAsia="Calibri" w:cs="Times New Roman"/>
                <w:kern w:val="0"/>
                <w:lang w:val="en-GB"/>
              </w:rPr>
              <w:t>noise with 95% of the density function</w:t>
            </w:r>
            <w:proofErr w:type="gramEnd"/>
            <w:r w:rsidRPr="00714198">
              <w:rPr>
                <w:rFonts w:eastAsia="Calibri" w:cs="Times New Roman"/>
                <w:kern w:val="0"/>
                <w:lang w:val="en-GB"/>
              </w:rPr>
              <w:t xml:space="preserve"> within the measurement accuracy range, and/or uniformly distributed noise for the error due to baseband and/or RF impairment.</w:t>
            </w:r>
          </w:p>
          <w:p w14:paraId="2BD4A486" w14:textId="77777777" w:rsidR="00714198" w:rsidRPr="00714198" w:rsidRDefault="00714198" w:rsidP="006D095D">
            <w:pPr>
              <w:widowControl/>
              <w:numPr>
                <w:ilvl w:val="2"/>
                <w:numId w:val="12"/>
              </w:numPr>
              <w:spacing w:before="120" w:line="252" w:lineRule="auto"/>
              <w:jc w:val="left"/>
              <w:rPr>
                <w:rFonts w:ascii="Arial" w:eastAsia="Calibri" w:hAnsi="Arial" w:cs="Times New Roman"/>
                <w:b/>
                <w:bCs/>
                <w:kern w:val="0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 xml:space="preserve">Other modelling methods are not precluded and can be reported by companies.   </w:t>
            </w:r>
          </w:p>
          <w:p w14:paraId="17B8855E" w14:textId="77777777" w:rsidR="00714198" w:rsidRPr="00714198" w:rsidRDefault="00714198" w:rsidP="006D095D">
            <w:pPr>
              <w:widowControl/>
              <w:numPr>
                <w:ilvl w:val="1"/>
                <w:numId w:val="12"/>
              </w:numPr>
              <w:spacing w:before="120" w:line="252" w:lineRule="auto"/>
              <w:jc w:val="left"/>
              <w:rPr>
                <w:rFonts w:ascii="Arial" w:eastAsia="Calibri" w:hAnsi="Arial" w:cs="Times New Roman"/>
                <w:b/>
                <w:bCs/>
                <w:kern w:val="0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>Companies’ report includes how to model the measurement error and the measurement accuracy range in training and test data and labels.</w:t>
            </w:r>
          </w:p>
          <w:p w14:paraId="1CE13514" w14:textId="77777777" w:rsidR="00714198" w:rsidRPr="00714198" w:rsidRDefault="00714198" w:rsidP="006D095D">
            <w:pPr>
              <w:widowControl/>
              <w:numPr>
                <w:ilvl w:val="1"/>
                <w:numId w:val="12"/>
              </w:numPr>
              <w:spacing w:before="120" w:line="252" w:lineRule="auto"/>
              <w:jc w:val="left"/>
              <w:rPr>
                <w:rFonts w:ascii="Arial" w:eastAsia="Calibri" w:hAnsi="Arial" w:cs="Times New Roman"/>
                <w:b/>
                <w:bCs/>
                <w:kern w:val="0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>Companies’ report includes the baseline performance with the relative</w:t>
            </w:r>
            <w:r w:rsidRPr="00714198">
              <w:rPr>
                <w:rFonts w:eastAsia="Calibri" w:cs="Times New Roman"/>
                <w:b/>
                <w:bCs/>
                <w:kern w:val="0"/>
                <w:lang w:val="en-GB"/>
              </w:rPr>
              <w:t xml:space="preserve"> </w:t>
            </w:r>
            <w:r w:rsidRPr="00714198">
              <w:rPr>
                <w:rFonts w:eastAsia="Calibri" w:cs="Times New Roman"/>
                <w:kern w:val="0"/>
                <w:lang w:val="en-GB"/>
              </w:rPr>
              <w:t xml:space="preserve">L1-RSRP measurement error.  </w:t>
            </w:r>
          </w:p>
          <w:p w14:paraId="3FB297E7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</w:p>
          <w:p w14:paraId="417A584D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Observation</w:t>
            </w:r>
          </w:p>
          <w:p w14:paraId="0D9A6495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 w:val="22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At least for BM-Case1 for inference of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beam with L1-RSRPs of all beams in Set B, existing quantization granularity of L1-RSRP (i.e., 1dB for the best beam, 2dB for the difference to the best beam) causes [a minor loss] in beam prediction accuracy compared to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unquantized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L1-RSRPs of beams in Set B:</w:t>
            </w:r>
          </w:p>
          <w:p w14:paraId="77115D1A" w14:textId="77777777" w:rsidR="00714198" w:rsidRPr="00714198" w:rsidRDefault="00714198" w:rsidP="006D095D">
            <w:pPr>
              <w:widowControl/>
              <w:numPr>
                <w:ilvl w:val="0"/>
                <w:numId w:val="13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[11 sources: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Interdigital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, vivo, Huawei/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HiSi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, CATT, Fujitsu, Lenovo, Apple, Qualcomm, Samsung, DoCoMo, Ericsson] show [less than 5%] loss in terms of Top-1 beam prediction accuracy. </w:t>
            </w:r>
          </w:p>
          <w:p w14:paraId="702D9864" w14:textId="77777777" w:rsidR="00714198" w:rsidRPr="00714198" w:rsidRDefault="00714198" w:rsidP="006D095D">
            <w:pPr>
              <w:widowControl/>
              <w:numPr>
                <w:ilvl w:val="1"/>
                <w:numId w:val="13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Note: [One source: Apple] uses the data without quantization for training and data with quantization for inference. Other sources use the same quantization scheme for data for training and inference.</w:t>
            </w:r>
          </w:p>
          <w:p w14:paraId="203C2E63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</w:p>
          <w:p w14:paraId="3FCC61C2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</w:rPr>
              <w:t>O</w:t>
            </w:r>
            <w:r w:rsidRPr="00714198">
              <w:rPr>
                <w:rFonts w:ascii="Times" w:eastAsia="等线" w:hAnsi="Times" w:cs="Times New Roman"/>
                <w:kern w:val="0"/>
                <w:szCs w:val="24"/>
              </w:rPr>
              <w:t>bservation</w:t>
            </w:r>
          </w:p>
          <w:p w14:paraId="1ECF287E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The following generalization aspects were evaluated for BMCase-1 and/or BMCase-2,</w:t>
            </w:r>
          </w:p>
          <w:p w14:paraId="0C513B86" w14:textId="77777777" w:rsidR="00714198" w:rsidRPr="00714198" w:rsidRDefault="00714198" w:rsidP="006D095D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Scenarios</w:t>
            </w:r>
          </w:p>
          <w:p w14:paraId="23653DAD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Various deployment scenarios,</w:t>
            </w:r>
          </w:p>
          <w:p w14:paraId="7DFBDFF3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e.g.,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UMa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UMi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 </w:t>
            </w:r>
          </w:p>
          <w:p w14:paraId="42CB5FC5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e.g., 200m ISD or 500m ISD </w:t>
            </w:r>
          </w:p>
          <w:p w14:paraId="0F25D106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等线" w:hAnsi="Times" w:cs="Times New Roman"/>
                <w:kern w:val="0"/>
                <w:szCs w:val="24"/>
                <w:lang w:val="en-GB" w:eastAsia="en-US"/>
              </w:rPr>
              <w:t>[</w:t>
            </w:r>
            <w:r w:rsidRPr="00714198">
              <w:rPr>
                <w:rFonts w:ascii="Times" w:eastAsia="等线" w:hAnsi="Times" w:cs="Times New Roman" w:hint="eastAsia"/>
                <w:kern w:val="0"/>
                <w:szCs w:val="24"/>
                <w:lang w:val="en-GB" w:eastAsia="en-US"/>
              </w:rPr>
              <w:t>e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lang w:val="en-GB" w:eastAsia="en-US"/>
              </w:rPr>
              <w:t>.g., same deployment, different cells with different configuration/assumption]</w:t>
            </w:r>
          </w:p>
          <w:p w14:paraId="38D09F75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等线" w:hAnsi="Times" w:cs="Times New Roman"/>
                <w:kern w:val="0"/>
                <w:szCs w:val="24"/>
                <w:lang w:val="en-GB" w:eastAsia="en-US"/>
              </w:rPr>
              <w:t>[FFS e.g., Carrier frequencies]</w:t>
            </w:r>
          </w:p>
          <w:p w14:paraId="368221E6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Various outdoor/indoor UE distributions, e.g., 100%/0%, 20%/80%, and others</w:t>
            </w:r>
          </w:p>
          <w:p w14:paraId="395B3897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Various UE mobility, </w:t>
            </w:r>
          </w:p>
          <w:p w14:paraId="7B96CFFE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e.g., [3km/h], 30km/h, 60km/h and others</w:t>
            </w:r>
          </w:p>
          <w:p w14:paraId="63B64CFD" w14:textId="77777777" w:rsidR="00714198" w:rsidRPr="00714198" w:rsidRDefault="00714198" w:rsidP="006D095D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Configurations (parameters and settings)</w:t>
            </w:r>
          </w:p>
          <w:p w14:paraId="63B48091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Various UE parameters, </w:t>
            </w:r>
          </w:p>
          <w:p w14:paraId="1EB521C8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e.g., UE Rx beam codebook /panels, </w:t>
            </w:r>
          </w:p>
          <w:p w14:paraId="25DDA6BC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e.g., UE antenna array dimensions</w:t>
            </w:r>
          </w:p>
          <w:p w14:paraId="43525329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Various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gNB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 settings, </w:t>
            </w:r>
          </w:p>
          <w:p w14:paraId="484D3611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e.g.,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 beam codebook</w:t>
            </w:r>
          </w:p>
          <w:p w14:paraId="552012C6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e.g.</w:t>
            </w:r>
            <w:r w:rsidRPr="00714198">
              <w:rPr>
                <w:rFonts w:ascii="Times" w:eastAsia="Batang" w:hAnsi="Times" w:cs="Times New Roman"/>
                <w:strike/>
                <w:kern w:val="0"/>
                <w:szCs w:val="24"/>
                <w:lang w:val="en-GB" w:eastAsia="ko-KR"/>
              </w:rPr>
              <w:t xml:space="preserve">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various Set A of beam(pairs) </w:t>
            </w:r>
          </w:p>
          <w:p w14:paraId="4A7D25A6" w14:textId="77777777" w:rsidR="00714198" w:rsidRPr="00714198" w:rsidRDefault="00714198" w:rsidP="006D095D">
            <w:pPr>
              <w:widowControl/>
              <w:numPr>
                <w:ilvl w:val="2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e.g.,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gNB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 antenna array dimensions</w:t>
            </w:r>
          </w:p>
          <w:p w14:paraId="3E1A247A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256" w:lineRule="auto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  <w:r w:rsidRPr="00714198">
              <w:rPr>
                <w:rFonts w:ascii="Times" w:eastAsia="宋体" w:hAnsi="Times" w:cs="Times New Roman" w:hint="eastAsia"/>
                <w:kern w:val="0"/>
                <w:szCs w:val="24"/>
                <w:lang w:val="en-GB" w:eastAsia="ko-KR"/>
              </w:rPr>
              <w:t>V</w:t>
            </w:r>
            <w:r w:rsidRPr="00714198">
              <w:rPr>
                <w:rFonts w:ascii="Times" w:eastAsia="Batang" w:hAnsi="Times" w:cs="Times New Roman" w:hint="eastAsia"/>
                <w:kern w:val="0"/>
                <w:szCs w:val="24"/>
                <w:lang w:val="en-GB" w:eastAsia="ko-KR"/>
              </w:rPr>
              <w:t>arious Set B of beam (pairs)</w:t>
            </w:r>
          </w:p>
          <w:p w14:paraId="0BF627A0" w14:textId="77777777" w:rsidR="00714198" w:rsidRPr="00714198" w:rsidRDefault="00714198" w:rsidP="006D095D">
            <w:pPr>
              <w:widowControl/>
              <w:autoSpaceDE w:val="0"/>
              <w:autoSpaceDN w:val="0"/>
              <w:adjustRightInd w:val="0"/>
              <w:snapToGrid w:val="0"/>
              <w:spacing w:before="120" w:line="256" w:lineRule="auto"/>
              <w:ind w:left="144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</w:pPr>
          </w:p>
          <w:p w14:paraId="7D5AEDA7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>O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lang w:val="en-GB"/>
              </w:rPr>
              <w:t>bservation</w:t>
            </w:r>
          </w:p>
          <w:p w14:paraId="245C1947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Companies have provided evaluation results which show that Case 3 and/or Case 2A can provide better performance than Case 2. In most of the cases/evaluations, Case 3 has performance degradation than Case 1. From the evaluation results [from 2 sources: Samsung, Nokia] for [scenario with various UE distribution], Case 3 may have similar or slightly higher performance than Case 1.</w:t>
            </w:r>
          </w:p>
          <w:p w14:paraId="7C428B23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strike/>
                <w:kern w:val="0"/>
                <w:szCs w:val="24"/>
                <w:lang w:val="en-GB" w:eastAsia="en-US"/>
              </w:rPr>
            </w:pPr>
          </w:p>
          <w:p w14:paraId="1FE0AF75" w14:textId="77777777" w:rsidR="00714198" w:rsidRPr="00714198" w:rsidRDefault="00714198" w:rsidP="006D095D">
            <w:pPr>
              <w:widowControl/>
              <w:numPr>
                <w:ilvl w:val="0"/>
                <w:numId w:val="15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[[For some cases], Case 2 </w:t>
            </w: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have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some performance degradation than Case 1 in most of the cases/ evaluations. In Case 2, AI/ML still can provide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better performance (e.g. [&gt;30%] of Top-1 beam prediction unless otherwise stated) than non-AI baseline option 2 (based on the measurements from Set B of beams)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:</w:t>
            </w:r>
          </w:p>
          <w:p w14:paraId="09B7EB02" w14:textId="77777777" w:rsidR="00714198" w:rsidRPr="00714198" w:rsidRDefault="00714198" w:rsidP="006D095D">
            <w:pPr>
              <w:widowControl/>
              <w:numPr>
                <w:ilvl w:val="0"/>
                <w:numId w:val="1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[For some cases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]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, Case 2 </w:t>
            </w: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have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significant performance degradation than Case 1 in most of the cases/ evaluations. In Case 2, AI/ML still can provide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comparable or worse performance (e.g., [&lt;30%] of Top-1 beam prediction unless otherwise stated) than non-AI baseline option 2 (based on the measurements from Set B of beams)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]</w:t>
            </w:r>
          </w:p>
          <w:p w14:paraId="6FBF547C" w14:textId="77777777" w:rsidR="00714198" w:rsidRPr="00714198" w:rsidRDefault="00714198" w:rsidP="006D095D">
            <w:pPr>
              <w:widowControl/>
              <w:numPr>
                <w:ilvl w:val="0"/>
                <w:numId w:val="11"/>
              </w:numPr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Note: the following are assumed in the simulation unless otherwise stated</w:t>
            </w:r>
          </w:p>
          <w:p w14:paraId="1A19120F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For DL </w:t>
            </w:r>
            <w:proofErr w:type="spellStart"/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beam prediction, the measurements from best Rx beam are used.</w:t>
            </w:r>
          </w:p>
          <w:p w14:paraId="4ED68A69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Fixed Set B pattern.</w:t>
            </w:r>
          </w:p>
          <w:p w14:paraId="1788CA7E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Without UE Rotation.</w:t>
            </w:r>
          </w:p>
          <w:p w14:paraId="75CD1046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Beams could be measured regardless of their SNR.</w:t>
            </w:r>
          </w:p>
          <w:p w14:paraId="56F638BA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 measurement error.</w:t>
            </w:r>
          </w:p>
          <w:p w14:paraId="3EEB159B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Measured in a single-time instance (within a channel-coherence time interval).</w:t>
            </w:r>
          </w:p>
          <w:p w14:paraId="5BA8B393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lastRenderedPageBreak/>
              <w:t>No quantization for the L1-RSRP measurements.</w:t>
            </w:r>
          </w:p>
          <w:p w14:paraId="71FDE731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No </w:t>
            </w:r>
            <w:proofErr w:type="gram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constraint on UCI payload overhead for full report of the L1-RSRP measurements of Set B for NW-side models are</w:t>
            </w:r>
            <w:proofErr w:type="gram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assumed. </w:t>
            </w:r>
          </w:p>
          <w:p w14:paraId="349B2602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Observations are applicable for both </w:t>
            </w:r>
            <w:proofErr w:type="spellStart"/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beam and beam pair.</w:t>
            </w:r>
          </w:p>
          <w:p w14:paraId="3F0DE116" w14:textId="77777777" w:rsidR="00714198" w:rsidRPr="00714198" w:rsidRDefault="00714198" w:rsidP="006D095D">
            <w:pPr>
              <w:widowControl/>
              <w:numPr>
                <w:ilvl w:val="1"/>
                <w:numId w:val="11"/>
              </w:numPr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The evaluation results are from BM-Case 1 and similar </w:t>
            </w: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observation are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expected for BM-Case 1 when Set B is different from Set A. </w:t>
            </w:r>
          </w:p>
          <w:p w14:paraId="1280D1FA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</w:p>
          <w:p w14:paraId="73041425" w14:textId="77777777" w:rsidR="00714198" w:rsidRPr="00714198" w:rsidRDefault="00714198" w:rsidP="006D095D">
            <w:pPr>
              <w:widowControl/>
              <w:numPr>
                <w:ilvl w:val="0"/>
                <w:numId w:val="16"/>
              </w:numPr>
              <w:shd w:val="clear" w:color="auto" w:fill="FFFFFF"/>
              <w:spacing w:before="120"/>
              <w:ind w:leftChars="105" w:left="570"/>
              <w:jc w:val="left"/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For BM-Case1 DL </w:t>
            </w:r>
            <w:proofErr w:type="spellStart"/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 beam prediction, when Set B is a subset of Set A, AI/ML can provide good beam prediction performance with less measurement/RS overhead without considering generalization aspects with the measurements from the best Rx beam without UE rotation.</w:t>
            </w:r>
          </w:p>
          <w:p w14:paraId="7E85D5B6" w14:textId="77777777" w:rsidR="00714198" w:rsidRPr="00714198" w:rsidRDefault="00714198" w:rsidP="006D095D">
            <w:pPr>
              <w:widowControl/>
              <w:numPr>
                <w:ilvl w:val="1"/>
                <w:numId w:val="16"/>
              </w:numPr>
              <w:shd w:val="clear" w:color="auto" w:fill="FFFFFF"/>
              <w:spacing w:before="120"/>
              <w:ind w:leftChars="465" w:left="1290"/>
              <w:jc w:val="left"/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>(A)With measurements of </w:t>
            </w:r>
            <w:r w:rsidRPr="00714198">
              <w:rPr>
                <w:rFonts w:ascii="Times" w:eastAsia="Microsoft YaHei UI" w:hAnsi="Times" w:cs="Times New Roman"/>
                <w:b/>
                <w:bCs/>
                <w:color w:val="000000"/>
                <w:kern w:val="0"/>
                <w:szCs w:val="24"/>
                <w:lang w:val="en-GB" w:eastAsia="x-none"/>
              </w:rPr>
              <w:t>fixed Set B</w:t>
            </w:r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> of beams that of </w:t>
            </w:r>
            <w:r w:rsidRPr="00714198">
              <w:rPr>
                <w:rFonts w:ascii="Times" w:eastAsia="Microsoft YaHei UI" w:hAnsi="Times" w:cs="Times New Roman"/>
                <w:b/>
                <w:bCs/>
                <w:color w:val="000000"/>
                <w:kern w:val="0"/>
                <w:szCs w:val="24"/>
                <w:lang w:val="en-GB" w:eastAsia="x-none"/>
              </w:rPr>
              <w:t>1/4</w:t>
            </w:r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> of Set A of beams</w:t>
            </w:r>
          </w:p>
          <w:p w14:paraId="6F649423" w14:textId="77777777" w:rsidR="00714198" w:rsidRPr="00714198" w:rsidRDefault="00714198" w:rsidP="006D095D">
            <w:pPr>
              <w:widowControl/>
              <w:numPr>
                <w:ilvl w:val="2"/>
                <w:numId w:val="16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Top-1 DL </w:t>
            </w:r>
            <w:proofErr w:type="spellStart"/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 beam prediction accuracy: </w:t>
            </w:r>
          </w:p>
          <w:p w14:paraId="0093E7A6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[7 sources: Huawei/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HiSi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Futurewei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NVIDIA,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MediaTek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vivo,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Interdigital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] indicate that, AI/ML can achieve [about 70%~80%] beam prediction accuracy</w:t>
            </w:r>
          </w:p>
          <w:p w14:paraId="452A7231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[5 sources: Xiaomi, Apple, Intel, Lenovo, Fujitsu] indicate that, AI/ML can achieve [about 80%~90%] beam prediction accuracy</w:t>
            </w:r>
          </w:p>
          <w:p w14:paraId="086BA60F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[7 sources: CATT, OPPO, Samsung, Ericsson, Nokia, ZTE, vivo] indicate that, AI/ML can achieve [more than 90%] beam prediction accuracy</w:t>
            </w:r>
          </w:p>
          <w:p w14:paraId="24CE4DBD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Note: [One source: vivo] reported that, AI/ML can achieve [97.3%] beam prediction accuracy with the measurements from the best Rx beam based on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A, and AI/ML can achieve [76.4%] beam prediction accuracy with the measurements from the best Rx beam of on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B.</w:t>
            </w:r>
          </w:p>
          <w:p w14:paraId="19891FA8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Non-AI baseline Option 2 (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exhaustive beam sweeping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in Set B of beams) can achieve [about 25%] beam prediction accuracy.</w:t>
            </w:r>
          </w:p>
          <w:p w14:paraId="3C903B43" w14:textId="77777777" w:rsidR="00714198" w:rsidRPr="00714198" w:rsidRDefault="00714198" w:rsidP="006D095D">
            <w:pPr>
              <w:widowControl/>
              <w:numPr>
                <w:ilvl w:val="2"/>
                <w:numId w:val="16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Top-1 DL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with 1dB margin:</w:t>
            </w:r>
          </w:p>
          <w:p w14:paraId="043E3AE8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[12 sources: Xiaomi, ZTE, Apple, Nokia, Samsung, Ericsson, Intel,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InterDigital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, Fujitsu, Lenovo, OPPO, CATT] indicate that, AI/ML can achieve [more than 90%] beam prediction accuracy.</w:t>
            </w:r>
          </w:p>
          <w:p w14:paraId="62668748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strike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[2 sources: vivo, Huawei/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HiSi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] indicate that, AI/ML can achieve [80%] beam prediction accuracy, wherein [1 source: vivo] assumed the L1-RSRP of the Top-1 predicted beam is measured with the best Rx beam searched from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B.</w:t>
            </w:r>
          </w:p>
          <w:p w14:paraId="1260CD6B" w14:textId="77777777" w:rsidR="00714198" w:rsidRPr="00714198" w:rsidRDefault="00714198" w:rsidP="006D095D">
            <w:pPr>
              <w:widowControl/>
              <w:numPr>
                <w:ilvl w:val="2"/>
                <w:numId w:val="16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Top-K(=2) DL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prediction accuracy</w:t>
            </w:r>
          </w:p>
          <w:p w14:paraId="26B549CE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[6 sources: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Futurewei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NVIIDA,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MediaTek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CATT, vivo,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] indicate that, AI/ML can achieve [80%- 90%] beam prediction accuracy.</w:t>
            </w:r>
          </w:p>
          <w:p w14:paraId="13DD25B3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[8 sources: Xiaomi, OPPO, NVIIDA, Nokia, Ericsson, Samsung, CATT, Fujitsu] indicate that, AI/ML can achieve [more than 90%] beam prediction accuracy. </w:t>
            </w:r>
          </w:p>
          <w:p w14:paraId="25FC10E8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The beam prediction accuracy increases with K.  </w:t>
            </w:r>
          </w:p>
          <w:p w14:paraId="522155B1" w14:textId="77777777" w:rsidR="00714198" w:rsidRPr="00714198" w:rsidRDefault="00714198" w:rsidP="006D095D">
            <w:pPr>
              <w:widowControl/>
              <w:numPr>
                <w:ilvl w:val="4"/>
                <w:numId w:val="17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[3 sources: Samsung, CATT, Fujitsu] indicate that </w:t>
            </w:r>
            <w:r w:rsidRPr="00714198">
              <w:rPr>
                <w:rFonts w:ascii="Times" w:eastAsia="Microsoft YaHei UI" w:hAnsi="Times" w:cs="Times New Roman"/>
                <w:b/>
                <w:bCs/>
                <w:kern w:val="0"/>
                <w:szCs w:val="24"/>
                <w:lang w:val="en-GB" w:eastAsia="x-none"/>
              </w:rPr>
              <w:t>Top-2 DL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prediction accuracy can be [more than 95%] </w:t>
            </w:r>
          </w:p>
          <w:p w14:paraId="63E15718" w14:textId="77777777" w:rsidR="00714198" w:rsidRPr="00714198" w:rsidRDefault="00714198" w:rsidP="006D095D">
            <w:pPr>
              <w:widowControl/>
              <w:numPr>
                <w:ilvl w:val="4"/>
                <w:numId w:val="17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[source: Lenovo] indicate that </w:t>
            </w:r>
            <w:r w:rsidRPr="00714198">
              <w:rPr>
                <w:rFonts w:ascii="Times" w:eastAsia="Microsoft YaHei UI" w:hAnsi="Times" w:cs="Times New Roman"/>
                <w:b/>
                <w:bCs/>
                <w:kern w:val="0"/>
                <w:szCs w:val="24"/>
                <w:lang w:val="en-GB" w:eastAsia="x-none"/>
              </w:rPr>
              <w:t>Top-3 DL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prediction accuracy can be [more than 95%]</w:t>
            </w:r>
          </w:p>
          <w:p w14:paraId="56D70DDB" w14:textId="77777777" w:rsidR="00714198" w:rsidRPr="00714198" w:rsidRDefault="00714198" w:rsidP="006D095D">
            <w:pPr>
              <w:widowControl/>
              <w:numPr>
                <w:ilvl w:val="4"/>
                <w:numId w:val="17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lastRenderedPageBreak/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[4 sources: HW/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HiSi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Lenovo, ZTE] indicate that </w:t>
            </w:r>
            <w:r w:rsidRPr="00714198">
              <w:rPr>
                <w:rFonts w:ascii="Times" w:eastAsia="Microsoft YaHei UI" w:hAnsi="Times" w:cs="Times New Roman"/>
                <w:b/>
                <w:bCs/>
                <w:kern w:val="0"/>
                <w:szCs w:val="24"/>
                <w:lang w:val="en-GB" w:eastAsia="x-none"/>
              </w:rPr>
              <w:t>Top-5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DL beam prediction accuracy can be [more than 95%] </w:t>
            </w:r>
          </w:p>
          <w:p w14:paraId="133B781B" w14:textId="77777777" w:rsidR="00714198" w:rsidRPr="00714198" w:rsidRDefault="00714198" w:rsidP="006D095D">
            <w:pPr>
              <w:widowControl/>
              <w:numPr>
                <w:ilvl w:val="2"/>
                <w:numId w:val="16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Average L1-RSRP difference of Top-1 predicted beam </w:t>
            </w:r>
          </w:p>
          <w:p w14:paraId="6B7B6CB6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[14 sources: Huawei/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HiSi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Futurewei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CATT,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xiaomi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OPPO, ZTE, NVIDIA, Nokia, Samsung,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MediaTek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Fujitsu, Lenovo,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, vivo] indicate that it can be [below or about 1dB]</w:t>
            </w:r>
          </w:p>
          <w:p w14:paraId="79067833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strike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[1 source: vivo] indicates that it can be [2.6dB] with the assumption that the L1-RSRP of the Top-1 predicted beam is measured with the best Rx beam searched from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B</w:t>
            </w:r>
          </w:p>
          <w:p w14:paraId="083E46EC" w14:textId="77777777" w:rsidR="00714198" w:rsidRPr="00714198" w:rsidRDefault="00714198" w:rsidP="006D095D">
            <w:pPr>
              <w:widowControl/>
              <w:numPr>
                <w:ilvl w:val="2"/>
                <w:numId w:val="16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Average predicted L1-RSRP difference of Top-1 beam </w:t>
            </w:r>
          </w:p>
          <w:p w14:paraId="58339217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[5 sources: vivo, Lenovo, ZTE,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xiaomi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, Ericsson] indicates that it can be [below or about 1dB]</w:t>
            </w:r>
          </w:p>
          <w:p w14:paraId="4D786BB3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[1 source: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MediaTek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] indicates that it is [about 2dB]</w:t>
            </w:r>
          </w:p>
          <w:p w14:paraId="1FC888B9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Note that this is assumed that all the L1-RSRPs of Set A of beams are used as the label in AI/ML training phase [(e.g., regression AI/ML model)]</w:t>
            </w:r>
          </w:p>
          <w:p w14:paraId="6B31DAC0" w14:textId="77777777" w:rsidR="00714198" w:rsidRPr="00714198" w:rsidRDefault="00714198" w:rsidP="006D095D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UE average throughput</w:t>
            </w:r>
          </w:p>
          <w:p w14:paraId="72A1E4C5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results from [3 sources: Nokia,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Interdigital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] indicate that AI/ML achieves [96%~99%] of the UE average throughput of the BM-Case1 baseline option 1 (exhaustive search over Set A beams).</w:t>
            </w:r>
          </w:p>
          <w:p w14:paraId="47D23E7F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results from [1 source: Interdigital] indicate that non-AI baseline option 2 (exhaustive search over Set B beams) achieves [89%] of the UE average throughput of the BM-Case1 baseline option 1 (exhaustive search over Set A beams).</w:t>
            </w:r>
          </w:p>
          <w:p w14:paraId="67B45B63" w14:textId="77777777" w:rsidR="00714198" w:rsidRPr="00714198" w:rsidRDefault="00714198" w:rsidP="006D095D">
            <w:pPr>
              <w:widowControl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UE 5%ile throughput</w:t>
            </w:r>
          </w:p>
          <w:p w14:paraId="0D22C939" w14:textId="77777777" w:rsidR="00714198" w:rsidRPr="00714198" w:rsidRDefault="00714198" w:rsidP="006D095D">
            <w:pPr>
              <w:widowControl/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u w:val="single"/>
                <w:lang w:val="en-GB" w:eastAsia="en-US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results from [2 sources: Nokia,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] indicate that, AI/ML achieves [95~97%] of the UE 5%ile throughput of the BM-Case1 baseline option 1 (exhaustive search over Set A beams).</w:t>
            </w:r>
          </w:p>
          <w:p w14:paraId="0A8E4489" w14:textId="77777777" w:rsidR="00714198" w:rsidRPr="00714198" w:rsidRDefault="00714198" w:rsidP="006D095D">
            <w:pPr>
              <w:widowControl/>
              <w:shd w:val="clear" w:color="auto" w:fill="FFFFFF"/>
              <w:spacing w:before="120"/>
              <w:ind w:leftChars="325" w:left="650"/>
              <w:jc w:val="left"/>
              <w:rPr>
                <w:rFonts w:ascii="Times" w:eastAsia="宋体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 </w:t>
            </w:r>
          </w:p>
          <w:p w14:paraId="0EE7F16C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ind w:leftChars="465" w:left="129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(B) With measurements of </w:t>
            </w:r>
            <w:r w:rsidRPr="00714198">
              <w:rPr>
                <w:rFonts w:ascii="Times" w:eastAsia="Microsoft YaHei UI" w:hAnsi="Times" w:cs="Times New Roman"/>
                <w:b/>
                <w:bCs/>
                <w:kern w:val="0"/>
                <w:szCs w:val="24"/>
                <w:lang w:val="en-GB" w:eastAsia="x-none"/>
              </w:rPr>
              <w:t>fixed Set B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 of beams that of </w:t>
            </w:r>
            <w:r w:rsidRPr="00714198">
              <w:rPr>
                <w:rFonts w:ascii="Times" w:eastAsia="Microsoft YaHei UI" w:hAnsi="Times" w:cs="Times New Roman"/>
                <w:b/>
                <w:bCs/>
                <w:kern w:val="0"/>
                <w:szCs w:val="24"/>
                <w:lang w:val="en-GB" w:eastAsia="x-none"/>
              </w:rPr>
              <w:t>1/8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 of Set A of beams</w:t>
            </w:r>
          </w:p>
          <w:p w14:paraId="732571CE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Top-1 DL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prediction accuracy:</w:t>
            </w:r>
          </w:p>
          <w:p w14:paraId="7E8BE72A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[4 sources: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Futurewei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MediaTek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, DoCoMo] indicate that, AI/ML can achieve [about 50%] beam prediction accuracy</w:t>
            </w:r>
          </w:p>
          <w:p w14:paraId="583035B6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[4 sources: Apple, Qualcomm, Intel, vivo] indicate that, AI/ML can achieve [about 60%~70%] beam prediction accuracy </w:t>
            </w:r>
          </w:p>
          <w:p w14:paraId="4C895FE8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[5 sources: CMCC, Lenovo, ZTE,</w:t>
            </w:r>
            <w:r w:rsidRPr="00714198">
              <w:rPr>
                <w:rFonts w:ascii="Times" w:eastAsia="Microsoft YaHei UI" w:hAnsi="Times" w:cs="Times New Roman" w:hint="eastAsia"/>
                <w:kern w:val="0"/>
                <w:szCs w:val="24"/>
                <w:lang w:val="en-GB" w:eastAsia="x-none"/>
              </w:rPr>
              <w:t xml:space="preserve"> Fujitsu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, OPPO] indicate that, AI/ML can achieve [about 70%~80%] beam prediction accuracy.</w:t>
            </w:r>
          </w:p>
          <w:p w14:paraId="4D312A7C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[2 sources: Nokia, Samsung, vivo] indicate that, AI/ML can achieve [more than 80%] beam prediction accuracy </w:t>
            </w:r>
          </w:p>
          <w:p w14:paraId="7237C3C4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Note: [One source: vivo] reported that, AI/ML can achieve [89%] beam prediction accuracy with the measurements from the best Rx beam based on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A, and AI/ML can achieve [67.6%] beam prediction accuracy with the measurements from the best Rx beam of on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B.</w:t>
            </w:r>
          </w:p>
          <w:p w14:paraId="605E258B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Non-AI baseline Option 2 (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exhaustive beam sweeping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in Set B of beams) can achieve [about 12.5%] beam prediction accuracy  </w:t>
            </w:r>
          </w:p>
          <w:p w14:paraId="16D3428E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lastRenderedPageBreak/>
              <w:t xml:space="preserve">Top-1 DL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prediction with 1dB margin</w:t>
            </w:r>
          </w:p>
          <w:p w14:paraId="41ACFB22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[5 sources: Apple, Intel, vivo, Lenovo, Fujitsu] indicate that, AI/ML can achieve [70%-80%] beam prediction accuracy</w:t>
            </w:r>
          </w:p>
          <w:p w14:paraId="242B0E03" w14:textId="77777777" w:rsidR="00714198" w:rsidRPr="00714198" w:rsidRDefault="00714198" w:rsidP="006D095D">
            <w:pPr>
              <w:widowControl/>
              <w:numPr>
                <w:ilvl w:val="4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strike/>
                <w:kern w:val="0"/>
                <w:szCs w:val="24"/>
                <w:lang w:val="en-GB" w:eastAsia="x-none"/>
              </w:rPr>
            </w:pPr>
            <w:proofErr w:type="gram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wherein</w:t>
            </w:r>
            <w:proofErr w:type="gram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[1 source: vivo] assumed the L1-RSRP of the Top-1 predicted beam is measured with the best Rx beam searched from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B.</w:t>
            </w:r>
          </w:p>
          <w:p w14:paraId="22C54795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[1 source: OPPO] indicate that, AI/ML can achieve [80%-90%] beam prediction accuracy</w:t>
            </w:r>
          </w:p>
          <w:p w14:paraId="0557E557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[4 sources: Nokia, Qualcomm, Samsung, ZTE] indicate that, AI/ML can achieve [more than 90%] beam prediction accuracy </w:t>
            </w:r>
          </w:p>
          <w:p w14:paraId="1805F5A7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Top-K(=2) DL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prediction accuracy</w:t>
            </w:r>
          </w:p>
          <w:p w14:paraId="37ADC03D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[3 sources: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Futurewei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MediaTek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] indicate that, AI/ML can achieve [about 70%~ 80%] beam prediction accuracy</w:t>
            </w:r>
          </w:p>
          <w:p w14:paraId="1FB4C352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[5 sources: CMCC, Intel, Qualcomm, vivo, Fujitsu] indicate that, AI/ML can achieve [80%~90%] beam prediction accuracy </w:t>
            </w:r>
          </w:p>
          <w:p w14:paraId="74B5EE7D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[3 sources: Nokia, OPPO, Samsung] indicate that, AI/ML can achieve [90%] beam prediction accuracy for Top-2 DL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beam. </w:t>
            </w:r>
          </w:p>
          <w:p w14:paraId="028B191D" w14:textId="77777777" w:rsidR="00714198" w:rsidRPr="00714198" w:rsidRDefault="00714198" w:rsidP="006D095D">
            <w:pPr>
              <w:widowControl/>
              <w:numPr>
                <w:ilvl w:val="3"/>
                <w:numId w:val="17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The beam prediction accuracy increases with K.  </w:t>
            </w:r>
          </w:p>
          <w:p w14:paraId="2D4F2FFF" w14:textId="77777777" w:rsidR="00714198" w:rsidRPr="00714198" w:rsidRDefault="00714198" w:rsidP="006D095D">
            <w:pPr>
              <w:widowControl/>
              <w:numPr>
                <w:ilvl w:val="4"/>
                <w:numId w:val="17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[1 source: CATT] indicate that Top-2 DL beam prediction accuracy can be [more than 95%] </w:t>
            </w:r>
          </w:p>
          <w:p w14:paraId="51F127E6" w14:textId="77777777" w:rsidR="00714198" w:rsidRPr="00714198" w:rsidRDefault="00714198" w:rsidP="006D095D">
            <w:pPr>
              <w:widowControl/>
              <w:numPr>
                <w:ilvl w:val="4"/>
                <w:numId w:val="17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[1 source: Samsung, Lenovo] indicate that Top-3 DL beam prediction accuracy can be [&gt;95%] </w:t>
            </w:r>
          </w:p>
          <w:p w14:paraId="2B94805E" w14:textId="77777777" w:rsidR="00714198" w:rsidRPr="00714198" w:rsidRDefault="00714198" w:rsidP="006D095D">
            <w:pPr>
              <w:widowControl/>
              <w:numPr>
                <w:ilvl w:val="4"/>
                <w:numId w:val="17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[4 sources: Qualcomm,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Lenovo, ZTE] indicate that Top-5 DL beam prediction accuracy can be [&gt;90%] </w:t>
            </w:r>
          </w:p>
          <w:p w14:paraId="7B0D5981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Average L1-RSRP difference of Top-1 predicted beam </w:t>
            </w:r>
          </w:p>
          <w:p w14:paraId="4A2FB561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[7 sources: Nokia, Qualcomm, OPPO, Samsung,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CEWiT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, ZTE, vivo] indicate that it can be [below or about 1dB]</w:t>
            </w:r>
          </w:p>
          <w:p w14:paraId="234E2C52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[3 sources: Fujitsu, DoCoMo, Lenovo] indicate that it can be [1dB~2dB]</w:t>
            </w:r>
          </w:p>
          <w:p w14:paraId="090716B7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[1 source: vivo] indicates that it can be [3.4dB] with the assumption that the L1-RSRP of the Top-1 predicted beam is measured with the best Rx beam searched from the best 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beam in set B</w:t>
            </w:r>
          </w:p>
          <w:p w14:paraId="6FFF248C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Average predicted L1-RSRP difference of Top-1 beam </w:t>
            </w:r>
          </w:p>
          <w:p w14:paraId="2A2A064C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[5 sources: vivo, Lenovo, OPPO, ZTE, Ericsson] indicates that it can be [0.8~1.5dB] </w:t>
            </w:r>
          </w:p>
          <w:p w14:paraId="2940599E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Note that [4 sources: vivo, Lenovo, ZTE, Ericsson] assumed that all the L1-RSRPs of Set A of beams are used as the label in AI/ML training phase (e.g., regression AI/ML model) and [1 source: OPPO] assumed that only the L1-RSRP of the Top-1 beam in Set A is used as the label in training phase and the result is [0.82 dB]. </w:t>
            </w:r>
          </w:p>
          <w:p w14:paraId="24BACB3B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UE average throughput</w:t>
            </w:r>
          </w:p>
          <w:p w14:paraId="2D135F31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results from [1 source: Nokia] indicates that AI/ML achieves [98%] of the UE average throughput of the BMCase1 baseline option 1 (exhaustive search over Set A beams).</w:t>
            </w:r>
          </w:p>
          <w:p w14:paraId="5B379C96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results from [1 source: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] indicates that AI/ML achieves [85%] of the UE average throughput of the BMCase1 baseline option 1 (exhaustive search over Set A beams).</w:t>
            </w:r>
          </w:p>
          <w:p w14:paraId="7F7F12C3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lastRenderedPageBreak/>
              <w:t>UE 5%ile throughput</w:t>
            </w:r>
          </w:p>
          <w:p w14:paraId="48FFAEBD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u w:val="single"/>
                <w:lang w:val="en-GB" w:eastAsia="en-US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results from [1 source: Nokia] indicates that, AI/ML achieves 84% of the UE 5%ile throughput of the BMCase1 baseline option (exhaustive search over Set A beams).</w:t>
            </w:r>
          </w:p>
          <w:p w14:paraId="13DF51B8" w14:textId="77777777" w:rsidR="00714198" w:rsidRPr="00714198" w:rsidRDefault="00714198" w:rsidP="006D095D">
            <w:pPr>
              <w:widowControl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u w:val="single"/>
                <w:lang w:val="en-GB" w:eastAsia="en-US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results from [1 source: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] indicates that, AI/ML achieves 70% of the UE 5%ile throughput of the BMCase1 baseline option (exhaustive search over Set A beams).</w:t>
            </w:r>
          </w:p>
          <w:p w14:paraId="794EB723" w14:textId="77777777" w:rsidR="00714198" w:rsidRPr="00714198" w:rsidRDefault="00714198" w:rsidP="006D095D">
            <w:pPr>
              <w:widowControl/>
              <w:numPr>
                <w:ilvl w:val="1"/>
                <w:numId w:val="14"/>
              </w:numPr>
              <w:shd w:val="clear" w:color="auto" w:fill="FFFFFF"/>
              <w:spacing w:before="120"/>
              <w:ind w:leftChars="465" w:left="129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Note that ideal measurements are assumed</w:t>
            </w:r>
          </w:p>
          <w:p w14:paraId="5BD4BBDD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Beams could be measured regardless of their SNR.</w:t>
            </w:r>
          </w:p>
          <w:p w14:paraId="0B37FAC2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 measurement error.</w:t>
            </w:r>
          </w:p>
          <w:p w14:paraId="7D9BA669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Measured in a single-time instance (within a channel-coherence time interval).</w:t>
            </w:r>
          </w:p>
          <w:p w14:paraId="574C045A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 quantization for the L1-RSRP measurements.</w:t>
            </w:r>
          </w:p>
          <w:p w14:paraId="1A4FD46D" w14:textId="77777777" w:rsidR="00714198" w:rsidRPr="00714198" w:rsidRDefault="00714198" w:rsidP="006D095D">
            <w:pPr>
              <w:widowControl/>
              <w:numPr>
                <w:ilvl w:val="2"/>
                <w:numId w:val="14"/>
              </w:numPr>
              <w:shd w:val="clear" w:color="auto" w:fill="FFFFFF"/>
              <w:spacing w:before="120"/>
              <w:ind w:leftChars="825" w:left="201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No </w:t>
            </w:r>
            <w:proofErr w:type="gram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constraint on UCI payload overhead for full report of the L1-RSRP measurements of Set B for NW-side models are</w:t>
            </w:r>
            <w:proofErr w:type="gram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assumed. </w:t>
            </w:r>
          </w:p>
          <w:p w14:paraId="03952A60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</w:p>
          <w:p w14:paraId="0C875103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>O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lang w:val="en-GB"/>
              </w:rPr>
              <w:t>bservation</w:t>
            </w:r>
          </w:p>
          <w:p w14:paraId="3E3B930B" w14:textId="77777777" w:rsidR="00714198" w:rsidRPr="00714198" w:rsidRDefault="00714198" w:rsidP="006D095D">
            <w:pPr>
              <w:widowControl/>
              <w:numPr>
                <w:ilvl w:val="0"/>
                <w:numId w:val="16"/>
              </w:numPr>
              <w:shd w:val="clear" w:color="auto" w:fill="FFFFFF"/>
              <w:spacing w:before="120"/>
              <w:ind w:leftChars="105" w:left="57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For BM-Case1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beam prediction, when Set B is different to Set A, with measurements of </w:t>
            </w:r>
            <w:r w:rsidRPr="00714198"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</w:rPr>
              <w:t xml:space="preserve">Set B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of wide beams that are </w:t>
            </w:r>
            <w:r w:rsidRPr="00714198"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</w:rPr>
              <w:t xml:space="preserve">1/4 or 1/6 or 1/8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of Set A beams</w:t>
            </w:r>
            <w:r w:rsidRPr="00714198"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</w:rPr>
              <w:t xml:space="preserve">,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AI/ML can provide good beam prediction performance with less measurement/RS overhead without considering generalization aspects with the measurements from the best Rx beam without UE rotation.</w:t>
            </w:r>
          </w:p>
          <w:p w14:paraId="0E84D442" w14:textId="77777777" w:rsidR="00714198" w:rsidRPr="00714198" w:rsidRDefault="00714198" w:rsidP="006D095D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Top-1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beam</w:t>
            </w:r>
          </w:p>
          <w:p w14:paraId="18CF917D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evaluation results [from 3 sources: Nokia, Ericsson, Intel] indicate that, AI/ML can achieve [more than 80%] beam prediction accuracy [from 5 sources: Samsung, Huawei,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, Qualcomm, Intel] indicate that, AI/ML can achieve [more than 55%] beam prediction accuracy</w:t>
            </w:r>
          </w:p>
          <w:p w14:paraId="6E0D3403" w14:textId="77777777" w:rsidR="00714198" w:rsidRPr="00714198" w:rsidRDefault="00714198" w:rsidP="006D095D">
            <w:pPr>
              <w:widowControl/>
              <w:numPr>
                <w:ilvl w:val="3"/>
                <w:numId w:val="18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[One source: Intel] reported [more than 80%] beam prediction accuracy with 100% outdoor UEs, and [more than 60%] beam prediction accuracy with 20% outdoor UEs. </w:t>
            </w:r>
          </w:p>
          <w:p w14:paraId="0B913B7F" w14:textId="77777777" w:rsidR="00714198" w:rsidRPr="00714198" w:rsidRDefault="00714198" w:rsidP="006D095D">
            <w:pPr>
              <w:widowControl/>
              <w:numPr>
                <w:ilvl w:val="3"/>
                <w:numId w:val="18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Evaluation results from [1 source: Samsung] shows that, with limited measurements (</w:t>
            </w:r>
            <w:proofErr w:type="spell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e</w:t>
            </w:r>
            <w:proofErr w:type="gram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..g</w:t>
            </w:r>
            <w:proofErr w:type="spellEnd"/>
            <w:proofErr w:type="gram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, [1 or 4]) of narrow beams in Set A[=32], AI/ML can increase [15% or 30%]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beam prediction accuracy [respectively]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compared with [55%] beam prediction accuracy with measurement of wide beams only. </w:t>
            </w:r>
          </w:p>
          <w:p w14:paraId="5DA439E5" w14:textId="77777777" w:rsidR="00714198" w:rsidRPr="00714198" w:rsidRDefault="00714198" w:rsidP="006D095D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Top-1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beam with 1dB margin. </w:t>
            </w:r>
          </w:p>
          <w:p w14:paraId="004E0054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 results [from 4 sources: Nokia, Ericsson, Qualcomm, Intel] indicate that, AI/ML can achieve [more than 85%] beam prediction accuracy</w:t>
            </w:r>
          </w:p>
          <w:p w14:paraId="4B6F4CD7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 results [from 3 sources: Huawei, Samsung, Intel] indicate that, AI/ML can achieve [57%~77%] beam prediction accuracy</w:t>
            </w:r>
          </w:p>
          <w:p w14:paraId="07E3A209" w14:textId="77777777" w:rsidR="00714198" w:rsidRPr="00714198" w:rsidRDefault="00714198" w:rsidP="006D095D">
            <w:pPr>
              <w:widowControl/>
              <w:numPr>
                <w:ilvl w:val="3"/>
                <w:numId w:val="18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[One source: Intel] reported [more than 86%] beam prediction accuracy with 100% outdoor UEs, and [more than 70%] beam prediction accuracy with 20% outdoor UEs.</w:t>
            </w:r>
          </w:p>
          <w:p w14:paraId="42CBF189" w14:textId="77777777" w:rsidR="00714198" w:rsidRPr="00714198" w:rsidRDefault="00714198" w:rsidP="006D095D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Top-K(=3)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beam</w:t>
            </w:r>
          </w:p>
          <w:p w14:paraId="24FDEC70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evaluation results [from 3 sources: Nokia, Ericsson, Intel] indicate that, AI/ML can achieve [more than 95%] beam prediction accuracy </w:t>
            </w:r>
          </w:p>
          <w:p w14:paraId="3C644C18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evaluation results [from 3 sources: Huawei, Samsung,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] indicate that, AI/ML can achieve [85~94%] beam prediction accuracy </w:t>
            </w:r>
          </w:p>
          <w:p w14:paraId="6EC81287" w14:textId="77777777" w:rsidR="00714198" w:rsidRPr="00714198" w:rsidRDefault="00714198" w:rsidP="006D095D">
            <w:pPr>
              <w:widowControl/>
              <w:numPr>
                <w:ilvl w:val="3"/>
                <w:numId w:val="18"/>
              </w:numPr>
              <w:shd w:val="clear" w:color="auto" w:fill="FFFFFF"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proofErr w:type="gram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evaluation</w:t>
            </w:r>
            <w:proofErr w:type="gram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results from </w:t>
            </w: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[1 source: Qualcomm] indicate that Top-5 DL beam prediction accuracy can be [more than 90%].</w:t>
            </w:r>
          </w:p>
          <w:p w14:paraId="0C7BAEC5" w14:textId="77777777" w:rsidR="00714198" w:rsidRPr="00714198" w:rsidRDefault="00714198" w:rsidP="006D095D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lastRenderedPageBreak/>
              <w:t>Average L1-RSRP difference of Top-1 predicted beam</w:t>
            </w:r>
          </w:p>
          <w:p w14:paraId="7FEC7A6D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 results [from 3 sources: Nokia, Samsung, Qualcomm] indicate that, the average L1-RSRP difference can be [less or about 1dB]</w:t>
            </w:r>
          </w:p>
          <w:p w14:paraId="2E21B703" w14:textId="77777777" w:rsidR="00714198" w:rsidRPr="00714198" w:rsidRDefault="00714198" w:rsidP="006D095D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UE average throughput</w:t>
            </w:r>
          </w:p>
          <w:p w14:paraId="5E76BAE4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 results [from 1 source: Nokia] indicate that, AI/ML achieves [99%] of the UE average throughput of the BMCase1 baseline option 1 (exhaustive search over Set A beams)</w:t>
            </w:r>
          </w:p>
          <w:p w14:paraId="0BEC9DA4" w14:textId="77777777" w:rsidR="00714198" w:rsidRPr="00714198" w:rsidRDefault="00714198" w:rsidP="006D095D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UE 5%ile throughput</w:t>
            </w:r>
          </w:p>
          <w:p w14:paraId="0F6843C5" w14:textId="77777777" w:rsidR="00714198" w:rsidRPr="00714198" w:rsidRDefault="00714198" w:rsidP="006D095D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 results [from 1 source: Nokia] indicate that, AI/ML achieves [94%] of the of the BMCase1 baseline option 1(exhaustive search over Set A beams)</w:t>
            </w:r>
          </w:p>
          <w:p w14:paraId="2DFC8FF8" w14:textId="77777777" w:rsidR="00714198" w:rsidRPr="00714198" w:rsidRDefault="00714198" w:rsidP="006D095D">
            <w:pPr>
              <w:widowControl/>
              <w:numPr>
                <w:ilvl w:val="1"/>
                <w:numId w:val="19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Note that ideal measurements are assumed</w:t>
            </w:r>
          </w:p>
          <w:p w14:paraId="4D2BE7CC" w14:textId="77777777" w:rsidR="00714198" w:rsidRPr="00714198" w:rsidRDefault="00714198" w:rsidP="006D095D">
            <w:pPr>
              <w:widowControl/>
              <w:numPr>
                <w:ilvl w:val="2"/>
                <w:numId w:val="19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Beams could be measured regardless of their SNR.</w:t>
            </w:r>
          </w:p>
          <w:p w14:paraId="28685A9F" w14:textId="77777777" w:rsidR="00714198" w:rsidRPr="00714198" w:rsidRDefault="00714198" w:rsidP="006D095D">
            <w:pPr>
              <w:widowControl/>
              <w:numPr>
                <w:ilvl w:val="2"/>
                <w:numId w:val="19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 measurement error.</w:t>
            </w:r>
          </w:p>
          <w:p w14:paraId="4669539D" w14:textId="77777777" w:rsidR="00714198" w:rsidRPr="00714198" w:rsidRDefault="00714198" w:rsidP="006D095D">
            <w:pPr>
              <w:widowControl/>
              <w:numPr>
                <w:ilvl w:val="2"/>
                <w:numId w:val="19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Measured in a single-time instance (within a channel-coherence time interval).</w:t>
            </w:r>
          </w:p>
          <w:p w14:paraId="51B97D4F" w14:textId="77777777" w:rsidR="00714198" w:rsidRPr="00714198" w:rsidRDefault="00714198" w:rsidP="006D095D">
            <w:pPr>
              <w:widowControl/>
              <w:numPr>
                <w:ilvl w:val="2"/>
                <w:numId w:val="19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No quantization for the L1-RSRP measurements.</w:t>
            </w:r>
          </w:p>
          <w:p w14:paraId="54092048" w14:textId="77777777" w:rsidR="00714198" w:rsidRPr="00714198" w:rsidRDefault="00714198" w:rsidP="006D095D">
            <w:pPr>
              <w:widowControl/>
              <w:numPr>
                <w:ilvl w:val="2"/>
                <w:numId w:val="19"/>
              </w:numPr>
              <w:shd w:val="clear" w:color="auto" w:fill="FFFFFF"/>
              <w:spacing w:before="120"/>
              <w:jc w:val="left"/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No </w:t>
            </w:r>
            <w:proofErr w:type="gramStart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>constraint on UCI payload overhead for full report of the L1-RSRP measurements of Set B for NW-side models are</w:t>
            </w:r>
            <w:proofErr w:type="gramEnd"/>
            <w:r w:rsidRPr="00714198">
              <w:rPr>
                <w:rFonts w:ascii="Times" w:eastAsia="Microsoft YaHei UI" w:hAnsi="Times" w:cs="Times New Roman"/>
                <w:kern w:val="0"/>
                <w:szCs w:val="24"/>
                <w:lang w:val="en-GB" w:eastAsia="x-none"/>
              </w:rPr>
              <w:t xml:space="preserve"> assumed. </w:t>
            </w:r>
          </w:p>
          <w:p w14:paraId="7D284929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</w:p>
          <w:p w14:paraId="0D8BB663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>O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lang w:val="en-GB"/>
              </w:rPr>
              <w:t>bservation</w:t>
            </w:r>
          </w:p>
          <w:p w14:paraId="43E0BD9F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At least for BM-Case1 when Set B is a subset of Set A, and for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beam prediction, with the measurements of the “best” Rx beam with exhaustive beam sweeping for each model input sample, AI/ML provides the better performance than with measurements of random Rx beam(s). </w:t>
            </w:r>
          </w:p>
          <w:p w14:paraId="1FD74572" w14:textId="77777777" w:rsidR="00714198" w:rsidRPr="00714198" w:rsidRDefault="00714198" w:rsidP="006D095D">
            <w:pPr>
              <w:widowControl/>
              <w:numPr>
                <w:ilvl w:val="0"/>
                <w:numId w:val="20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Evaluation results from [8 sources: vivo, Nokia, Fujitsu, Samsung Lenovo, Huawei/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HiSi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, Ericsson,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] show [25%~50%] degradation with random Rx beam(s) comparing with the “best” Rx beam in terms of Top-1 prediction accuracy. </w:t>
            </w:r>
          </w:p>
          <w:p w14:paraId="208FE13C" w14:textId="77777777" w:rsidR="00714198" w:rsidRPr="00714198" w:rsidRDefault="00714198" w:rsidP="006D095D">
            <w:pPr>
              <w:widowControl/>
              <w:numPr>
                <w:ilvl w:val="0"/>
                <w:numId w:val="20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Evaluation results from [1 source: CATT] show </w:t>
            </w:r>
            <w:r w:rsidRPr="00714198">
              <w:rPr>
                <w:rFonts w:ascii="Times" w:eastAsia="Batang" w:hAnsi="Times" w:cs="Times New Roman" w:hint="eastAsia"/>
                <w:b/>
                <w:kern w:val="0"/>
                <w:szCs w:val="24"/>
                <w:lang w:val="en-GB" w:eastAsia="x-none"/>
              </w:rPr>
              <w:t xml:space="preserve">about 6% </w:t>
            </w:r>
            <w:r w:rsidRPr="00714198">
              <w:rPr>
                <w:rFonts w:ascii="Times" w:eastAsia="Batang" w:hAnsi="Times" w:cs="Times New Roman" w:hint="eastAsia"/>
                <w:kern w:val="0"/>
                <w:szCs w:val="24"/>
                <w:lang w:val="en-GB" w:eastAsia="x-none"/>
              </w:rPr>
              <w:t xml:space="preserve">degradation with measurement of random Rx compared with measurement of </w:t>
            </w: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best</w:t>
            </w:r>
            <w:r w:rsidRPr="00714198">
              <w:rPr>
                <w:rFonts w:ascii="Times" w:eastAsia="Batang" w:hAnsi="Times" w:cs="Times New Roman" w:hint="eastAsia"/>
                <w:kern w:val="0"/>
                <w:szCs w:val="24"/>
                <w:lang w:val="en-GB" w:eastAsia="x-none"/>
              </w:rPr>
              <w:t xml:space="preserve"> Rx in term of Top-1 beam prediction accuracy. </w:t>
            </w:r>
          </w:p>
          <w:p w14:paraId="4AC084D3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Comparing performance with non-AI baseline option 2 (based on the measurement from Set B of beams), with measurements of random Rx beam(s) as AI/ML inputs:</w:t>
            </w:r>
          </w:p>
          <w:p w14:paraId="56B47E2C" w14:textId="77777777" w:rsidR="00714198" w:rsidRPr="00714198" w:rsidRDefault="00714198" w:rsidP="006D095D">
            <w:pPr>
              <w:widowControl/>
              <w:numPr>
                <w:ilvl w:val="0"/>
                <w:numId w:val="20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Evaluation results from [5 sources: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MediaTek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, Fujitsu, vivo, Nokia Samsung] show that AI/ML can still provide [7%~44%] beam prediction accuracy gain in terms of Top-1 beam prediction accuracy. </w:t>
            </w:r>
          </w:p>
          <w:p w14:paraId="655950EC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Note: In both training and inference, measurements of random Rx beams are used as AI/ML inputs. </w:t>
            </w:r>
          </w:p>
          <w:p w14:paraId="5AA9B9EA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</w:p>
          <w:p w14:paraId="3C4E1EA6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>O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lang w:val="en-GB"/>
              </w:rPr>
              <w:t>bservation</w:t>
            </w:r>
          </w:p>
          <w:p w14:paraId="1BFA9B93" w14:textId="77777777" w:rsidR="00714198" w:rsidRPr="00714198" w:rsidRDefault="00714198" w:rsidP="006D095D">
            <w:pPr>
              <w:widowControl/>
              <w:spacing w:before="12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At least for BM-Case1 for inference of DL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Tx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beam with L1-RSRPs of all beams in Set B, </w:t>
            </w:r>
          </w:p>
          <w:p w14:paraId="782F2500" w14:textId="77777777" w:rsidR="00714198" w:rsidRPr="00714198" w:rsidRDefault="00714198" w:rsidP="006D095D">
            <w:pPr>
              <w:widowControl/>
              <w:numPr>
                <w:ilvl w:val="0"/>
                <w:numId w:val="2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[3 sources: vivo, Qualcomm, DoCoMo] show that, with 1dB quantization step for the absolute L1-RSRP of the best beam and [4dB] quantization step differential L1-RSRP report with the existing quantization range, [less than 5%] loss in terms of Top-1 beam prediction accuracy compared to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unquantized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L1-RSRPs of beams in Set B. </w:t>
            </w:r>
          </w:p>
          <w:p w14:paraId="43AB5F98" w14:textId="77777777" w:rsidR="00714198" w:rsidRPr="00714198" w:rsidRDefault="00714198" w:rsidP="006D095D">
            <w:pPr>
              <w:widowControl/>
              <w:numPr>
                <w:ilvl w:val="1"/>
                <w:numId w:val="2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Same quantization scheme is used for the input data for training and inference. </w:t>
            </w:r>
          </w:p>
          <w:p w14:paraId="207F27F5" w14:textId="77777777" w:rsidR="00714198" w:rsidRPr="00714198" w:rsidRDefault="00714198" w:rsidP="006D095D">
            <w:pPr>
              <w:widowControl/>
              <w:numPr>
                <w:ilvl w:val="1"/>
                <w:numId w:val="2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Note: [One source: DoCoMo] used quantized L1-RSRPs with the same quantization scheme as labels in training.</w:t>
            </w:r>
          </w:p>
          <w:p w14:paraId="492C9E65" w14:textId="77777777" w:rsidR="00714198" w:rsidRPr="00714198" w:rsidRDefault="00714198" w:rsidP="006D095D">
            <w:pPr>
              <w:widowControl/>
              <w:numPr>
                <w:ilvl w:val="1"/>
                <w:numId w:val="2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Note: [One source: vivo] used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unquantized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L1-RSRPs as labels in training.</w:t>
            </w:r>
          </w:p>
          <w:p w14:paraId="4FC571F7" w14:textId="77777777" w:rsidR="00714198" w:rsidRPr="00714198" w:rsidRDefault="00714198" w:rsidP="006D095D">
            <w:pPr>
              <w:widowControl/>
              <w:numPr>
                <w:ilvl w:val="0"/>
                <w:numId w:val="21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evaluation results from [1 source: Nokia] show that, with quantized L1-RSRPs of beams in Set B with [4dB] quantization step as the inputs, AI/ML has [32%] loss in terms of Top-1 beam prediction accuracy compared to </w:t>
            </w:r>
            <w:proofErr w:type="spellStart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unquantized</w:t>
            </w:r>
            <w:proofErr w:type="spellEnd"/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 L1-RSRPs of beams in Set B. </w:t>
            </w:r>
          </w:p>
          <w:p w14:paraId="36AD7D02" w14:textId="1D863CE3" w:rsidR="001235E0" w:rsidRPr="00926AD2" w:rsidRDefault="00714198" w:rsidP="00A41E5C">
            <w:pPr>
              <w:widowControl/>
              <w:numPr>
                <w:ilvl w:val="1"/>
                <w:numId w:val="21"/>
              </w:numPr>
              <w:spacing w:before="120"/>
              <w:contextualSpacing/>
              <w:jc w:val="left"/>
              <w:rPr>
                <w:rFonts w:cs="Times New Roman"/>
                <w:szCs w:val="20"/>
                <w:lang w:val="en-GB"/>
              </w:rPr>
            </w:pPr>
            <w:r w:rsidRPr="00714198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Quantized data is used in training for both inputs and labels.</w:t>
            </w:r>
          </w:p>
        </w:tc>
      </w:tr>
    </w:tbl>
    <w:p w14:paraId="66AD28F3" w14:textId="46224F11" w:rsidR="00081287" w:rsidRPr="00F0276F" w:rsidRDefault="000F46F2" w:rsidP="00271F60">
      <w:pPr>
        <w:spacing w:before="120" w:afterLines="50" w:after="120"/>
        <w:rPr>
          <w:rFonts w:eastAsia="宋体" w:cs="Times New Roman"/>
          <w:kern w:val="0"/>
          <w:szCs w:val="20"/>
        </w:rPr>
      </w:pPr>
      <w:r w:rsidRPr="00F0276F">
        <w:rPr>
          <w:rFonts w:cs="Times New Roman"/>
          <w:szCs w:val="20"/>
        </w:rPr>
        <w:lastRenderedPageBreak/>
        <w:t xml:space="preserve">In this contribution, </w:t>
      </w:r>
      <w:r w:rsidR="0048002E">
        <w:rPr>
          <w:rFonts w:cs="Times New Roman" w:hint="eastAsia"/>
          <w:szCs w:val="20"/>
        </w:rPr>
        <w:t xml:space="preserve">remaining issues of KPIs and </w:t>
      </w:r>
      <w:r w:rsidRPr="00F0276F">
        <w:rPr>
          <w:rFonts w:cs="Times New Roman"/>
          <w:szCs w:val="20"/>
        </w:rPr>
        <w:t>evaluation methodology</w:t>
      </w:r>
      <w:r w:rsidR="0048002E">
        <w:rPr>
          <w:rFonts w:cs="Times New Roman" w:hint="eastAsia"/>
          <w:szCs w:val="20"/>
        </w:rPr>
        <w:t xml:space="preserve"> </w:t>
      </w:r>
      <w:r w:rsidRPr="00F0276F">
        <w:rPr>
          <w:rFonts w:cs="Times New Roman"/>
          <w:szCs w:val="20"/>
        </w:rPr>
        <w:t xml:space="preserve">for </w:t>
      </w:r>
      <w:r w:rsidR="0070129E" w:rsidRPr="00F0276F">
        <w:rPr>
          <w:rFonts w:cs="Times New Roman"/>
          <w:szCs w:val="20"/>
        </w:rPr>
        <w:t>AI/ML</w:t>
      </w:r>
      <w:r w:rsidRPr="00F0276F">
        <w:rPr>
          <w:rFonts w:cs="Times New Roman"/>
          <w:szCs w:val="20"/>
        </w:rPr>
        <w:t xml:space="preserve"> based beam management enhancement are </w:t>
      </w:r>
      <w:r w:rsidR="00E80764" w:rsidRPr="00F0276F">
        <w:rPr>
          <w:rFonts w:cs="Times New Roman"/>
          <w:szCs w:val="20"/>
        </w:rPr>
        <w:t>discussed</w:t>
      </w:r>
      <w:r w:rsidR="005D634F" w:rsidRPr="00F0276F">
        <w:rPr>
          <w:rFonts w:cs="Times New Roman"/>
          <w:szCs w:val="20"/>
        </w:rPr>
        <w:t>.</w:t>
      </w:r>
      <w:r w:rsidR="00346254">
        <w:rPr>
          <w:rFonts w:cs="Times New Roman" w:hint="eastAsia"/>
          <w:szCs w:val="20"/>
        </w:rPr>
        <w:t xml:space="preserve"> Simulation results for </w:t>
      </w:r>
      <w:r w:rsidR="0048002E">
        <w:rPr>
          <w:rFonts w:cs="Times New Roman" w:hint="eastAsia"/>
          <w:szCs w:val="20"/>
        </w:rPr>
        <w:t>BM-Case1 and BM-Case2</w:t>
      </w:r>
      <w:r w:rsidR="00346254">
        <w:rPr>
          <w:rFonts w:cs="Times New Roman" w:hint="eastAsia"/>
          <w:szCs w:val="20"/>
        </w:rPr>
        <w:t xml:space="preserve"> are also provided.</w:t>
      </w:r>
    </w:p>
    <w:p w14:paraId="443DFABF" w14:textId="4AFCA6B3" w:rsidR="00007878" w:rsidRPr="00F36086" w:rsidRDefault="00336A76" w:rsidP="006D095D">
      <w:pPr>
        <w:pStyle w:val="a7"/>
        <w:keepNext/>
        <w:widowControl/>
        <w:numPr>
          <w:ilvl w:val="0"/>
          <w:numId w:val="2"/>
        </w:numPr>
        <w:spacing w:before="12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 w:rsidRPr="00F36086">
        <w:rPr>
          <w:rFonts w:ascii="Arial" w:eastAsia="宋体" w:hAnsi="Arial" w:cs="Arial"/>
          <w:b/>
          <w:kern w:val="32"/>
          <w:sz w:val="28"/>
          <w:szCs w:val="20"/>
        </w:rPr>
        <w:lastRenderedPageBreak/>
        <w:t>Discussion</w:t>
      </w:r>
    </w:p>
    <w:p w14:paraId="31DF17A9" w14:textId="3D6919C0" w:rsidR="00283AD1" w:rsidRPr="00F36086" w:rsidRDefault="00740531" w:rsidP="006D095D">
      <w:pPr>
        <w:pStyle w:val="a7"/>
        <w:keepNext/>
        <w:widowControl/>
        <w:numPr>
          <w:ilvl w:val="1"/>
          <w:numId w:val="2"/>
        </w:numPr>
        <w:spacing w:before="12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F36086">
        <w:rPr>
          <w:rFonts w:ascii="Arial" w:eastAsia="宋体" w:hAnsi="Arial" w:cs="Arial"/>
          <w:b/>
          <w:kern w:val="32"/>
          <w:sz w:val="24"/>
          <w:szCs w:val="24"/>
        </w:rPr>
        <w:t>KPI</w:t>
      </w:r>
      <w:r w:rsidR="00B50FAB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of AI/ML based beam management</w:t>
      </w:r>
    </w:p>
    <w:p w14:paraId="6EB4C155" w14:textId="5FEF8AB8" w:rsidR="00A83CDA" w:rsidRDefault="00A83CDA" w:rsidP="006D095D">
      <w:pPr>
        <w:tabs>
          <w:tab w:val="left" w:pos="1710"/>
        </w:tabs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During the previous meetings, several KPIs have been defined for </w:t>
      </w:r>
      <w:r w:rsidRPr="00D7501F">
        <w:rPr>
          <w:rFonts w:cs="Times New Roman"/>
          <w:szCs w:val="20"/>
        </w:rPr>
        <w:t>evaluating the performance of AI/ML-based beam management</w:t>
      </w:r>
      <w:r w:rsidR="00FF65BF">
        <w:rPr>
          <w:rFonts w:cs="Times New Roman" w:hint="eastAsia"/>
          <w:szCs w:val="20"/>
        </w:rPr>
        <w:t xml:space="preserve">, including the beam prediction </w:t>
      </w:r>
      <w:r w:rsidR="00FF65BF">
        <w:rPr>
          <w:rFonts w:cs="Times New Roman"/>
          <w:szCs w:val="20"/>
        </w:rPr>
        <w:t>accuracy</w:t>
      </w:r>
      <w:r w:rsidR="00FF65BF">
        <w:rPr>
          <w:rFonts w:cs="Times New Roman" w:hint="eastAsia"/>
          <w:szCs w:val="20"/>
        </w:rPr>
        <w:t xml:space="preserve">, L1-RSRP difference, </w:t>
      </w:r>
      <w:r w:rsidR="00FF65BF">
        <w:rPr>
          <w:rFonts w:cs="Times New Roman"/>
          <w:szCs w:val="20"/>
        </w:rPr>
        <w:t>predicted</w:t>
      </w:r>
      <w:r w:rsidR="00FF65BF">
        <w:rPr>
          <w:rFonts w:cs="Times New Roman" w:hint="eastAsia"/>
          <w:szCs w:val="20"/>
        </w:rPr>
        <w:t xml:space="preserve"> L1-RSRP difference, etc</w:t>
      </w:r>
      <w:r>
        <w:rPr>
          <w:rFonts w:cs="Times New Roman" w:hint="eastAsia"/>
          <w:szCs w:val="20"/>
        </w:rPr>
        <w:t xml:space="preserve">. One </w:t>
      </w:r>
      <w:r w:rsidR="00FF65BF">
        <w:rPr>
          <w:rFonts w:cs="Times New Roman" w:hint="eastAsia"/>
          <w:szCs w:val="20"/>
        </w:rPr>
        <w:t xml:space="preserve">issue needs clarification is how to select Rx beam for the ideal L1-RSRP of Top-1 predicted beam. In our view, best Rx beam of the predicted beam can be assumed. Under this assumption, for DL </w:t>
      </w:r>
      <w:proofErr w:type="spellStart"/>
      <w:proofErr w:type="gramStart"/>
      <w:r w:rsidR="00FF65BF">
        <w:rPr>
          <w:rFonts w:cs="Times New Roman" w:hint="eastAsia"/>
          <w:szCs w:val="20"/>
        </w:rPr>
        <w:t>Tx</w:t>
      </w:r>
      <w:proofErr w:type="spellEnd"/>
      <w:proofErr w:type="gramEnd"/>
      <w:r w:rsidR="00FF65BF">
        <w:rPr>
          <w:rFonts w:cs="Times New Roman" w:hint="eastAsia"/>
          <w:szCs w:val="20"/>
        </w:rPr>
        <w:t xml:space="preserve"> beam </w:t>
      </w:r>
      <w:r w:rsidR="0048002E">
        <w:rPr>
          <w:rFonts w:cs="Times New Roman"/>
          <w:szCs w:val="20"/>
        </w:rPr>
        <w:t>predic</w:t>
      </w:r>
      <w:r w:rsidR="00FF65BF">
        <w:rPr>
          <w:rFonts w:cs="Times New Roman"/>
          <w:szCs w:val="20"/>
        </w:rPr>
        <w:t>tion</w:t>
      </w:r>
      <w:r w:rsidR="00FF65BF">
        <w:rPr>
          <w:rFonts w:cs="Times New Roman" w:hint="eastAsia"/>
          <w:szCs w:val="20"/>
        </w:rPr>
        <w:t xml:space="preserve">, if the AI/ML model predicts the best </w:t>
      </w:r>
      <w:proofErr w:type="spellStart"/>
      <w:r w:rsidR="00FF65BF">
        <w:rPr>
          <w:rFonts w:cs="Times New Roman" w:hint="eastAsia"/>
          <w:szCs w:val="20"/>
        </w:rPr>
        <w:t>Tx</w:t>
      </w:r>
      <w:proofErr w:type="spellEnd"/>
      <w:r w:rsidR="00FF65BF">
        <w:rPr>
          <w:rFonts w:cs="Times New Roman" w:hint="eastAsia"/>
          <w:szCs w:val="20"/>
        </w:rPr>
        <w:t xml:space="preserve"> beam correctly, the average L1-RSRP difference will be zero, which is aligned with the understanding that the average L1-RSRP difference will only be non-zero </w:t>
      </w:r>
      <w:r w:rsidR="00FF65BF">
        <w:rPr>
          <w:rFonts w:cs="Times New Roman"/>
          <w:szCs w:val="20"/>
        </w:rPr>
        <w:t>when</w:t>
      </w:r>
      <w:r w:rsidR="00FF65BF">
        <w:rPr>
          <w:rFonts w:cs="Times New Roman" w:hint="eastAsia"/>
          <w:szCs w:val="20"/>
        </w:rPr>
        <w:t xml:space="preserve"> the best beam is not correctly predicted.</w:t>
      </w:r>
    </w:p>
    <w:p w14:paraId="60163439" w14:textId="12919F14" w:rsidR="002E1F88" w:rsidRPr="002E1F88" w:rsidRDefault="002E1F88" w:rsidP="006D095D">
      <w:pPr>
        <w:spacing w:before="120"/>
        <w:rPr>
          <w:rFonts w:cs="Times New Roman"/>
          <w:szCs w:val="20"/>
        </w:rPr>
      </w:pPr>
      <w:r w:rsidRPr="00AB6DA7">
        <w:rPr>
          <w:rFonts w:cs="Times New Roman"/>
          <w:b/>
          <w:szCs w:val="20"/>
        </w:rPr>
        <w:t xml:space="preserve">Proposal </w:t>
      </w:r>
      <w:r>
        <w:rPr>
          <w:rFonts w:cs="Times New Roman" w:hint="eastAsia"/>
          <w:b/>
          <w:szCs w:val="20"/>
        </w:rPr>
        <w:t>1</w:t>
      </w:r>
      <w:r w:rsidRPr="00AB6DA7">
        <w:rPr>
          <w:rFonts w:cs="Times New Roman"/>
          <w:b/>
          <w:szCs w:val="20"/>
        </w:rPr>
        <w:t xml:space="preserve">: For </w:t>
      </w:r>
      <w:r>
        <w:rPr>
          <w:rFonts w:cs="Times New Roman" w:hint="eastAsia"/>
          <w:b/>
          <w:szCs w:val="20"/>
        </w:rPr>
        <w:t xml:space="preserve">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prediction, the</w:t>
      </w:r>
      <w:r w:rsidRPr="00AB6DA7">
        <w:rPr>
          <w:rFonts w:cs="Times New Roman"/>
          <w:b/>
          <w:szCs w:val="20"/>
        </w:rPr>
        <w:t xml:space="preserve"> </w:t>
      </w:r>
      <w:r>
        <w:rPr>
          <w:rFonts w:cs="Times New Roman"/>
          <w:b/>
          <w:szCs w:val="20"/>
        </w:rPr>
        <w:t>idea</w:t>
      </w:r>
      <w:r w:rsidR="00993E84">
        <w:rPr>
          <w:rFonts w:cs="Times New Roman" w:hint="eastAsia"/>
          <w:b/>
          <w:szCs w:val="20"/>
        </w:rPr>
        <w:t>l</w:t>
      </w:r>
      <w:r>
        <w:rPr>
          <w:rFonts w:cs="Times New Roman"/>
          <w:b/>
          <w:szCs w:val="20"/>
        </w:rPr>
        <w:t xml:space="preserve"> L1-RSRP of Top-1 predict</w:t>
      </w:r>
      <w:r>
        <w:rPr>
          <w:rFonts w:cs="Times New Roman" w:hint="eastAsia"/>
          <w:b/>
          <w:szCs w:val="20"/>
        </w:rPr>
        <w:t>ed</w:t>
      </w:r>
      <w:r w:rsidRPr="002E1F88">
        <w:rPr>
          <w:rFonts w:cs="Times New Roman"/>
          <w:b/>
          <w:szCs w:val="20"/>
        </w:rPr>
        <w:t xml:space="preserve"> beam</w:t>
      </w:r>
      <w:r>
        <w:rPr>
          <w:rFonts w:cs="Times New Roman" w:hint="eastAsia"/>
          <w:b/>
          <w:szCs w:val="20"/>
        </w:rPr>
        <w:t xml:space="preserve"> is defined as the ideal L1-RSRP of Top-1 predicted DL </w:t>
      </w:r>
      <w:proofErr w:type="spellStart"/>
      <w:r>
        <w:rPr>
          <w:rFonts w:cs="Times New Roman" w:hint="eastAsia"/>
          <w:b/>
          <w:szCs w:val="20"/>
        </w:rPr>
        <w:t>Tx</w:t>
      </w:r>
      <w:proofErr w:type="spellEnd"/>
      <w:r>
        <w:rPr>
          <w:rFonts w:cs="Times New Roman" w:hint="eastAsia"/>
          <w:b/>
          <w:szCs w:val="20"/>
        </w:rPr>
        <w:t xml:space="preserve"> beam receiving with the best Rx beam</w:t>
      </w:r>
      <w:r w:rsidR="0048002E">
        <w:rPr>
          <w:rFonts w:cs="Times New Roman" w:hint="eastAsia"/>
          <w:b/>
          <w:szCs w:val="20"/>
        </w:rPr>
        <w:t xml:space="preserve"> of this </w:t>
      </w:r>
      <w:proofErr w:type="spellStart"/>
      <w:r w:rsidR="0048002E">
        <w:rPr>
          <w:rFonts w:cs="Times New Roman" w:hint="eastAsia"/>
          <w:b/>
          <w:szCs w:val="20"/>
        </w:rPr>
        <w:t>Tx</w:t>
      </w:r>
      <w:proofErr w:type="spellEnd"/>
      <w:r w:rsidR="0048002E">
        <w:rPr>
          <w:rFonts w:cs="Times New Roman" w:hint="eastAsia"/>
          <w:b/>
          <w:szCs w:val="20"/>
        </w:rPr>
        <w:t xml:space="preserve"> beam</w:t>
      </w:r>
      <w:r>
        <w:rPr>
          <w:rFonts w:cs="Times New Roman" w:hint="eastAsia"/>
          <w:b/>
          <w:szCs w:val="20"/>
        </w:rPr>
        <w:t>.</w:t>
      </w:r>
    </w:p>
    <w:p w14:paraId="67063CD6" w14:textId="686A94CB" w:rsidR="009D2FC2" w:rsidRPr="009F7020" w:rsidRDefault="009D2FC2" w:rsidP="006D095D">
      <w:pPr>
        <w:pStyle w:val="a7"/>
        <w:keepNext/>
        <w:widowControl/>
        <w:numPr>
          <w:ilvl w:val="1"/>
          <w:numId w:val="2"/>
        </w:numPr>
        <w:spacing w:before="12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9F7020">
        <w:rPr>
          <w:rFonts w:ascii="Arial" w:eastAsia="宋体" w:hAnsi="Arial" w:cs="Arial"/>
          <w:b/>
          <w:kern w:val="32"/>
          <w:sz w:val="24"/>
          <w:szCs w:val="24"/>
        </w:rPr>
        <w:t>Beam management procedure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>s</w:t>
      </w:r>
    </w:p>
    <w:p w14:paraId="7CFC043A" w14:textId="704A76CD" w:rsidR="006C2CA9" w:rsidRDefault="006C2CA9" w:rsidP="006D095D">
      <w:pPr>
        <w:tabs>
          <w:tab w:val="left" w:pos="1710"/>
        </w:tabs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In previous meeting</w:t>
      </w:r>
      <w:r w:rsidR="00595B13">
        <w:rPr>
          <w:rFonts w:cs="Times New Roman" w:hint="eastAsia"/>
          <w:szCs w:val="20"/>
        </w:rPr>
        <w:t>s</w:t>
      </w:r>
      <w:r>
        <w:rPr>
          <w:rFonts w:cs="Times New Roman" w:hint="eastAsia"/>
          <w:szCs w:val="20"/>
        </w:rPr>
        <w:t xml:space="preserve">, the beam management procedures for AI BM had been discussed in the FL summary. For </w:t>
      </w:r>
      <w:r w:rsidR="00595B13">
        <w:rPr>
          <w:rFonts w:cs="Times New Roman" w:hint="eastAsia"/>
          <w:szCs w:val="20"/>
        </w:rPr>
        <w:t xml:space="preserve">the </w:t>
      </w:r>
      <w:r>
        <w:rPr>
          <w:rFonts w:cs="Times New Roman" w:hint="eastAsia"/>
          <w:szCs w:val="20"/>
        </w:rPr>
        <w:t xml:space="preserve">evaluation of DL </w:t>
      </w:r>
      <w:proofErr w:type="spellStart"/>
      <w:proofErr w:type="gramStart"/>
      <w:r>
        <w:rPr>
          <w:rFonts w:cs="Times New Roman" w:hint="eastAsia"/>
          <w:szCs w:val="20"/>
        </w:rPr>
        <w:t>Tx</w:t>
      </w:r>
      <w:proofErr w:type="spellEnd"/>
      <w:proofErr w:type="gramEnd"/>
      <w:r>
        <w:rPr>
          <w:rFonts w:cs="Times New Roman" w:hint="eastAsia"/>
          <w:szCs w:val="20"/>
        </w:rPr>
        <w:t xml:space="preserve"> beam </w:t>
      </w:r>
      <w:r>
        <w:rPr>
          <w:rFonts w:cs="Times New Roman"/>
          <w:szCs w:val="20"/>
        </w:rPr>
        <w:t>prediction</w:t>
      </w:r>
      <w:r>
        <w:rPr>
          <w:rFonts w:cs="Times New Roman" w:hint="eastAsia"/>
          <w:szCs w:val="20"/>
        </w:rPr>
        <w:t xml:space="preserve"> and </w:t>
      </w:r>
      <w:proofErr w:type="spellStart"/>
      <w:r>
        <w:rPr>
          <w:rFonts w:cs="Times New Roman" w:hint="eastAsia"/>
          <w:szCs w:val="20"/>
        </w:rPr>
        <w:t>Tx</w:t>
      </w:r>
      <w:proofErr w:type="spellEnd"/>
      <w:r>
        <w:rPr>
          <w:rFonts w:cs="Times New Roman" w:hint="eastAsia"/>
          <w:szCs w:val="20"/>
        </w:rPr>
        <w:t xml:space="preserve">-Rx beam pair prediction, we usually use some ideal assumptions and the related beam management procedures are not considered. For DL </w:t>
      </w:r>
      <w:proofErr w:type="spellStart"/>
      <w:proofErr w:type="gramStart"/>
      <w:r>
        <w:rPr>
          <w:rFonts w:cs="Times New Roman" w:hint="eastAsia"/>
          <w:szCs w:val="20"/>
        </w:rPr>
        <w:t>Tx</w:t>
      </w:r>
      <w:proofErr w:type="spellEnd"/>
      <w:proofErr w:type="gramEnd"/>
      <w:r>
        <w:rPr>
          <w:rFonts w:cs="Times New Roman" w:hint="eastAsia"/>
          <w:szCs w:val="20"/>
        </w:rPr>
        <w:t xml:space="preserve"> beam </w:t>
      </w:r>
      <w:r>
        <w:rPr>
          <w:rFonts w:cs="Times New Roman"/>
          <w:szCs w:val="20"/>
        </w:rPr>
        <w:t>prediction</w:t>
      </w:r>
      <w:r>
        <w:rPr>
          <w:rFonts w:cs="Times New Roman" w:hint="eastAsia"/>
          <w:szCs w:val="20"/>
        </w:rPr>
        <w:t xml:space="preserve">, we evaluate the performance when the measurements of Set B beams from the </w:t>
      </w:r>
      <w:r>
        <w:rPr>
          <w:rFonts w:cs="Times New Roman"/>
          <w:szCs w:val="20"/>
        </w:rPr>
        <w:t>“</w:t>
      </w:r>
      <w:r>
        <w:rPr>
          <w:rFonts w:cs="Times New Roman" w:hint="eastAsia"/>
          <w:szCs w:val="20"/>
        </w:rPr>
        <w:t>best</w:t>
      </w:r>
      <w:r>
        <w:rPr>
          <w:rFonts w:cs="Times New Roman"/>
          <w:szCs w:val="20"/>
        </w:rPr>
        <w:t>”</w:t>
      </w:r>
      <w:r>
        <w:rPr>
          <w:rFonts w:cs="Times New Roman" w:hint="eastAsia"/>
          <w:szCs w:val="20"/>
        </w:rPr>
        <w:t xml:space="preserve"> Rx beams are inputted to the AI/ML model. </w:t>
      </w:r>
      <w:r w:rsidR="00595B13">
        <w:rPr>
          <w:rFonts w:cs="Times New Roman" w:hint="eastAsia"/>
          <w:szCs w:val="20"/>
        </w:rPr>
        <w:t xml:space="preserve">To find the </w:t>
      </w:r>
      <w:r w:rsidR="00595B13">
        <w:rPr>
          <w:rFonts w:cs="Times New Roman"/>
          <w:szCs w:val="20"/>
        </w:rPr>
        <w:t>“</w:t>
      </w:r>
      <w:r w:rsidR="00595B13">
        <w:rPr>
          <w:rFonts w:cs="Times New Roman" w:hint="eastAsia"/>
          <w:szCs w:val="20"/>
        </w:rPr>
        <w:t>best</w:t>
      </w:r>
      <w:r w:rsidR="00595B13">
        <w:rPr>
          <w:rFonts w:cs="Times New Roman"/>
          <w:szCs w:val="20"/>
        </w:rPr>
        <w:t>”</w:t>
      </w:r>
      <w:r w:rsidR="00595B13">
        <w:rPr>
          <w:rFonts w:cs="Times New Roman" w:hint="eastAsia"/>
          <w:szCs w:val="20"/>
        </w:rPr>
        <w:t xml:space="preserve"> Rx beam, the Rx beam sweeping procedure will be needed. Alternatively, to save the RS overhead, </w:t>
      </w:r>
      <w:r w:rsidR="00595B13">
        <w:rPr>
          <w:rFonts w:cs="Times New Roman"/>
          <w:szCs w:val="20"/>
        </w:rPr>
        <w:t>the</w:t>
      </w:r>
      <w:r w:rsidR="00595B13">
        <w:rPr>
          <w:rFonts w:cs="Times New Roman" w:hint="eastAsia"/>
          <w:szCs w:val="20"/>
        </w:rPr>
        <w:t xml:space="preserve"> </w:t>
      </w:r>
      <w:r w:rsidR="00595B13">
        <w:rPr>
          <w:rFonts w:cs="Times New Roman"/>
          <w:szCs w:val="20"/>
        </w:rPr>
        <w:t>“</w:t>
      </w:r>
      <w:r w:rsidR="00595B13">
        <w:rPr>
          <w:rFonts w:cs="Times New Roman" w:hint="eastAsia"/>
          <w:szCs w:val="20"/>
        </w:rPr>
        <w:t>quasi-optimal</w:t>
      </w:r>
      <w:r w:rsidR="00595B13">
        <w:rPr>
          <w:rFonts w:cs="Times New Roman"/>
          <w:szCs w:val="20"/>
        </w:rPr>
        <w:t>”</w:t>
      </w:r>
      <w:r w:rsidR="00595B13">
        <w:rPr>
          <w:rFonts w:cs="Times New Roman" w:hint="eastAsia"/>
          <w:szCs w:val="20"/>
        </w:rPr>
        <w:t xml:space="preserve"> Rx beams can be used. For example, </w:t>
      </w:r>
      <w:r w:rsidR="00595B13">
        <w:rPr>
          <w:rFonts w:cs="Times New Roman"/>
          <w:szCs w:val="20"/>
        </w:rPr>
        <w:t>the</w:t>
      </w:r>
      <w:r w:rsidR="00595B13">
        <w:rPr>
          <w:rFonts w:cs="Times New Roman" w:hint="eastAsia"/>
          <w:szCs w:val="20"/>
        </w:rPr>
        <w:t xml:space="preserve"> </w:t>
      </w:r>
      <w:r w:rsidR="00595B13">
        <w:rPr>
          <w:rFonts w:cs="Times New Roman"/>
          <w:szCs w:val="20"/>
        </w:rPr>
        <w:t>“</w:t>
      </w:r>
      <w:r w:rsidR="00595B13">
        <w:rPr>
          <w:rFonts w:cs="Times New Roman" w:hint="eastAsia"/>
          <w:szCs w:val="20"/>
        </w:rPr>
        <w:t>quasi-optimal</w:t>
      </w:r>
      <w:r w:rsidR="00595B13">
        <w:rPr>
          <w:rFonts w:cs="Times New Roman"/>
          <w:szCs w:val="20"/>
        </w:rPr>
        <w:t>”</w:t>
      </w:r>
      <w:r w:rsidR="00595B13">
        <w:rPr>
          <w:rFonts w:cs="Times New Roman" w:hint="eastAsia"/>
          <w:szCs w:val="20"/>
        </w:rPr>
        <w:t xml:space="preserve"> Rx beams can be obtained by measuring the SSB with different Rx beams.</w:t>
      </w:r>
    </w:p>
    <w:p w14:paraId="41CE5DAF" w14:textId="0364645D" w:rsidR="00595B13" w:rsidRPr="002E1F88" w:rsidRDefault="00595B13" w:rsidP="006D095D">
      <w:pPr>
        <w:spacing w:before="120"/>
        <w:rPr>
          <w:rFonts w:cs="Times New Roman"/>
          <w:szCs w:val="20"/>
        </w:rPr>
      </w:pPr>
      <w:r w:rsidRPr="00AB6DA7">
        <w:rPr>
          <w:rFonts w:cs="Times New Roman"/>
          <w:b/>
          <w:szCs w:val="20"/>
        </w:rPr>
        <w:t xml:space="preserve">Proposal </w:t>
      </w:r>
      <w:r>
        <w:rPr>
          <w:rFonts w:cs="Times New Roman" w:hint="eastAsia"/>
          <w:b/>
          <w:szCs w:val="20"/>
        </w:rPr>
        <w:t>2:</w:t>
      </w:r>
      <w:r w:rsidRPr="00AB6DA7">
        <w:rPr>
          <w:rFonts w:cs="Times New Roman"/>
          <w:b/>
          <w:szCs w:val="20"/>
        </w:rPr>
        <w:t xml:space="preserve"> For </w:t>
      </w:r>
      <w:r>
        <w:rPr>
          <w:rFonts w:cs="Times New Roman" w:hint="eastAsia"/>
          <w:b/>
          <w:szCs w:val="20"/>
        </w:rPr>
        <w:t xml:space="preserve">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prediction, the Rx beam sweeping procedure to find the </w:t>
      </w:r>
      <w:r>
        <w:rPr>
          <w:rFonts w:cs="Times New Roman"/>
          <w:b/>
          <w:szCs w:val="20"/>
        </w:rPr>
        <w:t>“</w:t>
      </w:r>
      <w:r>
        <w:rPr>
          <w:rFonts w:cs="Times New Roman" w:hint="eastAsia"/>
          <w:b/>
          <w:szCs w:val="20"/>
        </w:rPr>
        <w:t>best</w:t>
      </w:r>
      <w:r>
        <w:rPr>
          <w:rFonts w:cs="Times New Roman"/>
          <w:b/>
          <w:szCs w:val="20"/>
        </w:rPr>
        <w:t>”</w:t>
      </w:r>
      <w:r>
        <w:rPr>
          <w:rFonts w:cs="Times New Roman" w:hint="eastAsia"/>
          <w:b/>
          <w:szCs w:val="20"/>
        </w:rPr>
        <w:t xml:space="preserve"> Rx beam is optional, </w:t>
      </w:r>
      <w:r w:rsidR="00670DF0">
        <w:rPr>
          <w:rFonts w:cs="Times New Roman" w:hint="eastAsia"/>
          <w:b/>
          <w:szCs w:val="20"/>
        </w:rPr>
        <w:t xml:space="preserve">since </w:t>
      </w:r>
      <w:r>
        <w:rPr>
          <w:rFonts w:cs="Times New Roman" w:hint="eastAsia"/>
          <w:b/>
          <w:szCs w:val="20"/>
        </w:rPr>
        <w:t xml:space="preserve">the </w:t>
      </w:r>
      <w:r>
        <w:rPr>
          <w:rFonts w:cs="Times New Roman"/>
          <w:b/>
          <w:szCs w:val="20"/>
        </w:rPr>
        <w:t>“</w:t>
      </w:r>
      <w:r>
        <w:rPr>
          <w:rFonts w:cs="Times New Roman" w:hint="eastAsia"/>
          <w:b/>
          <w:szCs w:val="20"/>
        </w:rPr>
        <w:t>quasi-optimal</w:t>
      </w:r>
      <w:r>
        <w:rPr>
          <w:rFonts w:cs="Times New Roman"/>
          <w:b/>
          <w:szCs w:val="20"/>
        </w:rPr>
        <w:t>”</w:t>
      </w:r>
      <w:r>
        <w:rPr>
          <w:rFonts w:cs="Times New Roman" w:hint="eastAsia"/>
          <w:b/>
          <w:szCs w:val="20"/>
        </w:rPr>
        <w:t xml:space="preserve"> Rx beams can be used in practical.</w:t>
      </w:r>
    </w:p>
    <w:p w14:paraId="20BB695F" w14:textId="229F19C3" w:rsidR="00670DF0" w:rsidRPr="00595B13" w:rsidRDefault="00595B13" w:rsidP="00595B13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After AI/ML model inference, whether additional beam sweeping is needed is related to the beam indication mechanism, which is under discussion in AI 9.2.3.2. From evaluation </w:t>
      </w:r>
      <w:r>
        <w:rPr>
          <w:rFonts w:cs="Times New Roman"/>
          <w:szCs w:val="20"/>
        </w:rPr>
        <w:t>perspective</w:t>
      </w:r>
      <w:r>
        <w:rPr>
          <w:rFonts w:cs="Times New Roman" w:hint="eastAsia"/>
          <w:szCs w:val="20"/>
        </w:rPr>
        <w:t xml:space="preserve">, when using the KPI Top-K/1 prediction accuracy to evaluate the performance of AI/ML model, we </w:t>
      </w:r>
      <w:r>
        <w:rPr>
          <w:rFonts w:cs="Times New Roman"/>
          <w:szCs w:val="20"/>
        </w:rPr>
        <w:t>assume</w:t>
      </w:r>
      <w:r>
        <w:rPr>
          <w:rFonts w:cs="Times New Roman" w:hint="eastAsia"/>
          <w:szCs w:val="20"/>
        </w:rPr>
        <w:t xml:space="preserve"> the additional beam sweepings are performed. </w:t>
      </w:r>
      <w:r w:rsidRPr="00595B13">
        <w:rPr>
          <w:rFonts w:cs="Times New Roman"/>
          <w:szCs w:val="20"/>
        </w:rPr>
        <w:t>The definition of Top-K/1 prediction accuracy is the percentage of “the Top-1 genie-aided beam is one of the Top-K predicted beams”, therefore the additional beam sweepings are needed to find the Top-1 genie-aided beam from the Top-K predicted beams.</w:t>
      </w:r>
      <w:r w:rsidR="00670DF0">
        <w:rPr>
          <w:rFonts w:cs="Times New Roman" w:hint="eastAsia"/>
          <w:szCs w:val="20"/>
        </w:rPr>
        <w:t xml:space="preserve"> </w:t>
      </w:r>
      <w:r w:rsidR="00081158">
        <w:rPr>
          <w:rFonts w:cs="Times New Roman" w:hint="eastAsia"/>
          <w:szCs w:val="20"/>
        </w:rPr>
        <w:t>On the other hand, w</w:t>
      </w:r>
      <w:r w:rsidR="00670DF0">
        <w:rPr>
          <w:rFonts w:cs="Times New Roman" w:hint="eastAsia"/>
          <w:szCs w:val="20"/>
        </w:rPr>
        <w:t xml:space="preserve">hen Top-1/K prediction accuracy is used for </w:t>
      </w:r>
      <w:r w:rsidR="00670DF0">
        <w:rPr>
          <w:rFonts w:cs="Times New Roman"/>
          <w:szCs w:val="20"/>
        </w:rPr>
        <w:t>evaluating</w:t>
      </w:r>
      <w:r w:rsidR="00670DF0">
        <w:rPr>
          <w:rFonts w:cs="Times New Roman" w:hint="eastAsia"/>
          <w:szCs w:val="20"/>
        </w:rPr>
        <w:t xml:space="preserve"> the </w:t>
      </w:r>
      <w:r w:rsidR="00670DF0">
        <w:rPr>
          <w:rFonts w:cs="Times New Roman"/>
          <w:szCs w:val="20"/>
        </w:rPr>
        <w:t>performance</w:t>
      </w:r>
      <w:r w:rsidR="00670DF0">
        <w:rPr>
          <w:rFonts w:cs="Times New Roman" w:hint="eastAsia"/>
          <w:szCs w:val="20"/>
        </w:rPr>
        <w:t xml:space="preserve"> of AI/ML model, the additional beam sweepings are not assumed.</w:t>
      </w:r>
    </w:p>
    <w:p w14:paraId="4DCC69F0" w14:textId="37E18EBE" w:rsidR="00AC6F56" w:rsidRDefault="00595B13" w:rsidP="006D095D">
      <w:pPr>
        <w:pStyle w:val="a7"/>
        <w:keepNext/>
        <w:widowControl/>
        <w:numPr>
          <w:ilvl w:val="1"/>
          <w:numId w:val="2"/>
        </w:numPr>
        <w:spacing w:before="12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>
        <w:rPr>
          <w:rFonts w:ascii="Arial" w:eastAsia="宋体" w:hAnsi="Arial" w:cs="Arial" w:hint="eastAsia"/>
          <w:b/>
          <w:kern w:val="32"/>
          <w:sz w:val="24"/>
          <w:szCs w:val="24"/>
        </w:rPr>
        <w:t>E</w:t>
      </w:r>
      <w:r w:rsidR="00AC6F56" w:rsidRPr="00AC6F56">
        <w:rPr>
          <w:rFonts w:ascii="Arial" w:eastAsia="宋体" w:hAnsi="Arial" w:cs="Arial" w:hint="eastAsia"/>
          <w:b/>
          <w:kern w:val="32"/>
          <w:sz w:val="24"/>
          <w:szCs w:val="24"/>
        </w:rPr>
        <w:t>valuation methodologies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of LCM</w:t>
      </w:r>
    </w:p>
    <w:p w14:paraId="52638A9C" w14:textId="73DDD15C" w:rsidR="00B50FAB" w:rsidRDefault="00B50FAB" w:rsidP="006D095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</w:t>
      </w:r>
      <w:r w:rsidR="0048002E">
        <w:rPr>
          <w:rFonts w:cs="Times New Roman" w:hint="eastAsia"/>
          <w:szCs w:val="20"/>
        </w:rPr>
        <w:t xml:space="preserve">RAN1#112 of </w:t>
      </w:r>
      <w:r>
        <w:rPr>
          <w:rFonts w:cs="Times New Roman" w:hint="eastAsia"/>
          <w:szCs w:val="20"/>
        </w:rPr>
        <w:t>AI 9.2.3.2</w:t>
      </w:r>
      <w:r w:rsidR="0048002E">
        <w:rPr>
          <w:rFonts w:cs="Times New Roman" w:hint="eastAsia"/>
          <w:szCs w:val="20"/>
        </w:rPr>
        <w:t xml:space="preserve"> </w:t>
      </w:r>
      <w:r w:rsidR="0048002E">
        <w:rPr>
          <w:rFonts w:cs="Times New Roman"/>
          <w:szCs w:val="20"/>
        </w:rPr>
        <w:fldChar w:fldCharType="begin"/>
      </w:r>
      <w:r w:rsidR="0048002E">
        <w:rPr>
          <w:rFonts w:cs="Times New Roman"/>
          <w:szCs w:val="20"/>
        </w:rPr>
        <w:instrText xml:space="preserve"> REF _Ref134622467 \r \h </w:instrText>
      </w:r>
      <w:r w:rsidR="0048002E">
        <w:rPr>
          <w:rFonts w:cs="Times New Roman"/>
          <w:szCs w:val="20"/>
        </w:rPr>
      </w:r>
      <w:r w:rsidR="0048002E">
        <w:rPr>
          <w:rFonts w:cs="Times New Roman"/>
          <w:szCs w:val="20"/>
        </w:rPr>
        <w:fldChar w:fldCharType="separate"/>
      </w:r>
      <w:r w:rsidR="00807FEC">
        <w:rPr>
          <w:rFonts w:cs="Times New Roman"/>
          <w:szCs w:val="20"/>
        </w:rPr>
        <w:t>[2]</w:t>
      </w:r>
      <w:r w:rsidR="0048002E"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, it was agreed to study the following performance metric(s) of </w:t>
      </w:r>
      <w:r w:rsidRPr="00B50FAB">
        <w:rPr>
          <w:rFonts w:cs="Times New Roman"/>
          <w:szCs w:val="20"/>
        </w:rPr>
        <w:t>AI/ML model monitoring for BM-Case1 and BM-Case2</w:t>
      </w:r>
      <w:r>
        <w:rPr>
          <w:rFonts w:cs="Times New Roman" w:hint="eastAsia"/>
          <w:szCs w:val="20"/>
        </w:rPr>
        <w:t xml:space="preserve"> with potential down-selection.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180"/>
      </w:tblGrid>
      <w:tr w:rsidR="00B50FAB" w14:paraId="3E9C14B6" w14:textId="77777777" w:rsidTr="00B50FAB">
        <w:tc>
          <w:tcPr>
            <w:tcW w:w="9180" w:type="dxa"/>
          </w:tcPr>
          <w:p w14:paraId="3C38958E" w14:textId="77777777" w:rsidR="00B50FAB" w:rsidRPr="00B50FAB" w:rsidRDefault="00B50FAB" w:rsidP="006D095D">
            <w:pPr>
              <w:spacing w:before="120"/>
              <w:rPr>
                <w:rFonts w:eastAsia="宋体" w:cs="Times New Roman"/>
                <w:bCs/>
                <w:iCs/>
                <w:szCs w:val="20"/>
                <w:highlight w:val="green"/>
              </w:rPr>
            </w:pPr>
            <w:r w:rsidRPr="00B50FAB">
              <w:rPr>
                <w:rFonts w:eastAsia="宋体" w:cs="Times New Roman"/>
                <w:bCs/>
                <w:iCs/>
                <w:highlight w:val="green"/>
              </w:rPr>
              <w:t>Agreement</w:t>
            </w:r>
            <w:r w:rsidRPr="00B50FAB">
              <w:rPr>
                <w:rFonts w:eastAsia="宋体" w:cs="Times New Roman"/>
                <w:bCs/>
                <w:iCs/>
                <w:szCs w:val="20"/>
                <w:highlight w:val="green"/>
              </w:rPr>
              <w:t xml:space="preserve"> </w:t>
            </w:r>
          </w:p>
          <w:p w14:paraId="61CE347D" w14:textId="77777777" w:rsidR="00B50FAB" w:rsidRPr="00B50FAB" w:rsidRDefault="00B50FAB" w:rsidP="006D095D">
            <w:pPr>
              <w:spacing w:before="120"/>
              <w:rPr>
                <w:rFonts w:eastAsia="宋体" w:cs="Times New Roman"/>
                <w:bCs/>
                <w:iCs/>
                <w:szCs w:val="20"/>
              </w:rPr>
            </w:pPr>
            <w:r w:rsidRPr="00B50FAB">
              <w:rPr>
                <w:rFonts w:eastAsia="宋体" w:cs="Times New Roman"/>
                <w:bCs/>
                <w:iCs/>
                <w:szCs w:val="20"/>
              </w:rPr>
              <w:t>Regarding the performance metric(s) of AI/ML model monitoring for BM-Case1 and BM-Case2, study the following alternatives (including feasibility/necessity) with potential down-selection:</w:t>
            </w:r>
          </w:p>
          <w:p w14:paraId="3EC07953" w14:textId="77777777" w:rsidR="00B50FAB" w:rsidRPr="00B50FAB" w:rsidRDefault="00B50FAB" w:rsidP="006D095D">
            <w:pPr>
              <w:widowControl/>
              <w:numPr>
                <w:ilvl w:val="0"/>
                <w:numId w:val="9"/>
              </w:numPr>
              <w:spacing w:before="120"/>
              <w:jc w:val="left"/>
              <w:rPr>
                <w:rFonts w:eastAsia="宋体" w:cs="Times New Roman"/>
                <w:bCs/>
                <w:iCs/>
                <w:szCs w:val="20"/>
              </w:rPr>
            </w:pPr>
            <w:r w:rsidRPr="00B50FAB">
              <w:rPr>
                <w:rFonts w:eastAsia="宋体" w:cs="Times New Roman"/>
                <w:bCs/>
                <w:iCs/>
                <w:szCs w:val="20"/>
              </w:rPr>
              <w:t xml:space="preserve">Alt.1: Beam prediction accuracy related KPIs, e.g., Top-K/1 </w:t>
            </w:r>
            <w:r w:rsidRPr="00B50FAB">
              <w:rPr>
                <w:rFonts w:eastAsia="宋体" w:cs="Times New Roman" w:hint="eastAsia"/>
                <w:bCs/>
                <w:iCs/>
                <w:szCs w:val="20"/>
              </w:rPr>
              <w:t>beam</w:t>
            </w:r>
            <w:r w:rsidRPr="00B50FAB">
              <w:rPr>
                <w:rFonts w:eastAsia="宋体" w:cs="Times New Roman"/>
                <w:bCs/>
                <w:iCs/>
                <w:szCs w:val="20"/>
              </w:rPr>
              <w:t xml:space="preserve"> prediction accuracy</w:t>
            </w:r>
          </w:p>
          <w:p w14:paraId="78FB3DCA" w14:textId="77777777" w:rsidR="00B50FAB" w:rsidRPr="00B50FAB" w:rsidRDefault="00B50FAB" w:rsidP="006D095D">
            <w:pPr>
              <w:widowControl/>
              <w:numPr>
                <w:ilvl w:val="0"/>
                <w:numId w:val="9"/>
              </w:numPr>
              <w:spacing w:before="120"/>
              <w:jc w:val="left"/>
              <w:rPr>
                <w:rFonts w:eastAsia="宋体" w:cs="Times New Roman"/>
                <w:bCs/>
                <w:iCs/>
                <w:szCs w:val="20"/>
              </w:rPr>
            </w:pPr>
            <w:r w:rsidRPr="00B50FAB">
              <w:rPr>
                <w:rFonts w:eastAsia="宋体" w:cs="Times New Roman"/>
                <w:bCs/>
                <w:iCs/>
                <w:szCs w:val="20"/>
              </w:rPr>
              <w:t>Alt.2: Link quality related KPIs, e.g., throughput, L1-RSRP, L1-SINR, hypothetical BLER</w:t>
            </w:r>
          </w:p>
          <w:p w14:paraId="597E6A03" w14:textId="77777777" w:rsidR="00B50FAB" w:rsidRPr="00B50FAB" w:rsidRDefault="00B50FAB" w:rsidP="006D095D">
            <w:pPr>
              <w:widowControl/>
              <w:numPr>
                <w:ilvl w:val="0"/>
                <w:numId w:val="9"/>
              </w:numPr>
              <w:spacing w:before="120"/>
              <w:jc w:val="left"/>
              <w:rPr>
                <w:rFonts w:eastAsia="宋体" w:cs="Times New Roman"/>
                <w:bCs/>
                <w:iCs/>
                <w:szCs w:val="20"/>
              </w:rPr>
            </w:pPr>
            <w:r w:rsidRPr="00B50FAB">
              <w:rPr>
                <w:rFonts w:eastAsia="宋体" w:cs="Times New Roman"/>
                <w:bCs/>
                <w:iCs/>
                <w:szCs w:val="20"/>
              </w:rPr>
              <w:t xml:space="preserve">Alt.3: Performance metric based on input/output data distribution of AI/ML </w:t>
            </w:r>
          </w:p>
          <w:p w14:paraId="61B5EA0D" w14:textId="77777777" w:rsidR="00B50FAB" w:rsidRPr="00B50FAB" w:rsidRDefault="00B50FAB" w:rsidP="006D095D">
            <w:pPr>
              <w:widowControl/>
              <w:numPr>
                <w:ilvl w:val="0"/>
                <w:numId w:val="9"/>
              </w:numPr>
              <w:spacing w:before="120"/>
              <w:jc w:val="left"/>
              <w:rPr>
                <w:rFonts w:eastAsia="宋体" w:cs="Times New Roman"/>
                <w:bCs/>
                <w:iCs/>
                <w:szCs w:val="20"/>
              </w:rPr>
            </w:pPr>
            <w:r w:rsidRPr="00B50FAB">
              <w:rPr>
                <w:rFonts w:eastAsia="宋体" w:cs="Times New Roman"/>
                <w:bCs/>
                <w:iCs/>
                <w:szCs w:val="20"/>
              </w:rPr>
              <w:t xml:space="preserve">Alt.4: The L1-RSRP difference evaluated by comparing measured RSRP and predicted RSRP </w:t>
            </w:r>
          </w:p>
          <w:p w14:paraId="1AE0E352" w14:textId="77777777" w:rsidR="00B50FAB" w:rsidRPr="00B50FAB" w:rsidRDefault="00B50FAB" w:rsidP="006D095D">
            <w:pPr>
              <w:widowControl/>
              <w:numPr>
                <w:ilvl w:val="0"/>
                <w:numId w:val="9"/>
              </w:numPr>
              <w:spacing w:before="120"/>
              <w:jc w:val="left"/>
              <w:rPr>
                <w:rFonts w:eastAsia="宋体" w:cs="Times New Roman"/>
                <w:bCs/>
                <w:iCs/>
                <w:szCs w:val="20"/>
              </w:rPr>
            </w:pPr>
            <w:r w:rsidRPr="00B50FAB">
              <w:rPr>
                <w:rFonts w:eastAsia="宋体" w:cs="Times New Roman"/>
                <w:bCs/>
                <w:iCs/>
                <w:szCs w:val="20"/>
              </w:rPr>
              <w:t>Other alternatives are not precluded</w:t>
            </w:r>
          </w:p>
          <w:p w14:paraId="7957F698" w14:textId="28779FA7" w:rsidR="00B50FAB" w:rsidRPr="00B50FAB" w:rsidRDefault="00B50FAB" w:rsidP="006D095D">
            <w:pPr>
              <w:widowControl/>
              <w:numPr>
                <w:ilvl w:val="0"/>
                <w:numId w:val="9"/>
              </w:numPr>
              <w:spacing w:before="120"/>
              <w:jc w:val="left"/>
              <w:rPr>
                <w:rFonts w:cs="Times New Roman"/>
                <w:szCs w:val="20"/>
              </w:rPr>
            </w:pPr>
            <w:r w:rsidRPr="00B50FAB">
              <w:rPr>
                <w:rFonts w:eastAsia="宋体" w:cs="Times New Roman"/>
                <w:bCs/>
                <w:iCs/>
                <w:szCs w:val="20"/>
              </w:rPr>
              <w:t>Note: At least the performance and spec impact should be considered</w:t>
            </w:r>
          </w:p>
        </w:tc>
      </w:tr>
    </w:tbl>
    <w:p w14:paraId="508CC964" w14:textId="56C8D75F" w:rsidR="00B50FAB" w:rsidRDefault="00B50FAB" w:rsidP="00B50FAB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In our view, whether the above alternatives can be used for model monitoring should be evaluated in AI 9.2.3.1</w:t>
      </w:r>
      <w:r w:rsidR="0048002E">
        <w:rPr>
          <w:rFonts w:cs="Times New Roman" w:hint="eastAsia"/>
          <w:szCs w:val="20"/>
        </w:rPr>
        <w:t>. I</w:t>
      </w:r>
      <w:r>
        <w:rPr>
          <w:rFonts w:cs="Times New Roman" w:hint="eastAsia"/>
          <w:szCs w:val="20"/>
        </w:rPr>
        <w:t>f the metric can reflect the performance of the model</w:t>
      </w:r>
      <w:r w:rsidR="001A2686">
        <w:rPr>
          <w:rFonts w:cs="Times New Roman" w:hint="eastAsia"/>
          <w:szCs w:val="20"/>
        </w:rPr>
        <w:t xml:space="preserve"> well</w:t>
      </w:r>
      <w:r>
        <w:rPr>
          <w:rFonts w:cs="Times New Roman" w:hint="eastAsia"/>
          <w:szCs w:val="20"/>
        </w:rPr>
        <w:t xml:space="preserve">, the specification impact of introducing such performance metric can be discussed in AI 9.2.3.2. For Alt.1, it is </w:t>
      </w:r>
      <w:r>
        <w:rPr>
          <w:rFonts w:cs="Times New Roman"/>
          <w:szCs w:val="20"/>
        </w:rPr>
        <w:t>naturally</w:t>
      </w:r>
      <w:r>
        <w:rPr>
          <w:rFonts w:cs="Times New Roman" w:hint="eastAsia"/>
          <w:szCs w:val="20"/>
        </w:rPr>
        <w:t xml:space="preserve"> feasible and can be used as the benchmark when </w:t>
      </w:r>
      <w:r w:rsidR="00CE0274">
        <w:rPr>
          <w:rFonts w:cs="Times New Roman" w:hint="eastAsia"/>
          <w:szCs w:val="20"/>
        </w:rPr>
        <w:t xml:space="preserve">accessing </w:t>
      </w:r>
      <w:r>
        <w:rPr>
          <w:rFonts w:cs="Times New Roman" w:hint="eastAsia"/>
          <w:szCs w:val="20"/>
        </w:rPr>
        <w:t xml:space="preserve">other performance metrics. For example, to identify whether </w:t>
      </w:r>
      <w:r w:rsidR="0048002E">
        <w:rPr>
          <w:rFonts w:cs="Times New Roman" w:hint="eastAsia"/>
          <w:szCs w:val="20"/>
        </w:rPr>
        <w:t xml:space="preserve">a proposed performance metric </w:t>
      </w:r>
      <w:r>
        <w:rPr>
          <w:rFonts w:cs="Times New Roman" w:hint="eastAsia"/>
          <w:szCs w:val="20"/>
        </w:rPr>
        <w:t xml:space="preserve">can be used for performance monitoring, we should investigate whether the beam prediction accuracy and </w:t>
      </w:r>
      <w:r w:rsidR="0048002E">
        <w:rPr>
          <w:rFonts w:cs="Times New Roman" w:hint="eastAsia"/>
          <w:szCs w:val="20"/>
        </w:rPr>
        <w:t>the proposed performance metric</w:t>
      </w:r>
      <w:r>
        <w:rPr>
          <w:rFonts w:cs="Times New Roman" w:hint="eastAsia"/>
          <w:szCs w:val="20"/>
        </w:rPr>
        <w:t xml:space="preserve"> </w:t>
      </w:r>
      <w:r w:rsidR="00C45DEF">
        <w:rPr>
          <w:rFonts w:cs="Times New Roman" w:hint="eastAsia"/>
          <w:szCs w:val="20"/>
        </w:rPr>
        <w:t>are consistent</w:t>
      </w:r>
      <w:r>
        <w:rPr>
          <w:rFonts w:cs="Times New Roman" w:hint="eastAsia"/>
          <w:szCs w:val="20"/>
        </w:rPr>
        <w:t xml:space="preserve"> when the performance</w:t>
      </w:r>
      <w:r w:rsidR="0048002E">
        <w:rPr>
          <w:rFonts w:cs="Times New Roman" w:hint="eastAsia"/>
          <w:szCs w:val="20"/>
        </w:rPr>
        <w:t xml:space="preserve"> of the model</w:t>
      </w:r>
      <w:r>
        <w:rPr>
          <w:rFonts w:cs="Times New Roman" w:hint="eastAsia"/>
          <w:szCs w:val="20"/>
        </w:rPr>
        <w:t xml:space="preserve"> </w:t>
      </w:r>
      <w:r w:rsidR="00C45DEF">
        <w:rPr>
          <w:rFonts w:cs="Times New Roman"/>
          <w:szCs w:val="20"/>
        </w:rPr>
        <w:t>degrad</w:t>
      </w:r>
      <w:r w:rsidR="00C45DEF">
        <w:rPr>
          <w:rFonts w:cs="Times New Roman" w:hint="eastAsia"/>
          <w:szCs w:val="20"/>
        </w:rPr>
        <w:t>es</w:t>
      </w:r>
      <w:r>
        <w:rPr>
          <w:rFonts w:cs="Times New Roman" w:hint="eastAsia"/>
          <w:szCs w:val="20"/>
        </w:rPr>
        <w:t xml:space="preserve">. If model A trained in </w:t>
      </w:r>
      <w:r>
        <w:rPr>
          <w:rFonts w:cs="Times New Roman"/>
          <w:szCs w:val="20"/>
        </w:rPr>
        <w:t>Scenario</w:t>
      </w:r>
      <w:r w:rsidR="0048002E">
        <w:rPr>
          <w:rFonts w:cs="Times New Roman" w:hint="eastAsia"/>
          <w:szCs w:val="20"/>
        </w:rPr>
        <w:t xml:space="preserve"> </w:t>
      </w:r>
      <w:r w:rsidRPr="00AE5D6D">
        <w:rPr>
          <w:rFonts w:eastAsia="宋体" w:cs="Times New Roman"/>
          <w:b/>
          <w:szCs w:val="20"/>
        </w:rPr>
        <w:t>#</w:t>
      </w:r>
      <w:r>
        <w:rPr>
          <w:rFonts w:cs="Times New Roman" w:hint="eastAsia"/>
          <w:szCs w:val="20"/>
        </w:rPr>
        <w:t>A/Configuration</w:t>
      </w:r>
      <w:r w:rsidR="00392DA5">
        <w:rPr>
          <w:rFonts w:cs="Times New Roman" w:hint="eastAsia"/>
          <w:szCs w:val="20"/>
        </w:rPr>
        <w:t xml:space="preserve"> </w:t>
      </w:r>
      <w:r w:rsidRPr="00AE5D6D">
        <w:rPr>
          <w:rFonts w:eastAsia="宋体" w:cs="Times New Roman"/>
          <w:b/>
          <w:szCs w:val="20"/>
        </w:rPr>
        <w:t>#</w:t>
      </w:r>
      <w:r>
        <w:rPr>
          <w:rFonts w:cs="Times New Roman" w:hint="eastAsia"/>
          <w:szCs w:val="20"/>
        </w:rPr>
        <w:t xml:space="preserve"> A cannot be well generalized to </w:t>
      </w:r>
      <w:r>
        <w:rPr>
          <w:rFonts w:cs="Times New Roman"/>
          <w:szCs w:val="20"/>
        </w:rPr>
        <w:t>Scenario</w:t>
      </w:r>
      <w:r>
        <w:rPr>
          <w:rFonts w:cs="Times New Roman" w:hint="eastAsia"/>
          <w:szCs w:val="20"/>
        </w:rPr>
        <w:t xml:space="preserve"> </w:t>
      </w:r>
      <w:r w:rsidRPr="00AE5D6D">
        <w:rPr>
          <w:rFonts w:eastAsia="宋体" w:cs="Times New Roman"/>
          <w:b/>
          <w:szCs w:val="20"/>
        </w:rPr>
        <w:t>#</w:t>
      </w:r>
      <w:r>
        <w:rPr>
          <w:rFonts w:cs="Times New Roman" w:hint="eastAsia"/>
          <w:szCs w:val="20"/>
        </w:rPr>
        <w:t>B/</w:t>
      </w:r>
      <w:r>
        <w:rPr>
          <w:rFonts w:cs="Times New Roman"/>
          <w:szCs w:val="20"/>
        </w:rPr>
        <w:t>Configuration</w:t>
      </w:r>
      <w:r w:rsidR="00392DA5">
        <w:rPr>
          <w:rFonts w:cs="Times New Roman" w:hint="eastAsia"/>
          <w:szCs w:val="20"/>
        </w:rPr>
        <w:t xml:space="preserve"> </w:t>
      </w:r>
      <w:r>
        <w:rPr>
          <w:rFonts w:cs="Times New Roman" w:hint="eastAsia"/>
          <w:szCs w:val="20"/>
        </w:rPr>
        <w:t>#B</w:t>
      </w:r>
      <w:r w:rsidR="00392DA5">
        <w:rPr>
          <w:rFonts w:cs="Times New Roman" w:hint="eastAsia"/>
          <w:szCs w:val="20"/>
        </w:rPr>
        <w:t xml:space="preserve">, </w:t>
      </w:r>
      <w:r>
        <w:rPr>
          <w:rFonts w:cs="Times New Roman" w:hint="eastAsia"/>
          <w:szCs w:val="20"/>
        </w:rPr>
        <w:t xml:space="preserve">the </w:t>
      </w:r>
      <w:r w:rsidR="00392DA5">
        <w:rPr>
          <w:rFonts w:cs="Times New Roman" w:hint="eastAsia"/>
          <w:szCs w:val="20"/>
        </w:rPr>
        <w:t xml:space="preserve">beam </w:t>
      </w:r>
      <w:r w:rsidR="00392DA5">
        <w:rPr>
          <w:rFonts w:cs="Times New Roman"/>
          <w:szCs w:val="20"/>
        </w:rPr>
        <w:t>prediction</w:t>
      </w:r>
      <w:r w:rsidR="00392DA5">
        <w:rPr>
          <w:rFonts w:cs="Times New Roman" w:hint="eastAsia"/>
          <w:szCs w:val="20"/>
        </w:rPr>
        <w:t xml:space="preserve"> </w:t>
      </w:r>
      <w:r w:rsidR="00392DA5">
        <w:rPr>
          <w:rFonts w:cs="Times New Roman"/>
          <w:szCs w:val="20"/>
        </w:rPr>
        <w:t>accuracy</w:t>
      </w:r>
      <w:r w:rsidR="00392DA5">
        <w:rPr>
          <w:rFonts w:cs="Times New Roman" w:hint="eastAsia"/>
          <w:szCs w:val="20"/>
        </w:rPr>
        <w:t xml:space="preserve"> of model A will </w:t>
      </w:r>
      <w:r w:rsidR="0048002E">
        <w:rPr>
          <w:rFonts w:cs="Times New Roman" w:hint="eastAsia"/>
          <w:szCs w:val="20"/>
        </w:rPr>
        <w:t>reduced</w:t>
      </w:r>
      <w:r w:rsidR="00392DA5">
        <w:rPr>
          <w:rFonts w:cs="Times New Roman" w:hint="eastAsia"/>
          <w:szCs w:val="20"/>
        </w:rPr>
        <w:t xml:space="preserve"> obviously when it is applied in </w:t>
      </w:r>
      <w:r w:rsidR="00392DA5">
        <w:rPr>
          <w:rFonts w:cs="Times New Roman"/>
          <w:szCs w:val="20"/>
        </w:rPr>
        <w:t>Scenario</w:t>
      </w:r>
      <w:r w:rsidR="00392DA5">
        <w:rPr>
          <w:rFonts w:cs="Times New Roman" w:hint="eastAsia"/>
          <w:szCs w:val="20"/>
        </w:rPr>
        <w:t xml:space="preserve"> </w:t>
      </w:r>
      <w:r w:rsidR="00392DA5" w:rsidRPr="00AE5D6D">
        <w:rPr>
          <w:rFonts w:eastAsia="宋体" w:cs="Times New Roman"/>
          <w:b/>
          <w:szCs w:val="20"/>
        </w:rPr>
        <w:t>#</w:t>
      </w:r>
      <w:r w:rsidR="00392DA5">
        <w:rPr>
          <w:rFonts w:cs="Times New Roman" w:hint="eastAsia"/>
          <w:szCs w:val="20"/>
        </w:rPr>
        <w:t>B/</w:t>
      </w:r>
      <w:r w:rsidR="00392DA5">
        <w:rPr>
          <w:rFonts w:cs="Times New Roman"/>
          <w:szCs w:val="20"/>
        </w:rPr>
        <w:t>Configuration</w:t>
      </w:r>
      <w:r w:rsidR="00392DA5">
        <w:rPr>
          <w:rFonts w:cs="Times New Roman" w:hint="eastAsia"/>
          <w:szCs w:val="20"/>
        </w:rPr>
        <w:t xml:space="preserve"> #B. If the </w:t>
      </w:r>
      <w:r w:rsidR="0048002E">
        <w:rPr>
          <w:rFonts w:cs="Times New Roman" w:hint="eastAsia"/>
          <w:szCs w:val="20"/>
        </w:rPr>
        <w:t>performance reduction</w:t>
      </w:r>
      <w:r w:rsidR="00392DA5">
        <w:rPr>
          <w:rFonts w:cs="Times New Roman" w:hint="eastAsia"/>
          <w:szCs w:val="20"/>
        </w:rPr>
        <w:t xml:space="preserve"> can</w:t>
      </w:r>
      <w:r w:rsidR="0048002E">
        <w:rPr>
          <w:rFonts w:cs="Times New Roman" w:hint="eastAsia"/>
          <w:szCs w:val="20"/>
        </w:rPr>
        <w:t xml:space="preserve"> also</w:t>
      </w:r>
      <w:r w:rsidR="00392DA5">
        <w:rPr>
          <w:rFonts w:cs="Times New Roman" w:hint="eastAsia"/>
          <w:szCs w:val="20"/>
        </w:rPr>
        <w:t xml:space="preserve"> be</w:t>
      </w:r>
      <w:r w:rsidR="00CE0274">
        <w:rPr>
          <w:rFonts w:cs="Times New Roman" w:hint="eastAsia"/>
          <w:szCs w:val="20"/>
        </w:rPr>
        <w:t xml:space="preserve"> obviously</w:t>
      </w:r>
      <w:r w:rsidR="00392DA5">
        <w:rPr>
          <w:rFonts w:cs="Times New Roman" w:hint="eastAsia"/>
          <w:szCs w:val="20"/>
        </w:rPr>
        <w:t xml:space="preserve"> observed in</w:t>
      </w:r>
      <w:r w:rsidR="0048002E">
        <w:rPr>
          <w:rFonts w:cs="Times New Roman" w:hint="eastAsia"/>
          <w:szCs w:val="20"/>
        </w:rPr>
        <w:t xml:space="preserve"> </w:t>
      </w:r>
      <w:r w:rsidR="0048002E">
        <w:rPr>
          <w:rFonts w:cs="Times New Roman"/>
          <w:szCs w:val="20"/>
        </w:rPr>
        <w:t>the</w:t>
      </w:r>
      <w:r w:rsidR="0048002E">
        <w:rPr>
          <w:rFonts w:cs="Times New Roman" w:hint="eastAsia"/>
          <w:szCs w:val="20"/>
        </w:rPr>
        <w:t xml:space="preserve"> propose</w:t>
      </w:r>
      <w:r w:rsidR="00C45DEF">
        <w:rPr>
          <w:rFonts w:cs="Times New Roman" w:hint="eastAsia"/>
          <w:szCs w:val="20"/>
        </w:rPr>
        <w:t>d</w:t>
      </w:r>
      <w:r w:rsidR="00392DA5">
        <w:rPr>
          <w:rFonts w:cs="Times New Roman" w:hint="eastAsia"/>
          <w:szCs w:val="20"/>
        </w:rPr>
        <w:t xml:space="preserve"> performance metric, we can </w:t>
      </w:r>
      <w:r w:rsidR="001A2686">
        <w:rPr>
          <w:rFonts w:cs="Times New Roman" w:hint="eastAsia"/>
          <w:szCs w:val="20"/>
        </w:rPr>
        <w:t>consider</w:t>
      </w:r>
      <w:r w:rsidR="00392DA5">
        <w:rPr>
          <w:rFonts w:cs="Times New Roman" w:hint="eastAsia"/>
          <w:szCs w:val="20"/>
        </w:rPr>
        <w:t xml:space="preserve"> </w:t>
      </w:r>
      <w:r w:rsidR="0048002E">
        <w:rPr>
          <w:rFonts w:cs="Times New Roman" w:hint="eastAsia"/>
          <w:szCs w:val="20"/>
        </w:rPr>
        <w:lastRenderedPageBreak/>
        <w:t xml:space="preserve">the proposed </w:t>
      </w:r>
      <w:r w:rsidR="00392DA5">
        <w:rPr>
          <w:rFonts w:cs="Times New Roman" w:hint="eastAsia"/>
          <w:szCs w:val="20"/>
        </w:rPr>
        <w:t>performance metric can be used to monitor the model performance.</w:t>
      </w:r>
    </w:p>
    <w:p w14:paraId="4A7CF3CF" w14:textId="5AEE21B1" w:rsidR="00B50FAB" w:rsidRPr="00392DA5" w:rsidRDefault="00392DA5" w:rsidP="006D095D">
      <w:pPr>
        <w:spacing w:before="120"/>
        <w:rPr>
          <w:rFonts w:ascii="Arial" w:eastAsia="宋体" w:hAnsi="Arial" w:cs="Arial"/>
          <w:b/>
          <w:kern w:val="32"/>
          <w:sz w:val="24"/>
          <w:szCs w:val="24"/>
        </w:rPr>
      </w:pPr>
      <w:r w:rsidRPr="00AB6DA7">
        <w:rPr>
          <w:rFonts w:cs="Times New Roman"/>
          <w:b/>
          <w:szCs w:val="20"/>
        </w:rPr>
        <w:t xml:space="preserve">Proposal </w:t>
      </w:r>
      <w:r w:rsidR="0048002E">
        <w:rPr>
          <w:rFonts w:cs="Times New Roman" w:hint="eastAsia"/>
          <w:b/>
          <w:szCs w:val="20"/>
        </w:rPr>
        <w:t>3</w:t>
      </w:r>
      <w:r w:rsidRPr="00AB6DA7">
        <w:rPr>
          <w:rFonts w:cs="Times New Roman"/>
          <w:b/>
          <w:szCs w:val="20"/>
        </w:rPr>
        <w:t xml:space="preserve">: </w:t>
      </w:r>
      <w:r w:rsidR="0048002E" w:rsidRPr="0048002E">
        <w:rPr>
          <w:rFonts w:cs="Times New Roman"/>
          <w:b/>
          <w:szCs w:val="20"/>
        </w:rPr>
        <w:t>Regarding the performance metric(s) of AI/ML model monitoring for BM-Case1 and BM-Case2,</w:t>
      </w:r>
      <w:r w:rsidR="0048002E">
        <w:rPr>
          <w:rFonts w:cs="Times New Roman" w:hint="eastAsia"/>
          <w:b/>
          <w:szCs w:val="20"/>
        </w:rPr>
        <w:t xml:space="preserve"> beam prediction accuracy can be used as the benchmark to identify whether a proposed performance metric is feasible.</w:t>
      </w:r>
    </w:p>
    <w:p w14:paraId="455F488D" w14:textId="71FB2B0E" w:rsidR="001749B8" w:rsidRPr="00DB45A7" w:rsidRDefault="00AC6F56" w:rsidP="006D095D">
      <w:pPr>
        <w:pStyle w:val="a7"/>
        <w:keepNext/>
        <w:widowControl/>
        <w:numPr>
          <w:ilvl w:val="0"/>
          <w:numId w:val="2"/>
        </w:numPr>
        <w:spacing w:before="12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>
        <w:rPr>
          <w:rFonts w:ascii="Arial" w:eastAsia="宋体" w:hAnsi="Arial" w:cs="Arial" w:hint="eastAsia"/>
          <w:b/>
          <w:kern w:val="32"/>
          <w:sz w:val="28"/>
          <w:szCs w:val="20"/>
        </w:rPr>
        <w:t xml:space="preserve">Evaluation for </w:t>
      </w:r>
      <w:r w:rsidR="00CE0274">
        <w:rPr>
          <w:rFonts w:ascii="Arial" w:eastAsia="宋体" w:hAnsi="Arial" w:cs="Arial" w:hint="eastAsia"/>
          <w:b/>
          <w:kern w:val="32"/>
          <w:sz w:val="28"/>
          <w:szCs w:val="20"/>
        </w:rPr>
        <w:t>BM-Case1</w:t>
      </w:r>
    </w:p>
    <w:p w14:paraId="61E78721" w14:textId="317CC11F" w:rsidR="0048002E" w:rsidRPr="00B50FAB" w:rsidRDefault="0048002E" w:rsidP="0048002E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this section, we present </w:t>
      </w:r>
      <w:r>
        <w:rPr>
          <w:rFonts w:cs="Times New Roman"/>
          <w:szCs w:val="20"/>
        </w:rPr>
        <w:t>the</w:t>
      </w:r>
      <w:r>
        <w:rPr>
          <w:rFonts w:cs="Times New Roman" w:hint="eastAsia"/>
          <w:szCs w:val="20"/>
        </w:rPr>
        <w:t xml:space="preserve"> evaluation results for </w:t>
      </w:r>
      <w:r w:rsidR="00CE0274">
        <w:rPr>
          <w:rFonts w:cs="Times New Roman" w:hint="eastAsia"/>
          <w:szCs w:val="20"/>
        </w:rPr>
        <w:t>BM-Case1</w:t>
      </w:r>
      <w:r w:rsidR="0093179D">
        <w:rPr>
          <w:rFonts w:cs="Times New Roman" w:hint="eastAsia"/>
          <w:szCs w:val="20"/>
        </w:rPr>
        <w:t xml:space="preserve"> spatial domain beam prediction</w:t>
      </w:r>
      <w:r>
        <w:rPr>
          <w:rFonts w:cs="Times New Roman" w:hint="eastAsia"/>
          <w:szCs w:val="20"/>
        </w:rPr>
        <w:t xml:space="preserve">, including performance with </w:t>
      </w:r>
      <w:r w:rsidR="005E30EC">
        <w:rPr>
          <w:rFonts w:cs="Times New Roman" w:hint="eastAsia"/>
          <w:szCs w:val="20"/>
        </w:rPr>
        <w:t xml:space="preserve">fixed Set B pattern, </w:t>
      </w:r>
      <w:r>
        <w:rPr>
          <w:rFonts w:cs="Times New Roman" w:hint="eastAsia"/>
          <w:szCs w:val="20"/>
        </w:rPr>
        <w:t xml:space="preserve">different options for </w:t>
      </w:r>
      <w:r w:rsidR="005E30EC">
        <w:rPr>
          <w:rFonts w:cs="Times New Roman" w:hint="eastAsia"/>
          <w:szCs w:val="20"/>
        </w:rPr>
        <w:t xml:space="preserve">variable </w:t>
      </w:r>
      <w:r>
        <w:rPr>
          <w:rFonts w:cs="Times New Roman" w:hint="eastAsia"/>
          <w:szCs w:val="20"/>
        </w:rPr>
        <w:t xml:space="preserve">Set B </w:t>
      </w:r>
      <w:r w:rsidR="005E30EC">
        <w:rPr>
          <w:rFonts w:cs="Times New Roman" w:hint="eastAsia"/>
          <w:szCs w:val="20"/>
        </w:rPr>
        <w:t>pattern</w:t>
      </w:r>
      <w:r>
        <w:rPr>
          <w:rFonts w:cs="Times New Roman" w:hint="eastAsia"/>
          <w:szCs w:val="20"/>
        </w:rPr>
        <w:t xml:space="preserve">, different Rx beam assumption. The impacts of quantization </w:t>
      </w:r>
      <w:r w:rsidR="0070211B">
        <w:rPr>
          <w:rFonts w:cs="Times New Roman" w:hint="eastAsia"/>
          <w:szCs w:val="20"/>
        </w:rPr>
        <w:t xml:space="preserve">and measurement error </w:t>
      </w:r>
      <w:r>
        <w:rPr>
          <w:rFonts w:cs="Times New Roman" w:hint="eastAsia"/>
          <w:szCs w:val="20"/>
        </w:rPr>
        <w:t xml:space="preserve">are also </w:t>
      </w:r>
      <w:r w:rsidR="0017025E">
        <w:rPr>
          <w:rFonts w:cs="Times New Roman" w:hint="eastAsia"/>
          <w:szCs w:val="20"/>
        </w:rPr>
        <w:t>evaluated</w:t>
      </w:r>
      <w:r>
        <w:rPr>
          <w:rFonts w:cs="Times New Roman" w:hint="eastAsia"/>
          <w:szCs w:val="20"/>
        </w:rPr>
        <w:t>. The</w:t>
      </w:r>
      <w:r w:rsidR="00AC6F56" w:rsidRPr="00D72910">
        <w:rPr>
          <w:rFonts w:cs="Times New Roman"/>
          <w:szCs w:val="20"/>
        </w:rPr>
        <w:t xml:space="preserve"> simulation assumptions are shown in </w:t>
      </w:r>
      <w:r w:rsidR="00FC531E">
        <w:rPr>
          <w:rFonts w:cs="Times New Roman"/>
          <w:szCs w:val="20"/>
        </w:rPr>
        <w:fldChar w:fldCharType="begin"/>
      </w:r>
      <w:r w:rsidR="00FC531E">
        <w:rPr>
          <w:rFonts w:cs="Times New Roman"/>
          <w:szCs w:val="20"/>
        </w:rPr>
        <w:instrText xml:space="preserve"> REF _Ref111217415 \h </w:instrText>
      </w:r>
      <w:r w:rsidR="00FC531E">
        <w:rPr>
          <w:rFonts w:cs="Times New Roman"/>
          <w:szCs w:val="20"/>
        </w:rPr>
      </w:r>
      <w:r w:rsidR="00FC531E">
        <w:rPr>
          <w:rFonts w:cs="Times New Roman"/>
          <w:szCs w:val="20"/>
        </w:rPr>
        <w:fldChar w:fldCharType="separate"/>
      </w:r>
      <w:r w:rsidR="00807FEC" w:rsidRPr="00F36086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15</w:t>
      </w:r>
      <w:r w:rsidR="00FC531E">
        <w:rPr>
          <w:rFonts w:cs="Times New Roman"/>
          <w:szCs w:val="20"/>
        </w:rPr>
        <w:fldChar w:fldCharType="end"/>
      </w:r>
      <w:r w:rsidR="00FC531E">
        <w:rPr>
          <w:rFonts w:cs="Times New Roman" w:hint="eastAsia"/>
          <w:szCs w:val="20"/>
        </w:rPr>
        <w:t xml:space="preserve"> i</w:t>
      </w:r>
      <w:r w:rsidR="00AC6F56" w:rsidRPr="00D72910">
        <w:rPr>
          <w:rFonts w:cs="Times New Roman"/>
          <w:szCs w:val="20"/>
        </w:rPr>
        <w:t>n Annex.</w:t>
      </w:r>
      <w:r w:rsidR="00B50FAB">
        <w:rPr>
          <w:rFonts w:cs="Times New Roman" w:hint="eastAsia"/>
          <w:szCs w:val="20"/>
        </w:rPr>
        <w:t xml:space="preserve"> </w:t>
      </w:r>
      <w:r>
        <w:rPr>
          <w:rFonts w:cs="Times New Roman" w:hint="eastAsia"/>
          <w:szCs w:val="20"/>
        </w:rPr>
        <w:t xml:space="preserve">The detailed </w:t>
      </w:r>
      <w:proofErr w:type="gramStart"/>
      <w:r>
        <w:rPr>
          <w:rFonts w:cs="Times New Roman" w:hint="eastAsia"/>
          <w:szCs w:val="20"/>
        </w:rPr>
        <w:t>evaluation</w:t>
      </w:r>
      <w:proofErr w:type="gramEnd"/>
      <w:r>
        <w:rPr>
          <w:rFonts w:cs="Times New Roman" w:hint="eastAsia"/>
          <w:szCs w:val="20"/>
        </w:rPr>
        <w:t xml:space="preserve"> results are </w:t>
      </w:r>
      <w:r>
        <w:rPr>
          <w:rFonts w:cs="Times New Roman"/>
          <w:szCs w:val="20"/>
        </w:rPr>
        <w:t>provide</w:t>
      </w:r>
      <w:r>
        <w:rPr>
          <w:rFonts w:cs="Times New Roman" w:hint="eastAsia"/>
          <w:szCs w:val="20"/>
        </w:rPr>
        <w:t xml:space="preserve">d in the </w:t>
      </w:r>
      <w:r w:rsidR="002648F7">
        <w:rPr>
          <w:rFonts w:cs="Times New Roman" w:hint="eastAsia"/>
          <w:szCs w:val="20"/>
        </w:rPr>
        <w:t xml:space="preserve">attached </w:t>
      </w:r>
      <w:r>
        <w:rPr>
          <w:rFonts w:cs="Times New Roman" w:hint="eastAsia"/>
          <w:szCs w:val="20"/>
        </w:rPr>
        <w:t xml:space="preserve">result collection excel. </w:t>
      </w:r>
      <w:r w:rsidR="002866B9">
        <w:rPr>
          <w:rFonts w:cs="Times New Roman" w:hint="eastAsia"/>
          <w:szCs w:val="20"/>
        </w:rPr>
        <w:t xml:space="preserve">In our simulation, </w:t>
      </w:r>
      <w:proofErr w:type="spellStart"/>
      <w:r>
        <w:rPr>
          <w:rFonts w:eastAsia="宋体" w:cs="Times New Roman" w:hint="eastAsia"/>
          <w:szCs w:val="20"/>
        </w:rPr>
        <w:t>ResNet</w:t>
      </w:r>
      <w:proofErr w:type="spellEnd"/>
      <w:r w:rsidRPr="00D7501F">
        <w:rPr>
          <w:rFonts w:eastAsia="宋体" w:cs="Times New Roman"/>
          <w:szCs w:val="20"/>
        </w:rPr>
        <w:t xml:space="preserve">-based </w:t>
      </w:r>
      <w:r>
        <w:rPr>
          <w:rFonts w:eastAsia="宋体" w:cs="Times New Roman" w:hint="eastAsia"/>
          <w:szCs w:val="20"/>
        </w:rPr>
        <w:t>model</w:t>
      </w:r>
      <w:r w:rsidR="001A2686">
        <w:rPr>
          <w:rFonts w:eastAsia="宋体" w:cs="Times New Roman" w:hint="eastAsia"/>
          <w:szCs w:val="20"/>
        </w:rPr>
        <w:t>s</w:t>
      </w:r>
      <w:r>
        <w:rPr>
          <w:rFonts w:eastAsia="宋体" w:cs="Times New Roman" w:hint="eastAsia"/>
          <w:szCs w:val="20"/>
        </w:rPr>
        <w:t xml:space="preserve"> </w:t>
      </w:r>
      <w:r w:rsidR="0070211B">
        <w:rPr>
          <w:rFonts w:eastAsia="宋体" w:cs="Times New Roman" w:hint="eastAsia"/>
          <w:szCs w:val="20"/>
        </w:rPr>
        <w:t xml:space="preserve">and </w:t>
      </w:r>
      <w:proofErr w:type="spellStart"/>
      <w:r w:rsidR="0070211B">
        <w:rPr>
          <w:rFonts w:eastAsia="宋体" w:cs="Times New Roman" w:hint="eastAsia"/>
          <w:szCs w:val="20"/>
        </w:rPr>
        <w:t>Unet</w:t>
      </w:r>
      <w:proofErr w:type="spellEnd"/>
      <w:r w:rsidR="0070211B">
        <w:rPr>
          <w:rFonts w:eastAsia="宋体" w:cs="Times New Roman" w:hint="eastAsia"/>
          <w:szCs w:val="20"/>
        </w:rPr>
        <w:t xml:space="preserve">-based models </w:t>
      </w:r>
      <w:r>
        <w:rPr>
          <w:rFonts w:eastAsia="宋体" w:cs="Times New Roman" w:hint="eastAsia"/>
          <w:szCs w:val="20"/>
        </w:rPr>
        <w:t>are</w:t>
      </w:r>
      <w:r w:rsidR="0070211B">
        <w:rPr>
          <w:rFonts w:eastAsia="宋体" w:cs="Times New Roman" w:hint="eastAsia"/>
          <w:szCs w:val="20"/>
        </w:rPr>
        <w:t xml:space="preserve"> respectively</w:t>
      </w:r>
      <w:r>
        <w:rPr>
          <w:rFonts w:eastAsia="宋体" w:cs="Times New Roman" w:hint="eastAsia"/>
          <w:szCs w:val="20"/>
        </w:rPr>
        <w:t xml:space="preserve"> used for </w:t>
      </w:r>
      <w:r w:rsidR="0070211B">
        <w:rPr>
          <w:rFonts w:eastAsia="宋体" w:cs="Times New Roman" w:hint="eastAsia"/>
          <w:szCs w:val="20"/>
        </w:rPr>
        <w:t xml:space="preserve">DL </w:t>
      </w:r>
      <w:proofErr w:type="spellStart"/>
      <w:proofErr w:type="gramStart"/>
      <w:r w:rsidR="0070211B">
        <w:rPr>
          <w:rFonts w:eastAsia="宋体" w:cs="Times New Roman" w:hint="eastAsia"/>
          <w:szCs w:val="20"/>
        </w:rPr>
        <w:t>Tx</w:t>
      </w:r>
      <w:proofErr w:type="spellEnd"/>
      <w:proofErr w:type="gramEnd"/>
      <w:r w:rsidR="0070211B">
        <w:rPr>
          <w:rFonts w:eastAsia="宋体" w:cs="Times New Roman" w:hint="eastAsia"/>
          <w:szCs w:val="20"/>
        </w:rPr>
        <w:t xml:space="preserve"> beam </w:t>
      </w:r>
      <w:r w:rsidR="0070211B">
        <w:rPr>
          <w:rFonts w:eastAsia="宋体" w:cs="Times New Roman"/>
          <w:szCs w:val="20"/>
        </w:rPr>
        <w:t>prediction</w:t>
      </w:r>
      <w:r w:rsidR="0070211B">
        <w:rPr>
          <w:rFonts w:eastAsia="宋体" w:cs="Times New Roman" w:hint="eastAsia"/>
          <w:szCs w:val="20"/>
        </w:rPr>
        <w:t xml:space="preserve"> and beam pair prediction</w:t>
      </w:r>
      <w:r w:rsidR="00CE0274">
        <w:rPr>
          <w:rFonts w:eastAsia="宋体" w:cs="Times New Roman" w:hint="eastAsia"/>
          <w:szCs w:val="20"/>
        </w:rPr>
        <w:t>.</w:t>
      </w:r>
      <w:r w:rsidR="00B77AA7">
        <w:rPr>
          <w:rFonts w:eastAsia="宋体" w:cs="Times New Roman" w:hint="eastAsia"/>
          <w:szCs w:val="20"/>
        </w:rPr>
        <w:t xml:space="preserve"> </w:t>
      </w:r>
      <w:r w:rsidR="00A02DF5">
        <w:rPr>
          <w:rFonts w:eastAsia="宋体" w:cs="Times New Roman" w:hint="eastAsia"/>
          <w:szCs w:val="20"/>
        </w:rPr>
        <w:t xml:space="preserve">For </w:t>
      </w:r>
      <w:proofErr w:type="spellStart"/>
      <w:r w:rsidR="00A02DF5">
        <w:rPr>
          <w:rFonts w:eastAsia="宋体" w:cs="Times New Roman" w:hint="eastAsia"/>
          <w:szCs w:val="20"/>
        </w:rPr>
        <w:t>ResNet</w:t>
      </w:r>
      <w:proofErr w:type="spellEnd"/>
      <w:r w:rsidR="00A02DF5">
        <w:rPr>
          <w:rFonts w:eastAsia="宋体" w:cs="Times New Roman" w:hint="eastAsia"/>
          <w:szCs w:val="20"/>
        </w:rPr>
        <w:t xml:space="preserve">-based models, we use the </w:t>
      </w:r>
      <w:r w:rsidR="00B5769C">
        <w:rPr>
          <w:rFonts w:eastAsia="宋体" w:cs="Times New Roman"/>
          <w:szCs w:val="20"/>
        </w:rPr>
        <w:t>p</w:t>
      </w:r>
      <w:r w:rsidR="00B5769C" w:rsidRPr="00A02DF5">
        <w:rPr>
          <w:rFonts w:eastAsia="宋体" w:cs="Times New Roman"/>
          <w:szCs w:val="20"/>
        </w:rPr>
        <w:t>robabilities</w:t>
      </w:r>
      <w:r w:rsidR="00A02DF5" w:rsidRPr="00A02DF5">
        <w:rPr>
          <w:rFonts w:eastAsia="宋体" w:cs="Times New Roman"/>
          <w:szCs w:val="20"/>
        </w:rPr>
        <w:t xml:space="preserve"> of Top-1 beam</w:t>
      </w:r>
      <w:r w:rsidR="00A02DF5">
        <w:rPr>
          <w:rFonts w:eastAsia="宋体" w:cs="Times New Roman" w:hint="eastAsia"/>
          <w:szCs w:val="20"/>
        </w:rPr>
        <w:t xml:space="preserve"> as the model output, and for </w:t>
      </w:r>
      <w:proofErr w:type="spellStart"/>
      <w:r w:rsidR="00525CDB">
        <w:rPr>
          <w:rFonts w:eastAsia="宋体" w:cs="Times New Roman" w:hint="eastAsia"/>
          <w:szCs w:val="20"/>
        </w:rPr>
        <w:t>Unet</w:t>
      </w:r>
      <w:proofErr w:type="spellEnd"/>
      <w:r w:rsidR="00525CDB">
        <w:rPr>
          <w:rFonts w:eastAsia="宋体" w:cs="Times New Roman" w:hint="eastAsia"/>
          <w:szCs w:val="20"/>
        </w:rPr>
        <w:t xml:space="preserve">-based models, we use the </w:t>
      </w:r>
      <w:r w:rsidR="00525CDB">
        <w:rPr>
          <w:rFonts w:eastAsia="宋体" w:cs="Times New Roman"/>
          <w:szCs w:val="20"/>
        </w:rPr>
        <w:t>predicted</w:t>
      </w:r>
      <w:r w:rsidR="00525CDB">
        <w:rPr>
          <w:rFonts w:eastAsia="宋体" w:cs="Times New Roman" w:hint="eastAsia"/>
          <w:szCs w:val="20"/>
        </w:rPr>
        <w:t xml:space="preserve"> L1-RSRP of Set A as the model output.</w:t>
      </w:r>
    </w:p>
    <w:p w14:paraId="37EC31FE" w14:textId="6A033191" w:rsidR="00462E9A" w:rsidRDefault="00462E9A" w:rsidP="006D095D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>
        <w:rPr>
          <w:rFonts w:ascii="Arial" w:eastAsia="宋体" w:hAnsi="Arial" w:cs="Arial" w:hint="eastAsia"/>
          <w:b/>
          <w:kern w:val="32"/>
          <w:sz w:val="24"/>
          <w:szCs w:val="24"/>
        </w:rPr>
        <w:t>General performance of fixed Set B</w:t>
      </w:r>
    </w:p>
    <w:p w14:paraId="234A6BC7" w14:textId="42F99FAA" w:rsidR="00B74BD9" w:rsidRPr="00B74BD9" w:rsidRDefault="00B74BD9" w:rsidP="00B74BD9">
      <w:pPr>
        <w:spacing w:before="120"/>
        <w:rPr>
          <w:rFonts w:ascii="Arial" w:eastAsia="宋体" w:hAnsi="Arial" w:cs="Arial"/>
          <w:b/>
          <w:kern w:val="32"/>
          <w:sz w:val="24"/>
          <w:szCs w:val="24"/>
        </w:rPr>
      </w:pPr>
      <w:r w:rsidRPr="00B50FAB">
        <w:rPr>
          <w:rFonts w:cs="Times New Roman" w:hint="eastAsia"/>
          <w:bCs/>
          <w:szCs w:val="20"/>
          <w:u w:val="single"/>
        </w:rPr>
        <w:t xml:space="preserve">DL </w:t>
      </w:r>
      <w:proofErr w:type="spellStart"/>
      <w:proofErr w:type="gramStart"/>
      <w:r w:rsidRPr="00B50FAB">
        <w:rPr>
          <w:rFonts w:cs="Times New Roman" w:hint="eastAsia"/>
          <w:bCs/>
          <w:szCs w:val="20"/>
          <w:u w:val="single"/>
        </w:rPr>
        <w:t>Tx</w:t>
      </w:r>
      <w:proofErr w:type="spellEnd"/>
      <w:proofErr w:type="gramEnd"/>
      <w:r w:rsidRPr="00B50FAB">
        <w:rPr>
          <w:rFonts w:cs="Times New Roman" w:hint="eastAsia"/>
          <w:bCs/>
          <w:szCs w:val="20"/>
          <w:u w:val="single"/>
        </w:rPr>
        <w:t xml:space="preserve"> beam </w:t>
      </w:r>
      <w:r>
        <w:rPr>
          <w:rFonts w:cs="Times New Roman"/>
          <w:bCs/>
          <w:szCs w:val="20"/>
          <w:u w:val="single"/>
        </w:rPr>
        <w:t>prediction</w:t>
      </w:r>
    </w:p>
    <w:p w14:paraId="73A42541" w14:textId="19222844" w:rsidR="002B5D4E" w:rsidRDefault="002B5D4E" w:rsidP="006D095D">
      <w:pPr>
        <w:spacing w:before="120" w:afterLines="50" w:after="120"/>
        <w:rPr>
          <w:rFonts w:cs="Times New Roman"/>
          <w:bCs/>
          <w:szCs w:val="20"/>
        </w:rPr>
      </w:pPr>
      <w:r>
        <w:rPr>
          <w:rFonts w:cs="Times New Roman" w:hint="eastAsia"/>
          <w:bCs/>
          <w:szCs w:val="20"/>
        </w:rPr>
        <w:t>For Set</w:t>
      </w:r>
      <w:r w:rsidR="00B63CB5">
        <w:rPr>
          <w:rFonts w:cs="Times New Roman" w:hint="eastAsia"/>
          <w:bCs/>
          <w:szCs w:val="20"/>
        </w:rPr>
        <w:t xml:space="preserve"> </w:t>
      </w:r>
      <w:r>
        <w:rPr>
          <w:rFonts w:cs="Times New Roman" w:hint="eastAsia"/>
          <w:bCs/>
          <w:szCs w:val="20"/>
        </w:rPr>
        <w:t>B/Set</w:t>
      </w:r>
      <w:r w:rsidR="00B63CB5">
        <w:rPr>
          <w:rFonts w:cs="Times New Roman" w:hint="eastAsia"/>
          <w:bCs/>
          <w:szCs w:val="20"/>
        </w:rPr>
        <w:t xml:space="preserve"> </w:t>
      </w:r>
      <w:r>
        <w:rPr>
          <w:rFonts w:cs="Times New Roman" w:hint="eastAsia"/>
          <w:bCs/>
          <w:szCs w:val="20"/>
        </w:rPr>
        <w:t xml:space="preserve">A=1/4, the </w:t>
      </w:r>
      <w:r w:rsidR="008901B8">
        <w:rPr>
          <w:rFonts w:cs="Times New Roman" w:hint="eastAsia"/>
          <w:bCs/>
          <w:szCs w:val="20"/>
        </w:rPr>
        <w:t xml:space="preserve">Set B </w:t>
      </w:r>
      <w:r>
        <w:rPr>
          <w:rFonts w:cs="Times New Roman" w:hint="eastAsia"/>
          <w:bCs/>
          <w:szCs w:val="20"/>
        </w:rPr>
        <w:t xml:space="preserve">pattern of </w:t>
      </w:r>
      <w:r>
        <w:rPr>
          <w:rFonts w:cs="Times New Roman"/>
          <w:bCs/>
          <w:szCs w:val="20"/>
        </w:rPr>
        <w:t xml:space="preserve">8 </w:t>
      </w:r>
      <w:r w:rsidR="000D5DE5">
        <w:rPr>
          <w:rFonts w:cs="Times New Roman" w:hint="eastAsia"/>
          <w:bCs/>
          <w:szCs w:val="20"/>
        </w:rPr>
        <w:t xml:space="preserve">selected </w:t>
      </w:r>
      <w:proofErr w:type="spellStart"/>
      <w:r>
        <w:rPr>
          <w:rFonts w:cs="Times New Roman"/>
          <w:bCs/>
          <w:szCs w:val="20"/>
        </w:rPr>
        <w:t>Tx</w:t>
      </w:r>
      <w:proofErr w:type="spellEnd"/>
      <w:r>
        <w:rPr>
          <w:rFonts w:cs="Times New Roman"/>
          <w:bCs/>
          <w:szCs w:val="20"/>
        </w:rPr>
        <w:t xml:space="preserve"> beams </w:t>
      </w:r>
      <w:r w:rsidRPr="00C52CD4">
        <w:rPr>
          <w:rFonts w:cs="Times New Roman"/>
          <w:bCs/>
          <w:szCs w:val="20"/>
        </w:rPr>
        <w:t xml:space="preserve">from 32 </w:t>
      </w:r>
      <w:r w:rsidR="008901B8">
        <w:rPr>
          <w:rFonts w:cs="Times New Roman" w:hint="eastAsia"/>
          <w:bCs/>
          <w:szCs w:val="20"/>
        </w:rPr>
        <w:t xml:space="preserve">Set A </w:t>
      </w:r>
      <w:proofErr w:type="spellStart"/>
      <w:r w:rsidRPr="00C52CD4">
        <w:rPr>
          <w:rFonts w:cs="Times New Roman"/>
          <w:bCs/>
          <w:szCs w:val="20"/>
        </w:rPr>
        <w:t>Tx</w:t>
      </w:r>
      <w:proofErr w:type="spellEnd"/>
      <w:r w:rsidRPr="00C52CD4">
        <w:rPr>
          <w:rFonts w:cs="Times New Roman"/>
          <w:bCs/>
          <w:szCs w:val="20"/>
        </w:rPr>
        <w:t xml:space="preserve"> beams</w:t>
      </w:r>
      <w:r>
        <w:rPr>
          <w:rFonts w:cs="Times New Roman" w:hint="eastAsia"/>
          <w:bCs/>
          <w:szCs w:val="20"/>
        </w:rPr>
        <w:t xml:space="preserve"> is shown in </w:t>
      </w:r>
      <w:r w:rsidR="00B225FF">
        <w:rPr>
          <w:rFonts w:cs="Times New Roman"/>
          <w:bCs/>
          <w:szCs w:val="20"/>
        </w:rPr>
        <w:fldChar w:fldCharType="begin"/>
      </w:r>
      <w:r w:rsidR="00B225FF">
        <w:rPr>
          <w:rFonts w:cs="Times New Roman"/>
          <w:bCs/>
          <w:szCs w:val="20"/>
        </w:rPr>
        <w:instrText xml:space="preserve"> REF _Ref142331415 \h </w:instrText>
      </w:r>
      <w:r w:rsidR="00B225FF">
        <w:rPr>
          <w:rFonts w:cs="Times New Roman"/>
          <w:bCs/>
          <w:szCs w:val="20"/>
        </w:rPr>
      </w:r>
      <w:r w:rsidR="00B225FF">
        <w:rPr>
          <w:rFonts w:cs="Times New Roman"/>
          <w:bCs/>
          <w:szCs w:val="20"/>
        </w:rPr>
        <w:fldChar w:fldCharType="separate"/>
      </w:r>
      <w:r w:rsidR="00807FEC" w:rsidRPr="00F36086">
        <w:rPr>
          <w:rFonts w:cs="Times New Roman"/>
        </w:rPr>
        <w:t xml:space="preserve">Figure </w:t>
      </w:r>
      <w:r w:rsidR="00807FEC">
        <w:rPr>
          <w:rFonts w:cs="Times New Roman"/>
          <w:noProof/>
        </w:rPr>
        <w:t>1</w:t>
      </w:r>
      <w:r w:rsidR="00B225FF">
        <w:rPr>
          <w:rFonts w:cs="Times New Roman"/>
          <w:bCs/>
          <w:szCs w:val="20"/>
        </w:rPr>
        <w:fldChar w:fldCharType="end"/>
      </w:r>
      <w:r w:rsidR="00B63CB5">
        <w:rPr>
          <w:rFonts w:cs="Times New Roman" w:hint="eastAsia"/>
          <w:bCs/>
          <w:szCs w:val="20"/>
        </w:rPr>
        <w:t xml:space="preserve">, with </w:t>
      </w:r>
      <w:proofErr w:type="spellStart"/>
      <w:r w:rsidR="00B63CB5">
        <w:rPr>
          <w:rFonts w:cs="Times New Roman" w:hint="eastAsia"/>
          <w:bCs/>
          <w:szCs w:val="20"/>
        </w:rPr>
        <w:t>Tx</w:t>
      </w:r>
      <w:proofErr w:type="spellEnd"/>
      <w:r w:rsidR="00B63CB5">
        <w:rPr>
          <w:rFonts w:cs="Times New Roman" w:hint="eastAsia"/>
          <w:bCs/>
          <w:szCs w:val="20"/>
        </w:rPr>
        <w:t xml:space="preserve"> beam index=[0,4,9,13,18,22,27,31]. For Set B/Set A=1/8, the </w:t>
      </w:r>
      <w:proofErr w:type="spellStart"/>
      <w:r w:rsidR="00B63CB5">
        <w:rPr>
          <w:rFonts w:cs="Times New Roman" w:hint="eastAsia"/>
          <w:bCs/>
          <w:szCs w:val="20"/>
        </w:rPr>
        <w:t>Tx</w:t>
      </w:r>
      <w:proofErr w:type="spellEnd"/>
      <w:r w:rsidR="00B63CB5">
        <w:rPr>
          <w:rFonts w:cs="Times New Roman" w:hint="eastAsia"/>
          <w:bCs/>
          <w:szCs w:val="20"/>
        </w:rPr>
        <w:t xml:space="preserve"> beams with index [9</w:t>
      </w:r>
      <w:proofErr w:type="gramStart"/>
      <w:r w:rsidR="00B63CB5">
        <w:rPr>
          <w:rFonts w:cs="Times New Roman" w:hint="eastAsia"/>
          <w:bCs/>
          <w:szCs w:val="20"/>
        </w:rPr>
        <w:t>,13,18,22</w:t>
      </w:r>
      <w:proofErr w:type="gramEnd"/>
      <w:r w:rsidR="00B63CB5">
        <w:rPr>
          <w:rFonts w:cs="Times New Roman" w:hint="eastAsia"/>
          <w:bCs/>
          <w:szCs w:val="20"/>
        </w:rPr>
        <w:t>] are selected for Set B.</w:t>
      </w:r>
    </w:p>
    <w:p w14:paraId="7FC7FA88" w14:textId="77777777" w:rsidR="002B5D4E" w:rsidRDefault="002B5D4E" w:rsidP="002B5D4E">
      <w:pPr>
        <w:spacing w:before="120"/>
        <w:jc w:val="center"/>
      </w:pPr>
      <w:r>
        <w:object w:dxaOrig="14280" w:dyaOrig="8271" w14:anchorId="07EBE5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9pt;height:107.2pt" o:ole="">
            <v:imagedata r:id="rId9" o:title=""/>
          </v:shape>
          <o:OLEObject Type="Embed" ProgID="Visio.Drawing.11" ShapeID="_x0000_i1025" DrawAspect="Content" ObjectID="_1753295575" r:id="rId10"/>
        </w:object>
      </w:r>
    </w:p>
    <w:p w14:paraId="35E32B84" w14:textId="77777777" w:rsidR="002B5D4E" w:rsidRDefault="002B5D4E" w:rsidP="002B5D4E">
      <w:pPr>
        <w:spacing w:before="120" w:afterLines="100" w:after="240"/>
        <w:jc w:val="center"/>
        <w:rPr>
          <w:rFonts w:cs="Times New Roman"/>
        </w:rPr>
      </w:pPr>
      <w:bookmarkStart w:id="1" w:name="_Ref142331415"/>
      <w:bookmarkStart w:id="2" w:name="_Ref142331409"/>
      <w:r w:rsidRPr="00F36086">
        <w:rPr>
          <w:rFonts w:cs="Times New Roman"/>
        </w:rPr>
        <w:t xml:space="preserve">Figure </w:t>
      </w:r>
      <w:r w:rsidRPr="00F36086">
        <w:rPr>
          <w:rFonts w:cs="Times New Roman"/>
        </w:rPr>
        <w:fldChar w:fldCharType="begin"/>
      </w:r>
      <w:r w:rsidRPr="00F36086">
        <w:rPr>
          <w:rFonts w:cs="Times New Roman"/>
        </w:rPr>
        <w:instrText xml:space="preserve"> SEQ Figure \* ARABIC </w:instrText>
      </w:r>
      <w:r w:rsidRPr="00F36086">
        <w:rPr>
          <w:rFonts w:cs="Times New Roman"/>
        </w:rPr>
        <w:fldChar w:fldCharType="separate"/>
      </w:r>
      <w:r w:rsidR="00807FEC">
        <w:rPr>
          <w:rFonts w:cs="Times New Roman"/>
          <w:noProof/>
        </w:rPr>
        <w:t>1</w:t>
      </w:r>
      <w:r w:rsidRPr="00F36086">
        <w:rPr>
          <w:rFonts w:cs="Times New Roman"/>
        </w:rPr>
        <w:fldChar w:fldCharType="end"/>
      </w:r>
      <w:bookmarkEnd w:id="1"/>
      <w:r>
        <w:rPr>
          <w:rFonts w:cs="Times New Roman" w:hint="eastAsia"/>
        </w:rPr>
        <w:t>:</w:t>
      </w:r>
      <w:r w:rsidRPr="00F36086">
        <w:rPr>
          <w:rFonts w:cs="Times New Roman"/>
        </w:rPr>
        <w:t xml:space="preserve"> </w:t>
      </w:r>
      <w:r>
        <w:rPr>
          <w:rFonts w:cs="Times New Roman" w:hint="eastAsia"/>
        </w:rPr>
        <w:t>Fixed p</w:t>
      </w:r>
      <w:r w:rsidRPr="008235C9">
        <w:rPr>
          <w:rFonts w:cs="Times New Roman"/>
        </w:rPr>
        <w:t>attern</w:t>
      </w:r>
      <w:r>
        <w:rPr>
          <w:rFonts w:cs="Times New Roman" w:hint="eastAsia"/>
        </w:rPr>
        <w:t xml:space="preserve"> 1 for</w:t>
      </w:r>
      <w:r w:rsidRPr="008235C9">
        <w:rPr>
          <w:rFonts w:cs="Times New Roman"/>
        </w:rPr>
        <w:t xml:space="preserve"> </w:t>
      </w:r>
      <w:r>
        <w:rPr>
          <w:rFonts w:cs="Times New Roman" w:hint="eastAsia"/>
        </w:rPr>
        <w:t xml:space="preserve">DL </w:t>
      </w:r>
      <w:proofErr w:type="spellStart"/>
      <w:proofErr w:type="gramStart"/>
      <w:r w:rsidRPr="008235C9">
        <w:rPr>
          <w:rFonts w:cs="Times New Roman"/>
        </w:rPr>
        <w:t>T</w:t>
      </w:r>
      <w:r>
        <w:rPr>
          <w:rFonts w:cs="Times New Roman" w:hint="eastAsia"/>
        </w:rPr>
        <w:t>x</w:t>
      </w:r>
      <w:proofErr w:type="spellEnd"/>
      <w:proofErr w:type="gramEnd"/>
      <w:r w:rsidRPr="008235C9">
        <w:rPr>
          <w:rFonts w:cs="Times New Roman"/>
        </w:rPr>
        <w:t xml:space="preserve"> beam</w:t>
      </w:r>
      <w:bookmarkEnd w:id="2"/>
    </w:p>
    <w:p w14:paraId="3B5C94B6" w14:textId="7B362585" w:rsidR="00462E9A" w:rsidRDefault="00900D94" w:rsidP="006D095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During the discussions in previous meetings, </w:t>
      </w:r>
      <w:r w:rsidR="00196F28">
        <w:rPr>
          <w:rFonts w:cs="Times New Roman" w:hint="eastAsia"/>
          <w:szCs w:val="20"/>
        </w:rPr>
        <w:t xml:space="preserve">there are </w:t>
      </w:r>
      <w:r w:rsidR="0013154E">
        <w:rPr>
          <w:rFonts w:cs="Times New Roman" w:hint="eastAsia"/>
          <w:szCs w:val="20"/>
        </w:rPr>
        <w:t xml:space="preserve">the following </w:t>
      </w:r>
      <w:r w:rsidR="00CF4E1C">
        <w:rPr>
          <w:rFonts w:cs="Times New Roman" w:hint="eastAsia"/>
          <w:szCs w:val="20"/>
        </w:rPr>
        <w:t>five</w:t>
      </w:r>
      <w:r w:rsidR="00196F28">
        <w:rPr>
          <w:rFonts w:cs="Times New Roman" w:hint="eastAsia"/>
          <w:szCs w:val="20"/>
        </w:rPr>
        <w:t xml:space="preserve"> </w:t>
      </w:r>
      <w:r w:rsidR="00CF4E1C">
        <w:rPr>
          <w:rFonts w:cs="Times New Roman" w:hint="eastAsia"/>
          <w:szCs w:val="20"/>
        </w:rPr>
        <w:t>cases</w:t>
      </w:r>
      <w:r w:rsidR="00196F28">
        <w:rPr>
          <w:rFonts w:cs="Times New Roman" w:hint="eastAsia"/>
          <w:szCs w:val="20"/>
        </w:rPr>
        <w:t xml:space="preserve"> for best Rx beam assumption. </w:t>
      </w:r>
    </w:p>
    <w:p w14:paraId="4C2EB11B" w14:textId="77777777" w:rsidR="0013154E" w:rsidRPr="0013154E" w:rsidRDefault="0013154E" w:rsidP="006D095D">
      <w:pPr>
        <w:spacing w:before="120" w:afterLines="50" w:after="120"/>
        <w:rPr>
          <w:rFonts w:cs="Times New Roman"/>
          <w:szCs w:val="20"/>
        </w:rPr>
      </w:pPr>
      <w:r w:rsidRPr="0013154E">
        <w:rPr>
          <w:rFonts w:cs="Times New Roman" w:hint="eastAsia"/>
          <w:szCs w:val="20"/>
        </w:rPr>
        <w:t>•</w:t>
      </w:r>
      <w:r w:rsidRPr="0013154E">
        <w:rPr>
          <w:rFonts w:cs="Times New Roman"/>
          <w:szCs w:val="20"/>
        </w:rPr>
        <w:tab/>
        <w:t xml:space="preserve">Case 0: </w:t>
      </w:r>
      <w:proofErr w:type="gramStart"/>
      <w:r w:rsidRPr="0013154E">
        <w:rPr>
          <w:rFonts w:cs="Times New Roman"/>
          <w:szCs w:val="20"/>
        </w:rPr>
        <w:t>the</w:t>
      </w:r>
      <w:proofErr w:type="gramEnd"/>
      <w:r w:rsidRPr="0013154E">
        <w:rPr>
          <w:rFonts w:cs="Times New Roman"/>
          <w:szCs w:val="20"/>
        </w:rPr>
        <w:t xml:space="preserve"> best Rx beam for the best </w:t>
      </w:r>
      <w:proofErr w:type="spellStart"/>
      <w:r w:rsidRPr="0013154E">
        <w:rPr>
          <w:rFonts w:cs="Times New Roman"/>
          <w:szCs w:val="20"/>
        </w:rPr>
        <w:t>Tx</w:t>
      </w:r>
      <w:proofErr w:type="spellEnd"/>
      <w:r w:rsidRPr="0013154E">
        <w:rPr>
          <w:rFonts w:cs="Times New Roman"/>
          <w:szCs w:val="20"/>
        </w:rPr>
        <w:t xml:space="preserve"> beam within Set B</w:t>
      </w:r>
    </w:p>
    <w:p w14:paraId="364D38DE" w14:textId="77777777" w:rsidR="0013154E" w:rsidRPr="0013154E" w:rsidRDefault="0013154E" w:rsidP="006D095D">
      <w:pPr>
        <w:spacing w:before="120" w:afterLines="50" w:after="120"/>
        <w:rPr>
          <w:rFonts w:cs="Times New Roman"/>
          <w:szCs w:val="20"/>
        </w:rPr>
      </w:pPr>
      <w:r w:rsidRPr="0013154E">
        <w:rPr>
          <w:rFonts w:cs="Times New Roman" w:hint="eastAsia"/>
          <w:szCs w:val="20"/>
        </w:rPr>
        <w:t>•</w:t>
      </w:r>
      <w:r w:rsidRPr="0013154E">
        <w:rPr>
          <w:rFonts w:cs="Times New Roman"/>
          <w:szCs w:val="20"/>
        </w:rPr>
        <w:tab/>
        <w:t xml:space="preserve">Case 1: </w:t>
      </w:r>
      <w:proofErr w:type="gramStart"/>
      <w:r w:rsidRPr="0013154E">
        <w:rPr>
          <w:rFonts w:cs="Times New Roman"/>
          <w:szCs w:val="20"/>
        </w:rPr>
        <w:t>the</w:t>
      </w:r>
      <w:proofErr w:type="gramEnd"/>
      <w:r w:rsidRPr="0013154E">
        <w:rPr>
          <w:rFonts w:cs="Times New Roman"/>
          <w:szCs w:val="20"/>
        </w:rPr>
        <w:t xml:space="preserve"> best Rx beam searched for one </w:t>
      </w:r>
      <w:proofErr w:type="spellStart"/>
      <w:r w:rsidRPr="0013154E">
        <w:rPr>
          <w:rFonts w:cs="Times New Roman"/>
          <w:szCs w:val="20"/>
        </w:rPr>
        <w:t>Tx</w:t>
      </w:r>
      <w:proofErr w:type="spellEnd"/>
      <w:r w:rsidRPr="0013154E">
        <w:rPr>
          <w:rFonts w:cs="Times New Roman"/>
          <w:szCs w:val="20"/>
        </w:rPr>
        <w:t xml:space="preserve"> beam within Set B</w:t>
      </w:r>
    </w:p>
    <w:p w14:paraId="4B8B713E" w14:textId="77777777" w:rsidR="0013154E" w:rsidRPr="0013154E" w:rsidRDefault="0013154E" w:rsidP="006D095D">
      <w:pPr>
        <w:spacing w:before="120" w:afterLines="50" w:after="120"/>
        <w:rPr>
          <w:rFonts w:cs="Times New Roman"/>
          <w:szCs w:val="20"/>
        </w:rPr>
      </w:pPr>
      <w:r w:rsidRPr="0013154E">
        <w:rPr>
          <w:rFonts w:cs="Times New Roman" w:hint="eastAsia"/>
          <w:szCs w:val="20"/>
        </w:rPr>
        <w:t>•</w:t>
      </w:r>
      <w:r w:rsidRPr="0013154E">
        <w:rPr>
          <w:rFonts w:cs="Times New Roman"/>
          <w:szCs w:val="20"/>
        </w:rPr>
        <w:tab/>
        <w:t xml:space="preserve">Case 2: </w:t>
      </w:r>
      <w:proofErr w:type="gramStart"/>
      <w:r w:rsidRPr="0013154E">
        <w:rPr>
          <w:rFonts w:cs="Times New Roman"/>
          <w:szCs w:val="20"/>
        </w:rPr>
        <w:t>the</w:t>
      </w:r>
      <w:proofErr w:type="gramEnd"/>
      <w:r w:rsidRPr="0013154E">
        <w:rPr>
          <w:rFonts w:cs="Times New Roman"/>
          <w:szCs w:val="20"/>
        </w:rPr>
        <w:t xml:space="preserve"> best Rx beam for each </w:t>
      </w:r>
      <w:proofErr w:type="spellStart"/>
      <w:r w:rsidRPr="0013154E">
        <w:rPr>
          <w:rFonts w:cs="Times New Roman"/>
          <w:szCs w:val="20"/>
        </w:rPr>
        <w:t>Tx</w:t>
      </w:r>
      <w:proofErr w:type="spellEnd"/>
      <w:r w:rsidRPr="0013154E">
        <w:rPr>
          <w:rFonts w:cs="Times New Roman"/>
          <w:szCs w:val="20"/>
        </w:rPr>
        <w:t xml:space="preserve"> beam within Set B</w:t>
      </w:r>
    </w:p>
    <w:p w14:paraId="3F843423" w14:textId="77777777" w:rsidR="0013154E" w:rsidRPr="0013154E" w:rsidRDefault="0013154E" w:rsidP="006D095D">
      <w:pPr>
        <w:spacing w:before="120" w:afterLines="50" w:after="120"/>
        <w:rPr>
          <w:rFonts w:cs="Times New Roman"/>
          <w:szCs w:val="20"/>
        </w:rPr>
      </w:pPr>
      <w:r w:rsidRPr="0013154E">
        <w:rPr>
          <w:rFonts w:cs="Times New Roman" w:hint="eastAsia"/>
          <w:szCs w:val="20"/>
        </w:rPr>
        <w:t>•</w:t>
      </w:r>
      <w:r w:rsidRPr="0013154E">
        <w:rPr>
          <w:rFonts w:cs="Times New Roman"/>
          <w:szCs w:val="20"/>
        </w:rPr>
        <w:tab/>
        <w:t xml:space="preserve">Case 3: </w:t>
      </w:r>
      <w:proofErr w:type="gramStart"/>
      <w:r w:rsidRPr="0013154E">
        <w:rPr>
          <w:rFonts w:cs="Times New Roman"/>
          <w:szCs w:val="20"/>
        </w:rPr>
        <w:t>the</w:t>
      </w:r>
      <w:proofErr w:type="gramEnd"/>
      <w:r w:rsidRPr="0013154E">
        <w:rPr>
          <w:rFonts w:cs="Times New Roman"/>
          <w:szCs w:val="20"/>
        </w:rPr>
        <w:t xml:space="preserve"> best Rx beam among specific Rx beams for each </w:t>
      </w:r>
      <w:proofErr w:type="spellStart"/>
      <w:r w:rsidRPr="0013154E">
        <w:rPr>
          <w:rFonts w:cs="Times New Roman"/>
          <w:szCs w:val="20"/>
        </w:rPr>
        <w:t>Tx</w:t>
      </w:r>
      <w:proofErr w:type="spellEnd"/>
      <w:r w:rsidRPr="0013154E">
        <w:rPr>
          <w:rFonts w:cs="Times New Roman"/>
          <w:szCs w:val="20"/>
        </w:rPr>
        <w:t xml:space="preserve"> beam within Set B</w:t>
      </w:r>
    </w:p>
    <w:p w14:paraId="4DD0E9AC" w14:textId="77777777" w:rsidR="0013154E" w:rsidRPr="0013154E" w:rsidRDefault="0013154E" w:rsidP="006D095D">
      <w:pPr>
        <w:spacing w:before="120" w:afterLines="50" w:after="120"/>
        <w:rPr>
          <w:rFonts w:cs="Times New Roman"/>
          <w:szCs w:val="20"/>
        </w:rPr>
      </w:pPr>
      <w:r w:rsidRPr="0013154E">
        <w:rPr>
          <w:rFonts w:cs="Times New Roman" w:hint="eastAsia"/>
          <w:szCs w:val="20"/>
        </w:rPr>
        <w:t>•</w:t>
      </w:r>
      <w:r w:rsidRPr="0013154E">
        <w:rPr>
          <w:rFonts w:cs="Times New Roman"/>
          <w:szCs w:val="20"/>
        </w:rPr>
        <w:tab/>
        <w:t xml:space="preserve">Case 4: </w:t>
      </w:r>
      <w:proofErr w:type="gramStart"/>
      <w:r w:rsidRPr="0013154E">
        <w:rPr>
          <w:rFonts w:cs="Times New Roman"/>
          <w:szCs w:val="20"/>
        </w:rPr>
        <w:t>the</w:t>
      </w:r>
      <w:proofErr w:type="gramEnd"/>
      <w:r w:rsidRPr="0013154E">
        <w:rPr>
          <w:rFonts w:cs="Times New Roman"/>
          <w:szCs w:val="20"/>
        </w:rPr>
        <w:t xml:space="preserve"> best Rx beam among specific Rx beams for the best </w:t>
      </w:r>
      <w:proofErr w:type="spellStart"/>
      <w:r w:rsidRPr="0013154E">
        <w:rPr>
          <w:rFonts w:cs="Times New Roman"/>
          <w:szCs w:val="20"/>
        </w:rPr>
        <w:t>Tx</w:t>
      </w:r>
      <w:proofErr w:type="spellEnd"/>
      <w:r w:rsidRPr="0013154E">
        <w:rPr>
          <w:rFonts w:cs="Times New Roman"/>
          <w:szCs w:val="20"/>
        </w:rPr>
        <w:t xml:space="preserve"> beam within Set B</w:t>
      </w:r>
    </w:p>
    <w:p w14:paraId="796171E7" w14:textId="62A145D9" w:rsidR="00196F28" w:rsidRDefault="0013154E" w:rsidP="006D095D">
      <w:pPr>
        <w:spacing w:before="120" w:afterLines="50" w:after="120"/>
        <w:rPr>
          <w:rFonts w:cs="Times New Roman"/>
          <w:szCs w:val="20"/>
        </w:rPr>
      </w:pPr>
      <w:r w:rsidRPr="0013154E">
        <w:rPr>
          <w:rFonts w:cs="Times New Roman" w:hint="eastAsia"/>
          <w:szCs w:val="20"/>
        </w:rPr>
        <w:t>•</w:t>
      </w:r>
      <w:r w:rsidRPr="0013154E">
        <w:rPr>
          <w:rFonts w:cs="Times New Roman"/>
          <w:szCs w:val="20"/>
        </w:rPr>
        <w:tab/>
        <w:t xml:space="preserve">Case 5: </w:t>
      </w:r>
      <w:proofErr w:type="gramStart"/>
      <w:r w:rsidRPr="0013154E">
        <w:rPr>
          <w:rFonts w:cs="Times New Roman"/>
          <w:szCs w:val="20"/>
        </w:rPr>
        <w:t>the</w:t>
      </w:r>
      <w:proofErr w:type="gramEnd"/>
      <w:r w:rsidRPr="0013154E">
        <w:rPr>
          <w:rFonts w:cs="Times New Roman"/>
          <w:szCs w:val="20"/>
        </w:rPr>
        <w:t xml:space="preserve"> best Rx beam for the best </w:t>
      </w:r>
      <w:proofErr w:type="spellStart"/>
      <w:r w:rsidRPr="0013154E">
        <w:rPr>
          <w:rFonts w:cs="Times New Roman"/>
          <w:szCs w:val="20"/>
        </w:rPr>
        <w:t>Tx</w:t>
      </w:r>
      <w:proofErr w:type="spellEnd"/>
      <w:r w:rsidRPr="0013154E">
        <w:rPr>
          <w:rFonts w:cs="Times New Roman"/>
          <w:szCs w:val="20"/>
        </w:rPr>
        <w:t xml:space="preserve"> beam within Set A</w:t>
      </w:r>
    </w:p>
    <w:p w14:paraId="2CED5A9F" w14:textId="4E6F7731" w:rsidR="002B5D4E" w:rsidRPr="00C5786B" w:rsidRDefault="002B5D4E" w:rsidP="006D095D">
      <w:pPr>
        <w:spacing w:before="120" w:afterLines="50" w:after="120"/>
        <w:rPr>
          <w:rFonts w:cs="Times New Roman"/>
          <w:bCs/>
          <w:szCs w:val="20"/>
        </w:rPr>
      </w:pPr>
      <w:r w:rsidRPr="00C5786B">
        <w:rPr>
          <w:rFonts w:cs="Times New Roman" w:hint="eastAsia"/>
          <w:bCs/>
          <w:szCs w:val="20"/>
        </w:rPr>
        <w:t>In out simulations, case 0 and case 5 are considered for Set</w:t>
      </w:r>
      <w:r w:rsidR="005C7736" w:rsidRPr="00C5786B">
        <w:rPr>
          <w:rFonts w:cs="Times New Roman" w:hint="eastAsia"/>
          <w:bCs/>
          <w:szCs w:val="20"/>
        </w:rPr>
        <w:t xml:space="preserve"> B/Set A=1/4. From the evaluation results</w:t>
      </w:r>
      <w:r w:rsidR="00C5786B">
        <w:rPr>
          <w:rFonts w:cs="Times New Roman" w:hint="eastAsia"/>
          <w:bCs/>
          <w:szCs w:val="20"/>
        </w:rPr>
        <w:t xml:space="preserve"> in </w:t>
      </w:r>
      <w:r w:rsidR="00C5786B">
        <w:rPr>
          <w:rFonts w:cs="Times New Roman"/>
          <w:szCs w:val="20"/>
        </w:rPr>
        <w:fldChar w:fldCharType="begin"/>
      </w:r>
      <w:r w:rsidR="00C5786B">
        <w:rPr>
          <w:rFonts w:cs="Times New Roman"/>
          <w:szCs w:val="20"/>
        </w:rPr>
        <w:instrText xml:space="preserve"> </w:instrText>
      </w:r>
      <w:r w:rsidR="00C5786B">
        <w:rPr>
          <w:rFonts w:cs="Times New Roman" w:hint="eastAsia"/>
          <w:szCs w:val="20"/>
        </w:rPr>
        <w:instrText>REF _Ref142295737 \h</w:instrText>
      </w:r>
      <w:r w:rsidR="00C5786B">
        <w:rPr>
          <w:rFonts w:cs="Times New Roman"/>
          <w:szCs w:val="20"/>
        </w:rPr>
        <w:instrText xml:space="preserve">  \* MERGEFORMAT </w:instrText>
      </w:r>
      <w:r w:rsidR="00C5786B">
        <w:rPr>
          <w:rFonts w:cs="Times New Roman"/>
          <w:szCs w:val="20"/>
        </w:rPr>
      </w:r>
      <w:r w:rsidR="00C5786B">
        <w:rPr>
          <w:rFonts w:cs="Times New Roman"/>
          <w:szCs w:val="20"/>
        </w:rPr>
        <w:fldChar w:fldCharType="separate"/>
      </w:r>
      <w:r w:rsidR="00807FEC" w:rsidRPr="00807FEC">
        <w:rPr>
          <w:rFonts w:cs="Times New Roman"/>
          <w:szCs w:val="20"/>
        </w:rPr>
        <w:t>Table 1</w:t>
      </w:r>
      <w:r w:rsidR="00C5786B">
        <w:rPr>
          <w:rFonts w:cs="Times New Roman"/>
          <w:szCs w:val="20"/>
        </w:rPr>
        <w:fldChar w:fldCharType="end"/>
      </w:r>
      <w:r w:rsidR="005C7736" w:rsidRPr="00C5786B">
        <w:rPr>
          <w:rFonts w:cs="Times New Roman" w:hint="eastAsia"/>
          <w:bCs/>
          <w:szCs w:val="20"/>
        </w:rPr>
        <w:t xml:space="preserve">, case 0 and case 5 </w:t>
      </w:r>
      <w:r w:rsidR="00E06B90">
        <w:rPr>
          <w:rFonts w:cs="Times New Roman" w:hint="eastAsia"/>
          <w:bCs/>
          <w:szCs w:val="20"/>
        </w:rPr>
        <w:t xml:space="preserve">can </w:t>
      </w:r>
      <w:r w:rsidR="005C7736" w:rsidRPr="00C5786B">
        <w:rPr>
          <w:rFonts w:cs="Times New Roman" w:hint="eastAsia"/>
          <w:bCs/>
          <w:szCs w:val="20"/>
        </w:rPr>
        <w:t xml:space="preserve">achieve </w:t>
      </w:r>
      <w:r w:rsidR="00E06B90">
        <w:rPr>
          <w:rFonts w:cs="Times New Roman" w:hint="eastAsia"/>
          <w:bCs/>
          <w:szCs w:val="20"/>
        </w:rPr>
        <w:t>similar</w:t>
      </w:r>
      <w:r w:rsidR="005C7736" w:rsidRPr="00C5786B">
        <w:rPr>
          <w:rFonts w:cs="Times New Roman" w:hint="eastAsia"/>
          <w:bCs/>
          <w:szCs w:val="20"/>
        </w:rPr>
        <w:t xml:space="preserve"> performance. For other </w:t>
      </w:r>
      <w:r w:rsidR="00C5786B" w:rsidRPr="00C5786B">
        <w:rPr>
          <w:rFonts w:cs="Times New Roman" w:hint="eastAsia"/>
          <w:bCs/>
          <w:szCs w:val="20"/>
        </w:rPr>
        <w:t>evaluation results</w:t>
      </w:r>
      <w:r w:rsidR="005C7736" w:rsidRPr="00C5786B">
        <w:rPr>
          <w:rFonts w:cs="Times New Roman" w:hint="eastAsia"/>
          <w:bCs/>
          <w:szCs w:val="20"/>
        </w:rPr>
        <w:t xml:space="preserve"> of DL </w:t>
      </w:r>
      <w:proofErr w:type="spellStart"/>
      <w:proofErr w:type="gramStart"/>
      <w:r w:rsidR="005C7736" w:rsidRPr="00C5786B">
        <w:rPr>
          <w:rFonts w:cs="Times New Roman" w:hint="eastAsia"/>
          <w:bCs/>
          <w:szCs w:val="20"/>
        </w:rPr>
        <w:t>Tx</w:t>
      </w:r>
      <w:proofErr w:type="spellEnd"/>
      <w:proofErr w:type="gramEnd"/>
      <w:r w:rsidR="005C7736" w:rsidRPr="00C5786B">
        <w:rPr>
          <w:rFonts w:cs="Times New Roman" w:hint="eastAsia"/>
          <w:bCs/>
          <w:szCs w:val="20"/>
        </w:rPr>
        <w:t xml:space="preserve"> beam prediction, we use</w:t>
      </w:r>
      <w:r w:rsidR="00C5786B" w:rsidRPr="00C5786B">
        <w:rPr>
          <w:rFonts w:cs="Times New Roman" w:hint="eastAsia"/>
          <w:bCs/>
          <w:szCs w:val="20"/>
        </w:rPr>
        <w:t xml:space="preserve"> case 0 unless otherwise stated.</w:t>
      </w:r>
      <w:r w:rsidR="005C7736" w:rsidRPr="00C5786B">
        <w:rPr>
          <w:rFonts w:cs="Times New Roman" w:hint="eastAsia"/>
          <w:bCs/>
          <w:szCs w:val="20"/>
        </w:rPr>
        <w:t xml:space="preserve"> </w:t>
      </w:r>
      <w:r w:rsidR="00807FEC">
        <w:rPr>
          <w:rFonts w:cs="Times New Roman"/>
          <w:szCs w:val="20"/>
        </w:rPr>
        <w:fldChar w:fldCharType="begin"/>
      </w:r>
      <w:r w:rsidR="00807FEC">
        <w:rPr>
          <w:rFonts w:cs="Times New Roman"/>
          <w:szCs w:val="20"/>
        </w:rPr>
        <w:instrText xml:space="preserve"> </w:instrText>
      </w:r>
      <w:r w:rsidR="00807FEC">
        <w:rPr>
          <w:rFonts w:cs="Times New Roman" w:hint="eastAsia"/>
          <w:szCs w:val="20"/>
        </w:rPr>
        <w:instrText>REF _Ref142295737 \h</w:instrText>
      </w:r>
      <w:r w:rsidR="00807FEC">
        <w:rPr>
          <w:rFonts w:cs="Times New Roman"/>
          <w:szCs w:val="20"/>
        </w:rPr>
        <w:instrText xml:space="preserve">  \* MERGEFORMAT </w:instrText>
      </w:r>
      <w:r w:rsidR="00807FEC">
        <w:rPr>
          <w:rFonts w:cs="Times New Roman"/>
          <w:szCs w:val="20"/>
        </w:rPr>
      </w:r>
      <w:r w:rsidR="00807FEC">
        <w:rPr>
          <w:rFonts w:cs="Times New Roman"/>
          <w:szCs w:val="20"/>
        </w:rPr>
        <w:fldChar w:fldCharType="separate"/>
      </w:r>
      <w:r w:rsidR="00807FEC" w:rsidRPr="00807FEC">
        <w:rPr>
          <w:rFonts w:cs="Times New Roman"/>
          <w:szCs w:val="20"/>
        </w:rPr>
        <w:t>Table 1</w:t>
      </w:r>
      <w:r w:rsidR="00807FEC">
        <w:rPr>
          <w:rFonts w:cs="Times New Roman"/>
          <w:szCs w:val="20"/>
        </w:rPr>
        <w:fldChar w:fldCharType="end"/>
      </w:r>
      <w:r w:rsidR="00807FEC">
        <w:rPr>
          <w:rFonts w:cs="Times New Roman" w:hint="eastAsia"/>
          <w:szCs w:val="20"/>
        </w:rPr>
        <w:t xml:space="preserve"> shows the evaluation results for DL </w:t>
      </w:r>
      <w:proofErr w:type="spellStart"/>
      <w:r w:rsidR="00807FEC">
        <w:rPr>
          <w:rFonts w:cs="Times New Roman" w:hint="eastAsia"/>
          <w:szCs w:val="20"/>
        </w:rPr>
        <w:t>Tx</w:t>
      </w:r>
      <w:proofErr w:type="spellEnd"/>
      <w:r w:rsidR="00807FEC">
        <w:rPr>
          <w:rFonts w:cs="Times New Roman" w:hint="eastAsia"/>
          <w:szCs w:val="20"/>
        </w:rPr>
        <w:t xml:space="preserve"> beam prediction with Set B/Set A=1/4 and 1/8 with fixed Set B pattern and best Rx beam assumption.</w:t>
      </w:r>
    </w:p>
    <w:p w14:paraId="72FA829E" w14:textId="043EAF59" w:rsidR="0037698A" w:rsidRPr="00B50FAB" w:rsidRDefault="0037698A" w:rsidP="006D095D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3" w:name="_Ref142295737"/>
      <w:r w:rsidRPr="002C77A6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bookmarkEnd w:id="3"/>
      <w:r w:rsidRPr="002C77A6">
        <w:rPr>
          <w:rFonts w:ascii="Times New Roman" w:hAnsi="Times New Roman" w:cs="Times New Roman"/>
        </w:rPr>
        <w:t>:</w:t>
      </w:r>
      <w:r w:rsidRPr="00C35B56"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without model generalization for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proofErr w:type="gramStart"/>
      <w:r>
        <w:rPr>
          <w:rFonts w:ascii="Times New Roman" w:hAnsi="Times New Roman" w:cs="Times New Roman" w:hint="eastAsia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</w:rPr>
        <w:t xml:space="preserve"> beam</w:t>
      </w:r>
      <w:r w:rsidRPr="00C35B56">
        <w:rPr>
          <w:rFonts w:ascii="Times New Roman" w:hAnsi="Times New Roman" w:cs="Times New Roman"/>
        </w:rPr>
        <w:t xml:space="preserve"> prediction</w:t>
      </w:r>
      <w:r w:rsidRPr="002C77A6">
        <w:rPr>
          <w:rFonts w:ascii="Times New Roman" w:hAnsi="Times New Roman" w:cs="Times New Roman"/>
        </w:rPr>
        <w:t xml:space="preserve"> </w:t>
      </w:r>
    </w:p>
    <w:tbl>
      <w:tblPr>
        <w:tblStyle w:val="a9"/>
        <w:tblW w:w="0" w:type="auto"/>
        <w:jc w:val="center"/>
        <w:tblInd w:w="-1774" w:type="dxa"/>
        <w:tblLayout w:type="fixed"/>
        <w:tblLook w:val="04A0" w:firstRow="1" w:lastRow="0" w:firstColumn="1" w:lastColumn="0" w:noHBand="0" w:noVBand="1"/>
      </w:tblPr>
      <w:tblGrid>
        <w:gridCol w:w="2974"/>
        <w:gridCol w:w="1134"/>
        <w:gridCol w:w="1275"/>
        <w:gridCol w:w="1560"/>
        <w:gridCol w:w="1701"/>
      </w:tblGrid>
      <w:tr w:rsidR="0037698A" w14:paraId="37383C9F" w14:textId="77777777" w:rsidTr="00B225FF">
        <w:trPr>
          <w:jc w:val="center"/>
        </w:trPr>
        <w:tc>
          <w:tcPr>
            <w:tcW w:w="2974" w:type="dxa"/>
          </w:tcPr>
          <w:p w14:paraId="0F71E3DC" w14:textId="056D23A9" w:rsidR="0037698A" w:rsidRDefault="00E97030" w:rsidP="00E97030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F</w:t>
            </w:r>
            <w:r w:rsidR="009574B3">
              <w:rPr>
                <w:rFonts w:cs="Times New Roman" w:hint="eastAsia"/>
                <w:szCs w:val="20"/>
              </w:rPr>
              <w:t>ixed Set B</w:t>
            </w:r>
            <w:r w:rsidR="008901B8">
              <w:rPr>
                <w:rFonts w:cs="Times New Roman" w:hint="eastAsia"/>
                <w:szCs w:val="20"/>
              </w:rPr>
              <w:t xml:space="preserve"> pattern</w:t>
            </w:r>
          </w:p>
        </w:tc>
        <w:tc>
          <w:tcPr>
            <w:tcW w:w="1134" w:type="dxa"/>
          </w:tcPr>
          <w:p w14:paraId="1F3F1729" w14:textId="77777777" w:rsidR="0037698A" w:rsidRDefault="0037698A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</w:t>
            </w:r>
          </w:p>
        </w:tc>
        <w:tc>
          <w:tcPr>
            <w:tcW w:w="1275" w:type="dxa"/>
          </w:tcPr>
          <w:p w14:paraId="52684820" w14:textId="77777777" w:rsidR="0037698A" w:rsidRDefault="0037698A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Top-</w:t>
            </w:r>
            <w:r>
              <w:rPr>
                <w:rFonts w:cs="Times New Roman" w:hint="eastAsia"/>
                <w:szCs w:val="20"/>
              </w:rPr>
              <w:t>2/1</w:t>
            </w:r>
            <w:r w:rsidRPr="00461712">
              <w:rPr>
                <w:rFonts w:cs="Times New Roman"/>
                <w:szCs w:val="20"/>
              </w:rPr>
              <w:t>(%)</w:t>
            </w:r>
          </w:p>
        </w:tc>
        <w:tc>
          <w:tcPr>
            <w:tcW w:w="1560" w:type="dxa"/>
          </w:tcPr>
          <w:p w14:paraId="05A3D15D" w14:textId="77777777" w:rsidR="0037698A" w:rsidRDefault="0037698A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 with 1dB margin</w:t>
            </w:r>
          </w:p>
        </w:tc>
        <w:tc>
          <w:tcPr>
            <w:tcW w:w="1701" w:type="dxa"/>
          </w:tcPr>
          <w:p w14:paraId="78A3992D" w14:textId="77777777" w:rsidR="0037698A" w:rsidRDefault="0037698A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Average L1-RSRP diff (dB)</w:t>
            </w:r>
          </w:p>
        </w:tc>
      </w:tr>
      <w:tr w:rsidR="009574B3" w14:paraId="420F54A8" w14:textId="77777777" w:rsidTr="00B225FF">
        <w:trPr>
          <w:jc w:val="center"/>
        </w:trPr>
        <w:tc>
          <w:tcPr>
            <w:tcW w:w="2974" w:type="dxa"/>
          </w:tcPr>
          <w:p w14:paraId="037A818C" w14:textId="0062115B" w:rsidR="009574B3" w:rsidRDefault="009574B3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Set B/Set A=1/4, best Rx Case 0</w:t>
            </w:r>
          </w:p>
        </w:tc>
        <w:tc>
          <w:tcPr>
            <w:tcW w:w="1134" w:type="dxa"/>
          </w:tcPr>
          <w:p w14:paraId="0DC88CE9" w14:textId="483A6AD4" w:rsidR="009574B3" w:rsidRDefault="009574B3" w:rsidP="006D095D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84.84</w:t>
            </w:r>
          </w:p>
        </w:tc>
        <w:tc>
          <w:tcPr>
            <w:tcW w:w="1275" w:type="dxa"/>
          </w:tcPr>
          <w:p w14:paraId="61D29132" w14:textId="0421304B" w:rsidR="009574B3" w:rsidRDefault="009574B3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95.43</w:t>
            </w:r>
          </w:p>
        </w:tc>
        <w:tc>
          <w:tcPr>
            <w:tcW w:w="1560" w:type="dxa"/>
          </w:tcPr>
          <w:p w14:paraId="66192119" w14:textId="08466898" w:rsidR="009574B3" w:rsidRDefault="009574B3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88.89</w:t>
            </w:r>
          </w:p>
        </w:tc>
        <w:tc>
          <w:tcPr>
            <w:tcW w:w="1701" w:type="dxa"/>
          </w:tcPr>
          <w:p w14:paraId="6D17B889" w14:textId="6A0C3D1E" w:rsidR="009574B3" w:rsidRDefault="009574B3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0.573</w:t>
            </w:r>
          </w:p>
        </w:tc>
      </w:tr>
      <w:tr w:rsidR="009574B3" w14:paraId="25B587AE" w14:textId="77777777" w:rsidTr="00B225FF">
        <w:trPr>
          <w:jc w:val="center"/>
        </w:trPr>
        <w:tc>
          <w:tcPr>
            <w:tcW w:w="2974" w:type="dxa"/>
          </w:tcPr>
          <w:p w14:paraId="0CA49E8A" w14:textId="780F76DE" w:rsidR="009574B3" w:rsidRDefault="009574B3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Set B/Set A=1/</w:t>
            </w:r>
            <w:r w:rsidR="009F3271">
              <w:rPr>
                <w:rFonts w:cs="Times New Roman" w:hint="eastAsia"/>
                <w:szCs w:val="20"/>
              </w:rPr>
              <w:t>4</w:t>
            </w:r>
            <w:r>
              <w:rPr>
                <w:rFonts w:cs="Times New Roman" w:hint="eastAsia"/>
                <w:szCs w:val="20"/>
              </w:rPr>
              <w:t xml:space="preserve">, best Rx Case </w:t>
            </w:r>
            <w:r w:rsidR="009F3271">
              <w:rPr>
                <w:rFonts w:cs="Times New Roman" w:hint="eastAsia"/>
                <w:szCs w:val="20"/>
              </w:rPr>
              <w:t>5</w:t>
            </w:r>
          </w:p>
        </w:tc>
        <w:tc>
          <w:tcPr>
            <w:tcW w:w="1134" w:type="dxa"/>
          </w:tcPr>
          <w:p w14:paraId="2262D420" w14:textId="1BF73C52" w:rsidR="009574B3" w:rsidRPr="009574B3" w:rsidRDefault="009574B3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9574B3">
              <w:rPr>
                <w:rFonts w:hint="eastAsia"/>
                <w:kern w:val="0"/>
                <w:sz w:val="18"/>
                <w:szCs w:val="18"/>
              </w:rPr>
              <w:t>84.59</w:t>
            </w:r>
          </w:p>
        </w:tc>
        <w:tc>
          <w:tcPr>
            <w:tcW w:w="1275" w:type="dxa"/>
          </w:tcPr>
          <w:p w14:paraId="447087BF" w14:textId="76D1D387" w:rsidR="009574B3" w:rsidRPr="009574B3" w:rsidRDefault="009574B3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9574B3">
              <w:rPr>
                <w:rFonts w:hint="eastAsia"/>
                <w:kern w:val="0"/>
                <w:sz w:val="18"/>
                <w:szCs w:val="18"/>
              </w:rPr>
              <w:t>95.55</w:t>
            </w:r>
          </w:p>
        </w:tc>
        <w:tc>
          <w:tcPr>
            <w:tcW w:w="1560" w:type="dxa"/>
          </w:tcPr>
          <w:p w14:paraId="2C14861A" w14:textId="6AACD5A8" w:rsidR="009574B3" w:rsidRPr="009574B3" w:rsidRDefault="009574B3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9574B3">
              <w:rPr>
                <w:rFonts w:hint="eastAsia"/>
                <w:kern w:val="0"/>
                <w:sz w:val="18"/>
                <w:szCs w:val="18"/>
              </w:rPr>
              <w:t>86.16</w:t>
            </w:r>
          </w:p>
        </w:tc>
        <w:tc>
          <w:tcPr>
            <w:tcW w:w="1701" w:type="dxa"/>
          </w:tcPr>
          <w:p w14:paraId="2A695383" w14:textId="6AF96E52" w:rsidR="009574B3" w:rsidRPr="009574B3" w:rsidRDefault="009574B3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0.868</w:t>
            </w:r>
          </w:p>
        </w:tc>
      </w:tr>
      <w:tr w:rsidR="009574B3" w14:paraId="69524486" w14:textId="77777777" w:rsidTr="00B225FF">
        <w:trPr>
          <w:jc w:val="center"/>
        </w:trPr>
        <w:tc>
          <w:tcPr>
            <w:tcW w:w="2974" w:type="dxa"/>
          </w:tcPr>
          <w:p w14:paraId="03417126" w14:textId="0D1052FC" w:rsidR="009574B3" w:rsidRDefault="009574B3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Set B/Set A=1/</w:t>
            </w:r>
            <w:r w:rsidR="009F3271">
              <w:rPr>
                <w:rFonts w:cs="Times New Roman" w:hint="eastAsia"/>
                <w:szCs w:val="20"/>
              </w:rPr>
              <w:t>8</w:t>
            </w:r>
            <w:r>
              <w:rPr>
                <w:rFonts w:cs="Times New Roman" w:hint="eastAsia"/>
                <w:szCs w:val="20"/>
              </w:rPr>
              <w:t xml:space="preserve">, best Rx Case </w:t>
            </w:r>
            <w:r w:rsidR="009F3271">
              <w:rPr>
                <w:rFonts w:cs="Times New Roman" w:hint="eastAsia"/>
                <w:szCs w:val="20"/>
              </w:rPr>
              <w:t>0</w:t>
            </w:r>
          </w:p>
        </w:tc>
        <w:tc>
          <w:tcPr>
            <w:tcW w:w="1134" w:type="dxa"/>
          </w:tcPr>
          <w:p w14:paraId="009E6B77" w14:textId="12A6FE7B" w:rsidR="009574B3" w:rsidRPr="009574B3" w:rsidRDefault="009574B3" w:rsidP="006D095D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B3130E">
              <w:rPr>
                <w:rFonts w:hint="eastAsia"/>
                <w:sz w:val="18"/>
                <w:szCs w:val="18"/>
              </w:rPr>
              <w:t>61.05</w:t>
            </w:r>
          </w:p>
        </w:tc>
        <w:tc>
          <w:tcPr>
            <w:tcW w:w="1275" w:type="dxa"/>
          </w:tcPr>
          <w:p w14:paraId="588D7199" w14:textId="2B7D6F0E" w:rsidR="009574B3" w:rsidRPr="009574B3" w:rsidRDefault="009574B3" w:rsidP="006D095D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B3130E">
              <w:rPr>
                <w:rFonts w:hint="eastAsia"/>
                <w:sz w:val="18"/>
                <w:szCs w:val="18"/>
              </w:rPr>
              <w:t>80.84</w:t>
            </w:r>
          </w:p>
        </w:tc>
        <w:tc>
          <w:tcPr>
            <w:tcW w:w="1560" w:type="dxa"/>
          </w:tcPr>
          <w:p w14:paraId="454BE25A" w14:textId="061A32AC" w:rsidR="009574B3" w:rsidRPr="009574B3" w:rsidRDefault="009574B3" w:rsidP="006D095D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B3130E">
              <w:rPr>
                <w:rFonts w:hint="eastAsia"/>
                <w:sz w:val="18"/>
                <w:szCs w:val="18"/>
              </w:rPr>
              <w:t>68.69</w:t>
            </w:r>
          </w:p>
        </w:tc>
        <w:tc>
          <w:tcPr>
            <w:tcW w:w="1701" w:type="dxa"/>
          </w:tcPr>
          <w:p w14:paraId="0B377363" w14:textId="6D30DDD6" w:rsidR="009574B3" w:rsidRPr="009574B3" w:rsidRDefault="009574B3" w:rsidP="006D095D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1.790</w:t>
            </w:r>
          </w:p>
        </w:tc>
      </w:tr>
    </w:tbl>
    <w:p w14:paraId="1B99B67C" w14:textId="015BB1E8" w:rsidR="0037698A" w:rsidRDefault="00443191" w:rsidP="0037698A">
      <w:pPr>
        <w:spacing w:before="120" w:afterLines="50" w:after="120"/>
        <w:rPr>
          <w:rFonts w:cs="Times New Roman"/>
          <w:szCs w:val="20"/>
        </w:rPr>
      </w:pPr>
      <w:r w:rsidRPr="00443191">
        <w:rPr>
          <w:rFonts w:cs="Times New Roman"/>
          <w:szCs w:val="20"/>
        </w:rPr>
        <w:lastRenderedPageBreak/>
        <w:t>Based on the results, the following observation is made:</w:t>
      </w:r>
    </w:p>
    <w:p w14:paraId="46057E66" w14:textId="5C792057" w:rsidR="00ED4D7F" w:rsidRPr="002E426E" w:rsidRDefault="00ED4D7F" w:rsidP="006D095D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</w:t>
      </w:r>
      <w:r w:rsidRPr="002E426E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M-Case1 DL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prediction,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when Set B is a subset of Set A, AI/ML can provide good beam prediction performance with less measurement/RS overhead without considering generalization aspects with the measurements from the best Rx beam without UE rotation.</w:t>
      </w:r>
    </w:p>
    <w:p w14:paraId="5BCEFC26" w14:textId="17F125FE" w:rsidR="00ED4D7F" w:rsidRPr="00664E9D" w:rsidRDefault="00664E9D" w:rsidP="006D095D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(A</w:t>
      </w:r>
      <w:r w:rsidR="00ED4D7F"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With measurements of fixed Set B of beams that of 1/4 of Set A of beams</w:t>
      </w:r>
    </w:p>
    <w:p w14:paraId="699DC489" w14:textId="58398709" w:rsidR="00664E9D" w:rsidRPr="00664E9D" w:rsidRDefault="00664E9D" w:rsidP="006D095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 w:rsidR="0094669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 w:rsidR="0094669F">
        <w:rPr>
          <w:rFonts w:ascii="Times" w:eastAsia="Microsoft YaHei UI" w:hAnsi="Times" w:cs="Times"/>
          <w:b/>
          <w:kern w:val="0"/>
          <w:szCs w:val="20"/>
          <w:lang w:val="en-GB"/>
        </w:rPr>
        <w:t>8</w:t>
      </w:r>
      <w:r w:rsidR="00C92450"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 w:rsidR="0094669F"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="0094669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6E349C07" w14:textId="05B4FAE7" w:rsidR="0094669F" w:rsidRPr="00664E9D" w:rsidRDefault="0094669F" w:rsidP="006D095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8</w:t>
      </w:r>
      <w:r w:rsidR="00C92450"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="006B61C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7352B213" w14:textId="50A2E16A" w:rsidR="0094669F" w:rsidRPr="00664E9D" w:rsidRDefault="0094669F" w:rsidP="006D095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95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="006B61C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194B4AEE" w14:textId="4EB6A3A4" w:rsidR="00664E9D" w:rsidRPr="00042B7D" w:rsidRDefault="0094669F" w:rsidP="006D095D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="006B61CE"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the average L1-RSRP difference of Top</w:t>
      </w:r>
      <w:r w:rsidR="00E34AA8"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-1 predicted beam can be </w:t>
      </w:r>
      <w:r w:rsidR="00042B7D"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lower than 1dB</w:t>
      </w:r>
    </w:p>
    <w:p w14:paraId="0D744631" w14:textId="689B64EB" w:rsidR="00A772B0" w:rsidRPr="00664E9D" w:rsidRDefault="00A772B0" w:rsidP="006D095D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(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B</w:t>
      </w: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With measurements of fixed Set B of beams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A of beams</w:t>
      </w:r>
    </w:p>
    <w:p w14:paraId="40B576A8" w14:textId="19FCBFB5" w:rsidR="00A772B0" w:rsidRPr="00664E9D" w:rsidRDefault="00A772B0" w:rsidP="006D095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6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0%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0C95CEFF" w14:textId="2327C3F1" w:rsidR="00A772B0" w:rsidRPr="00664E9D" w:rsidRDefault="00A772B0" w:rsidP="006D095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68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6A32B672" w14:textId="28082301" w:rsidR="00A772B0" w:rsidRPr="00664E9D" w:rsidRDefault="00A772B0" w:rsidP="006D095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80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368E1AE4" w14:textId="4FB09847" w:rsidR="00A772B0" w:rsidRPr="00B74BD9" w:rsidRDefault="00A772B0" w:rsidP="006D095D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average L1-RSRP difference of Top-1 predicted beam can be lower than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dB</w:t>
      </w:r>
    </w:p>
    <w:p w14:paraId="4EC86CFF" w14:textId="3770A934" w:rsidR="00B74BD9" w:rsidRPr="00B74BD9" w:rsidRDefault="00B74BD9" w:rsidP="00B74BD9">
      <w:pPr>
        <w:spacing w:before="120"/>
        <w:rPr>
          <w:rFonts w:ascii="Arial" w:eastAsia="宋体" w:hAnsi="Arial" w:cs="Arial"/>
          <w:b/>
          <w:kern w:val="32"/>
          <w:sz w:val="24"/>
          <w:szCs w:val="24"/>
        </w:rPr>
      </w:pPr>
      <w:proofErr w:type="spellStart"/>
      <w:r w:rsidRPr="00B50FAB">
        <w:rPr>
          <w:rFonts w:cs="Times New Roman" w:hint="eastAsia"/>
          <w:bCs/>
          <w:szCs w:val="20"/>
          <w:u w:val="single"/>
        </w:rPr>
        <w:t>Tx</w:t>
      </w:r>
      <w:proofErr w:type="spellEnd"/>
      <w:r>
        <w:rPr>
          <w:rFonts w:cs="Times New Roman" w:hint="eastAsia"/>
          <w:bCs/>
          <w:szCs w:val="20"/>
          <w:u w:val="single"/>
        </w:rPr>
        <w:t>-Rx</w:t>
      </w:r>
      <w:r w:rsidRPr="00B50FAB">
        <w:rPr>
          <w:rFonts w:cs="Times New Roman" w:hint="eastAsia"/>
          <w:bCs/>
          <w:szCs w:val="20"/>
          <w:u w:val="single"/>
        </w:rPr>
        <w:t xml:space="preserve"> beam </w:t>
      </w:r>
      <w:r>
        <w:rPr>
          <w:rFonts w:cs="Times New Roman" w:hint="eastAsia"/>
          <w:bCs/>
          <w:szCs w:val="20"/>
          <w:u w:val="single"/>
        </w:rPr>
        <w:t xml:space="preserve">pair </w:t>
      </w:r>
      <w:r>
        <w:rPr>
          <w:rFonts w:cs="Times New Roman"/>
          <w:bCs/>
          <w:szCs w:val="20"/>
          <w:u w:val="single"/>
        </w:rPr>
        <w:t>prediction</w:t>
      </w:r>
    </w:p>
    <w:p w14:paraId="2B71E9DB" w14:textId="13E93EC0" w:rsidR="00B74BD9" w:rsidRPr="00A77D8B" w:rsidRDefault="008901B8" w:rsidP="00A77D8B">
      <w:pPr>
        <w:spacing w:before="120" w:afterLines="50" w:after="120"/>
        <w:rPr>
          <w:rFonts w:cs="Times New Roman"/>
          <w:bCs/>
          <w:szCs w:val="20"/>
        </w:rPr>
      </w:pPr>
      <w:r>
        <w:rPr>
          <w:rFonts w:cs="Times New Roman" w:hint="eastAsia"/>
          <w:bCs/>
          <w:szCs w:val="20"/>
        </w:rPr>
        <w:t xml:space="preserve">For BM-Case1 </w:t>
      </w:r>
      <w:r w:rsidRPr="00D72910">
        <w:rPr>
          <w:rFonts w:cs="Times New Roman"/>
          <w:bCs/>
          <w:szCs w:val="20"/>
        </w:rPr>
        <w:t xml:space="preserve">beam pair prediction, </w:t>
      </w:r>
      <w:r>
        <w:rPr>
          <w:rFonts w:cs="Times New Roman" w:hint="eastAsia"/>
          <w:bCs/>
          <w:szCs w:val="20"/>
        </w:rPr>
        <w:t xml:space="preserve">we assume </w:t>
      </w:r>
      <w:r w:rsidRPr="00D72910">
        <w:rPr>
          <w:rFonts w:cs="Times New Roman"/>
          <w:bCs/>
          <w:szCs w:val="20"/>
        </w:rPr>
        <w:t xml:space="preserve">Set A </w:t>
      </w:r>
      <w:r>
        <w:rPr>
          <w:rFonts w:cs="Times New Roman" w:hint="eastAsia"/>
          <w:bCs/>
          <w:szCs w:val="20"/>
        </w:rPr>
        <w:t>comprises</w:t>
      </w:r>
      <w:r w:rsidRPr="00D72910">
        <w:rPr>
          <w:rFonts w:cs="Times New Roman"/>
          <w:bCs/>
          <w:szCs w:val="20"/>
        </w:rPr>
        <w:t xml:space="preserve"> 128 beam pairs, </w:t>
      </w:r>
      <w:r>
        <w:rPr>
          <w:rFonts w:cs="Times New Roman" w:hint="eastAsia"/>
          <w:bCs/>
          <w:szCs w:val="20"/>
        </w:rPr>
        <w:t>consisting of</w:t>
      </w:r>
      <w:r w:rsidRPr="00D72910">
        <w:rPr>
          <w:rFonts w:cs="Times New Roman"/>
          <w:bCs/>
          <w:szCs w:val="20"/>
        </w:rPr>
        <w:t xml:space="preserve"> 32 </w:t>
      </w:r>
      <w:proofErr w:type="spellStart"/>
      <w:r w:rsidRPr="00D72910">
        <w:rPr>
          <w:rFonts w:cs="Times New Roman"/>
          <w:bCs/>
          <w:szCs w:val="20"/>
        </w:rPr>
        <w:t>gNB</w:t>
      </w:r>
      <w:proofErr w:type="spellEnd"/>
      <w:r w:rsidRPr="00D72910">
        <w:rPr>
          <w:rFonts w:cs="Times New Roman"/>
          <w:bCs/>
          <w:szCs w:val="20"/>
        </w:rPr>
        <w:t xml:space="preserve"> DL </w:t>
      </w:r>
      <w:proofErr w:type="spellStart"/>
      <w:proofErr w:type="gramStart"/>
      <w:r w:rsidRPr="00D72910">
        <w:rPr>
          <w:rFonts w:cs="Times New Roman"/>
          <w:bCs/>
          <w:szCs w:val="20"/>
        </w:rPr>
        <w:t>Tx</w:t>
      </w:r>
      <w:proofErr w:type="spellEnd"/>
      <w:proofErr w:type="gramEnd"/>
      <w:r w:rsidRPr="00D72910">
        <w:rPr>
          <w:rFonts w:cs="Times New Roman"/>
          <w:bCs/>
          <w:szCs w:val="20"/>
        </w:rPr>
        <w:t xml:space="preserve"> beams and 4 UE DL Rx beams, </w:t>
      </w:r>
      <w:r>
        <w:rPr>
          <w:rFonts w:cs="Times New Roman" w:hint="eastAsia"/>
          <w:bCs/>
          <w:szCs w:val="20"/>
        </w:rPr>
        <w:t>and</w:t>
      </w:r>
      <w:r w:rsidRPr="00D72910">
        <w:rPr>
          <w:rFonts w:cs="Times New Roman"/>
          <w:bCs/>
          <w:szCs w:val="20"/>
        </w:rPr>
        <w:t xml:space="preserve"> Set B </w:t>
      </w:r>
      <w:r>
        <w:rPr>
          <w:rFonts w:cs="Times New Roman" w:hint="eastAsia"/>
          <w:bCs/>
          <w:szCs w:val="20"/>
        </w:rPr>
        <w:t>comprises</w:t>
      </w:r>
      <w:r w:rsidRPr="00D72910">
        <w:rPr>
          <w:rFonts w:cs="Times New Roman"/>
          <w:bCs/>
          <w:szCs w:val="20"/>
        </w:rPr>
        <w:t xml:space="preserve"> 32 beam pairs</w:t>
      </w:r>
      <w:r>
        <w:rPr>
          <w:rFonts w:cs="Times New Roman" w:hint="eastAsia"/>
          <w:bCs/>
          <w:szCs w:val="20"/>
        </w:rPr>
        <w:t xml:space="preserve"> with two different assumptions. For assumption 1, the 32 beam </w:t>
      </w:r>
      <w:r>
        <w:rPr>
          <w:rFonts w:cs="Times New Roman"/>
          <w:bCs/>
          <w:szCs w:val="20"/>
        </w:rPr>
        <w:t>pairs of Set B comprise</w:t>
      </w:r>
      <w:r>
        <w:rPr>
          <w:rFonts w:cs="Times New Roman" w:hint="eastAsia"/>
          <w:bCs/>
          <w:szCs w:val="20"/>
        </w:rPr>
        <w:t xml:space="preserve"> </w:t>
      </w:r>
      <w:r w:rsidRPr="00D72910">
        <w:rPr>
          <w:rFonts w:cs="Times New Roman"/>
          <w:bCs/>
          <w:szCs w:val="20"/>
        </w:rPr>
        <w:t xml:space="preserve">8 DL </w:t>
      </w:r>
      <w:proofErr w:type="spellStart"/>
      <w:proofErr w:type="gramStart"/>
      <w:r w:rsidRPr="00D72910">
        <w:rPr>
          <w:rFonts w:cs="Times New Roman"/>
          <w:bCs/>
          <w:szCs w:val="20"/>
        </w:rPr>
        <w:t>Tx</w:t>
      </w:r>
      <w:proofErr w:type="spellEnd"/>
      <w:proofErr w:type="gramEnd"/>
      <w:r w:rsidRPr="00D72910">
        <w:rPr>
          <w:rFonts w:cs="Times New Roman"/>
          <w:bCs/>
          <w:szCs w:val="20"/>
        </w:rPr>
        <w:t xml:space="preserve"> beams and 4 DL Rx beams</w:t>
      </w:r>
      <w:r w:rsidR="00E97030">
        <w:rPr>
          <w:rFonts w:cs="Times New Roman" w:hint="eastAsia"/>
          <w:bCs/>
          <w:szCs w:val="20"/>
        </w:rPr>
        <w:t xml:space="preserve">, </w:t>
      </w:r>
      <w:r w:rsidR="00F17139">
        <w:rPr>
          <w:rFonts w:cs="Times New Roman" w:hint="eastAsia"/>
          <w:bCs/>
          <w:szCs w:val="20"/>
        </w:rPr>
        <w:t>where</w:t>
      </w:r>
      <w:r w:rsidR="00E97030">
        <w:rPr>
          <w:rFonts w:cs="Times New Roman" w:hint="eastAsia"/>
          <w:bCs/>
          <w:szCs w:val="20"/>
        </w:rPr>
        <w:t xml:space="preserve"> only </w:t>
      </w:r>
      <w:proofErr w:type="spellStart"/>
      <w:r w:rsidR="00E97030">
        <w:rPr>
          <w:rFonts w:cs="Times New Roman" w:hint="eastAsia"/>
          <w:bCs/>
          <w:szCs w:val="20"/>
        </w:rPr>
        <w:t>Tx</w:t>
      </w:r>
      <w:proofErr w:type="spellEnd"/>
      <w:r w:rsidR="00E97030">
        <w:rPr>
          <w:rFonts w:cs="Times New Roman" w:hint="eastAsia"/>
          <w:bCs/>
          <w:szCs w:val="20"/>
        </w:rPr>
        <w:t xml:space="preserve"> beam</w:t>
      </w:r>
      <w:r w:rsidR="004D1E31">
        <w:rPr>
          <w:rFonts w:cs="Times New Roman" w:hint="eastAsia"/>
          <w:bCs/>
          <w:szCs w:val="20"/>
        </w:rPr>
        <w:t>s are</w:t>
      </w:r>
      <w:r w:rsidR="006300A5">
        <w:rPr>
          <w:rFonts w:cs="Times New Roman" w:hint="eastAsia"/>
          <w:bCs/>
          <w:szCs w:val="20"/>
        </w:rPr>
        <w:t xml:space="preserve"> down-s</w:t>
      </w:r>
      <w:r w:rsidR="004D1E31">
        <w:rPr>
          <w:rFonts w:cs="Times New Roman" w:hint="eastAsia"/>
          <w:bCs/>
          <w:szCs w:val="20"/>
        </w:rPr>
        <w:t>ampled when</w:t>
      </w:r>
      <w:r w:rsidR="006300A5">
        <w:rPr>
          <w:rFonts w:cs="Times New Roman" w:hint="eastAsia"/>
          <w:bCs/>
          <w:szCs w:val="20"/>
        </w:rPr>
        <w:t xml:space="preserve"> constructing Set B</w:t>
      </w:r>
      <w:r w:rsidRPr="00D72910">
        <w:rPr>
          <w:rFonts w:cs="Times New Roman"/>
          <w:bCs/>
          <w:szCs w:val="20"/>
        </w:rPr>
        <w:t>.</w:t>
      </w:r>
      <w:r>
        <w:rPr>
          <w:rFonts w:cs="Times New Roman" w:hint="eastAsia"/>
          <w:bCs/>
          <w:szCs w:val="20"/>
        </w:rPr>
        <w:t xml:space="preserve"> For assumption 2, the 32 beam </w:t>
      </w:r>
      <w:r>
        <w:rPr>
          <w:rFonts w:cs="Times New Roman"/>
          <w:bCs/>
          <w:szCs w:val="20"/>
        </w:rPr>
        <w:t>pairs of Set B comprise</w:t>
      </w:r>
      <w:r>
        <w:rPr>
          <w:rFonts w:cs="Times New Roman" w:hint="eastAsia"/>
          <w:bCs/>
          <w:szCs w:val="20"/>
        </w:rPr>
        <w:t xml:space="preserve"> 16 DL </w:t>
      </w:r>
      <w:proofErr w:type="spellStart"/>
      <w:proofErr w:type="gramStart"/>
      <w:r>
        <w:rPr>
          <w:rFonts w:cs="Times New Roman" w:hint="eastAsia"/>
          <w:bCs/>
          <w:szCs w:val="20"/>
        </w:rPr>
        <w:t>Tx</w:t>
      </w:r>
      <w:proofErr w:type="spellEnd"/>
      <w:proofErr w:type="gramEnd"/>
      <w:r>
        <w:rPr>
          <w:rFonts w:cs="Times New Roman" w:hint="eastAsia"/>
          <w:bCs/>
          <w:szCs w:val="20"/>
        </w:rPr>
        <w:t xml:space="preserve"> beams and 2 Rx beams</w:t>
      </w:r>
      <w:r w:rsidR="004D1E31">
        <w:rPr>
          <w:rFonts w:cs="Times New Roman" w:hint="eastAsia"/>
          <w:bCs/>
          <w:szCs w:val="20"/>
        </w:rPr>
        <w:t xml:space="preserve">, </w:t>
      </w:r>
      <w:r w:rsidR="00F17139">
        <w:rPr>
          <w:rFonts w:cs="Times New Roman" w:hint="eastAsia"/>
          <w:bCs/>
          <w:szCs w:val="20"/>
        </w:rPr>
        <w:t>where</w:t>
      </w:r>
      <w:r w:rsidR="004D1E31">
        <w:rPr>
          <w:rFonts w:cs="Times New Roman" w:hint="eastAsia"/>
          <w:bCs/>
          <w:szCs w:val="20"/>
        </w:rPr>
        <w:t xml:space="preserve"> both </w:t>
      </w:r>
      <w:proofErr w:type="spellStart"/>
      <w:r w:rsidR="004D1E31">
        <w:rPr>
          <w:rFonts w:cs="Times New Roman" w:hint="eastAsia"/>
          <w:bCs/>
          <w:szCs w:val="20"/>
        </w:rPr>
        <w:t>Tx</w:t>
      </w:r>
      <w:proofErr w:type="spellEnd"/>
      <w:r w:rsidR="004D1E31">
        <w:rPr>
          <w:rFonts w:cs="Times New Roman" w:hint="eastAsia"/>
          <w:bCs/>
          <w:szCs w:val="20"/>
        </w:rPr>
        <w:t xml:space="preserve"> beams and Rx beams are down-sampled</w:t>
      </w:r>
      <w:r>
        <w:rPr>
          <w:rFonts w:cs="Times New Roman" w:hint="eastAsia"/>
          <w:bCs/>
          <w:szCs w:val="20"/>
        </w:rPr>
        <w:t xml:space="preserve">. </w:t>
      </w:r>
      <w:r w:rsidR="006D095D">
        <w:rPr>
          <w:rFonts w:cs="Times New Roman"/>
          <w:bCs/>
          <w:szCs w:val="20"/>
        </w:rPr>
        <w:fldChar w:fldCharType="begin"/>
      </w:r>
      <w:r w:rsidR="006D095D">
        <w:rPr>
          <w:rFonts w:cs="Times New Roman"/>
          <w:bCs/>
          <w:szCs w:val="20"/>
        </w:rPr>
        <w:instrText xml:space="preserve"> REF _Ref142321424 \h </w:instrText>
      </w:r>
      <w:r w:rsidR="006D095D">
        <w:rPr>
          <w:rFonts w:cs="Times New Roman"/>
          <w:bCs/>
          <w:szCs w:val="20"/>
        </w:rPr>
      </w:r>
      <w:r w:rsidR="006D095D">
        <w:rPr>
          <w:rFonts w:cs="Times New Roman"/>
          <w:bCs/>
          <w:szCs w:val="20"/>
        </w:rPr>
        <w:fldChar w:fldCharType="separate"/>
      </w:r>
      <w:r w:rsidR="00807FEC" w:rsidRPr="002C77A6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2</w:t>
      </w:r>
      <w:r w:rsidR="006D095D">
        <w:rPr>
          <w:rFonts w:cs="Times New Roman"/>
          <w:bCs/>
          <w:szCs w:val="20"/>
        </w:rPr>
        <w:fldChar w:fldCharType="end"/>
      </w:r>
      <w:r w:rsidR="006D095D">
        <w:rPr>
          <w:rFonts w:cs="Times New Roman" w:hint="eastAsia"/>
          <w:bCs/>
          <w:szCs w:val="20"/>
        </w:rPr>
        <w:t xml:space="preserve"> s</w:t>
      </w:r>
      <w:r w:rsidR="00A77D8B" w:rsidRPr="00A77D8B">
        <w:rPr>
          <w:rFonts w:cs="Times New Roman" w:hint="eastAsia"/>
          <w:bCs/>
          <w:szCs w:val="20"/>
        </w:rPr>
        <w:t>hows the</w:t>
      </w:r>
      <w:r w:rsidR="00A77D8B">
        <w:rPr>
          <w:rFonts w:cs="Times New Roman" w:hint="eastAsia"/>
          <w:bCs/>
          <w:szCs w:val="20"/>
        </w:rPr>
        <w:t xml:space="preserve"> </w:t>
      </w:r>
      <w:r w:rsidR="007C19C0">
        <w:rPr>
          <w:rFonts w:cs="Times New Roman" w:hint="eastAsia"/>
          <w:szCs w:val="20"/>
        </w:rPr>
        <w:t>evaluation results.</w:t>
      </w:r>
    </w:p>
    <w:p w14:paraId="007A8F58" w14:textId="7A5C8AD0" w:rsidR="00A77D8B" w:rsidRPr="00B50FAB" w:rsidRDefault="00A77D8B" w:rsidP="006D095D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4" w:name="_Ref142321424"/>
      <w:r w:rsidRPr="002C77A6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2</w:t>
      </w:r>
      <w:r>
        <w:rPr>
          <w:rFonts w:ascii="Times New Roman" w:hAnsi="Times New Roman" w:cs="Times New Roman"/>
        </w:rPr>
        <w:fldChar w:fldCharType="end"/>
      </w:r>
      <w:bookmarkEnd w:id="4"/>
      <w:r w:rsidRPr="002C77A6">
        <w:rPr>
          <w:rFonts w:ascii="Times New Roman" w:hAnsi="Times New Roman" w:cs="Times New Roman"/>
        </w:rPr>
        <w:t>:</w:t>
      </w:r>
      <w:r w:rsidRPr="00C35B56"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for </w:t>
      </w:r>
      <w:proofErr w:type="spellStart"/>
      <w:r>
        <w:rPr>
          <w:rFonts w:ascii="Times New Roman" w:hAnsi="Times New Roman" w:cs="Times New Roman" w:hint="eastAsia"/>
        </w:rPr>
        <w:t>Tx</w:t>
      </w:r>
      <w:proofErr w:type="spellEnd"/>
      <w:r>
        <w:rPr>
          <w:rFonts w:ascii="Times New Roman" w:hAnsi="Times New Roman" w:cs="Times New Roman" w:hint="eastAsia"/>
        </w:rPr>
        <w:t>-Rx beam</w:t>
      </w:r>
      <w:r w:rsidRPr="00C35B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pair </w:t>
      </w:r>
      <w:r w:rsidRPr="00C35B56">
        <w:rPr>
          <w:rFonts w:ascii="Times New Roman" w:hAnsi="Times New Roman" w:cs="Times New Roman"/>
        </w:rPr>
        <w:t>prediction</w:t>
      </w:r>
      <w:r w:rsidRPr="002C77A6">
        <w:rPr>
          <w:rFonts w:ascii="Times New Roman" w:hAnsi="Times New Roman" w:cs="Times New Roman"/>
        </w:rPr>
        <w:t xml:space="preserve"> </w:t>
      </w:r>
      <w:r w:rsidR="00F17139">
        <w:rPr>
          <w:rFonts w:ascii="Times New Roman" w:hAnsi="Times New Roman" w:cs="Times New Roman" w:hint="eastAsia"/>
        </w:rPr>
        <w:t>with Set B/Set A=1/4</w:t>
      </w:r>
    </w:p>
    <w:tbl>
      <w:tblPr>
        <w:tblStyle w:val="a9"/>
        <w:tblW w:w="0" w:type="auto"/>
        <w:jc w:val="center"/>
        <w:tblInd w:w="-904" w:type="dxa"/>
        <w:tblLayout w:type="fixed"/>
        <w:tblLook w:val="04A0" w:firstRow="1" w:lastRow="0" w:firstColumn="1" w:lastColumn="0" w:noHBand="0" w:noVBand="1"/>
      </w:tblPr>
      <w:tblGrid>
        <w:gridCol w:w="2104"/>
        <w:gridCol w:w="1102"/>
        <w:gridCol w:w="1276"/>
        <w:gridCol w:w="1559"/>
        <w:gridCol w:w="1701"/>
        <w:gridCol w:w="1559"/>
      </w:tblGrid>
      <w:tr w:rsidR="00837C84" w14:paraId="2199743D" w14:textId="4C824E31" w:rsidTr="00C312A4">
        <w:trPr>
          <w:jc w:val="center"/>
        </w:trPr>
        <w:tc>
          <w:tcPr>
            <w:tcW w:w="2104" w:type="dxa"/>
          </w:tcPr>
          <w:p w14:paraId="78D9C941" w14:textId="7C4CB3A1" w:rsidR="00837C84" w:rsidRDefault="00837C84" w:rsidP="00E97030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Fixed Set B pattern</w:t>
            </w:r>
          </w:p>
        </w:tc>
        <w:tc>
          <w:tcPr>
            <w:tcW w:w="1102" w:type="dxa"/>
          </w:tcPr>
          <w:p w14:paraId="560ABBD9" w14:textId="77777777" w:rsidR="00837C84" w:rsidRDefault="00837C8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</w:t>
            </w:r>
          </w:p>
        </w:tc>
        <w:tc>
          <w:tcPr>
            <w:tcW w:w="1276" w:type="dxa"/>
          </w:tcPr>
          <w:p w14:paraId="74D55529" w14:textId="77777777" w:rsidR="00837C84" w:rsidRDefault="00837C8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Top-</w:t>
            </w:r>
            <w:r>
              <w:rPr>
                <w:rFonts w:cs="Times New Roman" w:hint="eastAsia"/>
                <w:szCs w:val="20"/>
              </w:rPr>
              <w:t>2/1</w:t>
            </w:r>
            <w:r w:rsidRPr="00461712">
              <w:rPr>
                <w:rFonts w:cs="Times New Roman"/>
                <w:szCs w:val="20"/>
              </w:rPr>
              <w:t>(%)</w:t>
            </w:r>
          </w:p>
        </w:tc>
        <w:tc>
          <w:tcPr>
            <w:tcW w:w="1559" w:type="dxa"/>
          </w:tcPr>
          <w:p w14:paraId="37310439" w14:textId="77777777" w:rsidR="00837C84" w:rsidRDefault="00837C8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 with 1dB margin</w:t>
            </w:r>
          </w:p>
        </w:tc>
        <w:tc>
          <w:tcPr>
            <w:tcW w:w="1701" w:type="dxa"/>
          </w:tcPr>
          <w:p w14:paraId="6E7BE1FC" w14:textId="77777777" w:rsidR="00837C84" w:rsidRDefault="00837C8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Average L1-RSRP diff (dB)</w:t>
            </w:r>
          </w:p>
        </w:tc>
        <w:tc>
          <w:tcPr>
            <w:tcW w:w="1559" w:type="dxa"/>
          </w:tcPr>
          <w:p w14:paraId="3DFE83E5" w14:textId="7819E2DC" w:rsidR="00837C84" w:rsidRPr="00461712" w:rsidRDefault="00837C8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Predicted </w:t>
            </w:r>
            <w:r w:rsidR="000E34B8">
              <w:rPr>
                <w:rFonts w:cs="Times New Roman" w:hint="eastAsia"/>
                <w:szCs w:val="20"/>
              </w:rPr>
              <w:t>L1-</w:t>
            </w:r>
            <w:r>
              <w:rPr>
                <w:rFonts w:cs="Times New Roman"/>
                <w:szCs w:val="20"/>
              </w:rPr>
              <w:t>RSRP diff</w:t>
            </w:r>
            <w:r>
              <w:rPr>
                <w:rFonts w:cs="Times New Roman" w:hint="eastAsia"/>
                <w:szCs w:val="20"/>
              </w:rPr>
              <w:t xml:space="preserve"> (dB)</w:t>
            </w:r>
          </w:p>
        </w:tc>
      </w:tr>
      <w:tr w:rsidR="00525CDB" w14:paraId="45A34147" w14:textId="6816B6B7" w:rsidTr="007062AD">
        <w:trPr>
          <w:jc w:val="center"/>
        </w:trPr>
        <w:tc>
          <w:tcPr>
            <w:tcW w:w="2104" w:type="dxa"/>
          </w:tcPr>
          <w:p w14:paraId="170D0D06" w14:textId="25D2845C" w:rsidR="00525CDB" w:rsidRDefault="00525CDB" w:rsidP="007C19C0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 xml:space="preserve">Set B= 8 </w:t>
            </w:r>
            <w:proofErr w:type="spellStart"/>
            <w:r>
              <w:rPr>
                <w:rFonts w:cs="Times New Roman" w:hint="eastAsia"/>
                <w:szCs w:val="20"/>
              </w:rPr>
              <w:t>Tx</w:t>
            </w:r>
            <w:proofErr w:type="spellEnd"/>
            <w:r>
              <w:rPr>
                <w:rFonts w:cs="Times New Roman" w:hint="eastAsia"/>
                <w:szCs w:val="20"/>
              </w:rPr>
              <w:t xml:space="preserve"> * 4 Rx</w:t>
            </w:r>
          </w:p>
        </w:tc>
        <w:tc>
          <w:tcPr>
            <w:tcW w:w="1102" w:type="dxa"/>
            <w:vAlign w:val="center"/>
          </w:tcPr>
          <w:p w14:paraId="6AB94FE1" w14:textId="54588B1D" w:rsidR="00525CDB" w:rsidRDefault="00525CDB" w:rsidP="006D095D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7709C">
              <w:rPr>
                <w:rFonts w:cs="Times New Roman"/>
                <w:sz w:val="18"/>
                <w:szCs w:val="18"/>
              </w:rPr>
              <w:t>76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A7709C">
              <w:rPr>
                <w:rFonts w:cs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  <w:vAlign w:val="center"/>
          </w:tcPr>
          <w:p w14:paraId="623A6D7D" w14:textId="4EF552FD" w:rsidR="00525CDB" w:rsidRDefault="00525CDB" w:rsidP="005C482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 w:val="18"/>
                <w:szCs w:val="18"/>
              </w:rPr>
              <w:t>91.34</w:t>
            </w:r>
          </w:p>
        </w:tc>
        <w:tc>
          <w:tcPr>
            <w:tcW w:w="1559" w:type="dxa"/>
            <w:vAlign w:val="center"/>
          </w:tcPr>
          <w:p w14:paraId="76872CD3" w14:textId="51857B78" w:rsidR="00525CDB" w:rsidRDefault="00525CDB" w:rsidP="005C482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7709C">
              <w:rPr>
                <w:color w:val="000000"/>
                <w:kern w:val="0"/>
                <w:sz w:val="18"/>
                <w:szCs w:val="18"/>
              </w:rPr>
              <w:t>91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</w:t>
            </w:r>
            <w:r w:rsidRPr="00A7709C">
              <w:rPr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701" w:type="dxa"/>
            <w:vAlign w:val="center"/>
          </w:tcPr>
          <w:p w14:paraId="3ACF8161" w14:textId="5EE9C132" w:rsidR="00525CDB" w:rsidRDefault="00525CDB" w:rsidP="005C482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7709C">
              <w:rPr>
                <w:color w:val="000000"/>
                <w:kern w:val="0"/>
                <w:sz w:val="18"/>
                <w:szCs w:val="18"/>
              </w:rPr>
              <w:t>0.71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4A6C721B" w14:textId="12E7869A" w:rsidR="00525CDB" w:rsidRDefault="00525CDB" w:rsidP="005C482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7709C">
              <w:rPr>
                <w:color w:val="000000"/>
                <w:kern w:val="0"/>
                <w:sz w:val="18"/>
                <w:szCs w:val="18"/>
              </w:rPr>
              <w:t>0.670</w:t>
            </w:r>
          </w:p>
        </w:tc>
      </w:tr>
      <w:tr w:rsidR="00837C84" w14:paraId="08848CAC" w14:textId="3D6257AA" w:rsidTr="00C312A4">
        <w:trPr>
          <w:jc w:val="center"/>
        </w:trPr>
        <w:tc>
          <w:tcPr>
            <w:tcW w:w="2104" w:type="dxa"/>
          </w:tcPr>
          <w:p w14:paraId="230C0EDF" w14:textId="2003B0A4" w:rsidR="00837C84" w:rsidRDefault="00837C84" w:rsidP="007C19C0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 xml:space="preserve">Set B= 16 </w:t>
            </w:r>
            <w:proofErr w:type="spellStart"/>
            <w:r>
              <w:rPr>
                <w:rFonts w:cs="Times New Roman" w:hint="eastAsia"/>
                <w:szCs w:val="20"/>
              </w:rPr>
              <w:t>Tx</w:t>
            </w:r>
            <w:proofErr w:type="spellEnd"/>
            <w:r>
              <w:rPr>
                <w:rFonts w:cs="Times New Roman" w:hint="eastAsia"/>
                <w:szCs w:val="20"/>
              </w:rPr>
              <w:t xml:space="preserve"> * 2 Rx</w:t>
            </w:r>
          </w:p>
        </w:tc>
        <w:tc>
          <w:tcPr>
            <w:tcW w:w="1102" w:type="dxa"/>
          </w:tcPr>
          <w:p w14:paraId="20A33ED4" w14:textId="20CE4D4C" w:rsidR="00837C84" w:rsidRPr="00FE4CA8" w:rsidRDefault="009822E9" w:rsidP="00FE4CA8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FE4CA8">
              <w:rPr>
                <w:rFonts w:cs="Times New Roman" w:hint="eastAsia"/>
                <w:sz w:val="18"/>
                <w:szCs w:val="18"/>
              </w:rPr>
              <w:t>56.12</w:t>
            </w:r>
          </w:p>
        </w:tc>
        <w:tc>
          <w:tcPr>
            <w:tcW w:w="1276" w:type="dxa"/>
          </w:tcPr>
          <w:p w14:paraId="31AE1F3C" w14:textId="58BCFAA1" w:rsidR="00837C84" w:rsidRPr="00FE4CA8" w:rsidRDefault="009822E9" w:rsidP="00FE4CA8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FE4CA8">
              <w:rPr>
                <w:rFonts w:cs="Times New Roman" w:hint="eastAsia"/>
                <w:sz w:val="18"/>
                <w:szCs w:val="18"/>
              </w:rPr>
              <w:t>78.06</w:t>
            </w:r>
          </w:p>
        </w:tc>
        <w:tc>
          <w:tcPr>
            <w:tcW w:w="1559" w:type="dxa"/>
          </w:tcPr>
          <w:p w14:paraId="7FF120ED" w14:textId="6581516B" w:rsidR="00837C84" w:rsidRPr="00FE4CA8" w:rsidRDefault="009822E9" w:rsidP="00FE4CA8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FE4CA8">
              <w:rPr>
                <w:rFonts w:cs="Times New Roman" w:hint="eastAsia"/>
                <w:sz w:val="18"/>
                <w:szCs w:val="18"/>
              </w:rPr>
              <w:t>74.57</w:t>
            </w:r>
          </w:p>
        </w:tc>
        <w:tc>
          <w:tcPr>
            <w:tcW w:w="1701" w:type="dxa"/>
          </w:tcPr>
          <w:p w14:paraId="60892606" w14:textId="7EE06372" w:rsidR="00837C84" w:rsidRPr="00FE4CA8" w:rsidRDefault="009822E9" w:rsidP="00FE4CA8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FE4CA8">
              <w:rPr>
                <w:rFonts w:cs="Times New Roman" w:hint="eastAsia"/>
                <w:sz w:val="18"/>
                <w:szCs w:val="18"/>
              </w:rPr>
              <w:t>1.611</w:t>
            </w:r>
          </w:p>
        </w:tc>
        <w:tc>
          <w:tcPr>
            <w:tcW w:w="1559" w:type="dxa"/>
          </w:tcPr>
          <w:p w14:paraId="00C9F725" w14:textId="4FD2BB59" w:rsidR="00837C84" w:rsidRPr="00FE4CA8" w:rsidRDefault="009822E9" w:rsidP="00FE4CA8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FE4CA8">
              <w:rPr>
                <w:rFonts w:cs="Times New Roman" w:hint="eastAsia"/>
                <w:sz w:val="18"/>
                <w:szCs w:val="18"/>
              </w:rPr>
              <w:t>1.081</w:t>
            </w:r>
          </w:p>
        </w:tc>
      </w:tr>
    </w:tbl>
    <w:p w14:paraId="05F61AE7" w14:textId="24527666" w:rsidR="000E34B8" w:rsidRDefault="000E34B8" w:rsidP="000E34B8">
      <w:pPr>
        <w:spacing w:before="120" w:afterLines="50" w:after="120"/>
        <w:rPr>
          <w:rFonts w:cs="Times New Roman"/>
          <w:szCs w:val="20"/>
        </w:rPr>
      </w:pPr>
      <w:r w:rsidRPr="00443191">
        <w:rPr>
          <w:rFonts w:cs="Times New Roman"/>
          <w:szCs w:val="20"/>
        </w:rPr>
        <w:t xml:space="preserve">Based on the results, </w:t>
      </w:r>
      <w:r w:rsidR="00623CF7">
        <w:rPr>
          <w:rFonts w:cs="Times New Roman" w:hint="eastAsia"/>
          <w:szCs w:val="20"/>
        </w:rPr>
        <w:t>it can be observed that the</w:t>
      </w:r>
      <w:r w:rsidR="00623CF7" w:rsidRPr="00623CF7">
        <w:rPr>
          <w:rFonts w:cs="Times New Roman"/>
          <w:szCs w:val="20"/>
        </w:rPr>
        <w:t xml:space="preserve"> beam</w:t>
      </w:r>
      <w:r w:rsidR="00B24D8F">
        <w:rPr>
          <w:rFonts w:cs="Times New Roman" w:hint="eastAsia"/>
          <w:szCs w:val="20"/>
        </w:rPr>
        <w:t xml:space="preserve"> pair</w:t>
      </w:r>
      <w:r w:rsidR="00623CF7" w:rsidRPr="00623CF7">
        <w:rPr>
          <w:rFonts w:cs="Times New Roman"/>
          <w:szCs w:val="20"/>
        </w:rPr>
        <w:t xml:space="preserve"> prediction with</w:t>
      </w:r>
      <w:r w:rsidR="00B24D8F">
        <w:rPr>
          <w:rFonts w:cs="Times New Roman" w:hint="eastAsia"/>
          <w:szCs w:val="20"/>
        </w:rPr>
        <w:t xml:space="preserve"> down sampling only in </w:t>
      </w:r>
      <w:proofErr w:type="spellStart"/>
      <w:proofErr w:type="gramStart"/>
      <w:r w:rsidR="00B24D8F">
        <w:rPr>
          <w:rFonts w:cs="Times New Roman" w:hint="eastAsia"/>
          <w:szCs w:val="20"/>
        </w:rPr>
        <w:t>Tx</w:t>
      </w:r>
      <w:proofErr w:type="spellEnd"/>
      <w:proofErr w:type="gramEnd"/>
      <w:r w:rsidR="00B24D8F">
        <w:rPr>
          <w:rFonts w:cs="Times New Roman" w:hint="eastAsia"/>
          <w:szCs w:val="20"/>
        </w:rPr>
        <w:t xml:space="preserve"> beam domain can achieve better </w:t>
      </w:r>
      <w:r w:rsidR="00BB7F81">
        <w:rPr>
          <w:rFonts w:cs="Times New Roman"/>
          <w:szCs w:val="20"/>
        </w:rPr>
        <w:t>performance</w:t>
      </w:r>
      <w:r w:rsidR="00BB7F81">
        <w:rPr>
          <w:rFonts w:cs="Times New Roman" w:hint="eastAsia"/>
          <w:szCs w:val="20"/>
        </w:rPr>
        <w:t xml:space="preserve"> than that with down sampling in both </w:t>
      </w:r>
      <w:proofErr w:type="spellStart"/>
      <w:r w:rsidR="00BB7F81">
        <w:rPr>
          <w:rFonts w:cs="Times New Roman" w:hint="eastAsia"/>
          <w:szCs w:val="20"/>
        </w:rPr>
        <w:t>Tx</w:t>
      </w:r>
      <w:proofErr w:type="spellEnd"/>
      <w:r w:rsidR="00BB7F81">
        <w:rPr>
          <w:rFonts w:cs="Times New Roman" w:hint="eastAsia"/>
          <w:szCs w:val="20"/>
        </w:rPr>
        <w:t xml:space="preserve"> beam domain and Rx beam domain. T</w:t>
      </w:r>
      <w:r w:rsidRPr="00443191">
        <w:rPr>
          <w:rFonts w:cs="Times New Roman"/>
          <w:szCs w:val="20"/>
        </w:rPr>
        <w:t>he following observation is made:</w:t>
      </w:r>
    </w:p>
    <w:p w14:paraId="747D1DD0" w14:textId="6094776C" w:rsidR="00C312A4" w:rsidRPr="002E426E" w:rsidRDefault="00C312A4" w:rsidP="00C312A4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2</w:t>
      </w:r>
      <w:r w:rsidRPr="002E426E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M-Case1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-Rx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prediction,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without considering generalization aspects </w:t>
      </w:r>
      <w:r w:rsidR="00E42DC8">
        <w:rPr>
          <w:rFonts w:ascii="Times" w:eastAsia="Microsoft YaHei UI" w:hAnsi="Times" w:cs="Times" w:hint="eastAsia"/>
          <w:b/>
          <w:kern w:val="0"/>
          <w:szCs w:val="20"/>
          <w:lang w:val="en-GB"/>
        </w:rPr>
        <w:t>and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</w:t>
      </w:r>
      <w:r w:rsidR="005F1B39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without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UE rotation</w:t>
      </w:r>
      <w:r w:rsidR="00E42DC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Set B down sampling only in </w:t>
      </w:r>
      <w:proofErr w:type="spellStart"/>
      <w:proofErr w:type="gramStart"/>
      <w:r w:rsidR="00E42DC8" w:rsidRPr="00E42DC8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proofErr w:type="gramEnd"/>
      <w:r w:rsidR="00E42DC8" w:rsidRPr="00E42DC8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can achieve better performance than that with down sampling in both </w:t>
      </w:r>
      <w:proofErr w:type="spellStart"/>
      <w:r w:rsidR="00E42DC8" w:rsidRPr="00E42DC8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="00E42DC8" w:rsidRPr="00E42DC8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and Rx beam domain</w:t>
      </w:r>
      <w:r w:rsidR="00E42DC8">
        <w:rPr>
          <w:rFonts w:ascii="Times" w:eastAsia="Microsoft YaHei UI" w:hAnsi="Times" w:cs="Times"/>
          <w:b/>
          <w:kern w:val="0"/>
          <w:szCs w:val="20"/>
          <w:lang w:val="en-GB"/>
        </w:rPr>
        <w:t>.</w:t>
      </w:r>
    </w:p>
    <w:p w14:paraId="7EEDAAA5" w14:textId="1F340571" w:rsidR="00C312A4" w:rsidRPr="00664E9D" w:rsidRDefault="00C312A4" w:rsidP="00C312A4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(A)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With 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down sampling only in </w:t>
      </w:r>
      <w:proofErr w:type="spellStart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fixed Set B of beam</w:t>
      </w:r>
      <w:r w:rsidR="006B160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that of 1/4 of Set A of beam</w:t>
      </w:r>
      <w:r w:rsidR="00B2545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s</w:t>
      </w:r>
    </w:p>
    <w:p w14:paraId="7EB88655" w14:textId="43C82A05" w:rsidR="00C312A4" w:rsidRPr="00664E9D" w:rsidRDefault="00C312A4" w:rsidP="00C312A4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75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0806579B" w14:textId="4B18F821" w:rsidR="00C312A4" w:rsidRPr="00664E9D" w:rsidRDefault="00C312A4" w:rsidP="00C312A4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lastRenderedPageBreak/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90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765B77FF" w14:textId="049A351F" w:rsidR="00C312A4" w:rsidRPr="00664E9D" w:rsidRDefault="00C312A4" w:rsidP="00C312A4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90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2E1775A9" w14:textId="44CEC37E" w:rsidR="00C312A4" w:rsidRPr="00C92450" w:rsidRDefault="00C312A4" w:rsidP="00C312A4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the average L1-RSRP difference of Top-1 predicted beam can be lower than 1dB</w:t>
      </w:r>
    </w:p>
    <w:p w14:paraId="1373AA81" w14:textId="10C5CB1E" w:rsidR="00C92450" w:rsidRPr="00042B7D" w:rsidRDefault="00C92450" w:rsidP="00C92450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predicted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L1-RSRP difference of Top-1 predicted beam can be lower than 1dB</w:t>
      </w:r>
    </w:p>
    <w:p w14:paraId="5509B02E" w14:textId="7BEAB333" w:rsidR="00C312A4" w:rsidRPr="00664E9D" w:rsidRDefault="00C312A4" w:rsidP="00C312A4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(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B</w:t>
      </w: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With 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>down sampling in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both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proofErr w:type="spellStart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Rx beam domain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fixed Set B of </w:t>
      </w:r>
      <w:r w:rsidR="006B160D"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 w:rsidR="006B160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that of 1/4 of Set A of beam</w:t>
      </w:r>
      <w:r w:rsidR="00B2545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s</w:t>
      </w:r>
    </w:p>
    <w:p w14:paraId="6FB8C21B" w14:textId="36ADEDAD" w:rsidR="00C312A4" w:rsidRPr="00664E9D" w:rsidRDefault="00C312A4" w:rsidP="00C312A4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 w:rsidR="00623CF7">
        <w:rPr>
          <w:rFonts w:ascii="Times" w:eastAsia="Microsoft YaHei UI" w:hAnsi="Times" w:cs="Times" w:hint="eastAsia"/>
          <w:b/>
          <w:kern w:val="0"/>
          <w:szCs w:val="20"/>
          <w:lang w:val="en-GB"/>
        </w:rPr>
        <w:t>55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1DFB6725" w14:textId="4983E262" w:rsidR="00C312A4" w:rsidRPr="00664E9D" w:rsidRDefault="00C312A4" w:rsidP="00C312A4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 w:rsidR="00623CF7">
        <w:rPr>
          <w:rFonts w:ascii="Times" w:eastAsia="Microsoft YaHei UI" w:hAnsi="Times" w:cs="Times" w:hint="eastAsia"/>
          <w:b/>
          <w:kern w:val="0"/>
          <w:szCs w:val="20"/>
          <w:lang w:val="en-GB"/>
        </w:rPr>
        <w:t>74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50B0A81E" w14:textId="6390AFF4" w:rsidR="00C312A4" w:rsidRPr="00664E9D" w:rsidRDefault="00C312A4" w:rsidP="00C312A4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 w:rsidR="00623CF7">
        <w:rPr>
          <w:rFonts w:ascii="Times" w:eastAsia="Microsoft YaHei UI" w:hAnsi="Times" w:cs="Times" w:hint="eastAsia"/>
          <w:b/>
          <w:kern w:val="0"/>
          <w:szCs w:val="20"/>
          <w:lang w:val="en-GB"/>
        </w:rPr>
        <w:t>78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242E7126" w14:textId="614D6156" w:rsidR="00C312A4" w:rsidRPr="00C92450" w:rsidRDefault="00C312A4" w:rsidP="00C312A4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average L1-RSRP difference of Top-1 predicted beam can be lower than </w:t>
      </w:r>
      <w:r w:rsidR="00623CF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2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dB</w:t>
      </w:r>
    </w:p>
    <w:p w14:paraId="72DF2B5A" w14:textId="44CDE5FE" w:rsidR="00C92450" w:rsidRPr="00042B7D" w:rsidRDefault="00C92450" w:rsidP="00C92450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predicted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L1-RSRP difference of Top-1 predicted beam can be </w:t>
      </w:r>
      <w:r w:rsidR="00623CF7"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1 dB</w:t>
      </w:r>
    </w:p>
    <w:p w14:paraId="7663F2B7" w14:textId="1CC57905" w:rsidR="002832FC" w:rsidRPr="00B50FAB" w:rsidRDefault="00AC6F56" w:rsidP="006D095D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B50FAB">
        <w:rPr>
          <w:rFonts w:ascii="Arial" w:eastAsia="宋体" w:hAnsi="Arial" w:cs="Arial" w:hint="eastAsia"/>
          <w:b/>
          <w:kern w:val="32"/>
          <w:sz w:val="24"/>
          <w:szCs w:val="24"/>
        </w:rPr>
        <w:t>Performance with different Set B</w:t>
      </w:r>
      <w:r w:rsidR="00BA551E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patterns</w:t>
      </w:r>
    </w:p>
    <w:p w14:paraId="51D6F19C" w14:textId="3D6A222A" w:rsidR="00B50FAB" w:rsidRDefault="00B50FAB" w:rsidP="006D095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RAN1#110bis-e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</w:instrText>
      </w:r>
      <w:r>
        <w:rPr>
          <w:rFonts w:cs="Times New Roman" w:hint="eastAsia"/>
          <w:szCs w:val="20"/>
        </w:rPr>
        <w:instrText>REF _Ref134622396 \r \h</w:instrText>
      </w:r>
      <w:r>
        <w:rPr>
          <w:rFonts w:cs="Times New Roman"/>
          <w:szCs w:val="20"/>
        </w:rPr>
        <w:instrText xml:space="preserve">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807FEC">
        <w:rPr>
          <w:rFonts w:cs="Times New Roman"/>
          <w:szCs w:val="20"/>
        </w:rPr>
        <w:t>[3]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 and RAN1#112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</w:instrText>
      </w:r>
      <w:r>
        <w:rPr>
          <w:rFonts w:cs="Times New Roman" w:hint="eastAsia"/>
          <w:szCs w:val="20"/>
        </w:rPr>
        <w:instrText>REF _Ref134622467 \r \h</w:instrText>
      </w:r>
      <w:r>
        <w:rPr>
          <w:rFonts w:cs="Times New Roman"/>
          <w:szCs w:val="20"/>
        </w:rPr>
        <w:instrText xml:space="preserve">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807FEC">
        <w:rPr>
          <w:rFonts w:cs="Times New Roman"/>
          <w:szCs w:val="20"/>
        </w:rPr>
        <w:t>[2]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, the following agreements </w:t>
      </w:r>
      <w:r>
        <w:rPr>
          <w:rFonts w:cs="Times New Roman"/>
          <w:szCs w:val="20"/>
        </w:rPr>
        <w:t>regarding</w:t>
      </w:r>
      <w:r>
        <w:rPr>
          <w:rFonts w:cs="Times New Roman" w:hint="eastAsia"/>
          <w:szCs w:val="20"/>
        </w:rPr>
        <w:t xml:space="preserve"> the selection of Set B were </w:t>
      </w:r>
      <w:r w:rsidR="0017025E">
        <w:rPr>
          <w:rFonts w:cs="Times New Roman" w:hint="eastAsia"/>
          <w:szCs w:val="20"/>
        </w:rPr>
        <w:t>reached</w:t>
      </w:r>
      <w:r>
        <w:rPr>
          <w:rFonts w:cs="Times New Roman" w:hint="eastAsia"/>
          <w:szCs w:val="20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180"/>
      </w:tblGrid>
      <w:tr w:rsidR="00B50FAB" w14:paraId="08F56C16" w14:textId="77777777" w:rsidTr="00B50FAB">
        <w:tc>
          <w:tcPr>
            <w:tcW w:w="9180" w:type="dxa"/>
          </w:tcPr>
          <w:p w14:paraId="4A007B02" w14:textId="77777777" w:rsidR="00B50FAB" w:rsidRPr="00B50FAB" w:rsidRDefault="00B50FAB" w:rsidP="006D095D">
            <w:pPr>
              <w:spacing w:before="120"/>
              <w:rPr>
                <w:rFonts w:ascii="Times" w:eastAsia="等线" w:hAnsi="Times" w:cs="Times New Roman"/>
                <w:bCs/>
                <w:szCs w:val="24"/>
                <w:highlight w:val="green"/>
              </w:rPr>
            </w:pPr>
            <w:r w:rsidRPr="00B50FAB">
              <w:rPr>
                <w:rFonts w:ascii="Times" w:eastAsia="Malgun Gothic" w:hAnsi="Times" w:cs="Times New Roman"/>
                <w:bCs/>
                <w:szCs w:val="24"/>
                <w:highlight w:val="green"/>
                <w:lang w:eastAsia="ko-KR"/>
              </w:rPr>
              <w:t>Agreement</w:t>
            </w:r>
            <w:r w:rsidRPr="00B50FAB">
              <w:rPr>
                <w:rFonts w:ascii="Times" w:eastAsia="等线" w:hAnsi="Times" w:cs="Times New Roman" w:hint="eastAsia"/>
                <w:bCs/>
                <w:szCs w:val="24"/>
                <w:highlight w:val="green"/>
              </w:rPr>
              <w:t>@RAN1#110bis</w:t>
            </w:r>
          </w:p>
          <w:p w14:paraId="0F7BE9E0" w14:textId="77777777" w:rsidR="00B50FAB" w:rsidRPr="00B50FAB" w:rsidRDefault="00B50FAB" w:rsidP="006D095D">
            <w:pPr>
              <w:numPr>
                <w:ilvl w:val="0"/>
                <w:numId w:val="4"/>
              </w:numPr>
              <w:tabs>
                <w:tab w:val="left" w:pos="720"/>
                <w:tab w:val="left" w:pos="1710"/>
              </w:tabs>
              <w:spacing w:before="120"/>
              <w:contextualSpacing/>
              <w:rPr>
                <w:rFonts w:ascii="Times" w:eastAsia="Batang" w:hAnsi="Times" w:cs="Times New Roman"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 xml:space="preserve">Study the following options on the selection of Set B of beams (pairs) </w:t>
            </w:r>
          </w:p>
          <w:p w14:paraId="1FC7EA4D" w14:textId="77777777" w:rsidR="00B50FAB" w:rsidRPr="00B50FAB" w:rsidRDefault="00B50FAB" w:rsidP="006D095D">
            <w:pPr>
              <w:numPr>
                <w:ilvl w:val="1"/>
                <w:numId w:val="4"/>
              </w:numPr>
              <w:spacing w:before="120"/>
              <w:contextualSpacing/>
              <w:rPr>
                <w:rFonts w:ascii="Times" w:eastAsia="Batang" w:hAnsi="Times" w:cs="Times New Roman"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>Option 1: Set B is fixed across training and inference</w:t>
            </w:r>
          </w:p>
          <w:p w14:paraId="53746117" w14:textId="0881DA98" w:rsidR="00B50FAB" w:rsidRPr="00B50FAB" w:rsidRDefault="00B50FAB" w:rsidP="006D095D">
            <w:pPr>
              <w:numPr>
                <w:ilvl w:val="1"/>
                <w:numId w:val="4"/>
              </w:numPr>
              <w:spacing w:before="120"/>
              <w:contextualSpacing/>
              <w:rPr>
                <w:rFonts w:ascii="Times" w:eastAsia="Batang" w:hAnsi="Times" w:cs="Times New Roman"/>
                <w:szCs w:val="24"/>
                <w:lang w:eastAsia="ko-KR"/>
              </w:rPr>
            </w:pPr>
            <w:r>
              <w:rPr>
                <w:rFonts w:ascii="Times" w:eastAsia="Batang" w:hAnsi="Times" w:cs="Times New Roman"/>
                <w:szCs w:val="24"/>
                <w:lang w:eastAsia="ko-KR"/>
              </w:rPr>
              <w:t>Option</w:t>
            </w:r>
            <w:r>
              <w:rPr>
                <w:rFonts w:ascii="Times" w:hAnsi="Times" w:cs="Times New Roman" w:hint="eastAsia"/>
                <w:szCs w:val="24"/>
              </w:rPr>
              <w:t xml:space="preserve"> </w:t>
            </w: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 xml:space="preserve">2: Set B is variable (e.g., different beams (pairs) patterns in each </w:t>
            </w:r>
            <w:r w:rsidRPr="00B50FAB">
              <w:rPr>
                <w:rFonts w:ascii="Times" w:eastAsia="宋体" w:hAnsi="Times" w:cs="Times New Roman" w:hint="eastAsia"/>
                <w:szCs w:val="24"/>
              </w:rPr>
              <w:t>time instance/</w:t>
            </w: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>report/measurement during training and/or inference), FFS:</w:t>
            </w:r>
          </w:p>
          <w:p w14:paraId="32BD9662" w14:textId="77777777" w:rsidR="00B50FAB" w:rsidRPr="00B50FAB" w:rsidRDefault="00B50FAB" w:rsidP="006D095D">
            <w:pPr>
              <w:numPr>
                <w:ilvl w:val="2"/>
                <w:numId w:val="4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strike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 xml:space="preserve">Opt A: Set B is changed following a set of pre-configured patterns </w:t>
            </w:r>
          </w:p>
          <w:p w14:paraId="2E3EFE13" w14:textId="77777777" w:rsidR="00B50FAB" w:rsidRPr="00B50FAB" w:rsidRDefault="00B50FAB" w:rsidP="006D095D">
            <w:pPr>
              <w:numPr>
                <w:ilvl w:val="2"/>
                <w:numId w:val="4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strike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 xml:space="preserve">Opt B: Set B is randomly changed among pre-configured patterns </w:t>
            </w:r>
          </w:p>
          <w:p w14:paraId="41A5FBE3" w14:textId="77777777" w:rsidR="00B50FAB" w:rsidRPr="00B50FAB" w:rsidRDefault="00B50FAB" w:rsidP="006D095D">
            <w:pPr>
              <w:numPr>
                <w:ilvl w:val="2"/>
                <w:numId w:val="4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strike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 xml:space="preserve">Opt C: Set B is randomly changed among Set A beams (pairs) </w:t>
            </w:r>
          </w:p>
          <w:p w14:paraId="17BD1D44" w14:textId="77777777" w:rsidR="00B50FAB" w:rsidRPr="00B50FAB" w:rsidRDefault="00B50FAB" w:rsidP="006D095D">
            <w:pPr>
              <w:numPr>
                <w:ilvl w:val="2"/>
                <w:numId w:val="4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strike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>The number of beams(pairs) in Set B can be fixed or variable</w:t>
            </w:r>
          </w:p>
          <w:p w14:paraId="4D187F76" w14:textId="77777777" w:rsidR="00B50FAB" w:rsidRPr="00B50FAB" w:rsidRDefault="00B50FAB" w:rsidP="006D095D">
            <w:pPr>
              <w:numPr>
                <w:ilvl w:val="2"/>
                <w:numId w:val="4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 xml:space="preserve">Note: BM-Case1 and BM-Case2 may be considered for different option. </w:t>
            </w:r>
          </w:p>
          <w:p w14:paraId="3FDEAFD4" w14:textId="77777777" w:rsidR="00B50FAB" w:rsidRPr="00B50FAB" w:rsidRDefault="00B50FAB" w:rsidP="006D095D">
            <w:pPr>
              <w:numPr>
                <w:ilvl w:val="1"/>
                <w:numId w:val="4"/>
              </w:numPr>
              <w:spacing w:before="120"/>
              <w:contextualSpacing/>
              <w:rPr>
                <w:rFonts w:ascii="Times" w:eastAsia="Batang" w:hAnsi="Times" w:cs="Times New Roman"/>
                <w:szCs w:val="24"/>
                <w:lang w:eastAsia="ko-KR"/>
              </w:rPr>
            </w:pPr>
            <w:r w:rsidRPr="00B50FAB">
              <w:rPr>
                <w:rFonts w:ascii="Times" w:eastAsia="Batang" w:hAnsi="Times" w:cs="Times New Roman"/>
                <w:szCs w:val="24"/>
                <w:lang w:eastAsia="ko-KR"/>
              </w:rPr>
              <w:t xml:space="preserve">Other options are not precluded. </w:t>
            </w:r>
          </w:p>
          <w:p w14:paraId="2273A45F" w14:textId="77777777" w:rsidR="00B50FAB" w:rsidRPr="00B50FAB" w:rsidRDefault="00B50FAB" w:rsidP="006D095D">
            <w:pPr>
              <w:spacing w:before="120"/>
              <w:ind w:left="1440"/>
              <w:contextualSpacing/>
              <w:rPr>
                <w:rFonts w:ascii="Times" w:eastAsia="Batang" w:hAnsi="Times" w:cs="Times New Roman"/>
                <w:szCs w:val="24"/>
                <w:lang w:eastAsia="ko-KR"/>
              </w:rPr>
            </w:pPr>
          </w:p>
          <w:p w14:paraId="3D8B9234" w14:textId="77777777" w:rsidR="00B50FAB" w:rsidRPr="00B50FAB" w:rsidRDefault="00B50FAB" w:rsidP="006D095D">
            <w:pPr>
              <w:tabs>
                <w:tab w:val="left" w:pos="1710"/>
              </w:tabs>
              <w:spacing w:before="120"/>
              <w:rPr>
                <w:rFonts w:ascii="Times" w:eastAsia="宋体" w:hAnsi="Times" w:cs="Times New Roman"/>
                <w:bCs/>
                <w:szCs w:val="20"/>
                <w:highlight w:val="green"/>
              </w:rPr>
            </w:pPr>
            <w:r w:rsidRPr="00B50FAB">
              <w:rPr>
                <w:rFonts w:ascii="Times" w:eastAsia="宋体" w:hAnsi="Times" w:cs="Times New Roman"/>
                <w:bCs/>
                <w:szCs w:val="20"/>
                <w:highlight w:val="green"/>
              </w:rPr>
              <w:t>Agreement@RAN1#112</w:t>
            </w:r>
          </w:p>
          <w:p w14:paraId="2E74A66A" w14:textId="77777777" w:rsidR="00B50FAB" w:rsidRPr="00B50FAB" w:rsidRDefault="00B50FAB" w:rsidP="006D095D">
            <w:pPr>
              <w:widowControl/>
              <w:numPr>
                <w:ilvl w:val="0"/>
                <w:numId w:val="4"/>
              </w:numPr>
              <w:tabs>
                <w:tab w:val="left" w:pos="1710"/>
              </w:tabs>
              <w:spacing w:before="120"/>
              <w:contextualSpacing/>
              <w:jc w:val="left"/>
              <w:rPr>
                <w:rFonts w:ascii="Times" w:eastAsia="Batang" w:hAnsi="Times" w:cs="Times New Roman"/>
                <w:bCs/>
                <w:kern w:val="0"/>
                <w:szCs w:val="24"/>
                <w:lang w:val="en-GB" w:eastAsia="ko-KR"/>
              </w:rPr>
            </w:pPr>
            <w:r w:rsidRPr="00B50FAB">
              <w:rPr>
                <w:rFonts w:ascii="Times" w:eastAsia="Batang" w:hAnsi="Times" w:cs="Times New Roman"/>
                <w:bCs/>
                <w:kern w:val="0"/>
                <w:szCs w:val="24"/>
                <w:lang w:val="en-GB" w:eastAsia="ko-KR"/>
              </w:rPr>
              <w:t xml:space="preserve">Additionally study the following option on the selection of Set B of beams (pairs) (for Option 2: Set B is variable) </w:t>
            </w:r>
          </w:p>
          <w:p w14:paraId="4C20FBF6" w14:textId="77777777" w:rsidR="00B50FAB" w:rsidRPr="00B50FAB" w:rsidRDefault="00B50FAB" w:rsidP="006D095D">
            <w:pPr>
              <w:widowControl/>
              <w:numPr>
                <w:ilvl w:val="1"/>
                <w:numId w:val="4"/>
              </w:numPr>
              <w:spacing w:before="120"/>
              <w:contextualSpacing/>
              <w:jc w:val="left"/>
              <w:rPr>
                <w:rFonts w:ascii="Times" w:eastAsia="Batang" w:hAnsi="Times" w:cs="Times New Roman"/>
                <w:bCs/>
                <w:color w:val="000000"/>
                <w:kern w:val="0"/>
                <w:szCs w:val="24"/>
                <w:lang w:val="en-GB" w:eastAsia="ko-KR"/>
              </w:rPr>
            </w:pPr>
            <w:r w:rsidRPr="00B50FAB">
              <w:rPr>
                <w:rFonts w:ascii="Times" w:eastAsia="Batang" w:hAnsi="Times" w:cs="Times New Roman"/>
                <w:bCs/>
                <w:color w:val="000000"/>
                <w:kern w:val="0"/>
                <w:szCs w:val="24"/>
                <w:lang w:val="en-GB" w:eastAsia="ko-KR"/>
              </w:rPr>
              <w:t>Opt D: Set B is a subset of measured beams (pairs) Set C (including Set B = Set C), e.g. Top-K beams(pairs) of Set C</w:t>
            </w:r>
          </w:p>
          <w:p w14:paraId="3E48C68A" w14:textId="38AD839E" w:rsidR="00B50FAB" w:rsidRPr="00B50FAB" w:rsidRDefault="00B50FAB" w:rsidP="006D095D">
            <w:pPr>
              <w:widowControl/>
              <w:numPr>
                <w:ilvl w:val="0"/>
                <w:numId w:val="4"/>
              </w:numPr>
              <w:spacing w:before="120"/>
              <w:contextualSpacing/>
              <w:jc w:val="left"/>
              <w:rPr>
                <w:rFonts w:cs="Times New Roman"/>
                <w:szCs w:val="20"/>
                <w:lang w:val="en-GB"/>
              </w:rPr>
            </w:pPr>
            <w:r w:rsidRPr="00B50FAB">
              <w:rPr>
                <w:rFonts w:ascii="Times" w:eastAsia="Batang" w:hAnsi="Times" w:cs="Times New Roman"/>
                <w:bCs/>
                <w:color w:val="000000"/>
                <w:kern w:val="0"/>
                <w:szCs w:val="24"/>
                <w:lang w:val="en-GB" w:eastAsia="ko-KR"/>
              </w:rPr>
              <w:t>Companies report the number of pre-configured patterns used in the evaluation for Option 2: Set B is variable if applicable (e.g. Opt A and Opt B)</w:t>
            </w:r>
          </w:p>
        </w:tc>
      </w:tr>
    </w:tbl>
    <w:p w14:paraId="39613A01" w14:textId="30ACDC46" w:rsidR="002540BC" w:rsidRDefault="002540BC" w:rsidP="00B50FAB">
      <w:pPr>
        <w:spacing w:before="120"/>
        <w:rPr>
          <w:rFonts w:cs="Times New Roman"/>
          <w:bCs/>
          <w:szCs w:val="20"/>
        </w:rPr>
      </w:pPr>
      <w:r>
        <w:rPr>
          <w:rFonts w:cs="Times New Roman" w:hint="eastAsia"/>
          <w:szCs w:val="20"/>
        </w:rPr>
        <w:t xml:space="preserve">In our simulations, </w:t>
      </w:r>
      <w:r w:rsidR="00A772B0">
        <w:rPr>
          <w:rFonts w:cs="Times New Roman" w:hint="eastAsia"/>
          <w:szCs w:val="20"/>
        </w:rPr>
        <w:t>w</w:t>
      </w:r>
      <w:r w:rsidR="00440D75">
        <w:rPr>
          <w:rFonts w:cs="Times New Roman" w:hint="eastAsia"/>
          <w:szCs w:val="20"/>
        </w:rPr>
        <w:t xml:space="preserve">e </w:t>
      </w:r>
      <w:r w:rsidR="00B2545E">
        <w:rPr>
          <w:rFonts w:cs="Times New Roman" w:hint="eastAsia"/>
          <w:szCs w:val="20"/>
        </w:rPr>
        <w:t>compare</w:t>
      </w:r>
      <w:r w:rsidR="00440D75">
        <w:rPr>
          <w:rFonts w:cs="Times New Roman" w:hint="eastAsia"/>
          <w:szCs w:val="20"/>
        </w:rPr>
        <w:t xml:space="preserve"> </w:t>
      </w:r>
      <w:r w:rsidR="00440D75">
        <w:rPr>
          <w:rFonts w:cs="Times New Roman"/>
          <w:szCs w:val="20"/>
        </w:rPr>
        <w:t>the</w:t>
      </w:r>
      <w:r w:rsidR="00440D75">
        <w:rPr>
          <w:rFonts w:cs="Times New Roman" w:hint="eastAsia"/>
          <w:szCs w:val="20"/>
        </w:rPr>
        <w:t xml:space="preserve"> performance of Option 1 fixed Set B pattern and variable Set B pattern with </w:t>
      </w:r>
      <w:r w:rsidR="003C5798">
        <w:rPr>
          <w:rFonts w:cs="Times New Roman" w:hint="eastAsia"/>
          <w:szCs w:val="20"/>
        </w:rPr>
        <w:t>O</w:t>
      </w:r>
      <w:r w:rsidR="00440D75">
        <w:rPr>
          <w:rFonts w:cs="Times New Roman" w:hint="eastAsia"/>
          <w:szCs w:val="20"/>
        </w:rPr>
        <w:t xml:space="preserve">pt 2B, </w:t>
      </w:r>
      <w:r w:rsidR="003C5798">
        <w:rPr>
          <w:rFonts w:cs="Times New Roman" w:hint="eastAsia"/>
          <w:szCs w:val="20"/>
        </w:rPr>
        <w:t>O</w:t>
      </w:r>
      <w:r w:rsidR="00440D75">
        <w:rPr>
          <w:rFonts w:cs="Times New Roman" w:hint="eastAsia"/>
          <w:szCs w:val="20"/>
        </w:rPr>
        <w:t xml:space="preserve">pt 2C and </w:t>
      </w:r>
      <w:r w:rsidR="003C5798">
        <w:rPr>
          <w:rFonts w:cs="Times New Roman" w:hint="eastAsia"/>
          <w:szCs w:val="20"/>
        </w:rPr>
        <w:t>O</w:t>
      </w:r>
      <w:r w:rsidR="00440D75">
        <w:rPr>
          <w:rFonts w:cs="Times New Roman" w:hint="eastAsia"/>
          <w:szCs w:val="20"/>
        </w:rPr>
        <w:t xml:space="preserve">pt 2D. </w:t>
      </w:r>
    </w:p>
    <w:p w14:paraId="1F3C38E5" w14:textId="1E65B9BB" w:rsidR="00B50FAB" w:rsidRDefault="00B50FAB" w:rsidP="00B50FAB">
      <w:pPr>
        <w:spacing w:before="120"/>
        <w:rPr>
          <w:rFonts w:cs="Times New Roman"/>
          <w:bCs/>
          <w:szCs w:val="20"/>
          <w:u w:val="single"/>
        </w:rPr>
      </w:pPr>
      <w:r w:rsidRPr="00B50FAB">
        <w:rPr>
          <w:rFonts w:cs="Times New Roman" w:hint="eastAsia"/>
          <w:bCs/>
          <w:szCs w:val="20"/>
          <w:u w:val="single"/>
        </w:rPr>
        <w:t xml:space="preserve">DL </w:t>
      </w:r>
      <w:proofErr w:type="spellStart"/>
      <w:proofErr w:type="gramStart"/>
      <w:r w:rsidRPr="00B50FAB">
        <w:rPr>
          <w:rFonts w:cs="Times New Roman" w:hint="eastAsia"/>
          <w:bCs/>
          <w:szCs w:val="20"/>
          <w:u w:val="single"/>
        </w:rPr>
        <w:t>Tx</w:t>
      </w:r>
      <w:proofErr w:type="spellEnd"/>
      <w:proofErr w:type="gramEnd"/>
      <w:r w:rsidRPr="00B50FAB">
        <w:rPr>
          <w:rFonts w:cs="Times New Roman" w:hint="eastAsia"/>
          <w:bCs/>
          <w:szCs w:val="20"/>
          <w:u w:val="single"/>
        </w:rPr>
        <w:t xml:space="preserve"> beam </w:t>
      </w:r>
      <w:r>
        <w:rPr>
          <w:rFonts w:cs="Times New Roman"/>
          <w:bCs/>
          <w:szCs w:val="20"/>
          <w:u w:val="single"/>
        </w:rPr>
        <w:t>prediction</w:t>
      </w:r>
    </w:p>
    <w:p w14:paraId="64E3C45E" w14:textId="77752539" w:rsidR="00B50FAB" w:rsidRPr="00B50FAB" w:rsidRDefault="00B50FAB" w:rsidP="00B50FAB">
      <w:pPr>
        <w:spacing w:before="120"/>
        <w:rPr>
          <w:rFonts w:cs="Times New Roman"/>
          <w:bCs/>
          <w:szCs w:val="20"/>
          <w:highlight w:val="yellow"/>
        </w:rPr>
      </w:pPr>
      <w:r w:rsidRPr="00C52CD4">
        <w:rPr>
          <w:rFonts w:cs="Times New Roman"/>
          <w:bCs/>
          <w:szCs w:val="20"/>
        </w:rPr>
        <w:t xml:space="preserve">For the variable </w:t>
      </w:r>
      <w:r>
        <w:rPr>
          <w:rFonts w:cs="Times New Roman" w:hint="eastAsia"/>
          <w:bCs/>
          <w:szCs w:val="20"/>
        </w:rPr>
        <w:t>Set B of Opt B</w:t>
      </w:r>
      <w:r w:rsidRPr="00C52CD4">
        <w:rPr>
          <w:rFonts w:cs="Times New Roman"/>
          <w:bCs/>
          <w:szCs w:val="20"/>
        </w:rPr>
        <w:t xml:space="preserve">, </w:t>
      </w:r>
      <w:r>
        <w:rPr>
          <w:rFonts w:cs="Times New Roman" w:hint="eastAsia"/>
          <w:bCs/>
          <w:szCs w:val="20"/>
        </w:rPr>
        <w:t>Set B is randomly selected from four pre-configured patterns as shown in</w:t>
      </w:r>
      <w:r w:rsidR="00B225FF">
        <w:rPr>
          <w:rFonts w:cs="Times New Roman" w:hint="eastAsia"/>
          <w:bCs/>
          <w:szCs w:val="20"/>
        </w:rPr>
        <w:t xml:space="preserve"> </w:t>
      </w:r>
      <w:r w:rsidR="00B225FF">
        <w:rPr>
          <w:rFonts w:cs="Times New Roman"/>
          <w:bCs/>
          <w:szCs w:val="20"/>
        </w:rPr>
        <w:fldChar w:fldCharType="begin"/>
      </w:r>
      <w:r w:rsidR="00B225FF">
        <w:rPr>
          <w:rFonts w:cs="Times New Roman"/>
          <w:bCs/>
          <w:szCs w:val="20"/>
        </w:rPr>
        <w:instrText xml:space="preserve"> </w:instrText>
      </w:r>
      <w:r w:rsidR="00B225FF">
        <w:rPr>
          <w:rFonts w:cs="Times New Roman" w:hint="eastAsia"/>
          <w:bCs/>
          <w:szCs w:val="20"/>
        </w:rPr>
        <w:instrText>REF _Ref142331543 \h</w:instrText>
      </w:r>
      <w:r w:rsidR="00B225FF">
        <w:rPr>
          <w:rFonts w:cs="Times New Roman"/>
          <w:bCs/>
          <w:szCs w:val="20"/>
        </w:rPr>
        <w:instrText xml:space="preserve"> </w:instrText>
      </w:r>
      <w:r w:rsidR="00B225FF">
        <w:rPr>
          <w:rFonts w:cs="Times New Roman"/>
          <w:bCs/>
          <w:szCs w:val="20"/>
        </w:rPr>
      </w:r>
      <w:r w:rsidR="00B225FF">
        <w:rPr>
          <w:rFonts w:cs="Times New Roman"/>
          <w:bCs/>
          <w:szCs w:val="20"/>
        </w:rPr>
        <w:fldChar w:fldCharType="separate"/>
      </w:r>
      <w:r w:rsidR="00807FEC" w:rsidRPr="00C61BBF">
        <w:rPr>
          <w:rFonts w:cs="Times New Roman"/>
        </w:rPr>
        <w:t xml:space="preserve">Figure </w:t>
      </w:r>
      <w:r w:rsidR="00807FEC">
        <w:rPr>
          <w:rFonts w:cs="Times New Roman"/>
          <w:noProof/>
        </w:rPr>
        <w:t>2</w:t>
      </w:r>
      <w:r w:rsidR="00B225FF">
        <w:rPr>
          <w:rFonts w:cs="Times New Roman"/>
          <w:bCs/>
          <w:szCs w:val="20"/>
        </w:rPr>
        <w:fldChar w:fldCharType="end"/>
      </w:r>
      <w:r w:rsidRPr="00B50FAB">
        <w:rPr>
          <w:rFonts w:cs="Times New Roman" w:hint="eastAsia"/>
          <w:bCs/>
          <w:szCs w:val="20"/>
        </w:rPr>
        <w:t xml:space="preserve">, and 8 </w:t>
      </w:r>
      <w:proofErr w:type="spellStart"/>
      <w:proofErr w:type="gramStart"/>
      <w:r w:rsidRPr="00B50FAB">
        <w:rPr>
          <w:rFonts w:cs="Times New Roman" w:hint="eastAsia"/>
          <w:bCs/>
          <w:szCs w:val="20"/>
        </w:rPr>
        <w:t>Tx</w:t>
      </w:r>
      <w:proofErr w:type="spellEnd"/>
      <w:proofErr w:type="gramEnd"/>
      <w:r w:rsidRPr="00B50FAB">
        <w:rPr>
          <w:rFonts w:cs="Times New Roman" w:hint="eastAsia"/>
          <w:bCs/>
          <w:szCs w:val="20"/>
        </w:rPr>
        <w:t xml:space="preserve"> beams are selected for each pattern. For Opt C, </w:t>
      </w:r>
      <w:r w:rsidRPr="00B50FAB">
        <w:rPr>
          <w:rFonts w:cs="Times New Roman"/>
          <w:bCs/>
          <w:szCs w:val="20"/>
        </w:rPr>
        <w:t xml:space="preserve">the 8 DL </w:t>
      </w:r>
      <w:proofErr w:type="spellStart"/>
      <w:proofErr w:type="gramStart"/>
      <w:r w:rsidRPr="00B50FAB">
        <w:rPr>
          <w:rFonts w:cs="Times New Roman"/>
          <w:bCs/>
          <w:szCs w:val="20"/>
        </w:rPr>
        <w:t>Tx</w:t>
      </w:r>
      <w:proofErr w:type="spellEnd"/>
      <w:proofErr w:type="gramEnd"/>
      <w:r w:rsidRPr="00B50FAB">
        <w:rPr>
          <w:rFonts w:cs="Times New Roman"/>
          <w:bCs/>
          <w:szCs w:val="20"/>
        </w:rPr>
        <w:t xml:space="preserve"> beams are randomly selected from </w:t>
      </w:r>
      <w:r w:rsidR="00C92450">
        <w:rPr>
          <w:rFonts w:cs="Times New Roman" w:hint="eastAsia"/>
          <w:bCs/>
          <w:szCs w:val="20"/>
        </w:rPr>
        <w:t xml:space="preserve">the </w:t>
      </w:r>
      <w:r w:rsidRPr="00B50FAB">
        <w:rPr>
          <w:rFonts w:cs="Times New Roman"/>
          <w:bCs/>
          <w:szCs w:val="20"/>
        </w:rPr>
        <w:t xml:space="preserve">32 DL </w:t>
      </w:r>
      <w:proofErr w:type="spellStart"/>
      <w:r w:rsidRPr="00B50FAB">
        <w:rPr>
          <w:rFonts w:cs="Times New Roman"/>
          <w:bCs/>
          <w:szCs w:val="20"/>
        </w:rPr>
        <w:t>Tx</w:t>
      </w:r>
      <w:proofErr w:type="spellEnd"/>
      <w:r w:rsidRPr="00B50FAB">
        <w:rPr>
          <w:rFonts w:cs="Times New Roman"/>
          <w:bCs/>
          <w:szCs w:val="20"/>
        </w:rPr>
        <w:t xml:space="preserve"> beams</w:t>
      </w:r>
      <w:r w:rsidR="00C92450">
        <w:rPr>
          <w:rFonts w:cs="Times New Roman" w:hint="eastAsia"/>
          <w:bCs/>
          <w:szCs w:val="20"/>
        </w:rPr>
        <w:t xml:space="preserve"> of Set A</w:t>
      </w:r>
      <w:r w:rsidRPr="00B50FAB">
        <w:rPr>
          <w:rFonts w:cs="Times New Roman" w:hint="eastAsia"/>
          <w:bCs/>
          <w:szCs w:val="20"/>
        </w:rPr>
        <w:t>.</w:t>
      </w:r>
      <w:r w:rsidR="001C313B">
        <w:rPr>
          <w:rFonts w:cs="Times New Roman" w:hint="eastAsia"/>
          <w:bCs/>
          <w:szCs w:val="20"/>
        </w:rPr>
        <w:t xml:space="preserve"> For Opt D, </w:t>
      </w:r>
      <w:proofErr w:type="spellStart"/>
      <w:r w:rsidR="000130F3">
        <w:rPr>
          <w:rFonts w:cs="Times New Roman" w:hint="eastAsia"/>
          <w:bCs/>
          <w:szCs w:val="20"/>
        </w:rPr>
        <w:t>Tx</w:t>
      </w:r>
      <w:proofErr w:type="spellEnd"/>
      <w:r w:rsidR="001C313B">
        <w:rPr>
          <w:rFonts w:cs="Times New Roman" w:hint="eastAsia"/>
          <w:bCs/>
          <w:szCs w:val="20"/>
        </w:rPr>
        <w:t xml:space="preserve"> beams </w:t>
      </w:r>
      <w:r w:rsidR="000130F3">
        <w:rPr>
          <w:rFonts w:cs="Times New Roman" w:hint="eastAsia"/>
          <w:bCs/>
          <w:szCs w:val="20"/>
        </w:rPr>
        <w:t xml:space="preserve">with Top-8 L1-RSRP values </w:t>
      </w:r>
      <w:r w:rsidR="001C313B">
        <w:rPr>
          <w:rFonts w:cs="Times New Roman" w:hint="eastAsia"/>
          <w:bCs/>
          <w:szCs w:val="20"/>
        </w:rPr>
        <w:t>are selected from Set C, and Set C comprise</w:t>
      </w:r>
      <w:r w:rsidR="000130F3">
        <w:rPr>
          <w:rFonts w:cs="Times New Roman" w:hint="eastAsia"/>
          <w:bCs/>
          <w:szCs w:val="20"/>
        </w:rPr>
        <w:t xml:space="preserve">s 16 DL </w:t>
      </w:r>
      <w:proofErr w:type="spellStart"/>
      <w:r w:rsidR="000130F3">
        <w:rPr>
          <w:rFonts w:cs="Times New Roman" w:hint="eastAsia"/>
          <w:bCs/>
          <w:szCs w:val="20"/>
        </w:rPr>
        <w:t>Tx</w:t>
      </w:r>
      <w:proofErr w:type="spellEnd"/>
      <w:r w:rsidR="000130F3">
        <w:rPr>
          <w:rFonts w:cs="Times New Roman" w:hint="eastAsia"/>
          <w:bCs/>
          <w:szCs w:val="20"/>
        </w:rPr>
        <w:t xml:space="preserve"> beams </w:t>
      </w:r>
      <w:r w:rsidR="000130F3">
        <w:rPr>
          <w:rFonts w:cs="Times New Roman"/>
          <w:bCs/>
          <w:szCs w:val="20"/>
        </w:rPr>
        <w:t>with</w:t>
      </w:r>
      <w:r w:rsidR="000130F3">
        <w:rPr>
          <w:rFonts w:cs="Times New Roman" w:hint="eastAsia"/>
          <w:bCs/>
          <w:szCs w:val="20"/>
        </w:rPr>
        <w:t xml:space="preserve"> fixed pattern.</w:t>
      </w:r>
    </w:p>
    <w:p w14:paraId="561B9CF2" w14:textId="2D9388E0" w:rsidR="00B50FAB" w:rsidRPr="00AD5214" w:rsidRDefault="00CE0274" w:rsidP="006D095D">
      <w:pPr>
        <w:spacing w:before="120"/>
        <w:jc w:val="center"/>
      </w:pPr>
      <w:r>
        <w:object w:dxaOrig="27886" w:dyaOrig="17702" w14:anchorId="659D142B">
          <v:shape id="_x0000_i1026" type="#_x0000_t75" style="width:359.6pt;height:229.05pt" o:ole="">
            <v:imagedata r:id="rId11" o:title=""/>
          </v:shape>
          <o:OLEObject Type="Embed" ProgID="Visio.Drawing.11" ShapeID="_x0000_i1026" DrawAspect="Content" ObjectID="_1753295576" r:id="rId12"/>
        </w:object>
      </w:r>
    </w:p>
    <w:p w14:paraId="7C60DC42" w14:textId="568B2475" w:rsidR="00B50FAB" w:rsidRDefault="00B50FAB" w:rsidP="00B50FAB">
      <w:pPr>
        <w:pStyle w:val="af"/>
        <w:spacing w:before="120"/>
        <w:jc w:val="center"/>
        <w:rPr>
          <w:rFonts w:ascii="Times New Roman" w:hAnsi="Times New Roman" w:cs="Times New Roman"/>
        </w:rPr>
      </w:pPr>
      <w:bookmarkStart w:id="5" w:name="_Ref142331543"/>
      <w:r w:rsidRPr="00C61BBF">
        <w:rPr>
          <w:rFonts w:ascii="Times New Roman" w:hAnsi="Times New Roman" w:cs="Times New Roman"/>
        </w:rPr>
        <w:t xml:space="preserve">Figure </w:t>
      </w:r>
      <w:r w:rsidRPr="00C61BBF">
        <w:rPr>
          <w:rFonts w:ascii="Times New Roman" w:hAnsi="Times New Roman" w:cs="Times New Roman"/>
        </w:rPr>
        <w:fldChar w:fldCharType="begin"/>
      </w:r>
      <w:r w:rsidRPr="00C61BBF">
        <w:rPr>
          <w:rFonts w:ascii="Times New Roman" w:hAnsi="Times New Roman" w:cs="Times New Roman"/>
        </w:rPr>
        <w:instrText xml:space="preserve"> SEQ Figure \* ARABIC </w:instrText>
      </w:r>
      <w:r w:rsidRPr="00C61BBF"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2</w:t>
      </w:r>
      <w:r w:rsidRPr="00C61BBF">
        <w:rPr>
          <w:rFonts w:ascii="Times New Roman" w:hAnsi="Times New Roman" w:cs="Times New Roman"/>
        </w:rPr>
        <w:fldChar w:fldCharType="end"/>
      </w:r>
      <w:bookmarkEnd w:id="5"/>
      <w:r w:rsidRPr="00C61BBF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>P</w:t>
      </w:r>
      <w:r w:rsidRPr="00C61BBF">
        <w:rPr>
          <w:rFonts w:ascii="Times New Roman" w:hAnsi="Times New Roman" w:cs="Times New Roman"/>
        </w:rPr>
        <w:t>re-configured pattern</w:t>
      </w:r>
      <w:r>
        <w:rPr>
          <w:rFonts w:ascii="Times New Roman" w:hAnsi="Times New Roman" w:cs="Times New Roman" w:hint="eastAsia"/>
        </w:rPr>
        <w:t xml:space="preserve">s for DL </w:t>
      </w:r>
      <w:proofErr w:type="spellStart"/>
      <w:proofErr w:type="gramStart"/>
      <w:r w:rsidRPr="008235C9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x</w:t>
      </w:r>
      <w:proofErr w:type="spellEnd"/>
      <w:proofErr w:type="gramEnd"/>
      <w:r w:rsidRPr="008235C9">
        <w:rPr>
          <w:rFonts w:ascii="Times New Roman" w:hAnsi="Times New Roman" w:cs="Times New Roman"/>
        </w:rPr>
        <w:t xml:space="preserve"> beam</w:t>
      </w:r>
    </w:p>
    <w:p w14:paraId="108F542E" w14:textId="00DC31FB" w:rsidR="00B50FAB" w:rsidRPr="00B50FAB" w:rsidRDefault="00B50FAB" w:rsidP="00B50FAB">
      <w:pPr>
        <w:spacing w:before="120" w:afterLines="50" w:after="120"/>
        <w:rPr>
          <w:rFonts w:cs="Times New Roman"/>
          <w:szCs w:val="20"/>
        </w:rPr>
      </w:pPr>
      <w:r w:rsidRPr="003B4D17">
        <w:rPr>
          <w:rFonts w:cs="Times New Roman"/>
          <w:szCs w:val="20"/>
        </w:rPr>
        <w:t>The simulation results of</w:t>
      </w:r>
      <w:r>
        <w:rPr>
          <w:rFonts w:cs="Times New Roman" w:hint="eastAsia"/>
          <w:szCs w:val="20"/>
        </w:rPr>
        <w:t xml:space="preserve"> different Set B patterns of DL </w:t>
      </w:r>
      <w:proofErr w:type="spellStart"/>
      <w:proofErr w:type="gramStart"/>
      <w:r>
        <w:rPr>
          <w:rFonts w:cs="Times New Roman" w:hint="eastAsia"/>
          <w:szCs w:val="20"/>
        </w:rPr>
        <w:t>Tx</w:t>
      </w:r>
      <w:proofErr w:type="spellEnd"/>
      <w:proofErr w:type="gramEnd"/>
      <w:r>
        <w:rPr>
          <w:rFonts w:cs="Times New Roman" w:hint="eastAsia"/>
          <w:szCs w:val="20"/>
        </w:rPr>
        <w:t xml:space="preserve"> beam </w:t>
      </w:r>
      <w:r>
        <w:rPr>
          <w:rFonts w:cs="Times New Roman"/>
          <w:szCs w:val="20"/>
        </w:rPr>
        <w:t>prediction</w:t>
      </w:r>
      <w:r w:rsidRPr="003B4D17">
        <w:rPr>
          <w:rFonts w:cs="Times New Roman"/>
          <w:szCs w:val="20"/>
        </w:rPr>
        <w:t xml:space="preserve"> are presented in</w:t>
      </w:r>
      <w:r w:rsidRPr="00B50FAB">
        <w:rPr>
          <w:rFonts w:cs="Times New Roman"/>
          <w:szCs w:val="20"/>
        </w:rPr>
        <w:t xml:space="preserve"> </w:t>
      </w:r>
      <w:r w:rsidRPr="00B50FAB">
        <w:rPr>
          <w:rFonts w:cs="Times New Roman"/>
          <w:szCs w:val="20"/>
        </w:rPr>
        <w:fldChar w:fldCharType="begin"/>
      </w:r>
      <w:r w:rsidRPr="00B50FAB">
        <w:rPr>
          <w:rFonts w:cs="Times New Roman"/>
          <w:szCs w:val="20"/>
        </w:rPr>
        <w:instrText xml:space="preserve"> REF _Ref134624424 \h </w:instrText>
      </w:r>
      <w:r>
        <w:rPr>
          <w:rFonts w:cs="Times New Roman"/>
          <w:szCs w:val="20"/>
        </w:rPr>
        <w:instrText xml:space="preserve"> \* MERGEFORMAT </w:instrText>
      </w:r>
      <w:r w:rsidRPr="00B50FAB">
        <w:rPr>
          <w:rFonts w:cs="Times New Roman"/>
          <w:szCs w:val="20"/>
        </w:rPr>
      </w:r>
      <w:r w:rsidRPr="00B50FAB">
        <w:rPr>
          <w:rFonts w:cs="Times New Roman"/>
          <w:szCs w:val="20"/>
        </w:rPr>
        <w:fldChar w:fldCharType="separate"/>
      </w:r>
      <w:r w:rsidR="00807FEC" w:rsidRPr="00807FEC">
        <w:rPr>
          <w:rFonts w:cs="Times New Roman"/>
          <w:szCs w:val="20"/>
        </w:rPr>
        <w:t xml:space="preserve">Table </w:t>
      </w:r>
      <w:r w:rsidR="00807FEC" w:rsidRPr="00807FEC">
        <w:rPr>
          <w:rFonts w:cs="Times New Roman"/>
          <w:noProof/>
          <w:szCs w:val="20"/>
        </w:rPr>
        <w:t>3</w:t>
      </w:r>
      <w:r w:rsidR="009139E6">
        <w:rPr>
          <w:rFonts w:cs="Times New Roman" w:hint="eastAsia"/>
          <w:noProof/>
          <w:szCs w:val="20"/>
        </w:rPr>
        <w:t>.</w:t>
      </w:r>
      <w:r w:rsidR="00807FEC" w:rsidRPr="002C77A6">
        <w:rPr>
          <w:rFonts w:cs="Times New Roman"/>
        </w:rPr>
        <w:t xml:space="preserve"> </w:t>
      </w:r>
      <w:r w:rsidRPr="00B50FAB">
        <w:rPr>
          <w:rFonts w:cs="Times New Roman"/>
          <w:szCs w:val="20"/>
        </w:rPr>
        <w:fldChar w:fldCharType="end"/>
      </w:r>
    </w:p>
    <w:p w14:paraId="3A75AC1A" w14:textId="2D5BCA28" w:rsidR="00461712" w:rsidRPr="00B50FAB" w:rsidRDefault="00B50FAB" w:rsidP="006D095D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6" w:name="_Ref141898425"/>
      <w:bookmarkStart w:id="7" w:name="_Ref134624424"/>
      <w:r w:rsidRPr="002C77A6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3</w:t>
      </w:r>
      <w:r>
        <w:rPr>
          <w:rFonts w:ascii="Times New Roman" w:hAnsi="Times New Roman" w:cs="Times New Roman"/>
        </w:rPr>
        <w:fldChar w:fldCharType="end"/>
      </w:r>
      <w:bookmarkEnd w:id="6"/>
      <w:r w:rsidRPr="002C77A6">
        <w:rPr>
          <w:rFonts w:ascii="Times New Roman" w:hAnsi="Times New Roman" w:cs="Times New Roman"/>
        </w:rPr>
        <w:t>:</w:t>
      </w:r>
      <w:r w:rsidRPr="00C35B56"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without model generalization for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proofErr w:type="gramStart"/>
      <w:r>
        <w:rPr>
          <w:rFonts w:ascii="Times New Roman" w:hAnsi="Times New Roman" w:cs="Times New Roman" w:hint="eastAsia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</w:rPr>
        <w:t xml:space="preserve"> beam</w:t>
      </w:r>
      <w:r w:rsidRPr="00C35B56">
        <w:rPr>
          <w:rFonts w:ascii="Times New Roman" w:hAnsi="Times New Roman" w:cs="Times New Roman"/>
        </w:rPr>
        <w:t xml:space="preserve"> prediction</w:t>
      </w:r>
      <w:r w:rsidRPr="002C77A6">
        <w:rPr>
          <w:rFonts w:ascii="Times New Roman" w:hAnsi="Times New Roman" w:cs="Times New Roman"/>
        </w:rPr>
        <w:t xml:space="preserve"> </w:t>
      </w:r>
      <w:bookmarkEnd w:id="7"/>
      <w:r w:rsidR="00564C05">
        <w:rPr>
          <w:rFonts w:ascii="Times New Roman" w:hAnsi="Times New Roman" w:cs="Times New Roman" w:hint="eastAsia"/>
        </w:rPr>
        <w:t xml:space="preserve">with </w:t>
      </w:r>
      <w:r w:rsidR="00564C05">
        <w:rPr>
          <w:rFonts w:ascii="Times New Roman" w:hAnsi="Times New Roman" w:cs="Times New Roman"/>
        </w:rPr>
        <w:t>different</w:t>
      </w:r>
      <w:r w:rsidR="00564C05">
        <w:rPr>
          <w:rFonts w:ascii="Times New Roman" w:hAnsi="Times New Roman" w:cs="Times New Roman" w:hint="eastAsia"/>
        </w:rPr>
        <w:t xml:space="preserve"> Set B patterns </w:t>
      </w:r>
      <w:r w:rsidR="00A82D83">
        <w:rPr>
          <w:rFonts w:ascii="Times New Roman" w:hAnsi="Times New Roman" w:cs="Times New Roman" w:hint="eastAsia"/>
        </w:rPr>
        <w:t>when Set</w:t>
      </w:r>
      <w:r w:rsidR="00564C05">
        <w:rPr>
          <w:rFonts w:ascii="Times New Roman" w:hAnsi="Times New Roman" w:cs="Times New Roman" w:hint="eastAsia"/>
        </w:rPr>
        <w:t xml:space="preserve"> </w:t>
      </w:r>
      <w:r w:rsidR="00A82D83">
        <w:rPr>
          <w:rFonts w:ascii="Times New Roman" w:hAnsi="Times New Roman" w:cs="Times New Roman" w:hint="eastAsia"/>
        </w:rPr>
        <w:t>B/Set</w:t>
      </w:r>
      <w:r w:rsidR="00564C05">
        <w:rPr>
          <w:rFonts w:ascii="Times New Roman" w:hAnsi="Times New Roman" w:cs="Times New Roman" w:hint="eastAsia"/>
        </w:rPr>
        <w:t xml:space="preserve"> </w:t>
      </w:r>
      <w:r w:rsidR="00A82D83">
        <w:rPr>
          <w:rFonts w:ascii="Times New Roman" w:hAnsi="Times New Roman" w:cs="Times New Roman" w:hint="eastAsia"/>
        </w:rPr>
        <w:t>A=1/4</w:t>
      </w:r>
    </w:p>
    <w:tbl>
      <w:tblPr>
        <w:tblStyle w:val="a9"/>
        <w:tblW w:w="0" w:type="auto"/>
        <w:jc w:val="center"/>
        <w:tblInd w:w="-1774" w:type="dxa"/>
        <w:tblLayout w:type="fixed"/>
        <w:tblLook w:val="04A0" w:firstRow="1" w:lastRow="0" w:firstColumn="1" w:lastColumn="0" w:noHBand="0" w:noVBand="1"/>
      </w:tblPr>
      <w:tblGrid>
        <w:gridCol w:w="2974"/>
        <w:gridCol w:w="1134"/>
        <w:gridCol w:w="1275"/>
        <w:gridCol w:w="1560"/>
        <w:gridCol w:w="1701"/>
      </w:tblGrid>
      <w:tr w:rsidR="00CE0274" w14:paraId="57182B16" w14:textId="77777777" w:rsidTr="00CE0274">
        <w:trPr>
          <w:jc w:val="center"/>
        </w:trPr>
        <w:tc>
          <w:tcPr>
            <w:tcW w:w="2974" w:type="dxa"/>
          </w:tcPr>
          <w:p w14:paraId="52EF96AD" w14:textId="3127349F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Set B pattern</w:t>
            </w:r>
          </w:p>
        </w:tc>
        <w:tc>
          <w:tcPr>
            <w:tcW w:w="1134" w:type="dxa"/>
          </w:tcPr>
          <w:p w14:paraId="4C7444C3" w14:textId="777E27E2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</w:t>
            </w:r>
          </w:p>
        </w:tc>
        <w:tc>
          <w:tcPr>
            <w:tcW w:w="1275" w:type="dxa"/>
          </w:tcPr>
          <w:p w14:paraId="237EC57B" w14:textId="707EDBFC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Top-</w:t>
            </w:r>
            <w:r>
              <w:rPr>
                <w:rFonts w:cs="Times New Roman" w:hint="eastAsia"/>
                <w:szCs w:val="20"/>
              </w:rPr>
              <w:t>2/1</w:t>
            </w:r>
            <w:r w:rsidRPr="00461712">
              <w:rPr>
                <w:rFonts w:cs="Times New Roman"/>
                <w:szCs w:val="20"/>
              </w:rPr>
              <w:t>(%)</w:t>
            </w:r>
          </w:p>
        </w:tc>
        <w:tc>
          <w:tcPr>
            <w:tcW w:w="1560" w:type="dxa"/>
          </w:tcPr>
          <w:p w14:paraId="516AD4F4" w14:textId="07964932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 with 1dB margin</w:t>
            </w:r>
          </w:p>
        </w:tc>
        <w:tc>
          <w:tcPr>
            <w:tcW w:w="1701" w:type="dxa"/>
          </w:tcPr>
          <w:p w14:paraId="0A78633E" w14:textId="224D547B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Average L1-RSRP diff (dB)</w:t>
            </w:r>
          </w:p>
        </w:tc>
      </w:tr>
      <w:tr w:rsidR="00564C05" w14:paraId="4CB8D452" w14:textId="77777777" w:rsidTr="00CE0274">
        <w:trPr>
          <w:jc w:val="center"/>
        </w:trPr>
        <w:tc>
          <w:tcPr>
            <w:tcW w:w="2974" w:type="dxa"/>
          </w:tcPr>
          <w:p w14:paraId="5539E007" w14:textId="04B90E9D" w:rsidR="00564C05" w:rsidRDefault="00564C05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Fixed pattern(Opt 1)</w:t>
            </w:r>
          </w:p>
        </w:tc>
        <w:tc>
          <w:tcPr>
            <w:tcW w:w="1134" w:type="dxa"/>
          </w:tcPr>
          <w:p w14:paraId="2854621B" w14:textId="37622C7D" w:rsidR="00564C05" w:rsidRDefault="00564C05" w:rsidP="006D095D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84.84</w:t>
            </w:r>
          </w:p>
        </w:tc>
        <w:tc>
          <w:tcPr>
            <w:tcW w:w="1275" w:type="dxa"/>
          </w:tcPr>
          <w:p w14:paraId="48447F6C" w14:textId="70F60DA4" w:rsidR="00564C05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95.43</w:t>
            </w:r>
          </w:p>
        </w:tc>
        <w:tc>
          <w:tcPr>
            <w:tcW w:w="1560" w:type="dxa"/>
          </w:tcPr>
          <w:p w14:paraId="06D9355E" w14:textId="18131EE8" w:rsidR="00564C05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88.89</w:t>
            </w:r>
          </w:p>
        </w:tc>
        <w:tc>
          <w:tcPr>
            <w:tcW w:w="1701" w:type="dxa"/>
          </w:tcPr>
          <w:p w14:paraId="55E11689" w14:textId="51127655" w:rsidR="00564C05" w:rsidRDefault="001A613E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0.573</w:t>
            </w:r>
          </w:p>
        </w:tc>
      </w:tr>
      <w:tr w:rsidR="00564C05" w14:paraId="79BAA6EC" w14:textId="77777777" w:rsidTr="00CE0274">
        <w:trPr>
          <w:jc w:val="center"/>
        </w:trPr>
        <w:tc>
          <w:tcPr>
            <w:tcW w:w="2974" w:type="dxa"/>
          </w:tcPr>
          <w:p w14:paraId="69B62394" w14:textId="3CC48F1C" w:rsidR="00564C05" w:rsidRDefault="00564C05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Pre-configured pattern (Opt 2B)</w:t>
            </w:r>
          </w:p>
        </w:tc>
        <w:tc>
          <w:tcPr>
            <w:tcW w:w="1134" w:type="dxa"/>
          </w:tcPr>
          <w:p w14:paraId="0B7FE426" w14:textId="248A9196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74.08</w:t>
            </w:r>
          </w:p>
        </w:tc>
        <w:tc>
          <w:tcPr>
            <w:tcW w:w="1275" w:type="dxa"/>
          </w:tcPr>
          <w:p w14:paraId="44603130" w14:textId="72FFEA1A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87.88</w:t>
            </w:r>
          </w:p>
        </w:tc>
        <w:tc>
          <w:tcPr>
            <w:tcW w:w="1560" w:type="dxa"/>
          </w:tcPr>
          <w:p w14:paraId="394BDECC" w14:textId="5EC4D3A4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81.54</w:t>
            </w:r>
          </w:p>
        </w:tc>
        <w:tc>
          <w:tcPr>
            <w:tcW w:w="1701" w:type="dxa"/>
          </w:tcPr>
          <w:p w14:paraId="2EAF0237" w14:textId="469DEF2D" w:rsidR="00564C05" w:rsidRPr="00CE0274" w:rsidRDefault="00564C05" w:rsidP="001A613E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1.</w:t>
            </w:r>
            <w:r w:rsidR="001A613E">
              <w:rPr>
                <w:rFonts w:hint="eastAsia"/>
                <w:kern w:val="0"/>
                <w:sz w:val="18"/>
                <w:szCs w:val="18"/>
              </w:rPr>
              <w:t>100</w:t>
            </w:r>
          </w:p>
        </w:tc>
      </w:tr>
      <w:tr w:rsidR="00564C05" w14:paraId="1CB387BD" w14:textId="77777777" w:rsidTr="00CE0274">
        <w:trPr>
          <w:jc w:val="center"/>
        </w:trPr>
        <w:tc>
          <w:tcPr>
            <w:tcW w:w="2974" w:type="dxa"/>
          </w:tcPr>
          <w:p w14:paraId="08A2B0A9" w14:textId="3A9DDA61" w:rsidR="00564C05" w:rsidRDefault="00564C05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Random pattern (Opt 2C)</w:t>
            </w:r>
          </w:p>
        </w:tc>
        <w:tc>
          <w:tcPr>
            <w:tcW w:w="1134" w:type="dxa"/>
          </w:tcPr>
          <w:p w14:paraId="645FFFB6" w14:textId="2CDD8B67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42.23</w:t>
            </w:r>
          </w:p>
        </w:tc>
        <w:tc>
          <w:tcPr>
            <w:tcW w:w="1275" w:type="dxa"/>
          </w:tcPr>
          <w:p w14:paraId="51E1CB6C" w14:textId="4A39CBB4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60.6</w:t>
            </w:r>
          </w:p>
        </w:tc>
        <w:tc>
          <w:tcPr>
            <w:tcW w:w="1560" w:type="dxa"/>
          </w:tcPr>
          <w:p w14:paraId="5E45D40F" w14:textId="264897B4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48.73</w:t>
            </w:r>
          </w:p>
        </w:tc>
        <w:tc>
          <w:tcPr>
            <w:tcW w:w="1701" w:type="dxa"/>
          </w:tcPr>
          <w:p w14:paraId="37E53DE2" w14:textId="371BD7C4" w:rsidR="00564C05" w:rsidRPr="00CE0274" w:rsidRDefault="00564C05" w:rsidP="001A613E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3.42</w:t>
            </w:r>
            <w:r w:rsidR="001A613E"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</w:tr>
      <w:tr w:rsidR="00564C05" w14:paraId="7B818E26" w14:textId="77777777" w:rsidTr="00CE0274">
        <w:trPr>
          <w:jc w:val="center"/>
        </w:trPr>
        <w:tc>
          <w:tcPr>
            <w:tcW w:w="2974" w:type="dxa"/>
          </w:tcPr>
          <w:p w14:paraId="68210CE4" w14:textId="04D02759" w:rsidR="00564C05" w:rsidRDefault="00564C05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Top-K of Set C (Opt 2D)</w:t>
            </w:r>
          </w:p>
        </w:tc>
        <w:tc>
          <w:tcPr>
            <w:tcW w:w="1134" w:type="dxa"/>
          </w:tcPr>
          <w:p w14:paraId="56F86F0D" w14:textId="2BDE1E38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</w:rPr>
            </w:pPr>
            <w:r w:rsidRPr="00B3130E">
              <w:rPr>
                <w:rFonts w:hint="eastAsia"/>
                <w:sz w:val="18"/>
                <w:szCs w:val="18"/>
              </w:rPr>
              <w:t>74.78</w:t>
            </w:r>
          </w:p>
        </w:tc>
        <w:tc>
          <w:tcPr>
            <w:tcW w:w="1275" w:type="dxa"/>
          </w:tcPr>
          <w:p w14:paraId="13C938F7" w14:textId="033A0D8F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</w:rPr>
            </w:pPr>
            <w:r w:rsidRPr="00B3130E">
              <w:rPr>
                <w:rFonts w:hint="eastAsia"/>
                <w:sz w:val="18"/>
                <w:szCs w:val="18"/>
              </w:rPr>
              <w:t>88.54</w:t>
            </w:r>
          </w:p>
        </w:tc>
        <w:tc>
          <w:tcPr>
            <w:tcW w:w="1560" w:type="dxa"/>
          </w:tcPr>
          <w:p w14:paraId="299B1D25" w14:textId="6526D7CD" w:rsidR="00564C05" w:rsidRPr="00CE0274" w:rsidRDefault="00564C05" w:rsidP="006D095D">
            <w:pPr>
              <w:spacing w:before="120" w:afterLines="50" w:after="120"/>
              <w:jc w:val="center"/>
              <w:rPr>
                <w:rFonts w:cs="Times New Roman"/>
              </w:rPr>
            </w:pPr>
            <w:r w:rsidRPr="00B3130E">
              <w:rPr>
                <w:rFonts w:hint="eastAsia"/>
                <w:sz w:val="18"/>
                <w:szCs w:val="18"/>
              </w:rPr>
              <w:t>82.03</w:t>
            </w:r>
          </w:p>
        </w:tc>
        <w:tc>
          <w:tcPr>
            <w:tcW w:w="1701" w:type="dxa"/>
          </w:tcPr>
          <w:p w14:paraId="3EB9DDDF" w14:textId="42313CD1" w:rsidR="00564C05" w:rsidRPr="00CE0274" w:rsidRDefault="00564C05" w:rsidP="001A613E">
            <w:pPr>
              <w:spacing w:before="120" w:afterLines="50" w:after="120"/>
              <w:jc w:val="center"/>
              <w:rPr>
                <w:rFonts w:cs="Times New Roman"/>
              </w:rPr>
            </w:pPr>
            <w:r w:rsidRPr="00B3130E">
              <w:rPr>
                <w:rFonts w:hint="eastAsia"/>
                <w:sz w:val="18"/>
                <w:szCs w:val="18"/>
              </w:rPr>
              <w:t>1.698</w:t>
            </w:r>
          </w:p>
        </w:tc>
      </w:tr>
    </w:tbl>
    <w:p w14:paraId="041BC45B" w14:textId="77777777" w:rsidR="00EA4E9F" w:rsidRDefault="00EA4E9F" w:rsidP="00EA4E9F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Based on the evaluation results, we make the following observations for </w:t>
      </w:r>
      <w:proofErr w:type="spellStart"/>
      <w:proofErr w:type="gramStart"/>
      <w:r>
        <w:rPr>
          <w:rFonts w:cs="Times New Roman" w:hint="eastAsia"/>
          <w:szCs w:val="20"/>
        </w:rPr>
        <w:t>Tx</w:t>
      </w:r>
      <w:proofErr w:type="spellEnd"/>
      <w:proofErr w:type="gramEnd"/>
      <w:r>
        <w:rPr>
          <w:rFonts w:cs="Times New Roman" w:hint="eastAsia"/>
          <w:szCs w:val="20"/>
        </w:rPr>
        <w:t xml:space="preserve"> beam </w:t>
      </w:r>
      <w:r>
        <w:rPr>
          <w:rFonts w:cs="Times New Roman"/>
          <w:szCs w:val="20"/>
        </w:rPr>
        <w:t>prediction</w:t>
      </w:r>
      <w:r>
        <w:rPr>
          <w:rFonts w:cs="Times New Roman" w:hint="eastAsia"/>
          <w:szCs w:val="20"/>
        </w:rPr>
        <w:t xml:space="preserve"> with </w:t>
      </w:r>
      <w:r>
        <w:rPr>
          <w:rFonts w:cs="Times New Roman"/>
          <w:szCs w:val="20"/>
        </w:rPr>
        <w:t>different</w:t>
      </w:r>
      <w:r>
        <w:rPr>
          <w:rFonts w:cs="Times New Roman" w:hint="eastAsia"/>
          <w:szCs w:val="20"/>
        </w:rPr>
        <w:t xml:space="preserve"> Set B.</w:t>
      </w:r>
    </w:p>
    <w:p w14:paraId="2A57EBE5" w14:textId="77777777" w:rsidR="00B2545E" w:rsidRPr="00434BF7" w:rsidRDefault="00B2545E" w:rsidP="00B2545E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3</w:t>
      </w:r>
      <w:r w:rsidRPr="002E426E">
        <w:rPr>
          <w:rFonts w:cs="Times New Roman"/>
          <w:b/>
          <w:szCs w:val="20"/>
        </w:rPr>
        <w:t>：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BM-Case1 DL </w:t>
      </w:r>
      <w:proofErr w:type="spellStart"/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with the measurements from the best Rx beam, when Set B is a subset of Set A without considering other generalization aspects and without UE rotation.</w:t>
      </w:r>
    </w:p>
    <w:p w14:paraId="0A0171FB" w14:textId="77777777" w:rsidR="00B2545E" w:rsidRPr="00CC0637" w:rsidRDefault="00B2545E" w:rsidP="00B2545E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(Opt 2B)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is changed among pre-configured patterns, compared to the case that Set B is fixed across training and inference (Opt 1), for Top-1 beam prediction accuracy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10%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747E7017" w14:textId="77777777" w:rsidR="00B2545E" w:rsidRPr="006512E9" w:rsidRDefault="00B2545E" w:rsidP="00B2545E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color w:val="000000"/>
          <w:kern w:val="0"/>
          <w:szCs w:val="20"/>
          <w:lang w:val="en-GB"/>
        </w:rPr>
      </w:pPr>
      <w:r w:rsidRPr="006F0214">
        <w:rPr>
          <w:rFonts w:ascii="Times" w:eastAsia="Microsoft YaHei UI" w:hAnsi="Times" w:cs="Times" w:hint="eastAsia"/>
          <w:b/>
          <w:kern w:val="0"/>
          <w:szCs w:val="20"/>
        </w:rPr>
        <w:t>(Opt 2</w:t>
      </w:r>
      <w:r>
        <w:rPr>
          <w:rFonts w:ascii="Times" w:eastAsia="Microsoft YaHei UI" w:hAnsi="Times" w:cs="Times" w:hint="eastAsia"/>
          <w:b/>
          <w:kern w:val="0"/>
          <w:szCs w:val="20"/>
        </w:rPr>
        <w:t>C</w:t>
      </w:r>
      <w:r w:rsidRPr="006F0214">
        <w:rPr>
          <w:rFonts w:ascii="Times" w:eastAsia="Microsoft YaHei UI" w:hAnsi="Times" w:cs="Times" w:hint="eastAsia"/>
          <w:b/>
          <w:kern w:val="0"/>
          <w:szCs w:val="20"/>
        </w:rPr>
        <w:t xml:space="preserve">)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is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randomly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changed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in Set A of beams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 across training and inference (Opt 1), for 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42%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319F0E41" w14:textId="77777777" w:rsidR="00B2545E" w:rsidRDefault="00B2545E" w:rsidP="00B2545E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kern w:val="0"/>
          <w:szCs w:val="20"/>
        </w:rPr>
      </w:pPr>
      <w:r w:rsidDel="0054440E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(Opt 2D) For the case that Set B </w:t>
      </w:r>
      <w:r w:rsidRPr="00813B76">
        <w:rPr>
          <w:rFonts w:ascii="Times" w:eastAsia="Microsoft YaHei UI" w:hAnsi="Times" w:cs="Times"/>
          <w:b/>
          <w:kern w:val="0"/>
          <w:szCs w:val="20"/>
        </w:rPr>
        <w:t>of beams is a subset of measured beams Set C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, </w:t>
      </w:r>
      <w:r w:rsidRPr="00813B76">
        <w:rPr>
          <w:rFonts w:ascii="Times" w:eastAsia="Microsoft YaHei UI" w:hAnsi="Times" w:cs="Times"/>
          <w:b/>
          <w:kern w:val="0"/>
          <w:szCs w:val="20"/>
        </w:rPr>
        <w:t>comparing with the case that using the less number of beams in Set B as the fixed pattern,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 </w:t>
      </w:r>
      <w:r w:rsidRPr="00813B76">
        <w:rPr>
          <w:rFonts w:ascii="Times" w:eastAsia="Microsoft YaHei UI" w:hAnsi="Times" w:cs="Times"/>
          <w:b/>
          <w:kern w:val="0"/>
          <w:szCs w:val="20"/>
        </w:rPr>
        <w:t xml:space="preserve">evaluation results 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>s</w:t>
      </w:r>
      <w:r w:rsidRPr="00813B76">
        <w:rPr>
          <w:rFonts w:ascii="Times" w:eastAsia="Microsoft YaHei UI" w:hAnsi="Times" w:cs="Times"/>
          <w:b/>
          <w:kern w:val="0"/>
          <w:szCs w:val="20"/>
        </w:rPr>
        <w:t xml:space="preserve">how 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about 10% </w:t>
      </w:r>
      <w:r w:rsidRPr="00813B76">
        <w:rPr>
          <w:rFonts w:ascii="Times" w:eastAsia="Microsoft YaHei UI" w:hAnsi="Times" w:cs="Times"/>
          <w:b/>
          <w:kern w:val="0"/>
          <w:szCs w:val="20"/>
        </w:rPr>
        <w:t>beam prediction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 accuracy degradation</w:t>
      </w:r>
    </w:p>
    <w:p w14:paraId="18B9A0B2" w14:textId="77777777" w:rsidR="00813B76" w:rsidRDefault="00813B76" w:rsidP="00813B76">
      <w:pPr>
        <w:spacing w:before="120"/>
        <w:rPr>
          <w:rFonts w:cs="Times New Roman"/>
          <w:bCs/>
          <w:szCs w:val="20"/>
          <w:u w:val="single"/>
        </w:rPr>
      </w:pPr>
      <w:proofErr w:type="spellStart"/>
      <w:r w:rsidRPr="00B50FAB">
        <w:rPr>
          <w:rFonts w:cs="Times New Roman" w:hint="eastAsia"/>
          <w:bCs/>
          <w:szCs w:val="20"/>
          <w:u w:val="single"/>
        </w:rPr>
        <w:t>Tx</w:t>
      </w:r>
      <w:proofErr w:type="spellEnd"/>
      <w:r>
        <w:rPr>
          <w:rFonts w:cs="Times New Roman" w:hint="eastAsia"/>
          <w:bCs/>
          <w:szCs w:val="20"/>
          <w:u w:val="single"/>
        </w:rPr>
        <w:t>-Rx</w:t>
      </w:r>
      <w:r w:rsidRPr="00B50FAB">
        <w:rPr>
          <w:rFonts w:cs="Times New Roman" w:hint="eastAsia"/>
          <w:bCs/>
          <w:szCs w:val="20"/>
          <w:u w:val="single"/>
        </w:rPr>
        <w:t xml:space="preserve"> beam </w:t>
      </w:r>
      <w:r>
        <w:rPr>
          <w:rFonts w:cs="Times New Roman" w:hint="eastAsia"/>
          <w:bCs/>
          <w:szCs w:val="20"/>
          <w:u w:val="single"/>
        </w:rPr>
        <w:t xml:space="preserve">pair </w:t>
      </w:r>
      <w:r>
        <w:rPr>
          <w:rFonts w:cs="Times New Roman"/>
          <w:bCs/>
          <w:szCs w:val="20"/>
          <w:u w:val="single"/>
        </w:rPr>
        <w:t>prediction</w:t>
      </w:r>
    </w:p>
    <w:p w14:paraId="121976EF" w14:textId="13E87E14" w:rsidR="005B5F5F" w:rsidRDefault="005B5F5F" w:rsidP="00813B76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We</w:t>
      </w:r>
      <w:r w:rsidR="00E91FC1">
        <w:rPr>
          <w:rFonts w:cs="Times New Roman" w:hint="eastAsia"/>
          <w:szCs w:val="20"/>
        </w:rPr>
        <w:t xml:space="preserve"> also evaluate the performance of different Set B pattern </w:t>
      </w:r>
      <w:r w:rsidR="001A613E">
        <w:rPr>
          <w:rFonts w:cs="Times New Roman" w:hint="eastAsia"/>
          <w:szCs w:val="20"/>
        </w:rPr>
        <w:t xml:space="preserve">for DL </w:t>
      </w:r>
      <w:proofErr w:type="spellStart"/>
      <w:r w:rsidR="001A613E">
        <w:rPr>
          <w:rFonts w:cs="Times New Roman" w:hint="eastAsia"/>
          <w:szCs w:val="20"/>
        </w:rPr>
        <w:t>Tx</w:t>
      </w:r>
      <w:proofErr w:type="spellEnd"/>
      <w:r w:rsidR="001A613E">
        <w:rPr>
          <w:rFonts w:cs="Times New Roman" w:hint="eastAsia"/>
          <w:szCs w:val="20"/>
        </w:rPr>
        <w:t>-Rx beam pair prediction when Set B=</w:t>
      </w:r>
      <w:r w:rsidR="00434BF7">
        <w:rPr>
          <w:rFonts w:cs="Times New Roman" w:hint="eastAsia"/>
          <w:szCs w:val="20"/>
        </w:rPr>
        <w:t>8</w:t>
      </w:r>
      <w:r w:rsidR="001A613E">
        <w:rPr>
          <w:rFonts w:cs="Times New Roman" w:hint="eastAsia"/>
          <w:szCs w:val="20"/>
        </w:rPr>
        <w:t xml:space="preserve"> </w:t>
      </w:r>
      <w:proofErr w:type="spellStart"/>
      <w:proofErr w:type="gramStart"/>
      <w:r w:rsidR="001A613E">
        <w:rPr>
          <w:rFonts w:cs="Times New Roman" w:hint="eastAsia"/>
          <w:szCs w:val="20"/>
        </w:rPr>
        <w:t>Tx</w:t>
      </w:r>
      <w:proofErr w:type="spellEnd"/>
      <w:proofErr w:type="gramEnd"/>
      <w:r w:rsidR="001A613E">
        <w:rPr>
          <w:rFonts w:cs="Times New Roman" w:hint="eastAsia"/>
          <w:szCs w:val="20"/>
        </w:rPr>
        <w:t xml:space="preserve"> *</w:t>
      </w:r>
      <w:r w:rsidR="00434BF7">
        <w:rPr>
          <w:rFonts w:cs="Times New Roman" w:hint="eastAsia"/>
          <w:szCs w:val="20"/>
        </w:rPr>
        <w:t>4</w:t>
      </w:r>
      <w:r w:rsidR="001A613E">
        <w:rPr>
          <w:rFonts w:cs="Times New Roman" w:hint="eastAsia"/>
          <w:szCs w:val="20"/>
        </w:rPr>
        <w:t xml:space="preserve"> Rx</w:t>
      </w:r>
      <w:r w:rsidR="00E91FC1">
        <w:rPr>
          <w:rFonts w:cs="Times New Roman" w:hint="eastAsia"/>
          <w:szCs w:val="20"/>
        </w:rPr>
        <w:t xml:space="preserve">. The simulation results </w:t>
      </w:r>
      <w:r w:rsidR="001A613E">
        <w:rPr>
          <w:rFonts w:cs="Times New Roman" w:hint="eastAsia"/>
          <w:szCs w:val="20"/>
        </w:rPr>
        <w:t>are summarized</w:t>
      </w:r>
      <w:r w:rsidR="00E91FC1">
        <w:rPr>
          <w:rFonts w:cs="Times New Roman" w:hint="eastAsia"/>
          <w:szCs w:val="20"/>
        </w:rPr>
        <w:t xml:space="preserve"> in </w:t>
      </w:r>
      <w:r w:rsidR="001A613E">
        <w:rPr>
          <w:rFonts w:cs="Times New Roman"/>
          <w:szCs w:val="20"/>
        </w:rPr>
        <w:fldChar w:fldCharType="begin"/>
      </w:r>
      <w:r w:rsidR="001A613E">
        <w:rPr>
          <w:rFonts w:cs="Times New Roman"/>
          <w:szCs w:val="20"/>
        </w:rPr>
        <w:instrText xml:space="preserve"> </w:instrText>
      </w:r>
      <w:r w:rsidR="001A613E">
        <w:rPr>
          <w:rFonts w:cs="Times New Roman" w:hint="eastAsia"/>
          <w:szCs w:val="20"/>
        </w:rPr>
        <w:instrText>REF _Ref142327667 \h</w:instrText>
      </w:r>
      <w:r w:rsidR="001A613E">
        <w:rPr>
          <w:rFonts w:cs="Times New Roman"/>
          <w:szCs w:val="20"/>
        </w:rPr>
        <w:instrText xml:space="preserve"> </w:instrText>
      </w:r>
      <w:r w:rsidR="001A613E">
        <w:rPr>
          <w:rFonts w:cs="Times New Roman"/>
          <w:szCs w:val="20"/>
        </w:rPr>
      </w:r>
      <w:r w:rsidR="001A613E">
        <w:rPr>
          <w:rFonts w:cs="Times New Roman"/>
          <w:szCs w:val="20"/>
        </w:rPr>
        <w:fldChar w:fldCharType="separate"/>
      </w:r>
      <w:r w:rsidR="00807FEC">
        <w:rPr>
          <w:rFonts w:cs="Times New Roman" w:hint="eastAsia"/>
        </w:rPr>
        <w:t>T</w:t>
      </w:r>
      <w:r w:rsidR="00807FEC" w:rsidRPr="002C77A6">
        <w:rPr>
          <w:rFonts w:cs="Times New Roman"/>
        </w:rPr>
        <w:t xml:space="preserve">able </w:t>
      </w:r>
      <w:r w:rsidR="00807FEC">
        <w:rPr>
          <w:rFonts w:cs="Times New Roman"/>
          <w:noProof/>
        </w:rPr>
        <w:t>4</w:t>
      </w:r>
      <w:r w:rsidR="001A613E">
        <w:rPr>
          <w:rFonts w:cs="Times New Roman"/>
          <w:szCs w:val="20"/>
        </w:rPr>
        <w:fldChar w:fldCharType="end"/>
      </w:r>
      <w:r w:rsidR="00BB2C8E">
        <w:rPr>
          <w:rFonts w:cs="Times New Roman" w:hint="eastAsia"/>
          <w:szCs w:val="20"/>
        </w:rPr>
        <w:t>.</w:t>
      </w:r>
    </w:p>
    <w:p w14:paraId="06596008" w14:textId="1A97B6E9" w:rsidR="00434BF7" w:rsidRPr="00B50FAB" w:rsidRDefault="001A613E" w:rsidP="00434BF7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8" w:name="_Ref142327667"/>
      <w:r>
        <w:rPr>
          <w:rFonts w:ascii="Times New Roman" w:hAnsi="Times New Roman" w:cs="Times New Roman" w:hint="eastAsia"/>
        </w:rPr>
        <w:t>T</w:t>
      </w:r>
      <w:r w:rsidR="00E91FC1" w:rsidRPr="002C77A6">
        <w:rPr>
          <w:rFonts w:ascii="Times New Roman" w:hAnsi="Times New Roman" w:cs="Times New Roman"/>
        </w:rPr>
        <w:t xml:space="preserve">able </w:t>
      </w:r>
      <w:r w:rsidR="00E91FC1">
        <w:rPr>
          <w:rFonts w:ascii="Times New Roman" w:hAnsi="Times New Roman" w:cs="Times New Roman"/>
        </w:rPr>
        <w:fldChar w:fldCharType="begin"/>
      </w:r>
      <w:r w:rsidR="00E91FC1">
        <w:rPr>
          <w:rFonts w:ascii="Times New Roman" w:hAnsi="Times New Roman" w:cs="Times New Roman"/>
        </w:rPr>
        <w:instrText xml:space="preserve"> SEQ Table \* ARABIC </w:instrText>
      </w:r>
      <w:r w:rsidR="00E91FC1"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4</w:t>
      </w:r>
      <w:r w:rsidR="00E91FC1">
        <w:rPr>
          <w:rFonts w:ascii="Times New Roman" w:hAnsi="Times New Roman" w:cs="Times New Roman"/>
        </w:rPr>
        <w:fldChar w:fldCharType="end"/>
      </w:r>
      <w:bookmarkEnd w:id="8"/>
      <w:r w:rsidR="00E91FC1" w:rsidRPr="002C77A6">
        <w:rPr>
          <w:rFonts w:ascii="Times New Roman" w:hAnsi="Times New Roman" w:cs="Times New Roman"/>
        </w:rPr>
        <w:t>:</w:t>
      </w:r>
      <w:r w:rsidR="00E91FC1" w:rsidRPr="00C35B56">
        <w:t xml:space="preserve"> </w:t>
      </w:r>
      <w:r w:rsidR="00434BF7">
        <w:rPr>
          <w:rFonts w:ascii="Times New Roman" w:hAnsi="Times New Roman" w:cs="Times New Roman"/>
        </w:rPr>
        <w:t xml:space="preserve">Evaluation results for </w:t>
      </w:r>
      <w:r w:rsidR="00434BF7" w:rsidRPr="00C35B56">
        <w:rPr>
          <w:rFonts w:ascii="Times New Roman" w:hAnsi="Times New Roman" w:cs="Times New Roman"/>
        </w:rPr>
        <w:t xml:space="preserve">BM-Case1 without model generalization for </w:t>
      </w:r>
      <w:proofErr w:type="spellStart"/>
      <w:r w:rsidR="00434BF7">
        <w:rPr>
          <w:rFonts w:ascii="Times New Roman" w:hAnsi="Times New Roman" w:cs="Times New Roman" w:hint="eastAsia"/>
        </w:rPr>
        <w:t>Tx</w:t>
      </w:r>
      <w:proofErr w:type="spellEnd"/>
      <w:r w:rsidR="00434BF7">
        <w:rPr>
          <w:rFonts w:ascii="Times New Roman" w:hAnsi="Times New Roman" w:cs="Times New Roman" w:hint="eastAsia"/>
        </w:rPr>
        <w:t>-Rx beam</w:t>
      </w:r>
      <w:r w:rsidR="00434BF7" w:rsidRPr="00C35B56">
        <w:rPr>
          <w:rFonts w:ascii="Times New Roman" w:hAnsi="Times New Roman" w:cs="Times New Roman"/>
        </w:rPr>
        <w:t xml:space="preserve"> prediction</w:t>
      </w:r>
      <w:r w:rsidR="00434BF7" w:rsidRPr="002C77A6">
        <w:rPr>
          <w:rFonts w:ascii="Times New Roman" w:hAnsi="Times New Roman" w:cs="Times New Roman"/>
        </w:rPr>
        <w:t xml:space="preserve"> </w:t>
      </w:r>
      <w:r w:rsidR="00434BF7">
        <w:rPr>
          <w:rFonts w:ascii="Times New Roman" w:hAnsi="Times New Roman" w:cs="Times New Roman" w:hint="eastAsia"/>
        </w:rPr>
        <w:t xml:space="preserve">with </w:t>
      </w:r>
      <w:r w:rsidR="00434BF7">
        <w:rPr>
          <w:rFonts w:ascii="Times New Roman" w:hAnsi="Times New Roman" w:cs="Times New Roman"/>
        </w:rPr>
        <w:t>different</w:t>
      </w:r>
      <w:r w:rsidR="00434BF7">
        <w:rPr>
          <w:rFonts w:ascii="Times New Roman" w:hAnsi="Times New Roman" w:cs="Times New Roman" w:hint="eastAsia"/>
        </w:rPr>
        <w:t xml:space="preserve"> Set B patterns when Set B/Set A=1/4</w:t>
      </w:r>
    </w:p>
    <w:tbl>
      <w:tblPr>
        <w:tblStyle w:val="a9"/>
        <w:tblW w:w="0" w:type="auto"/>
        <w:jc w:val="center"/>
        <w:tblInd w:w="-751" w:type="dxa"/>
        <w:tblLayout w:type="fixed"/>
        <w:tblLook w:val="04A0" w:firstRow="1" w:lastRow="0" w:firstColumn="1" w:lastColumn="0" w:noHBand="0" w:noVBand="1"/>
      </w:tblPr>
      <w:tblGrid>
        <w:gridCol w:w="1951"/>
        <w:gridCol w:w="1102"/>
        <w:gridCol w:w="1276"/>
        <w:gridCol w:w="1559"/>
        <w:gridCol w:w="1701"/>
        <w:gridCol w:w="1248"/>
      </w:tblGrid>
      <w:tr w:rsidR="00434BF7" w14:paraId="77650C37" w14:textId="77777777" w:rsidTr="001311F6">
        <w:trPr>
          <w:jc w:val="center"/>
        </w:trPr>
        <w:tc>
          <w:tcPr>
            <w:tcW w:w="1951" w:type="dxa"/>
          </w:tcPr>
          <w:p w14:paraId="70FA55CB" w14:textId="211D4853" w:rsidR="00434BF7" w:rsidRDefault="00434BF7" w:rsidP="00B225FF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lastRenderedPageBreak/>
              <w:t>Set B pattern</w:t>
            </w:r>
          </w:p>
        </w:tc>
        <w:tc>
          <w:tcPr>
            <w:tcW w:w="1102" w:type="dxa"/>
          </w:tcPr>
          <w:p w14:paraId="4EBA40BC" w14:textId="77777777" w:rsidR="00434BF7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</w:t>
            </w:r>
          </w:p>
        </w:tc>
        <w:tc>
          <w:tcPr>
            <w:tcW w:w="1276" w:type="dxa"/>
          </w:tcPr>
          <w:p w14:paraId="5A524D07" w14:textId="77777777" w:rsidR="00434BF7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Top-</w:t>
            </w:r>
            <w:r>
              <w:rPr>
                <w:rFonts w:cs="Times New Roman" w:hint="eastAsia"/>
                <w:szCs w:val="20"/>
              </w:rPr>
              <w:t>2/1</w:t>
            </w:r>
            <w:r w:rsidRPr="00461712">
              <w:rPr>
                <w:rFonts w:cs="Times New Roman"/>
                <w:szCs w:val="20"/>
              </w:rPr>
              <w:t>(%)</w:t>
            </w:r>
          </w:p>
        </w:tc>
        <w:tc>
          <w:tcPr>
            <w:tcW w:w="1559" w:type="dxa"/>
          </w:tcPr>
          <w:p w14:paraId="2261F27E" w14:textId="77777777" w:rsidR="00434BF7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 with 1dB margin</w:t>
            </w:r>
          </w:p>
        </w:tc>
        <w:tc>
          <w:tcPr>
            <w:tcW w:w="1701" w:type="dxa"/>
          </w:tcPr>
          <w:p w14:paraId="22A0834C" w14:textId="77777777" w:rsidR="00434BF7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Average L1-RSRP diff (dB)</w:t>
            </w:r>
          </w:p>
        </w:tc>
        <w:tc>
          <w:tcPr>
            <w:tcW w:w="1248" w:type="dxa"/>
          </w:tcPr>
          <w:p w14:paraId="02D9C4F1" w14:textId="77777777" w:rsidR="00434BF7" w:rsidRPr="00461712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Predicted </w:t>
            </w:r>
            <w:r>
              <w:rPr>
                <w:rFonts w:cs="Times New Roman" w:hint="eastAsia"/>
                <w:szCs w:val="20"/>
              </w:rPr>
              <w:t>L1-</w:t>
            </w:r>
            <w:r>
              <w:rPr>
                <w:rFonts w:cs="Times New Roman"/>
                <w:szCs w:val="20"/>
              </w:rPr>
              <w:t>RSRP diff</w:t>
            </w:r>
            <w:r>
              <w:rPr>
                <w:rFonts w:cs="Times New Roman" w:hint="eastAsia"/>
                <w:szCs w:val="20"/>
              </w:rPr>
              <w:t xml:space="preserve"> (dB)</w:t>
            </w:r>
          </w:p>
        </w:tc>
      </w:tr>
      <w:tr w:rsidR="00434BF7" w14:paraId="2B046957" w14:textId="77777777" w:rsidTr="001311F6">
        <w:trPr>
          <w:jc w:val="center"/>
        </w:trPr>
        <w:tc>
          <w:tcPr>
            <w:tcW w:w="1951" w:type="dxa"/>
          </w:tcPr>
          <w:p w14:paraId="7A92A2CC" w14:textId="4ACE61D6" w:rsidR="00434BF7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Fixed pattern(Opt 1)</w:t>
            </w:r>
          </w:p>
        </w:tc>
        <w:tc>
          <w:tcPr>
            <w:tcW w:w="1102" w:type="dxa"/>
            <w:vAlign w:val="center"/>
          </w:tcPr>
          <w:p w14:paraId="667C76CD" w14:textId="77777777" w:rsidR="00434BF7" w:rsidRDefault="00434BF7" w:rsidP="001311F6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7709C">
              <w:rPr>
                <w:rFonts w:cs="Times New Roman"/>
                <w:sz w:val="18"/>
                <w:szCs w:val="18"/>
              </w:rPr>
              <w:t>76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A7709C">
              <w:rPr>
                <w:rFonts w:cs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  <w:vAlign w:val="center"/>
          </w:tcPr>
          <w:p w14:paraId="4FE678B4" w14:textId="77777777" w:rsidR="00434BF7" w:rsidRDefault="00434BF7" w:rsidP="001311F6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 w:val="18"/>
                <w:szCs w:val="18"/>
              </w:rPr>
              <w:t>91.34</w:t>
            </w:r>
          </w:p>
        </w:tc>
        <w:tc>
          <w:tcPr>
            <w:tcW w:w="1559" w:type="dxa"/>
            <w:vAlign w:val="center"/>
          </w:tcPr>
          <w:p w14:paraId="57B17040" w14:textId="77777777" w:rsidR="00434BF7" w:rsidRDefault="00434BF7" w:rsidP="001311F6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7709C">
              <w:rPr>
                <w:color w:val="000000"/>
                <w:kern w:val="0"/>
                <w:sz w:val="18"/>
                <w:szCs w:val="18"/>
              </w:rPr>
              <w:t>91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.</w:t>
            </w:r>
            <w:r w:rsidRPr="00A7709C">
              <w:rPr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701" w:type="dxa"/>
            <w:vAlign w:val="center"/>
          </w:tcPr>
          <w:p w14:paraId="4D2C1F71" w14:textId="77777777" w:rsidR="00434BF7" w:rsidRDefault="00434BF7" w:rsidP="001311F6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7709C">
              <w:rPr>
                <w:color w:val="000000"/>
                <w:kern w:val="0"/>
                <w:sz w:val="18"/>
                <w:szCs w:val="18"/>
              </w:rPr>
              <w:t>0.71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48" w:type="dxa"/>
            <w:vAlign w:val="center"/>
          </w:tcPr>
          <w:p w14:paraId="30BF03E0" w14:textId="77777777" w:rsidR="00434BF7" w:rsidRDefault="00434BF7" w:rsidP="001311F6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7709C">
              <w:rPr>
                <w:color w:val="000000"/>
                <w:kern w:val="0"/>
                <w:sz w:val="18"/>
                <w:szCs w:val="18"/>
              </w:rPr>
              <w:t>0.670</w:t>
            </w:r>
          </w:p>
        </w:tc>
      </w:tr>
      <w:tr w:rsidR="00434BF7" w14:paraId="23D326EA" w14:textId="77777777" w:rsidTr="001311F6">
        <w:trPr>
          <w:jc w:val="center"/>
        </w:trPr>
        <w:tc>
          <w:tcPr>
            <w:tcW w:w="1951" w:type="dxa"/>
          </w:tcPr>
          <w:p w14:paraId="3BD95F28" w14:textId="6A8C23EF" w:rsidR="00434BF7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Pre-configured pattern (Opt 2B)</w:t>
            </w:r>
          </w:p>
        </w:tc>
        <w:tc>
          <w:tcPr>
            <w:tcW w:w="1102" w:type="dxa"/>
            <w:vAlign w:val="center"/>
          </w:tcPr>
          <w:p w14:paraId="1D246437" w14:textId="4A8B3369" w:rsidR="00434BF7" w:rsidRPr="00A7709C" w:rsidRDefault="00434BF7" w:rsidP="001311F6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9607F9">
              <w:rPr>
                <w:rFonts w:cs="Times New Roman"/>
                <w:sz w:val="18"/>
                <w:szCs w:val="18"/>
              </w:rPr>
              <w:t>68</w:t>
            </w:r>
            <w:r w:rsidRPr="009607F9">
              <w:rPr>
                <w:rFonts w:cs="Times New Roman" w:hint="eastAsia"/>
                <w:sz w:val="18"/>
                <w:szCs w:val="18"/>
              </w:rPr>
              <w:t>.</w:t>
            </w:r>
            <w:r w:rsidRPr="009607F9">
              <w:rPr>
                <w:rFonts w:cs="Times New Roman"/>
                <w:sz w:val="18"/>
                <w:szCs w:val="18"/>
              </w:rPr>
              <w:t>66</w:t>
            </w:r>
          </w:p>
        </w:tc>
        <w:tc>
          <w:tcPr>
            <w:tcW w:w="1276" w:type="dxa"/>
            <w:vAlign w:val="center"/>
          </w:tcPr>
          <w:p w14:paraId="18254DED" w14:textId="59402347" w:rsidR="00434BF7" w:rsidRDefault="00434BF7" w:rsidP="001311F6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9607F9">
              <w:rPr>
                <w:rFonts w:cs="Times New Roman"/>
                <w:sz w:val="18"/>
                <w:szCs w:val="18"/>
              </w:rPr>
              <w:t>84</w:t>
            </w:r>
            <w:r w:rsidRPr="009607F9">
              <w:rPr>
                <w:rFonts w:cs="Times New Roman" w:hint="eastAsia"/>
                <w:sz w:val="18"/>
                <w:szCs w:val="18"/>
              </w:rPr>
              <w:t>.</w:t>
            </w:r>
            <w:r w:rsidRPr="009607F9">
              <w:rPr>
                <w:rFonts w:cs="Times New Roman"/>
                <w:sz w:val="18"/>
                <w:szCs w:val="18"/>
              </w:rPr>
              <w:t>75</w:t>
            </w:r>
          </w:p>
        </w:tc>
        <w:tc>
          <w:tcPr>
            <w:tcW w:w="1559" w:type="dxa"/>
            <w:vAlign w:val="center"/>
          </w:tcPr>
          <w:p w14:paraId="6A2B3C8F" w14:textId="0C96365C" w:rsidR="00434BF7" w:rsidRPr="00A7709C" w:rsidRDefault="00434BF7" w:rsidP="001311F6">
            <w:pPr>
              <w:spacing w:before="120" w:afterLines="50" w:after="12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607F9">
              <w:rPr>
                <w:rFonts w:cs="Times New Roman"/>
                <w:sz w:val="18"/>
                <w:szCs w:val="18"/>
              </w:rPr>
              <w:t>84</w:t>
            </w:r>
            <w:r w:rsidRPr="009607F9">
              <w:rPr>
                <w:rFonts w:cs="Times New Roman" w:hint="eastAsia"/>
                <w:sz w:val="18"/>
                <w:szCs w:val="18"/>
              </w:rPr>
              <w:t>.</w:t>
            </w:r>
            <w:r w:rsidRPr="009607F9">
              <w:rPr>
                <w:rFonts w:cs="Times New Roman"/>
                <w:sz w:val="18"/>
                <w:szCs w:val="18"/>
              </w:rPr>
              <w:t>81</w:t>
            </w:r>
          </w:p>
        </w:tc>
        <w:tc>
          <w:tcPr>
            <w:tcW w:w="1701" w:type="dxa"/>
            <w:vAlign w:val="center"/>
          </w:tcPr>
          <w:p w14:paraId="17BF3463" w14:textId="1574AB94" w:rsidR="00434BF7" w:rsidRPr="00A7709C" w:rsidRDefault="00434BF7" w:rsidP="001311F6">
            <w:pPr>
              <w:spacing w:before="120" w:afterLines="50" w:after="12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607F9">
              <w:rPr>
                <w:rFonts w:cs="Times New Roman"/>
                <w:sz w:val="18"/>
                <w:szCs w:val="18"/>
              </w:rPr>
              <w:t>1.</w:t>
            </w:r>
            <w:r w:rsidR="00EA4E9F">
              <w:rPr>
                <w:rFonts w:cs="Times New Roman"/>
                <w:sz w:val="18"/>
                <w:szCs w:val="18"/>
              </w:rPr>
              <w:t>0</w:t>
            </w:r>
            <w:r w:rsidR="00EA4E9F">
              <w:rPr>
                <w:rFonts w:cs="Times New Roman" w:hint="eastAsia"/>
                <w:sz w:val="18"/>
                <w:szCs w:val="18"/>
              </w:rPr>
              <w:t>3</w:t>
            </w:r>
          </w:p>
        </w:tc>
        <w:tc>
          <w:tcPr>
            <w:tcW w:w="1248" w:type="dxa"/>
            <w:vAlign w:val="center"/>
          </w:tcPr>
          <w:p w14:paraId="1D4965CD" w14:textId="08623692" w:rsidR="00434BF7" w:rsidRPr="00A7709C" w:rsidRDefault="00434BF7" w:rsidP="001311F6">
            <w:pPr>
              <w:spacing w:before="120" w:afterLines="50" w:after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</w:t>
            </w:r>
            <w:r>
              <w:rPr>
                <w:rFonts w:cs="Times New Roman" w:hint="eastAsia"/>
                <w:sz w:val="18"/>
                <w:szCs w:val="18"/>
              </w:rPr>
              <w:t>10</w:t>
            </w:r>
          </w:p>
        </w:tc>
      </w:tr>
      <w:tr w:rsidR="00434BF7" w14:paraId="47AFB7C7" w14:textId="77777777" w:rsidTr="001311F6">
        <w:trPr>
          <w:jc w:val="center"/>
        </w:trPr>
        <w:tc>
          <w:tcPr>
            <w:tcW w:w="1951" w:type="dxa"/>
          </w:tcPr>
          <w:p w14:paraId="4BF27872" w14:textId="77777777" w:rsidR="001311F6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 xml:space="preserve">Random pattern </w:t>
            </w:r>
          </w:p>
          <w:p w14:paraId="45681B35" w14:textId="30038F1F" w:rsidR="00434BF7" w:rsidRDefault="00434BF7" w:rsidP="00B225FF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(Opt 2C)</w:t>
            </w:r>
          </w:p>
        </w:tc>
        <w:tc>
          <w:tcPr>
            <w:tcW w:w="1102" w:type="dxa"/>
            <w:vAlign w:val="center"/>
          </w:tcPr>
          <w:p w14:paraId="45E88BEE" w14:textId="339C076E" w:rsidR="00434BF7" w:rsidRPr="00A7709C" w:rsidRDefault="00434BF7" w:rsidP="001311F6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9607F9">
              <w:rPr>
                <w:rFonts w:cs="Times New Roman"/>
                <w:sz w:val="18"/>
                <w:szCs w:val="18"/>
              </w:rPr>
              <w:t>51</w:t>
            </w:r>
            <w:r w:rsidRPr="009607F9">
              <w:rPr>
                <w:rFonts w:cs="Times New Roman" w:hint="eastAsia"/>
                <w:sz w:val="18"/>
                <w:szCs w:val="18"/>
              </w:rPr>
              <w:t>.</w:t>
            </w:r>
            <w:r w:rsidRPr="009607F9"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14:paraId="054D14D6" w14:textId="03D5CE85" w:rsidR="00434BF7" w:rsidRDefault="00434BF7" w:rsidP="001311F6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9607F9">
              <w:rPr>
                <w:rFonts w:cs="Times New Roman"/>
                <w:sz w:val="18"/>
                <w:szCs w:val="18"/>
              </w:rPr>
              <w:t>68</w:t>
            </w:r>
            <w:r w:rsidRPr="009607F9">
              <w:rPr>
                <w:rFonts w:cs="Times New Roman" w:hint="eastAsia"/>
                <w:sz w:val="18"/>
                <w:szCs w:val="18"/>
              </w:rPr>
              <w:t>.</w:t>
            </w:r>
            <w:r w:rsidRPr="009607F9">
              <w:rPr>
                <w:rFonts w:cs="Times New Roman"/>
                <w:sz w:val="18"/>
                <w:szCs w:val="18"/>
              </w:rPr>
              <w:t>64</w:t>
            </w:r>
          </w:p>
        </w:tc>
        <w:tc>
          <w:tcPr>
            <w:tcW w:w="1559" w:type="dxa"/>
            <w:vAlign w:val="center"/>
          </w:tcPr>
          <w:p w14:paraId="79251461" w14:textId="3C6089B3" w:rsidR="00434BF7" w:rsidRPr="00A7709C" w:rsidRDefault="00434BF7" w:rsidP="001311F6">
            <w:pPr>
              <w:spacing w:before="120" w:afterLines="50" w:after="12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607F9">
              <w:rPr>
                <w:rFonts w:cs="Times New Roman"/>
                <w:sz w:val="18"/>
                <w:szCs w:val="18"/>
              </w:rPr>
              <w:t>68</w:t>
            </w:r>
            <w:r w:rsidRPr="009607F9">
              <w:rPr>
                <w:rFonts w:cs="Times New Roman" w:hint="eastAsia"/>
                <w:sz w:val="18"/>
                <w:szCs w:val="18"/>
              </w:rPr>
              <w:t>.</w:t>
            </w:r>
            <w:r w:rsidRPr="009607F9"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1701" w:type="dxa"/>
            <w:vAlign w:val="center"/>
          </w:tcPr>
          <w:p w14:paraId="1E8BC7C0" w14:textId="3631A2FA" w:rsidR="00434BF7" w:rsidRPr="00A7709C" w:rsidRDefault="00EA4E9F" w:rsidP="001311F6">
            <w:pPr>
              <w:spacing w:before="120" w:afterLines="50" w:after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1.675</w:t>
            </w:r>
          </w:p>
        </w:tc>
        <w:tc>
          <w:tcPr>
            <w:tcW w:w="1248" w:type="dxa"/>
            <w:vAlign w:val="center"/>
          </w:tcPr>
          <w:p w14:paraId="737AC3A0" w14:textId="7145E192" w:rsidR="00434BF7" w:rsidRPr="00A7709C" w:rsidRDefault="00434BF7" w:rsidP="001311F6">
            <w:pPr>
              <w:spacing w:before="120" w:afterLines="50" w:after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1.65</w:t>
            </w:r>
            <w:r>
              <w:rPr>
                <w:rFonts w:cs="Times New Roman" w:hint="eastAsia"/>
                <w:sz w:val="18"/>
                <w:szCs w:val="18"/>
              </w:rPr>
              <w:t>3</w:t>
            </w:r>
          </w:p>
        </w:tc>
      </w:tr>
    </w:tbl>
    <w:p w14:paraId="46CA0353" w14:textId="3245AFB0" w:rsidR="009C14BA" w:rsidRDefault="00B50FAB" w:rsidP="00B50FAB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Based on the evaluation results, </w:t>
      </w:r>
      <w:r w:rsidR="002E426E">
        <w:rPr>
          <w:rFonts w:cs="Times New Roman" w:hint="eastAsia"/>
          <w:szCs w:val="20"/>
        </w:rPr>
        <w:t xml:space="preserve">we make the following observations for </w:t>
      </w:r>
      <w:proofErr w:type="spellStart"/>
      <w:r w:rsidR="002E426E">
        <w:rPr>
          <w:rFonts w:cs="Times New Roman" w:hint="eastAsia"/>
          <w:szCs w:val="20"/>
        </w:rPr>
        <w:t>Tx</w:t>
      </w:r>
      <w:proofErr w:type="spellEnd"/>
      <w:r w:rsidR="00EA4E9F">
        <w:rPr>
          <w:rFonts w:cs="Times New Roman" w:hint="eastAsia"/>
          <w:szCs w:val="20"/>
        </w:rPr>
        <w:t>-Rx</w:t>
      </w:r>
      <w:r w:rsidR="002E426E">
        <w:rPr>
          <w:rFonts w:cs="Times New Roman" w:hint="eastAsia"/>
          <w:szCs w:val="20"/>
        </w:rPr>
        <w:t xml:space="preserve"> beam</w:t>
      </w:r>
      <w:r w:rsidR="00EA4E9F">
        <w:rPr>
          <w:rFonts w:cs="Times New Roman" w:hint="eastAsia"/>
          <w:szCs w:val="20"/>
        </w:rPr>
        <w:t xml:space="preserve"> pair</w:t>
      </w:r>
      <w:r w:rsidR="002E426E">
        <w:rPr>
          <w:rFonts w:cs="Times New Roman" w:hint="eastAsia"/>
          <w:szCs w:val="20"/>
        </w:rPr>
        <w:t xml:space="preserve"> </w:t>
      </w:r>
      <w:r w:rsidR="002E426E">
        <w:rPr>
          <w:rFonts w:cs="Times New Roman"/>
          <w:szCs w:val="20"/>
        </w:rPr>
        <w:t>prediction</w:t>
      </w:r>
      <w:r w:rsidR="002E426E">
        <w:rPr>
          <w:rFonts w:cs="Times New Roman" w:hint="eastAsia"/>
          <w:szCs w:val="20"/>
        </w:rPr>
        <w:t xml:space="preserve"> with </w:t>
      </w:r>
      <w:r w:rsidR="002E426E">
        <w:rPr>
          <w:rFonts w:cs="Times New Roman"/>
          <w:szCs w:val="20"/>
        </w:rPr>
        <w:t>different</w:t>
      </w:r>
      <w:r w:rsidR="002E426E">
        <w:rPr>
          <w:rFonts w:cs="Times New Roman" w:hint="eastAsia"/>
          <w:szCs w:val="20"/>
        </w:rPr>
        <w:t xml:space="preserve"> Set B.</w:t>
      </w:r>
    </w:p>
    <w:p w14:paraId="24312FD4" w14:textId="44207E9D" w:rsidR="005F1B39" w:rsidRPr="00434BF7" w:rsidRDefault="005F1B39" w:rsidP="005F1B39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 w:rsidR="00EA4E9F">
        <w:rPr>
          <w:rFonts w:cs="Times New Roman" w:hint="eastAsia"/>
          <w:b/>
          <w:szCs w:val="20"/>
        </w:rPr>
        <w:t>4</w:t>
      </w:r>
      <w:r w:rsidRPr="002E426E">
        <w:rPr>
          <w:rFonts w:cs="Times New Roman"/>
          <w:b/>
          <w:szCs w:val="20"/>
        </w:rPr>
        <w:t>：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BM-Case1 </w:t>
      </w:r>
      <w:proofErr w:type="spellStart"/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 w:rsidR="00DC2F10">
        <w:rPr>
          <w:rFonts w:ascii="Times" w:eastAsia="Microsoft YaHei UI" w:hAnsi="Times" w:cs="Times" w:hint="eastAsia"/>
          <w:b/>
          <w:kern w:val="0"/>
          <w:szCs w:val="20"/>
          <w:lang w:val="en-GB"/>
        </w:rPr>
        <w:t>-Rx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</w:t>
      </w:r>
      <w:r w:rsidR="00DC2F1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pair </w:t>
      </w:r>
      <w:r w:rsidR="00DC2F10">
        <w:rPr>
          <w:rFonts w:ascii="Times" w:eastAsia="Microsoft YaHei UI" w:hAnsi="Times" w:cs="Times"/>
          <w:b/>
          <w:kern w:val="0"/>
          <w:szCs w:val="20"/>
          <w:lang w:val="en-GB"/>
        </w:rPr>
        <w:t>prediction</w:t>
      </w:r>
      <w:r w:rsidR="00DC2F1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when Set B is a subset of Set A without considering other generalization aspects and without UE rotation.</w:t>
      </w:r>
    </w:p>
    <w:p w14:paraId="0E048B0C" w14:textId="59530499" w:rsidR="005F1B39" w:rsidRPr="00CC0637" w:rsidRDefault="005F1B39" w:rsidP="005F1B39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(Opt 2B)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 w:rsidR="005444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is changed among pre-configured patterns, compared to the case that Set B is fixed across training and inference (Opt 1), for Top-1 beam prediction accuracy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54440E"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764E83D7" w14:textId="6D01F759" w:rsidR="005F1B39" w:rsidRDefault="005F1B39" w:rsidP="0054440E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color w:val="000000"/>
          <w:kern w:val="0"/>
          <w:szCs w:val="20"/>
          <w:lang w:val="en-GB"/>
        </w:rPr>
      </w:pPr>
      <w:r w:rsidRPr="006F0214">
        <w:rPr>
          <w:rFonts w:ascii="Times" w:eastAsia="Microsoft YaHei UI" w:hAnsi="Times" w:cs="Times" w:hint="eastAsia"/>
          <w:b/>
          <w:kern w:val="0"/>
          <w:szCs w:val="20"/>
        </w:rPr>
        <w:t>(Opt 2</w:t>
      </w:r>
      <w:r>
        <w:rPr>
          <w:rFonts w:ascii="Times" w:eastAsia="Microsoft YaHei UI" w:hAnsi="Times" w:cs="Times" w:hint="eastAsia"/>
          <w:b/>
          <w:kern w:val="0"/>
          <w:szCs w:val="20"/>
        </w:rPr>
        <w:t>C</w:t>
      </w:r>
      <w:r w:rsidRPr="006F0214">
        <w:rPr>
          <w:rFonts w:ascii="Times" w:eastAsia="Microsoft YaHei UI" w:hAnsi="Times" w:cs="Times" w:hint="eastAsia"/>
          <w:b/>
          <w:kern w:val="0"/>
          <w:szCs w:val="20"/>
        </w:rPr>
        <w:t xml:space="preserve">)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 w:rsidR="005444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is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randomly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changed </w:t>
      </w:r>
      <w:r w:rsidR="0054440E">
        <w:rPr>
          <w:rFonts w:ascii="Times" w:eastAsia="Microsoft YaHei UI" w:hAnsi="Times" w:cs="Times" w:hint="eastAsia"/>
          <w:b/>
          <w:kern w:val="0"/>
          <w:szCs w:val="20"/>
          <w:lang w:val="en-GB"/>
        </w:rPr>
        <w:t>in Set A of beam pairs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 across training and inference (Opt 1), for Top-1 beam prediction accuracy</w:t>
      </w:r>
      <w:r w:rsidR="0054440E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25%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1A929A98" w14:textId="6ADE74DD" w:rsidR="00B50FAB" w:rsidRPr="00B50FAB" w:rsidRDefault="00B50FAB" w:rsidP="006D095D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B50FAB">
        <w:rPr>
          <w:rFonts w:ascii="Arial" w:eastAsia="宋体" w:hAnsi="Arial" w:cs="Arial" w:hint="eastAsia"/>
          <w:b/>
          <w:kern w:val="32"/>
          <w:sz w:val="24"/>
          <w:szCs w:val="24"/>
        </w:rPr>
        <w:t>Performance with different Rx beam assumption</w:t>
      </w:r>
      <w:r w:rsidR="00BA551E">
        <w:rPr>
          <w:rFonts w:ascii="Arial" w:eastAsia="宋体" w:hAnsi="Arial" w:cs="Arial" w:hint="eastAsia"/>
          <w:b/>
          <w:kern w:val="32"/>
          <w:sz w:val="24"/>
          <w:szCs w:val="24"/>
        </w:rPr>
        <w:t>s</w:t>
      </w:r>
    </w:p>
    <w:p w14:paraId="0BD30D75" w14:textId="77449DA9" w:rsidR="00B50FAB" w:rsidRDefault="00B50FAB" w:rsidP="006D095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In RAN1#112bis-e</w:t>
      </w:r>
      <w:r w:rsidR="009D2048">
        <w:rPr>
          <w:rFonts w:cs="Times New Roman" w:hint="eastAsia"/>
          <w:szCs w:val="20"/>
        </w:rPr>
        <w:t xml:space="preserve"> </w:t>
      </w:r>
      <w:r w:rsidR="009D2048">
        <w:rPr>
          <w:rFonts w:cs="Times New Roman"/>
          <w:szCs w:val="20"/>
        </w:rPr>
        <w:fldChar w:fldCharType="begin"/>
      </w:r>
      <w:r w:rsidR="009D2048">
        <w:rPr>
          <w:rFonts w:cs="Times New Roman"/>
          <w:szCs w:val="20"/>
        </w:rPr>
        <w:instrText xml:space="preserve"> REF _Ref142330818 \r \h </w:instrText>
      </w:r>
      <w:r w:rsidR="009D2048">
        <w:rPr>
          <w:rFonts w:cs="Times New Roman"/>
          <w:szCs w:val="20"/>
        </w:rPr>
      </w:r>
      <w:r w:rsidR="009D2048">
        <w:rPr>
          <w:rFonts w:cs="Times New Roman"/>
          <w:szCs w:val="20"/>
        </w:rPr>
        <w:fldChar w:fldCharType="separate"/>
      </w:r>
      <w:r w:rsidR="00807FEC">
        <w:rPr>
          <w:rFonts w:cs="Times New Roman"/>
          <w:szCs w:val="20"/>
        </w:rPr>
        <w:t>[4]</w:t>
      </w:r>
      <w:r w:rsidR="009D2048"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, the following agreement </w:t>
      </w:r>
      <w:r>
        <w:rPr>
          <w:rFonts w:cs="Times New Roman"/>
          <w:szCs w:val="20"/>
        </w:rPr>
        <w:t>regarding</w:t>
      </w:r>
      <w:r>
        <w:rPr>
          <w:rFonts w:cs="Times New Roman" w:hint="eastAsia"/>
          <w:szCs w:val="20"/>
        </w:rPr>
        <w:t xml:space="preserve"> the Rx beam options for DL </w:t>
      </w:r>
      <w:proofErr w:type="spellStart"/>
      <w:proofErr w:type="gramStart"/>
      <w:r>
        <w:rPr>
          <w:rFonts w:cs="Times New Roman" w:hint="eastAsia"/>
          <w:szCs w:val="20"/>
        </w:rPr>
        <w:t>Tx</w:t>
      </w:r>
      <w:proofErr w:type="spellEnd"/>
      <w:proofErr w:type="gramEnd"/>
      <w:r>
        <w:rPr>
          <w:rFonts w:cs="Times New Roman" w:hint="eastAsia"/>
          <w:szCs w:val="20"/>
        </w:rPr>
        <w:t xml:space="preserve"> beam prediction was approved.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180"/>
      </w:tblGrid>
      <w:tr w:rsidR="00B50FAB" w:rsidRPr="00B50FAB" w14:paraId="7A302691" w14:textId="77777777" w:rsidTr="00D02C03">
        <w:tc>
          <w:tcPr>
            <w:tcW w:w="9180" w:type="dxa"/>
          </w:tcPr>
          <w:p w14:paraId="6C7F019D" w14:textId="77777777" w:rsidR="00B50FAB" w:rsidRPr="0083498A" w:rsidRDefault="00B50FAB" w:rsidP="006D095D">
            <w:pPr>
              <w:spacing w:before="120"/>
              <w:rPr>
                <w:rFonts w:ascii="Times" w:eastAsia="等线" w:hAnsi="Times"/>
                <w:szCs w:val="20"/>
                <w:highlight w:val="green"/>
              </w:rPr>
            </w:pPr>
            <w:r w:rsidRPr="0083498A">
              <w:rPr>
                <w:rFonts w:ascii="Times" w:eastAsia="等线" w:hAnsi="Times"/>
                <w:szCs w:val="20"/>
                <w:highlight w:val="green"/>
              </w:rPr>
              <w:t>Agreement</w:t>
            </w:r>
          </w:p>
          <w:p w14:paraId="5F6DDF37" w14:textId="77777777" w:rsidR="00B50FAB" w:rsidRPr="0083498A" w:rsidRDefault="00B50FAB" w:rsidP="006D095D">
            <w:pPr>
              <w:spacing w:before="120"/>
              <w:rPr>
                <w:rFonts w:ascii="Times" w:hAnsi="Times"/>
                <w:szCs w:val="20"/>
              </w:rPr>
            </w:pPr>
            <w:r w:rsidRPr="0083498A">
              <w:rPr>
                <w:rFonts w:ascii="Times" w:hAnsi="Times"/>
                <w:szCs w:val="20"/>
              </w:rPr>
              <w:t xml:space="preserve">At least for evaluation on the performance of DL </w:t>
            </w:r>
            <w:proofErr w:type="spellStart"/>
            <w:r w:rsidRPr="0083498A">
              <w:rPr>
                <w:rFonts w:ascii="Times" w:hAnsi="Times"/>
                <w:szCs w:val="20"/>
              </w:rPr>
              <w:t>Tx</w:t>
            </w:r>
            <w:proofErr w:type="spellEnd"/>
            <w:r w:rsidRPr="0083498A">
              <w:rPr>
                <w:rFonts w:ascii="Times" w:hAnsi="Times"/>
                <w:szCs w:val="20"/>
              </w:rPr>
              <w:t xml:space="preserve"> beam prediction, consider the following options for Rx beam for providing input for AI/ML model for training and/or inference if applicable</w:t>
            </w:r>
          </w:p>
          <w:p w14:paraId="15193280" w14:textId="77777777" w:rsidR="00B50FAB" w:rsidRPr="009822E9" w:rsidRDefault="00B50FAB" w:rsidP="006D095D">
            <w:pPr>
              <w:numPr>
                <w:ilvl w:val="0"/>
                <w:numId w:val="7"/>
              </w:numPr>
              <w:spacing w:before="120"/>
              <w:contextualSpacing/>
              <w:rPr>
                <w:rFonts w:ascii="Times" w:hAnsi="Times"/>
                <w:szCs w:val="20"/>
              </w:rPr>
            </w:pPr>
            <w:r w:rsidRPr="0083498A">
              <w:rPr>
                <w:rFonts w:ascii="Times" w:hAnsi="Times"/>
                <w:szCs w:val="20"/>
              </w:rPr>
              <w:t xml:space="preserve">Option 1: Measurements of the “best” Rx beam with exhaustive beam sweeping for each model input sample </w:t>
            </w:r>
          </w:p>
          <w:p w14:paraId="02B31319" w14:textId="77777777" w:rsidR="00B50FAB" w:rsidRPr="0083498A" w:rsidRDefault="00B50FAB" w:rsidP="006D095D">
            <w:pPr>
              <w:numPr>
                <w:ilvl w:val="1"/>
                <w:numId w:val="7"/>
              </w:numPr>
              <w:spacing w:before="120"/>
              <w:contextualSpacing/>
              <w:rPr>
                <w:rFonts w:ascii="Times" w:hAnsi="Times"/>
                <w:szCs w:val="20"/>
              </w:rPr>
            </w:pPr>
            <w:r w:rsidRPr="0083498A">
              <w:rPr>
                <w:rFonts w:ascii="Times" w:hAnsi="Times"/>
                <w:szCs w:val="20"/>
              </w:rPr>
              <w:t xml:space="preserve">Companies report how to select the “best” Rx beam(s) </w:t>
            </w:r>
          </w:p>
          <w:p w14:paraId="2AF05B35" w14:textId="77777777" w:rsidR="00B50FAB" w:rsidRPr="0083498A" w:rsidRDefault="00B50FAB" w:rsidP="006D095D">
            <w:pPr>
              <w:numPr>
                <w:ilvl w:val="0"/>
                <w:numId w:val="7"/>
              </w:numPr>
              <w:spacing w:before="120"/>
              <w:contextualSpacing/>
              <w:rPr>
                <w:rFonts w:ascii="Times" w:hAnsi="Times"/>
                <w:szCs w:val="20"/>
              </w:rPr>
            </w:pPr>
            <w:r w:rsidRPr="0083498A">
              <w:rPr>
                <w:rFonts w:ascii="Times" w:hAnsi="Times"/>
                <w:szCs w:val="20"/>
              </w:rPr>
              <w:t>Option 2: Measurements of specific Rx beam(s)</w:t>
            </w:r>
          </w:p>
          <w:p w14:paraId="61E7D1C7" w14:textId="77777777" w:rsidR="00B50FAB" w:rsidRPr="0083498A" w:rsidRDefault="00B50FAB" w:rsidP="006D095D">
            <w:pPr>
              <w:numPr>
                <w:ilvl w:val="1"/>
                <w:numId w:val="7"/>
              </w:numPr>
              <w:spacing w:before="120"/>
              <w:contextualSpacing/>
              <w:rPr>
                <w:rFonts w:ascii="Times" w:hAnsi="Times"/>
                <w:szCs w:val="20"/>
              </w:rPr>
            </w:pPr>
            <w:r w:rsidRPr="0083498A">
              <w:rPr>
                <w:rFonts w:ascii="Times" w:hAnsi="Times"/>
                <w:szCs w:val="20"/>
              </w:rPr>
              <w:t xml:space="preserve">Companies report how to select specific Rx beam(s) </w:t>
            </w:r>
          </w:p>
          <w:p w14:paraId="1567A1C0" w14:textId="77777777" w:rsidR="00B50FAB" w:rsidRPr="0083498A" w:rsidRDefault="00B50FAB" w:rsidP="006D095D">
            <w:pPr>
              <w:numPr>
                <w:ilvl w:val="0"/>
                <w:numId w:val="7"/>
              </w:numPr>
              <w:spacing w:before="120"/>
              <w:contextualSpacing/>
              <w:rPr>
                <w:rFonts w:ascii="Times" w:hAnsi="Times"/>
                <w:szCs w:val="20"/>
              </w:rPr>
            </w:pPr>
            <w:r w:rsidRPr="0083498A">
              <w:rPr>
                <w:rFonts w:ascii="Times" w:hAnsi="Times"/>
                <w:szCs w:val="20"/>
              </w:rPr>
              <w:t>Option 3: Measurements of random Rx beam(s) per model input sample</w:t>
            </w:r>
          </w:p>
          <w:p w14:paraId="336664A7" w14:textId="14397400" w:rsidR="00B50FAB" w:rsidRPr="00B50FAB" w:rsidRDefault="00B50FAB" w:rsidP="006D095D">
            <w:pPr>
              <w:spacing w:before="120"/>
              <w:rPr>
                <w:rFonts w:ascii="Times" w:hAnsi="Times"/>
                <w:szCs w:val="20"/>
              </w:rPr>
            </w:pPr>
            <w:r w:rsidRPr="0083498A">
              <w:rPr>
                <w:rFonts w:ascii="Times" w:hAnsi="Times"/>
                <w:szCs w:val="20"/>
              </w:rPr>
              <w:t>Other options are not precluded and can be reported by companies.</w:t>
            </w:r>
          </w:p>
        </w:tc>
      </w:tr>
    </w:tbl>
    <w:p w14:paraId="1AF423A6" w14:textId="627EFD0D" w:rsidR="00B50FAB" w:rsidRPr="00B50FAB" w:rsidRDefault="00B50FAB" w:rsidP="00B50FAB">
      <w:pPr>
        <w:spacing w:before="120"/>
        <w:rPr>
          <w:rFonts w:cs="Times New Roman"/>
          <w:bCs/>
          <w:szCs w:val="20"/>
        </w:rPr>
      </w:pPr>
      <w:r>
        <w:rPr>
          <w:rFonts w:cs="Times New Roman" w:hint="eastAsia"/>
          <w:bCs/>
          <w:szCs w:val="20"/>
        </w:rPr>
        <w:t xml:space="preserve">We evaluate the performance of DL </w:t>
      </w:r>
      <w:proofErr w:type="spellStart"/>
      <w:proofErr w:type="gramStart"/>
      <w:r>
        <w:rPr>
          <w:rFonts w:cs="Times New Roman" w:hint="eastAsia"/>
          <w:bCs/>
          <w:szCs w:val="20"/>
        </w:rPr>
        <w:t>Tx</w:t>
      </w:r>
      <w:proofErr w:type="spellEnd"/>
      <w:proofErr w:type="gramEnd"/>
      <w:r>
        <w:rPr>
          <w:rFonts w:cs="Times New Roman" w:hint="eastAsia"/>
          <w:bCs/>
          <w:szCs w:val="20"/>
        </w:rPr>
        <w:t xml:space="preserve"> beam </w:t>
      </w:r>
      <w:r>
        <w:rPr>
          <w:rFonts w:cs="Times New Roman"/>
          <w:bCs/>
          <w:szCs w:val="20"/>
        </w:rPr>
        <w:t>prediction</w:t>
      </w:r>
      <w:r>
        <w:rPr>
          <w:rFonts w:cs="Times New Roman" w:hint="eastAsia"/>
          <w:bCs/>
          <w:szCs w:val="20"/>
        </w:rPr>
        <w:t xml:space="preserve"> with different Rx beam assumptions. </w:t>
      </w:r>
      <w:r w:rsidR="00CE0274">
        <w:rPr>
          <w:rFonts w:cs="Times New Roman" w:hint="eastAsia"/>
          <w:bCs/>
          <w:szCs w:val="20"/>
        </w:rPr>
        <w:t xml:space="preserve">For option1, </w:t>
      </w:r>
      <w:r w:rsidR="00B31F59">
        <w:rPr>
          <w:rFonts w:cs="Times New Roman" w:hint="eastAsia"/>
          <w:bCs/>
          <w:szCs w:val="20"/>
        </w:rPr>
        <w:t xml:space="preserve">case 0 is adopted, i.e., </w:t>
      </w:r>
      <w:r w:rsidR="00CE0274" w:rsidRPr="00CE0274">
        <w:rPr>
          <w:rFonts w:cs="Times New Roman"/>
          <w:bCs/>
          <w:szCs w:val="20"/>
        </w:rPr>
        <w:t xml:space="preserve">the best Rx beam of the best </w:t>
      </w:r>
      <w:proofErr w:type="spellStart"/>
      <w:proofErr w:type="gramStart"/>
      <w:r w:rsidR="00CE0274" w:rsidRPr="00CE0274">
        <w:rPr>
          <w:rFonts w:cs="Times New Roman"/>
          <w:bCs/>
          <w:szCs w:val="20"/>
        </w:rPr>
        <w:t>Tx</w:t>
      </w:r>
      <w:proofErr w:type="spellEnd"/>
      <w:proofErr w:type="gramEnd"/>
      <w:r w:rsidR="00CE0274" w:rsidRPr="00CE0274">
        <w:rPr>
          <w:rFonts w:cs="Times New Roman"/>
          <w:bCs/>
          <w:szCs w:val="20"/>
        </w:rPr>
        <w:t xml:space="preserve"> beam within </w:t>
      </w:r>
      <w:r w:rsidR="00CE0274">
        <w:rPr>
          <w:rFonts w:cs="Times New Roman" w:hint="eastAsia"/>
          <w:bCs/>
          <w:szCs w:val="20"/>
        </w:rPr>
        <w:t>Set B are selected. For option 2, w</w:t>
      </w:r>
      <w:r w:rsidR="00CE0274">
        <w:rPr>
          <w:rFonts w:cs="Times New Roman" w:hint="eastAsia"/>
          <w:szCs w:val="20"/>
        </w:rPr>
        <w:t>e select the specific Rx beam for each sample</w:t>
      </w:r>
      <w:r w:rsidR="00CE0274" w:rsidRPr="001F7FCD">
        <w:rPr>
          <w:rFonts w:cs="Times New Roman"/>
          <w:szCs w:val="20"/>
        </w:rPr>
        <w:t xml:space="preserve"> in order of </w:t>
      </w:r>
      <w:r w:rsidR="00302631">
        <w:rPr>
          <w:rFonts w:cs="Times New Roman" w:hint="eastAsia"/>
          <w:szCs w:val="20"/>
        </w:rPr>
        <w:t>Rx-</w:t>
      </w:r>
      <w:r w:rsidR="00CE0274" w:rsidRPr="001F7FCD">
        <w:rPr>
          <w:rFonts w:cs="Times New Roman"/>
          <w:szCs w:val="20"/>
        </w:rPr>
        <w:t xml:space="preserve">1, </w:t>
      </w:r>
      <w:r w:rsidR="00302631">
        <w:rPr>
          <w:rFonts w:cs="Times New Roman" w:hint="eastAsia"/>
          <w:szCs w:val="20"/>
        </w:rPr>
        <w:t>Rx-2</w:t>
      </w:r>
      <w:r w:rsidR="00CE0274" w:rsidRPr="001F7FCD">
        <w:rPr>
          <w:rFonts w:cs="Times New Roman"/>
          <w:szCs w:val="20"/>
        </w:rPr>
        <w:t xml:space="preserve">, </w:t>
      </w:r>
      <w:r w:rsidR="00302631">
        <w:rPr>
          <w:rFonts w:cs="Times New Roman" w:hint="eastAsia"/>
          <w:szCs w:val="20"/>
        </w:rPr>
        <w:t>Rx-</w:t>
      </w:r>
      <w:r w:rsidR="00CE0274" w:rsidRPr="001F7FCD">
        <w:rPr>
          <w:rFonts w:cs="Times New Roman"/>
          <w:szCs w:val="20"/>
        </w:rPr>
        <w:t xml:space="preserve">3, </w:t>
      </w:r>
      <w:proofErr w:type="gramStart"/>
      <w:r w:rsidR="00302631">
        <w:rPr>
          <w:rFonts w:cs="Times New Roman" w:hint="eastAsia"/>
          <w:szCs w:val="20"/>
        </w:rPr>
        <w:t>Rx</w:t>
      </w:r>
      <w:proofErr w:type="gramEnd"/>
      <w:r w:rsidR="00302631">
        <w:rPr>
          <w:rFonts w:cs="Times New Roman" w:hint="eastAsia"/>
          <w:szCs w:val="20"/>
        </w:rPr>
        <w:t>-</w:t>
      </w:r>
      <w:r w:rsidR="00CE0274" w:rsidRPr="001F7FCD">
        <w:rPr>
          <w:rFonts w:cs="Times New Roman"/>
          <w:szCs w:val="20"/>
        </w:rPr>
        <w:t>4</w:t>
      </w:r>
      <w:r w:rsidR="00302631">
        <w:rPr>
          <w:rFonts w:cs="Times New Roman" w:hint="eastAsia"/>
          <w:szCs w:val="20"/>
        </w:rPr>
        <w:t>.</w:t>
      </w:r>
      <w:r w:rsidR="000532B1">
        <w:rPr>
          <w:rFonts w:cs="Times New Roman" w:hint="eastAsia"/>
          <w:szCs w:val="20"/>
        </w:rPr>
        <w:t xml:space="preserve"> </w:t>
      </w:r>
      <w:r w:rsidR="00CE0274">
        <w:rPr>
          <w:rFonts w:cs="Times New Roman" w:hint="eastAsia"/>
          <w:szCs w:val="20"/>
        </w:rPr>
        <w:t xml:space="preserve">For option3, the Rx beam for each input sample is randomly selected. </w:t>
      </w:r>
      <w:r>
        <w:rPr>
          <w:rFonts w:cs="Times New Roman" w:hint="eastAsia"/>
          <w:bCs/>
          <w:szCs w:val="20"/>
        </w:rPr>
        <w:t xml:space="preserve">The evaluation results are </w:t>
      </w:r>
      <w:r w:rsidR="00BA551E">
        <w:rPr>
          <w:rFonts w:cs="Times New Roman" w:hint="eastAsia"/>
          <w:bCs/>
          <w:szCs w:val="20"/>
        </w:rPr>
        <w:t>summarized</w:t>
      </w:r>
      <w:r>
        <w:rPr>
          <w:rFonts w:cs="Times New Roman" w:hint="eastAsia"/>
          <w:bCs/>
          <w:szCs w:val="20"/>
        </w:rPr>
        <w:t xml:space="preserve"> in </w:t>
      </w:r>
      <w:r w:rsidR="009C27BE">
        <w:rPr>
          <w:rFonts w:cs="Times New Roman"/>
          <w:bCs/>
          <w:szCs w:val="20"/>
        </w:rPr>
        <w:fldChar w:fldCharType="begin"/>
      </w:r>
      <w:r w:rsidR="009C27BE">
        <w:rPr>
          <w:rFonts w:cs="Times New Roman"/>
          <w:bCs/>
          <w:szCs w:val="20"/>
        </w:rPr>
        <w:instrText xml:space="preserve"> </w:instrText>
      </w:r>
      <w:r w:rsidR="009C27BE">
        <w:rPr>
          <w:rFonts w:cs="Times New Roman" w:hint="eastAsia"/>
          <w:bCs/>
          <w:szCs w:val="20"/>
        </w:rPr>
        <w:instrText>REF _Ref142652433 \h</w:instrText>
      </w:r>
      <w:r w:rsidR="009C27BE">
        <w:rPr>
          <w:rFonts w:cs="Times New Roman"/>
          <w:bCs/>
          <w:szCs w:val="20"/>
        </w:rPr>
        <w:instrText xml:space="preserve"> </w:instrText>
      </w:r>
      <w:r w:rsidR="009C27BE">
        <w:rPr>
          <w:rFonts w:cs="Times New Roman"/>
          <w:bCs/>
          <w:szCs w:val="20"/>
        </w:rPr>
      </w:r>
      <w:r w:rsidR="009C27BE">
        <w:rPr>
          <w:rFonts w:cs="Times New Roman"/>
          <w:bCs/>
          <w:szCs w:val="20"/>
        </w:rPr>
        <w:fldChar w:fldCharType="separate"/>
      </w:r>
      <w:r w:rsidR="009C27BE" w:rsidRPr="0011546D">
        <w:rPr>
          <w:rFonts w:cs="Times New Roman"/>
        </w:rPr>
        <w:t xml:space="preserve">Table </w:t>
      </w:r>
      <w:r w:rsidR="009C27BE">
        <w:rPr>
          <w:rFonts w:cs="Times New Roman"/>
          <w:noProof/>
        </w:rPr>
        <w:t>5</w:t>
      </w:r>
      <w:r w:rsidR="009C27BE">
        <w:rPr>
          <w:rFonts w:cs="Times New Roman"/>
          <w:bCs/>
          <w:szCs w:val="20"/>
        </w:rPr>
        <w:fldChar w:fldCharType="end"/>
      </w:r>
      <w:r w:rsidR="009D2048">
        <w:rPr>
          <w:rFonts w:cs="Times New Roman"/>
          <w:bCs/>
          <w:szCs w:val="20"/>
        </w:rPr>
        <w:fldChar w:fldCharType="begin"/>
      </w:r>
      <w:r w:rsidR="009D2048">
        <w:rPr>
          <w:rFonts w:cs="Times New Roman"/>
          <w:bCs/>
          <w:szCs w:val="20"/>
        </w:rPr>
        <w:instrText xml:space="preserve"> </w:instrText>
      </w:r>
      <w:r w:rsidR="009D2048">
        <w:rPr>
          <w:rFonts w:cs="Times New Roman" w:hint="eastAsia"/>
          <w:bCs/>
          <w:szCs w:val="20"/>
        </w:rPr>
        <w:instrText>REF _Ref142330904 \h</w:instrText>
      </w:r>
      <w:r w:rsidR="009D2048">
        <w:rPr>
          <w:rFonts w:cs="Times New Roman"/>
          <w:bCs/>
          <w:szCs w:val="20"/>
        </w:rPr>
        <w:instrText xml:space="preserve"> </w:instrText>
      </w:r>
      <w:r w:rsidR="009D2048">
        <w:rPr>
          <w:rFonts w:cs="Times New Roman"/>
          <w:bCs/>
          <w:szCs w:val="20"/>
        </w:rPr>
      </w:r>
      <w:r w:rsidR="009D2048">
        <w:rPr>
          <w:rFonts w:cs="Times New Roman"/>
          <w:bCs/>
          <w:szCs w:val="20"/>
        </w:rPr>
        <w:fldChar w:fldCharType="end"/>
      </w:r>
      <w:r>
        <w:rPr>
          <w:rFonts w:ascii="Times" w:hAnsi="Times" w:cs="Times New Roman" w:hint="eastAsia"/>
          <w:noProof/>
          <w:szCs w:val="20"/>
        </w:rPr>
        <w:t xml:space="preserve">. </w:t>
      </w:r>
      <w:r>
        <w:rPr>
          <w:rFonts w:cs="Times New Roman" w:hint="eastAsia"/>
          <w:bCs/>
          <w:szCs w:val="20"/>
        </w:rPr>
        <w:t xml:space="preserve">For all the simulations in </w:t>
      </w:r>
      <w:r w:rsidR="009C27BE">
        <w:rPr>
          <w:rFonts w:cs="Times New Roman"/>
          <w:bCs/>
          <w:szCs w:val="20"/>
        </w:rPr>
        <w:fldChar w:fldCharType="begin"/>
      </w:r>
      <w:r w:rsidR="009C27BE">
        <w:rPr>
          <w:rFonts w:cs="Times New Roman"/>
          <w:bCs/>
          <w:szCs w:val="20"/>
        </w:rPr>
        <w:instrText xml:space="preserve"> </w:instrText>
      </w:r>
      <w:r w:rsidR="009C27BE">
        <w:rPr>
          <w:rFonts w:cs="Times New Roman" w:hint="eastAsia"/>
          <w:bCs/>
          <w:szCs w:val="20"/>
        </w:rPr>
        <w:instrText>REF _Ref142652433 \h</w:instrText>
      </w:r>
      <w:r w:rsidR="009C27BE">
        <w:rPr>
          <w:rFonts w:cs="Times New Roman"/>
          <w:bCs/>
          <w:szCs w:val="20"/>
        </w:rPr>
        <w:instrText xml:space="preserve"> </w:instrText>
      </w:r>
      <w:r w:rsidR="009C27BE">
        <w:rPr>
          <w:rFonts w:cs="Times New Roman"/>
          <w:bCs/>
          <w:szCs w:val="20"/>
        </w:rPr>
      </w:r>
      <w:r w:rsidR="009C27BE">
        <w:rPr>
          <w:rFonts w:cs="Times New Roman"/>
          <w:bCs/>
          <w:szCs w:val="20"/>
        </w:rPr>
        <w:fldChar w:fldCharType="separate"/>
      </w:r>
      <w:r w:rsidR="009C27BE" w:rsidRPr="0011546D">
        <w:rPr>
          <w:rFonts w:cs="Times New Roman"/>
        </w:rPr>
        <w:t xml:space="preserve">Table </w:t>
      </w:r>
      <w:r w:rsidR="009C27BE">
        <w:rPr>
          <w:rFonts w:cs="Times New Roman"/>
          <w:noProof/>
        </w:rPr>
        <w:t>5</w:t>
      </w:r>
      <w:r w:rsidR="009C27BE">
        <w:rPr>
          <w:rFonts w:cs="Times New Roman"/>
          <w:bCs/>
          <w:szCs w:val="20"/>
        </w:rPr>
        <w:fldChar w:fldCharType="end"/>
      </w:r>
      <w:r w:rsidR="009C27BE">
        <w:rPr>
          <w:rFonts w:cs="Times New Roman" w:hint="eastAsia"/>
          <w:bCs/>
          <w:szCs w:val="20"/>
        </w:rPr>
        <w:t xml:space="preserve">, it can be observed that DL </w:t>
      </w:r>
      <w:proofErr w:type="spellStart"/>
      <w:proofErr w:type="gramStart"/>
      <w:r w:rsidR="009C27BE">
        <w:rPr>
          <w:rFonts w:cs="Times New Roman" w:hint="eastAsia"/>
          <w:bCs/>
          <w:szCs w:val="20"/>
        </w:rPr>
        <w:t>Tx</w:t>
      </w:r>
      <w:proofErr w:type="spellEnd"/>
      <w:proofErr w:type="gramEnd"/>
      <w:r w:rsidR="009C27BE">
        <w:rPr>
          <w:rFonts w:cs="Times New Roman" w:hint="eastAsia"/>
          <w:bCs/>
          <w:szCs w:val="20"/>
        </w:rPr>
        <w:t xml:space="preserve"> beam prediction with best Rx assumption can achieve better beam prediction accuracy than that of specific Rx assumption and random Rx assumption.</w:t>
      </w:r>
    </w:p>
    <w:p w14:paraId="0F751D5D" w14:textId="6B42E0D3" w:rsidR="00B50FAB" w:rsidRPr="00BA551E" w:rsidRDefault="00B50FAB" w:rsidP="00B50FAB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9" w:name="_Ref142652433"/>
      <w:bookmarkStart w:id="10" w:name="_Ref134625995"/>
      <w:bookmarkStart w:id="11" w:name="_Ref142330904"/>
      <w:r w:rsidRPr="0011546D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5</w:t>
      </w:r>
      <w:r>
        <w:rPr>
          <w:rFonts w:ascii="Times New Roman" w:hAnsi="Times New Roman" w:cs="Times New Roman"/>
        </w:rPr>
        <w:fldChar w:fldCharType="end"/>
      </w:r>
      <w:bookmarkEnd w:id="9"/>
      <w:r w:rsidRPr="0011546D">
        <w:rPr>
          <w:rFonts w:ascii="Times New Roman" w:hAnsi="Times New Roman" w:cs="Times New Roman"/>
        </w:rPr>
        <w:t>:</w:t>
      </w:r>
      <w:r w:rsidRPr="00076C31">
        <w:rPr>
          <w:rFonts w:ascii="Times New Roman" w:hAnsi="Times New Roman" w:cs="Times New Roman"/>
        </w:rPr>
        <w:t xml:space="preserve"> Evaluation results for BM-Case1 without model generalization for </w:t>
      </w:r>
      <w:bookmarkEnd w:id="10"/>
      <w:r w:rsidR="0048002E">
        <w:rPr>
          <w:rFonts w:ascii="Times New Roman" w:hAnsi="Times New Roman" w:cs="Times New Roman" w:hint="eastAsia"/>
        </w:rPr>
        <w:t xml:space="preserve">DL </w:t>
      </w:r>
      <w:proofErr w:type="spellStart"/>
      <w:proofErr w:type="gramStart"/>
      <w:r w:rsidR="0048002E">
        <w:rPr>
          <w:rFonts w:ascii="Times New Roman" w:hAnsi="Times New Roman" w:cs="Times New Roman" w:hint="eastAsia"/>
        </w:rPr>
        <w:t>Tx</w:t>
      </w:r>
      <w:proofErr w:type="spellEnd"/>
      <w:proofErr w:type="gramEnd"/>
      <w:r w:rsidR="0048002E">
        <w:rPr>
          <w:rFonts w:ascii="Times New Roman" w:hAnsi="Times New Roman" w:cs="Times New Roman" w:hint="eastAsia"/>
        </w:rPr>
        <w:t xml:space="preserve"> beam</w:t>
      </w:r>
      <w:r w:rsidR="0048002E" w:rsidRPr="00C35B56">
        <w:rPr>
          <w:rFonts w:ascii="Times New Roman" w:hAnsi="Times New Roman" w:cs="Times New Roman"/>
        </w:rPr>
        <w:t xml:space="preserve"> prediction</w:t>
      </w:r>
      <w:bookmarkEnd w:id="11"/>
      <w:r w:rsidR="00BA551E">
        <w:rPr>
          <w:rFonts w:ascii="Times New Roman" w:hAnsi="Times New Roman" w:cs="Times New Roman" w:hint="eastAsia"/>
        </w:rPr>
        <w:t xml:space="preserve"> with </w:t>
      </w:r>
      <w:r w:rsidR="00BA551E">
        <w:rPr>
          <w:rFonts w:ascii="Times New Roman" w:hAnsi="Times New Roman" w:cs="Times New Roman"/>
        </w:rPr>
        <w:t>different</w:t>
      </w:r>
      <w:r w:rsidR="00BA551E">
        <w:rPr>
          <w:rFonts w:ascii="Times New Roman" w:hAnsi="Times New Roman" w:cs="Times New Roman" w:hint="eastAsia"/>
        </w:rPr>
        <w:t xml:space="preserve"> Rx assumptions when Set B/Set A=1/4 with fixed Set B pattern</w:t>
      </w:r>
    </w:p>
    <w:tbl>
      <w:tblPr>
        <w:tblStyle w:val="a9"/>
        <w:tblW w:w="0" w:type="auto"/>
        <w:jc w:val="center"/>
        <w:tblInd w:w="-1774" w:type="dxa"/>
        <w:tblLayout w:type="fixed"/>
        <w:tblLook w:val="04A0" w:firstRow="1" w:lastRow="0" w:firstColumn="1" w:lastColumn="0" w:noHBand="0" w:noVBand="1"/>
      </w:tblPr>
      <w:tblGrid>
        <w:gridCol w:w="2974"/>
        <w:gridCol w:w="1134"/>
        <w:gridCol w:w="1275"/>
        <w:gridCol w:w="1560"/>
        <w:gridCol w:w="1701"/>
      </w:tblGrid>
      <w:tr w:rsidR="00CE0274" w14:paraId="524DEB82" w14:textId="77777777" w:rsidTr="001A2686">
        <w:trPr>
          <w:jc w:val="center"/>
        </w:trPr>
        <w:tc>
          <w:tcPr>
            <w:tcW w:w="2974" w:type="dxa"/>
          </w:tcPr>
          <w:p w14:paraId="7580F3EC" w14:textId="77777777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Set B pattern</w:t>
            </w:r>
          </w:p>
        </w:tc>
        <w:tc>
          <w:tcPr>
            <w:tcW w:w="1134" w:type="dxa"/>
          </w:tcPr>
          <w:p w14:paraId="6F1A9FD7" w14:textId="77777777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</w:t>
            </w:r>
          </w:p>
        </w:tc>
        <w:tc>
          <w:tcPr>
            <w:tcW w:w="1275" w:type="dxa"/>
          </w:tcPr>
          <w:p w14:paraId="6B72E5BA" w14:textId="77777777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Top-</w:t>
            </w:r>
            <w:r>
              <w:rPr>
                <w:rFonts w:cs="Times New Roman" w:hint="eastAsia"/>
                <w:szCs w:val="20"/>
              </w:rPr>
              <w:t>2/1</w:t>
            </w:r>
            <w:r w:rsidRPr="00461712">
              <w:rPr>
                <w:rFonts w:cs="Times New Roman"/>
                <w:szCs w:val="20"/>
              </w:rPr>
              <w:t>(%)</w:t>
            </w:r>
          </w:p>
        </w:tc>
        <w:tc>
          <w:tcPr>
            <w:tcW w:w="1560" w:type="dxa"/>
          </w:tcPr>
          <w:p w14:paraId="31E3FCB1" w14:textId="77777777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 with 1dB margin</w:t>
            </w:r>
          </w:p>
        </w:tc>
        <w:tc>
          <w:tcPr>
            <w:tcW w:w="1701" w:type="dxa"/>
          </w:tcPr>
          <w:p w14:paraId="1261F057" w14:textId="77777777" w:rsidR="00CE0274" w:rsidRDefault="00CE0274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Average L1-RSRP diff (dB)</w:t>
            </w:r>
          </w:p>
        </w:tc>
      </w:tr>
      <w:tr w:rsidR="00B225FF" w14:paraId="55457C0D" w14:textId="77777777" w:rsidTr="001A2686">
        <w:trPr>
          <w:jc w:val="center"/>
        </w:trPr>
        <w:tc>
          <w:tcPr>
            <w:tcW w:w="2974" w:type="dxa"/>
          </w:tcPr>
          <w:p w14:paraId="1250B305" w14:textId="201C430D" w:rsidR="00B225FF" w:rsidRDefault="00B225FF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Option1 (case 0)</w:t>
            </w:r>
          </w:p>
        </w:tc>
        <w:tc>
          <w:tcPr>
            <w:tcW w:w="1134" w:type="dxa"/>
          </w:tcPr>
          <w:p w14:paraId="3CF083A9" w14:textId="59D746D6" w:rsidR="00B225FF" w:rsidRDefault="00B225FF" w:rsidP="006D095D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84.84</w:t>
            </w:r>
          </w:p>
        </w:tc>
        <w:tc>
          <w:tcPr>
            <w:tcW w:w="1275" w:type="dxa"/>
          </w:tcPr>
          <w:p w14:paraId="71F7B0C0" w14:textId="5A12C364" w:rsidR="00B225FF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95.43</w:t>
            </w:r>
          </w:p>
        </w:tc>
        <w:tc>
          <w:tcPr>
            <w:tcW w:w="1560" w:type="dxa"/>
          </w:tcPr>
          <w:p w14:paraId="4644A518" w14:textId="28C81836" w:rsidR="00B225FF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88.89</w:t>
            </w:r>
          </w:p>
        </w:tc>
        <w:tc>
          <w:tcPr>
            <w:tcW w:w="1701" w:type="dxa"/>
          </w:tcPr>
          <w:p w14:paraId="527E6069" w14:textId="2B1C62D0" w:rsidR="00B225FF" w:rsidRDefault="00E34062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0.573</w:t>
            </w:r>
          </w:p>
        </w:tc>
      </w:tr>
      <w:tr w:rsidR="00B225FF" w14:paraId="7CF51A5D" w14:textId="77777777" w:rsidTr="001A2686">
        <w:trPr>
          <w:jc w:val="center"/>
        </w:trPr>
        <w:tc>
          <w:tcPr>
            <w:tcW w:w="2974" w:type="dxa"/>
          </w:tcPr>
          <w:p w14:paraId="65B4EBBE" w14:textId="4BDFF692" w:rsidR="00B225FF" w:rsidRDefault="00B225FF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Option2 (specific Rx)</w:t>
            </w:r>
          </w:p>
        </w:tc>
        <w:tc>
          <w:tcPr>
            <w:tcW w:w="1134" w:type="dxa"/>
          </w:tcPr>
          <w:p w14:paraId="68C4BCE0" w14:textId="245AC4B6" w:rsidR="00B225FF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64.50</w:t>
            </w:r>
          </w:p>
        </w:tc>
        <w:tc>
          <w:tcPr>
            <w:tcW w:w="1275" w:type="dxa"/>
          </w:tcPr>
          <w:p w14:paraId="5E8EC9F2" w14:textId="363A1C7B" w:rsidR="00B225FF" w:rsidRPr="00CE0274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82.24</w:t>
            </w:r>
          </w:p>
        </w:tc>
        <w:tc>
          <w:tcPr>
            <w:tcW w:w="1560" w:type="dxa"/>
          </w:tcPr>
          <w:p w14:paraId="26E62A53" w14:textId="764F434F" w:rsidR="00B225FF" w:rsidRPr="00CE0274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73.57</w:t>
            </w:r>
          </w:p>
        </w:tc>
        <w:tc>
          <w:tcPr>
            <w:tcW w:w="1701" w:type="dxa"/>
          </w:tcPr>
          <w:p w14:paraId="66F26AB9" w14:textId="6CE89631" w:rsidR="00B225FF" w:rsidRPr="00CE0274" w:rsidRDefault="00E34062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1.068</w:t>
            </w:r>
          </w:p>
        </w:tc>
      </w:tr>
      <w:tr w:rsidR="00B225FF" w14:paraId="2979F8C1" w14:textId="77777777" w:rsidTr="001A2686">
        <w:trPr>
          <w:jc w:val="center"/>
        </w:trPr>
        <w:tc>
          <w:tcPr>
            <w:tcW w:w="2974" w:type="dxa"/>
          </w:tcPr>
          <w:p w14:paraId="620155D9" w14:textId="1FA3136A" w:rsidR="00B225FF" w:rsidRDefault="00B225FF" w:rsidP="006D095D">
            <w:pPr>
              <w:spacing w:before="120" w:afterLines="50" w:after="12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Option3 (random Rx)</w:t>
            </w:r>
          </w:p>
        </w:tc>
        <w:tc>
          <w:tcPr>
            <w:tcW w:w="1134" w:type="dxa"/>
          </w:tcPr>
          <w:p w14:paraId="68474D9B" w14:textId="2E8F8636" w:rsidR="00B225FF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B0DD7">
              <w:rPr>
                <w:rFonts w:hint="eastAsia"/>
                <w:kern w:val="0"/>
                <w:sz w:val="18"/>
                <w:szCs w:val="18"/>
              </w:rPr>
              <w:t>64.39</w:t>
            </w:r>
          </w:p>
        </w:tc>
        <w:tc>
          <w:tcPr>
            <w:tcW w:w="1275" w:type="dxa"/>
          </w:tcPr>
          <w:p w14:paraId="1279231B" w14:textId="0A43D285" w:rsidR="00B225FF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B0DD7">
              <w:rPr>
                <w:rFonts w:hint="eastAsia"/>
                <w:kern w:val="0"/>
                <w:sz w:val="18"/>
                <w:szCs w:val="18"/>
              </w:rPr>
              <w:t>82.41</w:t>
            </w:r>
          </w:p>
        </w:tc>
        <w:tc>
          <w:tcPr>
            <w:tcW w:w="1560" w:type="dxa"/>
          </w:tcPr>
          <w:p w14:paraId="4C447695" w14:textId="1B8F0F6E" w:rsidR="00B225FF" w:rsidRDefault="00B225FF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B0DD7">
              <w:rPr>
                <w:rFonts w:hint="eastAsia"/>
                <w:kern w:val="0"/>
                <w:sz w:val="18"/>
                <w:szCs w:val="18"/>
              </w:rPr>
              <w:t>73.56</w:t>
            </w:r>
          </w:p>
        </w:tc>
        <w:tc>
          <w:tcPr>
            <w:tcW w:w="1701" w:type="dxa"/>
          </w:tcPr>
          <w:p w14:paraId="79861FAC" w14:textId="1A04F44D" w:rsidR="00B225FF" w:rsidRDefault="00B225FF" w:rsidP="00E34062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AB0DD7">
              <w:rPr>
                <w:rFonts w:hint="eastAsia"/>
                <w:kern w:val="0"/>
                <w:sz w:val="18"/>
                <w:szCs w:val="18"/>
              </w:rPr>
              <w:t>1.07</w:t>
            </w:r>
            <w:r w:rsidR="00E34062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</w:tr>
    </w:tbl>
    <w:p w14:paraId="31D5FE5A" w14:textId="77777777" w:rsidR="00E34062" w:rsidRDefault="00E34062" w:rsidP="00E34062">
      <w:pPr>
        <w:spacing w:before="120" w:afterLines="50" w:after="120"/>
        <w:rPr>
          <w:rFonts w:cs="Times New Roman"/>
          <w:szCs w:val="20"/>
        </w:rPr>
      </w:pPr>
      <w:r w:rsidRPr="00443191">
        <w:rPr>
          <w:rFonts w:cs="Times New Roman"/>
          <w:szCs w:val="20"/>
        </w:rPr>
        <w:lastRenderedPageBreak/>
        <w:t>Based on the results, the following observation is made:</w:t>
      </w:r>
    </w:p>
    <w:p w14:paraId="48FC67A6" w14:textId="46F8A5E5" w:rsidR="00B31F59" w:rsidRPr="00E34062" w:rsidRDefault="00B50FAB" w:rsidP="006D095D">
      <w:pPr>
        <w:spacing w:before="120" w:afterLines="50" w:after="120"/>
        <w:rPr>
          <w:rFonts w:cs="Times New Roman"/>
          <w:b/>
          <w:szCs w:val="20"/>
        </w:rPr>
      </w:pPr>
      <w:r w:rsidRPr="00A47A73">
        <w:rPr>
          <w:rFonts w:cs="Times New Roman"/>
          <w:b/>
          <w:szCs w:val="20"/>
        </w:rPr>
        <w:t xml:space="preserve">Observation </w:t>
      </w:r>
      <w:r w:rsidR="00B5769C">
        <w:rPr>
          <w:rFonts w:cs="Times New Roman" w:hint="eastAsia"/>
          <w:b/>
          <w:szCs w:val="20"/>
        </w:rPr>
        <w:t>5</w:t>
      </w:r>
      <w:r w:rsidRPr="00A47A73">
        <w:rPr>
          <w:rFonts w:cs="Times New Roman"/>
          <w:b/>
          <w:szCs w:val="20"/>
        </w:rPr>
        <w:t>：</w:t>
      </w:r>
      <w:r w:rsidR="00736AD6">
        <w:rPr>
          <w:rFonts w:cs="Times New Roman" w:hint="eastAsia"/>
          <w:b/>
          <w:szCs w:val="20"/>
        </w:rPr>
        <w:t>F</w:t>
      </w:r>
      <w:r w:rsidR="00E34062"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or BM-Case1 when Set B is a subset of Set A, and for DL </w:t>
      </w:r>
      <w:proofErr w:type="spellStart"/>
      <w:r w:rsidR="00E34062"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 w:rsidR="00E34062"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prediction, with the measurements of the “best” Rx beam with exhaustive beam sweeping for each model input sample, AI/ML provides the better performance than with measurements of </w:t>
      </w:r>
      <w:r w:rsidR="00736A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specific Rx beam(s) and </w:t>
      </w:r>
      <w:r w:rsidR="00E34062"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random Rx beam(s).</w:t>
      </w:r>
    </w:p>
    <w:p w14:paraId="0618A385" w14:textId="3CBEB663" w:rsidR="00736AD6" w:rsidRPr="00736AD6" w:rsidRDefault="00736AD6" w:rsidP="00736AD6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show about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20% 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degradation with measurement of </w:t>
      </w:r>
      <w:r w:rsidR="004045F1">
        <w:rPr>
          <w:rFonts w:ascii="Times" w:eastAsia="Microsoft YaHei UI" w:hAnsi="Times" w:cs="Times" w:hint="eastAsia"/>
          <w:b/>
          <w:kern w:val="0"/>
          <w:szCs w:val="20"/>
          <w:lang w:val="en-GB"/>
        </w:rPr>
        <w:t>specific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Rx </w:t>
      </w:r>
      <w:r w:rsidR="009C27BE">
        <w:rPr>
          <w:rFonts w:ascii="Times" w:eastAsia="Microsoft YaHei UI" w:hAnsi="Times" w:cs="Times" w:hint="eastAsia"/>
          <w:b/>
          <w:kern w:val="0"/>
          <w:szCs w:val="20"/>
          <w:lang w:val="en-GB"/>
        </w:rPr>
        <w:t>and</w:t>
      </w:r>
      <w:r w:rsidR="00751213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random Rx 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compared with measurement of best Rx in term of </w:t>
      </w:r>
      <w:r w:rsidR="00751213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3E51A829" w14:textId="779CAC59" w:rsidR="00B50FAB" w:rsidRPr="00B50FAB" w:rsidRDefault="00B50FAB" w:rsidP="006D095D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B50FAB">
        <w:rPr>
          <w:rFonts w:ascii="Arial" w:eastAsia="宋体" w:hAnsi="Arial" w:cs="Arial" w:hint="eastAsia"/>
          <w:b/>
          <w:kern w:val="32"/>
          <w:sz w:val="24"/>
          <w:szCs w:val="24"/>
        </w:rPr>
        <w:t>Performance with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impact of</w:t>
      </w:r>
      <w:r w:rsidRPr="00B50FAB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quantization</w:t>
      </w:r>
    </w:p>
    <w:p w14:paraId="3B43C668" w14:textId="1A6B08CD" w:rsidR="00B50FAB" w:rsidRDefault="00B50FAB" w:rsidP="006D095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RAN1#112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REF _Ref134622467 \r \h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807FEC">
        <w:rPr>
          <w:rFonts w:cs="Times New Roman"/>
          <w:szCs w:val="20"/>
        </w:rPr>
        <w:t>[2]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, the following agreement </w:t>
      </w:r>
      <w:r>
        <w:rPr>
          <w:rFonts w:cs="Times New Roman"/>
          <w:szCs w:val="20"/>
        </w:rPr>
        <w:t>regarding</w:t>
      </w:r>
      <w:r>
        <w:rPr>
          <w:rFonts w:cs="Times New Roman" w:hint="eastAsia"/>
          <w:szCs w:val="20"/>
        </w:rPr>
        <w:t xml:space="preserve"> the impact of quantization was approved.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B50FAB" w:rsidRPr="00B50FAB" w14:paraId="53EE2A82" w14:textId="77777777" w:rsidTr="0048002E">
        <w:tc>
          <w:tcPr>
            <w:tcW w:w="8931" w:type="dxa"/>
          </w:tcPr>
          <w:p w14:paraId="3D8DDC7B" w14:textId="77777777" w:rsidR="00B50FAB" w:rsidRPr="00B50FAB" w:rsidRDefault="00B50FAB" w:rsidP="006D095D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</w:pPr>
            <w:r w:rsidRPr="00B50FAB"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  <w:t>Agreement</w:t>
            </w:r>
          </w:p>
          <w:p w14:paraId="0650429D" w14:textId="77777777" w:rsidR="00B50FAB" w:rsidRPr="00B50FAB" w:rsidRDefault="00B50FAB" w:rsidP="006D095D">
            <w:pPr>
              <w:widowControl/>
              <w:numPr>
                <w:ilvl w:val="0"/>
                <w:numId w:val="5"/>
              </w:numPr>
              <w:spacing w:before="120"/>
              <w:contextualSpacing/>
              <w:jc w:val="left"/>
              <w:rPr>
                <w:rFonts w:ascii="Times" w:eastAsia="Batang" w:hAnsi="Times" w:cs="Times"/>
                <w:bCs/>
                <w:kern w:val="0"/>
                <w:szCs w:val="24"/>
                <w:lang w:val="en-GB" w:eastAsia="x-none"/>
              </w:rPr>
            </w:pPr>
            <w:r w:rsidRPr="00B50FAB">
              <w:rPr>
                <w:rFonts w:ascii="Times" w:eastAsia="Batang" w:hAnsi="Times" w:cs="Times"/>
                <w:bCs/>
                <w:kern w:val="0"/>
                <w:szCs w:val="24"/>
                <w:lang w:val="en-GB" w:eastAsia="x-none"/>
              </w:rPr>
              <w:t xml:space="preserve">Further study the impact of quantization error of </w:t>
            </w:r>
            <w:proofErr w:type="spellStart"/>
            <w:r w:rsidRPr="00B50FAB">
              <w:rPr>
                <w:rFonts w:ascii="Times" w:eastAsia="Batang" w:hAnsi="Times" w:cs="Times"/>
                <w:bCs/>
                <w:kern w:val="0"/>
                <w:szCs w:val="24"/>
                <w:lang w:val="en-GB" w:eastAsia="x-none"/>
              </w:rPr>
              <w:t>inputed</w:t>
            </w:r>
            <w:proofErr w:type="spellEnd"/>
            <w:r w:rsidRPr="00B50FAB">
              <w:rPr>
                <w:rFonts w:ascii="Times" w:eastAsia="Batang" w:hAnsi="Times" w:cs="Times"/>
                <w:bCs/>
                <w:kern w:val="0"/>
                <w:szCs w:val="24"/>
                <w:lang w:val="en-GB" w:eastAsia="x-none"/>
              </w:rPr>
              <w:t xml:space="preserve"> L1-RSRP (for training and inference) for AI/ML model for beam management. </w:t>
            </w:r>
          </w:p>
          <w:p w14:paraId="58A88474" w14:textId="1D43D857" w:rsidR="00B50FAB" w:rsidRPr="00B50FAB" w:rsidRDefault="00B50FAB" w:rsidP="006D095D">
            <w:pPr>
              <w:widowControl/>
              <w:numPr>
                <w:ilvl w:val="1"/>
                <w:numId w:val="5"/>
              </w:numPr>
              <w:spacing w:before="120"/>
              <w:contextualSpacing/>
              <w:jc w:val="left"/>
              <w:rPr>
                <w:rFonts w:ascii="Times" w:hAnsi="Times"/>
                <w:szCs w:val="20"/>
                <w:lang w:val="en-GB"/>
              </w:rPr>
            </w:pPr>
            <w:r w:rsidRPr="00B50FAB">
              <w:rPr>
                <w:rFonts w:ascii="Times" w:eastAsia="Batang" w:hAnsi="Times" w:cs="Times"/>
                <w:bCs/>
                <w:kern w:val="0"/>
                <w:szCs w:val="24"/>
                <w:lang w:val="en-GB" w:eastAsia="x-none"/>
              </w:rPr>
              <w:t xml:space="preserve">Existing quantization granularity of L1-RSRP (i.e., 1dB for the best beam, 2dB for the difference to the best beam) is the starting point for evaluation at least for network-sided model. </w:t>
            </w:r>
          </w:p>
        </w:tc>
      </w:tr>
    </w:tbl>
    <w:p w14:paraId="268BF321" w14:textId="3F207C4B" w:rsidR="00B50FAB" w:rsidRDefault="003B4D17" w:rsidP="009659FE">
      <w:pPr>
        <w:spacing w:before="120" w:afterLines="50" w:after="120"/>
        <w:rPr>
          <w:rFonts w:cs="Times New Roman"/>
          <w:szCs w:val="20"/>
        </w:rPr>
      </w:pPr>
      <w:r w:rsidRPr="003B4D17">
        <w:rPr>
          <w:rFonts w:cs="Times New Roman"/>
          <w:szCs w:val="20"/>
        </w:rPr>
        <w:t xml:space="preserve">We evaluate the </w:t>
      </w:r>
      <w:r w:rsidR="00B50FAB">
        <w:rPr>
          <w:rFonts w:cs="Times New Roman" w:hint="eastAsia"/>
          <w:szCs w:val="20"/>
        </w:rPr>
        <w:t xml:space="preserve">impact of </w:t>
      </w:r>
      <w:r w:rsidR="00B50FAB">
        <w:rPr>
          <w:rFonts w:cs="Times New Roman"/>
          <w:szCs w:val="20"/>
        </w:rPr>
        <w:t>quantization</w:t>
      </w:r>
      <w:r w:rsidR="00B50FAB">
        <w:rPr>
          <w:rFonts w:cs="Times New Roman" w:hint="eastAsia"/>
          <w:szCs w:val="20"/>
        </w:rPr>
        <w:t xml:space="preserve"> error following the legacy L1-RSRP quantization mechanism in current specification. </w:t>
      </w:r>
      <w:r w:rsidR="00872B05">
        <w:rPr>
          <w:rFonts w:cs="Times New Roman" w:hint="eastAsia"/>
          <w:szCs w:val="20"/>
        </w:rPr>
        <w:t>We compare the</w:t>
      </w:r>
      <w:r w:rsidR="00B50FAB">
        <w:rPr>
          <w:rFonts w:cs="Times New Roman" w:hint="eastAsia"/>
          <w:szCs w:val="20"/>
        </w:rPr>
        <w:t xml:space="preserve"> </w:t>
      </w:r>
      <w:r w:rsidR="004045F1">
        <w:rPr>
          <w:rFonts w:cs="Times New Roman" w:hint="eastAsia"/>
          <w:szCs w:val="20"/>
        </w:rPr>
        <w:t xml:space="preserve">DL </w:t>
      </w:r>
      <w:proofErr w:type="spellStart"/>
      <w:proofErr w:type="gramStart"/>
      <w:r w:rsidR="004045F1">
        <w:rPr>
          <w:rFonts w:cs="Times New Roman" w:hint="eastAsia"/>
          <w:szCs w:val="20"/>
        </w:rPr>
        <w:t>Tx</w:t>
      </w:r>
      <w:proofErr w:type="spellEnd"/>
      <w:proofErr w:type="gramEnd"/>
      <w:r w:rsidR="004045F1">
        <w:rPr>
          <w:rFonts w:cs="Times New Roman" w:hint="eastAsia"/>
          <w:szCs w:val="20"/>
        </w:rPr>
        <w:t xml:space="preserve"> beam</w:t>
      </w:r>
      <w:r w:rsidR="00B50FAB">
        <w:rPr>
          <w:rFonts w:cs="Times New Roman" w:hint="eastAsia"/>
          <w:szCs w:val="20"/>
        </w:rPr>
        <w:t xml:space="preserve"> prediction with fixed Set B pattern </w:t>
      </w:r>
      <w:r w:rsidR="00872B05">
        <w:rPr>
          <w:rFonts w:cs="Times New Roman" w:hint="eastAsia"/>
          <w:szCs w:val="20"/>
        </w:rPr>
        <w:t xml:space="preserve">with/without quantization error, </w:t>
      </w:r>
      <w:r w:rsidR="00B50FAB">
        <w:rPr>
          <w:rFonts w:cs="Times New Roman" w:hint="eastAsia"/>
          <w:szCs w:val="20"/>
        </w:rPr>
        <w:t xml:space="preserve">and the results are presented in </w:t>
      </w:r>
      <w:r w:rsidR="00B50FAB">
        <w:rPr>
          <w:rFonts w:cs="Times New Roman"/>
          <w:szCs w:val="20"/>
        </w:rPr>
        <w:fldChar w:fldCharType="begin"/>
      </w:r>
      <w:r w:rsidR="00B50FAB">
        <w:rPr>
          <w:rFonts w:cs="Times New Roman"/>
          <w:szCs w:val="20"/>
        </w:rPr>
        <w:instrText xml:space="preserve"> </w:instrText>
      </w:r>
      <w:r w:rsidR="00B50FAB">
        <w:rPr>
          <w:rFonts w:cs="Times New Roman" w:hint="eastAsia"/>
          <w:szCs w:val="20"/>
        </w:rPr>
        <w:instrText>REF _Ref134626961 \h</w:instrText>
      </w:r>
      <w:r w:rsidR="00B50FAB">
        <w:rPr>
          <w:rFonts w:cs="Times New Roman"/>
          <w:szCs w:val="20"/>
        </w:rPr>
        <w:instrText xml:space="preserve">  \* MERGEFORMAT </w:instrText>
      </w:r>
      <w:r w:rsidR="00B50FAB">
        <w:rPr>
          <w:rFonts w:cs="Times New Roman"/>
          <w:szCs w:val="20"/>
        </w:rPr>
      </w:r>
      <w:r w:rsidR="00B50FAB">
        <w:rPr>
          <w:rFonts w:cs="Times New Roman"/>
          <w:szCs w:val="20"/>
        </w:rPr>
        <w:fldChar w:fldCharType="separate"/>
      </w:r>
      <w:r w:rsidR="00807FEC" w:rsidRPr="00807FEC">
        <w:rPr>
          <w:rFonts w:cs="Times New Roman"/>
          <w:szCs w:val="20"/>
        </w:rPr>
        <w:t xml:space="preserve">Table </w:t>
      </w:r>
      <w:r w:rsidR="00807FEC" w:rsidRPr="00807FEC">
        <w:rPr>
          <w:rFonts w:cs="Times New Roman"/>
          <w:noProof/>
          <w:szCs w:val="20"/>
        </w:rPr>
        <w:t>6</w:t>
      </w:r>
      <w:r w:rsidR="009139E6">
        <w:rPr>
          <w:rFonts w:cs="Times New Roman" w:hint="eastAsia"/>
          <w:noProof/>
          <w:szCs w:val="20"/>
        </w:rPr>
        <w:t>.</w:t>
      </w:r>
      <w:r w:rsidR="00807FEC" w:rsidRPr="00C35B56">
        <w:rPr>
          <w:rFonts w:cs="Times New Roman"/>
        </w:rPr>
        <w:t xml:space="preserve"> </w:t>
      </w:r>
      <w:r w:rsidR="00B50FAB">
        <w:rPr>
          <w:rFonts w:cs="Times New Roman"/>
          <w:szCs w:val="20"/>
        </w:rPr>
        <w:fldChar w:fldCharType="end"/>
      </w:r>
      <w:r w:rsidR="002E426E">
        <w:rPr>
          <w:rFonts w:cs="Times New Roman" w:hint="eastAsia"/>
          <w:szCs w:val="20"/>
        </w:rPr>
        <w:t>We use</w:t>
      </w:r>
      <w:r w:rsidR="00B50FAB">
        <w:rPr>
          <w:rFonts w:cs="Times New Roman" w:hint="eastAsia"/>
          <w:szCs w:val="20"/>
        </w:rPr>
        <w:t xml:space="preserve"> Top-K b</w:t>
      </w:r>
      <w:r w:rsidR="0048002E">
        <w:rPr>
          <w:rFonts w:cs="Times New Roman" w:hint="eastAsia"/>
          <w:szCs w:val="20"/>
        </w:rPr>
        <w:t>e</w:t>
      </w:r>
      <w:r w:rsidR="00B50FAB">
        <w:rPr>
          <w:rFonts w:cs="Times New Roman" w:hint="eastAsia"/>
          <w:szCs w:val="20"/>
        </w:rPr>
        <w:t xml:space="preserve">am ID as model output, </w:t>
      </w:r>
      <w:r w:rsidR="002E426E">
        <w:rPr>
          <w:rFonts w:cs="Times New Roman" w:hint="eastAsia"/>
          <w:szCs w:val="20"/>
        </w:rPr>
        <w:t xml:space="preserve">hence the </w:t>
      </w:r>
      <w:r w:rsidR="00B50FAB">
        <w:rPr>
          <w:rFonts w:cs="Times New Roman" w:hint="eastAsia"/>
          <w:szCs w:val="20"/>
        </w:rPr>
        <w:t xml:space="preserve">quantization errors are considered for </w:t>
      </w:r>
      <w:r w:rsidR="009659FE">
        <w:rPr>
          <w:rFonts w:cs="Times New Roman" w:hint="eastAsia"/>
          <w:szCs w:val="20"/>
        </w:rPr>
        <w:t>model</w:t>
      </w:r>
      <w:r w:rsidR="00B50FAB">
        <w:rPr>
          <w:rFonts w:cs="Times New Roman" w:hint="eastAsia"/>
          <w:szCs w:val="20"/>
        </w:rPr>
        <w:t xml:space="preserve"> input,</w:t>
      </w:r>
      <w:r w:rsidR="002E426E">
        <w:rPr>
          <w:rFonts w:cs="Times New Roman" w:hint="eastAsia"/>
          <w:szCs w:val="20"/>
        </w:rPr>
        <w:t xml:space="preserve"> and the ground-truth labels for training is irrelative to the quantization</w:t>
      </w:r>
      <w:r w:rsidR="004045F1">
        <w:rPr>
          <w:rFonts w:cs="Times New Roman" w:hint="eastAsia"/>
          <w:szCs w:val="20"/>
        </w:rPr>
        <w:t xml:space="preserve"> error</w:t>
      </w:r>
      <w:r w:rsidR="002E426E">
        <w:rPr>
          <w:rFonts w:cs="Times New Roman" w:hint="eastAsia"/>
          <w:szCs w:val="20"/>
        </w:rPr>
        <w:t>.</w:t>
      </w:r>
    </w:p>
    <w:p w14:paraId="3C657A14" w14:textId="12C3AB10" w:rsidR="00B50FAB" w:rsidRDefault="00B50FAB" w:rsidP="006D095D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12" w:name="_Ref134626961"/>
      <w:r w:rsidRPr="00507BD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6</w:t>
      </w:r>
      <w:r>
        <w:rPr>
          <w:rFonts w:ascii="Times New Roman" w:hAnsi="Times New Roman" w:cs="Times New Roman"/>
        </w:rPr>
        <w:fldChar w:fldCharType="end"/>
      </w:r>
      <w:r w:rsidRPr="00507BD7">
        <w:rPr>
          <w:rFonts w:ascii="Times New Roman" w:hAnsi="Times New Roman" w:cs="Times New Roman" w:hint="eastAsia"/>
        </w:rPr>
        <w:t>:</w:t>
      </w:r>
      <w:r w:rsidRPr="000D1B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</w:t>
      </w:r>
      <w:bookmarkEnd w:id="12"/>
      <w:r w:rsidR="00427A06">
        <w:rPr>
          <w:rFonts w:ascii="Times New Roman" w:hAnsi="Times New Roman" w:cs="Times New Roman" w:hint="eastAsia"/>
        </w:rPr>
        <w:t xml:space="preserve">DL </w:t>
      </w:r>
      <w:proofErr w:type="spellStart"/>
      <w:r w:rsidR="00427A06">
        <w:rPr>
          <w:rFonts w:ascii="Times New Roman" w:hAnsi="Times New Roman" w:cs="Times New Roman" w:hint="eastAsia"/>
        </w:rPr>
        <w:t>Tx</w:t>
      </w:r>
      <w:proofErr w:type="spellEnd"/>
      <w:r w:rsidR="00427A06">
        <w:rPr>
          <w:rFonts w:ascii="Times New Roman" w:hAnsi="Times New Roman" w:cs="Times New Roman" w:hint="eastAsia"/>
        </w:rPr>
        <w:t xml:space="preserve"> beam prediction </w:t>
      </w:r>
      <w:r w:rsidR="009659FE">
        <w:rPr>
          <w:rFonts w:ascii="Times New Roman" w:hAnsi="Times New Roman" w:cs="Times New Roman" w:hint="eastAsia"/>
        </w:rPr>
        <w:t>with/without</w:t>
      </w:r>
      <w:r w:rsidR="009659FE" w:rsidRPr="009659FE">
        <w:rPr>
          <w:rFonts w:ascii="Times New Roman" w:hAnsi="Times New Roman" w:cs="Times New Roman"/>
        </w:rPr>
        <w:t xml:space="preserve"> quantization error</w:t>
      </w:r>
    </w:p>
    <w:tbl>
      <w:tblPr>
        <w:tblStyle w:val="a9"/>
        <w:tblW w:w="0" w:type="auto"/>
        <w:jc w:val="center"/>
        <w:tblInd w:w="-2022" w:type="dxa"/>
        <w:tblLayout w:type="fixed"/>
        <w:tblLook w:val="04A0" w:firstRow="1" w:lastRow="0" w:firstColumn="1" w:lastColumn="0" w:noHBand="0" w:noVBand="1"/>
      </w:tblPr>
      <w:tblGrid>
        <w:gridCol w:w="3119"/>
        <w:gridCol w:w="1237"/>
        <w:gridCol w:w="1275"/>
        <w:gridCol w:w="1560"/>
        <w:gridCol w:w="1701"/>
      </w:tblGrid>
      <w:tr w:rsidR="00CE0274" w14:paraId="01560248" w14:textId="77777777" w:rsidTr="00CE5004">
        <w:trPr>
          <w:jc w:val="center"/>
        </w:trPr>
        <w:tc>
          <w:tcPr>
            <w:tcW w:w="3119" w:type="dxa"/>
            <w:vAlign w:val="center"/>
          </w:tcPr>
          <w:p w14:paraId="267B04E6" w14:textId="7A7470D2" w:rsidR="00CE0274" w:rsidRDefault="00427A06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With/without quantization</w:t>
            </w:r>
          </w:p>
        </w:tc>
        <w:tc>
          <w:tcPr>
            <w:tcW w:w="1237" w:type="dxa"/>
            <w:vAlign w:val="center"/>
          </w:tcPr>
          <w:p w14:paraId="5877A194" w14:textId="77777777" w:rsidR="00CE0274" w:rsidRDefault="00CE0274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</w:t>
            </w:r>
          </w:p>
        </w:tc>
        <w:tc>
          <w:tcPr>
            <w:tcW w:w="1275" w:type="dxa"/>
            <w:vAlign w:val="center"/>
          </w:tcPr>
          <w:p w14:paraId="007E832F" w14:textId="77777777" w:rsidR="00CE0274" w:rsidRDefault="00CE0274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Top-</w:t>
            </w:r>
            <w:r>
              <w:rPr>
                <w:rFonts w:cs="Times New Roman" w:hint="eastAsia"/>
                <w:szCs w:val="20"/>
              </w:rPr>
              <w:t>2/1</w:t>
            </w:r>
            <w:r w:rsidRPr="00461712">
              <w:rPr>
                <w:rFonts w:cs="Times New Roman"/>
                <w:szCs w:val="20"/>
              </w:rPr>
              <w:t>(%)</w:t>
            </w:r>
          </w:p>
        </w:tc>
        <w:tc>
          <w:tcPr>
            <w:tcW w:w="1560" w:type="dxa"/>
            <w:vAlign w:val="center"/>
          </w:tcPr>
          <w:p w14:paraId="107B6271" w14:textId="77777777" w:rsidR="00CE0274" w:rsidRDefault="00CE0274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 with 1dB margin</w:t>
            </w:r>
          </w:p>
        </w:tc>
        <w:tc>
          <w:tcPr>
            <w:tcW w:w="1701" w:type="dxa"/>
            <w:vAlign w:val="center"/>
          </w:tcPr>
          <w:p w14:paraId="687C3DA6" w14:textId="77777777" w:rsidR="00CE0274" w:rsidRDefault="00CE0274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Average L1-RSRP diff (dB)</w:t>
            </w:r>
          </w:p>
        </w:tc>
      </w:tr>
      <w:tr w:rsidR="00427A06" w14:paraId="6340A167" w14:textId="77777777" w:rsidTr="00962B4B">
        <w:trPr>
          <w:jc w:val="center"/>
        </w:trPr>
        <w:tc>
          <w:tcPr>
            <w:tcW w:w="3119" w:type="dxa"/>
          </w:tcPr>
          <w:p w14:paraId="5BA22E6A" w14:textId="69B02B37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W</w:t>
            </w:r>
            <w:r>
              <w:rPr>
                <w:rFonts w:cs="Times New Roman" w:hint="eastAsia"/>
                <w:szCs w:val="20"/>
              </w:rPr>
              <w:t>ithout quantization</w:t>
            </w:r>
          </w:p>
        </w:tc>
        <w:tc>
          <w:tcPr>
            <w:tcW w:w="1237" w:type="dxa"/>
          </w:tcPr>
          <w:p w14:paraId="77DB836E" w14:textId="33E8C11C" w:rsidR="00427A06" w:rsidRDefault="00427A06" w:rsidP="006D095D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84.84</w:t>
            </w:r>
          </w:p>
        </w:tc>
        <w:tc>
          <w:tcPr>
            <w:tcW w:w="1275" w:type="dxa"/>
          </w:tcPr>
          <w:p w14:paraId="3B4DFFFB" w14:textId="0B357874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95.43</w:t>
            </w:r>
          </w:p>
        </w:tc>
        <w:tc>
          <w:tcPr>
            <w:tcW w:w="1560" w:type="dxa"/>
          </w:tcPr>
          <w:p w14:paraId="3A62251D" w14:textId="396D5E74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B3130E">
              <w:rPr>
                <w:rFonts w:hint="eastAsia"/>
                <w:kern w:val="0"/>
                <w:sz w:val="18"/>
                <w:szCs w:val="18"/>
              </w:rPr>
              <w:t>88.89</w:t>
            </w:r>
          </w:p>
        </w:tc>
        <w:tc>
          <w:tcPr>
            <w:tcW w:w="1701" w:type="dxa"/>
          </w:tcPr>
          <w:p w14:paraId="623696B6" w14:textId="51C8589C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0.573</w:t>
            </w:r>
          </w:p>
        </w:tc>
      </w:tr>
      <w:tr w:rsidR="00427A06" w14:paraId="029A83C7" w14:textId="77777777" w:rsidTr="00962B4B">
        <w:trPr>
          <w:jc w:val="center"/>
        </w:trPr>
        <w:tc>
          <w:tcPr>
            <w:tcW w:w="3119" w:type="dxa"/>
          </w:tcPr>
          <w:p w14:paraId="3169595A" w14:textId="0317632E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W</w:t>
            </w:r>
            <w:r>
              <w:rPr>
                <w:rFonts w:cs="Times New Roman" w:hint="eastAsia"/>
                <w:szCs w:val="20"/>
              </w:rPr>
              <w:t>ith quantization</w:t>
            </w:r>
          </w:p>
        </w:tc>
        <w:tc>
          <w:tcPr>
            <w:tcW w:w="1237" w:type="dxa"/>
          </w:tcPr>
          <w:p w14:paraId="3195991A" w14:textId="334488BE" w:rsidR="00427A06" w:rsidRDefault="00427A06" w:rsidP="006D095D">
            <w:pPr>
              <w:tabs>
                <w:tab w:val="left" w:pos="516"/>
              </w:tabs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81.94</w:t>
            </w:r>
          </w:p>
        </w:tc>
        <w:tc>
          <w:tcPr>
            <w:tcW w:w="1275" w:type="dxa"/>
          </w:tcPr>
          <w:p w14:paraId="531F5841" w14:textId="673EC13B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94.17</w:t>
            </w:r>
          </w:p>
        </w:tc>
        <w:tc>
          <w:tcPr>
            <w:tcW w:w="1560" w:type="dxa"/>
          </w:tcPr>
          <w:p w14:paraId="74899F56" w14:textId="6D87EDF7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83.84</w:t>
            </w:r>
          </w:p>
        </w:tc>
        <w:tc>
          <w:tcPr>
            <w:tcW w:w="1701" w:type="dxa"/>
          </w:tcPr>
          <w:p w14:paraId="5EB28B65" w14:textId="1D6A3170" w:rsidR="00427A06" w:rsidRDefault="00427A06" w:rsidP="006D095D">
            <w:pPr>
              <w:spacing w:before="120" w:afterLines="50" w:after="120"/>
              <w:jc w:val="center"/>
              <w:rPr>
                <w:rFonts w:cs="Times New Roma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1.001</w:t>
            </w:r>
          </w:p>
        </w:tc>
      </w:tr>
    </w:tbl>
    <w:p w14:paraId="35688389" w14:textId="577C2CB9" w:rsidR="00B50FAB" w:rsidRPr="00B50FAB" w:rsidRDefault="00B50FAB" w:rsidP="00B50FAB">
      <w:pPr>
        <w:spacing w:before="120" w:afterLines="50" w:after="120"/>
        <w:rPr>
          <w:rFonts w:cs="Times New Roman"/>
          <w:szCs w:val="20"/>
        </w:rPr>
      </w:pPr>
      <w:r w:rsidRPr="00B50FAB">
        <w:rPr>
          <w:rFonts w:cs="Times New Roman" w:hint="eastAsia"/>
          <w:szCs w:val="20"/>
        </w:rPr>
        <w:t>Based on the evaluation resul</w:t>
      </w:r>
      <w:r w:rsidR="002E426E">
        <w:rPr>
          <w:rFonts w:cs="Times New Roman" w:hint="eastAsia"/>
          <w:szCs w:val="20"/>
        </w:rPr>
        <w:t>ts, we make the following observation for the impact of quantization.</w:t>
      </w:r>
    </w:p>
    <w:p w14:paraId="4F131AD1" w14:textId="5DAAD16C" w:rsidR="00427A06" w:rsidRDefault="00B50FAB" w:rsidP="00427A06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 w:rsidR="00B5769C">
        <w:rPr>
          <w:rFonts w:cs="Times New Roman" w:hint="eastAsia"/>
          <w:b/>
          <w:szCs w:val="20"/>
        </w:rPr>
        <w:t>6</w:t>
      </w:r>
      <w:r w:rsidRPr="00B50FAB">
        <w:rPr>
          <w:rFonts w:cs="Times New Roman"/>
          <w:b/>
          <w:szCs w:val="20"/>
        </w:rPr>
        <w:t>：</w:t>
      </w:r>
      <w:r w:rsidR="002E426E">
        <w:rPr>
          <w:rFonts w:cs="Times New Roman" w:hint="eastAsia"/>
          <w:b/>
          <w:szCs w:val="20"/>
        </w:rPr>
        <w:t>For</w:t>
      </w:r>
      <w:r w:rsidR="00427A06">
        <w:rPr>
          <w:rFonts w:cs="Times New Roman" w:hint="eastAsia"/>
          <w:b/>
          <w:szCs w:val="20"/>
        </w:rPr>
        <w:t xml:space="preserve"> </w:t>
      </w:r>
      <w:r w:rsidR="00427A06" w:rsidRPr="00427A06">
        <w:rPr>
          <w:rFonts w:cs="Times New Roman"/>
          <w:b/>
          <w:szCs w:val="20"/>
        </w:rPr>
        <w:t xml:space="preserve">BM-Case1 for inference of DL </w:t>
      </w:r>
      <w:proofErr w:type="spellStart"/>
      <w:proofErr w:type="gramStart"/>
      <w:r w:rsidR="00427A06" w:rsidRPr="00427A06">
        <w:rPr>
          <w:rFonts w:cs="Times New Roman"/>
          <w:b/>
          <w:szCs w:val="20"/>
        </w:rPr>
        <w:t>Tx</w:t>
      </w:r>
      <w:proofErr w:type="spellEnd"/>
      <w:proofErr w:type="gramEnd"/>
      <w:r w:rsidR="00427A06" w:rsidRPr="00427A06">
        <w:rPr>
          <w:rFonts w:cs="Times New Roman"/>
          <w:b/>
          <w:szCs w:val="20"/>
        </w:rPr>
        <w:t xml:space="preserve"> beam with L1-RSRPs of all beams in Set B, existing quantization granularity of L1-RSRP (i.e., 1dB for the best beam, 2dB for the difference to the best beam) causes </w:t>
      </w:r>
      <w:r w:rsidR="00427A06">
        <w:rPr>
          <w:rFonts w:cs="Times New Roman" w:hint="eastAsia"/>
          <w:b/>
          <w:szCs w:val="20"/>
        </w:rPr>
        <w:t>less than 3% loss</w:t>
      </w:r>
      <w:r w:rsidR="00427A06" w:rsidRPr="00427A06">
        <w:rPr>
          <w:rFonts w:cs="Times New Roman"/>
          <w:b/>
          <w:szCs w:val="20"/>
        </w:rPr>
        <w:t xml:space="preserve"> in beam prediction accuracy compared to </w:t>
      </w:r>
      <w:proofErr w:type="spellStart"/>
      <w:r w:rsidR="00427A06" w:rsidRPr="00427A06">
        <w:rPr>
          <w:rFonts w:cs="Times New Roman"/>
          <w:b/>
          <w:szCs w:val="20"/>
        </w:rPr>
        <w:t>unquant</w:t>
      </w:r>
      <w:r w:rsidR="00427A06">
        <w:rPr>
          <w:rFonts w:cs="Times New Roman"/>
          <w:b/>
          <w:szCs w:val="20"/>
        </w:rPr>
        <w:t>ized</w:t>
      </w:r>
      <w:proofErr w:type="spellEnd"/>
      <w:r w:rsidR="00427A06">
        <w:rPr>
          <w:rFonts w:cs="Times New Roman"/>
          <w:b/>
          <w:szCs w:val="20"/>
        </w:rPr>
        <w:t xml:space="preserve"> L1-RSRPs of beams in Set B</w:t>
      </w:r>
      <w:r w:rsidR="00427A06">
        <w:rPr>
          <w:rFonts w:cs="Times New Roman" w:hint="eastAsia"/>
          <w:b/>
          <w:szCs w:val="20"/>
        </w:rPr>
        <w:t>.</w:t>
      </w:r>
      <w:r w:rsidR="00427A06" w:rsidRPr="00427A06">
        <w:rPr>
          <w:rFonts w:cs="Times New Roman"/>
          <w:b/>
          <w:szCs w:val="20"/>
        </w:rPr>
        <w:t xml:space="preserve"> </w:t>
      </w:r>
    </w:p>
    <w:p w14:paraId="3334398A" w14:textId="348458CB" w:rsidR="00D51B05" w:rsidRDefault="00D51B05" w:rsidP="00D51B05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B50FAB">
        <w:rPr>
          <w:rFonts w:ascii="Arial" w:eastAsia="宋体" w:hAnsi="Arial" w:cs="Arial" w:hint="eastAsia"/>
          <w:b/>
          <w:kern w:val="32"/>
          <w:sz w:val="24"/>
          <w:szCs w:val="24"/>
        </w:rPr>
        <w:t>Performance with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impact of</w:t>
      </w:r>
      <w:r w:rsidRPr="00B50FAB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kern w:val="32"/>
          <w:sz w:val="24"/>
          <w:szCs w:val="24"/>
        </w:rPr>
        <w:t>measurement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 error</w:t>
      </w:r>
    </w:p>
    <w:p w14:paraId="0812222E" w14:textId="539ABA56" w:rsidR="00D51B05" w:rsidRDefault="00D51B05" w:rsidP="00D51B05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RAN1#113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REF _Ref141783034 \r \h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807FEC">
        <w:rPr>
          <w:rFonts w:cs="Times New Roman"/>
          <w:szCs w:val="20"/>
        </w:rPr>
        <w:t>[1]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, the following agreement </w:t>
      </w:r>
      <w:r>
        <w:rPr>
          <w:rFonts w:cs="Times New Roman"/>
          <w:szCs w:val="20"/>
        </w:rPr>
        <w:t>regarding</w:t>
      </w:r>
      <w:r>
        <w:rPr>
          <w:rFonts w:cs="Times New Roman" w:hint="eastAsia"/>
          <w:szCs w:val="20"/>
        </w:rPr>
        <w:t xml:space="preserve"> the impact of </w:t>
      </w:r>
      <w:r w:rsidR="0068329F">
        <w:rPr>
          <w:rFonts w:cs="Times New Roman" w:hint="eastAsia"/>
          <w:szCs w:val="20"/>
        </w:rPr>
        <w:t>measurement error</w:t>
      </w:r>
      <w:r>
        <w:rPr>
          <w:rFonts w:cs="Times New Roman" w:hint="eastAsia"/>
          <w:szCs w:val="20"/>
        </w:rPr>
        <w:t xml:space="preserve"> was approved.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51B05" w:rsidRPr="00B50FAB" w14:paraId="31AF7EA5" w14:textId="77777777" w:rsidTr="00962B4B">
        <w:tc>
          <w:tcPr>
            <w:tcW w:w="8931" w:type="dxa"/>
          </w:tcPr>
          <w:p w14:paraId="02C4DE5E" w14:textId="77777777" w:rsidR="00D51B05" w:rsidRPr="00714198" w:rsidRDefault="00D51B05" w:rsidP="00D51B05">
            <w:pPr>
              <w:widowControl/>
              <w:spacing w:before="12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</w:pPr>
            <w:r w:rsidRPr="00714198">
              <w:rPr>
                <w:rFonts w:ascii="Times" w:eastAsia="等线" w:hAnsi="Times" w:cs="Times New Roman" w:hint="eastAsia"/>
                <w:kern w:val="0"/>
                <w:szCs w:val="24"/>
                <w:highlight w:val="green"/>
                <w:lang w:val="en-GB"/>
              </w:rPr>
              <w:t>A</w:t>
            </w:r>
            <w:r w:rsidRPr="00714198"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  <w:t>greement</w:t>
            </w:r>
          </w:p>
          <w:p w14:paraId="559364AF" w14:textId="77777777" w:rsidR="00D51B05" w:rsidRPr="00714198" w:rsidRDefault="00D51B05" w:rsidP="00D51B05">
            <w:pPr>
              <w:widowControl/>
              <w:numPr>
                <w:ilvl w:val="0"/>
                <w:numId w:val="12"/>
              </w:numPr>
              <w:spacing w:before="120" w:after="120" w:line="252" w:lineRule="auto"/>
              <w:jc w:val="left"/>
              <w:rPr>
                <w:rFonts w:ascii="Arial" w:eastAsia="等线" w:hAnsi="Arial" w:cs="Arial"/>
                <w:b/>
                <w:bCs/>
                <w:kern w:val="0"/>
                <w:szCs w:val="21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>The performance impact of the relative</w:t>
            </w:r>
            <w:r w:rsidRPr="00714198">
              <w:rPr>
                <w:rFonts w:eastAsia="Calibri" w:cs="Times New Roman"/>
                <w:b/>
                <w:bCs/>
                <w:kern w:val="0"/>
                <w:lang w:val="en-GB"/>
              </w:rPr>
              <w:t xml:space="preserve"> </w:t>
            </w:r>
            <w:r w:rsidRPr="00714198">
              <w:rPr>
                <w:rFonts w:eastAsia="Calibri" w:cs="Times New Roman"/>
                <w:kern w:val="0"/>
                <w:lang w:val="en-GB"/>
              </w:rPr>
              <w:t xml:space="preserve">L1-RSRP measurement error can be optionally evaluated for both DL </w:t>
            </w:r>
            <w:proofErr w:type="spellStart"/>
            <w:r w:rsidRPr="00714198">
              <w:rPr>
                <w:rFonts w:eastAsia="Calibri" w:cs="Times New Roman"/>
                <w:kern w:val="0"/>
                <w:lang w:val="en-GB"/>
              </w:rPr>
              <w:t>Tx</w:t>
            </w:r>
            <w:proofErr w:type="spellEnd"/>
            <w:r w:rsidRPr="00714198">
              <w:rPr>
                <w:rFonts w:eastAsia="Calibri" w:cs="Times New Roman"/>
                <w:kern w:val="0"/>
                <w:lang w:val="en-GB"/>
              </w:rPr>
              <w:t xml:space="preserve"> beam and beam pair prediction, where the relative</w:t>
            </w:r>
            <w:r w:rsidRPr="00714198">
              <w:rPr>
                <w:rFonts w:eastAsia="Calibri" w:cs="Times New Roman"/>
                <w:b/>
                <w:bCs/>
                <w:kern w:val="0"/>
                <w:lang w:val="en-GB"/>
              </w:rPr>
              <w:t xml:space="preserve"> </w:t>
            </w:r>
            <w:r w:rsidRPr="00714198">
              <w:rPr>
                <w:rFonts w:eastAsia="Calibri" w:cs="Times New Roman"/>
                <w:kern w:val="0"/>
                <w:lang w:val="en-GB"/>
              </w:rPr>
              <w:t>L1-RSRP measurement error can be modelled as noise among beams as a starting point</w:t>
            </w:r>
          </w:p>
          <w:p w14:paraId="128A71AF" w14:textId="77777777" w:rsidR="00D51B05" w:rsidRPr="00714198" w:rsidRDefault="00D51B05" w:rsidP="00D51B05">
            <w:pPr>
              <w:widowControl/>
              <w:numPr>
                <w:ilvl w:val="1"/>
                <w:numId w:val="12"/>
              </w:numPr>
              <w:spacing w:before="120" w:line="252" w:lineRule="auto"/>
              <w:jc w:val="left"/>
              <w:rPr>
                <w:rFonts w:ascii="Arial" w:eastAsia="Calibri" w:hAnsi="Arial" w:cs="Times New Roman"/>
                <w:kern w:val="0"/>
                <w:szCs w:val="20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 xml:space="preserve"> Additive Gaussian </w:t>
            </w:r>
            <w:proofErr w:type="gramStart"/>
            <w:r w:rsidRPr="00714198">
              <w:rPr>
                <w:rFonts w:eastAsia="Calibri" w:cs="Times New Roman"/>
                <w:kern w:val="0"/>
                <w:lang w:val="en-GB"/>
              </w:rPr>
              <w:t>noise with 95% of the density function</w:t>
            </w:r>
            <w:proofErr w:type="gramEnd"/>
            <w:r w:rsidRPr="00714198">
              <w:rPr>
                <w:rFonts w:eastAsia="Calibri" w:cs="Times New Roman"/>
                <w:kern w:val="0"/>
                <w:lang w:val="en-GB"/>
              </w:rPr>
              <w:t xml:space="preserve"> within the measurement accuracy range, and/or uniformly distributed noise for the error due to baseband and/or RF impairment.</w:t>
            </w:r>
          </w:p>
          <w:p w14:paraId="64380477" w14:textId="77777777" w:rsidR="00D51B05" w:rsidRPr="00714198" w:rsidRDefault="00D51B05" w:rsidP="00D51B05">
            <w:pPr>
              <w:widowControl/>
              <w:numPr>
                <w:ilvl w:val="2"/>
                <w:numId w:val="12"/>
              </w:numPr>
              <w:spacing w:before="120" w:line="252" w:lineRule="auto"/>
              <w:jc w:val="left"/>
              <w:rPr>
                <w:rFonts w:ascii="Arial" w:eastAsia="Calibri" w:hAnsi="Arial" w:cs="Times New Roman"/>
                <w:b/>
                <w:bCs/>
                <w:kern w:val="0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 xml:space="preserve">Other modelling methods are not precluded and can be reported by companies.   </w:t>
            </w:r>
          </w:p>
          <w:p w14:paraId="5410246B" w14:textId="77777777" w:rsidR="00D51B05" w:rsidRPr="00714198" w:rsidRDefault="00D51B05" w:rsidP="00D51B05">
            <w:pPr>
              <w:widowControl/>
              <w:numPr>
                <w:ilvl w:val="1"/>
                <w:numId w:val="12"/>
              </w:numPr>
              <w:spacing w:before="120" w:line="252" w:lineRule="auto"/>
              <w:jc w:val="left"/>
              <w:rPr>
                <w:rFonts w:ascii="Arial" w:eastAsia="Calibri" w:hAnsi="Arial" w:cs="Times New Roman"/>
                <w:b/>
                <w:bCs/>
                <w:kern w:val="0"/>
                <w:lang w:eastAsia="ja-JP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>Companies’ report includes how to model the measurement error and the measurement accuracy range in training and test data and labels.</w:t>
            </w:r>
          </w:p>
          <w:p w14:paraId="6A509D4D" w14:textId="05C5D20B" w:rsidR="00D51B05" w:rsidRPr="00B50FAB" w:rsidRDefault="00D51B05" w:rsidP="00D51B05">
            <w:pPr>
              <w:widowControl/>
              <w:numPr>
                <w:ilvl w:val="1"/>
                <w:numId w:val="12"/>
              </w:numPr>
              <w:spacing w:before="120" w:line="252" w:lineRule="auto"/>
              <w:jc w:val="left"/>
              <w:rPr>
                <w:rFonts w:ascii="Times" w:hAnsi="Times"/>
                <w:szCs w:val="20"/>
                <w:lang w:val="en-GB"/>
              </w:rPr>
            </w:pPr>
            <w:r w:rsidRPr="00714198">
              <w:rPr>
                <w:rFonts w:eastAsia="Calibri" w:cs="Times New Roman"/>
                <w:kern w:val="0"/>
                <w:lang w:val="en-GB"/>
              </w:rPr>
              <w:t>Companies’ report includes the baseline performance with the relative</w:t>
            </w:r>
            <w:r w:rsidRPr="00714198">
              <w:rPr>
                <w:rFonts w:eastAsia="Calibri" w:cs="Times New Roman"/>
                <w:b/>
                <w:bCs/>
                <w:kern w:val="0"/>
                <w:lang w:val="en-GB"/>
              </w:rPr>
              <w:t xml:space="preserve"> </w:t>
            </w:r>
            <w:r w:rsidRPr="00714198">
              <w:rPr>
                <w:rFonts w:eastAsia="Calibri" w:cs="Times New Roman"/>
                <w:kern w:val="0"/>
                <w:lang w:val="en-GB"/>
              </w:rPr>
              <w:t xml:space="preserve">L1-RSRP measurement error.  </w:t>
            </w:r>
          </w:p>
        </w:tc>
      </w:tr>
    </w:tbl>
    <w:p w14:paraId="432480A2" w14:textId="12C99077" w:rsidR="000D07C3" w:rsidRDefault="002703E3" w:rsidP="00D51B05">
      <w:pPr>
        <w:spacing w:before="120" w:afterLines="50" w:after="120"/>
      </w:pPr>
      <w:r>
        <w:rPr>
          <w:rFonts w:cs="Times New Roman" w:hint="eastAsia"/>
          <w:szCs w:val="20"/>
        </w:rPr>
        <w:t>To</w:t>
      </w:r>
      <w:r w:rsidR="00D51B05" w:rsidRPr="003B4D17">
        <w:rPr>
          <w:rFonts w:cs="Times New Roman"/>
          <w:szCs w:val="20"/>
        </w:rPr>
        <w:t xml:space="preserve"> evaluate the </w:t>
      </w:r>
      <w:r w:rsidR="00D51B05">
        <w:rPr>
          <w:rFonts w:cs="Times New Roman" w:hint="eastAsia"/>
          <w:szCs w:val="20"/>
        </w:rPr>
        <w:t xml:space="preserve">impact of </w:t>
      </w:r>
      <w:r w:rsidR="00D51B05">
        <w:rPr>
          <w:rFonts w:cs="Times New Roman"/>
          <w:szCs w:val="20"/>
        </w:rPr>
        <w:t>quantization</w:t>
      </w:r>
      <w:r w:rsidR="00D51B05">
        <w:rPr>
          <w:rFonts w:cs="Times New Roman" w:hint="eastAsia"/>
          <w:szCs w:val="20"/>
        </w:rPr>
        <w:t xml:space="preserve"> error</w:t>
      </w:r>
      <w:r>
        <w:rPr>
          <w:rFonts w:cs="Times New Roman" w:hint="eastAsia"/>
          <w:szCs w:val="20"/>
        </w:rPr>
        <w:t xml:space="preserve">, we consider </w:t>
      </w:r>
      <w:r w:rsidR="000D07C3">
        <w:rPr>
          <w:rFonts w:cs="Times New Roman" w:hint="eastAsia"/>
          <w:szCs w:val="20"/>
        </w:rPr>
        <w:t xml:space="preserve">different </w:t>
      </w:r>
      <w:r w:rsidR="000C7ADA">
        <w:rPr>
          <w:rFonts w:cs="Times New Roman" w:hint="eastAsia"/>
          <w:szCs w:val="20"/>
        </w:rPr>
        <w:t>ranges</w:t>
      </w:r>
      <w:r w:rsidR="000D07C3">
        <w:rPr>
          <w:rFonts w:cs="Times New Roman" w:hint="eastAsia"/>
          <w:szCs w:val="20"/>
        </w:rPr>
        <w:t xml:space="preserve"> of </w:t>
      </w:r>
      <w:r w:rsidR="000D07C3">
        <w:rPr>
          <w:rFonts w:cs="Times New Roman"/>
          <w:szCs w:val="20"/>
        </w:rPr>
        <w:t>measurement</w:t>
      </w:r>
      <w:r w:rsidR="000D07C3">
        <w:rPr>
          <w:rFonts w:cs="Times New Roman" w:hint="eastAsia"/>
          <w:szCs w:val="20"/>
        </w:rPr>
        <w:t xml:space="preserve"> error</w:t>
      </w:r>
      <w:r>
        <w:rPr>
          <w:rFonts w:cs="Times New Roman" w:hint="eastAsia"/>
          <w:szCs w:val="20"/>
        </w:rPr>
        <w:t xml:space="preserve"> to </w:t>
      </w:r>
      <w:r w:rsidR="00751213">
        <w:rPr>
          <w:rFonts w:cs="Times New Roman" w:hint="eastAsia"/>
          <w:szCs w:val="20"/>
        </w:rPr>
        <w:t>investigate</w:t>
      </w:r>
      <w:r>
        <w:rPr>
          <w:rFonts w:cs="Times New Roman" w:hint="eastAsia"/>
          <w:szCs w:val="20"/>
        </w:rPr>
        <w:t xml:space="preserve"> how the measurement error will impact </w:t>
      </w:r>
      <w:r>
        <w:rPr>
          <w:rFonts w:cs="Times New Roman"/>
          <w:szCs w:val="20"/>
        </w:rPr>
        <w:t>the</w:t>
      </w:r>
      <w:r>
        <w:rPr>
          <w:rFonts w:cs="Times New Roman" w:hint="eastAsia"/>
          <w:szCs w:val="20"/>
        </w:rPr>
        <w:t xml:space="preserve"> AI/ML model performance.</w:t>
      </w:r>
      <w:r w:rsidR="000D07C3">
        <w:rPr>
          <w:rFonts w:cs="Times New Roman" w:hint="eastAsia"/>
          <w:szCs w:val="20"/>
        </w:rPr>
        <w:t xml:space="preserve"> In our simulations, we assume</w:t>
      </w:r>
      <w:r w:rsidR="000C7ADA" w:rsidRPr="000C7ADA">
        <w:t xml:space="preserve"> </w:t>
      </w:r>
      <w:r w:rsidR="000C7ADA">
        <w:rPr>
          <w:rFonts w:hint="eastAsia"/>
        </w:rPr>
        <w:t xml:space="preserve">the errors obey </w:t>
      </w:r>
      <w:r w:rsidR="000C7ADA" w:rsidRPr="00843BBF">
        <w:t>truncated Gaussian distribution</w:t>
      </w:r>
      <w:r w:rsidR="00D4684E">
        <w:rPr>
          <w:rFonts w:hint="eastAsia"/>
        </w:rPr>
        <w:t xml:space="preserve"> without differentiation baseband or RF errors. T</w:t>
      </w:r>
      <w:r w:rsidR="000C7ADA">
        <w:t>he</w:t>
      </w:r>
      <w:r w:rsidR="000C7ADA">
        <w:rPr>
          <w:rFonts w:hint="eastAsia"/>
        </w:rPr>
        <w:t xml:space="preserve"> </w:t>
      </w:r>
      <w:r w:rsidR="00D4684E">
        <w:rPr>
          <w:rFonts w:hint="eastAsia"/>
        </w:rPr>
        <w:t xml:space="preserve">evaluation results are </w:t>
      </w:r>
      <w:r w:rsidR="00D4684E">
        <w:rPr>
          <w:rFonts w:hint="eastAsia"/>
        </w:rPr>
        <w:lastRenderedPageBreak/>
        <w:t xml:space="preserve">summarized in </w:t>
      </w:r>
      <w:r w:rsidR="00047854">
        <w:fldChar w:fldCharType="begin"/>
      </w:r>
      <w:r w:rsidR="00047854">
        <w:instrText xml:space="preserve"> REF _Ref142343935 \h </w:instrText>
      </w:r>
      <w:r w:rsidR="00047854"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7</w:t>
      </w:r>
      <w:r w:rsidR="00047854">
        <w:fldChar w:fldCharType="end"/>
      </w:r>
      <w:r w:rsidR="00047854">
        <w:rPr>
          <w:rFonts w:hint="eastAsia"/>
        </w:rPr>
        <w:t>.</w:t>
      </w:r>
      <w:r w:rsidR="00751213">
        <w:rPr>
          <w:rFonts w:hint="eastAsia"/>
        </w:rPr>
        <w:t xml:space="preserve"> The non-AI baseline (option 1) with measurement </w:t>
      </w:r>
      <w:r w:rsidR="00751213">
        <w:t>error</w:t>
      </w:r>
      <w:r w:rsidR="00751213">
        <w:rPr>
          <w:rFonts w:hint="eastAsia"/>
        </w:rPr>
        <w:t xml:space="preserve"> is also provided.</w:t>
      </w:r>
    </w:p>
    <w:p w14:paraId="222ECF08" w14:textId="56FAF1CF" w:rsidR="00C81D56" w:rsidRDefault="00C81D56" w:rsidP="00C81D56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13" w:name="_Ref142343935"/>
      <w:bookmarkStart w:id="14" w:name="_Ref142343927"/>
      <w:r w:rsidRPr="00507BD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7</w:t>
      </w:r>
      <w:r>
        <w:rPr>
          <w:rFonts w:ascii="Times New Roman" w:hAnsi="Times New Roman" w:cs="Times New Roman"/>
        </w:rPr>
        <w:fldChar w:fldCharType="end"/>
      </w:r>
      <w:bookmarkEnd w:id="13"/>
      <w:r w:rsidRPr="00507BD7">
        <w:rPr>
          <w:rFonts w:ascii="Times New Roman" w:hAnsi="Times New Roman" w:cs="Times New Roman" w:hint="eastAsia"/>
        </w:rPr>
        <w:t>:</w:t>
      </w:r>
      <w:r w:rsidRPr="000D1B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r>
        <w:rPr>
          <w:rFonts w:ascii="Times New Roman" w:hAnsi="Times New Roman" w:cs="Times New Roman" w:hint="eastAsia"/>
        </w:rPr>
        <w:t>Tx</w:t>
      </w:r>
      <w:proofErr w:type="spellEnd"/>
      <w:r>
        <w:rPr>
          <w:rFonts w:ascii="Times New Roman" w:hAnsi="Times New Roman" w:cs="Times New Roman" w:hint="eastAsia"/>
        </w:rPr>
        <w:t xml:space="preserve"> beam prediction with measurement</w:t>
      </w:r>
      <w:r w:rsidRPr="009659FE">
        <w:rPr>
          <w:rFonts w:ascii="Times New Roman" w:hAnsi="Times New Roman" w:cs="Times New Roman"/>
        </w:rPr>
        <w:t xml:space="preserve"> error</w:t>
      </w:r>
      <w:bookmarkEnd w:id="14"/>
    </w:p>
    <w:tbl>
      <w:tblPr>
        <w:tblStyle w:val="a9"/>
        <w:tblW w:w="0" w:type="auto"/>
        <w:jc w:val="center"/>
        <w:tblInd w:w="-1572" w:type="dxa"/>
        <w:tblLayout w:type="fixed"/>
        <w:tblLook w:val="04A0" w:firstRow="1" w:lastRow="0" w:firstColumn="1" w:lastColumn="0" w:noHBand="0" w:noVBand="1"/>
      </w:tblPr>
      <w:tblGrid>
        <w:gridCol w:w="2158"/>
        <w:gridCol w:w="1842"/>
        <w:gridCol w:w="1191"/>
        <w:gridCol w:w="1219"/>
        <w:gridCol w:w="1418"/>
        <w:gridCol w:w="1134"/>
      </w:tblGrid>
      <w:tr w:rsidR="00A950DD" w14:paraId="76F33D59" w14:textId="77777777" w:rsidTr="00A950DD">
        <w:trPr>
          <w:jc w:val="center"/>
        </w:trPr>
        <w:tc>
          <w:tcPr>
            <w:tcW w:w="2158" w:type="dxa"/>
            <w:vAlign w:val="center"/>
          </w:tcPr>
          <w:p w14:paraId="4BB894FB" w14:textId="7B67C58F" w:rsidR="003C634D" w:rsidRDefault="002218EC" w:rsidP="00962B4B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  <w:r w:rsidRPr="00025417">
              <w:rPr>
                <w:szCs w:val="20"/>
              </w:rPr>
              <w:t xml:space="preserve">easurement </w:t>
            </w:r>
            <w:r w:rsidR="003C634D" w:rsidRPr="00025417">
              <w:rPr>
                <w:szCs w:val="20"/>
              </w:rPr>
              <w:t>error range</w:t>
            </w:r>
            <w:r w:rsidR="003C634D" w:rsidRPr="00025417">
              <w:rPr>
                <w:rFonts w:hint="eastAsia"/>
                <w:szCs w:val="20"/>
              </w:rPr>
              <w:t xml:space="preserve"> for training (dB)</w:t>
            </w:r>
          </w:p>
        </w:tc>
        <w:tc>
          <w:tcPr>
            <w:tcW w:w="1842" w:type="dxa"/>
          </w:tcPr>
          <w:p w14:paraId="03384D29" w14:textId="5712F7BC" w:rsidR="003C634D" w:rsidRPr="00461712" w:rsidRDefault="002218EC" w:rsidP="00962B4B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  <w:r w:rsidRPr="00025417">
              <w:rPr>
                <w:szCs w:val="20"/>
              </w:rPr>
              <w:t xml:space="preserve">easurement </w:t>
            </w:r>
            <w:r w:rsidR="003C634D" w:rsidRPr="00025417">
              <w:rPr>
                <w:szCs w:val="20"/>
              </w:rPr>
              <w:t>error range</w:t>
            </w:r>
            <w:r w:rsidR="003C634D" w:rsidRPr="00025417">
              <w:rPr>
                <w:rFonts w:hint="eastAsia"/>
                <w:szCs w:val="20"/>
              </w:rPr>
              <w:t xml:space="preserve"> for inference (dB)</w:t>
            </w:r>
          </w:p>
        </w:tc>
        <w:tc>
          <w:tcPr>
            <w:tcW w:w="1191" w:type="dxa"/>
            <w:vAlign w:val="center"/>
          </w:tcPr>
          <w:p w14:paraId="21F4C78F" w14:textId="77777777" w:rsidR="003C634D" w:rsidRDefault="003C634D" w:rsidP="00962B4B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</w:t>
            </w:r>
          </w:p>
        </w:tc>
        <w:tc>
          <w:tcPr>
            <w:tcW w:w="1219" w:type="dxa"/>
            <w:vAlign w:val="center"/>
          </w:tcPr>
          <w:p w14:paraId="46986C21" w14:textId="77777777" w:rsidR="003C634D" w:rsidRDefault="003C634D" w:rsidP="00962B4B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Top-</w:t>
            </w:r>
            <w:r>
              <w:rPr>
                <w:rFonts w:cs="Times New Roman" w:hint="eastAsia"/>
                <w:szCs w:val="20"/>
              </w:rPr>
              <w:t>2/1</w:t>
            </w:r>
            <w:r w:rsidRPr="00461712">
              <w:rPr>
                <w:rFonts w:cs="Times New Roman"/>
                <w:szCs w:val="20"/>
              </w:rPr>
              <w:t>(%)</w:t>
            </w:r>
          </w:p>
        </w:tc>
        <w:tc>
          <w:tcPr>
            <w:tcW w:w="1418" w:type="dxa"/>
            <w:vAlign w:val="center"/>
          </w:tcPr>
          <w:p w14:paraId="6078FACA" w14:textId="77777777" w:rsidR="003C634D" w:rsidRDefault="003C634D" w:rsidP="00962B4B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Top-1(%) with 1dB margin</w:t>
            </w:r>
          </w:p>
        </w:tc>
        <w:tc>
          <w:tcPr>
            <w:tcW w:w="1134" w:type="dxa"/>
            <w:vAlign w:val="center"/>
          </w:tcPr>
          <w:p w14:paraId="1C39F831" w14:textId="77777777" w:rsidR="003C634D" w:rsidRDefault="003C634D" w:rsidP="00962B4B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 w:rsidRPr="00461712">
              <w:rPr>
                <w:rFonts w:cs="Times New Roman"/>
                <w:szCs w:val="20"/>
              </w:rPr>
              <w:t>Average L1-RSRP diff (dB)</w:t>
            </w:r>
          </w:p>
        </w:tc>
      </w:tr>
      <w:tr w:rsidR="00A950DD" w14:paraId="30F531D2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6C857F75" w14:textId="77777777" w:rsidR="003C634D" w:rsidRDefault="003C634D" w:rsidP="00D02C0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0</w:t>
            </w:r>
          </w:p>
        </w:tc>
        <w:tc>
          <w:tcPr>
            <w:tcW w:w="1842" w:type="dxa"/>
            <w:vAlign w:val="center"/>
          </w:tcPr>
          <w:p w14:paraId="58779C92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91" w:type="dxa"/>
            <w:vAlign w:val="center"/>
          </w:tcPr>
          <w:p w14:paraId="470D50F2" w14:textId="0422F710" w:rsidR="003C634D" w:rsidRPr="00B3130E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78.42</w:t>
            </w:r>
          </w:p>
        </w:tc>
        <w:tc>
          <w:tcPr>
            <w:tcW w:w="1219" w:type="dxa"/>
            <w:vAlign w:val="center"/>
          </w:tcPr>
          <w:p w14:paraId="119FB023" w14:textId="4C6CE406" w:rsidR="003C634D" w:rsidRPr="00B3130E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93.34</w:t>
            </w:r>
          </w:p>
        </w:tc>
        <w:tc>
          <w:tcPr>
            <w:tcW w:w="1418" w:type="dxa"/>
            <w:vAlign w:val="center"/>
          </w:tcPr>
          <w:p w14:paraId="261580A1" w14:textId="08749166" w:rsidR="003C634D" w:rsidRPr="00B3130E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83.68</w:t>
            </w:r>
          </w:p>
        </w:tc>
        <w:tc>
          <w:tcPr>
            <w:tcW w:w="1134" w:type="dxa"/>
            <w:vAlign w:val="center"/>
          </w:tcPr>
          <w:p w14:paraId="38DDD305" w14:textId="7AFABA03" w:rsidR="003C634D" w:rsidRPr="00B3130E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0.797</w:t>
            </w:r>
          </w:p>
        </w:tc>
      </w:tr>
      <w:tr w:rsidR="00A950DD" w14:paraId="5A0F4B4B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4985184F" w14:textId="77777777" w:rsidR="003C634D" w:rsidRDefault="003C634D" w:rsidP="00D02C0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1202726F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91" w:type="dxa"/>
            <w:vAlign w:val="center"/>
          </w:tcPr>
          <w:p w14:paraId="4E2B1CCB" w14:textId="7FBEFB9F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D84CBC">
              <w:rPr>
                <w:rFonts w:hint="eastAsia"/>
                <w:kern w:val="0"/>
                <w:sz w:val="18"/>
                <w:szCs w:val="18"/>
              </w:rPr>
              <w:t>77.90</w:t>
            </w:r>
          </w:p>
        </w:tc>
        <w:tc>
          <w:tcPr>
            <w:tcW w:w="1219" w:type="dxa"/>
            <w:vAlign w:val="center"/>
          </w:tcPr>
          <w:p w14:paraId="7D8A5112" w14:textId="5CC81099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D84CBC">
              <w:rPr>
                <w:rFonts w:hint="eastAsia"/>
                <w:kern w:val="0"/>
                <w:sz w:val="18"/>
                <w:szCs w:val="18"/>
              </w:rPr>
              <w:t>92.72</w:t>
            </w:r>
          </w:p>
        </w:tc>
        <w:tc>
          <w:tcPr>
            <w:tcW w:w="1418" w:type="dxa"/>
            <w:vAlign w:val="center"/>
          </w:tcPr>
          <w:p w14:paraId="5FD56E9E" w14:textId="0231B7F2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D84CBC">
              <w:rPr>
                <w:rFonts w:hint="eastAsia"/>
                <w:kern w:val="0"/>
                <w:sz w:val="18"/>
                <w:szCs w:val="18"/>
              </w:rPr>
              <w:t>87.39</w:t>
            </w:r>
          </w:p>
        </w:tc>
        <w:tc>
          <w:tcPr>
            <w:tcW w:w="1134" w:type="dxa"/>
            <w:vAlign w:val="center"/>
          </w:tcPr>
          <w:p w14:paraId="48CC20B3" w14:textId="486A63C7" w:rsidR="003C634D" w:rsidRPr="00E416C2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0.428</w:t>
            </w:r>
          </w:p>
        </w:tc>
      </w:tr>
      <w:tr w:rsidR="00A950DD" w14:paraId="12AE9093" w14:textId="77777777" w:rsidTr="00D02C03">
        <w:trPr>
          <w:trHeight w:val="664"/>
          <w:jc w:val="center"/>
        </w:trPr>
        <w:tc>
          <w:tcPr>
            <w:tcW w:w="4000" w:type="dxa"/>
            <w:gridSpan w:val="2"/>
            <w:vAlign w:val="center"/>
          </w:tcPr>
          <w:p w14:paraId="17C8550A" w14:textId="20B9FB98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N</w:t>
            </w:r>
            <w:r>
              <w:rPr>
                <w:rFonts w:hint="eastAsia"/>
                <w:kern w:val="0"/>
                <w:sz w:val="18"/>
                <w:szCs w:val="18"/>
              </w:rPr>
              <w:t>on-AI scheme (Opt</w:t>
            </w:r>
            <w:r w:rsidR="001B3511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1)+2dB measurement error</w:t>
            </w:r>
          </w:p>
        </w:tc>
        <w:tc>
          <w:tcPr>
            <w:tcW w:w="1191" w:type="dxa"/>
            <w:vAlign w:val="center"/>
          </w:tcPr>
          <w:p w14:paraId="7B731D79" w14:textId="77777777" w:rsidR="003C634D" w:rsidRPr="00D84CBC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D84CBC">
              <w:rPr>
                <w:rFonts w:hint="eastAsia"/>
                <w:kern w:val="0"/>
                <w:sz w:val="18"/>
                <w:szCs w:val="18"/>
              </w:rPr>
              <w:t>85.74</w:t>
            </w:r>
          </w:p>
        </w:tc>
        <w:tc>
          <w:tcPr>
            <w:tcW w:w="1219" w:type="dxa"/>
            <w:vAlign w:val="center"/>
          </w:tcPr>
          <w:p w14:paraId="0A3E97AE" w14:textId="77777777" w:rsidR="003C634D" w:rsidRPr="00D84CBC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D84CBC">
              <w:rPr>
                <w:rFonts w:hint="eastAsia"/>
                <w:kern w:val="0"/>
                <w:sz w:val="18"/>
                <w:szCs w:val="18"/>
              </w:rPr>
              <w:t>97.67</w:t>
            </w:r>
          </w:p>
        </w:tc>
        <w:tc>
          <w:tcPr>
            <w:tcW w:w="1418" w:type="dxa"/>
            <w:vAlign w:val="center"/>
          </w:tcPr>
          <w:p w14:paraId="1E4DB745" w14:textId="77777777" w:rsidR="003C634D" w:rsidRPr="00D84CBC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D84CBC">
              <w:rPr>
                <w:rFonts w:hint="eastAsia"/>
                <w:kern w:val="0"/>
                <w:sz w:val="18"/>
                <w:szCs w:val="18"/>
              </w:rPr>
              <w:t>95.16</w:t>
            </w:r>
          </w:p>
        </w:tc>
        <w:tc>
          <w:tcPr>
            <w:tcW w:w="1134" w:type="dxa"/>
            <w:vAlign w:val="center"/>
          </w:tcPr>
          <w:p w14:paraId="267C895E" w14:textId="2C7B1EB9" w:rsidR="003C634D" w:rsidRPr="00D84CBC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0.122</w:t>
            </w:r>
          </w:p>
        </w:tc>
      </w:tr>
      <w:tr w:rsidR="00A950DD" w14:paraId="5B9D15C9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4DED1E6F" w14:textId="77777777" w:rsidR="003C634D" w:rsidRPr="00025417" w:rsidRDefault="003C634D" w:rsidP="00D02C03">
            <w:pPr>
              <w:spacing w:before="120" w:afterLines="50" w:after="120"/>
              <w:jc w:val="center"/>
              <w:rPr>
                <w:szCs w:val="20"/>
              </w:rPr>
            </w:pPr>
            <w:r>
              <w:rPr>
                <w:rFonts w:cs="Times New Roman" w:hint="eastAsia"/>
                <w:szCs w:val="20"/>
              </w:rPr>
              <w:t>0</w:t>
            </w:r>
          </w:p>
        </w:tc>
        <w:tc>
          <w:tcPr>
            <w:tcW w:w="1842" w:type="dxa"/>
            <w:vAlign w:val="center"/>
          </w:tcPr>
          <w:p w14:paraId="1CB569A9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91" w:type="dxa"/>
            <w:vAlign w:val="center"/>
          </w:tcPr>
          <w:p w14:paraId="6C8EFEEA" w14:textId="3482B139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69.24</w:t>
            </w:r>
          </w:p>
        </w:tc>
        <w:tc>
          <w:tcPr>
            <w:tcW w:w="1219" w:type="dxa"/>
            <w:vAlign w:val="center"/>
          </w:tcPr>
          <w:p w14:paraId="6BFF59D4" w14:textId="14D59FB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88.08</w:t>
            </w:r>
          </w:p>
        </w:tc>
        <w:tc>
          <w:tcPr>
            <w:tcW w:w="1418" w:type="dxa"/>
            <w:vAlign w:val="center"/>
          </w:tcPr>
          <w:p w14:paraId="56CB87E3" w14:textId="625CF84F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75.17</w:t>
            </w:r>
          </w:p>
        </w:tc>
        <w:tc>
          <w:tcPr>
            <w:tcW w:w="1134" w:type="dxa"/>
            <w:vAlign w:val="center"/>
          </w:tcPr>
          <w:p w14:paraId="10DBCEE6" w14:textId="23AEDDD2" w:rsidR="003C634D" w:rsidRPr="00E416C2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1.226</w:t>
            </w:r>
          </w:p>
        </w:tc>
      </w:tr>
      <w:tr w:rsidR="00A950DD" w14:paraId="586526F7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34599DC2" w14:textId="77777777" w:rsidR="003C634D" w:rsidRDefault="003C634D" w:rsidP="00D02C0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D05D7DE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91" w:type="dxa"/>
            <w:vAlign w:val="center"/>
          </w:tcPr>
          <w:p w14:paraId="143748ED" w14:textId="77777777" w:rsidR="003C634D" w:rsidRPr="00C76A4A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C76A4A">
              <w:rPr>
                <w:rFonts w:hint="eastAsia"/>
                <w:kern w:val="0"/>
                <w:sz w:val="18"/>
                <w:szCs w:val="18"/>
              </w:rPr>
              <w:t>69.37</w:t>
            </w:r>
          </w:p>
        </w:tc>
        <w:tc>
          <w:tcPr>
            <w:tcW w:w="1219" w:type="dxa"/>
            <w:vAlign w:val="center"/>
          </w:tcPr>
          <w:p w14:paraId="27F56785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88.56</w:t>
            </w:r>
          </w:p>
        </w:tc>
        <w:tc>
          <w:tcPr>
            <w:tcW w:w="1418" w:type="dxa"/>
            <w:vAlign w:val="center"/>
          </w:tcPr>
          <w:p w14:paraId="0C910E5E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79.9</w:t>
            </w:r>
          </w:p>
        </w:tc>
        <w:tc>
          <w:tcPr>
            <w:tcW w:w="1134" w:type="dxa"/>
            <w:vAlign w:val="center"/>
          </w:tcPr>
          <w:p w14:paraId="33E0F6B4" w14:textId="0FB9C358" w:rsidR="003C634D" w:rsidRPr="00E416C2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0.695</w:t>
            </w:r>
          </w:p>
        </w:tc>
      </w:tr>
      <w:tr w:rsidR="00A950DD" w14:paraId="398AE1C8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3B94A7D3" w14:textId="77777777" w:rsidR="003C634D" w:rsidRDefault="003C634D" w:rsidP="00D02C0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50F7182D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91" w:type="dxa"/>
            <w:vAlign w:val="center"/>
          </w:tcPr>
          <w:p w14:paraId="32675DFA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68.41</w:t>
            </w:r>
          </w:p>
        </w:tc>
        <w:tc>
          <w:tcPr>
            <w:tcW w:w="1219" w:type="dxa"/>
            <w:vAlign w:val="center"/>
          </w:tcPr>
          <w:p w14:paraId="428CFB50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88.09</w:t>
            </w:r>
          </w:p>
        </w:tc>
        <w:tc>
          <w:tcPr>
            <w:tcW w:w="1418" w:type="dxa"/>
            <w:vAlign w:val="center"/>
          </w:tcPr>
          <w:p w14:paraId="35920E72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78.17</w:t>
            </w:r>
          </w:p>
        </w:tc>
        <w:tc>
          <w:tcPr>
            <w:tcW w:w="1134" w:type="dxa"/>
            <w:vAlign w:val="center"/>
          </w:tcPr>
          <w:p w14:paraId="3F40F1D9" w14:textId="5743DE66" w:rsidR="003C634D" w:rsidRPr="00E416C2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0.749</w:t>
            </w:r>
          </w:p>
        </w:tc>
      </w:tr>
      <w:tr w:rsidR="00A950DD" w14:paraId="3388B7A8" w14:textId="77777777" w:rsidTr="00D02C03">
        <w:trPr>
          <w:trHeight w:val="664"/>
          <w:jc w:val="center"/>
        </w:trPr>
        <w:tc>
          <w:tcPr>
            <w:tcW w:w="4000" w:type="dxa"/>
            <w:gridSpan w:val="2"/>
            <w:vAlign w:val="center"/>
          </w:tcPr>
          <w:p w14:paraId="2004883B" w14:textId="19F5B7A2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N</w:t>
            </w:r>
            <w:r>
              <w:rPr>
                <w:rFonts w:hint="eastAsia"/>
                <w:kern w:val="0"/>
                <w:sz w:val="18"/>
                <w:szCs w:val="18"/>
              </w:rPr>
              <w:t>on-AI scheme (Opt</w:t>
            </w:r>
            <w:r w:rsidR="001B3511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1)+4dB measurement error</w:t>
            </w:r>
          </w:p>
        </w:tc>
        <w:tc>
          <w:tcPr>
            <w:tcW w:w="1191" w:type="dxa"/>
            <w:vAlign w:val="center"/>
          </w:tcPr>
          <w:p w14:paraId="68EAF95A" w14:textId="77777777" w:rsidR="003C634D" w:rsidRPr="00A03427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74.47</w:t>
            </w:r>
          </w:p>
        </w:tc>
        <w:tc>
          <w:tcPr>
            <w:tcW w:w="1219" w:type="dxa"/>
            <w:vAlign w:val="center"/>
          </w:tcPr>
          <w:p w14:paraId="196CDB32" w14:textId="77777777" w:rsidR="003C634D" w:rsidRPr="00A03427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92.09</w:t>
            </w:r>
          </w:p>
        </w:tc>
        <w:tc>
          <w:tcPr>
            <w:tcW w:w="1418" w:type="dxa"/>
            <w:vAlign w:val="center"/>
          </w:tcPr>
          <w:p w14:paraId="0021DD6B" w14:textId="77777777" w:rsidR="003C634D" w:rsidRPr="00A03427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84.12</w:t>
            </w:r>
          </w:p>
        </w:tc>
        <w:tc>
          <w:tcPr>
            <w:tcW w:w="1134" w:type="dxa"/>
            <w:vAlign w:val="center"/>
          </w:tcPr>
          <w:p w14:paraId="2E37F397" w14:textId="66DE7A1B" w:rsidR="003C634D" w:rsidRPr="00A03427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0.439</w:t>
            </w:r>
          </w:p>
        </w:tc>
      </w:tr>
      <w:tr w:rsidR="00A950DD" w14:paraId="728BC780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1EFA7B0E" w14:textId="77777777" w:rsidR="003C634D" w:rsidRDefault="003C634D" w:rsidP="00D02C0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0</w:t>
            </w:r>
          </w:p>
        </w:tc>
        <w:tc>
          <w:tcPr>
            <w:tcW w:w="1842" w:type="dxa"/>
            <w:vAlign w:val="center"/>
          </w:tcPr>
          <w:p w14:paraId="0A4F8575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1" w:type="dxa"/>
            <w:vAlign w:val="center"/>
          </w:tcPr>
          <w:p w14:paraId="27BF83EA" w14:textId="77777777" w:rsidR="003C634D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60.98</w:t>
            </w:r>
          </w:p>
        </w:tc>
        <w:tc>
          <w:tcPr>
            <w:tcW w:w="1219" w:type="dxa"/>
            <w:vAlign w:val="center"/>
          </w:tcPr>
          <w:p w14:paraId="6D4C802D" w14:textId="06808314" w:rsidR="003C634D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81.44</w:t>
            </w:r>
          </w:p>
        </w:tc>
        <w:tc>
          <w:tcPr>
            <w:tcW w:w="1418" w:type="dxa"/>
            <w:vAlign w:val="center"/>
          </w:tcPr>
          <w:p w14:paraId="2849990B" w14:textId="0B315C2D" w:rsidR="003C634D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E416C2">
              <w:rPr>
                <w:rFonts w:hint="eastAsia"/>
                <w:kern w:val="0"/>
                <w:sz w:val="18"/>
                <w:szCs w:val="18"/>
              </w:rPr>
              <w:t>66.99</w:t>
            </w:r>
          </w:p>
        </w:tc>
        <w:tc>
          <w:tcPr>
            <w:tcW w:w="1134" w:type="dxa"/>
            <w:vAlign w:val="center"/>
          </w:tcPr>
          <w:p w14:paraId="33F253F6" w14:textId="7FA9EFE1" w:rsidR="003C634D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1.749</w:t>
            </w:r>
          </w:p>
        </w:tc>
      </w:tr>
      <w:tr w:rsidR="00A950DD" w14:paraId="77F53153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7771701C" w14:textId="77777777" w:rsidR="003C634D" w:rsidRDefault="003C634D" w:rsidP="00D02C0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5E6D0B1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1" w:type="dxa"/>
            <w:vAlign w:val="center"/>
          </w:tcPr>
          <w:p w14:paraId="12E0ED25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61.46</w:t>
            </w:r>
          </w:p>
        </w:tc>
        <w:tc>
          <w:tcPr>
            <w:tcW w:w="1219" w:type="dxa"/>
            <w:vAlign w:val="center"/>
          </w:tcPr>
          <w:p w14:paraId="59F66BEC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82.67</w:t>
            </w:r>
          </w:p>
        </w:tc>
        <w:tc>
          <w:tcPr>
            <w:tcW w:w="1418" w:type="dxa"/>
            <w:vAlign w:val="center"/>
          </w:tcPr>
          <w:p w14:paraId="5D972183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71.28</w:t>
            </w:r>
          </w:p>
        </w:tc>
        <w:tc>
          <w:tcPr>
            <w:tcW w:w="1134" w:type="dxa"/>
            <w:vAlign w:val="center"/>
          </w:tcPr>
          <w:p w14:paraId="09ED8432" w14:textId="1B4A84AF" w:rsidR="003C634D" w:rsidRPr="00E416C2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1.136</w:t>
            </w:r>
          </w:p>
        </w:tc>
      </w:tr>
      <w:tr w:rsidR="00A950DD" w14:paraId="197DA9C2" w14:textId="77777777" w:rsidTr="00D02C03">
        <w:trPr>
          <w:trHeight w:val="664"/>
          <w:jc w:val="center"/>
        </w:trPr>
        <w:tc>
          <w:tcPr>
            <w:tcW w:w="2158" w:type="dxa"/>
            <w:vAlign w:val="center"/>
          </w:tcPr>
          <w:p w14:paraId="14724214" w14:textId="77777777" w:rsidR="003C634D" w:rsidRDefault="003C634D" w:rsidP="00D02C03">
            <w:pPr>
              <w:spacing w:before="120" w:afterLines="50" w:after="12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7E5DB594" w14:textId="77777777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1" w:type="dxa"/>
            <w:vAlign w:val="center"/>
          </w:tcPr>
          <w:p w14:paraId="6C0BF76F" w14:textId="77777777" w:rsidR="003C634D" w:rsidRPr="00C76A4A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C76A4A">
              <w:rPr>
                <w:rFonts w:hint="eastAsia"/>
                <w:kern w:val="0"/>
                <w:sz w:val="18"/>
                <w:szCs w:val="18"/>
              </w:rPr>
              <w:t>62.22</w:t>
            </w:r>
          </w:p>
        </w:tc>
        <w:tc>
          <w:tcPr>
            <w:tcW w:w="1219" w:type="dxa"/>
            <w:vAlign w:val="center"/>
          </w:tcPr>
          <w:p w14:paraId="22204327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82.68</w:t>
            </w:r>
          </w:p>
        </w:tc>
        <w:tc>
          <w:tcPr>
            <w:tcW w:w="1418" w:type="dxa"/>
            <w:vAlign w:val="center"/>
          </w:tcPr>
          <w:p w14:paraId="4ABD0350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71.65</w:t>
            </w:r>
          </w:p>
        </w:tc>
        <w:tc>
          <w:tcPr>
            <w:tcW w:w="1134" w:type="dxa"/>
            <w:vAlign w:val="center"/>
          </w:tcPr>
          <w:p w14:paraId="5034ED3A" w14:textId="5DC72636" w:rsidR="003C634D" w:rsidRPr="00E416C2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0.717</w:t>
            </w:r>
          </w:p>
        </w:tc>
      </w:tr>
      <w:tr w:rsidR="00A950DD" w14:paraId="12A4E60D" w14:textId="77777777" w:rsidTr="00D02C03">
        <w:trPr>
          <w:trHeight w:val="664"/>
          <w:jc w:val="center"/>
        </w:trPr>
        <w:tc>
          <w:tcPr>
            <w:tcW w:w="4000" w:type="dxa"/>
            <w:gridSpan w:val="2"/>
            <w:vAlign w:val="center"/>
          </w:tcPr>
          <w:p w14:paraId="04E6293C" w14:textId="02928B49" w:rsidR="003C634D" w:rsidRDefault="003C634D" w:rsidP="00D02C03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N</w:t>
            </w:r>
            <w:r>
              <w:rPr>
                <w:rFonts w:hint="eastAsia"/>
                <w:kern w:val="0"/>
                <w:sz w:val="18"/>
                <w:szCs w:val="18"/>
              </w:rPr>
              <w:t>on-AI scheme (Opt</w:t>
            </w:r>
            <w:r w:rsidR="001B3511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1)+6dB measurement error</w:t>
            </w:r>
          </w:p>
        </w:tc>
        <w:tc>
          <w:tcPr>
            <w:tcW w:w="1191" w:type="dxa"/>
            <w:vAlign w:val="center"/>
          </w:tcPr>
          <w:p w14:paraId="0CC8874A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63.27</w:t>
            </w:r>
          </w:p>
        </w:tc>
        <w:tc>
          <w:tcPr>
            <w:tcW w:w="1219" w:type="dxa"/>
            <w:vAlign w:val="center"/>
          </w:tcPr>
          <w:p w14:paraId="03FAE6F8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84.28</w:t>
            </w:r>
          </w:p>
        </w:tc>
        <w:tc>
          <w:tcPr>
            <w:tcW w:w="1418" w:type="dxa"/>
            <w:vAlign w:val="center"/>
          </w:tcPr>
          <w:p w14:paraId="4B7B7DB4" w14:textId="77777777" w:rsidR="003C634D" w:rsidRPr="00E416C2" w:rsidRDefault="003C634D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72.91</w:t>
            </w:r>
          </w:p>
        </w:tc>
        <w:tc>
          <w:tcPr>
            <w:tcW w:w="1134" w:type="dxa"/>
            <w:vAlign w:val="center"/>
          </w:tcPr>
          <w:p w14:paraId="5B92326A" w14:textId="4AD9686A" w:rsidR="003C634D" w:rsidRPr="00E416C2" w:rsidRDefault="00047854" w:rsidP="00D02C03">
            <w:pPr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0.895</w:t>
            </w:r>
          </w:p>
        </w:tc>
      </w:tr>
    </w:tbl>
    <w:p w14:paraId="447D2A7A" w14:textId="35A15C28" w:rsidR="00047854" w:rsidRDefault="00047854" w:rsidP="00047854">
      <w:pPr>
        <w:spacing w:before="120" w:afterLines="50" w:after="120"/>
        <w:rPr>
          <w:rFonts w:cs="Times New Roman"/>
          <w:szCs w:val="20"/>
        </w:rPr>
      </w:pPr>
      <w:r w:rsidRPr="00443191">
        <w:rPr>
          <w:rFonts w:cs="Times New Roman"/>
          <w:szCs w:val="20"/>
        </w:rPr>
        <w:t>Based on the results</w:t>
      </w:r>
      <w:r w:rsidR="00A950DD">
        <w:rPr>
          <w:rFonts w:cs="Times New Roman" w:hint="eastAsia"/>
          <w:szCs w:val="20"/>
        </w:rPr>
        <w:t xml:space="preserve"> of </w:t>
      </w:r>
      <w:r w:rsidR="00A950DD">
        <w:fldChar w:fldCharType="begin"/>
      </w:r>
      <w:r w:rsidR="00A950DD">
        <w:instrText xml:space="preserve"> REF _Ref142343935 \h </w:instrText>
      </w:r>
      <w:r w:rsidR="00A950DD"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7</w:t>
      </w:r>
      <w:r w:rsidR="00A950DD">
        <w:fldChar w:fldCharType="end"/>
      </w:r>
      <w:r w:rsidR="00A950DD">
        <w:rPr>
          <w:rFonts w:hint="eastAsia"/>
        </w:rPr>
        <w:t xml:space="preserve"> and comparing with the results </w:t>
      </w:r>
      <w:r w:rsidR="00507FE1">
        <w:rPr>
          <w:rFonts w:cs="Times New Roman" w:hint="eastAsia"/>
          <w:bCs/>
          <w:szCs w:val="20"/>
        </w:rPr>
        <w:t xml:space="preserve">in </w:t>
      </w:r>
      <w:r w:rsidR="00507FE1">
        <w:rPr>
          <w:rFonts w:cs="Times New Roman"/>
          <w:szCs w:val="20"/>
        </w:rPr>
        <w:fldChar w:fldCharType="begin"/>
      </w:r>
      <w:r w:rsidR="00507FE1">
        <w:rPr>
          <w:rFonts w:cs="Times New Roman"/>
          <w:szCs w:val="20"/>
        </w:rPr>
        <w:instrText xml:space="preserve"> </w:instrText>
      </w:r>
      <w:r w:rsidR="00507FE1">
        <w:rPr>
          <w:rFonts w:cs="Times New Roman" w:hint="eastAsia"/>
          <w:szCs w:val="20"/>
        </w:rPr>
        <w:instrText>REF _Ref142295737 \h</w:instrText>
      </w:r>
      <w:r w:rsidR="00507FE1">
        <w:rPr>
          <w:rFonts w:cs="Times New Roman"/>
          <w:szCs w:val="20"/>
        </w:rPr>
        <w:instrText xml:space="preserve">  \* MERGEFORMAT </w:instrText>
      </w:r>
      <w:r w:rsidR="00507FE1">
        <w:rPr>
          <w:rFonts w:cs="Times New Roman"/>
          <w:szCs w:val="20"/>
        </w:rPr>
      </w:r>
      <w:r w:rsidR="00507FE1">
        <w:rPr>
          <w:rFonts w:cs="Times New Roman"/>
          <w:szCs w:val="20"/>
        </w:rPr>
        <w:fldChar w:fldCharType="separate"/>
      </w:r>
      <w:r w:rsidR="00807FEC" w:rsidRPr="00807FEC">
        <w:rPr>
          <w:rFonts w:cs="Times New Roman"/>
          <w:szCs w:val="20"/>
        </w:rPr>
        <w:t>Table 1</w:t>
      </w:r>
      <w:r w:rsidR="00507FE1">
        <w:rPr>
          <w:rFonts w:cs="Times New Roman"/>
          <w:szCs w:val="20"/>
        </w:rPr>
        <w:fldChar w:fldCharType="end"/>
      </w:r>
      <w:r w:rsidR="00507FE1">
        <w:rPr>
          <w:rFonts w:cs="Times New Roman" w:hint="eastAsia"/>
          <w:szCs w:val="20"/>
        </w:rPr>
        <w:t xml:space="preserve"> </w:t>
      </w:r>
      <w:r w:rsidR="00A950DD" w:rsidRPr="00C5786B">
        <w:rPr>
          <w:rFonts w:cs="Times New Roman" w:hint="eastAsia"/>
          <w:bCs/>
          <w:szCs w:val="20"/>
        </w:rPr>
        <w:t>for Set</w:t>
      </w:r>
      <w:r w:rsidR="00507FE1">
        <w:rPr>
          <w:rFonts w:cs="Times New Roman" w:hint="eastAsia"/>
          <w:bCs/>
          <w:szCs w:val="20"/>
        </w:rPr>
        <w:t xml:space="preserve"> B/Set A=1/4 without measurement error</w:t>
      </w:r>
      <w:r w:rsidRPr="00443191">
        <w:rPr>
          <w:rFonts w:cs="Times New Roman"/>
          <w:szCs w:val="20"/>
        </w:rPr>
        <w:t>, the following observation is made:</w:t>
      </w:r>
    </w:p>
    <w:p w14:paraId="10D35A0C" w14:textId="3FF09491" w:rsidR="00047854" w:rsidRPr="00507FE1" w:rsidRDefault="00047854" w:rsidP="00047854">
      <w:pPr>
        <w:spacing w:before="120" w:afterLines="50" w:after="120"/>
        <w:rPr>
          <w:rFonts w:cs="Times New Roman"/>
          <w:b/>
          <w:szCs w:val="20"/>
        </w:rPr>
      </w:pPr>
      <w:r w:rsidRPr="00A47A73">
        <w:rPr>
          <w:rFonts w:cs="Times New Roman"/>
          <w:b/>
          <w:szCs w:val="20"/>
        </w:rPr>
        <w:t xml:space="preserve">Observation </w:t>
      </w:r>
      <w:r w:rsidR="00B5769C">
        <w:rPr>
          <w:rFonts w:cs="Times New Roman" w:hint="eastAsia"/>
          <w:b/>
          <w:szCs w:val="20"/>
        </w:rPr>
        <w:t>7</w:t>
      </w:r>
      <w:r w:rsidRPr="00A47A73">
        <w:rPr>
          <w:rFonts w:cs="Times New Roman"/>
          <w:b/>
          <w:szCs w:val="20"/>
        </w:rPr>
        <w:t>：</w:t>
      </w:r>
      <w:r w:rsidR="00507FE1"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BM-Case1 DL </w:t>
      </w:r>
      <w:proofErr w:type="spellStart"/>
      <w:r w:rsidR="00507FE1"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 w:rsidR="00507FE1"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</w:t>
      </w:r>
      <w:r w:rsidR="0092562D" w:rsidRPr="0092562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="0092562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="0092562D"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fixed Set B of beams that of 1/4 of Set A of beams</w:t>
      </w:r>
      <w:r w:rsidR="00507FE1"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, without differentiation BB or RF errors,</w:t>
      </w:r>
    </w:p>
    <w:p w14:paraId="69512D63" w14:textId="0DD9A3C5" w:rsidR="00366CC9" w:rsidRPr="00366CC9" w:rsidRDefault="00366CC9" w:rsidP="00366CC9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="Times" w:hAnsi="Times" w:cs="Times"/>
          <w:b/>
          <w:sz w:val="18"/>
          <w:szCs w:val="18"/>
        </w:rPr>
      </w:pP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Considering ±2 dB relative measurement error</w:t>
      </w:r>
      <w:r w:rsidR="0032099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model inference</w:t>
      </w:r>
    </w:p>
    <w:p w14:paraId="6A470BB9" w14:textId="4DA1D5BA" w:rsidR="00366CC9" w:rsidRPr="00664E9D" w:rsidRDefault="00366CC9" w:rsidP="008468F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beam prediction accuracy degrades </w:t>
      </w:r>
      <w:r w:rsidR="008468FF">
        <w:rPr>
          <w:rFonts w:ascii="Times" w:eastAsia="Microsoft YaHei UI" w:hAnsi="Times" w:cs="Times" w:hint="eastAsia"/>
          <w:b/>
          <w:kern w:val="0"/>
          <w:szCs w:val="20"/>
          <w:lang w:val="en-GB"/>
        </w:rPr>
        <w:t>6%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="008468F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~7%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in terms of Top-1 beam prediction accuracy comparing to th</w:t>
      </w:r>
      <w:r w:rsidR="008468FF">
        <w:rPr>
          <w:rFonts w:ascii="Times" w:eastAsia="Microsoft YaHei UI" w:hAnsi="Times" w:cs="Times"/>
          <w:b/>
          <w:kern w:val="0"/>
          <w:szCs w:val="20"/>
          <w:lang w:val="en-GB"/>
        </w:rPr>
        <w:t>e one without measurement error</w:t>
      </w:r>
      <w:r w:rsidR="008468F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8468FF" w:rsidRPr="008468FF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and average L1-RSRP diff can be </w:t>
      </w:r>
      <w:r w:rsidR="00C76A4A">
        <w:rPr>
          <w:rFonts w:ascii="Times" w:eastAsia="Microsoft YaHei UI" w:hAnsi="Times" w:cs="Times" w:hint="eastAsia"/>
          <w:b/>
          <w:kern w:val="0"/>
          <w:szCs w:val="20"/>
          <w:lang w:val="en-GB"/>
        </w:rPr>
        <w:t>lower than 1</w:t>
      </w:r>
      <w:r w:rsidR="0032099A">
        <w:rPr>
          <w:rFonts w:ascii="Times" w:eastAsia="Microsoft YaHei UI" w:hAnsi="Times" w:cs="Times" w:hint="eastAsia"/>
          <w:b/>
          <w:kern w:val="0"/>
          <w:szCs w:val="20"/>
          <w:lang w:val="en-GB"/>
        </w:rPr>
        <w:t>dB</w:t>
      </w:r>
    </w:p>
    <w:p w14:paraId="4BED12C8" w14:textId="673FB275" w:rsidR="0032099A" w:rsidRDefault="0032099A" w:rsidP="0032099A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considering </w:t>
      </w:r>
      <w:r w:rsidR="00C8056B"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±2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for model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training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model inference or </w:t>
      </w:r>
      <w:r w:rsidR="00C8056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only considering </w:t>
      </w:r>
      <w:r w:rsidR="00C8056B"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±2 dB relative measurement error</w:t>
      </w:r>
      <w:r w:rsidR="00C8056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for model inference, similar AI/ML model performance can be achieved</w:t>
      </w:r>
    </w:p>
    <w:p w14:paraId="54910F78" w14:textId="7F03CCB3" w:rsidR="00C76A4A" w:rsidRPr="00664E9D" w:rsidRDefault="001B3511" w:rsidP="001B3511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baseline option1 with same level of measurement error can achieve </w:t>
      </w:r>
      <w:r w:rsidRPr="001B3511">
        <w:rPr>
          <w:rFonts w:ascii="Times" w:eastAsia="Microsoft YaHei UI" w:hAnsi="Times" w:cs="Times"/>
          <w:b/>
          <w:kern w:val="0"/>
          <w:szCs w:val="20"/>
          <w:lang w:val="en-GB"/>
        </w:rPr>
        <w:t>85.74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600FF2E2" w14:textId="2468E889" w:rsidR="00C8056B" w:rsidRPr="00366CC9" w:rsidRDefault="00C8056B" w:rsidP="00C8056B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="Times" w:hAnsi="Times" w:cs="Times"/>
          <w:b/>
          <w:sz w:val="18"/>
          <w:szCs w:val="18"/>
        </w:rPr>
      </w:pP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Considering ±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model inference</w:t>
      </w:r>
    </w:p>
    <w:p w14:paraId="0616310C" w14:textId="77777777" w:rsidR="00831FED" w:rsidRDefault="00C8056B" w:rsidP="00C8056B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beam prediction accuracy degrades </w:t>
      </w:r>
      <w:r w:rsidR="00C76A4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15%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in terms of Top-1 beam prediction accuracy comparing to th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e one without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</w:p>
    <w:p w14:paraId="58121EAE" w14:textId="11590D52" w:rsidR="00831FED" w:rsidRDefault="00831FED" w:rsidP="00831FE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lastRenderedPageBreak/>
        <w:t xml:space="preserve">evaluation results indicate that,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considering different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in model training, similar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can be achieved</w:t>
      </w:r>
      <w:r w:rsidR="006A5592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and </w:t>
      </w:r>
      <w:r w:rsidR="006A5592" w:rsidRPr="008468FF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average L1-RSRP diff can be </w:t>
      </w:r>
      <w:r w:rsidR="006A5592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lower than 1dB when </w:t>
      </w:r>
      <w:r w:rsidR="006A5592"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</w:t>
      </w:r>
      <w:r w:rsidR="006A5592"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 w:rsidR="006A5592"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</w:t>
      </w:r>
      <w:r w:rsidR="006A5592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or </w:t>
      </w:r>
      <w:r w:rsidR="006A5592"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</w:t>
      </w:r>
      <w:r w:rsidR="006A5592"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 w:rsidR="006A5592"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</w:t>
      </w:r>
      <w:r w:rsidR="006A5592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6A5592"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relative measurement error</w:t>
      </w:r>
      <w:r w:rsidR="006A5592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is considered in model training</w:t>
      </w:r>
    </w:p>
    <w:p w14:paraId="5C6FEE33" w14:textId="32867CDA" w:rsidR="00831FED" w:rsidRPr="00664E9D" w:rsidRDefault="00831FED" w:rsidP="00831FED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baseline option1 with same level of measurement error can achieve 74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.</w:t>
      </w:r>
      <w:r w:rsidRPr="001B3511">
        <w:rPr>
          <w:rFonts w:ascii="Times" w:eastAsia="Microsoft YaHei UI" w:hAnsi="Times" w:cs="Times"/>
          <w:b/>
          <w:kern w:val="0"/>
          <w:szCs w:val="20"/>
          <w:lang w:val="en-GB"/>
        </w:rPr>
        <w:t>4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7%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5338D88A" w14:textId="3D0A5755" w:rsidR="006A5592" w:rsidRPr="00366CC9" w:rsidRDefault="006A5592" w:rsidP="006A5592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="Times" w:hAnsi="Times" w:cs="Times"/>
          <w:b/>
          <w:sz w:val="18"/>
          <w:szCs w:val="18"/>
        </w:rPr>
      </w:pP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Considering ±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model inference</w:t>
      </w:r>
    </w:p>
    <w:p w14:paraId="46D7FD33" w14:textId="1D3DBF36" w:rsidR="006A5592" w:rsidRDefault="006A5592" w:rsidP="006A5592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beam prediction accuracy degrades </w:t>
      </w:r>
      <w:r w:rsidR="00A34618">
        <w:rPr>
          <w:rFonts w:ascii="Times" w:eastAsia="Microsoft YaHei UI" w:hAnsi="Times" w:cs="Times" w:hint="eastAsia"/>
          <w:b/>
          <w:kern w:val="0"/>
          <w:szCs w:val="20"/>
          <w:lang w:val="en-GB"/>
        </w:rPr>
        <w:t>22%~24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in terms of Top-1 beam prediction accuracy comparing to th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e one without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</w:p>
    <w:p w14:paraId="671969E9" w14:textId="170F9FEF" w:rsidR="006A5592" w:rsidRDefault="006A5592" w:rsidP="006A5592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considering different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in model training, similar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can be achieved, and </w:t>
      </w:r>
      <w:r w:rsidRPr="008468FF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average L1-RSRP diff can be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lower than 1dB when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</w:t>
      </w:r>
      <w:r w:rsidR="00A34618"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is considered in model training</w:t>
      </w:r>
    </w:p>
    <w:p w14:paraId="55010E6C" w14:textId="5DACE912" w:rsidR="006A5592" w:rsidRPr="00664E9D" w:rsidRDefault="006A5592" w:rsidP="006A5592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baseline option1 with same level of measurement error can achieve </w:t>
      </w:r>
      <w:r w:rsidR="00A34618">
        <w:rPr>
          <w:rFonts w:ascii="Times" w:eastAsia="Microsoft YaHei UI" w:hAnsi="Times" w:cs="Times" w:hint="eastAsia"/>
          <w:b/>
          <w:kern w:val="0"/>
          <w:szCs w:val="20"/>
          <w:lang w:val="en-GB"/>
        </w:rPr>
        <w:t>63.27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4D7650D9" w14:textId="7022E8DE" w:rsidR="00A34618" w:rsidRDefault="00A34618" w:rsidP="006D095D">
      <w:pPr>
        <w:pStyle w:val="a7"/>
        <w:keepNext/>
        <w:widowControl/>
        <w:numPr>
          <w:ilvl w:val="0"/>
          <w:numId w:val="2"/>
        </w:numPr>
        <w:spacing w:before="12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>
        <w:rPr>
          <w:rFonts w:ascii="Arial" w:eastAsia="宋体" w:hAnsi="Arial" w:cs="Arial" w:hint="eastAsia"/>
          <w:b/>
          <w:kern w:val="32"/>
          <w:sz w:val="28"/>
          <w:szCs w:val="20"/>
        </w:rPr>
        <w:t>Generalization of BM-Case1</w:t>
      </w:r>
    </w:p>
    <w:p w14:paraId="2F4D9570" w14:textId="4D309945" w:rsidR="0056251D" w:rsidRDefault="0056251D" w:rsidP="0056251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this section, we </w:t>
      </w:r>
      <w:r w:rsidRPr="007B7595">
        <w:rPr>
          <w:rFonts w:cs="Times New Roman"/>
          <w:szCs w:val="20"/>
        </w:rPr>
        <w:t xml:space="preserve">conducted </w:t>
      </w:r>
      <w:r>
        <w:rPr>
          <w:rFonts w:cs="Times New Roman" w:hint="eastAsia"/>
          <w:szCs w:val="20"/>
        </w:rPr>
        <w:t>evaluation</w:t>
      </w:r>
      <w:r w:rsidRPr="007B7595">
        <w:rPr>
          <w:rFonts w:cs="Times New Roman"/>
          <w:szCs w:val="20"/>
        </w:rPr>
        <w:t xml:space="preserve"> on generalization</w:t>
      </w:r>
      <w:r w:rsidR="00CA0FFA">
        <w:rPr>
          <w:rFonts w:cs="Times New Roman" w:hint="eastAsia"/>
          <w:szCs w:val="20"/>
        </w:rPr>
        <w:t xml:space="preserve"> performance of AI/ML model </w:t>
      </w:r>
      <w:r w:rsidRPr="007B7595">
        <w:rPr>
          <w:rFonts w:cs="Times New Roman"/>
          <w:szCs w:val="20"/>
        </w:rPr>
        <w:t xml:space="preserve">under </w:t>
      </w:r>
      <w:r w:rsidR="00C9317D">
        <w:rPr>
          <w:rFonts w:cs="Times New Roman" w:hint="eastAsia"/>
          <w:szCs w:val="20"/>
        </w:rPr>
        <w:t>the following scenarios/settings:</w:t>
      </w:r>
    </w:p>
    <w:p w14:paraId="5C74C42E" w14:textId="329B8E9E" w:rsidR="00C9317D" w:rsidRPr="00224BEA" w:rsidRDefault="00D20739" w:rsidP="00224BEA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Different</w:t>
      </w:r>
      <w:r w:rsidR="00C9317D" w:rsidRPr="00224BEA">
        <w:rPr>
          <w:rFonts w:cs="Times New Roman" w:hint="eastAsia"/>
          <w:szCs w:val="20"/>
        </w:rPr>
        <w:t xml:space="preserve"> deployment scenarios: Uma, </w:t>
      </w:r>
      <w:proofErr w:type="spellStart"/>
      <w:r w:rsidR="00C9317D" w:rsidRPr="00224BEA">
        <w:rPr>
          <w:rFonts w:cs="Times New Roman" w:hint="eastAsia"/>
          <w:szCs w:val="20"/>
        </w:rPr>
        <w:t>Umi</w:t>
      </w:r>
      <w:proofErr w:type="spellEnd"/>
    </w:p>
    <w:p w14:paraId="3FFD1516" w14:textId="155E201F" w:rsidR="00C9317D" w:rsidRPr="00224BEA" w:rsidRDefault="00D20739" w:rsidP="00224BEA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Different</w:t>
      </w:r>
      <w:r w:rsidR="00C9317D" w:rsidRPr="00224BEA">
        <w:rPr>
          <w:rFonts w:cs="Times New Roman" w:hint="eastAsia"/>
          <w:szCs w:val="20"/>
        </w:rPr>
        <w:t xml:space="preserve"> UE </w:t>
      </w:r>
      <w:r w:rsidR="00C9317D" w:rsidRPr="00224BEA">
        <w:rPr>
          <w:rFonts w:cs="Times New Roman"/>
          <w:szCs w:val="20"/>
        </w:rPr>
        <w:t>distributions</w:t>
      </w:r>
      <w:r w:rsidR="00C9317D" w:rsidRPr="00224BEA">
        <w:rPr>
          <w:rFonts w:cs="Times New Roman" w:hint="eastAsia"/>
          <w:szCs w:val="20"/>
        </w:rPr>
        <w:t>:</w:t>
      </w:r>
      <w:r w:rsidR="00224BEA" w:rsidRPr="00224BEA">
        <w:rPr>
          <w:rFonts w:cs="Times New Roman" w:hint="eastAsia"/>
          <w:szCs w:val="20"/>
        </w:rPr>
        <w:t xml:space="preserve"> 100% outdoor, 20% outdoor</w:t>
      </w:r>
    </w:p>
    <w:p w14:paraId="279C64E4" w14:textId="59B7EFA2" w:rsidR="00C9317D" w:rsidRPr="00224BEA" w:rsidRDefault="00D20739" w:rsidP="00224BEA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Different</w:t>
      </w:r>
      <w:r w:rsidR="00224BEA" w:rsidRPr="00224BEA">
        <w:rPr>
          <w:rFonts w:cs="Times New Roman" w:hint="eastAsia"/>
          <w:szCs w:val="20"/>
        </w:rPr>
        <w:t xml:space="preserve"> ISD</w:t>
      </w:r>
      <w:r w:rsidR="00751213">
        <w:rPr>
          <w:rFonts w:cs="Times New Roman" w:hint="eastAsia"/>
          <w:szCs w:val="20"/>
        </w:rPr>
        <w:t>s</w:t>
      </w:r>
      <w:r w:rsidR="00224BEA" w:rsidRPr="00224BEA">
        <w:rPr>
          <w:rFonts w:cs="Times New Roman" w:hint="eastAsia"/>
          <w:szCs w:val="20"/>
        </w:rPr>
        <w:t>: 200m, 500m</w:t>
      </w:r>
    </w:p>
    <w:p w14:paraId="0DF1130C" w14:textId="007101DB" w:rsidR="00224BEA" w:rsidRDefault="00D20739" w:rsidP="00224BEA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Different</w:t>
      </w:r>
      <w:r w:rsidR="00224BEA" w:rsidRPr="00224BEA">
        <w:rPr>
          <w:rFonts w:cs="Times New Roman" w:hint="eastAsia"/>
          <w:szCs w:val="20"/>
        </w:rPr>
        <w:t xml:space="preserve"> Rx beam assumption</w:t>
      </w:r>
      <w:r w:rsidR="00751213">
        <w:rPr>
          <w:rFonts w:cs="Times New Roman" w:hint="eastAsia"/>
          <w:szCs w:val="20"/>
        </w:rPr>
        <w:t>s</w:t>
      </w:r>
      <w:r w:rsidR="00224BEA" w:rsidRPr="00224BEA">
        <w:rPr>
          <w:rFonts w:cs="Times New Roman" w:hint="eastAsia"/>
          <w:szCs w:val="20"/>
        </w:rPr>
        <w:t>: best Rx beam, random Rx beam</w:t>
      </w:r>
    </w:p>
    <w:p w14:paraId="6EB7EF1E" w14:textId="4DBAECC3" w:rsidR="002E0B95" w:rsidRDefault="002E0B95" w:rsidP="00224BEA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Different fixed Set B patterns: fixed Set B pattern 1, fixed Set B pattern 2</w:t>
      </w:r>
    </w:p>
    <w:p w14:paraId="5650089E" w14:textId="735DC302" w:rsidR="00AC2AA9" w:rsidRPr="00AC2AA9" w:rsidRDefault="00685ECE" w:rsidP="00AC2AA9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To verify and compare the </w:t>
      </w:r>
      <w:r w:rsidRPr="00685ECE">
        <w:rPr>
          <w:rFonts w:cs="Times New Roman"/>
          <w:szCs w:val="20"/>
        </w:rPr>
        <w:t>generalization</w:t>
      </w:r>
      <w:r w:rsidRPr="00685ECE">
        <w:rPr>
          <w:rFonts w:cs="Times New Roman" w:hint="eastAsia"/>
          <w:szCs w:val="20"/>
        </w:rPr>
        <w:t xml:space="preserve"> </w:t>
      </w:r>
      <w:r>
        <w:rPr>
          <w:rFonts w:cs="Times New Roman" w:hint="eastAsia"/>
          <w:szCs w:val="20"/>
        </w:rPr>
        <w:t>capability of different training methods, t</w:t>
      </w:r>
      <w:r w:rsidRPr="00685ECE">
        <w:rPr>
          <w:rFonts w:cs="Times New Roman"/>
          <w:szCs w:val="20"/>
        </w:rPr>
        <w:t>he following cases are considered</w:t>
      </w:r>
      <w:r>
        <w:rPr>
          <w:rFonts w:cs="Times New Roman" w:hint="eastAsia"/>
          <w:szCs w:val="20"/>
        </w:rPr>
        <w:t xml:space="preserve"> in the simulations:</w:t>
      </w:r>
    </w:p>
    <w:p w14:paraId="056C9AF1" w14:textId="2E7CE7E5" w:rsidR="00AC2AA9" w:rsidRDefault="0037271A" w:rsidP="00AC2AA9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Case 1: </w:t>
      </w:r>
      <w:r w:rsidR="00AC2AA9" w:rsidRPr="00AC2AA9">
        <w:rPr>
          <w:rFonts w:cs="Times New Roman"/>
          <w:szCs w:val="20"/>
        </w:rPr>
        <w:t>training and inference with the same scenari</w:t>
      </w:r>
      <w:r w:rsidR="00AC2AA9">
        <w:rPr>
          <w:rFonts w:cs="Times New Roman" w:hint="eastAsia"/>
          <w:szCs w:val="20"/>
        </w:rPr>
        <w:t>o/configuration</w:t>
      </w:r>
    </w:p>
    <w:p w14:paraId="3F067377" w14:textId="08D911C3" w:rsidR="00AC2AA9" w:rsidRDefault="0037271A" w:rsidP="00AC2AA9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Case 2: </w:t>
      </w:r>
      <w:r w:rsidR="00AC2AA9">
        <w:rPr>
          <w:rFonts w:cs="Times New Roman" w:hint="eastAsia"/>
          <w:szCs w:val="20"/>
        </w:rPr>
        <w:t xml:space="preserve">training and </w:t>
      </w:r>
      <w:r w:rsidR="00AC2AA9">
        <w:rPr>
          <w:rFonts w:cs="Times New Roman"/>
          <w:szCs w:val="20"/>
        </w:rPr>
        <w:t>inference</w:t>
      </w:r>
      <w:r w:rsidR="00AC2AA9">
        <w:rPr>
          <w:rFonts w:cs="Times New Roman" w:hint="eastAsia"/>
          <w:szCs w:val="20"/>
        </w:rPr>
        <w:t xml:space="preserve"> with different scenarios/configurations</w:t>
      </w:r>
    </w:p>
    <w:p w14:paraId="10156A17" w14:textId="2657BF6D" w:rsidR="00AC2AA9" w:rsidRPr="0037271A" w:rsidRDefault="0037271A" w:rsidP="00AC2AA9">
      <w:pPr>
        <w:pStyle w:val="a7"/>
        <w:numPr>
          <w:ilvl w:val="0"/>
          <w:numId w:val="27"/>
        </w:numPr>
        <w:spacing w:before="120" w:afterLines="50" w:after="120"/>
        <w:ind w:firstLineChars="0"/>
        <w:rPr>
          <w:rFonts w:cs="Times New Roman"/>
          <w:szCs w:val="20"/>
        </w:rPr>
      </w:pPr>
      <w:r w:rsidRPr="0037271A">
        <w:rPr>
          <w:rFonts w:cs="Times New Roman" w:hint="eastAsia"/>
          <w:szCs w:val="20"/>
        </w:rPr>
        <w:t xml:space="preserve">Case 3: </w:t>
      </w:r>
      <w:r w:rsidR="00AC2AA9" w:rsidRPr="0037271A">
        <w:rPr>
          <w:rFonts w:cs="Times New Roman" w:hint="eastAsia"/>
          <w:szCs w:val="20"/>
        </w:rPr>
        <w:t xml:space="preserve">training with mixed dataset from different scenarios/configurations and </w:t>
      </w:r>
      <w:r w:rsidR="00AC2AA9" w:rsidRPr="0037271A">
        <w:rPr>
          <w:rFonts w:cs="Times New Roman"/>
          <w:szCs w:val="20"/>
        </w:rPr>
        <w:t>inference</w:t>
      </w:r>
      <w:r w:rsidR="00AC2AA9" w:rsidRPr="0037271A">
        <w:rPr>
          <w:rFonts w:cs="Times New Roman" w:hint="eastAsia"/>
          <w:szCs w:val="20"/>
        </w:rPr>
        <w:t xml:space="preserve"> with one of the scenario/configuration</w:t>
      </w:r>
    </w:p>
    <w:p w14:paraId="7275787B" w14:textId="39C64927" w:rsidR="00D20739" w:rsidRDefault="00D20739" w:rsidP="00D20739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D20739">
        <w:rPr>
          <w:rFonts w:ascii="Arial" w:eastAsia="宋体" w:hAnsi="Arial" w:cs="Arial" w:hint="eastAsia"/>
          <w:b/>
          <w:kern w:val="32"/>
          <w:sz w:val="24"/>
          <w:szCs w:val="24"/>
        </w:rPr>
        <w:t>Different deployment scenarios</w:t>
      </w:r>
    </w:p>
    <w:p w14:paraId="6F47351A" w14:textId="0464F32F" w:rsidR="00D20739" w:rsidRDefault="009C548E" w:rsidP="008D17CA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To investigate the </w:t>
      </w:r>
      <w:r>
        <w:rPr>
          <w:rFonts w:cs="Times New Roman"/>
          <w:szCs w:val="20"/>
        </w:rPr>
        <w:t>generalization</w:t>
      </w:r>
      <w:r>
        <w:rPr>
          <w:rFonts w:cs="Times New Roman" w:hint="eastAsia"/>
          <w:szCs w:val="20"/>
        </w:rPr>
        <w:t xml:space="preserve"> capability of AI/ML model on different deployment scenarios</w:t>
      </w:r>
      <w:r w:rsidR="008D17CA">
        <w:rPr>
          <w:rFonts w:cs="Times New Roman" w:hint="eastAsia"/>
          <w:szCs w:val="20"/>
        </w:rPr>
        <w:t>, we collect the data from Uma scenario</w:t>
      </w:r>
      <w:r>
        <w:rPr>
          <w:rFonts w:cs="Times New Roman" w:hint="eastAsia"/>
          <w:szCs w:val="20"/>
        </w:rPr>
        <w:t xml:space="preserve"> a</w:t>
      </w:r>
      <w:r w:rsidR="00DD3208">
        <w:rPr>
          <w:rFonts w:cs="Times New Roman" w:hint="eastAsia"/>
          <w:szCs w:val="20"/>
        </w:rPr>
        <w:t xml:space="preserve">nd </w:t>
      </w:r>
      <w:proofErr w:type="spellStart"/>
      <w:r w:rsidR="00DD3208">
        <w:rPr>
          <w:rFonts w:cs="Times New Roman" w:hint="eastAsia"/>
          <w:szCs w:val="20"/>
        </w:rPr>
        <w:t>Umi</w:t>
      </w:r>
      <w:proofErr w:type="spellEnd"/>
      <w:r w:rsidR="00DD3208">
        <w:rPr>
          <w:rFonts w:cs="Times New Roman" w:hint="eastAsia"/>
          <w:szCs w:val="20"/>
        </w:rPr>
        <w:t xml:space="preserve"> scenario </w:t>
      </w:r>
      <w:r>
        <w:rPr>
          <w:rFonts w:cs="Times New Roman" w:hint="eastAsia"/>
          <w:szCs w:val="20"/>
        </w:rPr>
        <w:t xml:space="preserve">for DL </w:t>
      </w:r>
      <w:proofErr w:type="spellStart"/>
      <w:proofErr w:type="gramStart"/>
      <w:r>
        <w:rPr>
          <w:rFonts w:cs="Times New Roman" w:hint="eastAsia"/>
          <w:szCs w:val="20"/>
        </w:rPr>
        <w:t>Tx</w:t>
      </w:r>
      <w:proofErr w:type="spellEnd"/>
      <w:proofErr w:type="gramEnd"/>
      <w:r>
        <w:rPr>
          <w:rFonts w:cs="Times New Roman" w:hint="eastAsia"/>
          <w:szCs w:val="20"/>
        </w:rPr>
        <w:t xml:space="preserve"> beam prediction. </w:t>
      </w:r>
      <w:r w:rsidR="00AF1BFB">
        <w:rPr>
          <w:rFonts w:cs="Times New Roman" w:hint="eastAsia"/>
          <w:szCs w:val="20"/>
        </w:rPr>
        <w:t xml:space="preserve">We assume the </w:t>
      </w:r>
      <w:r w:rsidR="00AF1BFB">
        <w:rPr>
          <w:rFonts w:cs="Times New Roman"/>
          <w:szCs w:val="20"/>
        </w:rPr>
        <w:t xml:space="preserve">BS </w:t>
      </w:r>
      <w:r w:rsidR="00AF1BFB">
        <w:rPr>
          <w:rFonts w:cs="Times New Roman" w:hint="eastAsia"/>
          <w:szCs w:val="20"/>
        </w:rPr>
        <w:t>a</w:t>
      </w:r>
      <w:r w:rsidR="00DD3208" w:rsidRPr="00DD3208">
        <w:rPr>
          <w:rFonts w:cs="Times New Roman"/>
          <w:szCs w:val="20"/>
        </w:rPr>
        <w:t>ntenna height</w:t>
      </w:r>
      <w:r w:rsidR="00AF1BFB">
        <w:rPr>
          <w:rFonts w:cs="Times New Roman" w:hint="eastAsia"/>
          <w:szCs w:val="20"/>
        </w:rPr>
        <w:t>s are 25m and 10m</w:t>
      </w:r>
      <w:r w:rsidR="0000614B">
        <w:rPr>
          <w:rFonts w:cs="Times New Roman" w:hint="eastAsia"/>
          <w:szCs w:val="20"/>
        </w:rPr>
        <w:t>,</w:t>
      </w:r>
      <w:r w:rsidR="00AF1BFB">
        <w:rPr>
          <w:rFonts w:cs="Times New Roman" w:hint="eastAsia"/>
          <w:szCs w:val="20"/>
        </w:rPr>
        <w:t xml:space="preserve"> respectively for Uma scenario and </w:t>
      </w:r>
      <w:proofErr w:type="spellStart"/>
      <w:r w:rsidR="00AF1BFB">
        <w:rPr>
          <w:rFonts w:cs="Times New Roman" w:hint="eastAsia"/>
          <w:szCs w:val="20"/>
        </w:rPr>
        <w:t>Umi</w:t>
      </w:r>
      <w:proofErr w:type="spellEnd"/>
      <w:r w:rsidR="00AF1BFB">
        <w:rPr>
          <w:rFonts w:cs="Times New Roman" w:hint="eastAsia"/>
          <w:szCs w:val="20"/>
        </w:rPr>
        <w:t xml:space="preserve"> scenario.</w:t>
      </w:r>
      <w:r w:rsidR="0000614B">
        <w:rPr>
          <w:rFonts w:cs="Times New Roman" w:hint="eastAsia"/>
          <w:szCs w:val="20"/>
        </w:rPr>
        <w:t xml:space="preserve"> The simulation results </w:t>
      </w:r>
      <w:r w:rsidR="00B3244C">
        <w:rPr>
          <w:rFonts w:cs="Times New Roman" w:hint="eastAsia"/>
          <w:szCs w:val="20"/>
        </w:rPr>
        <w:t xml:space="preserve">for different cases </w:t>
      </w:r>
      <w:r w:rsidR="0000614B">
        <w:rPr>
          <w:rFonts w:cs="Times New Roman" w:hint="eastAsia"/>
          <w:szCs w:val="20"/>
        </w:rPr>
        <w:t xml:space="preserve">are summarized in </w:t>
      </w:r>
      <w:r w:rsidR="0000614B">
        <w:rPr>
          <w:rFonts w:cs="Times New Roman"/>
          <w:szCs w:val="20"/>
        </w:rPr>
        <w:fldChar w:fldCharType="begin"/>
      </w:r>
      <w:r w:rsidR="0000614B">
        <w:rPr>
          <w:rFonts w:cs="Times New Roman"/>
          <w:szCs w:val="20"/>
        </w:rPr>
        <w:instrText xml:space="preserve"> </w:instrText>
      </w:r>
      <w:r w:rsidR="0000614B">
        <w:rPr>
          <w:rFonts w:cs="Times New Roman" w:hint="eastAsia"/>
          <w:szCs w:val="20"/>
        </w:rPr>
        <w:instrText>REF _Ref142382342 \h</w:instrText>
      </w:r>
      <w:r w:rsidR="0000614B">
        <w:rPr>
          <w:rFonts w:cs="Times New Roman"/>
          <w:szCs w:val="20"/>
        </w:rPr>
        <w:instrText xml:space="preserve"> </w:instrText>
      </w:r>
      <w:r w:rsidR="0000614B">
        <w:rPr>
          <w:rFonts w:cs="Times New Roman"/>
          <w:szCs w:val="20"/>
        </w:rPr>
      </w:r>
      <w:r w:rsidR="0000614B"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8</w:t>
      </w:r>
      <w:r w:rsidR="0000614B">
        <w:rPr>
          <w:rFonts w:cs="Times New Roman"/>
          <w:szCs w:val="20"/>
        </w:rPr>
        <w:fldChar w:fldCharType="end"/>
      </w:r>
      <w:r w:rsidR="0000614B">
        <w:rPr>
          <w:rFonts w:cs="Times New Roman" w:hint="eastAsia"/>
          <w:szCs w:val="20"/>
        </w:rPr>
        <w:t xml:space="preserve">. </w:t>
      </w:r>
    </w:p>
    <w:p w14:paraId="7B989768" w14:textId="337B7FC9" w:rsidR="00C41EBA" w:rsidRDefault="00C41EBA" w:rsidP="00C41EBA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15" w:name="_Ref142382342"/>
      <w:r w:rsidRPr="00507BD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8</w:t>
      </w:r>
      <w:r>
        <w:rPr>
          <w:rFonts w:ascii="Times New Roman" w:hAnsi="Times New Roman" w:cs="Times New Roman"/>
        </w:rPr>
        <w:fldChar w:fldCharType="end"/>
      </w:r>
      <w:bookmarkEnd w:id="15"/>
      <w:r w:rsidRPr="00507BD7">
        <w:rPr>
          <w:rFonts w:ascii="Times New Roman" w:hAnsi="Times New Roman" w:cs="Times New Roman" w:hint="eastAsia"/>
        </w:rPr>
        <w:t>:</w:t>
      </w:r>
      <w:r w:rsidRPr="000D1B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r>
        <w:rPr>
          <w:rFonts w:ascii="Times New Roman" w:hAnsi="Times New Roman" w:cs="Times New Roman" w:hint="eastAsia"/>
        </w:rPr>
        <w:t>Tx</w:t>
      </w:r>
      <w:proofErr w:type="spellEnd"/>
      <w:r>
        <w:rPr>
          <w:rFonts w:ascii="Times New Roman" w:hAnsi="Times New Roman" w:cs="Times New Roman" w:hint="eastAsia"/>
        </w:rPr>
        <w:t xml:space="preserve"> beam prediction </w:t>
      </w:r>
      <w:r w:rsidR="0000614B" w:rsidRPr="0000614B">
        <w:rPr>
          <w:rFonts w:ascii="Times New Roman" w:hAnsi="Times New Roman" w:cs="Times New Roman"/>
        </w:rPr>
        <w:t xml:space="preserve">for </w:t>
      </w:r>
      <w:r w:rsidR="0000614B">
        <w:rPr>
          <w:rFonts w:ascii="Times New Roman" w:hAnsi="Times New Roman" w:cs="Times New Roman" w:hint="eastAsia"/>
        </w:rPr>
        <w:t>different deployment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081"/>
        <w:gridCol w:w="1387"/>
        <w:gridCol w:w="1649"/>
        <w:gridCol w:w="1454"/>
      </w:tblGrid>
      <w:tr w:rsidR="00AC6040" w:rsidRPr="00A03427" w14:paraId="3D8B96C4" w14:textId="77777777" w:rsidTr="0000614B">
        <w:trPr>
          <w:jc w:val="center"/>
        </w:trPr>
        <w:tc>
          <w:tcPr>
            <w:tcW w:w="1951" w:type="dxa"/>
            <w:shd w:val="clear" w:color="auto" w:fill="auto"/>
          </w:tcPr>
          <w:p w14:paraId="4FD9879B" w14:textId="77777777" w:rsidR="00AC6040" w:rsidRPr="00A03427" w:rsidRDefault="00AC604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Scenario/Configuration</w:t>
            </w:r>
          </w:p>
        </w:tc>
        <w:tc>
          <w:tcPr>
            <w:tcW w:w="2081" w:type="dxa"/>
            <w:shd w:val="clear" w:color="auto" w:fill="auto"/>
          </w:tcPr>
          <w:p w14:paraId="635B59D2" w14:textId="4DC9D1FC" w:rsidR="00AC6040" w:rsidRPr="005533DD" w:rsidRDefault="00AC604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hint="eastAsia"/>
                <w:kern w:val="0"/>
                <w:sz w:val="18"/>
                <w:szCs w:val="18"/>
              </w:rPr>
              <w:t>KPI</w:t>
            </w:r>
          </w:p>
        </w:tc>
        <w:tc>
          <w:tcPr>
            <w:tcW w:w="1387" w:type="dxa"/>
            <w:shd w:val="clear" w:color="auto" w:fill="auto"/>
          </w:tcPr>
          <w:p w14:paraId="4291B8A9" w14:textId="77777777" w:rsidR="00AC6040" w:rsidRPr="00A03427" w:rsidRDefault="00AC604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1: trained by #B =&gt; tested by #B</w:t>
            </w:r>
          </w:p>
        </w:tc>
        <w:tc>
          <w:tcPr>
            <w:tcW w:w="1649" w:type="dxa"/>
            <w:shd w:val="clear" w:color="auto" w:fill="auto"/>
          </w:tcPr>
          <w:p w14:paraId="6B661065" w14:textId="77777777" w:rsidR="00AC6040" w:rsidRPr="00A03427" w:rsidRDefault="00AC604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2: trained by #A =&gt; tested by #B</w:t>
            </w:r>
          </w:p>
        </w:tc>
        <w:tc>
          <w:tcPr>
            <w:tcW w:w="1454" w:type="dxa"/>
            <w:shd w:val="clear" w:color="auto" w:fill="auto"/>
          </w:tcPr>
          <w:p w14:paraId="458FED33" w14:textId="77777777" w:rsidR="00AC6040" w:rsidRPr="00A03427" w:rsidRDefault="00AC604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3: Trained with mixed #A and #B=&gt; tested with #B</w:t>
            </w:r>
          </w:p>
        </w:tc>
      </w:tr>
      <w:tr w:rsidR="005533DD" w:rsidRPr="00A03427" w14:paraId="29531829" w14:textId="77777777" w:rsidTr="0000614B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2F23C3DB" w14:textId="46AA0E1E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Scenario 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Uma</w:t>
            </w:r>
          </w:p>
          <w:p w14:paraId="0A1D7C8F" w14:textId="51926A1F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  <w:proofErr w:type="spellStart"/>
            <w:r w:rsidRPr="00A03427">
              <w:rPr>
                <w:rFonts w:hint="eastAsia"/>
                <w:kern w:val="0"/>
                <w:sz w:val="18"/>
                <w:szCs w:val="18"/>
              </w:rPr>
              <w:t>Umi</w:t>
            </w:r>
            <w:proofErr w:type="spellEnd"/>
          </w:p>
          <w:p w14:paraId="28401ED1" w14:textId="67708FCB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3EEAF97D" w14:textId="650D12C3" w:rsidR="005533DD" w:rsidRPr="005533DD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577207C7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89.24</w:t>
            </w:r>
          </w:p>
        </w:tc>
        <w:tc>
          <w:tcPr>
            <w:tcW w:w="1649" w:type="dxa"/>
            <w:shd w:val="clear" w:color="auto" w:fill="auto"/>
          </w:tcPr>
          <w:p w14:paraId="4CA12F30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76.12</w:t>
            </w:r>
          </w:p>
        </w:tc>
        <w:tc>
          <w:tcPr>
            <w:tcW w:w="1454" w:type="dxa"/>
            <w:shd w:val="clear" w:color="auto" w:fill="auto"/>
          </w:tcPr>
          <w:p w14:paraId="5E9C32BB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88.23</w:t>
            </w:r>
          </w:p>
        </w:tc>
      </w:tr>
      <w:tr w:rsidR="005533DD" w:rsidRPr="00A03427" w14:paraId="49E0B455" w14:textId="77777777" w:rsidTr="0000614B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73D2A9C5" w14:textId="77777777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73C7D257" w14:textId="1AFBC3E5" w:rsidR="005533DD" w:rsidRPr="005533DD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53DD4379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98.27</w:t>
            </w:r>
          </w:p>
        </w:tc>
        <w:tc>
          <w:tcPr>
            <w:tcW w:w="1649" w:type="dxa"/>
            <w:shd w:val="clear" w:color="auto" w:fill="auto"/>
          </w:tcPr>
          <w:p w14:paraId="6A725A23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91.47</w:t>
            </w:r>
          </w:p>
        </w:tc>
        <w:tc>
          <w:tcPr>
            <w:tcW w:w="1454" w:type="dxa"/>
            <w:shd w:val="clear" w:color="auto" w:fill="auto"/>
          </w:tcPr>
          <w:p w14:paraId="3FF8E11C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98.07</w:t>
            </w:r>
          </w:p>
        </w:tc>
      </w:tr>
      <w:tr w:rsidR="005533DD" w:rsidRPr="00A03427" w14:paraId="2648EEE9" w14:textId="77777777" w:rsidTr="0000614B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4C72ED75" w14:textId="77777777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700C6D67" w14:textId="26490977" w:rsidR="005533DD" w:rsidRPr="005533DD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27CE08B2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96.05</w:t>
            </w:r>
          </w:p>
        </w:tc>
        <w:tc>
          <w:tcPr>
            <w:tcW w:w="1649" w:type="dxa"/>
            <w:shd w:val="clear" w:color="auto" w:fill="auto"/>
          </w:tcPr>
          <w:p w14:paraId="26306D4E" w14:textId="6EE52C2C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85.4</w:t>
            </w:r>
            <w:r w:rsidR="00537A10"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54" w:type="dxa"/>
            <w:shd w:val="clear" w:color="auto" w:fill="auto"/>
          </w:tcPr>
          <w:p w14:paraId="2ADE1E9B" w14:textId="77777777" w:rsidR="005533DD" w:rsidRPr="00A03427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95.46</w:t>
            </w:r>
          </w:p>
        </w:tc>
      </w:tr>
      <w:tr w:rsidR="005533DD" w:rsidRPr="00A03427" w14:paraId="53C7BEC9" w14:textId="77777777" w:rsidTr="0000614B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570228E0" w14:textId="77777777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08E6F71D" w14:textId="691030DB" w:rsidR="005533DD" w:rsidRPr="005533DD" w:rsidRDefault="005533DD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1FA2CFEE" w14:textId="7E27ACFF" w:rsidR="005533DD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0.120</w:t>
            </w:r>
          </w:p>
        </w:tc>
        <w:tc>
          <w:tcPr>
            <w:tcW w:w="1649" w:type="dxa"/>
            <w:shd w:val="clear" w:color="auto" w:fill="auto"/>
          </w:tcPr>
          <w:p w14:paraId="440FA05F" w14:textId="5324AC3F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0.534</w:t>
            </w:r>
          </w:p>
        </w:tc>
        <w:tc>
          <w:tcPr>
            <w:tcW w:w="1454" w:type="dxa"/>
            <w:shd w:val="clear" w:color="auto" w:fill="auto"/>
          </w:tcPr>
          <w:p w14:paraId="26883E38" w14:textId="40F0BF3C" w:rsidR="005533DD" w:rsidRPr="00A03427" w:rsidRDefault="005533DD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0.136</w:t>
            </w:r>
          </w:p>
        </w:tc>
      </w:tr>
      <w:tr w:rsidR="00537A10" w:rsidRPr="00A03427" w14:paraId="376B2C8A" w14:textId="77777777" w:rsidTr="0000614B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30EF1A0F" w14:textId="55ED787F" w:rsidR="00537A10" w:rsidRPr="00A03427" w:rsidRDefault="00537A10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  <w:proofErr w:type="spellStart"/>
            <w:r w:rsidRPr="00A03427">
              <w:rPr>
                <w:rFonts w:hint="eastAsia"/>
                <w:kern w:val="0"/>
                <w:sz w:val="18"/>
                <w:szCs w:val="18"/>
              </w:rPr>
              <w:t>Umi</w:t>
            </w:r>
            <w:proofErr w:type="spellEnd"/>
          </w:p>
          <w:p w14:paraId="5FC780A6" w14:textId="05239BDF" w:rsidR="00537A10" w:rsidRPr="00A03427" w:rsidRDefault="00537A10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Uma</w:t>
            </w:r>
          </w:p>
          <w:p w14:paraId="039F39EC" w14:textId="64494492" w:rsidR="00537A10" w:rsidRPr="00A03427" w:rsidRDefault="00537A10" w:rsidP="00537A1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0E7DCF81" w14:textId="5274A37D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0B8E4742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85.63</w:t>
            </w:r>
          </w:p>
        </w:tc>
        <w:tc>
          <w:tcPr>
            <w:tcW w:w="1649" w:type="dxa"/>
            <w:shd w:val="clear" w:color="auto" w:fill="auto"/>
          </w:tcPr>
          <w:p w14:paraId="6C5055B6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74.15</w:t>
            </w:r>
          </w:p>
        </w:tc>
        <w:tc>
          <w:tcPr>
            <w:tcW w:w="1454" w:type="dxa"/>
            <w:shd w:val="clear" w:color="auto" w:fill="auto"/>
          </w:tcPr>
          <w:p w14:paraId="60F523CC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84.71</w:t>
            </w:r>
          </w:p>
        </w:tc>
      </w:tr>
      <w:tr w:rsidR="00537A10" w:rsidRPr="00A03427" w14:paraId="7850D59D" w14:textId="77777777" w:rsidTr="0000614B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25988566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674256AB" w14:textId="1DBDB7BC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7703DC4C" w14:textId="77777777" w:rsidR="00537A10" w:rsidRPr="00A03427" w:rsidDel="009858DB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95.51</w:t>
            </w:r>
          </w:p>
        </w:tc>
        <w:tc>
          <w:tcPr>
            <w:tcW w:w="1649" w:type="dxa"/>
            <w:shd w:val="clear" w:color="auto" w:fill="auto"/>
          </w:tcPr>
          <w:p w14:paraId="6A274B50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89.91</w:t>
            </w:r>
          </w:p>
        </w:tc>
        <w:tc>
          <w:tcPr>
            <w:tcW w:w="1454" w:type="dxa"/>
            <w:shd w:val="clear" w:color="auto" w:fill="auto"/>
          </w:tcPr>
          <w:p w14:paraId="00813813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95.35</w:t>
            </w:r>
          </w:p>
        </w:tc>
      </w:tr>
      <w:tr w:rsidR="00537A10" w:rsidRPr="00A03427" w14:paraId="56D5FEBF" w14:textId="77777777" w:rsidTr="0000614B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501FE863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73230909" w14:textId="7D5B2D8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221E8DC4" w14:textId="77777777" w:rsidR="00537A10" w:rsidRPr="00A03427" w:rsidDel="009858DB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89.79</w:t>
            </w:r>
          </w:p>
        </w:tc>
        <w:tc>
          <w:tcPr>
            <w:tcW w:w="1649" w:type="dxa"/>
            <w:shd w:val="clear" w:color="auto" w:fill="auto"/>
          </w:tcPr>
          <w:p w14:paraId="09315679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83.34</w:t>
            </w:r>
          </w:p>
        </w:tc>
        <w:tc>
          <w:tcPr>
            <w:tcW w:w="1454" w:type="dxa"/>
            <w:shd w:val="clear" w:color="auto" w:fill="auto"/>
          </w:tcPr>
          <w:p w14:paraId="44CF1143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92.39</w:t>
            </w:r>
          </w:p>
        </w:tc>
      </w:tr>
      <w:tr w:rsidR="00537A10" w:rsidRPr="00A03427" w14:paraId="63A84F9C" w14:textId="77777777" w:rsidTr="0000614B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6A9AC332" w14:textId="77777777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4E3F3EE3" w14:textId="3646B4CA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6B5C6F9E" w14:textId="6FA11907" w:rsidR="00537A10" w:rsidRPr="00A03427" w:rsidDel="009858DB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0.249</w:t>
            </w:r>
          </w:p>
        </w:tc>
        <w:tc>
          <w:tcPr>
            <w:tcW w:w="1649" w:type="dxa"/>
            <w:shd w:val="clear" w:color="auto" w:fill="auto"/>
          </w:tcPr>
          <w:p w14:paraId="5432E27B" w14:textId="40F4CE72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0.618</w:t>
            </w:r>
          </w:p>
        </w:tc>
        <w:tc>
          <w:tcPr>
            <w:tcW w:w="1454" w:type="dxa"/>
            <w:shd w:val="clear" w:color="auto" w:fill="auto"/>
          </w:tcPr>
          <w:p w14:paraId="3F2759AE" w14:textId="7B78436E" w:rsidR="00537A10" w:rsidRPr="00A03427" w:rsidRDefault="00537A10" w:rsidP="00AC604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0.293</w:t>
            </w:r>
          </w:p>
        </w:tc>
      </w:tr>
    </w:tbl>
    <w:p w14:paraId="65C5455B" w14:textId="6A215BE6" w:rsidR="00B3244C" w:rsidRDefault="00B3244C" w:rsidP="00B3244C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From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</w:instrText>
      </w:r>
      <w:r>
        <w:rPr>
          <w:rFonts w:cs="Times New Roman" w:hint="eastAsia"/>
          <w:szCs w:val="20"/>
        </w:rPr>
        <w:instrText>REF _Ref142382342 \h</w:instrText>
      </w:r>
      <w:r>
        <w:rPr>
          <w:rFonts w:cs="Times New Roman"/>
          <w:szCs w:val="20"/>
        </w:rPr>
        <w:instrText xml:space="preserve">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8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,</w:t>
      </w:r>
      <w:r w:rsidR="00EA3DE6">
        <w:rPr>
          <w:rFonts w:cs="Times New Roman" w:hint="eastAsia"/>
          <w:szCs w:val="20"/>
        </w:rPr>
        <w:t xml:space="preserve"> the following</w:t>
      </w:r>
      <w:r w:rsidR="00B345D8" w:rsidRPr="00B345D8">
        <w:rPr>
          <w:rFonts w:cs="Times New Roman"/>
          <w:szCs w:val="20"/>
        </w:rPr>
        <w:t xml:space="preserve"> </w:t>
      </w:r>
      <w:r w:rsidR="00B345D8" w:rsidRPr="00443191">
        <w:rPr>
          <w:rFonts w:cs="Times New Roman"/>
          <w:szCs w:val="20"/>
        </w:rPr>
        <w:t>observation is made:</w:t>
      </w:r>
    </w:p>
    <w:p w14:paraId="623AA2A2" w14:textId="3AB42053" w:rsidR="008C2D14" w:rsidRDefault="00B345D8" w:rsidP="008D17CA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 w:rsidR="008F161F">
        <w:rPr>
          <w:rFonts w:cs="Times New Roman" w:hint="eastAsia"/>
          <w:b/>
          <w:szCs w:val="20"/>
        </w:rPr>
        <w:t>8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>For</w:t>
      </w:r>
      <w:r w:rsidR="008C2D14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various deployment scenarios</w:t>
      </w:r>
      <w:r w:rsidR="008C2D14">
        <w:rPr>
          <w:rFonts w:cs="Times New Roman" w:hint="eastAsia"/>
          <w:b/>
          <w:szCs w:val="20"/>
        </w:rPr>
        <w:t xml:space="preserve"> </w:t>
      </w:r>
      <w:r w:rsidR="00792D9A">
        <w:rPr>
          <w:rFonts w:cs="Times New Roman" w:hint="eastAsia"/>
          <w:b/>
          <w:szCs w:val="20"/>
        </w:rPr>
        <w:t xml:space="preserve">for DL </w:t>
      </w:r>
      <w:proofErr w:type="spellStart"/>
      <w:proofErr w:type="gramStart"/>
      <w:r w:rsidR="00792D9A">
        <w:rPr>
          <w:rFonts w:cs="Times New Roman" w:hint="eastAsia"/>
          <w:b/>
          <w:szCs w:val="20"/>
        </w:rPr>
        <w:t>Tx</w:t>
      </w:r>
      <w:proofErr w:type="spellEnd"/>
      <w:proofErr w:type="gramEnd"/>
      <w:r w:rsidR="00792D9A">
        <w:rPr>
          <w:rFonts w:cs="Times New Roman" w:hint="eastAsia"/>
          <w:b/>
          <w:szCs w:val="20"/>
        </w:rPr>
        <w:t xml:space="preserve"> beam </w:t>
      </w:r>
      <w:r w:rsidR="004478F5">
        <w:rPr>
          <w:rFonts w:cs="Times New Roman"/>
          <w:b/>
          <w:szCs w:val="20"/>
        </w:rPr>
        <w:t>prediction</w:t>
      </w:r>
      <w:r w:rsidR="004478F5">
        <w:rPr>
          <w:rFonts w:cs="Times New Roman" w:hint="eastAsia"/>
          <w:b/>
          <w:szCs w:val="20"/>
        </w:rPr>
        <w:t>,</w:t>
      </w:r>
    </w:p>
    <w:p w14:paraId="291C677D" w14:textId="3F148D99" w:rsidR="00743DEB" w:rsidRDefault="008C2D14" w:rsidP="00CF6520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</w:t>
      </w:r>
      <w:r w:rsidR="00792D9A"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 w:rsidR="00CF652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="00CF6520"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 w:rsid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="00CF6520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="00792D9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</w:p>
    <w:p w14:paraId="7168FA68" w14:textId="3B84AB4A" w:rsidR="00AC6040" w:rsidRDefault="00743DEB" w:rsidP="00743DEB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/>
          <w:b/>
          <w:kern w:val="0"/>
          <w:szCs w:val="20"/>
          <w:lang w:val="en-GB"/>
        </w:rPr>
        <w:t>F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or </w:t>
      </w:r>
      <w:r w:rsidR="00B13D2B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Uma/</w:t>
      </w:r>
      <w:proofErr w:type="spellStart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="008C2D14">
        <w:rPr>
          <w:rFonts w:ascii="Times" w:eastAsia="Microsoft YaHei UI" w:hAnsi="Times" w:cs="Times" w:hint="eastAsia"/>
          <w:b/>
          <w:kern w:val="0"/>
          <w:szCs w:val="20"/>
          <w:lang w:val="en-GB"/>
        </w:rPr>
        <w:t>evaluation results show about 13%</w:t>
      </w:r>
      <w:r w:rsidR="00792D9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degradation </w:t>
      </w:r>
      <w:r w:rsidR="00792D9A"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="00CF652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="00CF6520"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="00CF6520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17E60F3D" w14:textId="01B8C20D" w:rsidR="00F30A90" w:rsidRPr="00F30A90" w:rsidRDefault="00F30A90" w:rsidP="00F30A90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F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or </w:t>
      </w:r>
      <w:r w:rsidR="00522AC6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="00522AC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 w:rsidR="00522AC6"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proofErr w:type="spellStart"/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/Uma, evaluation results show about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1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degradation </w:t>
      </w: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0A116E25" w14:textId="71BC8AB9" w:rsidR="00792D9A" w:rsidRPr="00E77738" w:rsidRDefault="00792D9A" w:rsidP="00F30A90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</w:t>
      </w:r>
      <w:r w:rsidR="00CF6520"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="00CF6520" w:rsidRPr="00B13D2B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 w:rsidR="00CF6520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="00F30A90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for both Uma/</w:t>
      </w:r>
      <w:proofErr w:type="spellStart"/>
      <w:r w:rsidR="00F30A90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 w:rsidR="00F30A90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</w:t>
      </w:r>
      <w:proofErr w:type="spellStart"/>
      <w:r w:rsidR="00F30A90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 w:rsidR="00F30A90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/Uma,</w:t>
      </w:r>
      <w:r w:rsid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</w:t>
      </w:r>
      <w:r w:rsidR="00CF6520"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>it can</w:t>
      </w:r>
      <w:r w:rsidR="00DB7841"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achieve nearly the same </w:t>
      </w:r>
      <w:r w:rsidR="00DB7841" w:rsidRPr="00B13D2B">
        <w:rPr>
          <w:rFonts w:ascii="Times" w:eastAsia="Microsoft YaHei UI" w:hAnsi="Times" w:cs="Times"/>
          <w:b/>
          <w:kern w:val="0"/>
          <w:szCs w:val="20"/>
          <w:lang w:val="en-GB"/>
        </w:rPr>
        <w:t>performance</w:t>
      </w:r>
      <w:r w:rsidR="00DB7841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1% degradation</w:t>
      </w:r>
      <w:r w:rsidR="00DB7841"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B13D2B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="00CF6520"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="00CF6520" w:rsidRPr="00EA33FD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="00CF6520"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0F8DE430" w14:textId="2E1F18DC" w:rsidR="00DB7841" w:rsidRDefault="00DB7841" w:rsidP="00CF6520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Note: different BS antenna heights are assumed for Uma and </w:t>
      </w:r>
      <w:proofErr w:type="spellStart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EF7389">
        <w:rPr>
          <w:rFonts w:ascii="Times" w:eastAsia="Microsoft YaHei UI" w:hAnsi="Times" w:cs="Times" w:hint="eastAsia"/>
          <w:b/>
          <w:kern w:val="0"/>
          <w:szCs w:val="20"/>
          <w:lang w:val="en-GB"/>
        </w:rPr>
        <w:t>deployment scenarios</w:t>
      </w:r>
    </w:p>
    <w:p w14:paraId="027C7A7F" w14:textId="6539CE7B" w:rsidR="00DB7841" w:rsidRDefault="00DB7841" w:rsidP="00DB7841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D20739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Different 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>UE distribution</w:t>
      </w:r>
      <w:r w:rsidRPr="00D20739">
        <w:rPr>
          <w:rFonts w:ascii="Arial" w:eastAsia="宋体" w:hAnsi="Arial" w:cs="Arial" w:hint="eastAsia"/>
          <w:b/>
          <w:kern w:val="32"/>
          <w:sz w:val="24"/>
          <w:szCs w:val="24"/>
        </w:rPr>
        <w:t>s</w:t>
      </w:r>
    </w:p>
    <w:p w14:paraId="5E361D97" w14:textId="112CA757" w:rsidR="001B4C66" w:rsidRDefault="001E05B3" w:rsidP="001E05B3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We evaluated the generalization performance of AI/ML models with different UE distributions. </w:t>
      </w:r>
      <w:r w:rsidRPr="001E05B3">
        <w:rPr>
          <w:rFonts w:cs="Times New Roman"/>
          <w:szCs w:val="20"/>
        </w:rPr>
        <w:t xml:space="preserve">The simulation results for different cases are summarized in </w:t>
      </w:r>
      <w:r w:rsidR="001B4C66">
        <w:rPr>
          <w:rFonts w:cs="Times New Roman"/>
          <w:szCs w:val="20"/>
        </w:rPr>
        <w:fldChar w:fldCharType="begin"/>
      </w:r>
      <w:r w:rsidR="001B4C66">
        <w:rPr>
          <w:rFonts w:cs="Times New Roman"/>
          <w:szCs w:val="20"/>
        </w:rPr>
        <w:instrText xml:space="preserve"> REF _Ref142386405 \h </w:instrText>
      </w:r>
      <w:r w:rsidR="001B4C66">
        <w:rPr>
          <w:rFonts w:cs="Times New Roman"/>
          <w:szCs w:val="20"/>
        </w:rPr>
      </w:r>
      <w:r w:rsidR="001B4C66"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9</w:t>
      </w:r>
      <w:r w:rsidR="001B4C66">
        <w:rPr>
          <w:rFonts w:cs="Times New Roman"/>
          <w:szCs w:val="20"/>
        </w:rPr>
        <w:fldChar w:fldCharType="end"/>
      </w:r>
      <w:r w:rsidRPr="001E05B3">
        <w:rPr>
          <w:rFonts w:cs="Times New Roman"/>
          <w:szCs w:val="20"/>
        </w:rPr>
        <w:t>.</w:t>
      </w:r>
    </w:p>
    <w:p w14:paraId="0CE4B70F" w14:textId="6036DD88" w:rsidR="001E05B3" w:rsidRPr="001B4C66" w:rsidRDefault="001B4C66" w:rsidP="001B4C66">
      <w:pPr>
        <w:pStyle w:val="af"/>
        <w:spacing w:before="120" w:afterLines="50" w:after="120"/>
        <w:jc w:val="center"/>
        <w:rPr>
          <w:rFonts w:cs="Times New Roman"/>
        </w:rPr>
      </w:pPr>
      <w:bookmarkStart w:id="16" w:name="_Ref142386405"/>
      <w:bookmarkStart w:id="17" w:name="_Ref142386398"/>
      <w:r w:rsidRPr="00507BD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9</w:t>
      </w:r>
      <w:r>
        <w:rPr>
          <w:rFonts w:ascii="Times New Roman" w:hAnsi="Times New Roman" w:cs="Times New Roman"/>
        </w:rPr>
        <w:fldChar w:fldCharType="end"/>
      </w:r>
      <w:bookmarkEnd w:id="16"/>
      <w:r w:rsidRPr="00507BD7">
        <w:rPr>
          <w:rFonts w:ascii="Times New Roman" w:hAnsi="Times New Roman" w:cs="Times New Roman" w:hint="eastAsia"/>
        </w:rPr>
        <w:t>:</w:t>
      </w:r>
      <w:r w:rsidRPr="000D1B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r>
        <w:rPr>
          <w:rFonts w:ascii="Times New Roman" w:hAnsi="Times New Roman" w:cs="Times New Roman" w:hint="eastAsia"/>
        </w:rPr>
        <w:t>Tx</w:t>
      </w:r>
      <w:proofErr w:type="spellEnd"/>
      <w:r>
        <w:rPr>
          <w:rFonts w:ascii="Times New Roman" w:hAnsi="Times New Roman" w:cs="Times New Roman" w:hint="eastAsia"/>
        </w:rPr>
        <w:t xml:space="preserve"> beam prediction </w:t>
      </w:r>
      <w:r w:rsidRPr="0000614B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 w:hint="eastAsia"/>
        </w:rPr>
        <w:t>different UE distributions</w:t>
      </w:r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081"/>
        <w:gridCol w:w="1387"/>
        <w:gridCol w:w="1649"/>
        <w:gridCol w:w="1454"/>
      </w:tblGrid>
      <w:tr w:rsidR="001E05B3" w:rsidRPr="00A03427" w14:paraId="34D4783A" w14:textId="77777777" w:rsidTr="00B00E7C">
        <w:trPr>
          <w:jc w:val="center"/>
        </w:trPr>
        <w:tc>
          <w:tcPr>
            <w:tcW w:w="1951" w:type="dxa"/>
            <w:shd w:val="clear" w:color="auto" w:fill="auto"/>
          </w:tcPr>
          <w:p w14:paraId="2DD3D0C4" w14:textId="77777777" w:rsidR="001E05B3" w:rsidRPr="00A03427" w:rsidRDefault="001E05B3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Scenario/Configuration</w:t>
            </w:r>
          </w:p>
        </w:tc>
        <w:tc>
          <w:tcPr>
            <w:tcW w:w="2081" w:type="dxa"/>
            <w:shd w:val="clear" w:color="auto" w:fill="auto"/>
          </w:tcPr>
          <w:p w14:paraId="31FCCB97" w14:textId="77777777" w:rsidR="001E05B3" w:rsidRPr="005533DD" w:rsidRDefault="001E05B3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hint="eastAsia"/>
                <w:kern w:val="0"/>
                <w:sz w:val="18"/>
                <w:szCs w:val="18"/>
              </w:rPr>
              <w:t>KPI</w:t>
            </w:r>
          </w:p>
        </w:tc>
        <w:tc>
          <w:tcPr>
            <w:tcW w:w="1387" w:type="dxa"/>
            <w:shd w:val="clear" w:color="auto" w:fill="auto"/>
          </w:tcPr>
          <w:p w14:paraId="4A1B3845" w14:textId="77777777" w:rsidR="001E05B3" w:rsidRPr="00A03427" w:rsidRDefault="001E05B3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1: trained by #B =&gt; tested by #B</w:t>
            </w:r>
          </w:p>
        </w:tc>
        <w:tc>
          <w:tcPr>
            <w:tcW w:w="1649" w:type="dxa"/>
            <w:shd w:val="clear" w:color="auto" w:fill="auto"/>
          </w:tcPr>
          <w:p w14:paraId="114A95CC" w14:textId="77777777" w:rsidR="001E05B3" w:rsidRPr="00A03427" w:rsidRDefault="001E05B3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2: trained by #A =&gt; tested by #B</w:t>
            </w:r>
          </w:p>
        </w:tc>
        <w:tc>
          <w:tcPr>
            <w:tcW w:w="1454" w:type="dxa"/>
            <w:shd w:val="clear" w:color="auto" w:fill="auto"/>
          </w:tcPr>
          <w:p w14:paraId="756167B5" w14:textId="77777777" w:rsidR="001E05B3" w:rsidRPr="00A03427" w:rsidRDefault="001E05B3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3: Trained with mixed #A and #B=&gt; tested with #B</w:t>
            </w:r>
          </w:p>
        </w:tc>
      </w:tr>
      <w:tr w:rsidR="001B4C66" w:rsidRPr="00A03427" w14:paraId="70B54AE7" w14:textId="77777777" w:rsidTr="00B00E7C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56150B15" w14:textId="70142D4C" w:rsidR="001B4C66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Scenario 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511AB4B8" w14:textId="1C3952E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UE distribution (indoor: outdoor)</w:t>
            </w:r>
            <w:r>
              <w:rPr>
                <w:rFonts w:hint="eastAsia"/>
                <w:kern w:val="0"/>
                <w:sz w:val="18"/>
                <w:szCs w:val="18"/>
              </w:rPr>
              <w:t>: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0:100</w:t>
            </w:r>
          </w:p>
          <w:p w14:paraId="0056FF72" w14:textId="5E2E36F7" w:rsidR="001B4C66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79E2FDF2" w14:textId="14352B65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UE distribution (indoor: outdoor)80:20</w:t>
            </w:r>
          </w:p>
          <w:p w14:paraId="24927196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211C51AD" w14:textId="77777777" w:rsidR="001B4C66" w:rsidRPr="005533DD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567614F7" w14:textId="6E633BAA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85.63</w:t>
            </w:r>
          </w:p>
        </w:tc>
        <w:tc>
          <w:tcPr>
            <w:tcW w:w="1649" w:type="dxa"/>
            <w:shd w:val="clear" w:color="auto" w:fill="auto"/>
          </w:tcPr>
          <w:p w14:paraId="0B0F2DA3" w14:textId="2188B7E4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79.65</w:t>
            </w:r>
          </w:p>
        </w:tc>
        <w:tc>
          <w:tcPr>
            <w:tcW w:w="1454" w:type="dxa"/>
            <w:shd w:val="clear" w:color="auto" w:fill="auto"/>
          </w:tcPr>
          <w:p w14:paraId="60567AE3" w14:textId="413760F3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78.67</w:t>
            </w:r>
          </w:p>
        </w:tc>
      </w:tr>
      <w:tr w:rsidR="001B4C66" w:rsidRPr="00A03427" w14:paraId="5CFDBE44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76076418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1497E761" w14:textId="77777777" w:rsidR="001B4C66" w:rsidRPr="005533DD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2294350E" w14:textId="02E7DEE2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95.51</w:t>
            </w:r>
          </w:p>
        </w:tc>
        <w:tc>
          <w:tcPr>
            <w:tcW w:w="1649" w:type="dxa"/>
            <w:shd w:val="clear" w:color="auto" w:fill="auto"/>
          </w:tcPr>
          <w:p w14:paraId="2AC41222" w14:textId="7F08291B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93.14</w:t>
            </w:r>
          </w:p>
        </w:tc>
        <w:tc>
          <w:tcPr>
            <w:tcW w:w="1454" w:type="dxa"/>
            <w:shd w:val="clear" w:color="auto" w:fill="auto"/>
          </w:tcPr>
          <w:p w14:paraId="3EF87719" w14:textId="53D064F5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92.47</w:t>
            </w:r>
          </w:p>
        </w:tc>
      </w:tr>
      <w:tr w:rsidR="001B4C66" w:rsidRPr="00A03427" w14:paraId="2244D76B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0D791BC9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7A2BA2C4" w14:textId="77777777" w:rsidR="001B4C66" w:rsidRPr="005533DD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7710349B" w14:textId="1E0C2C9B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89.79</w:t>
            </w:r>
          </w:p>
        </w:tc>
        <w:tc>
          <w:tcPr>
            <w:tcW w:w="1649" w:type="dxa"/>
            <w:shd w:val="clear" w:color="auto" w:fill="auto"/>
          </w:tcPr>
          <w:p w14:paraId="43BF24CE" w14:textId="36F478B9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88.87</w:t>
            </w:r>
          </w:p>
        </w:tc>
        <w:tc>
          <w:tcPr>
            <w:tcW w:w="1454" w:type="dxa"/>
            <w:shd w:val="clear" w:color="auto" w:fill="auto"/>
          </w:tcPr>
          <w:p w14:paraId="16F3CE7A" w14:textId="28BB01F3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88.03</w:t>
            </w:r>
          </w:p>
        </w:tc>
      </w:tr>
      <w:tr w:rsidR="001B4C66" w:rsidRPr="00A03427" w14:paraId="0D1190D5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4608E715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5E95E7D8" w14:textId="77777777" w:rsidR="001B4C66" w:rsidRPr="005533DD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37EC33CB" w14:textId="7788B53E" w:rsidR="001B4C66" w:rsidRPr="00A03427" w:rsidRDefault="00A02C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0.249</w:t>
            </w:r>
          </w:p>
        </w:tc>
        <w:tc>
          <w:tcPr>
            <w:tcW w:w="1649" w:type="dxa"/>
            <w:shd w:val="clear" w:color="auto" w:fill="auto"/>
          </w:tcPr>
          <w:p w14:paraId="7B8BC2EB" w14:textId="117D0F9E" w:rsidR="001B4C66" w:rsidRPr="00A03427" w:rsidRDefault="00A02C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0.370</w:t>
            </w:r>
          </w:p>
        </w:tc>
        <w:tc>
          <w:tcPr>
            <w:tcW w:w="1454" w:type="dxa"/>
            <w:shd w:val="clear" w:color="auto" w:fill="auto"/>
          </w:tcPr>
          <w:p w14:paraId="3BC198D9" w14:textId="1EDD5F0E" w:rsidR="001B4C66" w:rsidRPr="00A03427" w:rsidRDefault="00A02C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0.416</w:t>
            </w:r>
          </w:p>
        </w:tc>
      </w:tr>
      <w:tr w:rsidR="001B4C66" w:rsidRPr="00A03427" w14:paraId="0F1FE546" w14:textId="77777777" w:rsidTr="00B00E7C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12555887" w14:textId="77777777" w:rsidR="001B4C66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75EDE03E" w14:textId="6F31DCB3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UE distribution (indoor: outdoor)80:20</w:t>
            </w:r>
          </w:p>
          <w:p w14:paraId="41C09273" w14:textId="2DFF93C6" w:rsidR="001B4C66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40D4D7F0" w14:textId="406CF731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UE distribution (indoor: outdoor)0:100</w:t>
            </w:r>
          </w:p>
          <w:p w14:paraId="13BF1D39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25D0C636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5550C96D" w14:textId="544E1F8B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86.72</w:t>
            </w:r>
          </w:p>
        </w:tc>
        <w:tc>
          <w:tcPr>
            <w:tcW w:w="1649" w:type="dxa"/>
            <w:shd w:val="clear" w:color="auto" w:fill="auto"/>
          </w:tcPr>
          <w:p w14:paraId="174C4333" w14:textId="77A507EB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82.10</w:t>
            </w:r>
          </w:p>
        </w:tc>
        <w:tc>
          <w:tcPr>
            <w:tcW w:w="1454" w:type="dxa"/>
            <w:shd w:val="clear" w:color="auto" w:fill="auto"/>
          </w:tcPr>
          <w:p w14:paraId="63BAC4E1" w14:textId="20161B0A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83.22</w:t>
            </w:r>
          </w:p>
        </w:tc>
      </w:tr>
      <w:tr w:rsidR="001B4C66" w:rsidRPr="00A03427" w14:paraId="6BA31508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55AB79BB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2E69E9D4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303C3D43" w14:textId="342111D1" w:rsidR="001B4C66" w:rsidRPr="00A03427" w:rsidDel="009858DB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96.97</w:t>
            </w:r>
          </w:p>
        </w:tc>
        <w:tc>
          <w:tcPr>
            <w:tcW w:w="1649" w:type="dxa"/>
            <w:shd w:val="clear" w:color="auto" w:fill="auto"/>
          </w:tcPr>
          <w:p w14:paraId="1207059D" w14:textId="0F184902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93.9</w:t>
            </w:r>
          </w:p>
        </w:tc>
        <w:tc>
          <w:tcPr>
            <w:tcW w:w="1454" w:type="dxa"/>
            <w:shd w:val="clear" w:color="auto" w:fill="auto"/>
          </w:tcPr>
          <w:p w14:paraId="326F1C72" w14:textId="1C53A719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94.5</w:t>
            </w:r>
          </w:p>
        </w:tc>
      </w:tr>
      <w:tr w:rsidR="001B4C66" w:rsidRPr="00A03427" w14:paraId="48910C24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6A6AC904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1DAE9B10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4E7F6AE9" w14:textId="7D8D1FC0" w:rsidR="001B4C66" w:rsidRPr="00A03427" w:rsidDel="009858DB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92.95</w:t>
            </w:r>
          </w:p>
        </w:tc>
        <w:tc>
          <w:tcPr>
            <w:tcW w:w="1649" w:type="dxa"/>
            <w:shd w:val="clear" w:color="auto" w:fill="auto"/>
          </w:tcPr>
          <w:p w14:paraId="09354C08" w14:textId="118B878C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90.91</w:t>
            </w:r>
          </w:p>
        </w:tc>
        <w:tc>
          <w:tcPr>
            <w:tcW w:w="1454" w:type="dxa"/>
            <w:shd w:val="clear" w:color="auto" w:fill="auto"/>
          </w:tcPr>
          <w:p w14:paraId="5CB28B26" w14:textId="774556B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91.68</w:t>
            </w:r>
          </w:p>
        </w:tc>
      </w:tr>
      <w:tr w:rsidR="001B4C66" w:rsidRPr="00A03427" w14:paraId="3F4775A7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7F8BAB06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2C2CFF3D" w14:textId="77777777" w:rsidR="001B4C66" w:rsidRPr="00A03427" w:rsidRDefault="001B4C66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55489CF4" w14:textId="1A3D8641" w:rsidR="001B4C66" w:rsidRPr="00A03427" w:rsidDel="009858DB" w:rsidRDefault="00A02C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0.215</w:t>
            </w:r>
          </w:p>
        </w:tc>
        <w:tc>
          <w:tcPr>
            <w:tcW w:w="1649" w:type="dxa"/>
            <w:shd w:val="clear" w:color="auto" w:fill="auto"/>
          </w:tcPr>
          <w:p w14:paraId="5DBA15A7" w14:textId="23E252B2" w:rsidR="001B4C66" w:rsidRPr="00A03427" w:rsidRDefault="00A02C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0.418</w:t>
            </w:r>
          </w:p>
        </w:tc>
        <w:tc>
          <w:tcPr>
            <w:tcW w:w="1454" w:type="dxa"/>
            <w:shd w:val="clear" w:color="auto" w:fill="auto"/>
          </w:tcPr>
          <w:p w14:paraId="46DD9FC7" w14:textId="44ED3572" w:rsidR="001B4C66" w:rsidRPr="00A03427" w:rsidRDefault="00A02C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0.368</w:t>
            </w:r>
          </w:p>
        </w:tc>
      </w:tr>
    </w:tbl>
    <w:p w14:paraId="0F86CCB8" w14:textId="61CAD754" w:rsidR="008B6146" w:rsidRDefault="00A02C2F" w:rsidP="00B2156C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From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REF _Ref142386405 \h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9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,</w:t>
      </w:r>
      <w:r w:rsidR="00B2156C">
        <w:rPr>
          <w:rFonts w:cs="Times New Roman" w:hint="eastAsia"/>
          <w:szCs w:val="20"/>
        </w:rPr>
        <w:t xml:space="preserve"> it can be observed that </w:t>
      </w:r>
      <w:r w:rsidR="00C21AEE">
        <w:rPr>
          <w:rFonts w:cs="Times New Roman" w:hint="eastAsia"/>
          <w:szCs w:val="20"/>
        </w:rPr>
        <w:t xml:space="preserve">the performance degradation of Case 2 is about 5% compared to Case 1. For Case 3, when mixing the dataset </w:t>
      </w:r>
      <w:r w:rsidR="00281F29">
        <w:rPr>
          <w:rFonts w:cs="Times New Roman" w:hint="eastAsia"/>
          <w:szCs w:val="20"/>
        </w:rPr>
        <w:t xml:space="preserve">for model training </w:t>
      </w:r>
      <w:r w:rsidR="00C21AEE">
        <w:rPr>
          <w:rFonts w:cs="Times New Roman" w:hint="eastAsia"/>
          <w:szCs w:val="20"/>
        </w:rPr>
        <w:t xml:space="preserve">and testing the </w:t>
      </w:r>
      <w:r w:rsidR="00281F29">
        <w:rPr>
          <w:rFonts w:cs="Times New Roman" w:hint="eastAsia"/>
          <w:szCs w:val="20"/>
        </w:rPr>
        <w:t xml:space="preserve">model under one of the UE distribution </w:t>
      </w:r>
      <w:r w:rsidR="00281F29">
        <w:rPr>
          <w:rFonts w:cs="Times New Roman" w:hint="eastAsia"/>
          <w:szCs w:val="20"/>
        </w:rPr>
        <w:lastRenderedPageBreak/>
        <w:t xml:space="preserve">assumptions, the </w:t>
      </w:r>
      <w:r w:rsidR="00144657">
        <w:rPr>
          <w:rFonts w:cs="Times New Roman" w:hint="eastAsia"/>
          <w:szCs w:val="20"/>
        </w:rPr>
        <w:t>prediction</w:t>
      </w:r>
      <w:r w:rsidR="00281F29">
        <w:rPr>
          <w:rFonts w:cs="Times New Roman" w:hint="eastAsia"/>
          <w:szCs w:val="20"/>
        </w:rPr>
        <w:t xml:space="preserve"> performance </w:t>
      </w:r>
      <w:r w:rsidR="00144657">
        <w:rPr>
          <w:rFonts w:cs="Times New Roman" w:hint="eastAsia"/>
          <w:szCs w:val="20"/>
        </w:rPr>
        <w:t xml:space="preserve">is not obviously enhanced. </w:t>
      </w:r>
      <w:r w:rsidR="00BB00E4">
        <w:rPr>
          <w:rFonts w:cs="Times New Roman" w:hint="eastAsia"/>
          <w:szCs w:val="20"/>
        </w:rPr>
        <w:t>T</w:t>
      </w:r>
      <w:r w:rsidR="00B106BB">
        <w:rPr>
          <w:rFonts w:cs="Times New Roman" w:hint="eastAsia"/>
          <w:szCs w:val="20"/>
        </w:rPr>
        <w:t xml:space="preserve">he performance gap </w:t>
      </w:r>
      <w:r w:rsidR="00BB00E4">
        <w:rPr>
          <w:rFonts w:cs="Times New Roman" w:hint="eastAsia"/>
          <w:szCs w:val="20"/>
        </w:rPr>
        <w:t>between Case 3 and</w:t>
      </w:r>
      <w:r w:rsidR="00B106BB">
        <w:rPr>
          <w:rFonts w:cs="Times New Roman" w:hint="eastAsia"/>
          <w:szCs w:val="20"/>
        </w:rPr>
        <w:t xml:space="preserve"> Case 1 is about 3% when generalized to 100% outdoor UE</w:t>
      </w:r>
      <w:r w:rsidR="00BB00E4">
        <w:rPr>
          <w:rFonts w:cs="Times New Roman" w:hint="eastAsia"/>
          <w:szCs w:val="20"/>
        </w:rPr>
        <w:t xml:space="preserve"> distribution, and it is about 6% when generalized to 20% outdoor UE distribution. </w:t>
      </w:r>
      <w:r w:rsidR="00EF7389" w:rsidRPr="00EF7389">
        <w:rPr>
          <w:rFonts w:cs="Times New Roman"/>
          <w:szCs w:val="20"/>
        </w:rPr>
        <w:t>One possibility is that</w:t>
      </w:r>
      <w:r w:rsidR="00EF7389">
        <w:rPr>
          <w:rFonts w:cs="Times New Roman" w:hint="eastAsia"/>
          <w:szCs w:val="20"/>
        </w:rPr>
        <w:t xml:space="preserve"> </w:t>
      </w:r>
      <w:r w:rsidR="00144657">
        <w:rPr>
          <w:rFonts w:cs="Times New Roman" w:hint="eastAsia"/>
          <w:szCs w:val="20"/>
        </w:rPr>
        <w:t xml:space="preserve">under 100% outdoor UE distribution, </w:t>
      </w:r>
      <w:r w:rsidR="0079699C">
        <w:rPr>
          <w:rFonts w:cs="Times New Roman" w:hint="eastAsia"/>
          <w:szCs w:val="20"/>
        </w:rPr>
        <w:t xml:space="preserve">the </w:t>
      </w:r>
      <w:r w:rsidR="0079699C">
        <w:rPr>
          <w:rFonts w:cs="Times New Roman"/>
          <w:szCs w:val="20"/>
        </w:rPr>
        <w:t>prediction</w:t>
      </w:r>
      <w:r w:rsidR="0079699C">
        <w:rPr>
          <w:rFonts w:cs="Times New Roman" w:hint="eastAsia"/>
          <w:szCs w:val="20"/>
        </w:rPr>
        <w:t xml:space="preserve"> of best beam, especially the </w:t>
      </w:r>
      <w:r w:rsidR="0079699C">
        <w:rPr>
          <w:rFonts w:cs="Times New Roman"/>
          <w:szCs w:val="20"/>
        </w:rPr>
        <w:t>vertical</w:t>
      </w:r>
      <w:r w:rsidR="0079699C">
        <w:rPr>
          <w:rFonts w:cs="Times New Roman" w:hint="eastAsia"/>
          <w:szCs w:val="20"/>
        </w:rPr>
        <w:t xml:space="preserve"> best beam is </w:t>
      </w:r>
      <w:r w:rsidR="0079699C">
        <w:rPr>
          <w:rFonts w:cs="Times New Roman"/>
          <w:szCs w:val="20"/>
        </w:rPr>
        <w:t>simpler</w:t>
      </w:r>
      <w:r w:rsidR="0079699C">
        <w:rPr>
          <w:rFonts w:cs="Times New Roman" w:hint="eastAsia"/>
          <w:szCs w:val="20"/>
        </w:rPr>
        <w:t>, since all the UEs are with the same height.</w:t>
      </w:r>
    </w:p>
    <w:p w14:paraId="19ABEC42" w14:textId="78CA4641" w:rsidR="00B2156C" w:rsidRDefault="00B2156C" w:rsidP="00B2156C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 w:rsidR="008F161F">
        <w:rPr>
          <w:rFonts w:cs="Times New Roman" w:hint="eastAsia"/>
          <w:b/>
          <w:szCs w:val="20"/>
        </w:rPr>
        <w:t>9</w:t>
      </w:r>
      <w:r w:rsidRPr="00B50FAB">
        <w:rPr>
          <w:rFonts w:cs="Times New Roman"/>
          <w:b/>
          <w:szCs w:val="20"/>
        </w:rPr>
        <w:t>：</w:t>
      </w:r>
      <w:proofErr w:type="gramStart"/>
      <w:r>
        <w:rPr>
          <w:rFonts w:cs="Times New Roman" w:hint="eastAsia"/>
          <w:b/>
          <w:szCs w:val="20"/>
        </w:rPr>
        <w:t xml:space="preserve">For </w:t>
      </w:r>
      <w:r w:rsidR="008F161F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various</w:t>
      </w:r>
      <w:proofErr w:type="gramEnd"/>
      <w:r>
        <w:rPr>
          <w:rFonts w:cs="Times New Roman" w:hint="eastAsia"/>
          <w:b/>
          <w:szCs w:val="20"/>
        </w:rPr>
        <w:t xml:space="preserve"> </w:t>
      </w:r>
      <w:r w:rsidR="0029740E">
        <w:rPr>
          <w:rFonts w:cs="Times New Roman" w:hint="eastAsia"/>
          <w:b/>
          <w:szCs w:val="20"/>
        </w:rPr>
        <w:t>UE</w:t>
      </w:r>
      <w:r w:rsidR="0029740E" w:rsidRPr="00B106BB">
        <w:rPr>
          <w:rFonts w:cs="Times New Roman" w:hint="eastAsia"/>
          <w:szCs w:val="20"/>
        </w:rPr>
        <w:t xml:space="preserve"> </w:t>
      </w:r>
      <w:r w:rsidR="0029740E">
        <w:rPr>
          <w:rFonts w:cs="Times New Roman" w:hint="eastAsia"/>
          <w:b/>
          <w:szCs w:val="20"/>
        </w:rPr>
        <w:t xml:space="preserve">distributions </w:t>
      </w:r>
      <w:r>
        <w:rPr>
          <w:rFonts w:cs="Times New Roman" w:hint="eastAsia"/>
          <w:b/>
          <w:szCs w:val="20"/>
        </w:rPr>
        <w:t xml:space="preserve">for DL </w:t>
      </w:r>
      <w:proofErr w:type="spellStart"/>
      <w:r>
        <w:rPr>
          <w:rFonts w:cs="Times New Roman" w:hint="eastAsia"/>
          <w:b/>
          <w:szCs w:val="20"/>
        </w:rPr>
        <w:t>Tx</w:t>
      </w:r>
      <w:proofErr w:type="spellEnd"/>
      <w:r>
        <w:rPr>
          <w:rFonts w:cs="Times New Roman" w:hint="eastAsia"/>
          <w:b/>
          <w:szCs w:val="20"/>
        </w:rPr>
        <w:t xml:space="preserve"> beam </w:t>
      </w:r>
      <w:r w:rsidR="004478F5">
        <w:rPr>
          <w:rFonts w:cs="Times New Roman"/>
          <w:b/>
          <w:szCs w:val="20"/>
        </w:rPr>
        <w:t>prediction</w:t>
      </w:r>
      <w:r w:rsidR="004478F5">
        <w:rPr>
          <w:rFonts w:cs="Times New Roman" w:hint="eastAsia"/>
          <w:b/>
          <w:szCs w:val="20"/>
        </w:rPr>
        <w:t>,</w:t>
      </w:r>
    </w:p>
    <w:p w14:paraId="26BBFAA7" w14:textId="014C7318" w:rsidR="00B13D2B" w:rsidRDefault="00B2156C" w:rsidP="00B2156C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 w:rsid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</w:t>
      </w:r>
    </w:p>
    <w:p w14:paraId="73936F9F" w14:textId="282EAFDC" w:rsidR="00B2156C" w:rsidRDefault="00B13D2B" w:rsidP="00B13D2B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cs="Times New Roman" w:hint="eastAsia"/>
          <w:b/>
          <w:szCs w:val="20"/>
        </w:rPr>
        <w:t xml:space="preserve">For </w:t>
      </w:r>
      <w:r w:rsidR="00522AC6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="00522AC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 w:rsidR="00522AC6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100% outdoor/20% outdoor</w:t>
      </w:r>
      <w:r w:rsidR="00522AC6">
        <w:rPr>
          <w:rFonts w:cs="Times New Roman" w:hint="eastAsia"/>
          <w:b/>
          <w:szCs w:val="20"/>
        </w:rPr>
        <w:t>,</w:t>
      </w:r>
      <w:r>
        <w:rPr>
          <w:rFonts w:cs="Times New Roman" w:hint="eastAsia"/>
          <w:b/>
          <w:szCs w:val="20"/>
        </w:rPr>
        <w:t xml:space="preserve"> </w:t>
      </w:r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</w:t>
      </w:r>
      <w:r w:rsidR="00522AC6"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degradation </w:t>
      </w:r>
      <w:r w:rsidR="00B2156C"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="00B2156C"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6557F8FE" w14:textId="0A30C240" w:rsidR="00522AC6" w:rsidRDefault="00522AC6" w:rsidP="00522AC6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cs="Times New Roman" w:hint="eastAsia"/>
          <w:b/>
          <w:szCs w:val="20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>
        <w:rPr>
          <w:rFonts w:cs="Times New Roman" w:hint="eastAsia"/>
          <w:b/>
          <w:szCs w:val="20"/>
        </w:rPr>
        <w:t xml:space="preserve"> 20% outdoor/100% outdoor,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less than 5%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7F21A0D7" w14:textId="77777777" w:rsidR="00522AC6" w:rsidRDefault="00B2156C" w:rsidP="00B2156C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</w:t>
      </w:r>
    </w:p>
    <w:p w14:paraId="7A2E2A2F" w14:textId="7C41E431" w:rsidR="00B2156C" w:rsidRDefault="00522AC6" w:rsidP="00522AC6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cs="Times New Roman" w:hint="eastAsia"/>
          <w:b/>
          <w:szCs w:val="20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>
        <w:rPr>
          <w:rFonts w:cs="Times New Roman" w:hint="eastAsia"/>
          <w:b/>
          <w:szCs w:val="20"/>
        </w:rPr>
        <w:t xml:space="preserve"> 100% outdoor/20% outdoor, </w:t>
      </w:r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it </w:t>
      </w:r>
      <w:proofErr w:type="spellStart"/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can </w:t>
      </w:r>
      <w:r w:rsidR="005A23D5">
        <w:rPr>
          <w:rFonts w:ascii="Times" w:eastAsia="Microsoft YaHei UI" w:hAnsi="Times" w:cs="Times" w:hint="eastAsia"/>
          <w:b/>
          <w:kern w:val="0"/>
          <w:szCs w:val="20"/>
          <w:lang w:val="en-GB"/>
        </w:rPr>
        <w:t>not</w:t>
      </w:r>
      <w:proofErr w:type="spellEnd"/>
      <w:r w:rsidR="005A23D5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improve the </w:t>
      </w:r>
      <w:r w:rsidR="00B2156C"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Top-1 beam prediction accuracy compared to Case </w:t>
      </w:r>
      <w:r w:rsidR="005A23D5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2 </w:t>
      </w:r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>(</w:t>
      </w:r>
      <w:r w:rsidR="005A23D5"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 w:rsid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="00B2156C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2A4420B8" w14:textId="1AFC3BF5" w:rsidR="005A23D5" w:rsidRPr="00427AD6" w:rsidRDefault="005A23D5" w:rsidP="00427AD6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427AD6">
        <w:rPr>
          <w:rFonts w:cs="Times New Roman" w:hint="eastAsia"/>
          <w:b/>
          <w:szCs w:val="20"/>
        </w:rPr>
        <w:t xml:space="preserve">For </w:t>
      </w:r>
      <w:r w:rsidRPr="00427AD6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Pr="00427A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 w:rsidRPr="00427AD6">
        <w:rPr>
          <w:rFonts w:cs="Times New Roman" w:hint="eastAsia"/>
          <w:b/>
          <w:szCs w:val="20"/>
        </w:rPr>
        <w:t xml:space="preserve"> 20% outdoor/100% outdoor, </w:t>
      </w:r>
      <w:r w:rsidRPr="00427A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it can slightly improve the </w:t>
      </w:r>
      <w:r w:rsidRPr="00EA33F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Top-1 beam prediction accuracy compared to Case 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>2 (</w:t>
      </w:r>
      <w:r w:rsidRPr="00EA33FD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 w:rsid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E77738"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the performance gap to Case 1 </w:t>
      </w:r>
      <w:r w:rsidRPr="00572809">
        <w:rPr>
          <w:rFonts w:ascii="Times" w:eastAsia="Microsoft YaHei UI" w:hAnsi="Times" w:cs="Times" w:hint="eastAsia"/>
          <w:b/>
          <w:kern w:val="0"/>
          <w:szCs w:val="20"/>
          <w:lang w:val="en-GB"/>
        </w:rPr>
        <w:t>(</w:t>
      </w:r>
      <w:r w:rsidRPr="00572809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</w:t>
      </w:r>
      <w:r w:rsidRPr="00427AD6">
        <w:rPr>
          <w:rFonts w:ascii="Times" w:eastAsia="Microsoft YaHei UI" w:hAnsi="Times" w:cs="Times"/>
          <w:b/>
          <w:kern w:val="0"/>
          <w:szCs w:val="20"/>
          <w:lang w:val="en-GB"/>
        </w:rPr>
        <w:t>ation)</w:t>
      </w:r>
      <w:r w:rsidR="00427AD6" w:rsidRPr="00427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is about 3% dB</w:t>
      </w:r>
    </w:p>
    <w:p w14:paraId="2EA48B46" w14:textId="6A516B33" w:rsidR="004478F5" w:rsidRDefault="004478F5" w:rsidP="00BA75E4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D20739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Different </w:t>
      </w:r>
      <w:r w:rsidR="00BA75E4">
        <w:rPr>
          <w:rFonts w:ascii="Arial" w:eastAsia="宋体" w:hAnsi="Arial" w:cs="Arial" w:hint="eastAsia"/>
          <w:b/>
          <w:kern w:val="32"/>
          <w:sz w:val="24"/>
          <w:szCs w:val="24"/>
        </w:rPr>
        <w:t>ISD</w:t>
      </w:r>
      <w:r w:rsidR="00EE6B23">
        <w:rPr>
          <w:rFonts w:ascii="Arial" w:eastAsia="宋体" w:hAnsi="Arial" w:cs="Arial" w:hint="eastAsia"/>
          <w:b/>
          <w:kern w:val="32"/>
          <w:sz w:val="24"/>
          <w:szCs w:val="24"/>
        </w:rPr>
        <w:t>s</w:t>
      </w:r>
    </w:p>
    <w:p w14:paraId="3D4F7F4F" w14:textId="108EC27D" w:rsidR="001E05B3" w:rsidRPr="00EE6B23" w:rsidRDefault="00EE6B23" w:rsidP="001E05B3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We </w:t>
      </w:r>
      <w:r>
        <w:rPr>
          <w:rFonts w:cs="Times New Roman"/>
          <w:szCs w:val="20"/>
        </w:rPr>
        <w:t>evaluated</w:t>
      </w:r>
      <w:r w:rsidRPr="00EE6B23">
        <w:rPr>
          <w:rFonts w:cs="Times New Roman"/>
          <w:szCs w:val="20"/>
        </w:rPr>
        <w:t xml:space="preserve"> the generalization performance of AI/ML model </w:t>
      </w:r>
      <w:r>
        <w:rPr>
          <w:rFonts w:cs="Times New Roman" w:hint="eastAsia"/>
          <w:szCs w:val="20"/>
        </w:rPr>
        <w:t>over ISD</w:t>
      </w:r>
      <w:r w:rsidR="007B3764">
        <w:rPr>
          <w:rFonts w:cs="Times New Roman" w:hint="eastAsia"/>
          <w:szCs w:val="20"/>
        </w:rPr>
        <w:t>=200 meters and ISD=500 meters.</w:t>
      </w:r>
      <w:r w:rsidR="00A0522E">
        <w:rPr>
          <w:rFonts w:cs="Times New Roman" w:hint="eastAsia"/>
          <w:szCs w:val="20"/>
        </w:rPr>
        <w:t xml:space="preserve"> </w:t>
      </w:r>
      <w:r w:rsidR="00A0522E">
        <w:rPr>
          <w:rFonts w:hint="eastAsia"/>
        </w:rPr>
        <w:t>A</w:t>
      </w:r>
      <w:r w:rsidR="007B3764" w:rsidRPr="00697EFE">
        <w:t>ll the other configurations are the same</w:t>
      </w:r>
      <w:r w:rsidR="00A0522E">
        <w:rPr>
          <w:rFonts w:hint="eastAsia"/>
        </w:rPr>
        <w:t xml:space="preserve"> for the two scenarios</w:t>
      </w:r>
      <w:r w:rsidR="007B3764" w:rsidRPr="00697EFE">
        <w:t>.</w:t>
      </w:r>
      <w:r w:rsidR="00A0522E">
        <w:rPr>
          <w:rFonts w:hint="eastAsia"/>
        </w:rPr>
        <w:t xml:space="preserve"> </w:t>
      </w:r>
      <w:r w:rsidR="007B3764">
        <w:rPr>
          <w:rFonts w:cs="Times New Roman" w:hint="eastAsia"/>
          <w:szCs w:val="20"/>
        </w:rPr>
        <w:t>The simulation results are summarized in</w:t>
      </w:r>
      <w:r w:rsidR="00A0522E">
        <w:rPr>
          <w:rFonts w:cs="Times New Roman" w:hint="eastAsia"/>
          <w:szCs w:val="20"/>
        </w:rPr>
        <w:t xml:space="preserve"> </w:t>
      </w:r>
      <w:r w:rsidR="00A0522E">
        <w:rPr>
          <w:rFonts w:cs="Times New Roman"/>
          <w:szCs w:val="20"/>
        </w:rPr>
        <w:fldChar w:fldCharType="begin"/>
      </w:r>
      <w:r w:rsidR="00A0522E">
        <w:rPr>
          <w:rFonts w:cs="Times New Roman"/>
          <w:szCs w:val="20"/>
        </w:rPr>
        <w:instrText xml:space="preserve"> </w:instrText>
      </w:r>
      <w:r w:rsidR="00A0522E">
        <w:rPr>
          <w:rFonts w:cs="Times New Roman" w:hint="eastAsia"/>
          <w:szCs w:val="20"/>
        </w:rPr>
        <w:instrText>REF _Ref142395996 \h</w:instrText>
      </w:r>
      <w:r w:rsidR="00A0522E">
        <w:rPr>
          <w:rFonts w:cs="Times New Roman"/>
          <w:szCs w:val="20"/>
        </w:rPr>
        <w:instrText xml:space="preserve"> </w:instrText>
      </w:r>
      <w:r w:rsidR="00A0522E">
        <w:rPr>
          <w:rFonts w:cs="Times New Roman"/>
          <w:szCs w:val="20"/>
        </w:rPr>
      </w:r>
      <w:r w:rsidR="00A0522E"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10</w:t>
      </w:r>
      <w:r w:rsidR="00A0522E">
        <w:rPr>
          <w:rFonts w:cs="Times New Roman"/>
          <w:szCs w:val="20"/>
        </w:rPr>
        <w:fldChar w:fldCharType="end"/>
      </w:r>
      <w:r w:rsidRPr="00EE6B23">
        <w:rPr>
          <w:rFonts w:cs="Times New Roman"/>
          <w:szCs w:val="20"/>
        </w:rPr>
        <w:t>.</w:t>
      </w:r>
    </w:p>
    <w:p w14:paraId="3AA2E688" w14:textId="7FDF454D" w:rsidR="007B3764" w:rsidRPr="001B4C66" w:rsidRDefault="007B3764" w:rsidP="007B3764">
      <w:pPr>
        <w:pStyle w:val="af"/>
        <w:spacing w:before="120" w:afterLines="50" w:after="120"/>
        <w:jc w:val="center"/>
        <w:rPr>
          <w:rFonts w:cs="Times New Roman"/>
        </w:rPr>
      </w:pPr>
      <w:bookmarkStart w:id="18" w:name="_Ref142395996"/>
      <w:r w:rsidRPr="00507BD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10</w:t>
      </w:r>
      <w:r>
        <w:rPr>
          <w:rFonts w:ascii="Times New Roman" w:hAnsi="Times New Roman" w:cs="Times New Roman"/>
        </w:rPr>
        <w:fldChar w:fldCharType="end"/>
      </w:r>
      <w:bookmarkEnd w:id="18"/>
      <w:r w:rsidRPr="00507BD7">
        <w:rPr>
          <w:rFonts w:ascii="Times New Roman" w:hAnsi="Times New Roman" w:cs="Times New Roman" w:hint="eastAsia"/>
        </w:rPr>
        <w:t>:</w:t>
      </w:r>
      <w:r w:rsidRPr="000D1B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r>
        <w:rPr>
          <w:rFonts w:ascii="Times New Roman" w:hAnsi="Times New Roman" w:cs="Times New Roman" w:hint="eastAsia"/>
        </w:rPr>
        <w:t>Tx</w:t>
      </w:r>
      <w:proofErr w:type="spellEnd"/>
      <w:r>
        <w:rPr>
          <w:rFonts w:ascii="Times New Roman" w:hAnsi="Times New Roman" w:cs="Times New Roman" w:hint="eastAsia"/>
        </w:rPr>
        <w:t xml:space="preserve"> beam prediction </w:t>
      </w:r>
      <w:r w:rsidRPr="0000614B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 w:hint="eastAsia"/>
        </w:rPr>
        <w:t xml:space="preserve">different </w:t>
      </w:r>
      <w:r w:rsidR="00A0522E">
        <w:rPr>
          <w:rFonts w:ascii="Times New Roman" w:hAnsi="Times New Roman" w:cs="Times New Roman" w:hint="eastAsia"/>
        </w:rPr>
        <w:t>ISD</w:t>
      </w:r>
      <w:r>
        <w:rPr>
          <w:rFonts w:ascii="Times New Roman" w:hAnsi="Times New Roman" w:cs="Times New Roman" w:hint="eastAsia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081"/>
        <w:gridCol w:w="1387"/>
        <w:gridCol w:w="1649"/>
        <w:gridCol w:w="1454"/>
      </w:tblGrid>
      <w:tr w:rsidR="007B3764" w:rsidRPr="00A03427" w14:paraId="1CD7A85C" w14:textId="77777777" w:rsidTr="00B00E7C">
        <w:trPr>
          <w:jc w:val="center"/>
        </w:trPr>
        <w:tc>
          <w:tcPr>
            <w:tcW w:w="1951" w:type="dxa"/>
            <w:shd w:val="clear" w:color="auto" w:fill="auto"/>
          </w:tcPr>
          <w:p w14:paraId="1672C86D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Scenario/Configuration</w:t>
            </w:r>
          </w:p>
        </w:tc>
        <w:tc>
          <w:tcPr>
            <w:tcW w:w="2081" w:type="dxa"/>
            <w:shd w:val="clear" w:color="auto" w:fill="auto"/>
          </w:tcPr>
          <w:p w14:paraId="4C7FA8FB" w14:textId="77777777" w:rsidR="007B3764" w:rsidRPr="005533DD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hint="eastAsia"/>
                <w:kern w:val="0"/>
                <w:sz w:val="18"/>
                <w:szCs w:val="18"/>
              </w:rPr>
              <w:t>KPI</w:t>
            </w:r>
          </w:p>
        </w:tc>
        <w:tc>
          <w:tcPr>
            <w:tcW w:w="1387" w:type="dxa"/>
            <w:shd w:val="clear" w:color="auto" w:fill="auto"/>
          </w:tcPr>
          <w:p w14:paraId="5882858A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1: trained by #B =&gt; tested by #B</w:t>
            </w:r>
          </w:p>
        </w:tc>
        <w:tc>
          <w:tcPr>
            <w:tcW w:w="1649" w:type="dxa"/>
            <w:shd w:val="clear" w:color="auto" w:fill="auto"/>
          </w:tcPr>
          <w:p w14:paraId="2249EF9A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2: trained by #A =&gt; tested by #B</w:t>
            </w:r>
          </w:p>
        </w:tc>
        <w:tc>
          <w:tcPr>
            <w:tcW w:w="1454" w:type="dxa"/>
            <w:shd w:val="clear" w:color="auto" w:fill="auto"/>
          </w:tcPr>
          <w:p w14:paraId="0979B313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3: Trained with mixed #A and #B=&gt; tested with #B</w:t>
            </w:r>
          </w:p>
        </w:tc>
      </w:tr>
      <w:tr w:rsidR="007B3764" w:rsidRPr="00A03427" w14:paraId="531B6D3F" w14:textId="77777777" w:rsidTr="00B00E7C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18629DB4" w14:textId="77777777" w:rsidR="007B3764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Scenario 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1A48B26C" w14:textId="27387DCF" w:rsidR="007B3764" w:rsidRDefault="00A0522E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ISD=200m</w:t>
            </w:r>
          </w:p>
          <w:p w14:paraId="0C8185BD" w14:textId="77777777" w:rsidR="003C5798" w:rsidRPr="00A03427" w:rsidRDefault="003C5798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  <w:p w14:paraId="71F19D44" w14:textId="77777777" w:rsidR="007B3764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0A5CEDAA" w14:textId="3D3F45CA" w:rsidR="00A0522E" w:rsidRPr="00A03427" w:rsidRDefault="00A0522E" w:rsidP="00A0522E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ISD=500m</w:t>
            </w:r>
          </w:p>
          <w:p w14:paraId="5DF1CFAF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20B947D7" w14:textId="77777777" w:rsidR="007B3764" w:rsidRPr="005533DD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7F05BFB8" w14:textId="64213F55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90.76</w:t>
            </w:r>
          </w:p>
        </w:tc>
        <w:tc>
          <w:tcPr>
            <w:tcW w:w="1649" w:type="dxa"/>
            <w:shd w:val="clear" w:color="auto" w:fill="auto"/>
          </w:tcPr>
          <w:p w14:paraId="1A98F407" w14:textId="6B7D6C31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89.61</w:t>
            </w:r>
          </w:p>
        </w:tc>
        <w:tc>
          <w:tcPr>
            <w:tcW w:w="1454" w:type="dxa"/>
            <w:shd w:val="clear" w:color="auto" w:fill="auto"/>
          </w:tcPr>
          <w:p w14:paraId="78D65F85" w14:textId="0846A115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90.16</w:t>
            </w:r>
          </w:p>
        </w:tc>
      </w:tr>
      <w:tr w:rsidR="007B3764" w:rsidRPr="00A03427" w14:paraId="24376582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5E3AF45C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16BD4B89" w14:textId="77777777" w:rsidR="007B3764" w:rsidRPr="005533DD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77077FA3" w14:textId="0E5FAFB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98.52</w:t>
            </w:r>
          </w:p>
        </w:tc>
        <w:tc>
          <w:tcPr>
            <w:tcW w:w="1649" w:type="dxa"/>
            <w:shd w:val="clear" w:color="auto" w:fill="auto"/>
          </w:tcPr>
          <w:p w14:paraId="75B88B3F" w14:textId="6CEB8494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97.8</w:t>
            </w:r>
          </w:p>
        </w:tc>
        <w:tc>
          <w:tcPr>
            <w:tcW w:w="1454" w:type="dxa"/>
            <w:shd w:val="clear" w:color="auto" w:fill="auto"/>
          </w:tcPr>
          <w:p w14:paraId="43C2D377" w14:textId="0CE1487E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98.32</w:t>
            </w:r>
          </w:p>
        </w:tc>
      </w:tr>
      <w:tr w:rsidR="007B3764" w:rsidRPr="00A03427" w14:paraId="36C869EA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7C3DE791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6DE9A07B" w14:textId="77777777" w:rsidR="007B3764" w:rsidRPr="005533DD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36BE83CC" w14:textId="4A920A9F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97.86</w:t>
            </w:r>
          </w:p>
        </w:tc>
        <w:tc>
          <w:tcPr>
            <w:tcW w:w="1649" w:type="dxa"/>
            <w:shd w:val="clear" w:color="auto" w:fill="auto"/>
          </w:tcPr>
          <w:p w14:paraId="45D2FF5A" w14:textId="4019171F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97.19</w:t>
            </w:r>
          </w:p>
        </w:tc>
        <w:tc>
          <w:tcPr>
            <w:tcW w:w="1454" w:type="dxa"/>
            <w:shd w:val="clear" w:color="auto" w:fill="auto"/>
          </w:tcPr>
          <w:p w14:paraId="4A9AFC28" w14:textId="0CE83E21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97.67</w:t>
            </w:r>
          </w:p>
        </w:tc>
      </w:tr>
      <w:tr w:rsidR="007B3764" w:rsidRPr="00A03427" w14:paraId="444C90F4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4194189D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69811A5F" w14:textId="77777777" w:rsidR="007B3764" w:rsidRPr="005533DD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18DD9877" w14:textId="7976C97F" w:rsidR="007B3764" w:rsidRPr="00A03427" w:rsidRDefault="007B3764" w:rsidP="003C5798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0.09</w:t>
            </w:r>
            <w:r w:rsidR="003C5798"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49" w:type="dxa"/>
            <w:shd w:val="clear" w:color="auto" w:fill="auto"/>
          </w:tcPr>
          <w:p w14:paraId="082EBA91" w14:textId="3D1185BD" w:rsidR="007B3764" w:rsidRPr="00A03427" w:rsidRDefault="003C5798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0.097</w:t>
            </w:r>
          </w:p>
        </w:tc>
        <w:tc>
          <w:tcPr>
            <w:tcW w:w="1454" w:type="dxa"/>
            <w:shd w:val="clear" w:color="auto" w:fill="auto"/>
          </w:tcPr>
          <w:p w14:paraId="03B7FC09" w14:textId="54F8A0E9" w:rsidR="007B3764" w:rsidRPr="00A03427" w:rsidRDefault="007B3764" w:rsidP="003C5798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0.094</w:t>
            </w:r>
          </w:p>
        </w:tc>
      </w:tr>
      <w:tr w:rsidR="007B3764" w:rsidRPr="00A03427" w14:paraId="62971589" w14:textId="77777777" w:rsidTr="00B00E7C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4861B682" w14:textId="77777777" w:rsidR="007B3764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51B3F246" w14:textId="3F653D2F" w:rsidR="00A0522E" w:rsidRDefault="00A0522E" w:rsidP="00A0522E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ISD=500m</w:t>
            </w:r>
          </w:p>
          <w:p w14:paraId="5FF44F0B" w14:textId="77777777" w:rsidR="003C5798" w:rsidRPr="00A03427" w:rsidRDefault="003C5798" w:rsidP="00A0522E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  <w:p w14:paraId="056DDA3F" w14:textId="77777777" w:rsidR="007B3764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78AFC672" w14:textId="29E91602" w:rsidR="00A0522E" w:rsidRPr="00A03427" w:rsidRDefault="00A0522E" w:rsidP="00A0522E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ISD=200m</w:t>
            </w:r>
          </w:p>
          <w:p w14:paraId="3FB8738F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223612D6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0F7D6613" w14:textId="07D927C9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85.63</w:t>
            </w:r>
          </w:p>
        </w:tc>
        <w:tc>
          <w:tcPr>
            <w:tcW w:w="1649" w:type="dxa"/>
            <w:shd w:val="clear" w:color="auto" w:fill="auto"/>
          </w:tcPr>
          <w:p w14:paraId="58C1A192" w14:textId="68C5E713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84.07</w:t>
            </w:r>
          </w:p>
        </w:tc>
        <w:tc>
          <w:tcPr>
            <w:tcW w:w="1454" w:type="dxa"/>
            <w:shd w:val="clear" w:color="auto" w:fill="auto"/>
          </w:tcPr>
          <w:p w14:paraId="1760407F" w14:textId="7F471063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85.28</w:t>
            </w:r>
          </w:p>
        </w:tc>
      </w:tr>
      <w:tr w:rsidR="007B3764" w:rsidRPr="00A03427" w14:paraId="27A0BFE4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59221AF6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0C712251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6B3E33D2" w14:textId="699E47AA" w:rsidR="007B3764" w:rsidRPr="00A03427" w:rsidDel="009858DB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95.51</w:t>
            </w:r>
          </w:p>
        </w:tc>
        <w:tc>
          <w:tcPr>
            <w:tcW w:w="1649" w:type="dxa"/>
            <w:shd w:val="clear" w:color="auto" w:fill="auto"/>
          </w:tcPr>
          <w:p w14:paraId="4C56FA8C" w14:textId="6C5CDF5C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94.37</w:t>
            </w:r>
          </w:p>
        </w:tc>
        <w:tc>
          <w:tcPr>
            <w:tcW w:w="1454" w:type="dxa"/>
            <w:shd w:val="clear" w:color="auto" w:fill="auto"/>
          </w:tcPr>
          <w:p w14:paraId="3FD69F0E" w14:textId="717B07F1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95.54</w:t>
            </w:r>
          </w:p>
        </w:tc>
      </w:tr>
      <w:tr w:rsidR="007B3764" w:rsidRPr="00A03427" w14:paraId="703E30EE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5CEE6591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40BB606A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6F6E9C32" w14:textId="6BFBF254" w:rsidR="007B3764" w:rsidRPr="00A03427" w:rsidDel="009858DB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89.79</w:t>
            </w:r>
          </w:p>
        </w:tc>
        <w:tc>
          <w:tcPr>
            <w:tcW w:w="1649" w:type="dxa"/>
            <w:shd w:val="clear" w:color="auto" w:fill="auto"/>
          </w:tcPr>
          <w:p w14:paraId="016B1444" w14:textId="14CBEBB4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91.81</w:t>
            </w:r>
          </w:p>
        </w:tc>
        <w:tc>
          <w:tcPr>
            <w:tcW w:w="1454" w:type="dxa"/>
            <w:shd w:val="clear" w:color="auto" w:fill="auto"/>
          </w:tcPr>
          <w:p w14:paraId="03F52FFA" w14:textId="14D091C2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93.1</w:t>
            </w:r>
          </w:p>
        </w:tc>
      </w:tr>
      <w:tr w:rsidR="007B3764" w:rsidRPr="00A03427" w14:paraId="2DD19DA3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1CE81F20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0FFEC5B3" w14:textId="77777777" w:rsidR="007B3764" w:rsidRPr="00A03427" w:rsidRDefault="007B3764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3BF32AE9" w14:textId="38C1B0E4" w:rsidR="007B3764" w:rsidRPr="00A03427" w:rsidDel="009858DB" w:rsidRDefault="003C5798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0.249</w:t>
            </w:r>
          </w:p>
        </w:tc>
        <w:tc>
          <w:tcPr>
            <w:tcW w:w="1649" w:type="dxa"/>
            <w:shd w:val="clear" w:color="auto" w:fill="auto"/>
          </w:tcPr>
          <w:p w14:paraId="7AC20009" w14:textId="6F4DABF9" w:rsidR="007B3764" w:rsidRPr="00A03427" w:rsidRDefault="007B3764" w:rsidP="003C5798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0.3</w:t>
            </w:r>
            <w:r w:rsidR="003C5798"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454" w:type="dxa"/>
            <w:shd w:val="clear" w:color="auto" w:fill="auto"/>
          </w:tcPr>
          <w:p w14:paraId="7F885FD6" w14:textId="437C2418" w:rsidR="007B3764" w:rsidRPr="00A03427" w:rsidRDefault="003C5798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0.277</w:t>
            </w:r>
          </w:p>
        </w:tc>
      </w:tr>
    </w:tbl>
    <w:p w14:paraId="52D352BC" w14:textId="110D02C3" w:rsidR="008B6E00" w:rsidRDefault="008B6E00" w:rsidP="008B6E00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Based on the results from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</w:instrText>
      </w:r>
      <w:r>
        <w:rPr>
          <w:rFonts w:cs="Times New Roman" w:hint="eastAsia"/>
          <w:szCs w:val="20"/>
        </w:rPr>
        <w:instrText>REF _Ref142395996 \h</w:instrText>
      </w:r>
      <w:r>
        <w:rPr>
          <w:rFonts w:cs="Times New Roman"/>
          <w:szCs w:val="20"/>
        </w:rPr>
        <w:instrText xml:space="preserve">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10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, the following</w:t>
      </w:r>
      <w:r w:rsidRPr="00B345D8">
        <w:rPr>
          <w:rFonts w:cs="Times New Roman"/>
          <w:szCs w:val="20"/>
        </w:rPr>
        <w:t xml:space="preserve"> </w:t>
      </w:r>
      <w:r w:rsidRPr="00443191">
        <w:rPr>
          <w:rFonts w:cs="Times New Roman"/>
          <w:szCs w:val="20"/>
        </w:rPr>
        <w:t>observation is made:</w:t>
      </w:r>
    </w:p>
    <w:p w14:paraId="1019D65C" w14:textId="545F1110" w:rsidR="008B6E00" w:rsidRDefault="008B6E00" w:rsidP="008B6E00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 w:rsidR="008F161F">
        <w:rPr>
          <w:rFonts w:cs="Times New Roman" w:hint="eastAsia"/>
          <w:b/>
          <w:szCs w:val="20"/>
        </w:rPr>
        <w:t>10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 xml:space="preserve">For various deployment scenarios of </w:t>
      </w:r>
      <w:r w:rsidR="00E977D1">
        <w:rPr>
          <w:rFonts w:cs="Times New Roman" w:hint="eastAsia"/>
          <w:b/>
          <w:szCs w:val="20"/>
        </w:rPr>
        <w:t xml:space="preserve">ISD=200m/500m </w:t>
      </w:r>
      <w:r w:rsidR="00850D77">
        <w:rPr>
          <w:rFonts w:cs="Times New Roman" w:hint="eastAsia"/>
          <w:b/>
          <w:szCs w:val="20"/>
        </w:rPr>
        <w:t xml:space="preserve">and ISD=500m/200m </w:t>
      </w:r>
      <w:r w:rsidR="00E977D1">
        <w:rPr>
          <w:rFonts w:cs="Times New Roman" w:hint="eastAsia"/>
          <w:b/>
          <w:szCs w:val="20"/>
        </w:rPr>
        <w:t xml:space="preserve">for DL </w:t>
      </w:r>
      <w:proofErr w:type="spellStart"/>
      <w:proofErr w:type="gramStart"/>
      <w:r w:rsidR="00E977D1">
        <w:rPr>
          <w:rFonts w:cs="Times New Roman" w:hint="eastAsia"/>
          <w:b/>
          <w:szCs w:val="20"/>
        </w:rPr>
        <w:t>Tx</w:t>
      </w:r>
      <w:proofErr w:type="spellEnd"/>
      <w:proofErr w:type="gramEnd"/>
      <w:r w:rsidR="00E977D1">
        <w:rPr>
          <w:rFonts w:cs="Times New Roman" w:hint="eastAsia"/>
          <w:b/>
          <w:szCs w:val="20"/>
        </w:rPr>
        <w:t xml:space="preserve"> beam </w:t>
      </w:r>
      <w:r w:rsidR="00E977D1">
        <w:rPr>
          <w:rFonts w:cs="Times New Roman"/>
          <w:b/>
          <w:szCs w:val="20"/>
        </w:rPr>
        <w:t>prediction</w:t>
      </w:r>
      <w:r w:rsidR="00E977D1">
        <w:rPr>
          <w:rFonts w:cs="Times New Roman" w:hint="eastAsia"/>
          <w:b/>
          <w:szCs w:val="20"/>
        </w:rPr>
        <w:t>,</w:t>
      </w:r>
    </w:p>
    <w:p w14:paraId="4A4135A7" w14:textId="23185767" w:rsidR="008B6E00" w:rsidRDefault="008B6E00" w:rsidP="008B6E00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lastRenderedPageBreak/>
        <w:t xml:space="preserve">evaluation results show about 1%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42B42448" w14:textId="41C0CF2C" w:rsidR="008B6E00" w:rsidRDefault="008B6E00" w:rsidP="008B6E00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it can achieve nearly the same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performance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0545FD2E" w14:textId="500F8C45" w:rsidR="00F2369C" w:rsidRDefault="00F2369C" w:rsidP="00F2369C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D20739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Different 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>Rx beam assumptions</w:t>
      </w:r>
    </w:p>
    <w:p w14:paraId="609C2E8E" w14:textId="23E38456" w:rsidR="00B00E7C" w:rsidRDefault="00075BC9" w:rsidP="00075BC9">
      <w:pPr>
        <w:spacing w:before="120" w:afterLines="50" w:after="120"/>
        <w:rPr>
          <w:rFonts w:cs="Times New Roman"/>
          <w:szCs w:val="20"/>
        </w:rPr>
      </w:pPr>
      <w:r w:rsidRPr="00075BC9">
        <w:rPr>
          <w:rFonts w:cs="Times New Roman"/>
          <w:szCs w:val="20"/>
        </w:rPr>
        <w:t xml:space="preserve">In this section, we </w:t>
      </w:r>
      <w:r>
        <w:rPr>
          <w:rFonts w:cs="Times New Roman" w:hint="eastAsia"/>
          <w:szCs w:val="20"/>
        </w:rPr>
        <w:t xml:space="preserve">consider the effect of different Rx beam assumptions on generalization </w:t>
      </w:r>
      <w:r w:rsidRPr="00075BC9">
        <w:rPr>
          <w:rFonts w:cs="Times New Roman"/>
          <w:szCs w:val="20"/>
        </w:rPr>
        <w:t>performance</w:t>
      </w:r>
      <w:r>
        <w:rPr>
          <w:rFonts w:cs="Times New Roman" w:hint="eastAsia"/>
          <w:szCs w:val="20"/>
        </w:rPr>
        <w:t xml:space="preserve">. UE may have </w:t>
      </w:r>
      <w:r>
        <w:rPr>
          <w:rFonts w:cs="Times New Roman"/>
          <w:szCs w:val="20"/>
        </w:rPr>
        <w:t>different</w:t>
      </w:r>
      <w:r>
        <w:rPr>
          <w:rFonts w:cs="Times New Roman" w:hint="eastAsia"/>
          <w:szCs w:val="20"/>
        </w:rPr>
        <w:t xml:space="preserve"> Rx beam assumption</w:t>
      </w:r>
      <w:r w:rsidR="00DF0038">
        <w:rPr>
          <w:rFonts w:cs="Times New Roman" w:hint="eastAsia"/>
          <w:szCs w:val="20"/>
        </w:rPr>
        <w:t>s</w:t>
      </w:r>
      <w:r>
        <w:rPr>
          <w:rFonts w:cs="Times New Roman" w:hint="eastAsia"/>
          <w:szCs w:val="20"/>
        </w:rPr>
        <w:t xml:space="preserve"> in model training phase and model inference phase. For example, UE </w:t>
      </w:r>
      <w:r w:rsidR="00DF0038">
        <w:rPr>
          <w:rFonts w:cs="Times New Roman"/>
          <w:szCs w:val="20"/>
        </w:rPr>
        <w:t xml:space="preserve">may </w:t>
      </w:r>
      <w:r w:rsidR="00DF0038" w:rsidRPr="00075BC9">
        <w:rPr>
          <w:rFonts w:cs="Times New Roman"/>
          <w:szCs w:val="20"/>
        </w:rPr>
        <w:t>use</w:t>
      </w:r>
      <w:r w:rsidR="00DF0038">
        <w:rPr>
          <w:rFonts w:cs="Times New Roman" w:hint="eastAsia"/>
          <w:szCs w:val="20"/>
        </w:rPr>
        <w:t xml:space="preserve"> best Rx beam from all Rx beams </w:t>
      </w:r>
      <w:r w:rsidR="00B00E7C">
        <w:rPr>
          <w:rFonts w:cs="Times New Roman" w:hint="eastAsia"/>
          <w:szCs w:val="20"/>
        </w:rPr>
        <w:t>for</w:t>
      </w:r>
      <w:r w:rsidR="00DF0038">
        <w:rPr>
          <w:rFonts w:cs="Times New Roman" w:hint="eastAsia"/>
          <w:szCs w:val="20"/>
        </w:rPr>
        <w:t xml:space="preserve"> model training, then the UE can turn off some panels for power saving, hence the best Rx beam</w:t>
      </w:r>
      <w:r w:rsidR="00B00E7C">
        <w:rPr>
          <w:rFonts w:cs="Times New Roman" w:hint="eastAsia"/>
          <w:szCs w:val="20"/>
        </w:rPr>
        <w:t xml:space="preserve"> cannot be found in model inference phase. We evaluated the </w:t>
      </w:r>
      <w:r w:rsidR="00B00E7C">
        <w:rPr>
          <w:rFonts w:cs="Times New Roman"/>
          <w:szCs w:val="20"/>
        </w:rPr>
        <w:t>generalization</w:t>
      </w:r>
      <w:r w:rsidR="00B00E7C">
        <w:rPr>
          <w:rFonts w:cs="Times New Roman" w:hint="eastAsia"/>
          <w:szCs w:val="20"/>
        </w:rPr>
        <w:t xml:space="preserve"> capability of AI/ML model on best Rx beam assumption </w:t>
      </w:r>
      <w:r w:rsidR="00B00E7C">
        <w:rPr>
          <w:rFonts w:cs="Times New Roman"/>
          <w:szCs w:val="20"/>
        </w:rPr>
        <w:t>and</w:t>
      </w:r>
      <w:r w:rsidR="00B00E7C">
        <w:rPr>
          <w:rFonts w:cs="Times New Roman" w:hint="eastAsia"/>
          <w:szCs w:val="20"/>
        </w:rPr>
        <w:t xml:space="preserve"> random Rx beam assumption, </w:t>
      </w:r>
      <w:r w:rsidR="00B00E7C">
        <w:rPr>
          <w:rFonts w:cs="Times New Roman"/>
          <w:szCs w:val="20"/>
        </w:rPr>
        <w:t>the</w:t>
      </w:r>
      <w:r w:rsidR="00B00E7C">
        <w:rPr>
          <w:rFonts w:cs="Times New Roman" w:hint="eastAsia"/>
          <w:szCs w:val="20"/>
        </w:rPr>
        <w:t xml:space="preserve"> simulation results are summarized in </w:t>
      </w:r>
      <w:r w:rsidR="00BF4A2F">
        <w:rPr>
          <w:rFonts w:cs="Times New Roman"/>
          <w:szCs w:val="20"/>
        </w:rPr>
        <w:fldChar w:fldCharType="begin"/>
      </w:r>
      <w:r w:rsidR="00BF4A2F">
        <w:rPr>
          <w:rFonts w:cs="Times New Roman"/>
          <w:szCs w:val="20"/>
        </w:rPr>
        <w:instrText xml:space="preserve"> </w:instrText>
      </w:r>
      <w:r w:rsidR="00BF4A2F">
        <w:rPr>
          <w:rFonts w:cs="Times New Roman" w:hint="eastAsia"/>
          <w:szCs w:val="20"/>
        </w:rPr>
        <w:instrText>REF _Ref142397660 \h</w:instrText>
      </w:r>
      <w:r w:rsidR="00BF4A2F">
        <w:rPr>
          <w:rFonts w:cs="Times New Roman"/>
          <w:szCs w:val="20"/>
        </w:rPr>
        <w:instrText xml:space="preserve"> </w:instrText>
      </w:r>
      <w:r w:rsidR="00BF4A2F">
        <w:rPr>
          <w:rFonts w:cs="Times New Roman"/>
          <w:szCs w:val="20"/>
        </w:rPr>
      </w:r>
      <w:r w:rsidR="00BF4A2F"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11</w:t>
      </w:r>
      <w:r w:rsidR="00BF4A2F">
        <w:rPr>
          <w:rFonts w:cs="Times New Roman"/>
          <w:szCs w:val="20"/>
        </w:rPr>
        <w:fldChar w:fldCharType="end"/>
      </w:r>
      <w:r w:rsidR="00BF4A2F">
        <w:rPr>
          <w:rFonts w:cs="Times New Roman" w:hint="eastAsia"/>
          <w:szCs w:val="20"/>
        </w:rPr>
        <w:t>.</w:t>
      </w:r>
    </w:p>
    <w:p w14:paraId="0197C6EE" w14:textId="3BA1861F" w:rsidR="00B00E7C" w:rsidRPr="001B4C66" w:rsidRDefault="00B00E7C" w:rsidP="00B00E7C">
      <w:pPr>
        <w:pStyle w:val="af"/>
        <w:spacing w:before="120" w:afterLines="50" w:after="120"/>
        <w:jc w:val="center"/>
        <w:rPr>
          <w:rFonts w:cs="Times New Roman"/>
        </w:rPr>
      </w:pPr>
      <w:bookmarkStart w:id="19" w:name="_Ref142397660"/>
      <w:r w:rsidRPr="00507BD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11</w:t>
      </w:r>
      <w:r>
        <w:rPr>
          <w:rFonts w:ascii="Times New Roman" w:hAnsi="Times New Roman" w:cs="Times New Roman"/>
        </w:rPr>
        <w:fldChar w:fldCharType="end"/>
      </w:r>
      <w:bookmarkEnd w:id="19"/>
      <w:r w:rsidRPr="00507BD7">
        <w:rPr>
          <w:rFonts w:ascii="Times New Roman" w:hAnsi="Times New Roman" w:cs="Times New Roman" w:hint="eastAsia"/>
        </w:rPr>
        <w:t>:</w:t>
      </w:r>
      <w:r w:rsidRPr="000D1B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r>
        <w:rPr>
          <w:rFonts w:ascii="Times New Roman" w:hAnsi="Times New Roman" w:cs="Times New Roman" w:hint="eastAsia"/>
        </w:rPr>
        <w:t>Tx</w:t>
      </w:r>
      <w:proofErr w:type="spellEnd"/>
      <w:r>
        <w:rPr>
          <w:rFonts w:ascii="Times New Roman" w:hAnsi="Times New Roman" w:cs="Times New Roman" w:hint="eastAsia"/>
        </w:rPr>
        <w:t xml:space="preserve"> beam prediction </w:t>
      </w:r>
      <w:r w:rsidRPr="0000614B">
        <w:rPr>
          <w:rFonts w:ascii="Times New Roman" w:hAnsi="Times New Roman" w:cs="Times New Roman"/>
        </w:rPr>
        <w:t xml:space="preserve">for </w:t>
      </w:r>
      <w:r w:rsidR="00BF4A2F">
        <w:rPr>
          <w:rFonts w:ascii="Times New Roman" w:hAnsi="Times New Roman" w:cs="Times New Roman" w:hint="eastAsia"/>
        </w:rPr>
        <w:t>different Rx beam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081"/>
        <w:gridCol w:w="1387"/>
        <w:gridCol w:w="1649"/>
        <w:gridCol w:w="1454"/>
      </w:tblGrid>
      <w:tr w:rsidR="00B00E7C" w:rsidRPr="00A03427" w14:paraId="38FE1A24" w14:textId="77777777" w:rsidTr="00B00E7C">
        <w:trPr>
          <w:jc w:val="center"/>
        </w:trPr>
        <w:tc>
          <w:tcPr>
            <w:tcW w:w="1951" w:type="dxa"/>
            <w:shd w:val="clear" w:color="auto" w:fill="auto"/>
          </w:tcPr>
          <w:p w14:paraId="36B74665" w14:textId="77777777" w:rsidR="00B00E7C" w:rsidRPr="00A03427" w:rsidRDefault="00B00E7C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Scenario/Configuration</w:t>
            </w:r>
          </w:p>
        </w:tc>
        <w:tc>
          <w:tcPr>
            <w:tcW w:w="2081" w:type="dxa"/>
            <w:shd w:val="clear" w:color="auto" w:fill="auto"/>
          </w:tcPr>
          <w:p w14:paraId="3014516F" w14:textId="77777777" w:rsidR="00B00E7C" w:rsidRPr="005533DD" w:rsidRDefault="00B00E7C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hint="eastAsia"/>
                <w:kern w:val="0"/>
                <w:sz w:val="18"/>
                <w:szCs w:val="18"/>
              </w:rPr>
              <w:t>KPI</w:t>
            </w:r>
          </w:p>
        </w:tc>
        <w:tc>
          <w:tcPr>
            <w:tcW w:w="1387" w:type="dxa"/>
            <w:shd w:val="clear" w:color="auto" w:fill="auto"/>
          </w:tcPr>
          <w:p w14:paraId="1684CBDE" w14:textId="77777777" w:rsidR="00B00E7C" w:rsidRPr="00A03427" w:rsidRDefault="00B00E7C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1: trained by #B =&gt; tested by #B</w:t>
            </w:r>
          </w:p>
        </w:tc>
        <w:tc>
          <w:tcPr>
            <w:tcW w:w="1649" w:type="dxa"/>
            <w:shd w:val="clear" w:color="auto" w:fill="auto"/>
          </w:tcPr>
          <w:p w14:paraId="7F8DD47E" w14:textId="77777777" w:rsidR="00B00E7C" w:rsidRPr="00A03427" w:rsidRDefault="00B00E7C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2: trained by #A =&gt; tested by #B</w:t>
            </w:r>
          </w:p>
        </w:tc>
        <w:tc>
          <w:tcPr>
            <w:tcW w:w="1454" w:type="dxa"/>
            <w:shd w:val="clear" w:color="auto" w:fill="auto"/>
          </w:tcPr>
          <w:p w14:paraId="7F1DE599" w14:textId="77777777" w:rsidR="00B00E7C" w:rsidRPr="00A03427" w:rsidRDefault="00B00E7C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3: Trained with mixed #A and #B=&gt; tested with #B</w:t>
            </w:r>
          </w:p>
        </w:tc>
      </w:tr>
      <w:tr w:rsidR="00BF4A2F" w:rsidRPr="00A03427" w14:paraId="5DDDC8BC" w14:textId="77777777" w:rsidTr="00B00E7C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073D9ECA" w14:textId="77777777" w:rsidR="00BF4A2F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Scenario 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62015857" w14:textId="204D7F70" w:rsidR="00BF4A2F" w:rsidRDefault="00106DE0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best Rx beam </w:t>
            </w:r>
          </w:p>
          <w:p w14:paraId="68A6DAD8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  <w:p w14:paraId="6426771E" w14:textId="77777777" w:rsidR="00BF4A2F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32B4B442" w14:textId="2BFD66B6" w:rsidR="00BF4A2F" w:rsidRPr="00A03427" w:rsidRDefault="00106DE0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random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Rx beam</w:t>
            </w:r>
          </w:p>
          <w:p w14:paraId="59741334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551199D1" w14:textId="77777777" w:rsidR="00BF4A2F" w:rsidRPr="005533DD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1F46BE4B" w14:textId="78859E53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64.39</w:t>
            </w:r>
          </w:p>
        </w:tc>
        <w:tc>
          <w:tcPr>
            <w:tcW w:w="1649" w:type="dxa"/>
            <w:shd w:val="clear" w:color="auto" w:fill="auto"/>
          </w:tcPr>
          <w:p w14:paraId="77FF1524" w14:textId="3917D11C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47.61</w:t>
            </w:r>
          </w:p>
        </w:tc>
        <w:tc>
          <w:tcPr>
            <w:tcW w:w="1454" w:type="dxa"/>
            <w:shd w:val="clear" w:color="auto" w:fill="auto"/>
          </w:tcPr>
          <w:p w14:paraId="0FDAF460" w14:textId="6A0D3300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60.38</w:t>
            </w:r>
          </w:p>
        </w:tc>
      </w:tr>
      <w:tr w:rsidR="00BF4A2F" w:rsidRPr="00A03427" w14:paraId="563578B0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206AC78A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3B75BA8C" w14:textId="77777777" w:rsidR="00BF4A2F" w:rsidRPr="005533DD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2E82564A" w14:textId="61BDFBDB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82.41</w:t>
            </w:r>
          </w:p>
        </w:tc>
        <w:tc>
          <w:tcPr>
            <w:tcW w:w="1649" w:type="dxa"/>
            <w:shd w:val="clear" w:color="auto" w:fill="auto"/>
          </w:tcPr>
          <w:p w14:paraId="59352F05" w14:textId="5073F4D9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72.91</w:t>
            </w:r>
          </w:p>
        </w:tc>
        <w:tc>
          <w:tcPr>
            <w:tcW w:w="1454" w:type="dxa"/>
            <w:shd w:val="clear" w:color="auto" w:fill="auto"/>
          </w:tcPr>
          <w:p w14:paraId="6859C05C" w14:textId="5E3C5972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4B2821">
              <w:rPr>
                <w:kern w:val="0"/>
                <w:sz w:val="18"/>
                <w:szCs w:val="18"/>
              </w:rPr>
              <w:t>73.25</w:t>
            </w:r>
          </w:p>
        </w:tc>
      </w:tr>
      <w:tr w:rsidR="00BF4A2F" w:rsidRPr="00A03427" w14:paraId="7065A22C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5C63EE06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00AF4037" w14:textId="77777777" w:rsidR="00BF4A2F" w:rsidRPr="005533DD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5E3F1DE6" w14:textId="0B84FF14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73.56</w:t>
            </w:r>
          </w:p>
        </w:tc>
        <w:tc>
          <w:tcPr>
            <w:tcW w:w="1649" w:type="dxa"/>
            <w:shd w:val="clear" w:color="auto" w:fill="auto"/>
          </w:tcPr>
          <w:p w14:paraId="366AE8EF" w14:textId="083A585E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55.91</w:t>
            </w:r>
          </w:p>
        </w:tc>
        <w:tc>
          <w:tcPr>
            <w:tcW w:w="1454" w:type="dxa"/>
            <w:shd w:val="clear" w:color="auto" w:fill="auto"/>
          </w:tcPr>
          <w:p w14:paraId="3E76D8BD" w14:textId="4F2C8A3E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4B2821">
              <w:rPr>
                <w:kern w:val="0"/>
                <w:sz w:val="18"/>
                <w:szCs w:val="18"/>
              </w:rPr>
              <w:t>69.40</w:t>
            </w:r>
          </w:p>
        </w:tc>
      </w:tr>
      <w:tr w:rsidR="00BF4A2F" w:rsidRPr="00A03427" w14:paraId="52BEE783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060B782F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010E62D8" w14:textId="77777777" w:rsidR="00BF4A2F" w:rsidRPr="005533DD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1FF29BB0" w14:textId="2925C31C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1.073</w:t>
            </w:r>
          </w:p>
        </w:tc>
        <w:tc>
          <w:tcPr>
            <w:tcW w:w="1649" w:type="dxa"/>
            <w:shd w:val="clear" w:color="auto" w:fill="auto"/>
          </w:tcPr>
          <w:p w14:paraId="394B70A7" w14:textId="49912BC4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2.660</w:t>
            </w:r>
          </w:p>
        </w:tc>
        <w:tc>
          <w:tcPr>
            <w:tcW w:w="1454" w:type="dxa"/>
            <w:shd w:val="clear" w:color="auto" w:fill="auto"/>
          </w:tcPr>
          <w:p w14:paraId="1E2D811D" w14:textId="49BF0418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4B2821">
              <w:rPr>
                <w:kern w:val="0"/>
                <w:sz w:val="18"/>
                <w:szCs w:val="18"/>
              </w:rPr>
              <w:t>0.51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</w:tr>
      <w:tr w:rsidR="00BF4A2F" w:rsidRPr="00A03427" w14:paraId="0CAD8098" w14:textId="77777777" w:rsidTr="00B00E7C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00C46C5A" w14:textId="77777777" w:rsidR="00BF4A2F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25DE3EF6" w14:textId="77777777" w:rsidR="00106DE0" w:rsidRPr="00A03427" w:rsidRDefault="00106DE0" w:rsidP="00106DE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random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Rx beam</w:t>
            </w:r>
          </w:p>
          <w:p w14:paraId="0974DC9C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  <w:p w14:paraId="633FF744" w14:textId="77777777" w:rsidR="00BF4A2F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274CDBBC" w14:textId="5A2232F1" w:rsidR="00106DE0" w:rsidRDefault="00106DE0" w:rsidP="00106DE0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best Rx beam </w:t>
            </w:r>
          </w:p>
          <w:p w14:paraId="51F2B4B4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670B3C3F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35133B71" w14:textId="19564F69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84.84</w:t>
            </w:r>
          </w:p>
        </w:tc>
        <w:tc>
          <w:tcPr>
            <w:tcW w:w="1649" w:type="dxa"/>
            <w:shd w:val="clear" w:color="auto" w:fill="auto"/>
          </w:tcPr>
          <w:p w14:paraId="3DDC2FDF" w14:textId="1F3132BB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29.63</w:t>
            </w:r>
          </w:p>
        </w:tc>
        <w:tc>
          <w:tcPr>
            <w:tcW w:w="1454" w:type="dxa"/>
            <w:shd w:val="clear" w:color="auto" w:fill="auto"/>
          </w:tcPr>
          <w:p w14:paraId="43256557" w14:textId="3E14D853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4B2821">
              <w:rPr>
                <w:kern w:val="0"/>
                <w:sz w:val="18"/>
                <w:szCs w:val="18"/>
              </w:rPr>
              <w:t>68.98</w:t>
            </w:r>
          </w:p>
        </w:tc>
      </w:tr>
      <w:tr w:rsidR="00BF4A2F" w:rsidRPr="00A03427" w14:paraId="00223E87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772AED5B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44E0A75B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79812C17" w14:textId="3D7403A1" w:rsidR="00BF4A2F" w:rsidRPr="00A03427" w:rsidDel="009858DB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95.43</w:t>
            </w:r>
          </w:p>
        </w:tc>
        <w:tc>
          <w:tcPr>
            <w:tcW w:w="1649" w:type="dxa"/>
            <w:shd w:val="clear" w:color="auto" w:fill="auto"/>
          </w:tcPr>
          <w:p w14:paraId="6B856CFB" w14:textId="26BC0D35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58.92</w:t>
            </w:r>
          </w:p>
        </w:tc>
        <w:tc>
          <w:tcPr>
            <w:tcW w:w="1454" w:type="dxa"/>
            <w:shd w:val="clear" w:color="auto" w:fill="auto"/>
          </w:tcPr>
          <w:p w14:paraId="78B2D855" w14:textId="442A45B9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4B2821">
              <w:rPr>
                <w:kern w:val="0"/>
                <w:sz w:val="18"/>
                <w:szCs w:val="18"/>
              </w:rPr>
              <w:t>81.33</w:t>
            </w:r>
          </w:p>
        </w:tc>
      </w:tr>
      <w:tr w:rsidR="00BF4A2F" w:rsidRPr="00A03427" w14:paraId="0E53AE7D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3CC56815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7C36B974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5A759ED6" w14:textId="17537C4E" w:rsidR="00BF4A2F" w:rsidRPr="00A03427" w:rsidDel="009858DB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88.89</w:t>
            </w:r>
          </w:p>
        </w:tc>
        <w:tc>
          <w:tcPr>
            <w:tcW w:w="1649" w:type="dxa"/>
            <w:shd w:val="clear" w:color="auto" w:fill="auto"/>
          </w:tcPr>
          <w:p w14:paraId="6D5B4FC8" w14:textId="78D46BD6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35.98</w:t>
            </w:r>
          </w:p>
        </w:tc>
        <w:tc>
          <w:tcPr>
            <w:tcW w:w="1454" w:type="dxa"/>
            <w:shd w:val="clear" w:color="auto" w:fill="auto"/>
          </w:tcPr>
          <w:p w14:paraId="631095E7" w14:textId="520CE659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4B2821">
              <w:rPr>
                <w:kern w:val="0"/>
                <w:sz w:val="18"/>
                <w:szCs w:val="18"/>
              </w:rPr>
              <w:t>74.56</w:t>
            </w:r>
          </w:p>
        </w:tc>
      </w:tr>
      <w:tr w:rsidR="00BF4A2F" w:rsidRPr="00A03427" w14:paraId="60663FFB" w14:textId="77777777" w:rsidTr="00B00E7C">
        <w:trPr>
          <w:jc w:val="center"/>
        </w:trPr>
        <w:tc>
          <w:tcPr>
            <w:tcW w:w="1951" w:type="dxa"/>
            <w:vMerge/>
            <w:shd w:val="clear" w:color="auto" w:fill="auto"/>
          </w:tcPr>
          <w:p w14:paraId="3B59B6A5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7BC0AB7C" w14:textId="77777777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297FA231" w14:textId="41EE372B" w:rsidR="00BF4A2F" w:rsidRPr="00A03427" w:rsidDel="009858DB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0.573</w:t>
            </w:r>
          </w:p>
        </w:tc>
        <w:tc>
          <w:tcPr>
            <w:tcW w:w="1649" w:type="dxa"/>
            <w:shd w:val="clear" w:color="auto" w:fill="auto"/>
          </w:tcPr>
          <w:p w14:paraId="207E0C17" w14:textId="7B28E00D" w:rsidR="00BF4A2F" w:rsidRPr="00A03427" w:rsidRDefault="00BF4A2F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5.634</w:t>
            </w:r>
          </w:p>
        </w:tc>
        <w:tc>
          <w:tcPr>
            <w:tcW w:w="1454" w:type="dxa"/>
            <w:shd w:val="clear" w:color="auto" w:fill="auto"/>
          </w:tcPr>
          <w:p w14:paraId="1EA2A37A" w14:textId="13DED447" w:rsidR="00BF4A2F" w:rsidRPr="00A03427" w:rsidRDefault="004B2821" w:rsidP="00B00E7C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4B2821">
              <w:rPr>
                <w:kern w:val="0"/>
                <w:sz w:val="18"/>
                <w:szCs w:val="18"/>
              </w:rPr>
              <w:t>1.550</w:t>
            </w:r>
          </w:p>
        </w:tc>
      </w:tr>
    </w:tbl>
    <w:p w14:paraId="4DB17705" w14:textId="577F478C" w:rsidR="00B00E7C" w:rsidRDefault="00B00E7C" w:rsidP="00B00E7C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Based on the results from</w:t>
      </w:r>
      <w:r w:rsidR="00BF4A2F">
        <w:rPr>
          <w:rFonts w:cs="Times New Roman" w:hint="eastAsia"/>
          <w:szCs w:val="20"/>
        </w:rPr>
        <w:t xml:space="preserve"> </w:t>
      </w:r>
      <w:r w:rsidR="00BF4A2F">
        <w:rPr>
          <w:rFonts w:cs="Times New Roman"/>
          <w:szCs w:val="20"/>
        </w:rPr>
        <w:fldChar w:fldCharType="begin"/>
      </w:r>
      <w:r w:rsidR="00BF4A2F">
        <w:rPr>
          <w:rFonts w:cs="Times New Roman"/>
          <w:szCs w:val="20"/>
        </w:rPr>
        <w:instrText xml:space="preserve"> </w:instrText>
      </w:r>
      <w:r w:rsidR="00BF4A2F">
        <w:rPr>
          <w:rFonts w:cs="Times New Roman" w:hint="eastAsia"/>
          <w:szCs w:val="20"/>
        </w:rPr>
        <w:instrText>REF _Ref142397660 \h</w:instrText>
      </w:r>
      <w:r w:rsidR="00BF4A2F">
        <w:rPr>
          <w:rFonts w:cs="Times New Roman"/>
          <w:szCs w:val="20"/>
        </w:rPr>
        <w:instrText xml:space="preserve"> </w:instrText>
      </w:r>
      <w:r w:rsidR="00BF4A2F">
        <w:rPr>
          <w:rFonts w:cs="Times New Roman"/>
          <w:szCs w:val="20"/>
        </w:rPr>
      </w:r>
      <w:r w:rsidR="00BF4A2F">
        <w:rPr>
          <w:rFonts w:cs="Times New Roman"/>
          <w:szCs w:val="20"/>
        </w:rPr>
        <w:fldChar w:fldCharType="separate"/>
      </w:r>
      <w:r w:rsidR="00807FEC" w:rsidRPr="00507BD7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11</w:t>
      </w:r>
      <w:r w:rsidR="00BF4A2F"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, </w:t>
      </w:r>
      <w:r w:rsidR="00545693">
        <w:rPr>
          <w:rFonts w:cs="Times New Roman" w:hint="eastAsia"/>
          <w:szCs w:val="20"/>
        </w:rPr>
        <w:t xml:space="preserve">it can be observed that the performance degradation of Case 2 is obvious, </w:t>
      </w:r>
      <w:r w:rsidR="00545693">
        <w:rPr>
          <w:rFonts w:cs="Times New Roman"/>
          <w:szCs w:val="20"/>
        </w:rPr>
        <w:t>especially</w:t>
      </w:r>
      <w:r w:rsidR="00545693">
        <w:rPr>
          <w:rFonts w:cs="Times New Roman" w:hint="eastAsia"/>
          <w:szCs w:val="20"/>
        </w:rPr>
        <w:t xml:space="preserve"> for the model trained with random Rx beam assumption and </w:t>
      </w:r>
      <w:r w:rsidR="00472A42">
        <w:rPr>
          <w:rFonts w:cs="Times New Roman" w:hint="eastAsia"/>
          <w:szCs w:val="20"/>
        </w:rPr>
        <w:t>applied with</w:t>
      </w:r>
      <w:r w:rsidR="00545693">
        <w:rPr>
          <w:rFonts w:cs="Times New Roman" w:hint="eastAsia"/>
          <w:szCs w:val="20"/>
        </w:rPr>
        <w:t xml:space="preserve"> best Rx beam assumption.</w:t>
      </w:r>
      <w:r w:rsidR="003F61A4">
        <w:rPr>
          <w:rFonts w:cs="Times New Roman" w:hint="eastAsia"/>
          <w:szCs w:val="20"/>
        </w:rPr>
        <w:t xml:space="preserve"> Using mixed data for training can improve the performance for both cases. Based on the results, </w:t>
      </w:r>
      <w:r>
        <w:rPr>
          <w:rFonts w:cs="Times New Roman" w:hint="eastAsia"/>
          <w:szCs w:val="20"/>
        </w:rPr>
        <w:t>the following</w:t>
      </w:r>
      <w:r w:rsidRPr="00B345D8">
        <w:rPr>
          <w:rFonts w:cs="Times New Roman"/>
          <w:szCs w:val="20"/>
        </w:rPr>
        <w:t xml:space="preserve"> </w:t>
      </w:r>
      <w:r w:rsidRPr="00443191">
        <w:rPr>
          <w:rFonts w:cs="Times New Roman"/>
          <w:szCs w:val="20"/>
        </w:rPr>
        <w:t>observation is made:</w:t>
      </w:r>
    </w:p>
    <w:p w14:paraId="2C2FD7CE" w14:textId="3D3DCE45" w:rsidR="00B00E7C" w:rsidRDefault="00B00E7C" w:rsidP="00B00E7C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</w:t>
      </w:r>
      <w:r w:rsidR="008F161F">
        <w:rPr>
          <w:rFonts w:cs="Times New Roman" w:hint="eastAsia"/>
          <w:b/>
          <w:szCs w:val="20"/>
        </w:rPr>
        <w:t>1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>For various Rx beam assumption</w:t>
      </w:r>
      <w:r w:rsidR="00BF4A2F">
        <w:rPr>
          <w:rFonts w:cs="Times New Roman" w:hint="eastAsia"/>
          <w:b/>
          <w:szCs w:val="20"/>
        </w:rPr>
        <w:t xml:space="preserve">s </w:t>
      </w:r>
      <w:r>
        <w:rPr>
          <w:rFonts w:cs="Times New Roman" w:hint="eastAsia"/>
          <w:b/>
          <w:szCs w:val="20"/>
        </w:rPr>
        <w:t xml:space="preserve">for 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</w:t>
      </w:r>
      <w:r>
        <w:rPr>
          <w:rFonts w:cs="Times New Roman"/>
          <w:b/>
          <w:szCs w:val="20"/>
        </w:rPr>
        <w:t>prediction</w:t>
      </w:r>
      <w:r>
        <w:rPr>
          <w:rFonts w:cs="Times New Roman" w:hint="eastAsia"/>
          <w:b/>
          <w:szCs w:val="20"/>
        </w:rPr>
        <w:t>,</w:t>
      </w:r>
    </w:p>
    <w:p w14:paraId="25C4D648" w14:textId="5244FB23" w:rsidR="001E54E8" w:rsidRPr="00E77738" w:rsidRDefault="00B00E7C" w:rsidP="00850D77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850D7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 w:rsidRPr="00850D77">
        <w:rPr>
          <w:rFonts w:ascii="Times" w:eastAsia="Microsoft YaHei UI" w:hAnsi="Times" w:cs="Times"/>
          <w:b/>
          <w:kern w:val="0"/>
          <w:szCs w:val="20"/>
          <w:lang w:val="en-GB"/>
        </w:rPr>
        <w:t>g</w:t>
      </w:r>
      <w:r w:rsidRPr="001435DA">
        <w:rPr>
          <w:rFonts w:ascii="Times" w:eastAsia="Microsoft YaHei UI" w:hAnsi="Times" w:cs="Times"/>
          <w:b/>
          <w:kern w:val="0"/>
          <w:szCs w:val="20"/>
          <w:lang w:val="en-GB"/>
        </w:rPr>
        <w:t>eneralization</w:t>
      </w:r>
      <w:r w:rsidRPr="001435D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1435DA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</w:t>
      </w:r>
      <w:r w:rsidR="00106DE0"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large </w:t>
      </w:r>
      <w:r w:rsidR="00BF4A2F"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degradation </w:t>
      </w:r>
      <w:r w:rsidRPr="00EA33FD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E77738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4276BD46" w14:textId="2F6F20FF" w:rsidR="00B00E7C" w:rsidRDefault="00572809" w:rsidP="001E54E8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17%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1E54E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when using model trained </w:t>
      </w:r>
      <w:r w:rsidR="00144657">
        <w:rPr>
          <w:rFonts w:ascii="Times" w:eastAsia="Microsoft YaHei UI" w:hAnsi="Times" w:cs="Times" w:hint="eastAsia"/>
          <w:b/>
          <w:kern w:val="0"/>
          <w:szCs w:val="20"/>
          <w:lang w:val="en-GB"/>
        </w:rPr>
        <w:t>with best Rx beam assumption and</w:t>
      </w:r>
      <w:r w:rsidR="001E54E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perform</w:t>
      </w:r>
      <w:r w:rsidR="00144657">
        <w:rPr>
          <w:rFonts w:ascii="Times" w:eastAsia="Microsoft YaHei UI" w:hAnsi="Times" w:cs="Times" w:hint="eastAsia"/>
          <w:b/>
          <w:kern w:val="0"/>
          <w:szCs w:val="20"/>
          <w:lang w:val="en-GB"/>
        </w:rPr>
        <w:t>ing</w:t>
      </w:r>
      <w:r w:rsidR="001E54E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inference with random Rx beam assumption </w:t>
      </w:r>
    </w:p>
    <w:p w14:paraId="04360AE5" w14:textId="37094B3B" w:rsidR="001E54E8" w:rsidRDefault="00572809" w:rsidP="001E54E8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55%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1E54E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when using model trained </w:t>
      </w:r>
      <w:r w:rsidR="00144657">
        <w:rPr>
          <w:rFonts w:ascii="Times" w:eastAsia="Microsoft YaHei UI" w:hAnsi="Times" w:cs="Times" w:hint="eastAsia"/>
          <w:b/>
          <w:kern w:val="0"/>
          <w:szCs w:val="20"/>
          <w:lang w:val="en-GB"/>
        </w:rPr>
        <w:t>with</w:t>
      </w:r>
      <w:r w:rsidR="001E54E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random Rx beam assumption </w:t>
      </w:r>
      <w:r w:rsidR="0009604F">
        <w:rPr>
          <w:rFonts w:ascii="Times" w:eastAsia="Microsoft YaHei UI" w:hAnsi="Times" w:cs="Times" w:hint="eastAsia"/>
          <w:b/>
          <w:kern w:val="0"/>
          <w:szCs w:val="20"/>
          <w:lang w:val="en-GB"/>
        </w:rPr>
        <w:t>and</w:t>
      </w:r>
      <w:r w:rsidR="001E54E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perform</w:t>
      </w:r>
      <w:r w:rsidR="0009604F">
        <w:rPr>
          <w:rFonts w:ascii="Times" w:eastAsia="Microsoft YaHei UI" w:hAnsi="Times" w:cs="Times" w:hint="eastAsia"/>
          <w:b/>
          <w:kern w:val="0"/>
          <w:szCs w:val="20"/>
          <w:lang w:val="en-GB"/>
        </w:rPr>
        <w:t>ing</w:t>
      </w:r>
      <w:r w:rsidR="001E54E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inference with best Rx beam assumption </w:t>
      </w:r>
    </w:p>
    <w:p w14:paraId="6047EC30" w14:textId="7A97E0C2" w:rsidR="00B00E7C" w:rsidRPr="00EA33FD" w:rsidRDefault="00B00E7C" w:rsidP="00B00E7C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color w:val="C4BC96" w:themeColor="background2" w:themeShade="BF"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</w:t>
      </w:r>
      <w:r w:rsidR="001435DA" w:rsidRPr="00427A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it can improve the </w:t>
      </w:r>
      <w:r w:rsidR="00572809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="00572809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capability</w:t>
      </w:r>
      <w:r w:rsidR="001435DA" w:rsidRPr="00187B02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 w:rsid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E77738" w:rsidRPr="00E77738"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 w:rsidR="00E77738"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the performance gap to C</w:t>
      </w:r>
      <w:r w:rsidR="00E77738" w:rsidRPr="00187B02">
        <w:rPr>
          <w:rFonts w:ascii="Times" w:eastAsia="Microsoft YaHei UI" w:hAnsi="Times" w:cs="Times" w:hint="eastAsia"/>
          <w:b/>
          <w:kern w:val="0"/>
          <w:szCs w:val="20"/>
          <w:lang w:val="en-GB"/>
        </w:rPr>
        <w:t>ase 1 (</w:t>
      </w:r>
      <w:r w:rsidR="00E77738" w:rsidRPr="00187B02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="00E77738" w:rsidRPr="00187B02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 is </w:t>
      </w:r>
      <w:r w:rsidR="003F2220">
        <w:rPr>
          <w:rFonts w:ascii="Times" w:eastAsia="Microsoft YaHei UI" w:hAnsi="Times" w:cs="Times" w:hint="eastAsia"/>
          <w:b/>
          <w:kern w:val="0"/>
          <w:szCs w:val="20"/>
          <w:lang w:val="en-GB"/>
        </w:rPr>
        <w:t>reduced</w:t>
      </w:r>
    </w:p>
    <w:p w14:paraId="30899E1C" w14:textId="602D7111" w:rsidR="00572809" w:rsidRDefault="00572809" w:rsidP="00572809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lastRenderedPageBreak/>
        <w:t xml:space="preserve">evaluation results show about 4%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Top-1 beam prediction accuracy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when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using model trained with mixed data </w:t>
      </w:r>
      <w:r w:rsidR="00ED086A">
        <w:rPr>
          <w:rFonts w:ascii="Times" w:eastAsia="Microsoft YaHei UI" w:hAnsi="Times" w:cs="Times" w:hint="eastAsia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performing inference with random Rx beam assumption </w:t>
      </w:r>
    </w:p>
    <w:p w14:paraId="55FF5BF5" w14:textId="4A5790D6" w:rsidR="00E77738" w:rsidRPr="00ED086A" w:rsidRDefault="00ED086A" w:rsidP="00E77738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ED086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16% degradation </w:t>
      </w:r>
      <w:r w:rsidRPr="00ED086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when</w:t>
      </w:r>
      <w:r w:rsidRPr="00ED086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using model trained with mixed data and performing inference with best Rx beam assumption </w:t>
      </w:r>
    </w:p>
    <w:p w14:paraId="7BF445F9" w14:textId="1D33B791" w:rsidR="002E0B95" w:rsidRDefault="002E0B95" w:rsidP="002E0B95">
      <w:pPr>
        <w:pStyle w:val="a7"/>
        <w:keepNext/>
        <w:widowControl/>
        <w:numPr>
          <w:ilvl w:val="1"/>
          <w:numId w:val="2"/>
        </w:numPr>
        <w:spacing w:before="120" w:afterLines="50" w:after="120"/>
        <w:ind w:firstLineChars="0"/>
        <w:outlineLvl w:val="1"/>
        <w:rPr>
          <w:rFonts w:ascii="Arial" w:eastAsia="宋体" w:hAnsi="Arial" w:cs="Arial"/>
          <w:b/>
          <w:kern w:val="32"/>
          <w:sz w:val="24"/>
          <w:szCs w:val="24"/>
        </w:rPr>
      </w:pPr>
      <w:r w:rsidRPr="00D20739">
        <w:rPr>
          <w:rFonts w:ascii="Arial" w:eastAsia="宋体" w:hAnsi="Arial" w:cs="Arial" w:hint="eastAsia"/>
          <w:b/>
          <w:kern w:val="32"/>
          <w:sz w:val="24"/>
          <w:szCs w:val="24"/>
        </w:rPr>
        <w:t xml:space="preserve">Different </w:t>
      </w:r>
      <w:r>
        <w:rPr>
          <w:rFonts w:ascii="Arial" w:eastAsia="宋体" w:hAnsi="Arial" w:cs="Arial" w:hint="eastAsia"/>
          <w:b/>
          <w:kern w:val="32"/>
          <w:sz w:val="24"/>
          <w:szCs w:val="24"/>
        </w:rPr>
        <w:t>fixed Set B patterns</w:t>
      </w:r>
    </w:p>
    <w:p w14:paraId="386B0038" w14:textId="6E5E456C" w:rsidR="002E0B95" w:rsidRDefault="00612F95" w:rsidP="00612F95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For DL </w:t>
      </w:r>
      <w:proofErr w:type="spellStart"/>
      <w:r>
        <w:rPr>
          <w:rFonts w:cs="Times New Roman" w:hint="eastAsia"/>
          <w:szCs w:val="20"/>
        </w:rPr>
        <w:t>Tx</w:t>
      </w:r>
      <w:proofErr w:type="spellEnd"/>
      <w:r>
        <w:rPr>
          <w:rFonts w:cs="Times New Roman" w:hint="eastAsia"/>
          <w:szCs w:val="20"/>
        </w:rPr>
        <w:t xml:space="preserve"> beam </w:t>
      </w:r>
      <w:r>
        <w:rPr>
          <w:rFonts w:cs="Times New Roman"/>
          <w:szCs w:val="20"/>
        </w:rPr>
        <w:t>prediction</w:t>
      </w:r>
      <w:r>
        <w:rPr>
          <w:rFonts w:cs="Times New Roman" w:hint="eastAsia"/>
          <w:szCs w:val="20"/>
        </w:rPr>
        <w:t>, w</w:t>
      </w:r>
      <w:r w:rsidRPr="00612F95">
        <w:rPr>
          <w:rFonts w:cs="Times New Roman" w:hint="eastAsia"/>
          <w:szCs w:val="20"/>
        </w:rPr>
        <w:t>e</w:t>
      </w:r>
      <w:r>
        <w:rPr>
          <w:rFonts w:cs="Times New Roman" w:hint="eastAsia"/>
          <w:szCs w:val="20"/>
        </w:rPr>
        <w:t xml:space="preserve"> assume </w:t>
      </w:r>
      <w:proofErr w:type="spellStart"/>
      <w:r>
        <w:rPr>
          <w:rFonts w:cs="Times New Roman" w:hint="eastAsia"/>
          <w:szCs w:val="20"/>
        </w:rPr>
        <w:t>gNB</w:t>
      </w:r>
      <w:proofErr w:type="spellEnd"/>
      <w:r>
        <w:rPr>
          <w:rFonts w:cs="Times New Roman" w:hint="eastAsia"/>
          <w:szCs w:val="20"/>
        </w:rPr>
        <w:t xml:space="preserve"> has the following two fixed Set B patterns</w:t>
      </w:r>
      <w:r>
        <w:rPr>
          <w:rFonts w:cs="Times New Roman" w:hint="eastAsia"/>
          <w:szCs w:val="20"/>
        </w:rPr>
        <w:t>：</w:t>
      </w:r>
    </w:p>
    <w:p w14:paraId="6954F7E3" w14:textId="0F7BC3C8" w:rsidR="00612F95" w:rsidRPr="00612F95" w:rsidRDefault="00612F95" w:rsidP="00612F95">
      <w:pPr>
        <w:pStyle w:val="a7"/>
        <w:numPr>
          <w:ilvl w:val="0"/>
          <w:numId w:val="33"/>
        </w:numPr>
        <w:spacing w:before="120" w:afterLines="50" w:after="120"/>
        <w:ind w:firstLineChars="0"/>
        <w:rPr>
          <w:rFonts w:cs="Times New Roman"/>
          <w:szCs w:val="20"/>
        </w:rPr>
      </w:pPr>
      <w:r w:rsidRPr="00612F95">
        <w:rPr>
          <w:rFonts w:cs="Times New Roman"/>
          <w:szCs w:val="20"/>
        </w:rPr>
        <w:t>fixed</w:t>
      </w:r>
      <w:r w:rsidRPr="00612F95">
        <w:rPr>
          <w:rFonts w:cs="Times New Roman" w:hint="eastAsia"/>
          <w:szCs w:val="20"/>
        </w:rPr>
        <w:t xml:space="preserve"> Set B pattern1:</w:t>
      </w:r>
      <w:r>
        <w:rPr>
          <w:rFonts w:cs="Times New Roman" w:hint="eastAsia"/>
          <w:szCs w:val="20"/>
        </w:rPr>
        <w:t xml:space="preserve"> </w:t>
      </w:r>
      <w:proofErr w:type="spellStart"/>
      <w:r>
        <w:rPr>
          <w:rFonts w:cs="Times New Roman" w:hint="eastAsia"/>
          <w:szCs w:val="20"/>
        </w:rPr>
        <w:t>Tx</w:t>
      </w:r>
      <w:proofErr w:type="spellEnd"/>
      <w:r>
        <w:rPr>
          <w:rFonts w:cs="Times New Roman" w:hint="eastAsia"/>
          <w:szCs w:val="20"/>
        </w:rPr>
        <w:t xml:space="preserve"> beam index=</w:t>
      </w:r>
      <w:r w:rsidR="00773991">
        <w:rPr>
          <w:rFonts w:cs="Times New Roman" w:hint="eastAsia"/>
          <w:szCs w:val="20"/>
        </w:rPr>
        <w:t>[</w:t>
      </w:r>
      <w:r w:rsidR="00773991">
        <w:rPr>
          <w:rFonts w:hint="eastAsia"/>
        </w:rPr>
        <w:t>0,4,9,13,18,22,27,31</w:t>
      </w:r>
      <w:r w:rsidR="00773991">
        <w:rPr>
          <w:rFonts w:cs="Times New Roman" w:hint="eastAsia"/>
          <w:szCs w:val="20"/>
        </w:rPr>
        <w:t>]</w:t>
      </w:r>
    </w:p>
    <w:p w14:paraId="6EB5C7B3" w14:textId="4B697B91" w:rsidR="00612F95" w:rsidRPr="00612F95" w:rsidRDefault="00612F95" w:rsidP="00612F95">
      <w:pPr>
        <w:pStyle w:val="a7"/>
        <w:numPr>
          <w:ilvl w:val="0"/>
          <w:numId w:val="33"/>
        </w:numPr>
        <w:spacing w:before="120" w:afterLines="50" w:after="120"/>
        <w:ind w:firstLineChars="0"/>
        <w:rPr>
          <w:rFonts w:cs="Times New Roman"/>
          <w:szCs w:val="20"/>
        </w:rPr>
      </w:pPr>
      <w:r w:rsidRPr="00612F95">
        <w:rPr>
          <w:rFonts w:cs="Times New Roman"/>
          <w:szCs w:val="20"/>
        </w:rPr>
        <w:t>fixed</w:t>
      </w:r>
      <w:r w:rsidRPr="00612F95">
        <w:rPr>
          <w:rFonts w:cs="Times New Roman" w:hint="eastAsia"/>
          <w:szCs w:val="20"/>
        </w:rPr>
        <w:t xml:space="preserve"> Set B pattern</w:t>
      </w:r>
      <w:r>
        <w:rPr>
          <w:rFonts w:cs="Times New Roman" w:hint="eastAsia"/>
          <w:szCs w:val="20"/>
        </w:rPr>
        <w:t>2</w:t>
      </w:r>
      <w:r w:rsidRPr="00612F95">
        <w:rPr>
          <w:rFonts w:cs="Times New Roman" w:hint="eastAsia"/>
          <w:szCs w:val="20"/>
        </w:rPr>
        <w:t>:</w:t>
      </w:r>
      <w:r>
        <w:rPr>
          <w:rFonts w:cs="Times New Roman" w:hint="eastAsia"/>
          <w:szCs w:val="20"/>
        </w:rPr>
        <w:t xml:space="preserve"> </w:t>
      </w:r>
      <w:proofErr w:type="spellStart"/>
      <w:r>
        <w:rPr>
          <w:rFonts w:cs="Times New Roman" w:hint="eastAsia"/>
          <w:szCs w:val="20"/>
        </w:rPr>
        <w:t>Tx</w:t>
      </w:r>
      <w:proofErr w:type="spellEnd"/>
      <w:r>
        <w:rPr>
          <w:rFonts w:cs="Times New Roman" w:hint="eastAsia"/>
          <w:szCs w:val="20"/>
        </w:rPr>
        <w:t xml:space="preserve"> beam index=</w:t>
      </w:r>
      <w:r w:rsidR="00773991">
        <w:rPr>
          <w:rFonts w:cs="Times New Roman" w:hint="eastAsia"/>
          <w:szCs w:val="20"/>
        </w:rPr>
        <w:t>[</w:t>
      </w:r>
      <w:r w:rsidR="00773991">
        <w:rPr>
          <w:rFonts w:hint="eastAsia"/>
        </w:rPr>
        <w:t>1,2,12,16,17,23,26,29</w:t>
      </w:r>
      <w:r w:rsidR="00773991">
        <w:rPr>
          <w:rFonts w:cs="Times New Roman" w:hint="eastAsia"/>
          <w:szCs w:val="20"/>
        </w:rPr>
        <w:t>]</w:t>
      </w:r>
    </w:p>
    <w:p w14:paraId="28D70F8C" w14:textId="0FE0EABD" w:rsidR="00807FEC" w:rsidRPr="001B4C66" w:rsidRDefault="00807FEC" w:rsidP="00807FEC">
      <w:pPr>
        <w:pStyle w:val="af"/>
        <w:spacing w:before="120" w:afterLines="50" w:after="120"/>
        <w:jc w:val="center"/>
        <w:rPr>
          <w:rFonts w:cs="Times New Roman"/>
        </w:rPr>
      </w:pPr>
      <w:bookmarkStart w:id="20" w:name="_GoBack"/>
      <w:bookmarkEnd w:id="20"/>
      <w:r w:rsidRPr="00507BD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12</w:t>
      </w:r>
      <w:r>
        <w:rPr>
          <w:rFonts w:ascii="Times New Roman" w:hAnsi="Times New Roman" w:cs="Times New Roman"/>
        </w:rPr>
        <w:fldChar w:fldCharType="end"/>
      </w:r>
      <w:r w:rsidRPr="00507BD7">
        <w:rPr>
          <w:rFonts w:ascii="Times New Roman" w:hAnsi="Times New Roman" w:cs="Times New Roman" w:hint="eastAsia"/>
        </w:rPr>
        <w:t>:</w:t>
      </w:r>
      <w:r w:rsidRPr="000D1B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 xml:space="preserve">BM-Case1 </w:t>
      </w:r>
      <w:r>
        <w:rPr>
          <w:rFonts w:ascii="Times New Roman" w:hAnsi="Times New Roman" w:cs="Times New Roman" w:hint="eastAsia"/>
        </w:rPr>
        <w:t xml:space="preserve">DL </w:t>
      </w:r>
      <w:proofErr w:type="spellStart"/>
      <w:r>
        <w:rPr>
          <w:rFonts w:ascii="Times New Roman" w:hAnsi="Times New Roman" w:cs="Times New Roman" w:hint="eastAsia"/>
        </w:rPr>
        <w:t>Tx</w:t>
      </w:r>
      <w:proofErr w:type="spellEnd"/>
      <w:r>
        <w:rPr>
          <w:rFonts w:ascii="Times New Roman" w:hAnsi="Times New Roman" w:cs="Times New Roman" w:hint="eastAsia"/>
        </w:rPr>
        <w:t xml:space="preserve"> beam prediction </w:t>
      </w:r>
      <w:r w:rsidRPr="0000614B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 w:hint="eastAsia"/>
        </w:rPr>
        <w:t xml:space="preserve">different </w:t>
      </w:r>
      <w:r w:rsidR="009139E6">
        <w:rPr>
          <w:rFonts w:ascii="Times New Roman" w:hAnsi="Times New Roman" w:cs="Times New Roman" w:hint="eastAsia"/>
        </w:rPr>
        <w:t>fixed Set B patterns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081"/>
        <w:gridCol w:w="1387"/>
        <w:gridCol w:w="1649"/>
        <w:gridCol w:w="1454"/>
      </w:tblGrid>
      <w:tr w:rsidR="00807FEC" w:rsidRPr="00A03427" w14:paraId="0D02CC71" w14:textId="77777777" w:rsidTr="00926AD2">
        <w:trPr>
          <w:jc w:val="center"/>
        </w:trPr>
        <w:tc>
          <w:tcPr>
            <w:tcW w:w="1951" w:type="dxa"/>
            <w:shd w:val="clear" w:color="auto" w:fill="auto"/>
          </w:tcPr>
          <w:p w14:paraId="5D7C326B" w14:textId="77777777" w:rsidR="00807FEC" w:rsidRPr="00A03427" w:rsidRDefault="00807FEC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Scenario/Configuration</w:t>
            </w:r>
          </w:p>
        </w:tc>
        <w:tc>
          <w:tcPr>
            <w:tcW w:w="2081" w:type="dxa"/>
            <w:shd w:val="clear" w:color="auto" w:fill="auto"/>
          </w:tcPr>
          <w:p w14:paraId="00A7146F" w14:textId="77777777" w:rsidR="00807FEC" w:rsidRPr="005533DD" w:rsidRDefault="00807FEC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hint="eastAsia"/>
                <w:kern w:val="0"/>
                <w:sz w:val="18"/>
                <w:szCs w:val="18"/>
              </w:rPr>
              <w:t>KPI</w:t>
            </w:r>
          </w:p>
        </w:tc>
        <w:tc>
          <w:tcPr>
            <w:tcW w:w="1387" w:type="dxa"/>
            <w:shd w:val="clear" w:color="auto" w:fill="auto"/>
          </w:tcPr>
          <w:p w14:paraId="24C78678" w14:textId="77777777" w:rsidR="00807FEC" w:rsidRPr="00A03427" w:rsidRDefault="00807FEC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1: trained by #B =&gt; tested by #B</w:t>
            </w:r>
          </w:p>
        </w:tc>
        <w:tc>
          <w:tcPr>
            <w:tcW w:w="1649" w:type="dxa"/>
            <w:shd w:val="clear" w:color="auto" w:fill="auto"/>
          </w:tcPr>
          <w:p w14:paraId="157E8084" w14:textId="77777777" w:rsidR="00807FEC" w:rsidRPr="00A03427" w:rsidRDefault="00807FEC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2: trained by #A =&gt; tested by #B</w:t>
            </w:r>
          </w:p>
        </w:tc>
        <w:tc>
          <w:tcPr>
            <w:tcW w:w="1454" w:type="dxa"/>
            <w:shd w:val="clear" w:color="auto" w:fill="auto"/>
          </w:tcPr>
          <w:p w14:paraId="3114FB8B" w14:textId="77777777" w:rsidR="00807FEC" w:rsidRPr="00A03427" w:rsidRDefault="00807FEC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kern w:val="0"/>
                <w:sz w:val="18"/>
                <w:szCs w:val="18"/>
              </w:rPr>
              <w:t>Case 3: Trained with mixed #A and #B=&gt; tested with #B</w:t>
            </w:r>
          </w:p>
        </w:tc>
      </w:tr>
      <w:tr w:rsidR="008865A3" w:rsidRPr="00A03427" w14:paraId="5AB21301" w14:textId="77777777" w:rsidTr="00926AD2">
        <w:trPr>
          <w:jc w:val="center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3F69CB14" w14:textId="77777777" w:rsidR="008865A3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Scenario 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#A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58A08D0D" w14:textId="2C91C3E6" w:rsidR="008865A3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fixed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Set B pattern2</w:t>
            </w:r>
          </w:p>
          <w:p w14:paraId="22501898" w14:textId="77777777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  <w:p w14:paraId="75CC5622" w14:textId="77777777" w:rsidR="008865A3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Scenario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 xml:space="preserve"> #B</w:t>
            </w:r>
            <w:r w:rsidRPr="00A03427">
              <w:rPr>
                <w:rFonts w:hint="eastAsia"/>
                <w:kern w:val="0"/>
                <w:sz w:val="18"/>
                <w:szCs w:val="18"/>
              </w:rPr>
              <w:t>：</w:t>
            </w:r>
          </w:p>
          <w:p w14:paraId="3B114B2A" w14:textId="4D71DAE1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fixed Set B pattern 1</w:t>
            </w:r>
          </w:p>
          <w:p w14:paraId="217D6AFE" w14:textId="77777777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637E58DB" w14:textId="77777777" w:rsidR="008865A3" w:rsidRPr="005533DD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387" w:type="dxa"/>
            <w:shd w:val="clear" w:color="auto" w:fill="auto"/>
          </w:tcPr>
          <w:p w14:paraId="0123A773" w14:textId="509436EB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85.63</w:t>
            </w:r>
          </w:p>
        </w:tc>
        <w:tc>
          <w:tcPr>
            <w:tcW w:w="1649" w:type="dxa"/>
            <w:shd w:val="clear" w:color="auto" w:fill="auto"/>
          </w:tcPr>
          <w:p w14:paraId="4FDB8ABE" w14:textId="79255DD9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19.67</w:t>
            </w:r>
          </w:p>
        </w:tc>
        <w:tc>
          <w:tcPr>
            <w:tcW w:w="1454" w:type="dxa"/>
            <w:shd w:val="clear" w:color="auto" w:fill="auto"/>
          </w:tcPr>
          <w:p w14:paraId="34667C0F" w14:textId="0193E926" w:rsidR="008865A3" w:rsidRPr="008865A3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79.66</w:t>
            </w:r>
          </w:p>
        </w:tc>
      </w:tr>
      <w:tr w:rsidR="008865A3" w:rsidRPr="00A03427" w14:paraId="507BF6FD" w14:textId="77777777" w:rsidTr="00926AD2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7C8FF91B" w14:textId="77777777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3A5488A7" w14:textId="77777777" w:rsidR="008865A3" w:rsidRPr="005533DD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</w:t>
            </w:r>
            <w:r w:rsidRPr="005533DD">
              <w:rPr>
                <w:rFonts w:cs="Times New Roman" w:hint="eastAsia"/>
                <w:sz w:val="18"/>
                <w:szCs w:val="18"/>
              </w:rPr>
              <w:t>2/1</w:t>
            </w:r>
            <w:r w:rsidRPr="005533DD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387" w:type="dxa"/>
            <w:shd w:val="clear" w:color="auto" w:fill="auto"/>
          </w:tcPr>
          <w:p w14:paraId="580B54A5" w14:textId="1ABA605B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95.51</w:t>
            </w:r>
          </w:p>
        </w:tc>
        <w:tc>
          <w:tcPr>
            <w:tcW w:w="1649" w:type="dxa"/>
            <w:shd w:val="clear" w:color="auto" w:fill="auto"/>
          </w:tcPr>
          <w:p w14:paraId="45BB1FF3" w14:textId="53E43A8D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41.49</w:t>
            </w:r>
          </w:p>
        </w:tc>
        <w:tc>
          <w:tcPr>
            <w:tcW w:w="1454" w:type="dxa"/>
            <w:shd w:val="clear" w:color="auto" w:fill="auto"/>
          </w:tcPr>
          <w:p w14:paraId="36C5773C" w14:textId="226415E5" w:rsidR="008865A3" w:rsidRPr="008865A3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92.76</w:t>
            </w:r>
          </w:p>
        </w:tc>
      </w:tr>
      <w:tr w:rsidR="008865A3" w:rsidRPr="008865A3" w14:paraId="00DB512C" w14:textId="77777777" w:rsidTr="00926AD2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3EBF189C" w14:textId="77777777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441FE433" w14:textId="77777777" w:rsidR="008865A3" w:rsidRPr="005533DD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387" w:type="dxa"/>
            <w:shd w:val="clear" w:color="auto" w:fill="auto"/>
          </w:tcPr>
          <w:p w14:paraId="168255F7" w14:textId="162F8375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A03427">
              <w:rPr>
                <w:rFonts w:hint="eastAsia"/>
                <w:kern w:val="0"/>
                <w:sz w:val="18"/>
                <w:szCs w:val="18"/>
              </w:rPr>
              <w:t>89.79</w:t>
            </w:r>
          </w:p>
        </w:tc>
        <w:tc>
          <w:tcPr>
            <w:tcW w:w="1649" w:type="dxa"/>
            <w:shd w:val="clear" w:color="auto" w:fill="auto"/>
          </w:tcPr>
          <w:p w14:paraId="2128AB9D" w14:textId="2384DDCF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24.85</w:t>
            </w:r>
          </w:p>
        </w:tc>
        <w:tc>
          <w:tcPr>
            <w:tcW w:w="1454" w:type="dxa"/>
            <w:shd w:val="clear" w:color="auto" w:fill="auto"/>
          </w:tcPr>
          <w:p w14:paraId="304C796E" w14:textId="74A8C9C8" w:rsidR="008865A3" w:rsidRPr="008865A3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84.37</w:t>
            </w:r>
          </w:p>
        </w:tc>
      </w:tr>
      <w:tr w:rsidR="008865A3" w:rsidRPr="00A03427" w14:paraId="0050F2A0" w14:textId="77777777" w:rsidTr="00926AD2">
        <w:trPr>
          <w:jc w:val="center"/>
        </w:trPr>
        <w:tc>
          <w:tcPr>
            <w:tcW w:w="1951" w:type="dxa"/>
            <w:vMerge/>
            <w:shd w:val="clear" w:color="auto" w:fill="auto"/>
            <w:vAlign w:val="center"/>
          </w:tcPr>
          <w:p w14:paraId="78C5C126" w14:textId="77777777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558FC98A" w14:textId="77777777" w:rsidR="008865A3" w:rsidRPr="005533DD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5533DD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1387" w:type="dxa"/>
            <w:shd w:val="clear" w:color="auto" w:fill="auto"/>
          </w:tcPr>
          <w:p w14:paraId="08338662" w14:textId="2CD545CA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0.249</w:t>
            </w:r>
          </w:p>
        </w:tc>
        <w:tc>
          <w:tcPr>
            <w:tcW w:w="1649" w:type="dxa"/>
            <w:shd w:val="clear" w:color="auto" w:fill="auto"/>
          </w:tcPr>
          <w:p w14:paraId="3BB70983" w14:textId="49A231A8" w:rsidR="008865A3" w:rsidRPr="00A03427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6.648</w:t>
            </w:r>
          </w:p>
        </w:tc>
        <w:tc>
          <w:tcPr>
            <w:tcW w:w="1454" w:type="dxa"/>
            <w:shd w:val="clear" w:color="auto" w:fill="auto"/>
          </w:tcPr>
          <w:p w14:paraId="77F4AAFF" w14:textId="37C6283B" w:rsidR="008865A3" w:rsidRPr="008865A3" w:rsidRDefault="008865A3" w:rsidP="00926AD2">
            <w:pPr>
              <w:tabs>
                <w:tab w:val="left" w:pos="516"/>
              </w:tabs>
              <w:spacing w:before="120" w:afterLines="50" w:after="120"/>
              <w:jc w:val="center"/>
              <w:rPr>
                <w:kern w:val="0"/>
                <w:sz w:val="18"/>
                <w:szCs w:val="18"/>
              </w:rPr>
            </w:pPr>
            <w:r w:rsidRPr="008865A3">
              <w:rPr>
                <w:rFonts w:hint="eastAsia"/>
                <w:kern w:val="0"/>
                <w:sz w:val="18"/>
                <w:szCs w:val="18"/>
              </w:rPr>
              <w:t>0.880</w:t>
            </w:r>
          </w:p>
        </w:tc>
      </w:tr>
    </w:tbl>
    <w:p w14:paraId="3C153426" w14:textId="2289C87A" w:rsidR="001B0013" w:rsidRDefault="001B0013" w:rsidP="00440804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Based on the results, we can see that the performance of Case 2 is not acceptable, which means it is difficult </w:t>
      </w:r>
      <w:r w:rsidR="00A32CA7">
        <w:rPr>
          <w:rFonts w:cs="Times New Roman" w:hint="eastAsia"/>
          <w:szCs w:val="20"/>
        </w:rPr>
        <w:t>for</w:t>
      </w:r>
      <w:r>
        <w:rPr>
          <w:rFonts w:cs="Times New Roman" w:hint="eastAsia"/>
          <w:szCs w:val="20"/>
        </w:rPr>
        <w:t xml:space="preserve"> the model to predict the best beam from unseen </w:t>
      </w:r>
      <w:proofErr w:type="spellStart"/>
      <w:proofErr w:type="gramStart"/>
      <w:r w:rsidR="00A32CA7">
        <w:rPr>
          <w:rFonts w:cs="Times New Roman" w:hint="eastAsia"/>
          <w:szCs w:val="20"/>
        </w:rPr>
        <w:t>Tx</w:t>
      </w:r>
      <w:proofErr w:type="spellEnd"/>
      <w:proofErr w:type="gramEnd"/>
      <w:r w:rsidR="00A32CA7">
        <w:rPr>
          <w:rFonts w:cs="Times New Roman" w:hint="eastAsia"/>
          <w:szCs w:val="20"/>
        </w:rPr>
        <w:t xml:space="preserve"> beam </w:t>
      </w:r>
      <w:r>
        <w:rPr>
          <w:rFonts w:cs="Times New Roman" w:hint="eastAsia"/>
          <w:szCs w:val="20"/>
        </w:rPr>
        <w:t xml:space="preserve">patterns. </w:t>
      </w:r>
    </w:p>
    <w:p w14:paraId="319D3B76" w14:textId="487A5DE4" w:rsidR="00440804" w:rsidRDefault="00440804" w:rsidP="00440804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</w:t>
      </w:r>
      <w:r w:rsidR="008F161F">
        <w:rPr>
          <w:rFonts w:cs="Times New Roman" w:hint="eastAsia"/>
          <w:b/>
          <w:szCs w:val="20"/>
        </w:rPr>
        <w:t>2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 xml:space="preserve">For various fixed Set B patterns for 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</w:t>
      </w:r>
      <w:r>
        <w:rPr>
          <w:rFonts w:cs="Times New Roman"/>
          <w:b/>
          <w:szCs w:val="20"/>
        </w:rPr>
        <w:t>prediction</w:t>
      </w:r>
      <w:r>
        <w:rPr>
          <w:rFonts w:cs="Times New Roman" w:hint="eastAsia"/>
          <w:b/>
          <w:szCs w:val="20"/>
        </w:rPr>
        <w:t>,</w:t>
      </w:r>
    </w:p>
    <w:p w14:paraId="77FEEDF6" w14:textId="5A81C0A6" w:rsidR="00440804" w:rsidRDefault="00440804" w:rsidP="00440804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66%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degradation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591BBFC6" w14:textId="3ECC28F4" w:rsidR="00440804" w:rsidRDefault="00440804" w:rsidP="00440804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color w:val="C4BC96" w:themeColor="background2" w:themeShade="BF"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</w:t>
      </w:r>
      <w:r w:rsidR="00A32CA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6% </w:t>
      </w:r>
      <w:r w:rsidR="00A32CA7"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 w:rsidR="00A32CA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degradation</w:t>
      </w:r>
      <w:r w:rsidR="00A32CA7"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compared to Case 1</w:t>
      </w:r>
      <w:r w:rsidR="00A32CA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="00A32CA7"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="00A32CA7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49CEF8E2" w14:textId="3AF871AB" w:rsidR="006B1F8F" w:rsidRPr="00B50FAB" w:rsidRDefault="00B50FAB" w:rsidP="006D095D">
      <w:pPr>
        <w:pStyle w:val="a7"/>
        <w:keepNext/>
        <w:widowControl/>
        <w:numPr>
          <w:ilvl w:val="0"/>
          <w:numId w:val="2"/>
        </w:numPr>
        <w:spacing w:before="12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>
        <w:rPr>
          <w:rFonts w:ascii="Arial" w:eastAsia="宋体" w:hAnsi="Arial" w:cs="Arial" w:hint="eastAsia"/>
          <w:b/>
          <w:kern w:val="32"/>
          <w:sz w:val="28"/>
          <w:szCs w:val="20"/>
        </w:rPr>
        <w:t xml:space="preserve">Evaluation for </w:t>
      </w:r>
      <w:r w:rsidR="00CE0274">
        <w:rPr>
          <w:rFonts w:ascii="Arial" w:eastAsia="宋体" w:hAnsi="Arial" w:cs="Arial" w:hint="eastAsia"/>
          <w:b/>
          <w:kern w:val="32"/>
          <w:sz w:val="28"/>
          <w:szCs w:val="20"/>
        </w:rPr>
        <w:t>BM-Case2</w:t>
      </w:r>
    </w:p>
    <w:p w14:paraId="40F03414" w14:textId="332CDD42" w:rsidR="006F26AF" w:rsidRDefault="007B7595" w:rsidP="006D095D">
      <w:pPr>
        <w:spacing w:before="120" w:afterLines="50" w:after="120"/>
        <w:rPr>
          <w:rFonts w:cs="Times New Roman"/>
          <w:szCs w:val="20"/>
        </w:rPr>
      </w:pPr>
      <w:r w:rsidRPr="00211BEA">
        <w:rPr>
          <w:rFonts w:cs="Times New Roman"/>
          <w:szCs w:val="20"/>
        </w:rPr>
        <w:t>In this section, we assess the perform</w:t>
      </w:r>
      <w:r w:rsidR="0093179D">
        <w:rPr>
          <w:rFonts w:cs="Times New Roman"/>
          <w:szCs w:val="20"/>
        </w:rPr>
        <w:t xml:space="preserve">ance of </w:t>
      </w:r>
      <w:r w:rsidR="0093179D" w:rsidRPr="0093179D">
        <w:rPr>
          <w:rFonts w:cs="Times New Roman"/>
          <w:szCs w:val="20"/>
        </w:rPr>
        <w:t>combined time domain and spatial domain beam prediction</w:t>
      </w:r>
      <w:r w:rsidRPr="00211BEA">
        <w:rPr>
          <w:rFonts w:cs="Times New Roman"/>
          <w:szCs w:val="20"/>
        </w:rPr>
        <w:t xml:space="preserve">. </w:t>
      </w:r>
      <w:r w:rsidR="00B50FAB">
        <w:rPr>
          <w:rFonts w:cs="Times New Roman" w:hint="eastAsia"/>
          <w:szCs w:val="20"/>
        </w:rPr>
        <w:t>In our simulation</w:t>
      </w:r>
      <w:r w:rsidR="000E4967">
        <w:rPr>
          <w:rFonts w:cs="Times New Roman" w:hint="eastAsia"/>
          <w:szCs w:val="20"/>
        </w:rPr>
        <w:t>s</w:t>
      </w:r>
      <w:r w:rsidR="00B50FAB">
        <w:rPr>
          <w:rFonts w:cs="Times New Roman" w:hint="eastAsia"/>
          <w:szCs w:val="20"/>
        </w:rPr>
        <w:t xml:space="preserve">, </w:t>
      </w:r>
      <w:r w:rsidR="000E4967">
        <w:rPr>
          <w:rFonts w:cs="Times New Roman" w:hint="eastAsia"/>
          <w:szCs w:val="20"/>
        </w:rPr>
        <w:t xml:space="preserve">we assume the </w:t>
      </w:r>
      <w:r w:rsidR="000E4967" w:rsidRPr="003B40A9">
        <w:rPr>
          <w:rFonts w:cs="Times New Roman"/>
          <w:szCs w:val="20"/>
        </w:rPr>
        <w:t>observation window</w:t>
      </w:r>
      <w:r w:rsidR="000E4967" w:rsidRPr="00173B41">
        <w:rPr>
          <w:rFonts w:cs="Times New Roman"/>
          <w:szCs w:val="20"/>
        </w:rPr>
        <w:t xml:space="preserve"> T1 </w:t>
      </w:r>
      <w:r w:rsidR="000E4967">
        <w:rPr>
          <w:rFonts w:cs="Times New Roman" w:hint="eastAsia"/>
          <w:szCs w:val="20"/>
        </w:rPr>
        <w:t xml:space="preserve">consists of 8 </w:t>
      </w:r>
      <w:r w:rsidR="000E4967">
        <w:rPr>
          <w:rFonts w:cs="Times New Roman"/>
          <w:szCs w:val="20"/>
        </w:rPr>
        <w:t>measurements</w:t>
      </w:r>
      <w:r w:rsidR="000E4967">
        <w:rPr>
          <w:rFonts w:cs="Times New Roman" w:hint="eastAsia"/>
          <w:szCs w:val="20"/>
        </w:rPr>
        <w:t xml:space="preserve"> with a periodicity of 40ms, and the prediction window</w:t>
      </w:r>
      <w:r w:rsidR="000E4967" w:rsidRPr="006C7CA1">
        <w:rPr>
          <w:rFonts w:cs="Times New Roman" w:hint="eastAsia"/>
          <w:szCs w:val="20"/>
        </w:rPr>
        <w:t xml:space="preserve"> </w:t>
      </w:r>
      <w:r w:rsidR="000E4967">
        <w:rPr>
          <w:rFonts w:cs="Times New Roman" w:hint="eastAsia"/>
          <w:szCs w:val="20"/>
        </w:rPr>
        <w:t xml:space="preserve">consists of 1, 4, and 8 time instances, respectively. </w:t>
      </w:r>
      <w:r w:rsidR="00472A42">
        <w:rPr>
          <w:rFonts w:cs="Times New Roman" w:hint="eastAsia"/>
          <w:szCs w:val="20"/>
        </w:rPr>
        <w:t>An</w:t>
      </w:r>
      <w:r w:rsidR="000875AE">
        <w:rPr>
          <w:rFonts w:cs="Times New Roman" w:hint="eastAsia"/>
          <w:szCs w:val="20"/>
        </w:rPr>
        <w:t xml:space="preserve"> example of T1 andT2 respectively consisting of 8 time instances is shown in </w:t>
      </w:r>
      <w:r w:rsidR="000875AE">
        <w:rPr>
          <w:rFonts w:cs="Times New Roman"/>
          <w:szCs w:val="20"/>
        </w:rPr>
        <w:fldChar w:fldCharType="begin"/>
      </w:r>
      <w:r w:rsidR="000875AE">
        <w:rPr>
          <w:rFonts w:cs="Times New Roman"/>
          <w:szCs w:val="20"/>
        </w:rPr>
        <w:instrText xml:space="preserve"> </w:instrText>
      </w:r>
      <w:r w:rsidR="000875AE">
        <w:rPr>
          <w:rFonts w:cs="Times New Roman" w:hint="eastAsia"/>
          <w:szCs w:val="20"/>
        </w:rPr>
        <w:instrText>REF _Ref142404349 \h</w:instrText>
      </w:r>
      <w:r w:rsidR="000875AE">
        <w:rPr>
          <w:rFonts w:cs="Times New Roman"/>
          <w:szCs w:val="20"/>
        </w:rPr>
        <w:instrText xml:space="preserve"> </w:instrText>
      </w:r>
      <w:r w:rsidR="000875AE">
        <w:rPr>
          <w:rFonts w:cs="Times New Roman"/>
          <w:szCs w:val="20"/>
        </w:rPr>
      </w:r>
      <w:r w:rsidR="000875AE">
        <w:rPr>
          <w:rFonts w:cs="Times New Roman"/>
          <w:szCs w:val="20"/>
        </w:rPr>
        <w:fldChar w:fldCharType="separate"/>
      </w:r>
      <w:r w:rsidR="00807FEC" w:rsidRPr="00F36086">
        <w:rPr>
          <w:rFonts w:cs="Times New Roman"/>
        </w:rPr>
        <w:t xml:space="preserve">Figure </w:t>
      </w:r>
      <w:r w:rsidR="00807FEC">
        <w:rPr>
          <w:rFonts w:cs="Times New Roman"/>
          <w:noProof/>
        </w:rPr>
        <w:t>3</w:t>
      </w:r>
      <w:r w:rsidR="000875AE">
        <w:rPr>
          <w:rFonts w:cs="Times New Roman"/>
          <w:szCs w:val="20"/>
        </w:rPr>
        <w:fldChar w:fldCharType="end"/>
      </w:r>
      <w:r w:rsidR="00531FD4">
        <w:rPr>
          <w:rFonts w:cs="Times New Roman" w:hint="eastAsia"/>
          <w:szCs w:val="20"/>
        </w:rPr>
        <w:t>.</w:t>
      </w:r>
      <w:r w:rsidR="00A8576B">
        <w:rPr>
          <w:rFonts w:cs="Times New Roman" w:hint="eastAsia"/>
          <w:szCs w:val="20"/>
        </w:rPr>
        <w:t xml:space="preserve"> </w:t>
      </w:r>
      <w:r w:rsidR="00A8576B">
        <w:rPr>
          <w:rFonts w:eastAsia="宋体" w:cs="Times New Roman" w:hint="eastAsia"/>
          <w:szCs w:val="20"/>
        </w:rPr>
        <w:t xml:space="preserve">We use </w:t>
      </w:r>
      <w:proofErr w:type="spellStart"/>
      <w:r w:rsidR="00AA5B7A">
        <w:rPr>
          <w:rFonts w:eastAsia="宋体" w:cs="Times New Roman" w:hint="eastAsia"/>
          <w:szCs w:val="20"/>
        </w:rPr>
        <w:t>Unet</w:t>
      </w:r>
      <w:proofErr w:type="spellEnd"/>
      <w:r w:rsidR="00A8576B" w:rsidRPr="00D7501F">
        <w:rPr>
          <w:rFonts w:eastAsia="宋体" w:cs="Times New Roman"/>
          <w:szCs w:val="20"/>
        </w:rPr>
        <w:t xml:space="preserve">-based </w:t>
      </w:r>
      <w:r w:rsidR="00A8576B">
        <w:rPr>
          <w:rFonts w:eastAsia="宋体" w:cs="Times New Roman" w:hint="eastAsia"/>
          <w:szCs w:val="20"/>
        </w:rPr>
        <w:t xml:space="preserve">structure for model </w:t>
      </w:r>
      <w:r w:rsidR="00A8576B">
        <w:rPr>
          <w:rFonts w:eastAsia="宋体" w:cs="Times New Roman"/>
          <w:szCs w:val="20"/>
        </w:rPr>
        <w:t>training</w:t>
      </w:r>
      <w:r w:rsidR="00AA5B7A">
        <w:rPr>
          <w:rFonts w:eastAsia="宋体" w:cs="Times New Roman" w:hint="eastAsia"/>
          <w:szCs w:val="20"/>
        </w:rPr>
        <w:t xml:space="preserve"> where the model </w:t>
      </w:r>
      <w:r w:rsidR="00AA5B7A">
        <w:t>output</w:t>
      </w:r>
      <w:r w:rsidR="00AA5B7A">
        <w:rPr>
          <w:rFonts w:hint="eastAsia"/>
        </w:rPr>
        <w:t xml:space="preserve"> is the predicted L1-RSRP of beams in Set A</w:t>
      </w:r>
      <w:r w:rsidR="0009604F">
        <w:rPr>
          <w:rFonts w:hint="eastAsia"/>
        </w:rPr>
        <w:t xml:space="preserve"> of each prediction instance</w:t>
      </w:r>
      <w:r w:rsidR="00AA5B7A">
        <w:rPr>
          <w:rFonts w:hint="eastAsia"/>
        </w:rPr>
        <w:t>.</w:t>
      </w:r>
    </w:p>
    <w:p w14:paraId="661FE7D8" w14:textId="278465A4" w:rsidR="006F26AF" w:rsidRDefault="000875AE" w:rsidP="000875AE">
      <w:pPr>
        <w:spacing w:before="120" w:afterLines="50" w:after="120"/>
        <w:jc w:val="center"/>
        <w:rPr>
          <w:rFonts w:cs="Times New Roman"/>
          <w:szCs w:val="20"/>
        </w:rPr>
      </w:pPr>
      <w:r>
        <w:rPr>
          <w:rFonts w:cs="Times New Roman" w:hint="eastAsia"/>
          <w:noProof/>
          <w:szCs w:val="20"/>
        </w:rPr>
        <w:drawing>
          <wp:inline distT="0" distB="0" distL="0" distR="0" wp14:anchorId="1D3C1C52" wp14:editId="688E16EA">
            <wp:extent cx="4615133" cy="9485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-Case2-2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2338" cy="94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62824" w14:textId="2896AA59" w:rsidR="000875AE" w:rsidRDefault="000875AE" w:rsidP="000875AE">
      <w:pPr>
        <w:spacing w:before="120" w:afterLines="100" w:after="240"/>
        <w:jc w:val="center"/>
        <w:rPr>
          <w:rFonts w:cs="Times New Roman"/>
        </w:rPr>
      </w:pPr>
      <w:bookmarkStart w:id="21" w:name="_Ref142404349"/>
      <w:r w:rsidRPr="00F36086">
        <w:rPr>
          <w:rFonts w:cs="Times New Roman"/>
        </w:rPr>
        <w:t xml:space="preserve">Figure </w:t>
      </w:r>
      <w:r w:rsidRPr="00F36086">
        <w:rPr>
          <w:rFonts w:cs="Times New Roman"/>
        </w:rPr>
        <w:fldChar w:fldCharType="begin"/>
      </w:r>
      <w:r w:rsidRPr="00F36086">
        <w:rPr>
          <w:rFonts w:cs="Times New Roman"/>
        </w:rPr>
        <w:instrText xml:space="preserve"> SEQ Figure \* ARABIC </w:instrText>
      </w:r>
      <w:r w:rsidRPr="00F36086">
        <w:rPr>
          <w:rFonts w:cs="Times New Roman"/>
        </w:rPr>
        <w:fldChar w:fldCharType="separate"/>
      </w:r>
      <w:r w:rsidR="00807FEC">
        <w:rPr>
          <w:rFonts w:cs="Times New Roman"/>
          <w:noProof/>
        </w:rPr>
        <w:t>3</w:t>
      </w:r>
      <w:r w:rsidRPr="00F36086">
        <w:rPr>
          <w:rFonts w:cs="Times New Roman"/>
        </w:rPr>
        <w:fldChar w:fldCharType="end"/>
      </w:r>
      <w:bookmarkEnd w:id="21"/>
      <w:r>
        <w:rPr>
          <w:rFonts w:cs="Times New Roman" w:hint="eastAsia"/>
        </w:rPr>
        <w:t>:</w:t>
      </w:r>
      <w:r w:rsidRPr="00F36086">
        <w:rPr>
          <w:rFonts w:cs="Times New Roman"/>
        </w:rPr>
        <w:t xml:space="preserve"> </w:t>
      </w:r>
      <w:r w:rsidRPr="000875AE">
        <w:rPr>
          <w:rFonts w:cs="Times New Roman"/>
        </w:rPr>
        <w:t xml:space="preserve">Example of </w:t>
      </w:r>
      <w:r>
        <w:rPr>
          <w:rFonts w:cs="Times New Roman" w:hint="eastAsia"/>
        </w:rPr>
        <w:t xml:space="preserve">8 </w:t>
      </w:r>
      <w:r w:rsidRPr="000875AE">
        <w:rPr>
          <w:rFonts w:cs="Times New Roman"/>
        </w:rPr>
        <w:t xml:space="preserve">measurement instances and </w:t>
      </w:r>
      <w:r>
        <w:rPr>
          <w:rFonts w:cs="Times New Roman" w:hint="eastAsia"/>
        </w:rPr>
        <w:t xml:space="preserve">8 </w:t>
      </w:r>
      <w:r w:rsidRPr="000875AE">
        <w:rPr>
          <w:rFonts w:cs="Times New Roman"/>
        </w:rPr>
        <w:t>p</w:t>
      </w:r>
      <w:r>
        <w:rPr>
          <w:rFonts w:cs="Times New Roman"/>
        </w:rPr>
        <w:t>rediction instances for BM-Case</w:t>
      </w:r>
      <w:r>
        <w:rPr>
          <w:rFonts w:cs="Times New Roman" w:hint="eastAsia"/>
        </w:rPr>
        <w:t>2</w:t>
      </w:r>
    </w:p>
    <w:p w14:paraId="6CDA1062" w14:textId="77777777" w:rsidR="00A9768A" w:rsidRPr="00B74BD9" w:rsidRDefault="00A9768A" w:rsidP="00A9768A">
      <w:pPr>
        <w:spacing w:before="120"/>
        <w:rPr>
          <w:rFonts w:ascii="Arial" w:eastAsia="宋体" w:hAnsi="Arial" w:cs="Arial"/>
          <w:b/>
          <w:kern w:val="32"/>
          <w:sz w:val="24"/>
          <w:szCs w:val="24"/>
        </w:rPr>
      </w:pPr>
      <w:r w:rsidRPr="00B50FAB">
        <w:rPr>
          <w:rFonts w:cs="Times New Roman" w:hint="eastAsia"/>
          <w:bCs/>
          <w:szCs w:val="20"/>
          <w:u w:val="single"/>
        </w:rPr>
        <w:t xml:space="preserve">DL </w:t>
      </w:r>
      <w:proofErr w:type="spellStart"/>
      <w:proofErr w:type="gramStart"/>
      <w:r w:rsidRPr="00B50FAB">
        <w:rPr>
          <w:rFonts w:cs="Times New Roman" w:hint="eastAsia"/>
          <w:bCs/>
          <w:szCs w:val="20"/>
          <w:u w:val="single"/>
        </w:rPr>
        <w:t>Tx</w:t>
      </w:r>
      <w:proofErr w:type="spellEnd"/>
      <w:proofErr w:type="gramEnd"/>
      <w:r w:rsidRPr="00B50FAB">
        <w:rPr>
          <w:rFonts w:cs="Times New Roman" w:hint="eastAsia"/>
          <w:bCs/>
          <w:szCs w:val="20"/>
          <w:u w:val="single"/>
        </w:rPr>
        <w:t xml:space="preserve"> beam </w:t>
      </w:r>
      <w:r>
        <w:rPr>
          <w:rFonts w:cs="Times New Roman"/>
          <w:bCs/>
          <w:szCs w:val="20"/>
          <w:u w:val="single"/>
        </w:rPr>
        <w:t>prediction</w:t>
      </w:r>
    </w:p>
    <w:p w14:paraId="385C24DD" w14:textId="3CB5BC24" w:rsidR="004A6130" w:rsidRDefault="00342186" w:rsidP="006D095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our </w:t>
      </w:r>
      <w:r w:rsidR="00472A42">
        <w:rPr>
          <w:rFonts w:cs="Times New Roman"/>
          <w:szCs w:val="20"/>
        </w:rPr>
        <w:t>simulations</w:t>
      </w:r>
      <w:r>
        <w:rPr>
          <w:rFonts w:cs="Times New Roman" w:hint="eastAsia"/>
          <w:szCs w:val="20"/>
        </w:rPr>
        <w:t xml:space="preserve">, </w:t>
      </w:r>
      <w:r w:rsidR="00A9768A">
        <w:rPr>
          <w:rFonts w:cs="Times New Roman" w:hint="eastAsia"/>
          <w:szCs w:val="20"/>
        </w:rPr>
        <w:t>there are</w:t>
      </w:r>
      <w:r w:rsidR="00A9768A" w:rsidRPr="00B50FAB">
        <w:rPr>
          <w:rFonts w:cs="Times New Roman"/>
          <w:szCs w:val="20"/>
        </w:rPr>
        <w:t xml:space="preserve"> 32 DL </w:t>
      </w:r>
      <w:proofErr w:type="spellStart"/>
      <w:proofErr w:type="gramStart"/>
      <w:r w:rsidR="00A9768A" w:rsidRPr="00B50FAB">
        <w:rPr>
          <w:rFonts w:cs="Times New Roman"/>
          <w:szCs w:val="20"/>
        </w:rPr>
        <w:t>Tx</w:t>
      </w:r>
      <w:proofErr w:type="spellEnd"/>
      <w:proofErr w:type="gramEnd"/>
      <w:r w:rsidR="00A9768A" w:rsidRPr="00B50FAB">
        <w:rPr>
          <w:rFonts w:cs="Times New Roman"/>
          <w:szCs w:val="20"/>
        </w:rPr>
        <w:t xml:space="preserve"> beams and 8 </w:t>
      </w:r>
      <w:r w:rsidR="00A9768A">
        <w:rPr>
          <w:rFonts w:cs="Times New Roman" w:hint="eastAsia"/>
          <w:szCs w:val="20"/>
        </w:rPr>
        <w:t xml:space="preserve">DL </w:t>
      </w:r>
      <w:r w:rsidR="00A9768A" w:rsidRPr="00B50FAB">
        <w:rPr>
          <w:rFonts w:cs="Times New Roman"/>
          <w:szCs w:val="20"/>
        </w:rPr>
        <w:t>Rx beams</w:t>
      </w:r>
      <w:r w:rsidR="00A9768A">
        <w:rPr>
          <w:rFonts w:cs="Times New Roman" w:hint="eastAsia"/>
          <w:szCs w:val="20"/>
        </w:rPr>
        <w:t xml:space="preserve">. </w:t>
      </w:r>
      <w:r w:rsidR="000E4967">
        <w:rPr>
          <w:rFonts w:cs="Times New Roman" w:hint="eastAsia"/>
          <w:szCs w:val="20"/>
        </w:rPr>
        <w:t>W</w:t>
      </w:r>
      <w:r w:rsidR="00F641D7">
        <w:rPr>
          <w:rFonts w:cs="Times New Roman" w:hint="eastAsia"/>
          <w:szCs w:val="20"/>
        </w:rPr>
        <w:t>e assume that Set B is a</w:t>
      </w:r>
      <w:r w:rsidR="00B50FAB">
        <w:rPr>
          <w:rFonts w:cs="Times New Roman" w:hint="eastAsia"/>
          <w:szCs w:val="20"/>
        </w:rPr>
        <w:t xml:space="preserve"> subset of Set A</w:t>
      </w:r>
      <w:r w:rsidR="00A9768A">
        <w:rPr>
          <w:rFonts w:cs="Times New Roman" w:hint="eastAsia"/>
          <w:szCs w:val="20"/>
        </w:rPr>
        <w:t xml:space="preserve"> </w:t>
      </w:r>
      <w:r w:rsidR="00A9768A">
        <w:rPr>
          <w:rFonts w:cs="Times New Roman" w:hint="eastAsia"/>
          <w:szCs w:val="20"/>
        </w:rPr>
        <w:lastRenderedPageBreak/>
        <w:t xml:space="preserve">with the </w:t>
      </w:r>
      <w:r w:rsidR="004A6130">
        <w:rPr>
          <w:rFonts w:cs="Times New Roman" w:hint="eastAsia"/>
          <w:szCs w:val="20"/>
        </w:rPr>
        <w:t>following settings</w:t>
      </w:r>
      <w:r w:rsidR="00A9768A">
        <w:rPr>
          <w:rFonts w:cs="Times New Roman" w:hint="eastAsia"/>
          <w:szCs w:val="20"/>
        </w:rPr>
        <w:t xml:space="preserve">. </w:t>
      </w:r>
    </w:p>
    <w:p w14:paraId="18DA5EBB" w14:textId="58AADF99" w:rsidR="000E4967" w:rsidRDefault="00AC1428" w:rsidP="006D095D">
      <w:pPr>
        <w:spacing w:before="120" w:afterLines="50" w:after="120"/>
        <w:rPr>
          <w:rFonts w:cs="Times New Roman"/>
          <w:bCs/>
          <w:szCs w:val="20"/>
        </w:rPr>
      </w:pPr>
      <w:r w:rsidRPr="002A788F">
        <w:rPr>
          <w:rFonts w:cs="Times New Roman" w:hint="eastAsia"/>
          <w:b/>
          <w:szCs w:val="20"/>
        </w:rPr>
        <w:t>F8 (fixed 8</w:t>
      </w:r>
      <w:r w:rsidR="00F641D7" w:rsidRPr="002A788F">
        <w:rPr>
          <w:rFonts w:cs="Times New Roman" w:hint="eastAsia"/>
          <w:b/>
          <w:szCs w:val="20"/>
        </w:rPr>
        <w:t xml:space="preserve"> beams</w:t>
      </w:r>
      <w:r w:rsidRPr="002A788F">
        <w:rPr>
          <w:rFonts w:cs="Times New Roman" w:hint="eastAsia"/>
          <w:b/>
          <w:szCs w:val="20"/>
        </w:rPr>
        <w:t>):</w:t>
      </w:r>
      <w:r>
        <w:rPr>
          <w:rFonts w:cs="Times New Roman" w:hint="eastAsia"/>
          <w:szCs w:val="20"/>
        </w:rPr>
        <w:t xml:space="preserve"> </w:t>
      </w:r>
      <w:r w:rsidR="000E4967">
        <w:rPr>
          <w:rFonts w:cs="Times New Roman" w:hint="eastAsia"/>
          <w:szCs w:val="20"/>
        </w:rPr>
        <w:t>Set B</w:t>
      </w:r>
      <w:r w:rsidR="00A9768A">
        <w:rPr>
          <w:rFonts w:cs="Times New Roman" w:hint="eastAsia"/>
          <w:szCs w:val="20"/>
        </w:rPr>
        <w:t>/Set A=1/</w:t>
      </w:r>
      <w:r w:rsidR="00A8576B">
        <w:rPr>
          <w:rFonts w:cs="Times New Roman" w:hint="eastAsia"/>
          <w:szCs w:val="20"/>
        </w:rPr>
        <w:t>4</w:t>
      </w:r>
      <w:r w:rsidR="00096837">
        <w:rPr>
          <w:rFonts w:cs="Times New Roman" w:hint="eastAsia"/>
          <w:szCs w:val="20"/>
        </w:rPr>
        <w:t xml:space="preserve">, </w:t>
      </w:r>
      <w:r w:rsidR="00096837" w:rsidRPr="00096837">
        <w:rPr>
          <w:rFonts w:cs="Times New Roman"/>
          <w:szCs w:val="20"/>
        </w:rPr>
        <w:t xml:space="preserve">Set B is the same in each </w:t>
      </w:r>
      <w:r w:rsidR="00A45E5D">
        <w:rPr>
          <w:rFonts w:cs="Times New Roman" w:hint="eastAsia"/>
          <w:szCs w:val="20"/>
        </w:rPr>
        <w:t xml:space="preserve">T1 </w:t>
      </w:r>
      <w:r w:rsidR="00096837" w:rsidRPr="00096837">
        <w:rPr>
          <w:rFonts w:cs="Times New Roman"/>
          <w:szCs w:val="20"/>
        </w:rPr>
        <w:t>time inst</w:t>
      </w:r>
      <w:r w:rsidR="00096837">
        <w:rPr>
          <w:rFonts w:cs="Times New Roman"/>
          <w:szCs w:val="20"/>
        </w:rPr>
        <w:t>ance</w:t>
      </w:r>
      <w:r w:rsidR="00096837">
        <w:rPr>
          <w:rFonts w:cs="Times New Roman" w:hint="eastAsia"/>
          <w:szCs w:val="20"/>
        </w:rPr>
        <w:t xml:space="preserve"> with </w:t>
      </w:r>
      <w:proofErr w:type="spellStart"/>
      <w:r w:rsidR="00096837">
        <w:rPr>
          <w:rFonts w:cs="Times New Roman" w:hint="eastAsia"/>
          <w:bCs/>
          <w:szCs w:val="20"/>
        </w:rPr>
        <w:t>Tx</w:t>
      </w:r>
      <w:proofErr w:type="spellEnd"/>
      <w:r w:rsidR="00096837">
        <w:rPr>
          <w:rFonts w:cs="Times New Roman" w:hint="eastAsia"/>
          <w:bCs/>
          <w:szCs w:val="20"/>
        </w:rPr>
        <w:t xml:space="preserve"> beam index=[0,4,9,13,18,22,27,31].</w:t>
      </w:r>
    </w:p>
    <w:p w14:paraId="0A3F7FD8" w14:textId="4BE26EAC" w:rsidR="00F641D7" w:rsidRDefault="00F641D7" w:rsidP="00F641D7">
      <w:pPr>
        <w:spacing w:before="120" w:afterLines="50" w:after="120"/>
        <w:rPr>
          <w:rFonts w:cs="Times New Roman"/>
          <w:szCs w:val="20"/>
        </w:rPr>
      </w:pPr>
      <w:r w:rsidRPr="002A788F">
        <w:rPr>
          <w:rFonts w:cs="Times New Roman" w:hint="eastAsia"/>
          <w:b/>
          <w:szCs w:val="20"/>
        </w:rPr>
        <w:t>R8</w:t>
      </w:r>
      <w:r>
        <w:rPr>
          <w:rFonts w:cs="Times New Roman" w:hint="eastAsia"/>
          <w:szCs w:val="20"/>
        </w:rPr>
        <w:t xml:space="preserve"> </w:t>
      </w:r>
      <w:r w:rsidRPr="002A788F">
        <w:rPr>
          <w:rFonts w:cs="Times New Roman" w:hint="eastAsia"/>
          <w:b/>
          <w:szCs w:val="20"/>
        </w:rPr>
        <w:t>(random 8 beams):</w:t>
      </w:r>
      <w:r>
        <w:rPr>
          <w:rFonts w:cs="Times New Roman" w:hint="eastAsia"/>
          <w:szCs w:val="20"/>
        </w:rPr>
        <w:t xml:space="preserve"> Set B/Set A=1/4, </w:t>
      </w:r>
      <w:r w:rsidR="00A45E5D">
        <w:rPr>
          <w:rFonts w:cs="Times New Roman" w:hint="eastAsia"/>
          <w:szCs w:val="20"/>
        </w:rPr>
        <w:t xml:space="preserve">in each T1 time instance, </w:t>
      </w:r>
      <w:r>
        <w:rPr>
          <w:rFonts w:cs="Times New Roman" w:hint="eastAsia"/>
          <w:szCs w:val="20"/>
        </w:rPr>
        <w:t>randomly</w:t>
      </w:r>
      <w:r w:rsidR="00A45E5D">
        <w:rPr>
          <w:rFonts w:cs="Times New Roman" w:hint="eastAsia"/>
          <w:szCs w:val="20"/>
        </w:rPr>
        <w:t xml:space="preserve"> selecting 8 beams</w:t>
      </w:r>
      <w:r>
        <w:rPr>
          <w:rFonts w:cs="Times New Roman" w:hint="eastAsia"/>
          <w:szCs w:val="20"/>
        </w:rPr>
        <w:t xml:space="preserve"> from Set A </w:t>
      </w:r>
      <w:r w:rsidR="00A45E5D">
        <w:rPr>
          <w:rFonts w:cs="Times New Roman" w:hint="eastAsia"/>
          <w:szCs w:val="20"/>
        </w:rPr>
        <w:t>for constructing Set B.</w:t>
      </w:r>
    </w:p>
    <w:p w14:paraId="7E0A7FA1" w14:textId="4B840306" w:rsidR="00A45E5D" w:rsidRDefault="00A45E5D" w:rsidP="00A45E5D">
      <w:pPr>
        <w:spacing w:before="120" w:afterLines="50" w:after="120"/>
        <w:rPr>
          <w:rFonts w:cs="Times New Roman"/>
          <w:bCs/>
          <w:szCs w:val="20"/>
        </w:rPr>
      </w:pPr>
      <w:r w:rsidRPr="002A788F">
        <w:rPr>
          <w:rFonts w:cs="Times New Roman" w:hint="eastAsia"/>
          <w:b/>
          <w:szCs w:val="20"/>
        </w:rPr>
        <w:t>F4 (fixed 4 beams):</w:t>
      </w:r>
      <w:r>
        <w:rPr>
          <w:rFonts w:cs="Times New Roman" w:hint="eastAsia"/>
          <w:szCs w:val="20"/>
        </w:rPr>
        <w:t xml:space="preserve"> Set B/Set A=1/8, </w:t>
      </w:r>
      <w:r w:rsidRPr="00096837">
        <w:rPr>
          <w:rFonts w:cs="Times New Roman"/>
          <w:szCs w:val="20"/>
        </w:rPr>
        <w:t xml:space="preserve">Set B is the same in each </w:t>
      </w:r>
      <w:r>
        <w:rPr>
          <w:rFonts w:cs="Times New Roman" w:hint="eastAsia"/>
          <w:szCs w:val="20"/>
        </w:rPr>
        <w:t xml:space="preserve">T1 </w:t>
      </w:r>
      <w:r w:rsidRPr="00096837">
        <w:rPr>
          <w:rFonts w:cs="Times New Roman"/>
          <w:szCs w:val="20"/>
        </w:rPr>
        <w:t>time inst</w:t>
      </w:r>
      <w:r>
        <w:rPr>
          <w:rFonts w:cs="Times New Roman"/>
          <w:szCs w:val="20"/>
        </w:rPr>
        <w:t>ance</w:t>
      </w:r>
      <w:r>
        <w:rPr>
          <w:rFonts w:cs="Times New Roman" w:hint="eastAsia"/>
          <w:szCs w:val="20"/>
        </w:rPr>
        <w:t xml:space="preserve"> with </w:t>
      </w:r>
      <w:proofErr w:type="spellStart"/>
      <w:r>
        <w:rPr>
          <w:rFonts w:cs="Times New Roman" w:hint="eastAsia"/>
          <w:bCs/>
          <w:szCs w:val="20"/>
        </w:rPr>
        <w:t>Tx</w:t>
      </w:r>
      <w:proofErr w:type="spellEnd"/>
      <w:r>
        <w:rPr>
          <w:rFonts w:cs="Times New Roman" w:hint="eastAsia"/>
          <w:bCs/>
          <w:szCs w:val="20"/>
        </w:rPr>
        <w:t xml:space="preserve"> beam index</w:t>
      </w:r>
      <w:proofErr w:type="gramStart"/>
      <w:r>
        <w:rPr>
          <w:rFonts w:cs="Times New Roman" w:hint="eastAsia"/>
          <w:bCs/>
          <w:szCs w:val="20"/>
        </w:rPr>
        <w:t>=[</w:t>
      </w:r>
      <w:proofErr w:type="gramEnd"/>
      <w:r>
        <w:rPr>
          <w:rFonts w:cs="Times New Roman" w:hint="eastAsia"/>
          <w:bCs/>
          <w:szCs w:val="20"/>
        </w:rPr>
        <w:t>9,13,18,22].</w:t>
      </w:r>
    </w:p>
    <w:p w14:paraId="73CF4483" w14:textId="27FF0E76" w:rsidR="00A45E5D" w:rsidRDefault="00A45E5D" w:rsidP="00A45E5D">
      <w:pPr>
        <w:spacing w:before="120" w:afterLines="50" w:after="120"/>
        <w:rPr>
          <w:rFonts w:cs="Times New Roman"/>
          <w:szCs w:val="20"/>
        </w:rPr>
      </w:pPr>
      <w:r w:rsidRPr="002A788F">
        <w:rPr>
          <w:rFonts w:cs="Times New Roman" w:hint="eastAsia"/>
          <w:b/>
          <w:szCs w:val="20"/>
        </w:rPr>
        <w:t>R4</w:t>
      </w:r>
      <w:r>
        <w:rPr>
          <w:rFonts w:cs="Times New Roman" w:hint="eastAsia"/>
          <w:szCs w:val="20"/>
        </w:rPr>
        <w:t xml:space="preserve"> </w:t>
      </w:r>
      <w:r w:rsidRPr="002A788F">
        <w:rPr>
          <w:rFonts w:cs="Times New Roman" w:hint="eastAsia"/>
          <w:b/>
          <w:szCs w:val="20"/>
        </w:rPr>
        <w:t xml:space="preserve">(random 4 beams): </w:t>
      </w:r>
      <w:r>
        <w:rPr>
          <w:rFonts w:cs="Times New Roman" w:hint="eastAsia"/>
          <w:szCs w:val="20"/>
        </w:rPr>
        <w:t>Set B/Set A=1/8, in each T1 time instance, randomly selecting 4 beams from Set A for constructing Set B.</w:t>
      </w:r>
    </w:p>
    <w:p w14:paraId="642CA0B2" w14:textId="5D6C9746" w:rsidR="00B50FAB" w:rsidRDefault="00B50FAB" w:rsidP="009A7B6D">
      <w:pPr>
        <w:spacing w:before="120" w:afterLines="100" w:after="240"/>
        <w:rPr>
          <w:rFonts w:eastAsia="宋体" w:cs="Times New Roman"/>
          <w:szCs w:val="20"/>
        </w:rPr>
      </w:pPr>
      <w:r>
        <w:rPr>
          <w:rFonts w:eastAsia="宋体" w:cs="Times New Roman" w:hint="eastAsia"/>
          <w:szCs w:val="20"/>
        </w:rPr>
        <w:t>The evaluation results</w:t>
      </w:r>
      <w:r w:rsidR="00EA1BF4">
        <w:rPr>
          <w:rFonts w:eastAsia="宋体" w:cs="Times New Roman" w:hint="eastAsia"/>
          <w:szCs w:val="20"/>
        </w:rPr>
        <w:t xml:space="preserve"> of AI/ML model for BM-Case2</w:t>
      </w:r>
      <w:r>
        <w:rPr>
          <w:rFonts w:eastAsia="宋体" w:cs="Times New Roman" w:hint="eastAsia"/>
          <w:szCs w:val="20"/>
        </w:rPr>
        <w:t xml:space="preserve"> are </w:t>
      </w:r>
      <w:r w:rsidR="00EA1BF4">
        <w:rPr>
          <w:rFonts w:eastAsia="宋体" w:cs="Times New Roman" w:hint="eastAsia"/>
          <w:szCs w:val="20"/>
        </w:rPr>
        <w:t>shown</w:t>
      </w:r>
      <w:r>
        <w:rPr>
          <w:rFonts w:eastAsia="宋体" w:cs="Times New Roman" w:hint="eastAsia"/>
          <w:szCs w:val="20"/>
        </w:rPr>
        <w:t xml:space="preserve"> in </w:t>
      </w:r>
      <w:r w:rsidR="00456A6F">
        <w:rPr>
          <w:rFonts w:eastAsia="宋体" w:cs="Times New Roman"/>
          <w:szCs w:val="20"/>
        </w:rPr>
        <w:fldChar w:fldCharType="begin"/>
      </w:r>
      <w:r w:rsidR="00456A6F">
        <w:rPr>
          <w:rFonts w:eastAsia="宋体" w:cs="Times New Roman"/>
          <w:szCs w:val="20"/>
        </w:rPr>
        <w:instrText xml:space="preserve"> REF _Ref142407507 \h </w:instrText>
      </w:r>
      <w:r w:rsidR="00456A6F">
        <w:rPr>
          <w:rFonts w:eastAsia="宋体" w:cs="Times New Roman"/>
          <w:szCs w:val="20"/>
        </w:rPr>
      </w:r>
      <w:r w:rsidR="00456A6F">
        <w:rPr>
          <w:rFonts w:eastAsia="宋体" w:cs="Times New Roman"/>
          <w:szCs w:val="20"/>
        </w:rPr>
        <w:fldChar w:fldCharType="separate"/>
      </w:r>
      <w:r w:rsidR="00807FEC" w:rsidRPr="0011546D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13</w:t>
      </w:r>
      <w:r w:rsidR="00456A6F">
        <w:rPr>
          <w:rFonts w:eastAsia="宋体" w:cs="Times New Roman"/>
          <w:szCs w:val="20"/>
        </w:rPr>
        <w:fldChar w:fldCharType="end"/>
      </w:r>
      <w:r w:rsidR="00EA1BF4">
        <w:rPr>
          <w:rFonts w:eastAsia="宋体" w:cs="Times New Roman" w:hint="eastAsia"/>
          <w:szCs w:val="20"/>
        </w:rPr>
        <w:t>, the Top-1 beam prediction accuracy for non-AI baseline are also given</w:t>
      </w:r>
      <w:r w:rsidR="00456A6F">
        <w:rPr>
          <w:rFonts w:eastAsia="宋体" w:cs="Times New Roman" w:hint="eastAsia"/>
          <w:szCs w:val="20"/>
        </w:rPr>
        <w:t>.</w:t>
      </w:r>
      <w:r w:rsidR="00EA1BF4" w:rsidRPr="00EA1BF4">
        <w:rPr>
          <w:rFonts w:cs="Times New Roman" w:hint="eastAsia"/>
        </w:rPr>
        <w:t xml:space="preserve"> </w:t>
      </w:r>
      <w:r w:rsidR="00EA1BF4">
        <w:rPr>
          <w:rFonts w:cs="Times New Roman" w:hint="eastAsia"/>
        </w:rPr>
        <w:t>For non-AI baseline performance, we s</w:t>
      </w:r>
      <w:r w:rsidR="00EA1BF4" w:rsidRPr="000507AD">
        <w:rPr>
          <w:rFonts w:cs="Times New Roman"/>
        </w:rPr>
        <w:t>elect the best beam for T2 within Set A of beams based on the measurements of all the RS resources from Set B of beams at all the time instants within T1</w:t>
      </w:r>
      <w:r w:rsidR="009A7B6D">
        <w:rPr>
          <w:rFonts w:cs="Times New Roman" w:hint="eastAsia"/>
        </w:rPr>
        <w:t>.</w:t>
      </w:r>
      <w:r>
        <w:rPr>
          <w:rFonts w:eastAsia="宋体" w:cs="Times New Roman"/>
          <w:szCs w:val="20"/>
        </w:rPr>
        <w:fldChar w:fldCharType="begin"/>
      </w:r>
      <w:r>
        <w:rPr>
          <w:rFonts w:eastAsia="宋体" w:cs="Times New Roman"/>
          <w:szCs w:val="20"/>
        </w:rPr>
        <w:instrText xml:space="preserve"> </w:instrText>
      </w:r>
      <w:r>
        <w:rPr>
          <w:rFonts w:eastAsia="宋体" w:cs="Times New Roman" w:hint="eastAsia"/>
          <w:szCs w:val="20"/>
        </w:rPr>
        <w:instrText>REF _Ref134631691 \h</w:instrText>
      </w:r>
      <w:r>
        <w:rPr>
          <w:rFonts w:eastAsia="宋体" w:cs="Times New Roman"/>
          <w:szCs w:val="20"/>
        </w:rPr>
        <w:instrText xml:space="preserve">  \* MERGEFORMAT </w:instrText>
      </w:r>
      <w:r>
        <w:rPr>
          <w:rFonts w:eastAsia="宋体" w:cs="Times New Roman"/>
          <w:szCs w:val="20"/>
        </w:rPr>
      </w:r>
      <w:r>
        <w:rPr>
          <w:rFonts w:eastAsia="宋体" w:cs="Times New Roman"/>
          <w:szCs w:val="20"/>
        </w:rPr>
        <w:fldChar w:fldCharType="end"/>
      </w:r>
    </w:p>
    <w:p w14:paraId="5E6EB364" w14:textId="0BDD84F0" w:rsidR="00B50FAB" w:rsidRPr="002B5C88" w:rsidRDefault="00B50FAB" w:rsidP="006D095D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22" w:name="_Ref142407507"/>
      <w:bookmarkStart w:id="23" w:name="_Ref142407501"/>
      <w:r w:rsidRPr="0011546D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13</w:t>
      </w:r>
      <w:r>
        <w:rPr>
          <w:rFonts w:ascii="Times New Roman" w:hAnsi="Times New Roman" w:cs="Times New Roman"/>
        </w:rPr>
        <w:fldChar w:fldCharType="end"/>
      </w:r>
      <w:bookmarkEnd w:id="22"/>
      <w:r>
        <w:rPr>
          <w:rFonts w:hint="eastAsia"/>
        </w:rPr>
        <w:t>:</w:t>
      </w:r>
      <w:r w:rsidRPr="002A6F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>BM-Case</w:t>
      </w:r>
      <w:r>
        <w:rPr>
          <w:rFonts w:ascii="Times New Roman" w:hAnsi="Times New Roman" w:cs="Times New Roman" w:hint="eastAsia"/>
        </w:rPr>
        <w:t>2</w:t>
      </w:r>
      <w:r w:rsidRPr="00C35B56">
        <w:rPr>
          <w:rFonts w:ascii="Times New Roman" w:hAnsi="Times New Roman" w:cs="Times New Roman"/>
        </w:rPr>
        <w:t xml:space="preserve"> without model generalization for</w:t>
      </w:r>
      <w:r>
        <w:rPr>
          <w:rFonts w:ascii="Times New Roman" w:hAnsi="Times New Roman" w:cs="Times New Roman" w:hint="eastAsia"/>
        </w:rPr>
        <w:t xml:space="preserve"> </w:t>
      </w:r>
      <w:r w:rsidR="00456A6F">
        <w:rPr>
          <w:rFonts w:ascii="Times New Roman" w:hAnsi="Times New Roman" w:cs="Times New Roman" w:hint="eastAsia"/>
        </w:rPr>
        <w:t xml:space="preserve">DL </w:t>
      </w:r>
      <w:proofErr w:type="spellStart"/>
      <w:proofErr w:type="gramStart"/>
      <w:r w:rsidR="00456A6F">
        <w:rPr>
          <w:rFonts w:ascii="Times New Roman" w:hAnsi="Times New Roman" w:cs="Times New Roman" w:hint="eastAsia"/>
        </w:rPr>
        <w:t>Tx</w:t>
      </w:r>
      <w:proofErr w:type="spellEnd"/>
      <w:proofErr w:type="gramEnd"/>
      <w:r w:rsidR="00456A6F">
        <w:rPr>
          <w:rFonts w:ascii="Times New Roman" w:hAnsi="Times New Roman" w:cs="Times New Roman" w:hint="eastAsia"/>
        </w:rPr>
        <w:t xml:space="preserve"> beam </w:t>
      </w:r>
      <w:bookmarkEnd w:id="23"/>
      <w:r w:rsidR="0016687D">
        <w:rPr>
          <w:rFonts w:ascii="Times New Roman" w:hAnsi="Times New Roman" w:cs="Times New Roman"/>
        </w:rPr>
        <w:t>prediction</w:t>
      </w:r>
    </w:p>
    <w:tbl>
      <w:tblPr>
        <w:tblStyle w:val="a9"/>
        <w:tblW w:w="9153" w:type="dxa"/>
        <w:jc w:val="center"/>
        <w:tblInd w:w="250" w:type="dxa"/>
        <w:tblLook w:val="04A0" w:firstRow="1" w:lastRow="0" w:firstColumn="1" w:lastColumn="0" w:noHBand="0" w:noVBand="1"/>
      </w:tblPr>
      <w:tblGrid>
        <w:gridCol w:w="868"/>
        <w:gridCol w:w="956"/>
        <w:gridCol w:w="1069"/>
        <w:gridCol w:w="1053"/>
        <w:gridCol w:w="1088"/>
        <w:gridCol w:w="1088"/>
        <w:gridCol w:w="1056"/>
        <w:gridCol w:w="996"/>
        <w:gridCol w:w="979"/>
      </w:tblGrid>
      <w:tr w:rsidR="00B23B79" w:rsidRPr="00A31657" w14:paraId="6D442884" w14:textId="3B6A52DA" w:rsidTr="0009604F">
        <w:trPr>
          <w:jc w:val="center"/>
        </w:trPr>
        <w:tc>
          <w:tcPr>
            <w:tcW w:w="892" w:type="dxa"/>
            <w:vAlign w:val="center"/>
          </w:tcPr>
          <w:p w14:paraId="025361DE" w14:textId="714B07B0" w:rsidR="00B23B79" w:rsidRPr="00A31657" w:rsidRDefault="00B23B79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Set B pattern</w:t>
            </w:r>
          </w:p>
        </w:tc>
        <w:tc>
          <w:tcPr>
            <w:tcW w:w="819" w:type="dxa"/>
            <w:vAlign w:val="center"/>
          </w:tcPr>
          <w:p w14:paraId="5737965C" w14:textId="73F1CF9B" w:rsidR="00B23B79" w:rsidRPr="00A31657" w:rsidRDefault="0009604F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Prediction</w:t>
            </w:r>
            <w:r>
              <w:rPr>
                <w:rFonts w:cs="Times New Roman" w:hint="eastAsia"/>
                <w:sz w:val="18"/>
                <w:szCs w:val="18"/>
              </w:rPr>
              <w:t xml:space="preserve"> time (T2)</w:t>
            </w:r>
          </w:p>
        </w:tc>
        <w:tc>
          <w:tcPr>
            <w:tcW w:w="1095" w:type="dxa"/>
            <w:vAlign w:val="center"/>
          </w:tcPr>
          <w:p w14:paraId="0A9038DE" w14:textId="6E05DFD1" w:rsidR="00B23B79" w:rsidRPr="00A31657" w:rsidRDefault="00CE6843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N</w:t>
            </w:r>
            <w:r>
              <w:rPr>
                <w:rFonts w:cs="Times New Roman" w:hint="eastAsia"/>
                <w:sz w:val="18"/>
                <w:szCs w:val="18"/>
              </w:rPr>
              <w:t xml:space="preserve">on-AI </w:t>
            </w:r>
            <w:r w:rsidR="00B23B79" w:rsidRPr="00A31657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077" w:type="dxa"/>
            <w:vAlign w:val="center"/>
          </w:tcPr>
          <w:p w14:paraId="1967F9CF" w14:textId="736992D7" w:rsidR="00B23B79" w:rsidRPr="00A31657" w:rsidRDefault="00CE6843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 xml:space="preserve">AI </w:t>
            </w:r>
            <w:r w:rsidR="00B23B79" w:rsidRPr="00A31657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094" w:type="dxa"/>
            <w:vAlign w:val="center"/>
          </w:tcPr>
          <w:p w14:paraId="59E25046" w14:textId="4048C216" w:rsidR="00B23B79" w:rsidRPr="00A31657" w:rsidRDefault="00B23B79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Top-</w:t>
            </w:r>
            <w:r w:rsidRPr="00A31657">
              <w:rPr>
                <w:rFonts w:cs="Times New Roman" w:hint="eastAsia"/>
                <w:sz w:val="18"/>
                <w:szCs w:val="18"/>
              </w:rPr>
              <w:t>2/1</w:t>
            </w:r>
            <w:r w:rsidRPr="00A31657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094" w:type="dxa"/>
            <w:vAlign w:val="center"/>
          </w:tcPr>
          <w:p w14:paraId="5A2E6D09" w14:textId="5AE70687" w:rsidR="00B23B79" w:rsidRPr="00A31657" w:rsidRDefault="00B23B79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Top-</w:t>
            </w:r>
            <w:r w:rsidRPr="00A31657">
              <w:rPr>
                <w:rFonts w:cs="Times New Roman" w:hint="eastAsia"/>
                <w:sz w:val="18"/>
                <w:szCs w:val="18"/>
              </w:rPr>
              <w:t>4/1</w:t>
            </w:r>
            <w:r w:rsidRPr="00A31657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080" w:type="dxa"/>
            <w:vAlign w:val="center"/>
          </w:tcPr>
          <w:p w14:paraId="4219E9C8" w14:textId="22C06B96" w:rsidR="00B23B79" w:rsidRPr="00A31657" w:rsidRDefault="00B23B79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011" w:type="dxa"/>
            <w:vAlign w:val="center"/>
          </w:tcPr>
          <w:p w14:paraId="772A6CA1" w14:textId="4AEC2D69" w:rsidR="00B23B79" w:rsidRPr="00A31657" w:rsidRDefault="00B23B79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991" w:type="dxa"/>
            <w:vAlign w:val="center"/>
          </w:tcPr>
          <w:p w14:paraId="78F9364E" w14:textId="70A96F86" w:rsidR="00B23B79" w:rsidRPr="00A31657" w:rsidRDefault="00B23B79" w:rsidP="0009604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 xml:space="preserve">Predicted </w:t>
            </w:r>
            <w:r w:rsidRPr="00A31657">
              <w:rPr>
                <w:rFonts w:cs="Times New Roman" w:hint="eastAsia"/>
                <w:sz w:val="18"/>
                <w:szCs w:val="18"/>
              </w:rPr>
              <w:t>L1-</w:t>
            </w:r>
            <w:r w:rsidRPr="00A31657">
              <w:rPr>
                <w:rFonts w:cs="Times New Roman"/>
                <w:sz w:val="18"/>
                <w:szCs w:val="18"/>
              </w:rPr>
              <w:t>RSRP diff</w:t>
            </w:r>
            <w:r w:rsidRPr="00A31657">
              <w:rPr>
                <w:rFonts w:cs="Times New Roman" w:hint="eastAsia"/>
                <w:sz w:val="18"/>
                <w:szCs w:val="18"/>
              </w:rPr>
              <w:t xml:space="preserve"> (dB)</w:t>
            </w:r>
          </w:p>
        </w:tc>
      </w:tr>
      <w:tr w:rsidR="00B23B79" w:rsidRPr="00A31657" w14:paraId="759199BD" w14:textId="0BA5489F" w:rsidTr="00CE6843">
        <w:trPr>
          <w:jc w:val="center"/>
        </w:trPr>
        <w:tc>
          <w:tcPr>
            <w:tcW w:w="892" w:type="dxa"/>
            <w:vMerge w:val="restart"/>
            <w:vAlign w:val="center"/>
          </w:tcPr>
          <w:p w14:paraId="0D4A2E15" w14:textId="121E8CBA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F8</w:t>
            </w:r>
          </w:p>
        </w:tc>
        <w:tc>
          <w:tcPr>
            <w:tcW w:w="819" w:type="dxa"/>
          </w:tcPr>
          <w:p w14:paraId="6AD33B8C" w14:textId="53DE2BFB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40ms</w:t>
            </w:r>
          </w:p>
        </w:tc>
        <w:tc>
          <w:tcPr>
            <w:tcW w:w="1095" w:type="dxa"/>
            <w:vAlign w:val="center"/>
          </w:tcPr>
          <w:p w14:paraId="44A063C5" w14:textId="3F73B643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36.20</w:t>
            </w:r>
          </w:p>
        </w:tc>
        <w:tc>
          <w:tcPr>
            <w:tcW w:w="1077" w:type="dxa"/>
            <w:vAlign w:val="center"/>
          </w:tcPr>
          <w:p w14:paraId="77708DBF" w14:textId="343337BE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88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55</w:t>
            </w:r>
          </w:p>
        </w:tc>
        <w:tc>
          <w:tcPr>
            <w:tcW w:w="1094" w:type="dxa"/>
            <w:vAlign w:val="center"/>
          </w:tcPr>
          <w:p w14:paraId="5820446C" w14:textId="4601C79C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95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1094" w:type="dxa"/>
            <w:vAlign w:val="center"/>
          </w:tcPr>
          <w:p w14:paraId="68EDC47D" w14:textId="03889C32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97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62</w:t>
            </w:r>
          </w:p>
        </w:tc>
        <w:tc>
          <w:tcPr>
            <w:tcW w:w="1080" w:type="dxa"/>
            <w:vAlign w:val="center"/>
          </w:tcPr>
          <w:p w14:paraId="0497E6C6" w14:textId="7D326609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93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72</w:t>
            </w:r>
          </w:p>
        </w:tc>
        <w:tc>
          <w:tcPr>
            <w:tcW w:w="1011" w:type="dxa"/>
            <w:vAlign w:val="center"/>
          </w:tcPr>
          <w:p w14:paraId="527CFAF7" w14:textId="3F87F69F" w:rsidR="00B23B79" w:rsidRPr="00A31657" w:rsidRDefault="00B23B79" w:rsidP="00EA1BF4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1.375</w:t>
            </w:r>
          </w:p>
        </w:tc>
        <w:tc>
          <w:tcPr>
            <w:tcW w:w="991" w:type="dxa"/>
            <w:vAlign w:val="center"/>
          </w:tcPr>
          <w:p w14:paraId="5EDFC005" w14:textId="25A56622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0.980</w:t>
            </w:r>
          </w:p>
        </w:tc>
      </w:tr>
      <w:tr w:rsidR="00B23B79" w:rsidRPr="00A31657" w14:paraId="0FC353AB" w14:textId="48D66BDD" w:rsidTr="00CE6843">
        <w:trPr>
          <w:jc w:val="center"/>
        </w:trPr>
        <w:tc>
          <w:tcPr>
            <w:tcW w:w="892" w:type="dxa"/>
            <w:vMerge/>
            <w:vAlign w:val="center"/>
          </w:tcPr>
          <w:p w14:paraId="4D7984C9" w14:textId="77777777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6DC3D354" w14:textId="71D68357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160ms</w:t>
            </w:r>
          </w:p>
        </w:tc>
        <w:tc>
          <w:tcPr>
            <w:tcW w:w="1095" w:type="dxa"/>
            <w:vAlign w:val="center"/>
          </w:tcPr>
          <w:p w14:paraId="0C8F3E78" w14:textId="5523F85D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35.78</w:t>
            </w:r>
          </w:p>
        </w:tc>
        <w:tc>
          <w:tcPr>
            <w:tcW w:w="1077" w:type="dxa"/>
            <w:vAlign w:val="center"/>
          </w:tcPr>
          <w:p w14:paraId="35407979" w14:textId="2BEE549C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86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094" w:type="dxa"/>
            <w:vAlign w:val="center"/>
          </w:tcPr>
          <w:p w14:paraId="6E5C4C4B" w14:textId="1666F916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94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094" w:type="dxa"/>
            <w:vAlign w:val="center"/>
          </w:tcPr>
          <w:p w14:paraId="65E7DD1E" w14:textId="345F9669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97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58</w:t>
            </w:r>
          </w:p>
        </w:tc>
        <w:tc>
          <w:tcPr>
            <w:tcW w:w="1080" w:type="dxa"/>
            <w:vAlign w:val="center"/>
          </w:tcPr>
          <w:p w14:paraId="0B1ABC1E" w14:textId="5B2EDD85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92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67</w:t>
            </w:r>
          </w:p>
        </w:tc>
        <w:tc>
          <w:tcPr>
            <w:tcW w:w="1011" w:type="dxa"/>
            <w:vAlign w:val="center"/>
          </w:tcPr>
          <w:p w14:paraId="1BAF73D0" w14:textId="33F63677" w:rsidR="00B23B79" w:rsidRPr="00A31657" w:rsidRDefault="00B23B79" w:rsidP="00EA1BF4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1.958</w:t>
            </w:r>
          </w:p>
        </w:tc>
        <w:tc>
          <w:tcPr>
            <w:tcW w:w="991" w:type="dxa"/>
            <w:vAlign w:val="center"/>
          </w:tcPr>
          <w:p w14:paraId="64F4D446" w14:textId="62C8C646" w:rsidR="00B23B79" w:rsidRPr="00A31657" w:rsidRDefault="00B23B79" w:rsidP="00EA1BF4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1.45</w:t>
            </w:r>
            <w:r w:rsidRPr="00A31657">
              <w:rPr>
                <w:rFonts w:cs="Times New Roman" w:hint="eastAsia"/>
                <w:sz w:val="18"/>
                <w:szCs w:val="18"/>
              </w:rPr>
              <w:t>4</w:t>
            </w:r>
          </w:p>
        </w:tc>
      </w:tr>
      <w:tr w:rsidR="00B23B79" w:rsidRPr="00A31657" w14:paraId="5E4B3A58" w14:textId="1F807D37" w:rsidTr="00CE6843">
        <w:trPr>
          <w:jc w:val="center"/>
        </w:trPr>
        <w:tc>
          <w:tcPr>
            <w:tcW w:w="892" w:type="dxa"/>
            <w:vMerge/>
            <w:vAlign w:val="center"/>
          </w:tcPr>
          <w:p w14:paraId="60A1CF2A" w14:textId="77777777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536D86E2" w14:textId="49E7E750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320ms</w:t>
            </w:r>
          </w:p>
        </w:tc>
        <w:tc>
          <w:tcPr>
            <w:tcW w:w="1095" w:type="dxa"/>
            <w:vAlign w:val="center"/>
          </w:tcPr>
          <w:p w14:paraId="2BDC7C0C" w14:textId="5D000950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35.28</w:t>
            </w:r>
          </w:p>
        </w:tc>
        <w:tc>
          <w:tcPr>
            <w:tcW w:w="1077" w:type="dxa"/>
            <w:vAlign w:val="center"/>
          </w:tcPr>
          <w:p w14:paraId="3E88B4F2" w14:textId="71309D51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82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68</w:t>
            </w:r>
          </w:p>
        </w:tc>
        <w:tc>
          <w:tcPr>
            <w:tcW w:w="1094" w:type="dxa"/>
            <w:vAlign w:val="center"/>
          </w:tcPr>
          <w:p w14:paraId="448F9A12" w14:textId="3517BE84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92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1094" w:type="dxa"/>
            <w:vAlign w:val="center"/>
          </w:tcPr>
          <w:p w14:paraId="541689D7" w14:textId="20E19D7D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96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17</w:t>
            </w:r>
          </w:p>
        </w:tc>
        <w:tc>
          <w:tcPr>
            <w:tcW w:w="1080" w:type="dxa"/>
            <w:vAlign w:val="center"/>
          </w:tcPr>
          <w:p w14:paraId="7FB2ED1F" w14:textId="77EA3583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89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4</w:t>
            </w:r>
            <w:r w:rsidRPr="00CE6843">
              <w:rPr>
                <w:rFonts w:cs="Times New Roman" w:hint="eastAsia"/>
                <w:sz w:val="18"/>
                <w:szCs w:val="18"/>
              </w:rPr>
              <w:t>0</w:t>
            </w:r>
          </w:p>
        </w:tc>
        <w:tc>
          <w:tcPr>
            <w:tcW w:w="1011" w:type="dxa"/>
            <w:vAlign w:val="center"/>
          </w:tcPr>
          <w:p w14:paraId="0E3FAD4F" w14:textId="5A58B4F8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2.63</w:t>
            </w:r>
            <w:r w:rsidRPr="00CE6843">
              <w:rPr>
                <w:rFonts w:cs="Times New Roman" w:hint="eastAsia"/>
                <w:sz w:val="18"/>
                <w:szCs w:val="18"/>
              </w:rPr>
              <w:t>2</w:t>
            </w:r>
          </w:p>
        </w:tc>
        <w:tc>
          <w:tcPr>
            <w:tcW w:w="991" w:type="dxa"/>
            <w:vAlign w:val="center"/>
          </w:tcPr>
          <w:p w14:paraId="1F505D28" w14:textId="6DC3146F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2.167</w:t>
            </w:r>
          </w:p>
        </w:tc>
      </w:tr>
      <w:tr w:rsidR="00B23B79" w:rsidRPr="00A31657" w14:paraId="79AF5A57" w14:textId="69128785" w:rsidTr="00CE6843">
        <w:trPr>
          <w:jc w:val="center"/>
        </w:trPr>
        <w:tc>
          <w:tcPr>
            <w:tcW w:w="892" w:type="dxa"/>
            <w:vMerge w:val="restart"/>
            <w:vAlign w:val="center"/>
          </w:tcPr>
          <w:p w14:paraId="3B9D5A21" w14:textId="3BD03BB1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R8</w:t>
            </w:r>
          </w:p>
        </w:tc>
        <w:tc>
          <w:tcPr>
            <w:tcW w:w="819" w:type="dxa"/>
          </w:tcPr>
          <w:p w14:paraId="1E977271" w14:textId="37EA3BF6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40ms</w:t>
            </w:r>
          </w:p>
        </w:tc>
        <w:tc>
          <w:tcPr>
            <w:tcW w:w="1095" w:type="dxa"/>
            <w:vAlign w:val="center"/>
          </w:tcPr>
          <w:p w14:paraId="330E1359" w14:textId="65722BEF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84.67</w:t>
            </w:r>
          </w:p>
        </w:tc>
        <w:tc>
          <w:tcPr>
            <w:tcW w:w="1077" w:type="dxa"/>
            <w:vAlign w:val="center"/>
          </w:tcPr>
          <w:p w14:paraId="18467DC3" w14:textId="7110128D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82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57</w:t>
            </w:r>
          </w:p>
        </w:tc>
        <w:tc>
          <w:tcPr>
            <w:tcW w:w="1094" w:type="dxa"/>
            <w:vAlign w:val="center"/>
          </w:tcPr>
          <w:p w14:paraId="3E08FCF2" w14:textId="4374AF58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92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75</w:t>
            </w:r>
          </w:p>
        </w:tc>
        <w:tc>
          <w:tcPr>
            <w:tcW w:w="1094" w:type="dxa"/>
            <w:vAlign w:val="center"/>
          </w:tcPr>
          <w:p w14:paraId="79DCB1EB" w14:textId="4328E21F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97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44</w:t>
            </w:r>
          </w:p>
        </w:tc>
        <w:tc>
          <w:tcPr>
            <w:tcW w:w="1080" w:type="dxa"/>
            <w:vAlign w:val="center"/>
          </w:tcPr>
          <w:p w14:paraId="22A274B1" w14:textId="6803E45B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89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37</w:t>
            </w:r>
          </w:p>
        </w:tc>
        <w:tc>
          <w:tcPr>
            <w:tcW w:w="1011" w:type="dxa"/>
            <w:vAlign w:val="center"/>
          </w:tcPr>
          <w:p w14:paraId="4D636891" w14:textId="22C4D032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1.97</w:t>
            </w:r>
            <w:r w:rsidRPr="00A31657">
              <w:rPr>
                <w:rFonts w:cs="Times New Roman" w:hint="eastAsia"/>
                <w:sz w:val="18"/>
                <w:szCs w:val="18"/>
              </w:rPr>
              <w:t>8</w:t>
            </w:r>
          </w:p>
        </w:tc>
        <w:tc>
          <w:tcPr>
            <w:tcW w:w="991" w:type="dxa"/>
            <w:vAlign w:val="center"/>
          </w:tcPr>
          <w:p w14:paraId="06E5D7CE" w14:textId="4F09EC14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1.49</w:t>
            </w:r>
            <w:r w:rsidRPr="00A31657">
              <w:rPr>
                <w:rFonts w:cs="Times New Roman" w:hint="eastAsia"/>
                <w:sz w:val="18"/>
                <w:szCs w:val="18"/>
              </w:rPr>
              <w:t>8</w:t>
            </w:r>
          </w:p>
        </w:tc>
      </w:tr>
      <w:tr w:rsidR="00B23B79" w:rsidRPr="00A31657" w14:paraId="49D62276" w14:textId="3A94AF2F" w:rsidTr="00CE6843">
        <w:trPr>
          <w:jc w:val="center"/>
        </w:trPr>
        <w:tc>
          <w:tcPr>
            <w:tcW w:w="892" w:type="dxa"/>
            <w:vMerge/>
            <w:vAlign w:val="center"/>
          </w:tcPr>
          <w:p w14:paraId="5729A960" w14:textId="77777777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7453A5C2" w14:textId="300B283B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160ms</w:t>
            </w:r>
          </w:p>
        </w:tc>
        <w:tc>
          <w:tcPr>
            <w:tcW w:w="1095" w:type="dxa"/>
            <w:vAlign w:val="center"/>
          </w:tcPr>
          <w:p w14:paraId="480AF42B" w14:textId="680C62E9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82.99</w:t>
            </w:r>
          </w:p>
        </w:tc>
        <w:tc>
          <w:tcPr>
            <w:tcW w:w="1077" w:type="dxa"/>
            <w:vAlign w:val="center"/>
          </w:tcPr>
          <w:p w14:paraId="11A057B6" w14:textId="10A49B3E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75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8</w:t>
            </w:r>
            <w:r w:rsidRPr="00A31657">
              <w:rPr>
                <w:rFonts w:cs="Times New Roman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vAlign w:val="center"/>
          </w:tcPr>
          <w:p w14:paraId="6745F6A7" w14:textId="7FA4AD66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87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08</w:t>
            </w:r>
          </w:p>
        </w:tc>
        <w:tc>
          <w:tcPr>
            <w:tcW w:w="1094" w:type="dxa"/>
            <w:vAlign w:val="center"/>
          </w:tcPr>
          <w:p w14:paraId="02144721" w14:textId="63C5373E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94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07</w:t>
            </w:r>
          </w:p>
        </w:tc>
        <w:tc>
          <w:tcPr>
            <w:tcW w:w="1080" w:type="dxa"/>
            <w:vAlign w:val="center"/>
          </w:tcPr>
          <w:p w14:paraId="5EF96406" w14:textId="261B0509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81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86</w:t>
            </w:r>
          </w:p>
        </w:tc>
        <w:tc>
          <w:tcPr>
            <w:tcW w:w="1011" w:type="dxa"/>
            <w:vAlign w:val="center"/>
          </w:tcPr>
          <w:p w14:paraId="207F2C60" w14:textId="3C8A9056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2.956</w:t>
            </w:r>
          </w:p>
        </w:tc>
        <w:tc>
          <w:tcPr>
            <w:tcW w:w="991" w:type="dxa"/>
            <w:vAlign w:val="center"/>
          </w:tcPr>
          <w:p w14:paraId="75118480" w14:textId="3FBE821A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2.490</w:t>
            </w:r>
          </w:p>
        </w:tc>
      </w:tr>
      <w:tr w:rsidR="00B23B79" w:rsidRPr="00A31657" w14:paraId="3DE9B5DB" w14:textId="3C1507F4" w:rsidTr="00CE6843">
        <w:trPr>
          <w:jc w:val="center"/>
        </w:trPr>
        <w:tc>
          <w:tcPr>
            <w:tcW w:w="892" w:type="dxa"/>
            <w:vMerge/>
            <w:vAlign w:val="center"/>
          </w:tcPr>
          <w:p w14:paraId="36F4DC90" w14:textId="77777777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6ABE5607" w14:textId="37132D6F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320ms</w:t>
            </w:r>
          </w:p>
        </w:tc>
        <w:tc>
          <w:tcPr>
            <w:tcW w:w="1095" w:type="dxa"/>
            <w:vAlign w:val="center"/>
          </w:tcPr>
          <w:p w14:paraId="22F742F4" w14:textId="3E3B84D9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81.25</w:t>
            </w:r>
          </w:p>
        </w:tc>
        <w:tc>
          <w:tcPr>
            <w:tcW w:w="1077" w:type="dxa"/>
            <w:vAlign w:val="center"/>
          </w:tcPr>
          <w:p w14:paraId="0645CDD6" w14:textId="15E46248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73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17</w:t>
            </w:r>
          </w:p>
        </w:tc>
        <w:tc>
          <w:tcPr>
            <w:tcW w:w="1094" w:type="dxa"/>
            <w:vAlign w:val="center"/>
          </w:tcPr>
          <w:p w14:paraId="02D06083" w14:textId="071E0562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84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74</w:t>
            </w:r>
          </w:p>
        </w:tc>
        <w:tc>
          <w:tcPr>
            <w:tcW w:w="1094" w:type="dxa"/>
            <w:vAlign w:val="center"/>
          </w:tcPr>
          <w:p w14:paraId="0F133B37" w14:textId="09114496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93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07</w:t>
            </w:r>
          </w:p>
        </w:tc>
        <w:tc>
          <w:tcPr>
            <w:tcW w:w="1080" w:type="dxa"/>
            <w:vAlign w:val="center"/>
          </w:tcPr>
          <w:p w14:paraId="6FD3543E" w14:textId="304B7421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79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74</w:t>
            </w:r>
          </w:p>
        </w:tc>
        <w:tc>
          <w:tcPr>
            <w:tcW w:w="1011" w:type="dxa"/>
            <w:vAlign w:val="center"/>
          </w:tcPr>
          <w:p w14:paraId="1953C643" w14:textId="1E3477B6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3.71</w:t>
            </w:r>
            <w:r w:rsidRPr="00A31657">
              <w:rPr>
                <w:rFonts w:cs="Times New Roman" w:hint="eastAsia"/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0DDEF33C" w14:textId="152B838F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3.12</w:t>
            </w:r>
            <w:r w:rsidRPr="00A31657">
              <w:rPr>
                <w:rFonts w:cs="Times New Roman" w:hint="eastAsia"/>
                <w:sz w:val="18"/>
                <w:szCs w:val="18"/>
              </w:rPr>
              <w:t>8</w:t>
            </w:r>
          </w:p>
        </w:tc>
      </w:tr>
      <w:tr w:rsidR="00B23B79" w:rsidRPr="00A31657" w14:paraId="0D917197" w14:textId="3D26053C" w:rsidTr="00CE6843">
        <w:trPr>
          <w:jc w:val="center"/>
        </w:trPr>
        <w:tc>
          <w:tcPr>
            <w:tcW w:w="892" w:type="dxa"/>
            <w:vMerge w:val="restart"/>
            <w:vAlign w:val="center"/>
          </w:tcPr>
          <w:p w14:paraId="524173C6" w14:textId="441571B4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F4</w:t>
            </w:r>
          </w:p>
        </w:tc>
        <w:tc>
          <w:tcPr>
            <w:tcW w:w="819" w:type="dxa"/>
          </w:tcPr>
          <w:p w14:paraId="3403596F" w14:textId="6AF4817B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40ms</w:t>
            </w:r>
          </w:p>
        </w:tc>
        <w:tc>
          <w:tcPr>
            <w:tcW w:w="1095" w:type="dxa"/>
            <w:vAlign w:val="center"/>
          </w:tcPr>
          <w:p w14:paraId="7F8ABD61" w14:textId="0C505171" w:rsidR="00B23B79" w:rsidRPr="00A31657" w:rsidRDefault="00CE6843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30.67</w:t>
            </w:r>
          </w:p>
        </w:tc>
        <w:tc>
          <w:tcPr>
            <w:tcW w:w="1077" w:type="dxa"/>
            <w:vAlign w:val="center"/>
          </w:tcPr>
          <w:p w14:paraId="0816D803" w14:textId="759B25F1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81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7</w:t>
            </w:r>
            <w:r w:rsidRPr="00A31657">
              <w:rPr>
                <w:rFonts w:cs="Times New Roman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vAlign w:val="center"/>
          </w:tcPr>
          <w:p w14:paraId="08902C13" w14:textId="7D8AD0DE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89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47</w:t>
            </w:r>
          </w:p>
        </w:tc>
        <w:tc>
          <w:tcPr>
            <w:tcW w:w="1094" w:type="dxa"/>
            <w:vAlign w:val="center"/>
          </w:tcPr>
          <w:p w14:paraId="1DF795B8" w14:textId="422DACC3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94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2</w:t>
            </w:r>
            <w:r w:rsidRPr="00A31657">
              <w:rPr>
                <w:rFonts w:cs="Times New Roman" w:hint="eastAsia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E376BE4" w14:textId="090CEA98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87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9</w:t>
            </w:r>
            <w:r w:rsidRPr="00A31657">
              <w:rPr>
                <w:rFonts w:cs="Times New Roman" w:hint="eastAsia"/>
                <w:sz w:val="18"/>
                <w:szCs w:val="18"/>
              </w:rPr>
              <w:t>3</w:t>
            </w:r>
          </w:p>
        </w:tc>
        <w:tc>
          <w:tcPr>
            <w:tcW w:w="1011" w:type="dxa"/>
            <w:vAlign w:val="center"/>
          </w:tcPr>
          <w:p w14:paraId="6F32DE92" w14:textId="4A5849B1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2.308</w:t>
            </w:r>
          </w:p>
        </w:tc>
        <w:tc>
          <w:tcPr>
            <w:tcW w:w="991" w:type="dxa"/>
            <w:vAlign w:val="center"/>
          </w:tcPr>
          <w:p w14:paraId="76A3B0BA" w14:textId="380FF447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1.436</w:t>
            </w:r>
          </w:p>
        </w:tc>
      </w:tr>
      <w:tr w:rsidR="00B23B79" w:rsidRPr="00A31657" w14:paraId="465BB6EB" w14:textId="00BFB8EC" w:rsidTr="00CE6843">
        <w:trPr>
          <w:jc w:val="center"/>
        </w:trPr>
        <w:tc>
          <w:tcPr>
            <w:tcW w:w="892" w:type="dxa"/>
            <w:vMerge/>
            <w:vAlign w:val="center"/>
          </w:tcPr>
          <w:p w14:paraId="1FBF6C93" w14:textId="77777777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0DB4F828" w14:textId="411837E1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160ms</w:t>
            </w:r>
          </w:p>
        </w:tc>
        <w:tc>
          <w:tcPr>
            <w:tcW w:w="1095" w:type="dxa"/>
            <w:vAlign w:val="center"/>
          </w:tcPr>
          <w:p w14:paraId="72A0C535" w14:textId="250355A3" w:rsidR="00B23B79" w:rsidRPr="00A31657" w:rsidRDefault="00CE6843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30.42</w:t>
            </w:r>
          </w:p>
        </w:tc>
        <w:tc>
          <w:tcPr>
            <w:tcW w:w="1077" w:type="dxa"/>
            <w:vAlign w:val="center"/>
          </w:tcPr>
          <w:p w14:paraId="3FFDE8FB" w14:textId="1FBE2346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81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06</w:t>
            </w:r>
          </w:p>
        </w:tc>
        <w:tc>
          <w:tcPr>
            <w:tcW w:w="1094" w:type="dxa"/>
            <w:vAlign w:val="center"/>
          </w:tcPr>
          <w:p w14:paraId="1CBA88AE" w14:textId="17BB3445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89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41</w:t>
            </w:r>
          </w:p>
        </w:tc>
        <w:tc>
          <w:tcPr>
            <w:tcW w:w="1094" w:type="dxa"/>
            <w:vAlign w:val="center"/>
          </w:tcPr>
          <w:p w14:paraId="3B1A2971" w14:textId="68193106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94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1080" w:type="dxa"/>
            <w:vAlign w:val="center"/>
          </w:tcPr>
          <w:p w14:paraId="75B4B0A9" w14:textId="0CB85677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86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82</w:t>
            </w:r>
          </w:p>
        </w:tc>
        <w:tc>
          <w:tcPr>
            <w:tcW w:w="1011" w:type="dxa"/>
            <w:vAlign w:val="center"/>
          </w:tcPr>
          <w:p w14:paraId="2FEA30B7" w14:textId="4A3961FA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2.8</w:t>
            </w:r>
            <w:r w:rsidRPr="00A31657">
              <w:rPr>
                <w:rFonts w:cs="Times New Roman" w:hint="eastAsia"/>
                <w:sz w:val="18"/>
                <w:szCs w:val="18"/>
              </w:rPr>
              <w:t>40</w:t>
            </w:r>
          </w:p>
        </w:tc>
        <w:tc>
          <w:tcPr>
            <w:tcW w:w="991" w:type="dxa"/>
            <w:vAlign w:val="center"/>
          </w:tcPr>
          <w:p w14:paraId="5625F80B" w14:textId="336ABF92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1.943</w:t>
            </w:r>
          </w:p>
        </w:tc>
      </w:tr>
      <w:tr w:rsidR="00B23B79" w:rsidRPr="00A31657" w14:paraId="22F6CC61" w14:textId="09A9B4B0" w:rsidTr="00CE6843">
        <w:trPr>
          <w:jc w:val="center"/>
        </w:trPr>
        <w:tc>
          <w:tcPr>
            <w:tcW w:w="892" w:type="dxa"/>
            <w:vMerge/>
            <w:vAlign w:val="center"/>
          </w:tcPr>
          <w:p w14:paraId="4785386D" w14:textId="77777777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5CD28C61" w14:textId="592497AA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320ms</w:t>
            </w:r>
          </w:p>
        </w:tc>
        <w:tc>
          <w:tcPr>
            <w:tcW w:w="1095" w:type="dxa"/>
            <w:vAlign w:val="center"/>
          </w:tcPr>
          <w:p w14:paraId="14605CD4" w14:textId="6A8F297B" w:rsidR="00B23B79" w:rsidRPr="00A31657" w:rsidRDefault="00CE6843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30.04</w:t>
            </w:r>
          </w:p>
        </w:tc>
        <w:tc>
          <w:tcPr>
            <w:tcW w:w="1077" w:type="dxa"/>
            <w:vAlign w:val="center"/>
          </w:tcPr>
          <w:p w14:paraId="4379A8D2" w14:textId="5C5C04FB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80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64</w:t>
            </w:r>
          </w:p>
        </w:tc>
        <w:tc>
          <w:tcPr>
            <w:tcW w:w="1094" w:type="dxa"/>
            <w:vAlign w:val="center"/>
          </w:tcPr>
          <w:p w14:paraId="4FD5E098" w14:textId="050DD1A0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88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65</w:t>
            </w:r>
          </w:p>
        </w:tc>
        <w:tc>
          <w:tcPr>
            <w:tcW w:w="1094" w:type="dxa"/>
            <w:vAlign w:val="center"/>
          </w:tcPr>
          <w:p w14:paraId="5B160E2B" w14:textId="5951CCE9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93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74</w:t>
            </w:r>
          </w:p>
        </w:tc>
        <w:tc>
          <w:tcPr>
            <w:tcW w:w="1080" w:type="dxa"/>
            <w:vAlign w:val="center"/>
          </w:tcPr>
          <w:p w14:paraId="782A777C" w14:textId="61D46C17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86</w:t>
            </w:r>
            <w:r w:rsidRPr="00A31657">
              <w:rPr>
                <w:rFonts w:cs="Times New Roman" w:hint="eastAsia"/>
                <w:sz w:val="18"/>
                <w:szCs w:val="18"/>
              </w:rPr>
              <w:t>.</w:t>
            </w:r>
            <w:r w:rsidRPr="00A31657">
              <w:rPr>
                <w:rFonts w:cs="Times New Roman"/>
                <w:sz w:val="18"/>
                <w:szCs w:val="18"/>
              </w:rPr>
              <w:t>27</w:t>
            </w:r>
          </w:p>
        </w:tc>
        <w:tc>
          <w:tcPr>
            <w:tcW w:w="1011" w:type="dxa"/>
            <w:vAlign w:val="center"/>
          </w:tcPr>
          <w:p w14:paraId="1036D785" w14:textId="1E6A80AC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3.3</w:t>
            </w:r>
            <w:r w:rsidRPr="00A31657">
              <w:rPr>
                <w:rFonts w:cs="Times New Roman" w:hint="eastAsia"/>
                <w:sz w:val="18"/>
                <w:szCs w:val="18"/>
              </w:rPr>
              <w:t>70</w:t>
            </w:r>
          </w:p>
        </w:tc>
        <w:tc>
          <w:tcPr>
            <w:tcW w:w="991" w:type="dxa"/>
            <w:vAlign w:val="center"/>
          </w:tcPr>
          <w:p w14:paraId="4E857816" w14:textId="21441231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2.39</w:t>
            </w:r>
            <w:r w:rsidRPr="00A31657">
              <w:rPr>
                <w:rFonts w:cs="Times New Roman" w:hint="eastAsia"/>
                <w:sz w:val="18"/>
                <w:szCs w:val="18"/>
              </w:rPr>
              <w:t>0</w:t>
            </w:r>
          </w:p>
        </w:tc>
      </w:tr>
      <w:tr w:rsidR="00B23B79" w:rsidRPr="00A31657" w14:paraId="6919503B" w14:textId="715CCE03" w:rsidTr="00CE6843">
        <w:trPr>
          <w:jc w:val="center"/>
        </w:trPr>
        <w:tc>
          <w:tcPr>
            <w:tcW w:w="892" w:type="dxa"/>
            <w:vMerge w:val="restart"/>
            <w:vAlign w:val="center"/>
          </w:tcPr>
          <w:p w14:paraId="65F6C105" w14:textId="451B5E0E" w:rsidR="00B23B79" w:rsidRPr="00A31657" w:rsidRDefault="00B23B79" w:rsidP="002A788F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R4</w:t>
            </w:r>
          </w:p>
        </w:tc>
        <w:tc>
          <w:tcPr>
            <w:tcW w:w="819" w:type="dxa"/>
          </w:tcPr>
          <w:p w14:paraId="4657CEB5" w14:textId="256BE211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40ms</w:t>
            </w:r>
          </w:p>
        </w:tc>
        <w:tc>
          <w:tcPr>
            <w:tcW w:w="1095" w:type="dxa"/>
            <w:vAlign w:val="center"/>
          </w:tcPr>
          <w:p w14:paraId="31A1D331" w14:textId="32966FE1" w:rsidR="00B23B79" w:rsidRPr="00A31657" w:rsidRDefault="00CE6843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61.69</w:t>
            </w:r>
          </w:p>
        </w:tc>
        <w:tc>
          <w:tcPr>
            <w:tcW w:w="1077" w:type="dxa"/>
            <w:vAlign w:val="center"/>
          </w:tcPr>
          <w:p w14:paraId="2F88D0D2" w14:textId="5137E5C7" w:rsidR="00B23B79" w:rsidRPr="00CE6843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76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6</w:t>
            </w:r>
            <w:r w:rsidRPr="00CE6843">
              <w:rPr>
                <w:rFonts w:cs="Times New Roman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vAlign w:val="center"/>
          </w:tcPr>
          <w:p w14:paraId="282FC5AF" w14:textId="01428F07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87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85</w:t>
            </w:r>
          </w:p>
        </w:tc>
        <w:tc>
          <w:tcPr>
            <w:tcW w:w="1094" w:type="dxa"/>
            <w:vAlign w:val="center"/>
          </w:tcPr>
          <w:p w14:paraId="4BBF9DF8" w14:textId="4756A525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94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55</w:t>
            </w:r>
          </w:p>
        </w:tc>
        <w:tc>
          <w:tcPr>
            <w:tcW w:w="1080" w:type="dxa"/>
            <w:vAlign w:val="center"/>
          </w:tcPr>
          <w:p w14:paraId="111C134E" w14:textId="51285770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83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2</w:t>
            </w:r>
            <w:r w:rsidRPr="00CE6843">
              <w:rPr>
                <w:rFonts w:cs="Times New Roman" w:hint="eastAsia"/>
                <w:sz w:val="18"/>
                <w:szCs w:val="18"/>
              </w:rPr>
              <w:t>0</w:t>
            </w:r>
          </w:p>
        </w:tc>
        <w:tc>
          <w:tcPr>
            <w:tcW w:w="1011" w:type="dxa"/>
            <w:vAlign w:val="center"/>
          </w:tcPr>
          <w:p w14:paraId="7D1D5380" w14:textId="68A8BD8C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2.735</w:t>
            </w:r>
          </w:p>
        </w:tc>
        <w:tc>
          <w:tcPr>
            <w:tcW w:w="991" w:type="dxa"/>
            <w:vAlign w:val="center"/>
          </w:tcPr>
          <w:p w14:paraId="10584A1F" w14:textId="79B0084A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2.21</w:t>
            </w:r>
            <w:r w:rsidRPr="00CE6843">
              <w:rPr>
                <w:rFonts w:cs="Times New Roman" w:hint="eastAsia"/>
                <w:sz w:val="18"/>
                <w:szCs w:val="18"/>
              </w:rPr>
              <w:t>7</w:t>
            </w:r>
          </w:p>
        </w:tc>
      </w:tr>
      <w:tr w:rsidR="00B23B79" w:rsidRPr="00A31657" w14:paraId="0C600364" w14:textId="2620327F" w:rsidTr="00CE6843">
        <w:trPr>
          <w:jc w:val="center"/>
        </w:trPr>
        <w:tc>
          <w:tcPr>
            <w:tcW w:w="892" w:type="dxa"/>
            <w:vMerge/>
          </w:tcPr>
          <w:p w14:paraId="0B27D582" w14:textId="77777777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12368930" w14:textId="36CC69C3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160ms</w:t>
            </w:r>
          </w:p>
        </w:tc>
        <w:tc>
          <w:tcPr>
            <w:tcW w:w="1095" w:type="dxa"/>
            <w:vAlign w:val="center"/>
          </w:tcPr>
          <w:p w14:paraId="5139A950" w14:textId="359F27B0" w:rsidR="00B23B79" w:rsidRPr="00A31657" w:rsidRDefault="00CE6843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60.82</w:t>
            </w:r>
          </w:p>
        </w:tc>
        <w:tc>
          <w:tcPr>
            <w:tcW w:w="1077" w:type="dxa"/>
            <w:vAlign w:val="center"/>
          </w:tcPr>
          <w:p w14:paraId="0FB7FBAB" w14:textId="6876DFE7" w:rsidR="00B23B79" w:rsidRPr="00CE6843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74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1094" w:type="dxa"/>
            <w:vAlign w:val="center"/>
          </w:tcPr>
          <w:p w14:paraId="2C2148B7" w14:textId="4DDFBBC7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85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61</w:t>
            </w:r>
          </w:p>
        </w:tc>
        <w:tc>
          <w:tcPr>
            <w:tcW w:w="1094" w:type="dxa"/>
            <w:vAlign w:val="center"/>
          </w:tcPr>
          <w:p w14:paraId="13EF687A" w14:textId="5167473D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92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69</w:t>
            </w:r>
          </w:p>
        </w:tc>
        <w:tc>
          <w:tcPr>
            <w:tcW w:w="1080" w:type="dxa"/>
            <w:vAlign w:val="center"/>
          </w:tcPr>
          <w:p w14:paraId="6287DB8C" w14:textId="04136F91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80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65</w:t>
            </w:r>
          </w:p>
        </w:tc>
        <w:tc>
          <w:tcPr>
            <w:tcW w:w="1011" w:type="dxa"/>
            <w:vAlign w:val="center"/>
          </w:tcPr>
          <w:p w14:paraId="10FE71CA" w14:textId="44ABEB9D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3.425</w:t>
            </w:r>
          </w:p>
        </w:tc>
        <w:tc>
          <w:tcPr>
            <w:tcW w:w="991" w:type="dxa"/>
            <w:vAlign w:val="center"/>
          </w:tcPr>
          <w:p w14:paraId="3C3E048F" w14:textId="482903F1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2.95</w:t>
            </w:r>
            <w:r w:rsidRPr="00CE6843">
              <w:rPr>
                <w:rFonts w:cs="Times New Roman" w:hint="eastAsia"/>
                <w:sz w:val="18"/>
                <w:szCs w:val="18"/>
              </w:rPr>
              <w:t>5</w:t>
            </w:r>
          </w:p>
        </w:tc>
      </w:tr>
      <w:tr w:rsidR="00B23B79" w:rsidRPr="00A31657" w14:paraId="44E27475" w14:textId="3241B44C" w:rsidTr="00CE6843">
        <w:trPr>
          <w:jc w:val="center"/>
        </w:trPr>
        <w:tc>
          <w:tcPr>
            <w:tcW w:w="892" w:type="dxa"/>
            <w:vMerge/>
          </w:tcPr>
          <w:p w14:paraId="5A6EBEDC" w14:textId="77777777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14:paraId="659CEC37" w14:textId="5B023189" w:rsidR="00B23B79" w:rsidRPr="00A31657" w:rsidRDefault="00B23B79" w:rsidP="006D095D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320ms</w:t>
            </w:r>
          </w:p>
        </w:tc>
        <w:tc>
          <w:tcPr>
            <w:tcW w:w="1095" w:type="dxa"/>
            <w:vAlign w:val="center"/>
          </w:tcPr>
          <w:p w14:paraId="501EE234" w14:textId="1BCCF3D4" w:rsidR="00B23B79" w:rsidRPr="00A31657" w:rsidRDefault="00CE6843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59.74</w:t>
            </w:r>
          </w:p>
        </w:tc>
        <w:tc>
          <w:tcPr>
            <w:tcW w:w="1077" w:type="dxa"/>
            <w:vAlign w:val="center"/>
          </w:tcPr>
          <w:p w14:paraId="18A0BF35" w14:textId="33788E3D" w:rsidR="00B23B79" w:rsidRPr="00CE6843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67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32</w:t>
            </w:r>
          </w:p>
        </w:tc>
        <w:tc>
          <w:tcPr>
            <w:tcW w:w="1094" w:type="dxa"/>
            <w:vAlign w:val="center"/>
          </w:tcPr>
          <w:p w14:paraId="4BD8D821" w14:textId="285CDBCC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81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55</w:t>
            </w:r>
          </w:p>
        </w:tc>
        <w:tc>
          <w:tcPr>
            <w:tcW w:w="1094" w:type="dxa"/>
            <w:vAlign w:val="center"/>
          </w:tcPr>
          <w:p w14:paraId="58E851C3" w14:textId="7E25BC0E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90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1080" w:type="dxa"/>
            <w:vAlign w:val="center"/>
          </w:tcPr>
          <w:p w14:paraId="639595A2" w14:textId="7875A5F5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73</w:t>
            </w:r>
            <w:r w:rsidRPr="00CE6843">
              <w:rPr>
                <w:rFonts w:cs="Times New Roman" w:hint="eastAsia"/>
                <w:sz w:val="18"/>
                <w:szCs w:val="18"/>
              </w:rPr>
              <w:t>.</w:t>
            </w:r>
            <w:r w:rsidRPr="00CE6843">
              <w:rPr>
                <w:rFonts w:cs="Times New Roman"/>
                <w:sz w:val="18"/>
                <w:szCs w:val="18"/>
              </w:rPr>
              <w:t>63</w:t>
            </w:r>
          </w:p>
        </w:tc>
        <w:tc>
          <w:tcPr>
            <w:tcW w:w="1011" w:type="dxa"/>
            <w:vAlign w:val="center"/>
          </w:tcPr>
          <w:p w14:paraId="7C9A41FD" w14:textId="4A874DA7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4.37</w:t>
            </w:r>
            <w:r w:rsidRPr="00CE6843">
              <w:rPr>
                <w:rFonts w:cs="Times New Roman" w:hint="eastAsia"/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1DAE92FD" w14:textId="5AEADF7D" w:rsidR="00B23B79" w:rsidRPr="00A31657" w:rsidRDefault="00B23B79" w:rsidP="00CE684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CE6843">
              <w:rPr>
                <w:rFonts w:cs="Times New Roman"/>
                <w:sz w:val="18"/>
                <w:szCs w:val="18"/>
              </w:rPr>
              <w:t>3.975</w:t>
            </w:r>
          </w:p>
        </w:tc>
      </w:tr>
    </w:tbl>
    <w:p w14:paraId="44DF919B" w14:textId="0EF97857" w:rsidR="00B31F59" w:rsidRDefault="00524948" w:rsidP="00B31F59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It can be observed that </w:t>
      </w:r>
      <w:r w:rsidR="00A21994">
        <w:rPr>
          <w:rFonts w:cs="Times New Roman" w:hint="eastAsia"/>
          <w:szCs w:val="20"/>
        </w:rPr>
        <w:t>w</w:t>
      </w:r>
      <w:r w:rsidR="00A21994" w:rsidRPr="00A21994">
        <w:rPr>
          <w:rFonts w:cs="Times New Roman"/>
          <w:szCs w:val="20"/>
        </w:rPr>
        <w:t xml:space="preserve">hen the </w:t>
      </w:r>
      <w:r w:rsidR="00A21994">
        <w:rPr>
          <w:rFonts w:cs="Times New Roman" w:hint="eastAsia"/>
          <w:szCs w:val="20"/>
        </w:rPr>
        <w:t xml:space="preserve">number of </w:t>
      </w:r>
      <w:r w:rsidR="00A21994" w:rsidRPr="00A21994">
        <w:rPr>
          <w:rFonts w:cs="Times New Roman"/>
          <w:szCs w:val="20"/>
        </w:rPr>
        <w:t>predicted time is increasing, the beam prediction performance</w:t>
      </w:r>
      <w:r w:rsidR="00A21994">
        <w:rPr>
          <w:rFonts w:cs="Times New Roman" w:hint="eastAsia"/>
          <w:szCs w:val="20"/>
        </w:rPr>
        <w:t xml:space="preserve"> of both AI and non-AI</w:t>
      </w:r>
      <w:r w:rsidR="00A21994" w:rsidRPr="00A21994">
        <w:rPr>
          <w:rFonts w:cs="Times New Roman"/>
          <w:szCs w:val="20"/>
        </w:rPr>
        <w:t xml:space="preserve"> degrades accordingly. </w:t>
      </w:r>
      <w:r w:rsidR="00041C15">
        <w:rPr>
          <w:rFonts w:cs="Times New Roman" w:hint="eastAsia"/>
          <w:szCs w:val="20"/>
        </w:rPr>
        <w:t>For</w:t>
      </w:r>
      <w:r>
        <w:rPr>
          <w:rFonts w:cs="Times New Roman" w:hint="eastAsia"/>
          <w:szCs w:val="20"/>
        </w:rPr>
        <w:t xml:space="preserve"> AI </w:t>
      </w:r>
      <w:r w:rsidR="00041C15">
        <w:rPr>
          <w:rFonts w:cs="Times New Roman" w:hint="eastAsia"/>
          <w:szCs w:val="20"/>
        </w:rPr>
        <w:t xml:space="preserve">based beam prediction, </w:t>
      </w:r>
      <w:r>
        <w:rPr>
          <w:rFonts w:cs="Times New Roman" w:hint="eastAsia"/>
          <w:szCs w:val="20"/>
        </w:rPr>
        <w:t xml:space="preserve">fixed Set B pattern performs better than random pattern. But for non-AI, random Set B pattern </w:t>
      </w:r>
      <w:r w:rsidR="007225E2">
        <w:rPr>
          <w:rFonts w:cs="Times New Roman" w:hint="eastAsia"/>
          <w:szCs w:val="20"/>
        </w:rPr>
        <w:t xml:space="preserve">achieves better performance than fixed </w:t>
      </w:r>
      <w:r w:rsidR="000C0CFA">
        <w:rPr>
          <w:rFonts w:cs="Times New Roman" w:hint="eastAsia"/>
          <w:szCs w:val="20"/>
        </w:rPr>
        <w:t>Set B pattern.</w:t>
      </w:r>
      <w:r>
        <w:rPr>
          <w:rFonts w:cs="Times New Roman" w:hint="eastAsia"/>
          <w:szCs w:val="20"/>
        </w:rPr>
        <w:t xml:space="preserve"> </w:t>
      </w:r>
      <w:r w:rsidR="0009604F">
        <w:rPr>
          <w:rFonts w:cs="Times New Roman" w:hint="eastAsia"/>
          <w:szCs w:val="20"/>
        </w:rPr>
        <w:t>The reason is that</w:t>
      </w:r>
      <w:r w:rsidR="00041C15">
        <w:rPr>
          <w:rFonts w:cs="Times New Roman" w:hint="eastAsia"/>
          <w:szCs w:val="20"/>
        </w:rPr>
        <w:t xml:space="preserve"> </w:t>
      </w:r>
      <w:r w:rsidR="00611647">
        <w:rPr>
          <w:rFonts w:cs="Times New Roman" w:hint="eastAsia"/>
          <w:szCs w:val="20"/>
        </w:rPr>
        <w:t>for fixed pattern,</w:t>
      </w:r>
      <w:r w:rsidR="00041C15">
        <w:rPr>
          <w:rFonts w:cs="Times New Roman" w:hint="eastAsia"/>
          <w:szCs w:val="20"/>
        </w:rPr>
        <w:t xml:space="preserve"> </w:t>
      </w:r>
      <w:r w:rsidR="0009604F">
        <w:rPr>
          <w:rFonts w:cs="Times New Roman" w:hint="eastAsia"/>
          <w:szCs w:val="20"/>
        </w:rPr>
        <w:t xml:space="preserve">we assume </w:t>
      </w:r>
      <w:r w:rsidR="00041C15">
        <w:rPr>
          <w:rFonts w:cs="Times New Roman" w:hint="eastAsia"/>
          <w:szCs w:val="20"/>
        </w:rPr>
        <w:t xml:space="preserve">Set B is the same in each T1 time instance, </w:t>
      </w:r>
      <w:r w:rsidR="00611647">
        <w:rPr>
          <w:rFonts w:cs="Times New Roman" w:hint="eastAsia"/>
          <w:szCs w:val="20"/>
        </w:rPr>
        <w:t>the possibility</w:t>
      </w:r>
      <w:r w:rsidR="00041C15">
        <w:rPr>
          <w:rFonts w:cs="Times New Roman" w:hint="eastAsia"/>
          <w:szCs w:val="20"/>
        </w:rPr>
        <w:t xml:space="preserve"> for the non-AI</w:t>
      </w:r>
      <w:r w:rsidR="00611647">
        <w:rPr>
          <w:rFonts w:cs="Times New Roman" w:hint="eastAsia"/>
          <w:szCs w:val="20"/>
        </w:rPr>
        <w:t xml:space="preserve"> (sample and hold) scheme to find the optimal beam for T2 is low, but for random Set B pattern, Set B can be different in each T1 time instance, </w:t>
      </w:r>
      <w:r w:rsidR="00611647">
        <w:rPr>
          <w:rFonts w:cs="Times New Roman"/>
          <w:szCs w:val="20"/>
        </w:rPr>
        <w:t>the</w:t>
      </w:r>
      <w:r w:rsidR="00611647">
        <w:rPr>
          <w:rFonts w:cs="Times New Roman" w:hint="eastAsia"/>
          <w:szCs w:val="20"/>
        </w:rPr>
        <w:t xml:space="preserve"> </w:t>
      </w:r>
      <w:r w:rsidR="00BE09A3">
        <w:rPr>
          <w:rFonts w:cs="Times New Roman" w:hint="eastAsia"/>
          <w:szCs w:val="20"/>
        </w:rPr>
        <w:t>possibility for the non-AI scheme to find the optimal beam for T2 is l</w:t>
      </w:r>
      <w:r w:rsidR="00336F9A">
        <w:rPr>
          <w:rFonts w:cs="Times New Roman" w:hint="eastAsia"/>
          <w:szCs w:val="20"/>
        </w:rPr>
        <w:t>argely enhanced</w:t>
      </w:r>
      <w:r w:rsidR="00611647">
        <w:rPr>
          <w:rFonts w:cs="Times New Roman" w:hint="eastAsia"/>
          <w:szCs w:val="20"/>
        </w:rPr>
        <w:t>.</w:t>
      </w:r>
      <w:r w:rsidR="00041C15">
        <w:rPr>
          <w:rFonts w:cs="Times New Roman" w:hint="eastAsia"/>
          <w:szCs w:val="20"/>
        </w:rPr>
        <w:t xml:space="preserve"> </w:t>
      </w:r>
      <w:r w:rsidR="00EB09FD">
        <w:rPr>
          <w:rFonts w:cs="Times New Roman" w:hint="eastAsia"/>
          <w:szCs w:val="20"/>
        </w:rPr>
        <w:t xml:space="preserve">We can see that for Set B pattern with fixed 8 beams, fixed 4 beams and random 4 beams, AI can provide beam </w:t>
      </w:r>
      <w:r w:rsidR="00EB09FD">
        <w:rPr>
          <w:rFonts w:cs="Times New Roman"/>
          <w:szCs w:val="20"/>
        </w:rPr>
        <w:t>prediction</w:t>
      </w:r>
      <w:r w:rsidR="00EB09FD">
        <w:rPr>
          <w:rFonts w:cs="Times New Roman" w:hint="eastAsia"/>
          <w:szCs w:val="20"/>
        </w:rPr>
        <w:t xml:space="preserve"> accuracy gain comparing with non-AI baseline, but for Set B pattern </w:t>
      </w:r>
      <w:r w:rsidR="00EB09FD">
        <w:rPr>
          <w:rFonts w:cs="Times New Roman"/>
          <w:szCs w:val="20"/>
        </w:rPr>
        <w:t>with</w:t>
      </w:r>
      <w:r w:rsidR="00EB09FD">
        <w:rPr>
          <w:rFonts w:cs="Times New Roman" w:hint="eastAsia"/>
          <w:szCs w:val="20"/>
        </w:rPr>
        <w:t xml:space="preserve"> random 8 beams, non-AI performs better than AI. </w:t>
      </w:r>
      <w:r w:rsidR="00F752A7">
        <w:rPr>
          <w:rFonts w:cs="Times New Roman" w:hint="eastAsia"/>
          <w:szCs w:val="20"/>
        </w:rPr>
        <w:t xml:space="preserve"> </w:t>
      </w:r>
    </w:p>
    <w:p w14:paraId="230216DE" w14:textId="59040E8E" w:rsidR="00EB09FD" w:rsidRDefault="00EB09FD" w:rsidP="00EB09FD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Based on the results from </w:t>
      </w:r>
      <w:r>
        <w:rPr>
          <w:rFonts w:eastAsia="宋体" w:cs="Times New Roman"/>
          <w:szCs w:val="20"/>
        </w:rPr>
        <w:fldChar w:fldCharType="begin"/>
      </w:r>
      <w:r>
        <w:rPr>
          <w:rFonts w:eastAsia="宋体" w:cs="Times New Roman"/>
          <w:szCs w:val="20"/>
        </w:rPr>
        <w:instrText xml:space="preserve"> REF _Ref142407507 \h </w:instrText>
      </w:r>
      <w:r>
        <w:rPr>
          <w:rFonts w:eastAsia="宋体" w:cs="Times New Roman"/>
          <w:szCs w:val="20"/>
        </w:rPr>
      </w:r>
      <w:r>
        <w:rPr>
          <w:rFonts w:eastAsia="宋体" w:cs="Times New Roman"/>
          <w:szCs w:val="20"/>
        </w:rPr>
        <w:fldChar w:fldCharType="separate"/>
      </w:r>
      <w:r w:rsidR="00807FEC" w:rsidRPr="0011546D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13</w:t>
      </w:r>
      <w:r>
        <w:rPr>
          <w:rFonts w:eastAsia="宋体"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, the following</w:t>
      </w:r>
      <w:r w:rsidRPr="00B345D8">
        <w:rPr>
          <w:rFonts w:cs="Times New Roman"/>
          <w:szCs w:val="20"/>
        </w:rPr>
        <w:t xml:space="preserve"> </w:t>
      </w:r>
      <w:r w:rsidRPr="00443191">
        <w:rPr>
          <w:rFonts w:cs="Times New Roman"/>
          <w:szCs w:val="20"/>
        </w:rPr>
        <w:t>observation is made:</w:t>
      </w:r>
    </w:p>
    <w:p w14:paraId="638FD8C6" w14:textId="691956F9" w:rsidR="00581231" w:rsidRDefault="00EB09FD" w:rsidP="00581231">
      <w:pPr>
        <w:spacing w:before="120" w:afterLines="50" w:after="12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</w:t>
      </w:r>
      <w:r w:rsidR="008F161F">
        <w:rPr>
          <w:rFonts w:cs="Times New Roman" w:hint="eastAsia"/>
          <w:b/>
          <w:szCs w:val="20"/>
        </w:rPr>
        <w:t>3</w:t>
      </w:r>
      <w:r w:rsidRPr="00B50FAB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M-Case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DL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</w:t>
      </w:r>
      <w:r w:rsidR="00581231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cs="Times New Roman" w:hint="eastAsia"/>
          <w:b/>
          <w:szCs w:val="20"/>
        </w:rPr>
        <w:t xml:space="preserve"> </w:t>
      </w:r>
      <w:r w:rsidR="00581231"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</w:t>
      </w:r>
      <w:r w:rsidR="0058123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under some Set B patterns, </w:t>
      </w:r>
      <w:r w:rsidR="00581231"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AI/ML can provide beam prediction </w:t>
      </w:r>
      <w:r w:rsidR="0058123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accuracy gain </w:t>
      </w:r>
      <w:r w:rsidR="00581231">
        <w:rPr>
          <w:rFonts w:ascii="Times" w:eastAsia="Microsoft YaHei UI" w:hAnsi="Times" w:cs="Times"/>
          <w:b/>
          <w:kern w:val="0"/>
          <w:szCs w:val="20"/>
          <w:lang w:val="en-GB"/>
        </w:rPr>
        <w:t>comparing</w:t>
      </w:r>
      <w:r w:rsidR="0058123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 non-AI baseline (sample and hold) with the same RS/measurement overhead without UE ro</w:t>
      </w:r>
      <w:r w:rsidR="00B51E1A">
        <w:rPr>
          <w:rFonts w:ascii="Times" w:eastAsia="Microsoft YaHei UI" w:hAnsi="Times" w:cs="Times" w:hint="eastAsia"/>
          <w:b/>
          <w:kern w:val="0"/>
          <w:szCs w:val="20"/>
          <w:lang w:val="en-GB"/>
        </w:rPr>
        <w:t>tation:</w:t>
      </w:r>
    </w:p>
    <w:p w14:paraId="55DB39EB" w14:textId="011B2C69" w:rsidR="00B51E1A" w:rsidRDefault="00B51E1A" w:rsidP="00705848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lastRenderedPageBreak/>
        <w:t xml:space="preserve">With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beams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 of beams in one time instance</w:t>
      </w:r>
      <w:r w:rsidR="00A639B7" w:rsidRPr="00A639B7">
        <w:rPr>
          <w:b/>
          <w:bCs/>
          <w:lang w:val="en-GB" w:eastAsia="en-US"/>
        </w:rPr>
        <w:t xml:space="preserve"> </w:t>
      </w:r>
      <w:r w:rsidR="00A639B7">
        <w:rPr>
          <w:rFonts w:hint="eastAsia"/>
          <w:b/>
          <w:bCs/>
          <w:lang w:val="en-GB"/>
        </w:rPr>
        <w:t xml:space="preserve">and </w:t>
      </w:r>
      <w:r w:rsidR="00A639B7">
        <w:rPr>
          <w:b/>
          <w:bCs/>
          <w:lang w:val="en-GB" w:eastAsia="en-US"/>
        </w:rPr>
        <w:t>Set B is the same in each time instance</w:t>
      </w:r>
      <w:r w:rsidR="00A639B7">
        <w:rPr>
          <w:lang w:val="en-GB" w:eastAsia="en-US"/>
        </w:rPr>
        <w:t>.</w:t>
      </w:r>
    </w:p>
    <w:p w14:paraId="367EF6DC" w14:textId="4278B580" w:rsidR="00B51E1A" w:rsidRDefault="00014506" w:rsidP="00705848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75%</w:t>
      </w:r>
      <w:r w:rsidR="00B51E1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RS overhead reduction </w:t>
      </w:r>
      <w:r w:rsidR="00B51E1A"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(Option 1) assuming all Set A of beams needs to be measured at each time instances for measurement and predicti</w:t>
      </w:r>
      <w:r w:rsidR="00B51E1A"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38D9CEB9" w14:textId="65FE31A4" w:rsidR="00A639B7" w:rsidRDefault="00A639B7" w:rsidP="00A639B7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 w:rsidR="0021198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88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 86%/ 82%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 and non-AI baseline (Option 2) can achieve 36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35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35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0BF6BAFF" w14:textId="77777777" w:rsidR="00446D4D" w:rsidRDefault="00446D4D" w:rsidP="00446D4D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or more than 90%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Top-4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and 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33530AA5" w14:textId="27EB4146" w:rsidR="00765041" w:rsidRPr="00765041" w:rsidRDefault="00765041" w:rsidP="00765041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for the above results</w:t>
      </w:r>
      <w:r w:rsidRP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, measurements from 8 time instances with measurement periodicity of 40ms are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assumed</w:t>
      </w:r>
    </w:p>
    <w:p w14:paraId="5E6749EB" w14:textId="0E4CFBF8" w:rsidR="00446D4D" w:rsidRDefault="00446D4D" w:rsidP="00446D4D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beams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 of beams in one time instance</w:t>
      </w:r>
      <w:r w:rsidRPr="00446D4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Pr="00446D4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</w:t>
      </w:r>
      <w:r w:rsidRPr="00446D4D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instance.</w:t>
      </w:r>
    </w:p>
    <w:p w14:paraId="4385F627" w14:textId="2910158F" w:rsidR="00446D4D" w:rsidRDefault="00014506" w:rsidP="00446D4D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87.5%</w:t>
      </w:r>
      <w:r w:rsidR="00446D4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RS overhead reduction </w:t>
      </w:r>
      <w:r w:rsidR="00446D4D"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(Option 1) assuming all Set A of beams needs to be measured at each time instances for measurement and predicti</w:t>
      </w:r>
      <w:r w:rsidR="00446D4D"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05410D63" w14:textId="5A709BBD" w:rsidR="00446D4D" w:rsidRDefault="00446D4D" w:rsidP="00446D4D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 w:rsidR="0021198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="0021198F"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 8</w:t>
      </w:r>
      <w:r w:rsidR="0021198F">
        <w:rPr>
          <w:rFonts w:ascii="Times" w:eastAsia="Microsoft YaHei UI" w:hAnsi="Times" w:cs="Times" w:hint="eastAsia"/>
          <w:b/>
          <w:kern w:val="0"/>
          <w:szCs w:val="20"/>
          <w:lang w:val="en-GB"/>
        </w:rPr>
        <w:t>1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%/ 8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>1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 and non-AI baseline (Option 2) can achieve 3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>1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>0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>0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2BAB52ED" w14:textId="26A9723B" w:rsidR="00446D4D" w:rsidRDefault="00446D4D" w:rsidP="00446D4D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>86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="001E4871"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achieve more than 93%</w:t>
      </w:r>
      <w:r w:rsidR="001E4871" w:rsidRP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Top-4 </w:t>
      </w:r>
      <w:r w:rsidR="001E4871"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</w:t>
      </w:r>
    </w:p>
    <w:p w14:paraId="02CFA617" w14:textId="67AE63ED" w:rsidR="00765041" w:rsidRPr="00765041" w:rsidRDefault="00765041" w:rsidP="00446D4D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for the above results</w:t>
      </w:r>
      <w:r w:rsidRPr="00765041">
        <w:rPr>
          <w:rFonts w:ascii="Times" w:eastAsia="Microsoft YaHei UI" w:hAnsi="Times" w:cs="Times"/>
          <w:b/>
          <w:kern w:val="0"/>
          <w:szCs w:val="20"/>
          <w:lang w:val="en-GB"/>
        </w:rPr>
        <w:t>, measurements from 8 time instances with measureme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nt periodicity of 40ms are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assumed</w:t>
      </w:r>
    </w:p>
    <w:p w14:paraId="254CDA31" w14:textId="5431C349" w:rsidR="0083454F" w:rsidRDefault="0083454F" w:rsidP="0083454F">
      <w:pPr>
        <w:spacing w:before="120" w:afterLines="50" w:after="12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</w:t>
      </w:r>
      <w:r w:rsidR="008F161F">
        <w:rPr>
          <w:rFonts w:cs="Times New Roman" w:hint="eastAsia"/>
          <w:b/>
          <w:szCs w:val="20"/>
        </w:rPr>
        <w:t>4</w:t>
      </w:r>
      <w:r w:rsidRPr="00B50FAB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M-Case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DL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cs="Times New Roman" w:hint="eastAsia"/>
          <w:b/>
          <w:szCs w:val="20"/>
        </w:rPr>
        <w:t xml:space="preserve">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</w:t>
      </w:r>
      <w:r w:rsid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random Set B pattern, </w:t>
      </w:r>
      <w:r w:rsidR="00DD32D7"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="00DD32D7"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="00DD32D7"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how</w:t>
      </w:r>
      <w:r w:rsidR="00DD32D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DD32D7" w:rsidRPr="00DD32D7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 degradation</w:t>
      </w:r>
      <w:r w:rsidR="00DD32D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when </w:t>
      </w:r>
      <w:r w:rsidR="00DD32D7">
        <w:rPr>
          <w:rFonts w:ascii="Times" w:eastAsia="Microsoft YaHei UI" w:hAnsi="Times" w:cs="Times"/>
          <w:b/>
          <w:kern w:val="0"/>
          <w:szCs w:val="20"/>
          <w:lang w:val="en-GB"/>
        </w:rPr>
        <w:t>comparing</w:t>
      </w:r>
      <w:r w:rsidR="00DD32D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 fixed Set B pattern</w:t>
      </w:r>
    </w:p>
    <w:p w14:paraId="54A48F2F" w14:textId="0D43CEF1" w:rsidR="007E6416" w:rsidRPr="007E6416" w:rsidRDefault="007E6416" w:rsidP="007E6416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When Set B/Set A=1/4 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Top-1 beam prediction accuracy, evaluation results show </w:t>
      </w:r>
      <w:r w:rsidR="00342186"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 w:rsidR="0034218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="00342186"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% beam prediction accuracy degradation</w:t>
      </w:r>
    </w:p>
    <w:p w14:paraId="65311414" w14:textId="5412479A" w:rsidR="00342186" w:rsidRPr="007E6416" w:rsidRDefault="00342186" w:rsidP="00342186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>When Set B/Set A=1/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Top-1 beam prediction accuracy, evaluation results show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5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% beam prediction accuracy degradation</w:t>
      </w:r>
    </w:p>
    <w:p w14:paraId="031D563F" w14:textId="77777777" w:rsidR="00342186" w:rsidRPr="00B74BD9" w:rsidRDefault="00342186" w:rsidP="00342186">
      <w:pPr>
        <w:spacing w:before="120"/>
        <w:rPr>
          <w:rFonts w:ascii="Arial" w:eastAsia="宋体" w:hAnsi="Arial" w:cs="Arial"/>
          <w:b/>
          <w:kern w:val="32"/>
          <w:sz w:val="24"/>
          <w:szCs w:val="24"/>
        </w:rPr>
      </w:pPr>
      <w:proofErr w:type="spellStart"/>
      <w:r w:rsidRPr="00B50FAB">
        <w:rPr>
          <w:rFonts w:cs="Times New Roman" w:hint="eastAsia"/>
          <w:bCs/>
          <w:szCs w:val="20"/>
          <w:u w:val="single"/>
        </w:rPr>
        <w:t>Tx</w:t>
      </w:r>
      <w:proofErr w:type="spellEnd"/>
      <w:r>
        <w:rPr>
          <w:rFonts w:cs="Times New Roman" w:hint="eastAsia"/>
          <w:bCs/>
          <w:szCs w:val="20"/>
          <w:u w:val="single"/>
        </w:rPr>
        <w:t>-Rx</w:t>
      </w:r>
      <w:r w:rsidRPr="00B50FAB">
        <w:rPr>
          <w:rFonts w:cs="Times New Roman" w:hint="eastAsia"/>
          <w:bCs/>
          <w:szCs w:val="20"/>
          <w:u w:val="single"/>
        </w:rPr>
        <w:t xml:space="preserve"> beam </w:t>
      </w:r>
      <w:r>
        <w:rPr>
          <w:rFonts w:cs="Times New Roman" w:hint="eastAsia"/>
          <w:bCs/>
          <w:szCs w:val="20"/>
          <w:u w:val="single"/>
        </w:rPr>
        <w:t xml:space="preserve">pair </w:t>
      </w:r>
      <w:r>
        <w:rPr>
          <w:rFonts w:cs="Times New Roman"/>
          <w:bCs/>
          <w:szCs w:val="20"/>
          <w:u w:val="single"/>
        </w:rPr>
        <w:t>prediction</w:t>
      </w:r>
    </w:p>
    <w:p w14:paraId="6DA4278A" w14:textId="243C982D" w:rsidR="00342186" w:rsidRDefault="00342186" w:rsidP="00342186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our </w:t>
      </w:r>
      <w:r>
        <w:rPr>
          <w:rFonts w:cs="Times New Roman"/>
          <w:szCs w:val="20"/>
        </w:rPr>
        <w:t>simulations</w:t>
      </w:r>
      <w:r>
        <w:rPr>
          <w:rFonts w:cs="Times New Roman" w:hint="eastAsia"/>
          <w:szCs w:val="20"/>
        </w:rPr>
        <w:t xml:space="preserve">, Set A consists of </w:t>
      </w:r>
      <w:r w:rsidRPr="00B50FAB">
        <w:rPr>
          <w:rFonts w:cs="Times New Roman"/>
          <w:szCs w:val="20"/>
        </w:rPr>
        <w:t xml:space="preserve">32 DL </w:t>
      </w:r>
      <w:proofErr w:type="spellStart"/>
      <w:proofErr w:type="gramStart"/>
      <w:r w:rsidRPr="00B50FAB">
        <w:rPr>
          <w:rFonts w:cs="Times New Roman"/>
          <w:szCs w:val="20"/>
        </w:rPr>
        <w:t>Tx</w:t>
      </w:r>
      <w:proofErr w:type="spellEnd"/>
      <w:proofErr w:type="gramEnd"/>
      <w:r w:rsidRPr="00B50FAB">
        <w:rPr>
          <w:rFonts w:cs="Times New Roman"/>
          <w:szCs w:val="20"/>
        </w:rPr>
        <w:t xml:space="preserve"> beams and 8 </w:t>
      </w:r>
      <w:r>
        <w:rPr>
          <w:rFonts w:cs="Times New Roman" w:hint="eastAsia"/>
          <w:szCs w:val="20"/>
        </w:rPr>
        <w:t xml:space="preserve">DL </w:t>
      </w:r>
      <w:r w:rsidRPr="00B50FAB">
        <w:rPr>
          <w:rFonts w:cs="Times New Roman"/>
          <w:szCs w:val="20"/>
        </w:rPr>
        <w:t>Rx beams</w:t>
      </w:r>
      <w:r>
        <w:rPr>
          <w:rFonts w:cs="Times New Roman" w:hint="eastAsia"/>
          <w:szCs w:val="20"/>
        </w:rPr>
        <w:t xml:space="preserve">. We assume that Set B is a subset of Set A with the following settings. </w:t>
      </w:r>
    </w:p>
    <w:p w14:paraId="4D8DD55D" w14:textId="4F680805" w:rsidR="00342186" w:rsidRDefault="00342186" w:rsidP="00342186">
      <w:pPr>
        <w:spacing w:before="120" w:afterLines="50" w:after="120"/>
        <w:rPr>
          <w:rFonts w:cs="Times New Roman"/>
          <w:bCs/>
          <w:szCs w:val="20"/>
        </w:rPr>
      </w:pPr>
      <w:r w:rsidRPr="002A788F">
        <w:rPr>
          <w:rFonts w:cs="Times New Roman" w:hint="eastAsia"/>
          <w:b/>
          <w:szCs w:val="20"/>
        </w:rPr>
        <w:t>F</w:t>
      </w:r>
      <w:r w:rsidR="008C1CA1">
        <w:rPr>
          <w:rFonts w:cs="Times New Roman" w:hint="eastAsia"/>
          <w:b/>
          <w:szCs w:val="20"/>
        </w:rPr>
        <w:t>32-1</w:t>
      </w:r>
      <w:r w:rsidRPr="002A788F">
        <w:rPr>
          <w:rFonts w:cs="Times New Roman" w:hint="eastAsia"/>
          <w:b/>
          <w:szCs w:val="20"/>
        </w:rPr>
        <w:t xml:space="preserve"> (fixed </w:t>
      </w:r>
      <w:r w:rsidR="008C1CA1">
        <w:rPr>
          <w:rFonts w:cs="Times New Roman" w:hint="eastAsia"/>
          <w:b/>
          <w:szCs w:val="20"/>
        </w:rPr>
        <w:t>16Tx*2Rx</w:t>
      </w:r>
      <w:r w:rsidRPr="002A788F">
        <w:rPr>
          <w:rFonts w:cs="Times New Roman" w:hint="eastAsia"/>
          <w:b/>
          <w:szCs w:val="20"/>
        </w:rPr>
        <w:t xml:space="preserve"> beam</w:t>
      </w:r>
      <w:r w:rsidR="008C1CA1">
        <w:rPr>
          <w:rFonts w:cs="Times New Roman" w:hint="eastAsia"/>
          <w:b/>
          <w:szCs w:val="20"/>
        </w:rPr>
        <w:t xml:space="preserve"> pairs</w:t>
      </w:r>
      <w:r w:rsidRPr="002A788F">
        <w:rPr>
          <w:rFonts w:cs="Times New Roman" w:hint="eastAsia"/>
          <w:b/>
          <w:szCs w:val="20"/>
        </w:rPr>
        <w:t>):</w:t>
      </w:r>
      <w:r>
        <w:rPr>
          <w:rFonts w:cs="Times New Roman" w:hint="eastAsia"/>
          <w:szCs w:val="20"/>
        </w:rPr>
        <w:t xml:space="preserve"> Set B/Set A=1/</w:t>
      </w:r>
      <w:r w:rsidR="00DB730B">
        <w:rPr>
          <w:rFonts w:cs="Times New Roman" w:hint="eastAsia"/>
          <w:szCs w:val="20"/>
        </w:rPr>
        <w:t>8</w:t>
      </w:r>
      <w:r>
        <w:rPr>
          <w:rFonts w:cs="Times New Roman" w:hint="eastAsia"/>
          <w:szCs w:val="20"/>
        </w:rPr>
        <w:t xml:space="preserve">, </w:t>
      </w:r>
      <w:r w:rsidRPr="00096837">
        <w:rPr>
          <w:rFonts w:cs="Times New Roman"/>
          <w:szCs w:val="20"/>
        </w:rPr>
        <w:t xml:space="preserve">Set B is the same in each </w:t>
      </w:r>
      <w:r>
        <w:rPr>
          <w:rFonts w:cs="Times New Roman" w:hint="eastAsia"/>
          <w:szCs w:val="20"/>
        </w:rPr>
        <w:t xml:space="preserve">T1 </w:t>
      </w:r>
      <w:r w:rsidRPr="00096837">
        <w:rPr>
          <w:rFonts w:cs="Times New Roman"/>
          <w:szCs w:val="20"/>
        </w:rPr>
        <w:t>time inst</w:t>
      </w:r>
      <w:r>
        <w:rPr>
          <w:rFonts w:cs="Times New Roman"/>
          <w:szCs w:val="20"/>
        </w:rPr>
        <w:t>ance</w:t>
      </w:r>
      <w:r>
        <w:rPr>
          <w:rFonts w:cs="Times New Roman" w:hint="eastAsia"/>
          <w:szCs w:val="20"/>
        </w:rPr>
        <w:t xml:space="preserve"> with </w:t>
      </w:r>
      <w:proofErr w:type="spellStart"/>
      <w:r>
        <w:rPr>
          <w:rFonts w:cs="Times New Roman" w:hint="eastAsia"/>
          <w:bCs/>
          <w:szCs w:val="20"/>
        </w:rPr>
        <w:t>Tx</w:t>
      </w:r>
      <w:proofErr w:type="spellEnd"/>
      <w:r>
        <w:rPr>
          <w:rFonts w:cs="Times New Roman" w:hint="eastAsia"/>
          <w:bCs/>
          <w:szCs w:val="20"/>
        </w:rPr>
        <w:t xml:space="preserve"> beam index=[0,</w:t>
      </w:r>
      <w:r w:rsidR="00DB730B">
        <w:rPr>
          <w:rFonts w:cs="Times New Roman" w:hint="eastAsia"/>
          <w:bCs/>
          <w:szCs w:val="20"/>
        </w:rPr>
        <w:t>2,4,6,</w:t>
      </w:r>
      <w:r w:rsidR="00DB730B">
        <w:rPr>
          <w:rFonts w:cs="Times New Roman"/>
          <w:bCs/>
          <w:szCs w:val="20"/>
        </w:rPr>
        <w:t>…</w:t>
      </w:r>
      <w:r w:rsidR="00DB730B">
        <w:rPr>
          <w:rFonts w:cs="Times New Roman" w:hint="eastAsia"/>
          <w:bCs/>
          <w:szCs w:val="20"/>
        </w:rPr>
        <w:t>,30</w:t>
      </w:r>
      <w:r>
        <w:rPr>
          <w:rFonts w:cs="Times New Roman" w:hint="eastAsia"/>
          <w:bCs/>
          <w:szCs w:val="20"/>
        </w:rPr>
        <w:t>]</w:t>
      </w:r>
      <w:r w:rsidR="00DB730B">
        <w:rPr>
          <w:rFonts w:cs="Times New Roman" w:hint="eastAsia"/>
          <w:bCs/>
          <w:szCs w:val="20"/>
        </w:rPr>
        <w:t>, Rx beam index=[0,4]</w:t>
      </w:r>
      <w:r>
        <w:rPr>
          <w:rFonts w:cs="Times New Roman" w:hint="eastAsia"/>
          <w:bCs/>
          <w:szCs w:val="20"/>
        </w:rPr>
        <w:t>.</w:t>
      </w:r>
    </w:p>
    <w:p w14:paraId="4890FD65" w14:textId="2A39F482" w:rsidR="00DB730B" w:rsidRDefault="008C1CA1" w:rsidP="00DB730B">
      <w:pPr>
        <w:spacing w:before="120" w:afterLines="50" w:after="120"/>
        <w:rPr>
          <w:rFonts w:cs="Times New Roman"/>
          <w:bCs/>
          <w:szCs w:val="20"/>
        </w:rPr>
      </w:pPr>
      <w:r>
        <w:rPr>
          <w:rFonts w:cs="Times New Roman" w:hint="eastAsia"/>
          <w:b/>
          <w:szCs w:val="20"/>
        </w:rPr>
        <w:t>F32-2</w:t>
      </w:r>
      <w:r w:rsidR="00342186">
        <w:rPr>
          <w:rFonts w:cs="Times New Roman" w:hint="eastAsia"/>
          <w:szCs w:val="20"/>
        </w:rPr>
        <w:t xml:space="preserve"> </w:t>
      </w:r>
      <w:r w:rsidR="00342186" w:rsidRPr="002A788F">
        <w:rPr>
          <w:rFonts w:cs="Times New Roman" w:hint="eastAsia"/>
          <w:b/>
          <w:szCs w:val="20"/>
        </w:rPr>
        <w:t>(</w:t>
      </w:r>
      <w:r w:rsidRPr="002A788F">
        <w:rPr>
          <w:rFonts w:cs="Times New Roman" w:hint="eastAsia"/>
          <w:b/>
          <w:szCs w:val="20"/>
        </w:rPr>
        <w:t xml:space="preserve">fixed </w:t>
      </w:r>
      <w:r>
        <w:rPr>
          <w:rFonts w:cs="Times New Roman" w:hint="eastAsia"/>
          <w:b/>
          <w:szCs w:val="20"/>
        </w:rPr>
        <w:t>4Tx*8Rx</w:t>
      </w:r>
      <w:r w:rsidRPr="002A788F">
        <w:rPr>
          <w:rFonts w:cs="Times New Roman" w:hint="eastAsia"/>
          <w:b/>
          <w:szCs w:val="20"/>
        </w:rPr>
        <w:t xml:space="preserve"> beam</w:t>
      </w:r>
      <w:r>
        <w:rPr>
          <w:rFonts w:cs="Times New Roman" w:hint="eastAsia"/>
          <w:b/>
          <w:szCs w:val="20"/>
        </w:rPr>
        <w:t xml:space="preserve"> pairs</w:t>
      </w:r>
      <w:r w:rsidR="00342186" w:rsidRPr="002A788F">
        <w:rPr>
          <w:rFonts w:cs="Times New Roman" w:hint="eastAsia"/>
          <w:b/>
          <w:szCs w:val="20"/>
        </w:rPr>
        <w:t>):</w:t>
      </w:r>
      <w:r w:rsidR="00342186">
        <w:rPr>
          <w:rFonts w:cs="Times New Roman" w:hint="eastAsia"/>
          <w:szCs w:val="20"/>
        </w:rPr>
        <w:t xml:space="preserve"> Set B/Set A=1/</w:t>
      </w:r>
      <w:r w:rsidR="00DB730B">
        <w:rPr>
          <w:rFonts w:cs="Times New Roman" w:hint="eastAsia"/>
          <w:szCs w:val="20"/>
        </w:rPr>
        <w:t>8</w:t>
      </w:r>
      <w:r w:rsidR="00342186">
        <w:rPr>
          <w:rFonts w:cs="Times New Roman" w:hint="eastAsia"/>
          <w:szCs w:val="20"/>
        </w:rPr>
        <w:t xml:space="preserve">, </w:t>
      </w:r>
      <w:r w:rsidR="00DB730B" w:rsidRPr="00096837">
        <w:rPr>
          <w:rFonts w:cs="Times New Roman"/>
          <w:szCs w:val="20"/>
        </w:rPr>
        <w:t xml:space="preserve">Set B is the same in each </w:t>
      </w:r>
      <w:r w:rsidR="00DB730B">
        <w:rPr>
          <w:rFonts w:cs="Times New Roman" w:hint="eastAsia"/>
          <w:szCs w:val="20"/>
        </w:rPr>
        <w:t xml:space="preserve">T1 </w:t>
      </w:r>
      <w:r w:rsidR="00DB730B" w:rsidRPr="00096837">
        <w:rPr>
          <w:rFonts w:cs="Times New Roman"/>
          <w:szCs w:val="20"/>
        </w:rPr>
        <w:t>time inst</w:t>
      </w:r>
      <w:r w:rsidR="00DB730B">
        <w:rPr>
          <w:rFonts w:cs="Times New Roman"/>
          <w:szCs w:val="20"/>
        </w:rPr>
        <w:t>ance</w:t>
      </w:r>
      <w:r w:rsidR="00DB730B">
        <w:rPr>
          <w:rFonts w:cs="Times New Roman" w:hint="eastAsia"/>
          <w:szCs w:val="20"/>
        </w:rPr>
        <w:t xml:space="preserve"> with </w:t>
      </w:r>
      <w:proofErr w:type="spellStart"/>
      <w:r w:rsidR="00DB730B">
        <w:rPr>
          <w:rFonts w:cs="Times New Roman" w:hint="eastAsia"/>
          <w:bCs/>
          <w:szCs w:val="20"/>
        </w:rPr>
        <w:t>Tx</w:t>
      </w:r>
      <w:proofErr w:type="spellEnd"/>
      <w:r w:rsidR="00DB730B">
        <w:rPr>
          <w:rFonts w:cs="Times New Roman" w:hint="eastAsia"/>
          <w:bCs/>
          <w:szCs w:val="20"/>
        </w:rPr>
        <w:t xml:space="preserve"> beam index</w:t>
      </w:r>
      <w:proofErr w:type="gramStart"/>
      <w:r w:rsidR="00DB730B">
        <w:rPr>
          <w:rFonts w:cs="Times New Roman" w:hint="eastAsia"/>
          <w:bCs/>
          <w:szCs w:val="20"/>
        </w:rPr>
        <w:t>=[</w:t>
      </w:r>
      <w:proofErr w:type="gramEnd"/>
      <w:r w:rsidR="00DB730B" w:rsidRPr="007E3FD9">
        <w:t>9 13 18 22</w:t>
      </w:r>
      <w:r w:rsidR="00DB730B">
        <w:rPr>
          <w:rFonts w:cs="Times New Roman" w:hint="eastAsia"/>
          <w:bCs/>
          <w:szCs w:val="20"/>
        </w:rPr>
        <w:t>], and all the Rx beams are used for the measurement of Set B.</w:t>
      </w:r>
    </w:p>
    <w:p w14:paraId="40921066" w14:textId="77777777" w:rsidR="004523B1" w:rsidRDefault="00342186" w:rsidP="004523B1">
      <w:pPr>
        <w:spacing w:before="120" w:afterLines="50" w:after="120"/>
        <w:rPr>
          <w:rFonts w:cs="Times New Roman"/>
          <w:szCs w:val="20"/>
        </w:rPr>
      </w:pPr>
      <w:r w:rsidRPr="002A788F">
        <w:rPr>
          <w:rFonts w:cs="Times New Roman" w:hint="eastAsia"/>
          <w:b/>
          <w:szCs w:val="20"/>
        </w:rPr>
        <w:t>F</w:t>
      </w:r>
      <w:r w:rsidR="008C1CA1">
        <w:rPr>
          <w:rFonts w:cs="Times New Roman" w:hint="eastAsia"/>
          <w:b/>
          <w:szCs w:val="20"/>
        </w:rPr>
        <w:t>16</w:t>
      </w:r>
      <w:r w:rsidRPr="002A788F">
        <w:rPr>
          <w:rFonts w:cs="Times New Roman" w:hint="eastAsia"/>
          <w:b/>
          <w:szCs w:val="20"/>
        </w:rPr>
        <w:t xml:space="preserve"> (fixed </w:t>
      </w:r>
      <w:r w:rsidR="00DB730B">
        <w:rPr>
          <w:rFonts w:cs="Times New Roman" w:hint="eastAsia"/>
          <w:b/>
          <w:szCs w:val="20"/>
        </w:rPr>
        <w:t>2Tx*8Rx beam pairs</w:t>
      </w:r>
      <w:r w:rsidRPr="002A788F">
        <w:rPr>
          <w:rFonts w:cs="Times New Roman" w:hint="eastAsia"/>
          <w:b/>
          <w:szCs w:val="20"/>
        </w:rPr>
        <w:t>):</w:t>
      </w:r>
      <w:r>
        <w:rPr>
          <w:rFonts w:cs="Times New Roman" w:hint="eastAsia"/>
          <w:szCs w:val="20"/>
        </w:rPr>
        <w:t xml:space="preserve"> Set B/Set A=1/</w:t>
      </w:r>
      <w:r w:rsidR="00DB730B">
        <w:rPr>
          <w:rFonts w:cs="Times New Roman" w:hint="eastAsia"/>
          <w:szCs w:val="20"/>
        </w:rPr>
        <w:t>16</w:t>
      </w:r>
      <w:r>
        <w:rPr>
          <w:rFonts w:cs="Times New Roman" w:hint="eastAsia"/>
          <w:szCs w:val="20"/>
        </w:rPr>
        <w:t xml:space="preserve">, </w:t>
      </w:r>
      <w:r w:rsidR="004523B1">
        <w:rPr>
          <w:rFonts w:cs="Times New Roman" w:hint="eastAsia"/>
          <w:bCs/>
          <w:szCs w:val="20"/>
        </w:rPr>
        <w:t>all the Rx beams are used for the measurement of Set B</w:t>
      </w:r>
      <w:r w:rsidR="004523B1" w:rsidRPr="004523B1">
        <w:rPr>
          <w:rFonts w:cs="Times New Roman"/>
          <w:szCs w:val="20"/>
        </w:rPr>
        <w:t xml:space="preserve"> and </w:t>
      </w:r>
      <w:r w:rsidR="004523B1">
        <w:rPr>
          <w:rFonts w:cs="Times New Roman" w:hint="eastAsia"/>
          <w:szCs w:val="20"/>
        </w:rPr>
        <w:t xml:space="preserve">the </w:t>
      </w:r>
      <w:proofErr w:type="spellStart"/>
      <w:r w:rsidR="004523B1">
        <w:rPr>
          <w:rFonts w:cs="Times New Roman" w:hint="eastAsia"/>
          <w:szCs w:val="20"/>
        </w:rPr>
        <w:t>Tx</w:t>
      </w:r>
      <w:proofErr w:type="spellEnd"/>
      <w:r w:rsidR="004523B1">
        <w:rPr>
          <w:rFonts w:cs="Times New Roman" w:hint="eastAsia"/>
          <w:szCs w:val="20"/>
        </w:rPr>
        <w:t xml:space="preserve"> beam of </w:t>
      </w:r>
      <w:r w:rsidR="004523B1" w:rsidRPr="004523B1">
        <w:rPr>
          <w:rFonts w:cs="Times New Roman"/>
          <w:szCs w:val="20"/>
        </w:rPr>
        <w:t>Set B is different in each time instance</w:t>
      </w:r>
      <w:r w:rsidR="004523B1">
        <w:rPr>
          <w:rFonts w:cs="Times New Roman" w:hint="eastAsia"/>
          <w:szCs w:val="20"/>
        </w:rPr>
        <w:t xml:space="preserve">. The </w:t>
      </w:r>
      <w:proofErr w:type="spellStart"/>
      <w:proofErr w:type="gramStart"/>
      <w:r w:rsidR="004523B1">
        <w:rPr>
          <w:rFonts w:cs="Times New Roman" w:hint="eastAsia"/>
          <w:szCs w:val="20"/>
        </w:rPr>
        <w:t>Tx</w:t>
      </w:r>
      <w:proofErr w:type="spellEnd"/>
      <w:proofErr w:type="gramEnd"/>
      <w:r w:rsidR="004523B1">
        <w:rPr>
          <w:rFonts w:cs="Times New Roman" w:hint="eastAsia"/>
          <w:szCs w:val="20"/>
        </w:rPr>
        <w:t xml:space="preserve"> beam index of Set B for the 8 time instances in T1 are: </w:t>
      </w:r>
    </w:p>
    <w:p w14:paraId="00E0CBB4" w14:textId="6DD7B9B4" w:rsidR="00472C98" w:rsidRDefault="004523B1" w:rsidP="00472C98">
      <w:pPr>
        <w:spacing w:before="120" w:afterLines="50" w:after="120"/>
        <w:rPr>
          <w:rFonts w:cs="Times New Roman"/>
          <w:szCs w:val="20"/>
        </w:rPr>
      </w:pPr>
      <w:r w:rsidRPr="00472C98">
        <w:rPr>
          <w:rFonts w:cs="Times New Roman" w:hint="eastAsia"/>
          <w:szCs w:val="20"/>
        </w:rPr>
        <w:t xml:space="preserve">T1-1: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</w:t>
      </w:r>
      <w:proofErr w:type="gramStart"/>
      <w:r w:rsidRPr="00472C98">
        <w:rPr>
          <w:rFonts w:cs="Times New Roman" w:hint="eastAsia"/>
          <w:szCs w:val="20"/>
        </w:rPr>
        <w:t>=[</w:t>
      </w:r>
      <w:proofErr w:type="gramEnd"/>
      <w:r w:rsidRPr="00472C98">
        <w:rPr>
          <w:rFonts w:cs="Times New Roman" w:hint="eastAsia"/>
          <w:szCs w:val="20"/>
        </w:rPr>
        <w:t xml:space="preserve">0,2] ; </w:t>
      </w:r>
      <w:r w:rsidR="00472C98">
        <w:rPr>
          <w:rFonts w:cs="Times New Roman" w:hint="eastAsia"/>
          <w:szCs w:val="20"/>
        </w:rPr>
        <w:t xml:space="preserve">   </w:t>
      </w:r>
      <w:r w:rsidRPr="00472C98">
        <w:rPr>
          <w:rFonts w:cs="Times New Roman" w:hint="eastAsia"/>
          <w:szCs w:val="20"/>
        </w:rPr>
        <w:t>T1-</w:t>
      </w:r>
      <w:r w:rsidR="00472C98">
        <w:rPr>
          <w:rFonts w:cs="Times New Roman" w:hint="eastAsia"/>
          <w:szCs w:val="20"/>
        </w:rPr>
        <w:t>2</w:t>
      </w:r>
      <w:r w:rsidRPr="00472C98">
        <w:rPr>
          <w:rFonts w:cs="Times New Roman" w:hint="eastAsia"/>
          <w:szCs w:val="20"/>
        </w:rPr>
        <w:t xml:space="preserve">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index=[</w:t>
      </w:r>
      <w:r w:rsidR="00472C98">
        <w:rPr>
          <w:rFonts w:cs="Times New Roman" w:hint="eastAsia"/>
          <w:szCs w:val="20"/>
        </w:rPr>
        <w:t>4</w:t>
      </w:r>
      <w:r w:rsidRPr="00472C98">
        <w:rPr>
          <w:rFonts w:cs="Times New Roman" w:hint="eastAsia"/>
          <w:szCs w:val="20"/>
        </w:rPr>
        <w:t>,</w:t>
      </w:r>
      <w:r w:rsidR="00472C98">
        <w:rPr>
          <w:rFonts w:cs="Times New Roman" w:hint="eastAsia"/>
          <w:szCs w:val="20"/>
        </w:rPr>
        <w:t>6</w:t>
      </w:r>
      <w:r w:rsidRPr="00472C98">
        <w:rPr>
          <w:rFonts w:cs="Times New Roman" w:hint="eastAsia"/>
          <w:szCs w:val="20"/>
        </w:rPr>
        <w:t xml:space="preserve">] ; </w:t>
      </w:r>
    </w:p>
    <w:p w14:paraId="1B76FE40" w14:textId="07FC1366" w:rsidR="004523B1" w:rsidRPr="00472C98" w:rsidRDefault="004523B1" w:rsidP="00472C98">
      <w:pPr>
        <w:spacing w:before="120" w:afterLines="50" w:after="12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472C98">
        <w:rPr>
          <w:rFonts w:cs="Times New Roman" w:hint="eastAsia"/>
          <w:szCs w:val="20"/>
        </w:rPr>
        <w:t>T1-</w:t>
      </w:r>
      <w:r w:rsidR="00472C98">
        <w:rPr>
          <w:rFonts w:cs="Times New Roman" w:hint="eastAsia"/>
          <w:szCs w:val="20"/>
        </w:rPr>
        <w:t>3</w:t>
      </w:r>
      <w:r w:rsidRPr="00472C98">
        <w:rPr>
          <w:rFonts w:cs="Times New Roman" w:hint="eastAsia"/>
          <w:szCs w:val="20"/>
        </w:rPr>
        <w:t xml:space="preserve">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</w:t>
      </w:r>
      <w:proofErr w:type="gramStart"/>
      <w:r w:rsidRPr="00472C98">
        <w:rPr>
          <w:rFonts w:cs="Times New Roman" w:hint="eastAsia"/>
          <w:szCs w:val="20"/>
        </w:rPr>
        <w:t>=[</w:t>
      </w:r>
      <w:proofErr w:type="gramEnd"/>
      <w:r w:rsidR="00472C98">
        <w:rPr>
          <w:rFonts w:cs="Times New Roman" w:hint="eastAsia"/>
          <w:szCs w:val="20"/>
        </w:rPr>
        <w:t>8</w:t>
      </w:r>
      <w:r w:rsidRPr="00472C98">
        <w:rPr>
          <w:rFonts w:cs="Times New Roman" w:hint="eastAsia"/>
          <w:szCs w:val="20"/>
        </w:rPr>
        <w:t>,</w:t>
      </w:r>
      <w:r w:rsidR="00472C98">
        <w:rPr>
          <w:rFonts w:cs="Times New Roman" w:hint="eastAsia"/>
          <w:szCs w:val="20"/>
        </w:rPr>
        <w:t>10</w:t>
      </w:r>
      <w:r w:rsidRPr="00472C98">
        <w:rPr>
          <w:rFonts w:cs="Times New Roman" w:hint="eastAsia"/>
          <w:szCs w:val="20"/>
        </w:rPr>
        <w:t xml:space="preserve">] ; </w:t>
      </w:r>
      <w:r w:rsidR="00472C98">
        <w:rPr>
          <w:rFonts w:cs="Times New Roman" w:hint="eastAsia"/>
          <w:szCs w:val="20"/>
        </w:rPr>
        <w:t xml:space="preserve">  </w:t>
      </w:r>
      <w:r w:rsidRPr="00472C98">
        <w:rPr>
          <w:rFonts w:cs="Times New Roman" w:hint="eastAsia"/>
          <w:szCs w:val="20"/>
        </w:rPr>
        <w:t>T1-</w:t>
      </w:r>
      <w:r w:rsidR="00472C98">
        <w:rPr>
          <w:rFonts w:cs="Times New Roman" w:hint="eastAsia"/>
          <w:szCs w:val="20"/>
        </w:rPr>
        <w:t>4</w:t>
      </w:r>
      <w:r w:rsidRPr="00472C98">
        <w:rPr>
          <w:rFonts w:cs="Times New Roman" w:hint="eastAsia"/>
          <w:szCs w:val="20"/>
        </w:rPr>
        <w:t xml:space="preserve">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index=[</w:t>
      </w:r>
      <w:r w:rsidR="00472C98">
        <w:rPr>
          <w:rFonts w:cs="Times New Roman" w:hint="eastAsia"/>
          <w:szCs w:val="20"/>
        </w:rPr>
        <w:t>12</w:t>
      </w:r>
      <w:r w:rsidRPr="00472C98">
        <w:rPr>
          <w:rFonts w:cs="Times New Roman" w:hint="eastAsia"/>
          <w:szCs w:val="20"/>
        </w:rPr>
        <w:t>,</w:t>
      </w:r>
      <w:r w:rsidR="00472C98">
        <w:rPr>
          <w:rFonts w:cs="Times New Roman" w:hint="eastAsia"/>
          <w:szCs w:val="20"/>
        </w:rPr>
        <w:t>14</w:t>
      </w:r>
      <w:r w:rsidRPr="00472C98">
        <w:rPr>
          <w:rFonts w:cs="Times New Roman" w:hint="eastAsia"/>
          <w:szCs w:val="20"/>
        </w:rPr>
        <w:t>] ;</w:t>
      </w:r>
    </w:p>
    <w:p w14:paraId="43B8F08E" w14:textId="4A7D9BF6" w:rsidR="00472C98" w:rsidRDefault="00472C98" w:rsidP="00472C98">
      <w:pPr>
        <w:spacing w:before="120" w:afterLines="50" w:after="120"/>
        <w:rPr>
          <w:rFonts w:cs="Times New Roman"/>
          <w:szCs w:val="20"/>
        </w:rPr>
      </w:pPr>
      <w:r w:rsidRPr="00472C98">
        <w:rPr>
          <w:rFonts w:cs="Times New Roman" w:hint="eastAsia"/>
          <w:szCs w:val="20"/>
        </w:rPr>
        <w:t>T1-</w:t>
      </w:r>
      <w:r>
        <w:rPr>
          <w:rFonts w:cs="Times New Roman" w:hint="eastAsia"/>
          <w:szCs w:val="20"/>
        </w:rPr>
        <w:t>5</w:t>
      </w:r>
      <w:r w:rsidRPr="00472C98">
        <w:rPr>
          <w:rFonts w:cs="Times New Roman" w:hint="eastAsia"/>
          <w:szCs w:val="20"/>
        </w:rPr>
        <w:t xml:space="preserve">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</w:t>
      </w:r>
      <w:proofErr w:type="gramStart"/>
      <w:r w:rsidRPr="00472C98">
        <w:rPr>
          <w:rFonts w:cs="Times New Roman" w:hint="eastAsia"/>
          <w:szCs w:val="20"/>
        </w:rPr>
        <w:t>=[</w:t>
      </w:r>
      <w:proofErr w:type="gramEnd"/>
      <w:r>
        <w:rPr>
          <w:rFonts w:cs="Times New Roman" w:hint="eastAsia"/>
          <w:szCs w:val="20"/>
        </w:rPr>
        <w:t>16</w:t>
      </w:r>
      <w:r w:rsidRPr="00472C98">
        <w:rPr>
          <w:rFonts w:cs="Times New Roman" w:hint="eastAsia"/>
          <w:szCs w:val="20"/>
        </w:rPr>
        <w:t>,</w:t>
      </w:r>
      <w:r>
        <w:rPr>
          <w:rFonts w:cs="Times New Roman" w:hint="eastAsia"/>
          <w:szCs w:val="20"/>
        </w:rPr>
        <w:t>18</w:t>
      </w:r>
      <w:r w:rsidRPr="00472C98">
        <w:rPr>
          <w:rFonts w:cs="Times New Roman" w:hint="eastAsia"/>
          <w:szCs w:val="20"/>
        </w:rPr>
        <w:t xml:space="preserve">] ; </w:t>
      </w:r>
      <w:r>
        <w:rPr>
          <w:rFonts w:cs="Times New Roman" w:hint="eastAsia"/>
          <w:szCs w:val="20"/>
        </w:rPr>
        <w:t xml:space="preserve"> </w:t>
      </w:r>
      <w:r w:rsidRPr="00472C98">
        <w:rPr>
          <w:rFonts w:cs="Times New Roman" w:hint="eastAsia"/>
          <w:szCs w:val="20"/>
        </w:rPr>
        <w:t>T1-</w:t>
      </w:r>
      <w:r>
        <w:rPr>
          <w:rFonts w:cs="Times New Roman" w:hint="eastAsia"/>
          <w:szCs w:val="20"/>
        </w:rPr>
        <w:t>6</w:t>
      </w:r>
      <w:r w:rsidRPr="00472C98">
        <w:rPr>
          <w:rFonts w:cs="Times New Roman" w:hint="eastAsia"/>
          <w:szCs w:val="20"/>
        </w:rPr>
        <w:t xml:space="preserve">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index=[</w:t>
      </w:r>
      <w:r>
        <w:rPr>
          <w:rFonts w:cs="Times New Roman" w:hint="eastAsia"/>
          <w:szCs w:val="20"/>
        </w:rPr>
        <w:t>2</w:t>
      </w:r>
      <w:r w:rsidRPr="00472C98">
        <w:rPr>
          <w:rFonts w:cs="Times New Roman" w:hint="eastAsia"/>
          <w:szCs w:val="20"/>
        </w:rPr>
        <w:t>0,</w:t>
      </w:r>
      <w:r>
        <w:rPr>
          <w:rFonts w:cs="Times New Roman" w:hint="eastAsia"/>
          <w:szCs w:val="20"/>
        </w:rPr>
        <w:t>2</w:t>
      </w:r>
      <w:r w:rsidRPr="00472C98">
        <w:rPr>
          <w:rFonts w:cs="Times New Roman" w:hint="eastAsia"/>
          <w:szCs w:val="20"/>
        </w:rPr>
        <w:t xml:space="preserve">2] ; </w:t>
      </w:r>
    </w:p>
    <w:p w14:paraId="28F160DD" w14:textId="26CB33E9" w:rsidR="00472C98" w:rsidRDefault="00472C98" w:rsidP="00472C98">
      <w:pPr>
        <w:spacing w:before="120" w:afterLines="50" w:after="120"/>
        <w:rPr>
          <w:rFonts w:cs="Times New Roman"/>
          <w:szCs w:val="20"/>
        </w:rPr>
      </w:pPr>
      <w:r w:rsidRPr="00472C98">
        <w:rPr>
          <w:rFonts w:cs="Times New Roman" w:hint="eastAsia"/>
          <w:szCs w:val="20"/>
        </w:rPr>
        <w:lastRenderedPageBreak/>
        <w:t>T1-</w:t>
      </w:r>
      <w:r>
        <w:rPr>
          <w:rFonts w:cs="Times New Roman" w:hint="eastAsia"/>
          <w:szCs w:val="20"/>
        </w:rPr>
        <w:t>7</w:t>
      </w:r>
      <w:r w:rsidRPr="00472C98">
        <w:rPr>
          <w:rFonts w:cs="Times New Roman" w:hint="eastAsia"/>
          <w:szCs w:val="20"/>
        </w:rPr>
        <w:t xml:space="preserve">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index=[</w:t>
      </w:r>
      <w:r>
        <w:rPr>
          <w:rFonts w:cs="Times New Roman" w:hint="eastAsia"/>
          <w:szCs w:val="20"/>
        </w:rPr>
        <w:t>24</w:t>
      </w:r>
      <w:r w:rsidRPr="00472C98">
        <w:rPr>
          <w:rFonts w:cs="Times New Roman" w:hint="eastAsia"/>
          <w:szCs w:val="20"/>
        </w:rPr>
        <w:t>,2</w:t>
      </w:r>
      <w:r>
        <w:rPr>
          <w:rFonts w:cs="Times New Roman" w:hint="eastAsia"/>
          <w:szCs w:val="20"/>
        </w:rPr>
        <w:t>6</w:t>
      </w:r>
      <w:r w:rsidRPr="00472C98">
        <w:rPr>
          <w:rFonts w:cs="Times New Roman" w:hint="eastAsia"/>
          <w:szCs w:val="20"/>
        </w:rPr>
        <w:t xml:space="preserve">] ; </w:t>
      </w:r>
      <w:r>
        <w:rPr>
          <w:rFonts w:cs="Times New Roman" w:hint="eastAsia"/>
          <w:szCs w:val="20"/>
        </w:rPr>
        <w:t xml:space="preserve"> </w:t>
      </w:r>
      <w:r w:rsidRPr="00472C98">
        <w:rPr>
          <w:rFonts w:cs="Times New Roman" w:hint="eastAsia"/>
          <w:szCs w:val="20"/>
        </w:rPr>
        <w:t>T1-</w:t>
      </w:r>
      <w:r>
        <w:rPr>
          <w:rFonts w:cs="Times New Roman" w:hint="eastAsia"/>
          <w:szCs w:val="20"/>
        </w:rPr>
        <w:t>8</w:t>
      </w:r>
      <w:r w:rsidRPr="00472C98">
        <w:rPr>
          <w:rFonts w:cs="Times New Roman" w:hint="eastAsia"/>
          <w:szCs w:val="20"/>
        </w:rPr>
        <w:t xml:space="preserve">: </w:t>
      </w:r>
      <w:proofErr w:type="spellStart"/>
      <w:r w:rsidRPr="00472C98">
        <w:rPr>
          <w:rFonts w:cs="Times New Roman" w:hint="eastAsia"/>
          <w:szCs w:val="20"/>
        </w:rPr>
        <w:t>Tx</w:t>
      </w:r>
      <w:proofErr w:type="spellEnd"/>
      <w:r w:rsidRPr="00472C98">
        <w:rPr>
          <w:rFonts w:cs="Times New Roman" w:hint="eastAsia"/>
          <w:szCs w:val="20"/>
        </w:rPr>
        <w:t xml:space="preserve"> beam index=[</w:t>
      </w:r>
      <w:r>
        <w:rPr>
          <w:rFonts w:cs="Times New Roman" w:hint="eastAsia"/>
          <w:szCs w:val="20"/>
        </w:rPr>
        <w:t>28</w:t>
      </w:r>
      <w:r w:rsidRPr="00472C98">
        <w:rPr>
          <w:rFonts w:cs="Times New Roman" w:hint="eastAsia"/>
          <w:szCs w:val="20"/>
        </w:rPr>
        <w:t>,</w:t>
      </w:r>
      <w:r>
        <w:rPr>
          <w:rFonts w:cs="Times New Roman" w:hint="eastAsia"/>
          <w:szCs w:val="20"/>
        </w:rPr>
        <w:t>30</w:t>
      </w:r>
      <w:r w:rsidRPr="00472C98">
        <w:rPr>
          <w:rFonts w:cs="Times New Roman" w:hint="eastAsia"/>
          <w:szCs w:val="20"/>
        </w:rPr>
        <w:t xml:space="preserve">] </w:t>
      </w:r>
      <w:r>
        <w:rPr>
          <w:rFonts w:cs="Times New Roman" w:hint="eastAsia"/>
          <w:szCs w:val="20"/>
        </w:rPr>
        <w:t>.</w:t>
      </w:r>
    </w:p>
    <w:p w14:paraId="14E41DD9" w14:textId="03ACF70D" w:rsidR="00472C98" w:rsidRDefault="00472C98" w:rsidP="00A00A3B">
      <w:pPr>
        <w:spacing w:beforeLines="100" w:before="240" w:afterLines="100" w:after="240"/>
        <w:rPr>
          <w:rFonts w:eastAsia="宋体" w:cs="Times New Roman"/>
          <w:szCs w:val="20"/>
        </w:rPr>
      </w:pPr>
      <w:r>
        <w:rPr>
          <w:rFonts w:eastAsia="宋体" w:cs="Times New Roman" w:hint="eastAsia"/>
          <w:szCs w:val="20"/>
        </w:rPr>
        <w:t xml:space="preserve">The evaluation results </w:t>
      </w:r>
      <w:r w:rsidR="00A00A3B">
        <w:rPr>
          <w:rFonts w:eastAsia="宋体" w:cs="Times New Roman" w:hint="eastAsia"/>
          <w:szCs w:val="20"/>
        </w:rPr>
        <w:t xml:space="preserve">for BM-Case2 </w:t>
      </w:r>
      <w:proofErr w:type="spellStart"/>
      <w:r w:rsidR="00A00A3B">
        <w:rPr>
          <w:rFonts w:eastAsia="宋体" w:cs="Times New Roman" w:hint="eastAsia"/>
          <w:szCs w:val="20"/>
        </w:rPr>
        <w:t>Tx</w:t>
      </w:r>
      <w:proofErr w:type="spellEnd"/>
      <w:r w:rsidR="00A00A3B">
        <w:rPr>
          <w:rFonts w:eastAsia="宋体" w:cs="Times New Roman" w:hint="eastAsia"/>
          <w:szCs w:val="20"/>
        </w:rPr>
        <w:t xml:space="preserve">-Rx beam pair prediction </w:t>
      </w:r>
      <w:r>
        <w:rPr>
          <w:rFonts w:eastAsia="宋体" w:cs="Times New Roman" w:hint="eastAsia"/>
          <w:szCs w:val="20"/>
        </w:rPr>
        <w:t xml:space="preserve">are shown in </w:t>
      </w:r>
      <w:r w:rsidR="00A00A3B">
        <w:rPr>
          <w:rFonts w:eastAsia="宋体" w:cs="Times New Roman"/>
          <w:szCs w:val="20"/>
        </w:rPr>
        <w:fldChar w:fldCharType="begin"/>
      </w:r>
      <w:r w:rsidR="00A00A3B">
        <w:rPr>
          <w:rFonts w:eastAsia="宋体" w:cs="Times New Roman"/>
          <w:szCs w:val="20"/>
        </w:rPr>
        <w:instrText xml:space="preserve"> </w:instrText>
      </w:r>
      <w:r w:rsidR="00A00A3B">
        <w:rPr>
          <w:rFonts w:eastAsia="宋体" w:cs="Times New Roman" w:hint="eastAsia"/>
          <w:szCs w:val="20"/>
        </w:rPr>
        <w:instrText>REF _Ref142418639 \h</w:instrText>
      </w:r>
      <w:r w:rsidR="00A00A3B">
        <w:rPr>
          <w:rFonts w:eastAsia="宋体" w:cs="Times New Roman"/>
          <w:szCs w:val="20"/>
        </w:rPr>
        <w:instrText xml:space="preserve"> </w:instrText>
      </w:r>
      <w:r w:rsidR="00A00A3B">
        <w:rPr>
          <w:rFonts w:eastAsia="宋体" w:cs="Times New Roman"/>
          <w:szCs w:val="20"/>
        </w:rPr>
      </w:r>
      <w:r w:rsidR="00A00A3B">
        <w:rPr>
          <w:rFonts w:eastAsia="宋体" w:cs="Times New Roman"/>
          <w:szCs w:val="20"/>
        </w:rPr>
        <w:fldChar w:fldCharType="separate"/>
      </w:r>
      <w:r w:rsidR="00807FEC" w:rsidRPr="0011546D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14</w:t>
      </w:r>
      <w:r w:rsidR="00A00A3B">
        <w:rPr>
          <w:rFonts w:eastAsia="宋体" w:cs="Times New Roman"/>
          <w:szCs w:val="20"/>
        </w:rPr>
        <w:fldChar w:fldCharType="end"/>
      </w:r>
      <w:r w:rsidR="00A00A3B">
        <w:rPr>
          <w:rFonts w:eastAsia="宋体" w:cs="Times New Roman" w:hint="eastAsia"/>
          <w:szCs w:val="20"/>
        </w:rPr>
        <w:t>.</w:t>
      </w:r>
    </w:p>
    <w:p w14:paraId="11A64F42" w14:textId="61688224" w:rsidR="00472C98" w:rsidRPr="002B5C88" w:rsidRDefault="00472C98" w:rsidP="00472C98">
      <w:pPr>
        <w:pStyle w:val="af"/>
        <w:spacing w:before="120" w:afterLines="50" w:after="120"/>
        <w:jc w:val="center"/>
        <w:rPr>
          <w:rFonts w:ascii="Times New Roman" w:hAnsi="Times New Roman" w:cs="Times New Roman"/>
        </w:rPr>
      </w:pPr>
      <w:bookmarkStart w:id="24" w:name="_Ref142418639"/>
      <w:r w:rsidRPr="0011546D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14</w:t>
      </w:r>
      <w:r>
        <w:rPr>
          <w:rFonts w:ascii="Times New Roman" w:hAnsi="Times New Roman" w:cs="Times New Roman"/>
        </w:rPr>
        <w:fldChar w:fldCharType="end"/>
      </w:r>
      <w:bookmarkEnd w:id="24"/>
      <w:r>
        <w:rPr>
          <w:rFonts w:hint="eastAsia"/>
        </w:rPr>
        <w:t>:</w:t>
      </w:r>
      <w:r w:rsidRPr="002A6F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Evaluation results for </w:t>
      </w:r>
      <w:r w:rsidRPr="00C35B56">
        <w:rPr>
          <w:rFonts w:ascii="Times New Roman" w:hAnsi="Times New Roman" w:cs="Times New Roman"/>
        </w:rPr>
        <w:t>BM-Case</w:t>
      </w:r>
      <w:r>
        <w:rPr>
          <w:rFonts w:ascii="Times New Roman" w:hAnsi="Times New Roman" w:cs="Times New Roman" w:hint="eastAsia"/>
        </w:rPr>
        <w:t>2</w:t>
      </w:r>
      <w:r w:rsidRPr="00C35B56">
        <w:rPr>
          <w:rFonts w:ascii="Times New Roman" w:hAnsi="Times New Roman" w:cs="Times New Roman"/>
        </w:rPr>
        <w:t xml:space="preserve"> without model generalization for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="00A00A3B">
        <w:rPr>
          <w:rFonts w:ascii="Times New Roman" w:hAnsi="Times New Roman" w:cs="Times New Roman" w:hint="eastAsia"/>
        </w:rPr>
        <w:t>Tx</w:t>
      </w:r>
      <w:proofErr w:type="spellEnd"/>
      <w:r w:rsidR="00A00A3B">
        <w:rPr>
          <w:rFonts w:ascii="Times New Roman" w:hAnsi="Times New Roman" w:cs="Times New Roman" w:hint="eastAsia"/>
        </w:rPr>
        <w:t xml:space="preserve">-Rx </w:t>
      </w:r>
      <w:r>
        <w:rPr>
          <w:rFonts w:ascii="Times New Roman" w:hAnsi="Times New Roman" w:cs="Times New Roman" w:hint="eastAsia"/>
        </w:rPr>
        <w:t xml:space="preserve">beam </w:t>
      </w:r>
      <w:r w:rsidR="00A00A3B">
        <w:rPr>
          <w:rFonts w:ascii="Times New Roman" w:hAnsi="Times New Roman" w:cs="Times New Roman" w:hint="eastAsia"/>
        </w:rPr>
        <w:t xml:space="preserve">pair </w:t>
      </w:r>
      <w:r>
        <w:rPr>
          <w:rFonts w:ascii="Times New Roman" w:hAnsi="Times New Roman" w:cs="Times New Roman"/>
        </w:rPr>
        <w:t>prediction</w:t>
      </w:r>
    </w:p>
    <w:tbl>
      <w:tblPr>
        <w:tblStyle w:val="a9"/>
        <w:tblW w:w="9090" w:type="dxa"/>
        <w:jc w:val="center"/>
        <w:tblInd w:w="313" w:type="dxa"/>
        <w:tblLook w:val="04A0" w:firstRow="1" w:lastRow="0" w:firstColumn="1" w:lastColumn="0" w:noHBand="0" w:noVBand="1"/>
      </w:tblPr>
      <w:tblGrid>
        <w:gridCol w:w="993"/>
        <w:gridCol w:w="697"/>
        <w:gridCol w:w="1085"/>
        <w:gridCol w:w="1068"/>
        <w:gridCol w:w="1092"/>
        <w:gridCol w:w="1092"/>
        <w:gridCol w:w="1071"/>
        <w:gridCol w:w="1005"/>
        <w:gridCol w:w="987"/>
      </w:tblGrid>
      <w:tr w:rsidR="00472C98" w:rsidRPr="00A31657" w14:paraId="36021462" w14:textId="77777777" w:rsidTr="000D3D79">
        <w:trPr>
          <w:jc w:val="center"/>
        </w:trPr>
        <w:tc>
          <w:tcPr>
            <w:tcW w:w="993" w:type="dxa"/>
          </w:tcPr>
          <w:p w14:paraId="343B5B03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Set B pattern</w:t>
            </w:r>
          </w:p>
        </w:tc>
        <w:tc>
          <w:tcPr>
            <w:tcW w:w="697" w:type="dxa"/>
          </w:tcPr>
          <w:p w14:paraId="641F593B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T2</w:t>
            </w:r>
          </w:p>
        </w:tc>
        <w:tc>
          <w:tcPr>
            <w:tcW w:w="1085" w:type="dxa"/>
          </w:tcPr>
          <w:p w14:paraId="21AF0FCA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N</w:t>
            </w:r>
            <w:r>
              <w:rPr>
                <w:rFonts w:cs="Times New Roman" w:hint="eastAsia"/>
                <w:sz w:val="18"/>
                <w:szCs w:val="18"/>
              </w:rPr>
              <w:t xml:space="preserve">on-AI </w:t>
            </w:r>
            <w:r w:rsidRPr="00A31657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068" w:type="dxa"/>
          </w:tcPr>
          <w:p w14:paraId="53FD8CAD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 xml:space="preserve">AI </w:t>
            </w:r>
            <w:r w:rsidRPr="00A31657">
              <w:rPr>
                <w:rFonts w:cs="Times New Roman"/>
                <w:sz w:val="18"/>
                <w:szCs w:val="18"/>
              </w:rPr>
              <w:t>Top-1(%)</w:t>
            </w:r>
          </w:p>
        </w:tc>
        <w:tc>
          <w:tcPr>
            <w:tcW w:w="1092" w:type="dxa"/>
          </w:tcPr>
          <w:p w14:paraId="410AAFF3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Top-</w:t>
            </w:r>
            <w:r w:rsidRPr="00A31657">
              <w:rPr>
                <w:rFonts w:cs="Times New Roman" w:hint="eastAsia"/>
                <w:sz w:val="18"/>
                <w:szCs w:val="18"/>
              </w:rPr>
              <w:t>2/1</w:t>
            </w:r>
            <w:r w:rsidRPr="00A31657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092" w:type="dxa"/>
          </w:tcPr>
          <w:p w14:paraId="520CD4B8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Top-</w:t>
            </w:r>
            <w:r w:rsidRPr="00A31657">
              <w:rPr>
                <w:rFonts w:cs="Times New Roman" w:hint="eastAsia"/>
                <w:sz w:val="18"/>
                <w:szCs w:val="18"/>
              </w:rPr>
              <w:t>4/1</w:t>
            </w:r>
            <w:r w:rsidRPr="00A31657">
              <w:rPr>
                <w:rFonts w:cs="Times New Roman"/>
                <w:sz w:val="18"/>
                <w:szCs w:val="18"/>
              </w:rPr>
              <w:t>(%)</w:t>
            </w:r>
          </w:p>
        </w:tc>
        <w:tc>
          <w:tcPr>
            <w:tcW w:w="1071" w:type="dxa"/>
          </w:tcPr>
          <w:p w14:paraId="51496FB5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Top-1(%) with 1dB margin</w:t>
            </w:r>
          </w:p>
        </w:tc>
        <w:tc>
          <w:tcPr>
            <w:tcW w:w="1005" w:type="dxa"/>
          </w:tcPr>
          <w:p w14:paraId="094F5CEE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>Average L1-RSRP diff (dB)</w:t>
            </w:r>
          </w:p>
        </w:tc>
        <w:tc>
          <w:tcPr>
            <w:tcW w:w="987" w:type="dxa"/>
          </w:tcPr>
          <w:p w14:paraId="44ACD8B3" w14:textId="77777777" w:rsidR="00472C98" w:rsidRPr="00A31657" w:rsidRDefault="00472C98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/>
                <w:sz w:val="18"/>
                <w:szCs w:val="18"/>
              </w:rPr>
              <w:t xml:space="preserve">Predicted </w:t>
            </w:r>
            <w:r w:rsidRPr="00A31657">
              <w:rPr>
                <w:rFonts w:cs="Times New Roman" w:hint="eastAsia"/>
                <w:sz w:val="18"/>
                <w:szCs w:val="18"/>
              </w:rPr>
              <w:t>L1-</w:t>
            </w:r>
            <w:r w:rsidRPr="00A31657">
              <w:rPr>
                <w:rFonts w:cs="Times New Roman"/>
                <w:sz w:val="18"/>
                <w:szCs w:val="18"/>
              </w:rPr>
              <w:t>RSRP diff</w:t>
            </w:r>
            <w:r w:rsidRPr="00A31657">
              <w:rPr>
                <w:rFonts w:cs="Times New Roman" w:hint="eastAsia"/>
                <w:sz w:val="18"/>
                <w:szCs w:val="18"/>
              </w:rPr>
              <w:t xml:space="preserve"> (dB)</w:t>
            </w:r>
          </w:p>
        </w:tc>
      </w:tr>
      <w:tr w:rsidR="008941F3" w:rsidRPr="00A31657" w14:paraId="7235867C" w14:textId="77777777" w:rsidTr="000D3D79">
        <w:trPr>
          <w:jc w:val="center"/>
        </w:trPr>
        <w:tc>
          <w:tcPr>
            <w:tcW w:w="993" w:type="dxa"/>
            <w:vMerge w:val="restart"/>
            <w:vAlign w:val="center"/>
          </w:tcPr>
          <w:p w14:paraId="08D4C6C7" w14:textId="7F62EB1E" w:rsidR="008941F3" w:rsidRPr="00A31657" w:rsidRDefault="008941F3" w:rsidP="008941F3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F</w:t>
            </w:r>
            <w:r>
              <w:rPr>
                <w:rFonts w:cs="Times New Roman" w:hint="eastAsia"/>
                <w:sz w:val="18"/>
                <w:szCs w:val="18"/>
              </w:rPr>
              <w:t>32-1</w:t>
            </w:r>
          </w:p>
        </w:tc>
        <w:tc>
          <w:tcPr>
            <w:tcW w:w="697" w:type="dxa"/>
          </w:tcPr>
          <w:p w14:paraId="65DA653B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40ms</w:t>
            </w:r>
          </w:p>
        </w:tc>
        <w:tc>
          <w:tcPr>
            <w:tcW w:w="1085" w:type="dxa"/>
            <w:vAlign w:val="center"/>
          </w:tcPr>
          <w:p w14:paraId="066A7755" w14:textId="5EE3491C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24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17</w:t>
            </w:r>
          </w:p>
        </w:tc>
        <w:tc>
          <w:tcPr>
            <w:tcW w:w="1068" w:type="dxa"/>
            <w:vAlign w:val="center"/>
          </w:tcPr>
          <w:p w14:paraId="3D70A4C3" w14:textId="3CA4EEA9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48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63</w:t>
            </w:r>
          </w:p>
        </w:tc>
        <w:tc>
          <w:tcPr>
            <w:tcW w:w="1092" w:type="dxa"/>
            <w:vAlign w:val="center"/>
          </w:tcPr>
          <w:p w14:paraId="256D9F1D" w14:textId="1272ED8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67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53</w:t>
            </w:r>
          </w:p>
        </w:tc>
        <w:tc>
          <w:tcPr>
            <w:tcW w:w="1092" w:type="dxa"/>
            <w:vAlign w:val="center"/>
          </w:tcPr>
          <w:p w14:paraId="797DDFF1" w14:textId="0418AE8A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80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75</w:t>
            </w:r>
          </w:p>
        </w:tc>
        <w:tc>
          <w:tcPr>
            <w:tcW w:w="1071" w:type="dxa"/>
            <w:vAlign w:val="center"/>
          </w:tcPr>
          <w:p w14:paraId="6D051A88" w14:textId="2E8C35CF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54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88</w:t>
            </w:r>
          </w:p>
        </w:tc>
        <w:tc>
          <w:tcPr>
            <w:tcW w:w="1005" w:type="dxa"/>
            <w:vAlign w:val="center"/>
          </w:tcPr>
          <w:p w14:paraId="77D7C884" w14:textId="1413168E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4.636</w:t>
            </w:r>
          </w:p>
        </w:tc>
        <w:tc>
          <w:tcPr>
            <w:tcW w:w="987" w:type="dxa"/>
            <w:vAlign w:val="center"/>
          </w:tcPr>
          <w:p w14:paraId="2C346C8F" w14:textId="45767166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4.784</w:t>
            </w:r>
          </w:p>
        </w:tc>
      </w:tr>
      <w:tr w:rsidR="008941F3" w:rsidRPr="00A31657" w14:paraId="723DDDD0" w14:textId="77777777" w:rsidTr="000D3D79">
        <w:trPr>
          <w:jc w:val="center"/>
        </w:trPr>
        <w:tc>
          <w:tcPr>
            <w:tcW w:w="993" w:type="dxa"/>
            <w:vMerge/>
            <w:vAlign w:val="center"/>
          </w:tcPr>
          <w:p w14:paraId="0A752967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14:paraId="4BC20C8A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160ms</w:t>
            </w:r>
          </w:p>
        </w:tc>
        <w:tc>
          <w:tcPr>
            <w:tcW w:w="1085" w:type="dxa"/>
            <w:vAlign w:val="center"/>
          </w:tcPr>
          <w:p w14:paraId="6E67E5D8" w14:textId="6C46B135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23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74</w:t>
            </w:r>
          </w:p>
        </w:tc>
        <w:tc>
          <w:tcPr>
            <w:tcW w:w="1068" w:type="dxa"/>
            <w:vAlign w:val="center"/>
          </w:tcPr>
          <w:p w14:paraId="22E975E6" w14:textId="4BA05A72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48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72</w:t>
            </w:r>
          </w:p>
        </w:tc>
        <w:tc>
          <w:tcPr>
            <w:tcW w:w="1092" w:type="dxa"/>
            <w:vAlign w:val="center"/>
          </w:tcPr>
          <w:p w14:paraId="715CB7B7" w14:textId="52BA2A6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65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26</w:t>
            </w:r>
          </w:p>
        </w:tc>
        <w:tc>
          <w:tcPr>
            <w:tcW w:w="1092" w:type="dxa"/>
            <w:vAlign w:val="center"/>
          </w:tcPr>
          <w:p w14:paraId="0D00EC68" w14:textId="617A3EFE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78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38</w:t>
            </w:r>
          </w:p>
        </w:tc>
        <w:tc>
          <w:tcPr>
            <w:tcW w:w="1071" w:type="dxa"/>
            <w:vAlign w:val="center"/>
          </w:tcPr>
          <w:p w14:paraId="777A0E18" w14:textId="196573AC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55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28</w:t>
            </w:r>
          </w:p>
        </w:tc>
        <w:tc>
          <w:tcPr>
            <w:tcW w:w="1005" w:type="dxa"/>
            <w:vAlign w:val="center"/>
          </w:tcPr>
          <w:p w14:paraId="207BB764" w14:textId="518D709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4.822</w:t>
            </w:r>
          </w:p>
        </w:tc>
        <w:tc>
          <w:tcPr>
            <w:tcW w:w="987" w:type="dxa"/>
            <w:vAlign w:val="center"/>
          </w:tcPr>
          <w:p w14:paraId="453736CB" w14:textId="407BEDF9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5.62</w:t>
            </w:r>
            <w:r>
              <w:rPr>
                <w:rFonts w:cs="Times New Roman" w:hint="eastAsia"/>
                <w:sz w:val="18"/>
                <w:szCs w:val="18"/>
              </w:rPr>
              <w:t>6</w:t>
            </w:r>
          </w:p>
        </w:tc>
      </w:tr>
      <w:tr w:rsidR="008941F3" w:rsidRPr="00A31657" w14:paraId="200825B0" w14:textId="77777777" w:rsidTr="000D3D79">
        <w:trPr>
          <w:jc w:val="center"/>
        </w:trPr>
        <w:tc>
          <w:tcPr>
            <w:tcW w:w="993" w:type="dxa"/>
            <w:vMerge/>
            <w:vAlign w:val="center"/>
          </w:tcPr>
          <w:p w14:paraId="4A736D1F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14:paraId="492E2224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320ms</w:t>
            </w:r>
          </w:p>
        </w:tc>
        <w:tc>
          <w:tcPr>
            <w:tcW w:w="1085" w:type="dxa"/>
            <w:vAlign w:val="center"/>
          </w:tcPr>
          <w:p w14:paraId="09E09DCB" w14:textId="5F4C9DDE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23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27</w:t>
            </w:r>
          </w:p>
        </w:tc>
        <w:tc>
          <w:tcPr>
            <w:tcW w:w="1068" w:type="dxa"/>
            <w:vAlign w:val="center"/>
          </w:tcPr>
          <w:p w14:paraId="091218A4" w14:textId="5CD45082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47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85</w:t>
            </w:r>
          </w:p>
        </w:tc>
        <w:tc>
          <w:tcPr>
            <w:tcW w:w="1092" w:type="dxa"/>
            <w:vAlign w:val="center"/>
          </w:tcPr>
          <w:p w14:paraId="1647FF48" w14:textId="14DB871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64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44</w:t>
            </w:r>
          </w:p>
        </w:tc>
        <w:tc>
          <w:tcPr>
            <w:tcW w:w="1092" w:type="dxa"/>
            <w:vAlign w:val="center"/>
          </w:tcPr>
          <w:p w14:paraId="63192D5E" w14:textId="04AF491A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77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94</w:t>
            </w:r>
          </w:p>
        </w:tc>
        <w:tc>
          <w:tcPr>
            <w:tcW w:w="1071" w:type="dxa"/>
            <w:vAlign w:val="center"/>
          </w:tcPr>
          <w:p w14:paraId="57EE6289" w14:textId="7504B020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045F58">
              <w:rPr>
                <w:rFonts w:cs="Times New Roman"/>
                <w:sz w:val="18"/>
                <w:szCs w:val="18"/>
              </w:rPr>
              <w:t>54</w:t>
            </w:r>
            <w:r>
              <w:rPr>
                <w:rFonts w:cs="Times New Roman" w:hint="eastAsia"/>
                <w:sz w:val="18"/>
                <w:szCs w:val="18"/>
              </w:rPr>
              <w:t>.</w:t>
            </w:r>
            <w:r w:rsidRPr="00045F58">
              <w:rPr>
                <w:rFonts w:cs="Times New Roman"/>
                <w:sz w:val="18"/>
                <w:szCs w:val="18"/>
              </w:rPr>
              <w:t>72</w:t>
            </w:r>
          </w:p>
        </w:tc>
        <w:tc>
          <w:tcPr>
            <w:tcW w:w="1005" w:type="dxa"/>
            <w:vAlign w:val="center"/>
          </w:tcPr>
          <w:p w14:paraId="6F47177B" w14:textId="3C0A3E43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5.207</w:t>
            </w:r>
          </w:p>
        </w:tc>
        <w:tc>
          <w:tcPr>
            <w:tcW w:w="987" w:type="dxa"/>
            <w:vAlign w:val="center"/>
          </w:tcPr>
          <w:p w14:paraId="155CB13D" w14:textId="4DB41C64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5.592</w:t>
            </w:r>
          </w:p>
        </w:tc>
      </w:tr>
      <w:tr w:rsidR="002873A2" w:rsidRPr="00A31657" w14:paraId="706795B3" w14:textId="77777777" w:rsidTr="000D3D79">
        <w:trPr>
          <w:jc w:val="center"/>
        </w:trPr>
        <w:tc>
          <w:tcPr>
            <w:tcW w:w="993" w:type="dxa"/>
            <w:vMerge w:val="restart"/>
            <w:vAlign w:val="center"/>
          </w:tcPr>
          <w:p w14:paraId="739A9113" w14:textId="2BC8160B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F32-2</w:t>
            </w:r>
          </w:p>
        </w:tc>
        <w:tc>
          <w:tcPr>
            <w:tcW w:w="697" w:type="dxa"/>
          </w:tcPr>
          <w:p w14:paraId="0BBC7254" w14:textId="77777777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40ms</w:t>
            </w:r>
          </w:p>
        </w:tc>
        <w:tc>
          <w:tcPr>
            <w:tcW w:w="1085" w:type="dxa"/>
            <w:vAlign w:val="center"/>
          </w:tcPr>
          <w:p w14:paraId="577AADB2" w14:textId="511BFD19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30.13</w:t>
            </w:r>
          </w:p>
        </w:tc>
        <w:tc>
          <w:tcPr>
            <w:tcW w:w="1068" w:type="dxa"/>
            <w:vAlign w:val="center"/>
          </w:tcPr>
          <w:p w14:paraId="186673D0" w14:textId="67577BE4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76.68</w:t>
            </w:r>
          </w:p>
        </w:tc>
        <w:tc>
          <w:tcPr>
            <w:tcW w:w="1092" w:type="dxa"/>
            <w:vAlign w:val="center"/>
          </w:tcPr>
          <w:p w14:paraId="2D75A67D" w14:textId="60D4CA9A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84.05</w:t>
            </w:r>
          </w:p>
        </w:tc>
        <w:tc>
          <w:tcPr>
            <w:tcW w:w="1092" w:type="dxa"/>
            <w:vAlign w:val="center"/>
          </w:tcPr>
          <w:p w14:paraId="1580DE88" w14:textId="4ABC1C79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89.55</w:t>
            </w:r>
          </w:p>
        </w:tc>
        <w:tc>
          <w:tcPr>
            <w:tcW w:w="1071" w:type="dxa"/>
            <w:vAlign w:val="center"/>
          </w:tcPr>
          <w:p w14:paraId="0BE5C813" w14:textId="44593DBC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83.40</w:t>
            </w:r>
          </w:p>
        </w:tc>
        <w:tc>
          <w:tcPr>
            <w:tcW w:w="1005" w:type="dxa"/>
            <w:vAlign w:val="center"/>
          </w:tcPr>
          <w:p w14:paraId="09392B04" w14:textId="708043A0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2.916</w:t>
            </w:r>
          </w:p>
        </w:tc>
        <w:tc>
          <w:tcPr>
            <w:tcW w:w="987" w:type="dxa"/>
            <w:vAlign w:val="center"/>
          </w:tcPr>
          <w:p w14:paraId="7133EF13" w14:textId="4782EB93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1.67</w:t>
            </w:r>
            <w:r>
              <w:rPr>
                <w:rFonts w:cs="Times New Roman" w:hint="eastAsia"/>
                <w:sz w:val="18"/>
                <w:szCs w:val="18"/>
              </w:rPr>
              <w:t>4</w:t>
            </w:r>
          </w:p>
        </w:tc>
      </w:tr>
      <w:tr w:rsidR="002873A2" w:rsidRPr="00A31657" w14:paraId="2BF273E0" w14:textId="77777777" w:rsidTr="000D3D79">
        <w:trPr>
          <w:jc w:val="center"/>
        </w:trPr>
        <w:tc>
          <w:tcPr>
            <w:tcW w:w="993" w:type="dxa"/>
            <w:vMerge/>
            <w:vAlign w:val="center"/>
          </w:tcPr>
          <w:p w14:paraId="50E6E026" w14:textId="77777777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14:paraId="4431EFD7" w14:textId="77777777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160ms</w:t>
            </w:r>
          </w:p>
        </w:tc>
        <w:tc>
          <w:tcPr>
            <w:tcW w:w="1085" w:type="dxa"/>
            <w:vAlign w:val="center"/>
          </w:tcPr>
          <w:p w14:paraId="4ACAE35F" w14:textId="033F2443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29.71</w:t>
            </w:r>
          </w:p>
        </w:tc>
        <w:tc>
          <w:tcPr>
            <w:tcW w:w="1068" w:type="dxa"/>
            <w:vAlign w:val="center"/>
          </w:tcPr>
          <w:p w14:paraId="64818C4D" w14:textId="75EF662B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74.13</w:t>
            </w:r>
          </w:p>
        </w:tc>
        <w:tc>
          <w:tcPr>
            <w:tcW w:w="1092" w:type="dxa"/>
            <w:vAlign w:val="center"/>
          </w:tcPr>
          <w:p w14:paraId="58F0492D" w14:textId="23471BEF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83.41</w:t>
            </w:r>
          </w:p>
        </w:tc>
        <w:tc>
          <w:tcPr>
            <w:tcW w:w="1092" w:type="dxa"/>
            <w:vAlign w:val="center"/>
          </w:tcPr>
          <w:p w14:paraId="15343012" w14:textId="01B34749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88.70</w:t>
            </w:r>
          </w:p>
        </w:tc>
        <w:tc>
          <w:tcPr>
            <w:tcW w:w="1071" w:type="dxa"/>
            <w:vAlign w:val="center"/>
          </w:tcPr>
          <w:p w14:paraId="0E24EB86" w14:textId="1F2DC0EF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82.63</w:t>
            </w:r>
          </w:p>
        </w:tc>
        <w:tc>
          <w:tcPr>
            <w:tcW w:w="1005" w:type="dxa"/>
            <w:vAlign w:val="center"/>
          </w:tcPr>
          <w:p w14:paraId="396C2402" w14:textId="7873ADD0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3.252</w:t>
            </w:r>
          </w:p>
        </w:tc>
        <w:tc>
          <w:tcPr>
            <w:tcW w:w="987" w:type="dxa"/>
            <w:vAlign w:val="center"/>
          </w:tcPr>
          <w:p w14:paraId="04AE40A4" w14:textId="4879A4C9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2.129</w:t>
            </w:r>
          </w:p>
        </w:tc>
      </w:tr>
      <w:tr w:rsidR="002873A2" w:rsidRPr="00A31657" w14:paraId="18460EF0" w14:textId="77777777" w:rsidTr="000D3D79">
        <w:trPr>
          <w:jc w:val="center"/>
        </w:trPr>
        <w:tc>
          <w:tcPr>
            <w:tcW w:w="993" w:type="dxa"/>
            <w:vMerge/>
            <w:vAlign w:val="center"/>
          </w:tcPr>
          <w:p w14:paraId="0F5416DE" w14:textId="77777777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14:paraId="27FE08DC" w14:textId="77777777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320ms</w:t>
            </w:r>
          </w:p>
        </w:tc>
        <w:tc>
          <w:tcPr>
            <w:tcW w:w="1085" w:type="dxa"/>
            <w:vAlign w:val="center"/>
          </w:tcPr>
          <w:p w14:paraId="57A69AF7" w14:textId="59E8E1FC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29.14</w:t>
            </w:r>
          </w:p>
        </w:tc>
        <w:tc>
          <w:tcPr>
            <w:tcW w:w="1068" w:type="dxa"/>
            <w:vAlign w:val="center"/>
          </w:tcPr>
          <w:p w14:paraId="2D93D4AB" w14:textId="42847337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73.52</w:t>
            </w:r>
          </w:p>
        </w:tc>
        <w:tc>
          <w:tcPr>
            <w:tcW w:w="1092" w:type="dxa"/>
            <w:vAlign w:val="center"/>
          </w:tcPr>
          <w:p w14:paraId="1B525CEB" w14:textId="09329EB2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82.46</w:t>
            </w:r>
          </w:p>
        </w:tc>
        <w:tc>
          <w:tcPr>
            <w:tcW w:w="1092" w:type="dxa"/>
            <w:vAlign w:val="center"/>
          </w:tcPr>
          <w:p w14:paraId="41C37112" w14:textId="1DC48E5A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88.25</w:t>
            </w:r>
          </w:p>
        </w:tc>
        <w:tc>
          <w:tcPr>
            <w:tcW w:w="1071" w:type="dxa"/>
            <w:vAlign w:val="center"/>
          </w:tcPr>
          <w:p w14:paraId="01D5A73E" w14:textId="30AE7323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80.78</w:t>
            </w:r>
          </w:p>
        </w:tc>
        <w:tc>
          <w:tcPr>
            <w:tcW w:w="1005" w:type="dxa"/>
            <w:vAlign w:val="center"/>
          </w:tcPr>
          <w:p w14:paraId="7C7DB7FB" w14:textId="12490241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3.62</w:t>
            </w:r>
            <w:r>
              <w:rPr>
                <w:rFonts w:cs="Times New Roman" w:hint="eastAsia"/>
                <w:sz w:val="18"/>
                <w:szCs w:val="18"/>
              </w:rPr>
              <w:t>7</w:t>
            </w:r>
          </w:p>
        </w:tc>
        <w:tc>
          <w:tcPr>
            <w:tcW w:w="987" w:type="dxa"/>
            <w:vAlign w:val="center"/>
          </w:tcPr>
          <w:p w14:paraId="7E081CCE" w14:textId="593F2F46" w:rsidR="002873A2" w:rsidRPr="00A31657" w:rsidRDefault="002873A2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2.5</w:t>
            </w:r>
            <w:r>
              <w:rPr>
                <w:rFonts w:cs="Times New Roman" w:hint="eastAsia"/>
                <w:sz w:val="18"/>
                <w:szCs w:val="18"/>
              </w:rPr>
              <w:t>70</w:t>
            </w:r>
          </w:p>
        </w:tc>
      </w:tr>
      <w:tr w:rsidR="008941F3" w:rsidRPr="00A31657" w14:paraId="1726F0E4" w14:textId="77777777" w:rsidTr="000D3D79">
        <w:trPr>
          <w:jc w:val="center"/>
        </w:trPr>
        <w:tc>
          <w:tcPr>
            <w:tcW w:w="993" w:type="dxa"/>
            <w:vMerge w:val="restart"/>
            <w:vAlign w:val="center"/>
          </w:tcPr>
          <w:p w14:paraId="52B7C9A7" w14:textId="3BBB81E2" w:rsidR="008941F3" w:rsidRPr="00A31657" w:rsidRDefault="008941F3" w:rsidP="00A00A3B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F</w:t>
            </w:r>
            <w:r>
              <w:rPr>
                <w:rFonts w:cs="Times New Roman" w:hint="eastAsia"/>
                <w:sz w:val="18"/>
                <w:szCs w:val="18"/>
              </w:rPr>
              <w:t>16</w:t>
            </w:r>
          </w:p>
        </w:tc>
        <w:tc>
          <w:tcPr>
            <w:tcW w:w="697" w:type="dxa"/>
          </w:tcPr>
          <w:p w14:paraId="6FBFFBE8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40ms</w:t>
            </w:r>
          </w:p>
        </w:tc>
        <w:tc>
          <w:tcPr>
            <w:tcW w:w="1085" w:type="dxa"/>
            <w:vAlign w:val="center"/>
          </w:tcPr>
          <w:p w14:paraId="332FF73B" w14:textId="0D993226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69.44</w:t>
            </w:r>
          </w:p>
        </w:tc>
        <w:tc>
          <w:tcPr>
            <w:tcW w:w="1068" w:type="dxa"/>
            <w:vAlign w:val="center"/>
          </w:tcPr>
          <w:p w14:paraId="522C6754" w14:textId="40F96EB3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89.13</w:t>
            </w:r>
          </w:p>
        </w:tc>
        <w:tc>
          <w:tcPr>
            <w:tcW w:w="1092" w:type="dxa"/>
            <w:vAlign w:val="center"/>
          </w:tcPr>
          <w:p w14:paraId="0C84D3A4" w14:textId="177D9836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96.55</w:t>
            </w:r>
          </w:p>
        </w:tc>
        <w:tc>
          <w:tcPr>
            <w:tcW w:w="1092" w:type="dxa"/>
            <w:vAlign w:val="center"/>
          </w:tcPr>
          <w:p w14:paraId="5EB7F10D" w14:textId="1DB0BD92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98.43</w:t>
            </w:r>
          </w:p>
        </w:tc>
        <w:tc>
          <w:tcPr>
            <w:tcW w:w="1071" w:type="dxa"/>
            <w:vAlign w:val="center"/>
          </w:tcPr>
          <w:p w14:paraId="51A75B96" w14:textId="684BD33C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96.77</w:t>
            </w:r>
          </w:p>
        </w:tc>
        <w:tc>
          <w:tcPr>
            <w:tcW w:w="1005" w:type="dxa"/>
            <w:vAlign w:val="center"/>
          </w:tcPr>
          <w:p w14:paraId="1C71577F" w14:textId="7C7BD74E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1.65</w:t>
            </w:r>
            <w:r>
              <w:rPr>
                <w:rFonts w:cs="Times New Roman" w:hint="eastAsia"/>
                <w:sz w:val="18"/>
                <w:szCs w:val="18"/>
              </w:rPr>
              <w:t>8</w:t>
            </w:r>
          </w:p>
        </w:tc>
        <w:tc>
          <w:tcPr>
            <w:tcW w:w="987" w:type="dxa"/>
            <w:vAlign w:val="center"/>
          </w:tcPr>
          <w:p w14:paraId="433659FC" w14:textId="2F83F213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0.91</w:t>
            </w:r>
            <w:r>
              <w:rPr>
                <w:rFonts w:cs="Times New Roman" w:hint="eastAsia"/>
                <w:sz w:val="18"/>
                <w:szCs w:val="18"/>
              </w:rPr>
              <w:t>1</w:t>
            </w:r>
          </w:p>
        </w:tc>
      </w:tr>
      <w:tr w:rsidR="008941F3" w:rsidRPr="00A31657" w14:paraId="73789A30" w14:textId="77777777" w:rsidTr="000D3D79">
        <w:trPr>
          <w:jc w:val="center"/>
        </w:trPr>
        <w:tc>
          <w:tcPr>
            <w:tcW w:w="993" w:type="dxa"/>
            <w:vMerge/>
            <w:vAlign w:val="center"/>
          </w:tcPr>
          <w:p w14:paraId="4BF41439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14:paraId="6DB8ADCA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160ms</w:t>
            </w:r>
          </w:p>
        </w:tc>
        <w:tc>
          <w:tcPr>
            <w:tcW w:w="1085" w:type="dxa"/>
            <w:vAlign w:val="center"/>
          </w:tcPr>
          <w:p w14:paraId="60F00B7A" w14:textId="0A835716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67.79</w:t>
            </w:r>
          </w:p>
        </w:tc>
        <w:tc>
          <w:tcPr>
            <w:tcW w:w="1068" w:type="dxa"/>
            <w:vAlign w:val="center"/>
          </w:tcPr>
          <w:p w14:paraId="73F53324" w14:textId="72EEAA92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86.37</w:t>
            </w:r>
          </w:p>
        </w:tc>
        <w:tc>
          <w:tcPr>
            <w:tcW w:w="1092" w:type="dxa"/>
            <w:vAlign w:val="center"/>
          </w:tcPr>
          <w:p w14:paraId="20B7D488" w14:textId="69E82076" w:rsidR="008941F3" w:rsidRPr="00A31657" w:rsidRDefault="008941F3" w:rsidP="00676447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95.33</w:t>
            </w:r>
          </w:p>
        </w:tc>
        <w:tc>
          <w:tcPr>
            <w:tcW w:w="1092" w:type="dxa"/>
            <w:vAlign w:val="center"/>
          </w:tcPr>
          <w:p w14:paraId="476120D3" w14:textId="650B5105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97.95</w:t>
            </w:r>
          </w:p>
        </w:tc>
        <w:tc>
          <w:tcPr>
            <w:tcW w:w="1071" w:type="dxa"/>
            <w:vAlign w:val="center"/>
          </w:tcPr>
          <w:p w14:paraId="74351A10" w14:textId="1384CC51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95.15</w:t>
            </w:r>
          </w:p>
        </w:tc>
        <w:tc>
          <w:tcPr>
            <w:tcW w:w="1005" w:type="dxa"/>
            <w:vAlign w:val="center"/>
          </w:tcPr>
          <w:p w14:paraId="3435C8BB" w14:textId="38B06D5C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2.09</w:t>
            </w:r>
            <w:r>
              <w:rPr>
                <w:rFonts w:cs="Times New Roman" w:hint="eastAsia"/>
                <w:sz w:val="18"/>
                <w:szCs w:val="18"/>
              </w:rPr>
              <w:t>5</w:t>
            </w:r>
          </w:p>
        </w:tc>
        <w:tc>
          <w:tcPr>
            <w:tcW w:w="987" w:type="dxa"/>
            <w:vAlign w:val="center"/>
          </w:tcPr>
          <w:p w14:paraId="0E627D96" w14:textId="7F649774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1.374</w:t>
            </w:r>
          </w:p>
        </w:tc>
      </w:tr>
      <w:tr w:rsidR="008941F3" w:rsidRPr="00A31657" w14:paraId="532420F9" w14:textId="77777777" w:rsidTr="000D3D79">
        <w:trPr>
          <w:jc w:val="center"/>
        </w:trPr>
        <w:tc>
          <w:tcPr>
            <w:tcW w:w="993" w:type="dxa"/>
            <w:vMerge/>
            <w:vAlign w:val="center"/>
          </w:tcPr>
          <w:p w14:paraId="74C01434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14:paraId="07D3F6F8" w14:textId="77777777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 w:rsidRPr="00A31657">
              <w:rPr>
                <w:rFonts w:cs="Times New Roman" w:hint="eastAsia"/>
                <w:sz w:val="18"/>
                <w:szCs w:val="18"/>
              </w:rPr>
              <w:t>320ms</w:t>
            </w:r>
          </w:p>
        </w:tc>
        <w:tc>
          <w:tcPr>
            <w:tcW w:w="1085" w:type="dxa"/>
            <w:vAlign w:val="center"/>
          </w:tcPr>
          <w:p w14:paraId="69B6471B" w14:textId="6B83DAEF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65.93</w:t>
            </w:r>
          </w:p>
        </w:tc>
        <w:tc>
          <w:tcPr>
            <w:tcW w:w="1068" w:type="dxa"/>
            <w:vAlign w:val="center"/>
          </w:tcPr>
          <w:p w14:paraId="10D2CDCC" w14:textId="23A6D0F3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82.83</w:t>
            </w:r>
          </w:p>
        </w:tc>
        <w:tc>
          <w:tcPr>
            <w:tcW w:w="1092" w:type="dxa"/>
            <w:vAlign w:val="center"/>
          </w:tcPr>
          <w:p w14:paraId="022DCFAC" w14:textId="1E65196E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93.06</w:t>
            </w:r>
          </w:p>
        </w:tc>
        <w:tc>
          <w:tcPr>
            <w:tcW w:w="1092" w:type="dxa"/>
            <w:vAlign w:val="center"/>
          </w:tcPr>
          <w:p w14:paraId="3284B4AE" w14:textId="74FF8665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96.65</w:t>
            </w:r>
          </w:p>
        </w:tc>
        <w:tc>
          <w:tcPr>
            <w:tcW w:w="1071" w:type="dxa"/>
            <w:vAlign w:val="center"/>
          </w:tcPr>
          <w:p w14:paraId="28143DB9" w14:textId="1CD3E072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92.49</w:t>
            </w:r>
          </w:p>
        </w:tc>
        <w:tc>
          <w:tcPr>
            <w:tcW w:w="1005" w:type="dxa"/>
            <w:vAlign w:val="center"/>
          </w:tcPr>
          <w:p w14:paraId="2B90A9C4" w14:textId="10F552C9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2.71</w:t>
            </w:r>
            <w:r>
              <w:rPr>
                <w:rFonts w:cs="Times New Roman" w:hint="eastAsia"/>
                <w:sz w:val="18"/>
                <w:szCs w:val="18"/>
              </w:rPr>
              <w:t>3</w:t>
            </w:r>
          </w:p>
        </w:tc>
        <w:tc>
          <w:tcPr>
            <w:tcW w:w="987" w:type="dxa"/>
            <w:vAlign w:val="center"/>
          </w:tcPr>
          <w:p w14:paraId="67CD8996" w14:textId="729113D4" w:rsidR="008941F3" w:rsidRPr="00A31657" w:rsidRDefault="008941F3" w:rsidP="00C92450">
            <w:pPr>
              <w:spacing w:before="120" w:afterLines="5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2.00</w:t>
            </w:r>
            <w:r>
              <w:rPr>
                <w:rFonts w:cs="Times New Roman" w:hint="eastAsia"/>
                <w:sz w:val="18"/>
                <w:szCs w:val="18"/>
              </w:rPr>
              <w:t>8</w:t>
            </w:r>
          </w:p>
        </w:tc>
      </w:tr>
    </w:tbl>
    <w:p w14:paraId="697DCE1C" w14:textId="10E36163" w:rsidR="00C01FC8" w:rsidRDefault="00014506" w:rsidP="00C01FC8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It can be observed </w:t>
      </w:r>
      <w:r w:rsidR="008941F3">
        <w:rPr>
          <w:rFonts w:cs="Times New Roman" w:hint="eastAsia"/>
          <w:szCs w:val="20"/>
        </w:rPr>
        <w:t>that for Set</w:t>
      </w:r>
      <w:r w:rsidR="0091166C">
        <w:rPr>
          <w:rFonts w:cs="Times New Roman" w:hint="eastAsia"/>
          <w:szCs w:val="20"/>
        </w:rPr>
        <w:t xml:space="preserve"> B</w:t>
      </w:r>
      <w:r w:rsidR="008941F3">
        <w:rPr>
          <w:rFonts w:cs="Times New Roman" w:hint="eastAsia"/>
          <w:szCs w:val="20"/>
        </w:rPr>
        <w:t xml:space="preserve">=32 beam pairs of F32-1 and F32-2, down sampling </w:t>
      </w:r>
      <w:r w:rsidR="0091166C">
        <w:rPr>
          <w:rFonts w:cs="Times New Roman" w:hint="eastAsia"/>
          <w:szCs w:val="20"/>
        </w:rPr>
        <w:t xml:space="preserve">with only </w:t>
      </w:r>
      <w:proofErr w:type="spellStart"/>
      <w:r w:rsidR="0091166C">
        <w:rPr>
          <w:rFonts w:cs="Times New Roman" w:hint="eastAsia"/>
          <w:szCs w:val="20"/>
        </w:rPr>
        <w:t>Tx</w:t>
      </w:r>
      <w:proofErr w:type="spellEnd"/>
      <w:r w:rsidR="0091166C">
        <w:rPr>
          <w:rFonts w:cs="Times New Roman" w:hint="eastAsia"/>
          <w:szCs w:val="20"/>
        </w:rPr>
        <w:t xml:space="preserve"> </w:t>
      </w:r>
      <w:r w:rsidR="00F526FA">
        <w:rPr>
          <w:rFonts w:cs="Times New Roman" w:hint="eastAsia"/>
          <w:szCs w:val="20"/>
        </w:rPr>
        <w:t xml:space="preserve">beams </w:t>
      </w:r>
      <w:r w:rsidR="0091166C">
        <w:rPr>
          <w:rFonts w:cs="Times New Roman" w:hint="eastAsia"/>
          <w:szCs w:val="20"/>
        </w:rPr>
        <w:t xml:space="preserve">(F32-2) can achieve better </w:t>
      </w:r>
      <w:r w:rsidR="0091166C">
        <w:rPr>
          <w:rFonts w:cs="Times New Roman"/>
          <w:szCs w:val="20"/>
        </w:rPr>
        <w:t>performance</w:t>
      </w:r>
      <w:r w:rsidR="0091166C">
        <w:rPr>
          <w:rFonts w:cs="Times New Roman" w:hint="eastAsia"/>
          <w:szCs w:val="20"/>
        </w:rPr>
        <w:t xml:space="preserve"> than down sampling </w:t>
      </w:r>
      <w:r w:rsidR="008941F3">
        <w:rPr>
          <w:rFonts w:cs="Times New Roman" w:hint="eastAsia"/>
          <w:szCs w:val="20"/>
        </w:rPr>
        <w:t xml:space="preserve">with both </w:t>
      </w:r>
      <w:proofErr w:type="spellStart"/>
      <w:r w:rsidR="008941F3">
        <w:rPr>
          <w:rFonts w:cs="Times New Roman" w:hint="eastAsia"/>
          <w:szCs w:val="20"/>
        </w:rPr>
        <w:t>Tx</w:t>
      </w:r>
      <w:proofErr w:type="spellEnd"/>
      <w:r w:rsidR="00F526FA">
        <w:rPr>
          <w:rFonts w:cs="Times New Roman" w:hint="eastAsia"/>
          <w:szCs w:val="20"/>
        </w:rPr>
        <w:t xml:space="preserve"> beams</w:t>
      </w:r>
      <w:r w:rsidR="008941F3">
        <w:rPr>
          <w:rFonts w:cs="Times New Roman" w:hint="eastAsia"/>
          <w:szCs w:val="20"/>
        </w:rPr>
        <w:t xml:space="preserve"> and Rx</w:t>
      </w:r>
      <w:r w:rsidR="00F526FA">
        <w:rPr>
          <w:rFonts w:cs="Times New Roman" w:hint="eastAsia"/>
          <w:szCs w:val="20"/>
        </w:rPr>
        <w:t xml:space="preserve"> beams</w:t>
      </w:r>
      <w:r w:rsidR="0091166C">
        <w:rPr>
          <w:rFonts w:cs="Times New Roman" w:hint="eastAsia"/>
          <w:szCs w:val="20"/>
        </w:rPr>
        <w:t xml:space="preserve"> (F32-1). For Set B=16, we use different Set B patterns </w:t>
      </w:r>
      <w:r w:rsidR="0091166C" w:rsidRPr="004523B1">
        <w:rPr>
          <w:rFonts w:cs="Times New Roman"/>
          <w:szCs w:val="20"/>
        </w:rPr>
        <w:t>in each time instance</w:t>
      </w:r>
      <w:r w:rsidR="0091166C">
        <w:rPr>
          <w:rFonts w:cs="Times New Roman" w:hint="eastAsia"/>
          <w:szCs w:val="20"/>
        </w:rPr>
        <w:t xml:space="preserve"> of T1, the performance is even better </w:t>
      </w:r>
      <w:r w:rsidR="0091166C">
        <w:rPr>
          <w:rFonts w:cs="Times New Roman"/>
          <w:szCs w:val="20"/>
        </w:rPr>
        <w:t>than</w:t>
      </w:r>
      <w:r w:rsidR="0091166C">
        <w:rPr>
          <w:rFonts w:cs="Times New Roman" w:hint="eastAsia"/>
          <w:szCs w:val="20"/>
        </w:rPr>
        <w:t xml:space="preserve"> Set B=32 with using the same </w:t>
      </w:r>
      <w:r w:rsidR="0091166C" w:rsidRPr="00096837">
        <w:rPr>
          <w:rFonts w:cs="Times New Roman"/>
          <w:szCs w:val="20"/>
        </w:rPr>
        <w:t xml:space="preserve">Set B in each </w:t>
      </w:r>
      <w:r w:rsidR="0091166C">
        <w:rPr>
          <w:rFonts w:cs="Times New Roman" w:hint="eastAsia"/>
          <w:szCs w:val="20"/>
        </w:rPr>
        <w:t xml:space="preserve">T1 </w:t>
      </w:r>
      <w:r w:rsidR="0091166C" w:rsidRPr="00096837">
        <w:rPr>
          <w:rFonts w:cs="Times New Roman"/>
          <w:szCs w:val="20"/>
        </w:rPr>
        <w:t>time inst</w:t>
      </w:r>
      <w:r w:rsidR="0091166C">
        <w:rPr>
          <w:rFonts w:cs="Times New Roman"/>
          <w:szCs w:val="20"/>
        </w:rPr>
        <w:t>ance</w:t>
      </w:r>
      <w:r w:rsidR="0091166C">
        <w:rPr>
          <w:rFonts w:cs="Times New Roman" w:hint="eastAsia"/>
          <w:szCs w:val="20"/>
        </w:rPr>
        <w:t>.</w:t>
      </w:r>
    </w:p>
    <w:p w14:paraId="0D8C72BE" w14:textId="771D626C" w:rsidR="00014506" w:rsidRDefault="00014506" w:rsidP="00014506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Based on the results from </w:t>
      </w:r>
      <w:r>
        <w:rPr>
          <w:rFonts w:eastAsia="宋体" w:cs="Times New Roman"/>
          <w:szCs w:val="20"/>
        </w:rPr>
        <w:fldChar w:fldCharType="begin"/>
      </w:r>
      <w:r>
        <w:rPr>
          <w:rFonts w:eastAsia="宋体" w:cs="Times New Roman"/>
          <w:szCs w:val="20"/>
        </w:rPr>
        <w:instrText xml:space="preserve"> </w:instrText>
      </w:r>
      <w:r>
        <w:rPr>
          <w:rFonts w:eastAsia="宋体" w:cs="Times New Roman" w:hint="eastAsia"/>
          <w:szCs w:val="20"/>
        </w:rPr>
        <w:instrText>REF _Ref142418639 \h</w:instrText>
      </w:r>
      <w:r>
        <w:rPr>
          <w:rFonts w:eastAsia="宋体" w:cs="Times New Roman"/>
          <w:szCs w:val="20"/>
        </w:rPr>
        <w:instrText xml:space="preserve"> </w:instrText>
      </w:r>
      <w:r>
        <w:rPr>
          <w:rFonts w:eastAsia="宋体" w:cs="Times New Roman"/>
          <w:szCs w:val="20"/>
        </w:rPr>
      </w:r>
      <w:r>
        <w:rPr>
          <w:rFonts w:eastAsia="宋体" w:cs="Times New Roman"/>
          <w:szCs w:val="20"/>
        </w:rPr>
        <w:fldChar w:fldCharType="separate"/>
      </w:r>
      <w:r w:rsidR="00807FEC" w:rsidRPr="0011546D">
        <w:rPr>
          <w:rFonts w:cs="Times New Roman"/>
        </w:rPr>
        <w:t xml:space="preserve">Table </w:t>
      </w:r>
      <w:r w:rsidR="00807FEC">
        <w:rPr>
          <w:rFonts w:cs="Times New Roman"/>
          <w:noProof/>
        </w:rPr>
        <w:t>14</w:t>
      </w:r>
      <w:r>
        <w:rPr>
          <w:rFonts w:eastAsia="宋体"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, the following</w:t>
      </w:r>
      <w:r w:rsidRPr="00B345D8">
        <w:rPr>
          <w:rFonts w:cs="Times New Roman"/>
          <w:szCs w:val="20"/>
        </w:rPr>
        <w:t xml:space="preserve"> </w:t>
      </w:r>
      <w:r w:rsidRPr="00443191">
        <w:rPr>
          <w:rFonts w:cs="Times New Roman"/>
          <w:szCs w:val="20"/>
        </w:rPr>
        <w:t>observation is made:</w:t>
      </w:r>
    </w:p>
    <w:p w14:paraId="1CEFDC62" w14:textId="280426BE" w:rsidR="00014506" w:rsidRDefault="00014506" w:rsidP="00014506">
      <w:pPr>
        <w:spacing w:before="120" w:afterLines="50" w:after="12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</w:t>
      </w:r>
      <w:r w:rsidR="008F161F">
        <w:rPr>
          <w:rFonts w:cs="Times New Roman" w:hint="eastAsia"/>
          <w:b/>
          <w:szCs w:val="20"/>
        </w:rPr>
        <w:t>5</w:t>
      </w:r>
      <w:r w:rsidRPr="00B50FAB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M-Case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</w:t>
      </w:r>
      <w:proofErr w:type="spellStart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Tx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-Rx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cs="Times New Roman" w:hint="eastAsia"/>
          <w:b/>
          <w:szCs w:val="20"/>
        </w:rPr>
        <w:t xml:space="preserve">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AI/ML can provide beam prediction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accuracy gain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comparing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 non-AI baseline (sample and hold) with the same RS/measurement overhead without UE rotation:</w:t>
      </w:r>
    </w:p>
    <w:p w14:paraId="38E6669B" w14:textId="2482FBCD" w:rsidR="00014506" w:rsidRDefault="00014506" w:rsidP="00014506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</w:t>
      </w:r>
      <w:r w:rsidR="00160285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s in one time instance</w:t>
      </w:r>
      <w:r w:rsidRPr="00A639B7">
        <w:rPr>
          <w:b/>
          <w:bCs/>
          <w:lang w:val="en-GB" w:eastAsia="en-US"/>
        </w:rPr>
        <w:t xml:space="preserve"> </w:t>
      </w:r>
      <w:r>
        <w:rPr>
          <w:rFonts w:hint="eastAsia"/>
          <w:b/>
          <w:bCs/>
          <w:lang w:val="en-GB"/>
        </w:rPr>
        <w:t xml:space="preserve">and </w:t>
      </w:r>
      <w:r>
        <w:rPr>
          <w:b/>
          <w:bCs/>
          <w:lang w:val="en-GB" w:eastAsia="en-US"/>
        </w:rPr>
        <w:t>Set B is the same in each time instance</w:t>
      </w:r>
      <w:r>
        <w:rPr>
          <w:lang w:val="en-GB" w:eastAsia="en-US"/>
        </w:rPr>
        <w:t>.</w:t>
      </w:r>
    </w:p>
    <w:p w14:paraId="79FB1B53" w14:textId="3334AC0B" w:rsidR="00014506" w:rsidRDefault="00014506" w:rsidP="00014506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87.5% RS overhead reduction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</w:t>
      </w:r>
      <w:r w:rsidR="00160285">
        <w:rPr>
          <w:rFonts w:ascii="Times" w:eastAsia="Microsoft YaHei UI" w:hAnsi="Times" w:cs="Times"/>
          <w:b/>
          <w:kern w:val="0"/>
          <w:szCs w:val="20"/>
          <w:lang w:val="en-GB"/>
        </w:rPr>
        <w:t>n 1) assuming all Set A of beam</w:t>
      </w:r>
      <w:r w:rsidR="00160285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needs to be measured at each time instances for measurement and predicti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4DBB3C3A" w14:textId="3401A7A8" w:rsidR="00765041" w:rsidRPr="00765041" w:rsidRDefault="00645487" w:rsidP="00765041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/>
          <w:b/>
          <w:kern w:val="0"/>
          <w:szCs w:val="20"/>
          <w:lang w:val="en-GB"/>
        </w:rPr>
        <w:t>for</w:t>
      </w:r>
      <w:r w:rsidR="0076504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measurements from all Rx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beams </w:t>
      </w:r>
      <w:r w:rsid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</w:t>
      </w:r>
      <w:r w:rsidR="00765041">
        <w:rPr>
          <w:rFonts w:ascii="Times" w:eastAsia="Microsoft YaHei UI" w:hAnsi="Times" w:cs="Times" w:hint="eastAsia"/>
          <w:b/>
          <w:kern w:val="0"/>
          <w:szCs w:val="20"/>
          <w:lang w:val="en-GB"/>
        </w:rPr>
        <w:t>fixed</w:t>
      </w:r>
      <w:r w:rsidR="00765041" w:rsidRP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proofErr w:type="spellStart"/>
      <w:r w:rsidR="00765041" w:rsidRPr="00765041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="00765041" w:rsidRP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</w:t>
      </w:r>
      <w:r w:rsidR="00765041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are used as AI/ML inputs</w:t>
      </w:r>
    </w:p>
    <w:p w14:paraId="3154493F" w14:textId="4471EB8D" w:rsidR="00014506" w:rsidRDefault="00014506" w:rsidP="00765041">
      <w:pPr>
        <w:pStyle w:val="a7"/>
        <w:numPr>
          <w:ilvl w:val="2"/>
          <w:numId w:val="32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 w:rsidR="00F526FA">
        <w:rPr>
          <w:rFonts w:ascii="Times" w:eastAsia="Microsoft YaHei UI" w:hAnsi="Times" w:cs="Times" w:hint="eastAsia"/>
          <w:b/>
          <w:kern w:val="0"/>
          <w:szCs w:val="20"/>
          <w:lang w:val="en-GB"/>
        </w:rPr>
        <w:t>77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 w:rsidR="00F526FA">
        <w:rPr>
          <w:rFonts w:ascii="Times" w:eastAsia="Microsoft YaHei UI" w:hAnsi="Times" w:cs="Times" w:hint="eastAsia"/>
          <w:b/>
          <w:kern w:val="0"/>
          <w:szCs w:val="20"/>
          <w:lang w:val="en-GB"/>
        </w:rPr>
        <w:t>74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 w:rsidR="00F526FA">
        <w:rPr>
          <w:rFonts w:ascii="Times" w:eastAsia="Microsoft YaHei UI" w:hAnsi="Times" w:cs="Times" w:hint="eastAsia"/>
          <w:b/>
          <w:kern w:val="0"/>
          <w:szCs w:val="20"/>
          <w:lang w:val="en-GB"/>
        </w:rPr>
        <w:t>73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 and non-AI baseline (Option 2) can achieve 3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>0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>0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>29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44C820CA" w14:textId="3EE9A910" w:rsidR="001B160E" w:rsidRDefault="00014506" w:rsidP="00765041">
      <w:pPr>
        <w:pStyle w:val="a7"/>
        <w:numPr>
          <w:ilvl w:val="2"/>
          <w:numId w:val="32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or more than </w:t>
      </w:r>
      <w:r w:rsidR="001B160E"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>80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="001B160E"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Top-1 </w:t>
      </w:r>
      <w:r w:rsidR="001B160E"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1B160E"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="001B160E"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achieve more than 88%</w:t>
      </w:r>
      <w:r w:rsidR="001B160E" w:rsidRP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Top-4 </w:t>
      </w:r>
      <w:r w:rsidR="001B160E"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</w:t>
      </w:r>
    </w:p>
    <w:p w14:paraId="35658B76" w14:textId="77777777" w:rsidR="004A59D6" w:rsidRDefault="00645487" w:rsidP="001B160E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>for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measurements from 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subset of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Rx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beams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for 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fixed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proofErr w:type="spellStart"/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are used as AI/ML inputs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="004A59D6"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</w:t>
      </w:r>
      <w:r w:rsid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measurements from all Rx </w:t>
      </w:r>
      <w:r w:rsid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beams are used</w:t>
      </w:r>
      <w:r w:rsidR="004A59D6"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, for Top-1 beam prediction accuracy</w:t>
      </w:r>
      <w:r w:rsidR="004A59D6"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 w:rsid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4A59D6"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="004A59D6"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="004A59D6"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 w:rsid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 w:rsidR="004A59D6"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28</w:t>
      </w:r>
      <w:r w:rsidR="004A59D6"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="004A59D6"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="004A59D6"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  <w:r w:rsidR="004A59D6"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</w:p>
    <w:p w14:paraId="25079B5D" w14:textId="13A3F5CD" w:rsidR="001B160E" w:rsidRPr="004A59D6" w:rsidRDefault="00765041" w:rsidP="001B160E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for the above results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, measurements from 8 time instances with measurement periodicity of 40ms are 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assumed</w:t>
      </w:r>
    </w:p>
    <w:p w14:paraId="2BF6F3C3" w14:textId="2056E9AD" w:rsidR="00014506" w:rsidRPr="001B160E" w:rsidRDefault="00014506" w:rsidP="00014506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lastRenderedPageBreak/>
        <w:t xml:space="preserve">With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beams that of 1/</w:t>
      </w:r>
      <w:r w:rsid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16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A of beams in one time instance 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instance.</w:t>
      </w:r>
    </w:p>
    <w:p w14:paraId="3BF25509" w14:textId="21615D5F" w:rsidR="00014506" w:rsidRDefault="004A59D6" w:rsidP="00014506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93.75%</w:t>
      </w:r>
      <w:r w:rsidR="0001450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RS overhead reduction </w:t>
      </w:r>
      <w:r w:rsidR="00014506"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(Option 1) assuming all Set A of beams needs to be measured at each time instances for measurement and predicti</w:t>
      </w:r>
      <w:r w:rsidR="00014506"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5AB501E6" w14:textId="6B9B49A1" w:rsidR="00014506" w:rsidRDefault="00014506" w:rsidP="00014506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9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 8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%/ 8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3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and non-AI baseline (Option 2) can achieve 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69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68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%/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66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6D16C744" w14:textId="50BD8480" w:rsidR="00014506" w:rsidRPr="00664E9D" w:rsidRDefault="00014506" w:rsidP="00014506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92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achieve more than 9</w:t>
      </w:r>
      <w:r w:rsidR="001E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 w:rsidRP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Top-4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</w:t>
      </w:r>
    </w:p>
    <w:p w14:paraId="70F8FC13" w14:textId="34DCADA8" w:rsidR="00B426C7" w:rsidRPr="00450D28" w:rsidRDefault="00B426C7" w:rsidP="006D095D">
      <w:pPr>
        <w:pStyle w:val="a7"/>
        <w:keepNext/>
        <w:widowControl/>
        <w:numPr>
          <w:ilvl w:val="0"/>
          <w:numId w:val="2"/>
        </w:numPr>
        <w:spacing w:before="12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r w:rsidRPr="00450D28">
        <w:rPr>
          <w:rFonts w:ascii="Arial" w:eastAsia="宋体" w:hAnsi="Arial" w:cs="Arial"/>
          <w:b/>
          <w:kern w:val="32"/>
          <w:sz w:val="28"/>
          <w:szCs w:val="28"/>
        </w:rPr>
        <w:t>Conclusions</w:t>
      </w:r>
    </w:p>
    <w:p w14:paraId="187245DF" w14:textId="20151377" w:rsidR="00CD4760" w:rsidRDefault="00CD4760" w:rsidP="006D095D">
      <w:pPr>
        <w:spacing w:before="120" w:afterLines="50" w:after="120"/>
        <w:rPr>
          <w:rFonts w:cs="Times New Roman"/>
          <w:szCs w:val="20"/>
          <w:lang w:val="x-none"/>
        </w:rPr>
      </w:pPr>
      <w:r w:rsidRPr="00F0276F">
        <w:rPr>
          <w:rFonts w:cs="Times New Roman"/>
          <w:szCs w:val="20"/>
        </w:rPr>
        <w:t xml:space="preserve">In this contribution, </w:t>
      </w:r>
      <w:r w:rsidR="00B31F59">
        <w:rPr>
          <w:rFonts w:cs="Times New Roman" w:hint="eastAsia"/>
          <w:szCs w:val="20"/>
        </w:rPr>
        <w:t xml:space="preserve">the remaining issues of KPIs and </w:t>
      </w:r>
      <w:r w:rsidR="00B31F59" w:rsidRPr="00F0276F">
        <w:rPr>
          <w:rFonts w:cs="Times New Roman"/>
          <w:szCs w:val="20"/>
        </w:rPr>
        <w:t>evaluation methodology</w:t>
      </w:r>
      <w:r w:rsidR="00B31F59">
        <w:rPr>
          <w:rFonts w:cs="Times New Roman" w:hint="eastAsia"/>
          <w:szCs w:val="20"/>
        </w:rPr>
        <w:t xml:space="preserve"> </w:t>
      </w:r>
      <w:r w:rsidR="00B31F59" w:rsidRPr="00F0276F">
        <w:rPr>
          <w:rFonts w:cs="Times New Roman"/>
          <w:szCs w:val="20"/>
        </w:rPr>
        <w:t>for AI/ML based beam management enhancement are discussed</w:t>
      </w:r>
      <w:r w:rsidR="00B31F59">
        <w:rPr>
          <w:rFonts w:cs="Times New Roman" w:hint="eastAsia"/>
          <w:szCs w:val="20"/>
        </w:rPr>
        <w:t>, and</w:t>
      </w:r>
      <w:r w:rsidR="00B31F59" w:rsidRPr="00F0276F">
        <w:rPr>
          <w:rFonts w:cs="Times New Roman"/>
          <w:szCs w:val="20"/>
        </w:rPr>
        <w:t xml:space="preserve"> </w:t>
      </w:r>
      <w:r w:rsidRPr="00F0276F">
        <w:rPr>
          <w:rFonts w:cs="Times New Roman"/>
          <w:szCs w:val="20"/>
        </w:rPr>
        <w:t xml:space="preserve">the simulation results for BM-Case1 </w:t>
      </w:r>
      <w:r w:rsidR="00211BEA">
        <w:rPr>
          <w:rFonts w:cs="Times New Roman" w:hint="eastAsia"/>
          <w:szCs w:val="20"/>
        </w:rPr>
        <w:t xml:space="preserve">and BM-Case2 </w:t>
      </w:r>
      <w:r w:rsidRPr="00F0276F">
        <w:rPr>
          <w:rFonts w:cs="Times New Roman"/>
          <w:szCs w:val="20"/>
        </w:rPr>
        <w:t xml:space="preserve">are </w:t>
      </w:r>
      <w:r w:rsidR="00B31F59">
        <w:rPr>
          <w:rFonts w:cs="Times New Roman" w:hint="eastAsia"/>
          <w:szCs w:val="20"/>
        </w:rPr>
        <w:t>presented</w:t>
      </w:r>
      <w:r w:rsidRPr="00F0276F">
        <w:rPr>
          <w:rFonts w:cs="Times New Roman"/>
          <w:szCs w:val="20"/>
          <w:lang w:val="x-none"/>
        </w:rPr>
        <w:t xml:space="preserve">. The observations </w:t>
      </w:r>
      <w:r w:rsidR="006B2280">
        <w:rPr>
          <w:rFonts w:cs="Times New Roman" w:hint="eastAsia"/>
          <w:szCs w:val="20"/>
          <w:lang w:val="x-none"/>
        </w:rPr>
        <w:t xml:space="preserve">and proposals </w:t>
      </w:r>
      <w:r w:rsidRPr="00F0276F">
        <w:rPr>
          <w:rFonts w:cs="Times New Roman"/>
          <w:szCs w:val="20"/>
          <w:lang w:val="x-none"/>
        </w:rPr>
        <w:t>are summarized as follows:</w:t>
      </w:r>
    </w:p>
    <w:p w14:paraId="15F7FAFA" w14:textId="77777777" w:rsidR="00B5769C" w:rsidRPr="002E1F88" w:rsidRDefault="00B5769C" w:rsidP="00B5769C">
      <w:pPr>
        <w:spacing w:before="120"/>
        <w:rPr>
          <w:rFonts w:cs="Times New Roman"/>
          <w:szCs w:val="20"/>
        </w:rPr>
      </w:pPr>
      <w:r w:rsidRPr="00AB6DA7">
        <w:rPr>
          <w:rFonts w:cs="Times New Roman"/>
          <w:b/>
          <w:szCs w:val="20"/>
        </w:rPr>
        <w:t xml:space="preserve">Proposal </w:t>
      </w:r>
      <w:r>
        <w:rPr>
          <w:rFonts w:cs="Times New Roman" w:hint="eastAsia"/>
          <w:b/>
          <w:szCs w:val="20"/>
        </w:rPr>
        <w:t>1</w:t>
      </w:r>
      <w:r w:rsidRPr="00AB6DA7">
        <w:rPr>
          <w:rFonts w:cs="Times New Roman"/>
          <w:b/>
          <w:szCs w:val="20"/>
        </w:rPr>
        <w:t xml:space="preserve">: For </w:t>
      </w:r>
      <w:r>
        <w:rPr>
          <w:rFonts w:cs="Times New Roman" w:hint="eastAsia"/>
          <w:b/>
          <w:szCs w:val="20"/>
        </w:rPr>
        <w:t xml:space="preserve">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prediction, the</w:t>
      </w:r>
      <w:r w:rsidRPr="00AB6DA7">
        <w:rPr>
          <w:rFonts w:cs="Times New Roman"/>
          <w:b/>
          <w:szCs w:val="20"/>
        </w:rPr>
        <w:t xml:space="preserve"> </w:t>
      </w:r>
      <w:r>
        <w:rPr>
          <w:rFonts w:cs="Times New Roman"/>
          <w:b/>
          <w:szCs w:val="20"/>
        </w:rPr>
        <w:t>idea</w:t>
      </w:r>
      <w:r>
        <w:rPr>
          <w:rFonts w:cs="Times New Roman" w:hint="eastAsia"/>
          <w:b/>
          <w:szCs w:val="20"/>
        </w:rPr>
        <w:t>l</w:t>
      </w:r>
      <w:r>
        <w:rPr>
          <w:rFonts w:cs="Times New Roman"/>
          <w:b/>
          <w:szCs w:val="20"/>
        </w:rPr>
        <w:t xml:space="preserve"> L1-RSRP of Top-1 predict</w:t>
      </w:r>
      <w:r>
        <w:rPr>
          <w:rFonts w:cs="Times New Roman" w:hint="eastAsia"/>
          <w:b/>
          <w:szCs w:val="20"/>
        </w:rPr>
        <w:t>ed</w:t>
      </w:r>
      <w:r w:rsidRPr="002E1F88">
        <w:rPr>
          <w:rFonts w:cs="Times New Roman"/>
          <w:b/>
          <w:szCs w:val="20"/>
        </w:rPr>
        <w:t xml:space="preserve"> beam</w:t>
      </w:r>
      <w:r>
        <w:rPr>
          <w:rFonts w:cs="Times New Roman" w:hint="eastAsia"/>
          <w:b/>
          <w:szCs w:val="20"/>
        </w:rPr>
        <w:t xml:space="preserve"> is defined as the ideal L1-RSRP of Top-1 predicted DL </w:t>
      </w:r>
      <w:proofErr w:type="spellStart"/>
      <w:r>
        <w:rPr>
          <w:rFonts w:cs="Times New Roman" w:hint="eastAsia"/>
          <w:b/>
          <w:szCs w:val="20"/>
        </w:rPr>
        <w:t>Tx</w:t>
      </w:r>
      <w:proofErr w:type="spellEnd"/>
      <w:r>
        <w:rPr>
          <w:rFonts w:cs="Times New Roman" w:hint="eastAsia"/>
          <w:b/>
          <w:szCs w:val="20"/>
        </w:rPr>
        <w:t xml:space="preserve"> beam receiving with the best Rx beam of this </w:t>
      </w:r>
      <w:proofErr w:type="spellStart"/>
      <w:r>
        <w:rPr>
          <w:rFonts w:cs="Times New Roman" w:hint="eastAsia"/>
          <w:b/>
          <w:szCs w:val="20"/>
        </w:rPr>
        <w:t>Tx</w:t>
      </w:r>
      <w:proofErr w:type="spellEnd"/>
      <w:r>
        <w:rPr>
          <w:rFonts w:cs="Times New Roman" w:hint="eastAsia"/>
          <w:b/>
          <w:szCs w:val="20"/>
        </w:rPr>
        <w:t xml:space="preserve"> beam.</w:t>
      </w:r>
    </w:p>
    <w:p w14:paraId="4A018574" w14:textId="77777777" w:rsidR="00B5769C" w:rsidRPr="002E1F88" w:rsidRDefault="00B5769C" w:rsidP="00B5769C">
      <w:pPr>
        <w:spacing w:before="120"/>
        <w:rPr>
          <w:rFonts w:cs="Times New Roman"/>
          <w:szCs w:val="20"/>
        </w:rPr>
      </w:pPr>
      <w:r w:rsidRPr="00AB6DA7">
        <w:rPr>
          <w:rFonts w:cs="Times New Roman"/>
          <w:b/>
          <w:szCs w:val="20"/>
        </w:rPr>
        <w:t xml:space="preserve">Proposal </w:t>
      </w:r>
      <w:r>
        <w:rPr>
          <w:rFonts w:cs="Times New Roman" w:hint="eastAsia"/>
          <w:b/>
          <w:szCs w:val="20"/>
        </w:rPr>
        <w:t>2:</w:t>
      </w:r>
      <w:r w:rsidRPr="00AB6DA7">
        <w:rPr>
          <w:rFonts w:cs="Times New Roman"/>
          <w:b/>
          <w:szCs w:val="20"/>
        </w:rPr>
        <w:t xml:space="preserve"> For </w:t>
      </w:r>
      <w:r>
        <w:rPr>
          <w:rFonts w:cs="Times New Roman" w:hint="eastAsia"/>
          <w:b/>
          <w:szCs w:val="20"/>
        </w:rPr>
        <w:t xml:space="preserve">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prediction, the Rx beam sweeping procedure to find the </w:t>
      </w:r>
      <w:r>
        <w:rPr>
          <w:rFonts w:cs="Times New Roman"/>
          <w:b/>
          <w:szCs w:val="20"/>
        </w:rPr>
        <w:t>“</w:t>
      </w:r>
      <w:r>
        <w:rPr>
          <w:rFonts w:cs="Times New Roman" w:hint="eastAsia"/>
          <w:b/>
          <w:szCs w:val="20"/>
        </w:rPr>
        <w:t>best</w:t>
      </w:r>
      <w:r>
        <w:rPr>
          <w:rFonts w:cs="Times New Roman"/>
          <w:b/>
          <w:szCs w:val="20"/>
        </w:rPr>
        <w:t>”</w:t>
      </w:r>
      <w:r>
        <w:rPr>
          <w:rFonts w:cs="Times New Roman" w:hint="eastAsia"/>
          <w:b/>
          <w:szCs w:val="20"/>
        </w:rPr>
        <w:t xml:space="preserve"> Rx beam is optional, since the </w:t>
      </w:r>
      <w:r>
        <w:rPr>
          <w:rFonts w:cs="Times New Roman"/>
          <w:b/>
          <w:szCs w:val="20"/>
        </w:rPr>
        <w:t>“</w:t>
      </w:r>
      <w:r>
        <w:rPr>
          <w:rFonts w:cs="Times New Roman" w:hint="eastAsia"/>
          <w:b/>
          <w:szCs w:val="20"/>
        </w:rPr>
        <w:t>quasi-optimal</w:t>
      </w:r>
      <w:r>
        <w:rPr>
          <w:rFonts w:cs="Times New Roman"/>
          <w:b/>
          <w:szCs w:val="20"/>
        </w:rPr>
        <w:t>”</w:t>
      </w:r>
      <w:r>
        <w:rPr>
          <w:rFonts w:cs="Times New Roman" w:hint="eastAsia"/>
          <w:b/>
          <w:szCs w:val="20"/>
        </w:rPr>
        <w:t xml:space="preserve"> Rx beams can be used in practical.</w:t>
      </w:r>
    </w:p>
    <w:p w14:paraId="70626C9A" w14:textId="77777777" w:rsidR="00B5769C" w:rsidRPr="00392DA5" w:rsidRDefault="00B5769C" w:rsidP="00B5769C">
      <w:pPr>
        <w:spacing w:before="120"/>
        <w:rPr>
          <w:rFonts w:ascii="Arial" w:eastAsia="宋体" w:hAnsi="Arial" w:cs="Arial"/>
          <w:b/>
          <w:kern w:val="32"/>
          <w:sz w:val="24"/>
          <w:szCs w:val="24"/>
        </w:rPr>
      </w:pPr>
      <w:r w:rsidRPr="00AB6DA7">
        <w:rPr>
          <w:rFonts w:cs="Times New Roman"/>
          <w:b/>
          <w:szCs w:val="20"/>
        </w:rPr>
        <w:t xml:space="preserve">Proposal </w:t>
      </w:r>
      <w:r>
        <w:rPr>
          <w:rFonts w:cs="Times New Roman" w:hint="eastAsia"/>
          <w:b/>
          <w:szCs w:val="20"/>
        </w:rPr>
        <w:t>3</w:t>
      </w:r>
      <w:r w:rsidRPr="00AB6DA7">
        <w:rPr>
          <w:rFonts w:cs="Times New Roman"/>
          <w:b/>
          <w:szCs w:val="20"/>
        </w:rPr>
        <w:t xml:space="preserve">: </w:t>
      </w:r>
      <w:r w:rsidRPr="0048002E">
        <w:rPr>
          <w:rFonts w:cs="Times New Roman"/>
          <w:b/>
          <w:szCs w:val="20"/>
        </w:rPr>
        <w:t>Regarding the performance metric(s) of AI/ML model monitoring for BM-Case1 and BM-Case2,</w:t>
      </w:r>
      <w:r>
        <w:rPr>
          <w:rFonts w:cs="Times New Roman" w:hint="eastAsia"/>
          <w:b/>
          <w:szCs w:val="20"/>
        </w:rPr>
        <w:t xml:space="preserve"> beam prediction accuracy can be used as the benchmark to identify whether a proposed performance metric is feasible.</w:t>
      </w:r>
    </w:p>
    <w:p w14:paraId="4C5C72CC" w14:textId="77777777" w:rsidR="00B5769C" w:rsidRPr="002E426E" w:rsidRDefault="00B5769C" w:rsidP="00B5769C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</w:t>
      </w:r>
      <w:r w:rsidRPr="002E426E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M-Case1 DL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prediction,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when Set B is a subset of Set A, AI/ML can provide good beam prediction performance with less measurement/RS overhead without considering generalization aspects with the measurements from the best Rx beam without UE rotation.</w:t>
      </w:r>
    </w:p>
    <w:p w14:paraId="11ACCFF5" w14:textId="77777777" w:rsidR="00B5769C" w:rsidRPr="00664E9D" w:rsidRDefault="00B5769C" w:rsidP="00B5769C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(A)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With measurements of fixed Set B of beams that of 1/4 of Set A of beams</w:t>
      </w:r>
    </w:p>
    <w:p w14:paraId="2DB2A74C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39C8D86A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6923311F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95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06207192" w14:textId="77777777" w:rsidR="00B5769C" w:rsidRPr="00042B7D" w:rsidRDefault="00B5769C" w:rsidP="00B5769C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the average L1-RSRP difference of Top-1 predicted beam can be lower than 1dB</w:t>
      </w:r>
    </w:p>
    <w:p w14:paraId="25B19275" w14:textId="77777777" w:rsidR="00B5769C" w:rsidRPr="00664E9D" w:rsidRDefault="00B5769C" w:rsidP="00B5769C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(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B</w:t>
      </w: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With measurements of fixed Set B of beams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A of beams</w:t>
      </w:r>
    </w:p>
    <w:p w14:paraId="284C509F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6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0%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12BDAD7F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68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11B58A6D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80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7C8C2E4B" w14:textId="77777777" w:rsidR="00B5769C" w:rsidRPr="00B74BD9" w:rsidRDefault="00B5769C" w:rsidP="00B5769C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average L1-RSRP difference of Top-1 predicted beam can be lower than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dB</w:t>
      </w:r>
    </w:p>
    <w:p w14:paraId="644B63C8" w14:textId="77777777" w:rsidR="00B5769C" w:rsidRPr="002E426E" w:rsidRDefault="00B5769C" w:rsidP="00B5769C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2</w:t>
      </w:r>
      <w:r w:rsidRPr="002E426E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M-Case1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-Rx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prediction,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without considering generalization aspects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and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without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UE rotation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Set B down sampling only in </w:t>
      </w:r>
      <w:proofErr w:type="spellStart"/>
      <w:proofErr w:type="gramStart"/>
      <w:r w:rsidRPr="00E42DC8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proofErr w:type="gramEnd"/>
      <w:r w:rsidRPr="00E42DC8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can achieve better performance than that with down sampling in both </w:t>
      </w:r>
      <w:proofErr w:type="spellStart"/>
      <w:r w:rsidRPr="00E42DC8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E42DC8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and Rx beam domain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.</w:t>
      </w:r>
    </w:p>
    <w:p w14:paraId="3B3FE1B3" w14:textId="77777777" w:rsidR="00B5769C" w:rsidRPr="00664E9D" w:rsidRDefault="00B5769C" w:rsidP="00B5769C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lastRenderedPageBreak/>
        <w:t>(A)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With 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down sampling only in </w:t>
      </w:r>
      <w:proofErr w:type="spellStart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fixed Set B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that of 1/4 of Set A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s</w:t>
      </w:r>
    </w:p>
    <w:p w14:paraId="1CC2550A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75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66451F45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90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04CD9494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90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5DC9A491" w14:textId="77777777" w:rsidR="00B5769C" w:rsidRPr="00C92450" w:rsidRDefault="00B5769C" w:rsidP="00B5769C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the average L1-RSRP difference of Top-1 predicted beam can be lower than 1dB</w:t>
      </w:r>
    </w:p>
    <w:p w14:paraId="1BBB2E5D" w14:textId="77777777" w:rsidR="00B5769C" w:rsidRPr="00042B7D" w:rsidRDefault="00B5769C" w:rsidP="00B5769C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predicted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L1-RSRP difference of Top-1 predicted beam can be lower than 1dB</w:t>
      </w:r>
    </w:p>
    <w:p w14:paraId="76EE5789" w14:textId="77777777" w:rsidR="00B5769C" w:rsidRPr="00664E9D" w:rsidRDefault="00B5769C" w:rsidP="00B5769C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(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B</w:t>
      </w:r>
      <w:r w:rsidRPr="00664E9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With 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>down sampling in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both</w:t>
      </w:r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proofErr w:type="spellStart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C312A4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 domain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Rx beam domain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fixed Set B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that of 1/4 of Set A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s</w:t>
      </w:r>
    </w:p>
    <w:p w14:paraId="30A113FD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55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2E889612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74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48F1FD1E" w14:textId="77777777" w:rsidR="00B5769C" w:rsidRPr="00664E9D" w:rsidRDefault="00B5769C" w:rsidP="00B5769C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more than 78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%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068833CE" w14:textId="77777777" w:rsidR="00B5769C" w:rsidRPr="00C92450" w:rsidRDefault="00B5769C" w:rsidP="00B5769C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rFonts w:asciiTheme="minorHAnsi" w:hAnsiTheme="minorHAnsi"/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average L1-RSRP difference of Top-1 predicted beam can be lower than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2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>dB</w:t>
      </w:r>
    </w:p>
    <w:p w14:paraId="32381963" w14:textId="77777777" w:rsidR="00B5769C" w:rsidRPr="00042B7D" w:rsidRDefault="00B5769C" w:rsidP="00B5769C">
      <w:pPr>
        <w:pStyle w:val="a7"/>
        <w:widowControl/>
        <w:numPr>
          <w:ilvl w:val="1"/>
          <w:numId w:val="24"/>
        </w:numPr>
        <w:snapToGrid w:val="0"/>
        <w:spacing w:before="120" w:after="120"/>
        <w:ind w:firstLineChars="0"/>
        <w:rPr>
          <w:b/>
          <w:sz w:val="18"/>
          <w:szCs w:val="18"/>
        </w:rPr>
      </w:pPr>
      <w:r w:rsidRPr="00042B7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the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predicted</w:t>
      </w:r>
      <w:r w:rsidRPr="00042B7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L1-RSRP difference of Top-1 predicted beam can be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1 dB</w:t>
      </w:r>
    </w:p>
    <w:p w14:paraId="5AA866F9" w14:textId="77777777" w:rsidR="00B5769C" w:rsidRPr="00434BF7" w:rsidRDefault="00B5769C" w:rsidP="00B5769C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3</w:t>
      </w:r>
      <w:r w:rsidRPr="002E426E">
        <w:rPr>
          <w:rFonts w:cs="Times New Roman"/>
          <w:b/>
          <w:szCs w:val="20"/>
        </w:rPr>
        <w:t>：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BM-Case1 DL </w:t>
      </w:r>
      <w:proofErr w:type="spellStart"/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with the measurements from the best Rx beam, when Set B is a subset of Set A without considering other generalization aspects and without UE rotation.</w:t>
      </w:r>
    </w:p>
    <w:p w14:paraId="09834137" w14:textId="77777777" w:rsidR="00B5769C" w:rsidRPr="00CC0637" w:rsidRDefault="00B5769C" w:rsidP="00B5769C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(Opt 2B)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is changed among pre-configured patterns, compared to the case that Set B is fixed across training and inference (Opt 1), for Top-1 beam prediction accuracy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10%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0B699DE5" w14:textId="77777777" w:rsidR="00B5769C" w:rsidRPr="006512E9" w:rsidRDefault="00B5769C" w:rsidP="00B5769C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color w:val="000000"/>
          <w:kern w:val="0"/>
          <w:szCs w:val="20"/>
          <w:lang w:val="en-GB"/>
        </w:rPr>
      </w:pPr>
      <w:r w:rsidRPr="006F0214">
        <w:rPr>
          <w:rFonts w:ascii="Times" w:eastAsia="Microsoft YaHei UI" w:hAnsi="Times" w:cs="Times" w:hint="eastAsia"/>
          <w:b/>
          <w:kern w:val="0"/>
          <w:szCs w:val="20"/>
        </w:rPr>
        <w:t>(Opt 2</w:t>
      </w:r>
      <w:r>
        <w:rPr>
          <w:rFonts w:ascii="Times" w:eastAsia="Microsoft YaHei UI" w:hAnsi="Times" w:cs="Times" w:hint="eastAsia"/>
          <w:b/>
          <w:kern w:val="0"/>
          <w:szCs w:val="20"/>
        </w:rPr>
        <w:t>C</w:t>
      </w:r>
      <w:r w:rsidRPr="006F0214">
        <w:rPr>
          <w:rFonts w:ascii="Times" w:eastAsia="Microsoft YaHei UI" w:hAnsi="Times" w:cs="Times" w:hint="eastAsia"/>
          <w:b/>
          <w:kern w:val="0"/>
          <w:szCs w:val="20"/>
        </w:rPr>
        <w:t xml:space="preserve">)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is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randomly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changed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in Set A of beams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 across training and inference (Opt 1), for 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42%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6DDB1588" w14:textId="77777777" w:rsidR="00B5769C" w:rsidRDefault="00B5769C" w:rsidP="00B5769C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kern w:val="0"/>
          <w:szCs w:val="20"/>
        </w:rPr>
      </w:pPr>
      <w:r w:rsidDel="0054440E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(Opt 2D) For the case that Set B </w:t>
      </w:r>
      <w:r w:rsidRPr="00813B76">
        <w:rPr>
          <w:rFonts w:ascii="Times" w:eastAsia="Microsoft YaHei UI" w:hAnsi="Times" w:cs="Times"/>
          <w:b/>
          <w:kern w:val="0"/>
          <w:szCs w:val="20"/>
        </w:rPr>
        <w:t>of beams is a subset of measured beams Set C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, </w:t>
      </w:r>
      <w:r w:rsidRPr="00813B76">
        <w:rPr>
          <w:rFonts w:ascii="Times" w:eastAsia="Microsoft YaHei UI" w:hAnsi="Times" w:cs="Times"/>
          <w:b/>
          <w:kern w:val="0"/>
          <w:szCs w:val="20"/>
        </w:rPr>
        <w:t>comparing with the case that using the less number of beams in Set B as the fixed pattern,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 </w:t>
      </w:r>
      <w:r w:rsidRPr="00813B76">
        <w:rPr>
          <w:rFonts w:ascii="Times" w:eastAsia="Microsoft YaHei UI" w:hAnsi="Times" w:cs="Times"/>
          <w:b/>
          <w:kern w:val="0"/>
          <w:szCs w:val="20"/>
        </w:rPr>
        <w:t xml:space="preserve">evaluation results 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>s</w:t>
      </w:r>
      <w:r w:rsidRPr="00813B76">
        <w:rPr>
          <w:rFonts w:ascii="Times" w:eastAsia="Microsoft YaHei UI" w:hAnsi="Times" w:cs="Times"/>
          <w:b/>
          <w:kern w:val="0"/>
          <w:szCs w:val="20"/>
        </w:rPr>
        <w:t xml:space="preserve">how 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about 10% </w:t>
      </w:r>
      <w:r w:rsidRPr="00813B76">
        <w:rPr>
          <w:rFonts w:ascii="Times" w:eastAsia="Microsoft YaHei UI" w:hAnsi="Times" w:cs="Times"/>
          <w:b/>
          <w:kern w:val="0"/>
          <w:szCs w:val="20"/>
        </w:rPr>
        <w:t>beam prediction</w:t>
      </w:r>
      <w:r w:rsidRPr="00813B76">
        <w:rPr>
          <w:rFonts w:ascii="Times" w:eastAsia="Microsoft YaHei UI" w:hAnsi="Times" w:cs="Times" w:hint="eastAsia"/>
          <w:b/>
          <w:kern w:val="0"/>
          <w:szCs w:val="20"/>
        </w:rPr>
        <w:t xml:space="preserve"> accuracy degradation</w:t>
      </w:r>
    </w:p>
    <w:p w14:paraId="2BC903F1" w14:textId="77777777" w:rsidR="00B5769C" w:rsidRPr="00434BF7" w:rsidRDefault="00B5769C" w:rsidP="00B5769C">
      <w:pPr>
        <w:widowControl/>
        <w:snapToGrid w:val="0"/>
        <w:spacing w:before="120" w:after="120"/>
        <w:rPr>
          <w:b/>
          <w:color w:val="FF0000"/>
          <w:sz w:val="18"/>
          <w:szCs w:val="18"/>
        </w:rPr>
      </w:pPr>
      <w:r w:rsidRPr="00FC0E86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4</w:t>
      </w:r>
      <w:r w:rsidRPr="002E426E">
        <w:rPr>
          <w:rFonts w:cs="Times New Roman"/>
          <w:b/>
          <w:szCs w:val="20"/>
        </w:rPr>
        <w:t>：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BM-Case1 </w:t>
      </w:r>
      <w:proofErr w:type="spellStart"/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-Rx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pair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434BF7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when Set B is a subset of Set A without considering other generalization aspects and without UE rotation.</w:t>
      </w:r>
    </w:p>
    <w:p w14:paraId="59A8F1B1" w14:textId="77777777" w:rsidR="00B5769C" w:rsidRPr="00CC0637" w:rsidRDefault="00B5769C" w:rsidP="00B5769C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(Opt 2B)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is changed among pre-configured patterns, compared to the case that Set B is fixed across training and inference (Opt 1), for Top-1 beam prediction accuracy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414CF588" w14:textId="77777777" w:rsidR="00B5769C" w:rsidRDefault="00B5769C" w:rsidP="00B5769C">
      <w:pPr>
        <w:pStyle w:val="a7"/>
        <w:widowControl/>
        <w:numPr>
          <w:ilvl w:val="0"/>
          <w:numId w:val="10"/>
        </w:numPr>
        <w:snapToGrid w:val="0"/>
        <w:spacing w:before="120" w:after="120"/>
        <w:ind w:firstLineChars="0"/>
        <w:rPr>
          <w:rFonts w:ascii="Times" w:eastAsia="Microsoft YaHei UI" w:hAnsi="Times" w:cs="Times"/>
          <w:b/>
          <w:color w:val="000000"/>
          <w:kern w:val="0"/>
          <w:szCs w:val="20"/>
          <w:lang w:val="en-GB"/>
        </w:rPr>
      </w:pPr>
      <w:r w:rsidRPr="006F0214">
        <w:rPr>
          <w:rFonts w:ascii="Times" w:eastAsia="Microsoft YaHei UI" w:hAnsi="Times" w:cs="Times" w:hint="eastAsia"/>
          <w:b/>
          <w:kern w:val="0"/>
          <w:szCs w:val="20"/>
        </w:rPr>
        <w:t>(Opt 2</w:t>
      </w:r>
      <w:r>
        <w:rPr>
          <w:rFonts w:ascii="Times" w:eastAsia="Microsoft YaHei UI" w:hAnsi="Times" w:cs="Times" w:hint="eastAsia"/>
          <w:b/>
          <w:kern w:val="0"/>
          <w:szCs w:val="20"/>
        </w:rPr>
        <w:t>C</w:t>
      </w:r>
      <w:r w:rsidRPr="006F0214">
        <w:rPr>
          <w:rFonts w:ascii="Times" w:eastAsia="Microsoft YaHei UI" w:hAnsi="Times" w:cs="Times" w:hint="eastAsia"/>
          <w:b/>
          <w:kern w:val="0"/>
          <w:szCs w:val="20"/>
        </w:rPr>
        <w:t xml:space="preserve">)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the case that Set B of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is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randomly 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changed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in Set A of beam pairs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 across training and inference (Opt 1), for 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25%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</w:p>
    <w:p w14:paraId="4EEF34DB" w14:textId="77777777" w:rsidR="00B5769C" w:rsidRPr="00E34062" w:rsidRDefault="00B5769C" w:rsidP="00B5769C">
      <w:pPr>
        <w:spacing w:before="120" w:afterLines="50" w:after="120"/>
        <w:rPr>
          <w:rFonts w:cs="Times New Roman"/>
          <w:b/>
          <w:szCs w:val="20"/>
        </w:rPr>
      </w:pPr>
      <w:r w:rsidRPr="00A47A73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5</w:t>
      </w:r>
      <w:r w:rsidRPr="00A47A73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>F</w:t>
      </w:r>
      <w:r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or BM-Case1 when Set B is a subset of Set A, and for DL </w:t>
      </w:r>
      <w:proofErr w:type="spellStart"/>
      <w:r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prediction, with the measurements of the “best” Rx beam with exhaustive beam sweeping for each model input sample, AI/ML provides the better performance than with measurements of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specific Rx beam(s) and </w:t>
      </w:r>
      <w:r w:rsidRPr="00E34062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random Rx beam(s).</w:t>
      </w:r>
    </w:p>
    <w:p w14:paraId="49CB820F" w14:textId="77777777" w:rsidR="00B5769C" w:rsidRPr="00736AD6" w:rsidRDefault="00B5769C" w:rsidP="00B5769C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show about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20% 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degradation with measurement of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specific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Rx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random Rx </w:t>
      </w:r>
      <w:r w:rsidRPr="00736A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compared with measurement of best Rx in term of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0FC1F494" w14:textId="77777777" w:rsidR="00B5769C" w:rsidRDefault="00B5769C" w:rsidP="00B5769C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6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 xml:space="preserve">For </w:t>
      </w:r>
      <w:r w:rsidRPr="00427A06">
        <w:rPr>
          <w:rFonts w:cs="Times New Roman"/>
          <w:b/>
          <w:szCs w:val="20"/>
        </w:rPr>
        <w:t xml:space="preserve">BM-Case1 for inference of DL </w:t>
      </w:r>
      <w:proofErr w:type="spellStart"/>
      <w:proofErr w:type="gramStart"/>
      <w:r w:rsidRPr="00427A06">
        <w:rPr>
          <w:rFonts w:cs="Times New Roman"/>
          <w:b/>
          <w:szCs w:val="20"/>
        </w:rPr>
        <w:t>Tx</w:t>
      </w:r>
      <w:proofErr w:type="spellEnd"/>
      <w:proofErr w:type="gramEnd"/>
      <w:r w:rsidRPr="00427A06">
        <w:rPr>
          <w:rFonts w:cs="Times New Roman"/>
          <w:b/>
          <w:szCs w:val="20"/>
        </w:rPr>
        <w:t xml:space="preserve"> beam with L1-RSRPs of all beams in Set B, existing </w:t>
      </w:r>
      <w:r w:rsidRPr="00427A06">
        <w:rPr>
          <w:rFonts w:cs="Times New Roman"/>
          <w:b/>
          <w:szCs w:val="20"/>
        </w:rPr>
        <w:lastRenderedPageBreak/>
        <w:t xml:space="preserve">quantization granularity of L1-RSRP (i.e., 1dB for the best beam, 2dB for the difference to the best beam) causes </w:t>
      </w:r>
      <w:r>
        <w:rPr>
          <w:rFonts w:cs="Times New Roman" w:hint="eastAsia"/>
          <w:b/>
          <w:szCs w:val="20"/>
        </w:rPr>
        <w:t>less than 3% loss</w:t>
      </w:r>
      <w:r w:rsidRPr="00427A06">
        <w:rPr>
          <w:rFonts w:cs="Times New Roman"/>
          <w:b/>
          <w:szCs w:val="20"/>
        </w:rPr>
        <w:t xml:space="preserve"> in beam prediction accuracy compared to </w:t>
      </w:r>
      <w:proofErr w:type="spellStart"/>
      <w:r w:rsidRPr="00427A06">
        <w:rPr>
          <w:rFonts w:cs="Times New Roman"/>
          <w:b/>
          <w:szCs w:val="20"/>
        </w:rPr>
        <w:t>unquant</w:t>
      </w:r>
      <w:r>
        <w:rPr>
          <w:rFonts w:cs="Times New Roman"/>
          <w:b/>
          <w:szCs w:val="20"/>
        </w:rPr>
        <w:t>ized</w:t>
      </w:r>
      <w:proofErr w:type="spellEnd"/>
      <w:r>
        <w:rPr>
          <w:rFonts w:cs="Times New Roman"/>
          <w:b/>
          <w:szCs w:val="20"/>
        </w:rPr>
        <w:t xml:space="preserve"> L1-RSRPs of beams in Set B</w:t>
      </w:r>
      <w:r>
        <w:rPr>
          <w:rFonts w:cs="Times New Roman" w:hint="eastAsia"/>
          <w:b/>
          <w:szCs w:val="20"/>
        </w:rPr>
        <w:t>.</w:t>
      </w:r>
      <w:r w:rsidRPr="00427A06">
        <w:rPr>
          <w:rFonts w:cs="Times New Roman"/>
          <w:b/>
          <w:szCs w:val="20"/>
        </w:rPr>
        <w:t xml:space="preserve"> </w:t>
      </w:r>
    </w:p>
    <w:p w14:paraId="4FFCB30F" w14:textId="77777777" w:rsidR="008F161F" w:rsidRPr="00507FE1" w:rsidRDefault="008F161F" w:rsidP="008F161F">
      <w:pPr>
        <w:spacing w:before="120" w:afterLines="50" w:after="120"/>
        <w:rPr>
          <w:rFonts w:cs="Times New Roman"/>
          <w:b/>
          <w:szCs w:val="20"/>
        </w:rPr>
      </w:pPr>
      <w:r w:rsidRPr="00A47A73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7</w:t>
      </w:r>
      <w:r w:rsidRPr="00A47A73">
        <w:rPr>
          <w:rFonts w:cs="Times New Roman"/>
          <w:b/>
          <w:szCs w:val="20"/>
        </w:rPr>
        <w:t>：</w:t>
      </w:r>
      <w:r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For BM-Case1 DL </w:t>
      </w:r>
      <w:proofErr w:type="spellStart"/>
      <w:r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</w:t>
      </w:r>
      <w:r w:rsidRPr="0092562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fixed Set B of beams that of 1/4 of Set A of beams</w:t>
      </w:r>
      <w:r w:rsidRPr="00507FE1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, without differentiation BB or RF errors,</w:t>
      </w:r>
    </w:p>
    <w:p w14:paraId="2C6E2C3E" w14:textId="77777777" w:rsidR="008F161F" w:rsidRPr="00366CC9" w:rsidRDefault="008F161F" w:rsidP="008F161F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="Times" w:hAnsi="Times" w:cs="Times"/>
          <w:b/>
          <w:sz w:val="18"/>
          <w:szCs w:val="18"/>
        </w:rPr>
      </w:pP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Considering ±2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model inference</w:t>
      </w:r>
    </w:p>
    <w:p w14:paraId="19A403F8" w14:textId="77777777" w:rsidR="008F161F" w:rsidRPr="00664E9D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beam prediction accuracy degrades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6%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~7%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in terms of Top-1 beam prediction accuracy comparing to th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e one without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8468FF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and average L1-RSRP diff can be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lower than 1dB</w:t>
      </w:r>
    </w:p>
    <w:p w14:paraId="4438F279" w14:textId="77777777" w:rsidR="008F161F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considering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±2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for model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training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model inference or only considering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±2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for model inference, similar AI/ML model performance can be achieved</w:t>
      </w:r>
    </w:p>
    <w:p w14:paraId="57BADA55" w14:textId="77777777" w:rsidR="008F161F" w:rsidRPr="00664E9D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baseline option1 with same level of measurement error can achieve </w:t>
      </w:r>
      <w:r w:rsidRPr="001B3511">
        <w:rPr>
          <w:rFonts w:ascii="Times" w:eastAsia="Microsoft YaHei UI" w:hAnsi="Times" w:cs="Times"/>
          <w:b/>
          <w:kern w:val="0"/>
          <w:szCs w:val="20"/>
          <w:lang w:val="en-GB"/>
        </w:rPr>
        <w:t>85.74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3656C892" w14:textId="77777777" w:rsidR="008F161F" w:rsidRPr="00366CC9" w:rsidRDefault="008F161F" w:rsidP="008F161F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="Times" w:hAnsi="Times" w:cs="Times"/>
          <w:b/>
          <w:sz w:val="18"/>
          <w:szCs w:val="18"/>
        </w:rPr>
      </w:pP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Considering ±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model inference</w:t>
      </w:r>
    </w:p>
    <w:p w14:paraId="3A594CC6" w14:textId="77777777" w:rsidR="008F161F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beam prediction accuracy degrades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15%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in terms of Top-1 beam prediction accuracy comparing to th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e one without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</w:p>
    <w:p w14:paraId="0EE32991" w14:textId="77777777" w:rsidR="008F161F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considering different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in model training, similar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can be achieved, and </w:t>
      </w:r>
      <w:r w:rsidRPr="008468FF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average L1-RSRP diff can be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lower than 1dB when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or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is considered in model training</w:t>
      </w:r>
    </w:p>
    <w:p w14:paraId="3BBE46CA" w14:textId="77777777" w:rsidR="008F161F" w:rsidRPr="00664E9D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baseline option1 with same level of measurement error can achieve 74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.</w:t>
      </w:r>
      <w:r w:rsidRPr="001B3511">
        <w:rPr>
          <w:rFonts w:ascii="Times" w:eastAsia="Microsoft YaHei UI" w:hAnsi="Times" w:cs="Times"/>
          <w:b/>
          <w:kern w:val="0"/>
          <w:szCs w:val="20"/>
          <w:lang w:val="en-GB"/>
        </w:rPr>
        <w:t>4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7%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0DAE862F" w14:textId="77777777" w:rsidR="008F161F" w:rsidRPr="00366CC9" w:rsidRDefault="008F161F" w:rsidP="008F161F">
      <w:pPr>
        <w:pStyle w:val="a7"/>
        <w:widowControl/>
        <w:numPr>
          <w:ilvl w:val="0"/>
          <w:numId w:val="23"/>
        </w:numPr>
        <w:snapToGrid w:val="0"/>
        <w:spacing w:before="120" w:after="120"/>
        <w:ind w:firstLineChars="0"/>
        <w:rPr>
          <w:rFonts w:ascii="Times" w:hAnsi="Times" w:cs="Times"/>
          <w:b/>
          <w:sz w:val="18"/>
          <w:szCs w:val="18"/>
        </w:rPr>
      </w:pP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Considering ±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model inference</w:t>
      </w:r>
    </w:p>
    <w:p w14:paraId="7B5E6188" w14:textId="77777777" w:rsidR="008F161F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beam prediction accuracy degrades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22%~24%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in terms of Top-1 beam prediction accuracy comparing to th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e one without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</w:p>
    <w:p w14:paraId="6ED0A1E7" w14:textId="77777777" w:rsidR="008F161F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indicate that,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considering different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range in model training, similar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can be achieved, and </w:t>
      </w:r>
      <w:r w:rsidRPr="008468FF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average L1-RSRP diff can be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lower than 1dB when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±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dB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relative measurement error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is considered in model training</w:t>
      </w:r>
    </w:p>
    <w:p w14:paraId="54E012BA" w14:textId="77777777" w:rsidR="008F161F" w:rsidRDefault="008F161F" w:rsidP="008F161F">
      <w:pPr>
        <w:pStyle w:val="a7"/>
        <w:numPr>
          <w:ilvl w:val="1"/>
          <w:numId w:val="24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baseline option1 with same level of measurement error can achieve 63.27% </w:t>
      </w:r>
      <w:r w:rsidRPr="00366CC9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</w:p>
    <w:p w14:paraId="485BD6BB" w14:textId="77777777" w:rsidR="008F161F" w:rsidRDefault="008F161F" w:rsidP="008F161F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8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 xml:space="preserve">For various deployment scenarios for 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</w:t>
      </w:r>
      <w:r>
        <w:rPr>
          <w:rFonts w:cs="Times New Roman"/>
          <w:b/>
          <w:szCs w:val="20"/>
        </w:rPr>
        <w:t>prediction</w:t>
      </w:r>
      <w:r>
        <w:rPr>
          <w:rFonts w:cs="Times New Roman" w:hint="eastAsia"/>
          <w:b/>
          <w:szCs w:val="20"/>
        </w:rPr>
        <w:t>,</w:t>
      </w:r>
    </w:p>
    <w:p w14:paraId="064999F5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s), </w:t>
      </w:r>
    </w:p>
    <w:p w14:paraId="50A3ED32" w14:textId="77777777" w:rsidR="008F161F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/>
          <w:b/>
          <w:kern w:val="0"/>
          <w:szCs w:val="20"/>
          <w:lang w:val="en-GB"/>
        </w:rPr>
        <w:t>F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 Uma/</w:t>
      </w:r>
      <w:proofErr w:type="spellStart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evaluation results show about 13%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3BCF82E9" w14:textId="77777777" w:rsidR="008F161F" w:rsidRPr="00F30A90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F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proofErr w:type="spellStart"/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/Uma, evaluation results show about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1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degradation </w:t>
      </w: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22DE0621" w14:textId="77777777" w:rsidR="008F161F" w:rsidRPr="00E77738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 w:rsidRPr="00F30A90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B13D2B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), for both Uma/</w:t>
      </w:r>
      <w:proofErr w:type="spellStart"/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</w:t>
      </w:r>
      <w:proofErr w:type="spellStart"/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>/Uma,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F30A9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it can achieve nearly the same </w:t>
      </w:r>
      <w:r w:rsidRPr="00B13D2B">
        <w:rPr>
          <w:rFonts w:ascii="Times" w:eastAsia="Microsoft YaHei UI" w:hAnsi="Times" w:cs="Times"/>
          <w:b/>
          <w:kern w:val="0"/>
          <w:szCs w:val="20"/>
          <w:lang w:val="en-GB"/>
        </w:rPr>
        <w:t>performance</w:t>
      </w:r>
      <w:r w:rsidRPr="00B13D2B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(about 1% degradation) </w:t>
      </w:r>
      <w:r w:rsidRPr="00B13D2B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EA33FD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3A9DDF87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Note: different BS antenna heights are assumed for Uma and </w:t>
      </w:r>
      <w:proofErr w:type="spellStart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Umi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deployment scenarios</w:t>
      </w:r>
    </w:p>
    <w:p w14:paraId="00430888" w14:textId="77777777" w:rsidR="008F161F" w:rsidRDefault="008F161F" w:rsidP="008F161F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9</w:t>
      </w:r>
      <w:r w:rsidRPr="00B50FAB">
        <w:rPr>
          <w:rFonts w:cs="Times New Roman"/>
          <w:b/>
          <w:szCs w:val="20"/>
        </w:rPr>
        <w:t>：</w:t>
      </w:r>
      <w:proofErr w:type="gramStart"/>
      <w:r>
        <w:rPr>
          <w:rFonts w:cs="Times New Roman" w:hint="eastAsia"/>
          <w:b/>
          <w:szCs w:val="20"/>
        </w:rPr>
        <w:t>For  various</w:t>
      </w:r>
      <w:proofErr w:type="gramEnd"/>
      <w:r>
        <w:rPr>
          <w:rFonts w:cs="Times New Roman" w:hint="eastAsia"/>
          <w:b/>
          <w:szCs w:val="20"/>
        </w:rPr>
        <w:t xml:space="preserve"> UE</w:t>
      </w:r>
      <w:r w:rsidRPr="00B106BB">
        <w:rPr>
          <w:rFonts w:cs="Times New Roman" w:hint="eastAsia"/>
          <w:szCs w:val="20"/>
        </w:rPr>
        <w:t xml:space="preserve"> </w:t>
      </w:r>
      <w:r>
        <w:rPr>
          <w:rFonts w:cs="Times New Roman" w:hint="eastAsia"/>
          <w:b/>
          <w:szCs w:val="20"/>
        </w:rPr>
        <w:t xml:space="preserve">distributions for DL </w:t>
      </w:r>
      <w:proofErr w:type="spellStart"/>
      <w:r>
        <w:rPr>
          <w:rFonts w:cs="Times New Roman" w:hint="eastAsia"/>
          <w:b/>
          <w:szCs w:val="20"/>
        </w:rPr>
        <w:t>Tx</w:t>
      </w:r>
      <w:proofErr w:type="spellEnd"/>
      <w:r>
        <w:rPr>
          <w:rFonts w:cs="Times New Roman" w:hint="eastAsia"/>
          <w:b/>
          <w:szCs w:val="20"/>
        </w:rPr>
        <w:t xml:space="preserve"> beam </w:t>
      </w:r>
      <w:r>
        <w:rPr>
          <w:rFonts w:cs="Times New Roman"/>
          <w:b/>
          <w:szCs w:val="20"/>
        </w:rPr>
        <w:t>prediction</w:t>
      </w:r>
      <w:r>
        <w:rPr>
          <w:rFonts w:cs="Times New Roman" w:hint="eastAsia"/>
          <w:b/>
          <w:szCs w:val="20"/>
        </w:rPr>
        <w:t>,</w:t>
      </w:r>
    </w:p>
    <w:p w14:paraId="26AAFB16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s), </w:t>
      </w:r>
    </w:p>
    <w:p w14:paraId="086F3EE2" w14:textId="77777777" w:rsidR="008F161F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cs="Times New Roman" w:hint="eastAsia"/>
          <w:b/>
          <w:szCs w:val="20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>
        <w:rPr>
          <w:rFonts w:cs="Times New Roman" w:hint="eastAsia"/>
          <w:b/>
          <w:szCs w:val="20"/>
        </w:rPr>
        <w:t xml:space="preserve"> 100% outdoor/20% outdoor,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6%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training and 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lastRenderedPageBreak/>
        <w:t>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2ECC1555" w14:textId="77777777" w:rsidR="008F161F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cs="Times New Roman" w:hint="eastAsia"/>
          <w:b/>
          <w:szCs w:val="20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>
        <w:rPr>
          <w:rFonts w:cs="Times New Roman" w:hint="eastAsia"/>
          <w:b/>
          <w:szCs w:val="20"/>
        </w:rPr>
        <w:t xml:space="preserve"> 20% outdoor/100% outdoor,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less than 5%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665B1E51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</w:t>
      </w:r>
    </w:p>
    <w:p w14:paraId="50A6EB5B" w14:textId="77777777" w:rsidR="008F161F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cs="Times New Roman" w:hint="eastAsia"/>
          <w:b/>
          <w:szCs w:val="20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>
        <w:rPr>
          <w:rFonts w:cs="Times New Roman" w:hint="eastAsia"/>
          <w:b/>
          <w:szCs w:val="20"/>
        </w:rPr>
        <w:t xml:space="preserve"> 100% outdoor/20% outdoor,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it </w:t>
      </w:r>
      <w:proofErr w:type="spellStart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can not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improve the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Top-1 beam prediction accuracy compared to Case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s)</w:t>
      </w:r>
    </w:p>
    <w:p w14:paraId="2E9FEB69" w14:textId="77777777" w:rsidR="008F161F" w:rsidRPr="00427AD6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427AD6">
        <w:rPr>
          <w:rFonts w:cs="Times New Roman" w:hint="eastAsia"/>
          <w:b/>
          <w:szCs w:val="20"/>
        </w:rPr>
        <w:t xml:space="preserve">For </w:t>
      </w:r>
      <w:r w:rsidRPr="00427AD6"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 w:rsidRPr="00427A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of</w:t>
      </w:r>
      <w:r w:rsidRPr="00427AD6">
        <w:rPr>
          <w:rFonts w:cs="Times New Roman" w:hint="eastAsia"/>
          <w:b/>
          <w:szCs w:val="20"/>
        </w:rPr>
        <w:t xml:space="preserve"> 20% outdoor/100% outdoor, </w:t>
      </w:r>
      <w:r w:rsidRPr="00427A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it can slightly improve the </w:t>
      </w:r>
      <w:r w:rsidRPr="00EA33F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Top-1 beam prediction accuracy compared to Case 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>2 (</w:t>
      </w:r>
      <w:r w:rsidRPr="00EA33FD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  <w:r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E77738"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the performance gap to Case 1 </w:t>
      </w:r>
      <w:r w:rsidRPr="00572809">
        <w:rPr>
          <w:rFonts w:ascii="Times" w:eastAsia="Microsoft YaHei UI" w:hAnsi="Times" w:cs="Times" w:hint="eastAsia"/>
          <w:b/>
          <w:kern w:val="0"/>
          <w:szCs w:val="20"/>
          <w:lang w:val="en-GB"/>
        </w:rPr>
        <w:t>(</w:t>
      </w:r>
      <w:r w:rsidRPr="00572809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</w:t>
      </w:r>
      <w:r w:rsidRPr="00427AD6">
        <w:rPr>
          <w:rFonts w:ascii="Times" w:eastAsia="Microsoft YaHei UI" w:hAnsi="Times" w:cs="Times"/>
          <w:b/>
          <w:kern w:val="0"/>
          <w:szCs w:val="20"/>
          <w:lang w:val="en-GB"/>
        </w:rPr>
        <w:t>ation) is about 3% dB</w:t>
      </w:r>
    </w:p>
    <w:p w14:paraId="7C96045A" w14:textId="77777777" w:rsidR="008F161F" w:rsidRDefault="008F161F" w:rsidP="008F161F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10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 xml:space="preserve">For various deployment scenarios of ISD=200m/500m and ISD=500m/200m for 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</w:t>
      </w:r>
      <w:r>
        <w:rPr>
          <w:rFonts w:cs="Times New Roman"/>
          <w:b/>
          <w:szCs w:val="20"/>
        </w:rPr>
        <w:t>prediction</w:t>
      </w:r>
      <w:r>
        <w:rPr>
          <w:rFonts w:cs="Times New Roman" w:hint="eastAsia"/>
          <w:b/>
          <w:szCs w:val="20"/>
        </w:rPr>
        <w:t>,</w:t>
      </w:r>
    </w:p>
    <w:p w14:paraId="2231F03A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about 1%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70D99A63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it can achieve nearly the same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performance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66A73ABD" w14:textId="77777777" w:rsidR="008F161F" w:rsidRDefault="008F161F" w:rsidP="008F161F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11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 xml:space="preserve">For various Rx beam assumptions for 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</w:t>
      </w:r>
      <w:r>
        <w:rPr>
          <w:rFonts w:cs="Times New Roman"/>
          <w:b/>
          <w:szCs w:val="20"/>
        </w:rPr>
        <w:t>prediction</w:t>
      </w:r>
      <w:r>
        <w:rPr>
          <w:rFonts w:cs="Times New Roman" w:hint="eastAsia"/>
          <w:b/>
          <w:szCs w:val="20"/>
        </w:rPr>
        <w:t>,</w:t>
      </w:r>
    </w:p>
    <w:p w14:paraId="388541CC" w14:textId="77777777" w:rsidR="008F161F" w:rsidRPr="00E77738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850D7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 w:rsidRPr="00850D77">
        <w:rPr>
          <w:rFonts w:ascii="Times" w:eastAsia="Microsoft YaHei UI" w:hAnsi="Times" w:cs="Times"/>
          <w:b/>
          <w:kern w:val="0"/>
          <w:szCs w:val="20"/>
          <w:lang w:val="en-GB"/>
        </w:rPr>
        <w:t>g</w:t>
      </w:r>
      <w:r w:rsidRPr="001435DA">
        <w:rPr>
          <w:rFonts w:ascii="Times" w:eastAsia="Microsoft YaHei UI" w:hAnsi="Times" w:cs="Times"/>
          <w:b/>
          <w:kern w:val="0"/>
          <w:szCs w:val="20"/>
          <w:lang w:val="en-GB"/>
        </w:rPr>
        <w:t>eneralization</w:t>
      </w:r>
      <w:r w:rsidRPr="001435D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1435DA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large degradation </w:t>
      </w:r>
      <w:r w:rsidRPr="00EA33FD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compared to Case 1</w:t>
      </w:r>
      <w:r w:rsidRPr="00EA33F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E77738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6B3A007B" w14:textId="77777777" w:rsidR="008F161F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17%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when using model trained with best Rx beam assumption and performing inference with random Rx beam assumption </w:t>
      </w:r>
    </w:p>
    <w:p w14:paraId="2B315291" w14:textId="77777777" w:rsidR="008F161F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55%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when using model trained with random Rx beam assumption and performing inference with best Rx beam assumption </w:t>
      </w:r>
    </w:p>
    <w:p w14:paraId="1E393D19" w14:textId="77777777" w:rsidR="008F161F" w:rsidRPr="00EA33FD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color w:val="C4BC96" w:themeColor="background2" w:themeShade="BF"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</w:t>
      </w:r>
      <w:r w:rsidRPr="00427A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it can improve the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capability</w:t>
      </w:r>
      <w:r w:rsidRPr="00187B02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E77738"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 w:rsidRPr="00E77738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the performance gap to C</w:t>
      </w:r>
      <w:r w:rsidRPr="00187B02">
        <w:rPr>
          <w:rFonts w:ascii="Times" w:eastAsia="Microsoft YaHei UI" w:hAnsi="Times" w:cs="Times" w:hint="eastAsia"/>
          <w:b/>
          <w:kern w:val="0"/>
          <w:szCs w:val="20"/>
          <w:lang w:val="en-GB"/>
        </w:rPr>
        <w:t>ase 1 (</w:t>
      </w:r>
      <w:r w:rsidRPr="00187B02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 w:rsidRPr="00187B02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 is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reduced</w:t>
      </w:r>
    </w:p>
    <w:p w14:paraId="14E9B94F" w14:textId="77777777" w:rsidR="008F161F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4% degradation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Top-1 beam prediction accuracy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when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using model trained with mixed data and performing inference with random Rx beam assumption </w:t>
      </w:r>
    </w:p>
    <w:p w14:paraId="6576BB47" w14:textId="77777777" w:rsidR="008F161F" w:rsidRPr="00ED086A" w:rsidRDefault="008F161F" w:rsidP="008F161F">
      <w:pPr>
        <w:pStyle w:val="a7"/>
        <w:numPr>
          <w:ilvl w:val="1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ED086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evaluation results show about 16% degradation </w:t>
      </w:r>
      <w:r w:rsidRPr="00ED086A">
        <w:rPr>
          <w:rFonts w:ascii="Times" w:eastAsia="Microsoft YaHei UI" w:hAnsi="Times" w:cs="Times"/>
          <w:b/>
          <w:kern w:val="0"/>
          <w:szCs w:val="20"/>
          <w:lang w:val="en-GB"/>
        </w:rPr>
        <w:t>for Top-1 beam prediction accuracy when</w:t>
      </w:r>
      <w:r w:rsidRPr="00ED086A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using model trained with mixed data and performing inference with best Rx beam assumption </w:t>
      </w:r>
    </w:p>
    <w:p w14:paraId="3DEA3B9C" w14:textId="77777777" w:rsidR="008F161F" w:rsidRDefault="008F161F" w:rsidP="008F161F">
      <w:pPr>
        <w:spacing w:before="120" w:afterLines="50" w:after="120"/>
        <w:rPr>
          <w:rFonts w:cs="Times New Roman"/>
          <w:b/>
          <w:szCs w:val="20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12</w:t>
      </w:r>
      <w:r w:rsidRPr="00B50FAB">
        <w:rPr>
          <w:rFonts w:cs="Times New Roman"/>
          <w:b/>
          <w:szCs w:val="20"/>
        </w:rPr>
        <w:t>：</w:t>
      </w:r>
      <w:r>
        <w:rPr>
          <w:rFonts w:cs="Times New Roman" w:hint="eastAsia"/>
          <w:b/>
          <w:szCs w:val="20"/>
        </w:rPr>
        <w:t xml:space="preserve">For various fixed Set B patterns for DL </w:t>
      </w:r>
      <w:proofErr w:type="spellStart"/>
      <w:proofErr w:type="gramStart"/>
      <w:r>
        <w:rPr>
          <w:rFonts w:cs="Times New Roman" w:hint="eastAsia"/>
          <w:b/>
          <w:szCs w:val="20"/>
        </w:rPr>
        <w:t>Tx</w:t>
      </w:r>
      <w:proofErr w:type="spellEnd"/>
      <w:proofErr w:type="gramEnd"/>
      <w:r>
        <w:rPr>
          <w:rFonts w:cs="Times New Roman" w:hint="eastAsia"/>
          <w:b/>
          <w:szCs w:val="20"/>
        </w:rPr>
        <w:t xml:space="preserve"> beam </w:t>
      </w:r>
      <w:r>
        <w:rPr>
          <w:rFonts w:cs="Times New Roman"/>
          <w:b/>
          <w:szCs w:val="20"/>
        </w:rPr>
        <w:t>prediction</w:t>
      </w:r>
      <w:r>
        <w:rPr>
          <w:rFonts w:cs="Times New Roman" w:hint="eastAsia"/>
          <w:b/>
          <w:szCs w:val="20"/>
        </w:rPr>
        <w:t>,</w:t>
      </w:r>
    </w:p>
    <w:p w14:paraId="5DFD9F18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2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different scenarios/configuration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66%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degradation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65CD4A3C" w14:textId="77777777" w:rsidR="008F161F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color w:val="C4BC96" w:themeColor="background2" w:themeShade="BF"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generalization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Case 3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with mixed dataset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), evaluation results show 6% 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>Top-1 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degradation</w:t>
      </w:r>
      <w:r w:rsidRPr="00792D9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compared to Case 1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(</w:t>
      </w:r>
      <w:r w:rsidRPr="00CF6520">
        <w:rPr>
          <w:rFonts w:ascii="Times" w:eastAsia="Microsoft YaHei UI" w:hAnsi="Times" w:cs="Times"/>
          <w:b/>
          <w:kern w:val="0"/>
          <w:szCs w:val="20"/>
          <w:lang w:val="en-GB"/>
        </w:rPr>
        <w:t>training and inference with the same scenario/configuration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)</w:t>
      </w:r>
    </w:p>
    <w:p w14:paraId="4C6DD90A" w14:textId="77777777" w:rsidR="008F161F" w:rsidRDefault="008F161F" w:rsidP="008F161F">
      <w:pPr>
        <w:spacing w:before="120" w:afterLines="50" w:after="12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13</w:t>
      </w:r>
      <w:r w:rsidRPr="00B50FAB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M-Case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DL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cs="Times New Roman" w:hint="eastAsia"/>
          <w:b/>
          <w:szCs w:val="20"/>
        </w:rPr>
        <w:t xml:space="preserve">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under some Set B patterns,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AI/ML can provide beam prediction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accuracy gain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comparing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 non-AI baseline (sample and hold) with the same RS/measurement overhead without UE rotation:</w:t>
      </w:r>
    </w:p>
    <w:p w14:paraId="2D2C2F86" w14:textId="77777777" w:rsidR="008F161F" w:rsidRDefault="008F161F" w:rsidP="008F161F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beams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4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 of beams in one time instance</w:t>
      </w:r>
      <w:r w:rsidRPr="00A639B7">
        <w:rPr>
          <w:b/>
          <w:bCs/>
          <w:lang w:val="en-GB" w:eastAsia="en-US"/>
        </w:rPr>
        <w:t xml:space="preserve"> </w:t>
      </w:r>
      <w:r>
        <w:rPr>
          <w:rFonts w:hint="eastAsia"/>
          <w:b/>
          <w:bCs/>
          <w:lang w:val="en-GB"/>
        </w:rPr>
        <w:lastRenderedPageBreak/>
        <w:t xml:space="preserve">and </w:t>
      </w:r>
      <w:r>
        <w:rPr>
          <w:b/>
          <w:bCs/>
          <w:lang w:val="en-GB" w:eastAsia="en-US"/>
        </w:rPr>
        <w:t>Set B is the same in each time instance</w:t>
      </w:r>
      <w:r>
        <w:rPr>
          <w:lang w:val="en-GB" w:eastAsia="en-US"/>
        </w:rPr>
        <w:t>.</w:t>
      </w:r>
    </w:p>
    <w:p w14:paraId="1327E7D2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75% RS overhead reduction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(Option 1) assuming all Set A of beams needs to be measured at each time instances for measurement and predicti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7CF52958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88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 86%/ 82%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 and non-AI baseline (Option 2) can achieve 36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35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35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64400ECD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or more than 90%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Top-4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and 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</w:p>
    <w:p w14:paraId="0884B5A7" w14:textId="77777777" w:rsidR="008F161F" w:rsidRPr="00765041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for the above results</w:t>
      </w:r>
      <w:r w:rsidRP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, measurements from 8 time instances with measurement periodicity of 40ms are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assumed</w:t>
      </w:r>
    </w:p>
    <w:p w14:paraId="66397FB6" w14:textId="77777777" w:rsidR="008F161F" w:rsidRDefault="008F161F" w:rsidP="008F161F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beams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 of beams in one time instance</w:t>
      </w:r>
      <w:r w:rsidRPr="00446D4D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 w:rsidRPr="00446D4D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</w:t>
      </w:r>
      <w:r w:rsidRPr="00446D4D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instance.</w:t>
      </w:r>
    </w:p>
    <w:p w14:paraId="46E56439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87.5% RS overhead reduction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(Option 1) assuming all Set A of beams needs to be measured at each time instances for measurement and predicti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6942C941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 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1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%/ 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1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 and non-AI baseline (Option 2) can achieve 31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30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30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422FA7B1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86%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achieve more than 93%</w:t>
      </w:r>
      <w:r w:rsidRP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Top-4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</w:t>
      </w:r>
    </w:p>
    <w:p w14:paraId="39410C6A" w14:textId="77777777" w:rsidR="008F161F" w:rsidRPr="00765041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for the above results</w:t>
      </w:r>
      <w:r w:rsidRPr="00765041">
        <w:rPr>
          <w:rFonts w:ascii="Times" w:eastAsia="Microsoft YaHei UI" w:hAnsi="Times" w:cs="Times"/>
          <w:b/>
          <w:kern w:val="0"/>
          <w:szCs w:val="20"/>
          <w:lang w:val="en-GB"/>
        </w:rPr>
        <w:t>, measurements from 8 time instances with measureme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nt periodicity of 40ms are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assumed</w:t>
      </w:r>
    </w:p>
    <w:p w14:paraId="0F86138E" w14:textId="77777777" w:rsidR="008F161F" w:rsidRDefault="008F161F" w:rsidP="008F161F">
      <w:pPr>
        <w:spacing w:before="120" w:afterLines="50" w:after="12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14</w:t>
      </w:r>
      <w:r w:rsidRPr="00B50FAB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M-Case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DL </w:t>
      </w:r>
      <w:proofErr w:type="spellStart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Tx</w:t>
      </w:r>
      <w:proofErr w:type="spellEnd"/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cs="Times New Roman" w:hint="eastAsia"/>
          <w:b/>
          <w:szCs w:val="20"/>
        </w:rPr>
        <w:t xml:space="preserve">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for random Set B pattern,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how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DD32D7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 degradation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when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comparing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 fixed Set B pattern</w:t>
      </w:r>
    </w:p>
    <w:p w14:paraId="25A8E848" w14:textId="77777777" w:rsidR="008F161F" w:rsidRPr="007E6416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When Set B/Set A=1/4 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Top-1 beam prediction accuracy, evaluation results show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% beam prediction accuracy degradation</w:t>
      </w:r>
    </w:p>
    <w:p w14:paraId="5BE3E6C0" w14:textId="77777777" w:rsidR="008F161F" w:rsidRPr="007E6416" w:rsidRDefault="008F161F" w:rsidP="008F161F">
      <w:pPr>
        <w:pStyle w:val="a7"/>
        <w:numPr>
          <w:ilvl w:val="0"/>
          <w:numId w:val="10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>When Set B/Set A=1/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 Set B is fixed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</w:t>
      </w:r>
      <w:r w:rsidRPr="007E641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Top-1 beam prediction accuracy, evaluation results show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5</w:t>
      </w:r>
      <w:r w:rsidRPr="007E6416">
        <w:rPr>
          <w:rFonts w:ascii="Times" w:eastAsia="Microsoft YaHei UI" w:hAnsi="Times" w:cs="Times"/>
          <w:b/>
          <w:kern w:val="0"/>
          <w:szCs w:val="20"/>
          <w:lang w:val="en-GB"/>
        </w:rPr>
        <w:t>% beam prediction accuracy degradation</w:t>
      </w:r>
    </w:p>
    <w:p w14:paraId="312E1603" w14:textId="77777777" w:rsidR="008F161F" w:rsidRDefault="008F161F" w:rsidP="008F161F">
      <w:pPr>
        <w:spacing w:before="120" w:afterLines="50" w:after="12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B50FAB">
        <w:rPr>
          <w:rFonts w:cs="Times New Roman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15</w:t>
      </w:r>
      <w:r w:rsidRPr="00B50FAB">
        <w:rPr>
          <w:rFonts w:cs="Times New Roman"/>
          <w:b/>
          <w:szCs w:val="20"/>
        </w:rPr>
        <w:t>：</w:t>
      </w:r>
      <w:r w:rsidRPr="006F0214">
        <w:rPr>
          <w:rFonts w:ascii="Times" w:eastAsia="Microsoft YaHei UI" w:hAnsi="Times" w:cs="Times"/>
          <w:b/>
          <w:kern w:val="0"/>
          <w:szCs w:val="20"/>
          <w:lang w:val="en-GB" w:eastAsia="x-none"/>
        </w:rPr>
        <w:t>For B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>M-Case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</w:t>
      </w:r>
      <w:proofErr w:type="spellStart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Tx</w:t>
      </w:r>
      <w:proofErr w:type="spellEnd"/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-Rx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cs="Times New Roman" w:hint="eastAsia"/>
          <w:b/>
          <w:szCs w:val="20"/>
        </w:rPr>
        <w:t xml:space="preserve"> </w:t>
      </w:r>
      <w:r w:rsidRPr="00ED4D7F">
        <w:rPr>
          <w:rFonts w:ascii="Times" w:eastAsia="Microsoft YaHei UI" w:hAnsi="Times" w:cs="Times"/>
          <w:b/>
          <w:kern w:val="0"/>
          <w:szCs w:val="20"/>
          <w:lang w:val="en-GB" w:eastAsia="x-none"/>
        </w:rPr>
        <w:t xml:space="preserve">when Set B is a subset of Set A, AI/ML can provide beam prediction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accuracy gain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comparing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with non-AI baseline (sample and hold) with the same RS/measurement overhead without UE rotation:</w:t>
      </w:r>
    </w:p>
    <w:p w14:paraId="500F4589" w14:textId="77777777" w:rsidR="008F161F" w:rsidRDefault="008F161F" w:rsidP="008F161F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s in one time instance</w:t>
      </w:r>
      <w:r w:rsidRPr="00A639B7">
        <w:rPr>
          <w:b/>
          <w:bCs/>
          <w:lang w:val="en-GB" w:eastAsia="en-US"/>
        </w:rPr>
        <w:t xml:space="preserve"> </w:t>
      </w:r>
      <w:r>
        <w:rPr>
          <w:rFonts w:hint="eastAsia"/>
          <w:b/>
          <w:bCs/>
          <w:lang w:val="en-GB"/>
        </w:rPr>
        <w:t xml:space="preserve">and </w:t>
      </w:r>
      <w:r>
        <w:rPr>
          <w:b/>
          <w:bCs/>
          <w:lang w:val="en-GB" w:eastAsia="en-US"/>
        </w:rPr>
        <w:t>Set B is the same in each time instance</w:t>
      </w:r>
      <w:r>
        <w:rPr>
          <w:lang w:val="en-GB" w:eastAsia="en-US"/>
        </w:rPr>
        <w:t>.</w:t>
      </w:r>
    </w:p>
    <w:p w14:paraId="74EB6771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87.5% RS overhead reduction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n 1) assuming all Set A of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pairs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needs to be measured at each time instances for measurement and predicti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05EC4F9E" w14:textId="77777777" w:rsidR="008F161F" w:rsidRPr="00765041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/>
          <w:b/>
          <w:kern w:val="0"/>
          <w:szCs w:val="20"/>
          <w:lang w:val="en-GB"/>
        </w:rPr>
        <w:t>for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measurements from all Rx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beams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for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fixed</w:t>
      </w:r>
      <w:r w:rsidRP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proofErr w:type="spellStart"/>
      <w:r w:rsidRPr="00765041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765041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are used as AI/ML inputs</w:t>
      </w:r>
    </w:p>
    <w:p w14:paraId="55B713B9" w14:textId="77777777" w:rsidR="008F161F" w:rsidRDefault="008F161F" w:rsidP="008F161F">
      <w:pPr>
        <w:pStyle w:val="a7"/>
        <w:numPr>
          <w:ilvl w:val="2"/>
          <w:numId w:val="32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 77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74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73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 and non-AI baseline (Option 2) can achieve 30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30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29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6B7C8A4E" w14:textId="77777777" w:rsidR="008F161F" w:rsidRDefault="008F161F" w:rsidP="008F161F">
      <w:pPr>
        <w:pStyle w:val="a7"/>
        <w:numPr>
          <w:ilvl w:val="2"/>
          <w:numId w:val="32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or more than 80%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Top-1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94669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achieve more than 88%</w:t>
      </w:r>
      <w:r w:rsidRPr="001E4871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Top-4 </w:t>
      </w:r>
      <w:r w:rsidRPr="00664E9D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</w:t>
      </w:r>
    </w:p>
    <w:p w14:paraId="23D2B3F8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lastRenderedPageBreak/>
        <w:t>for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measurements from 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subset of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Rx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beams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for 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fixed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</w:t>
      </w:r>
      <w:proofErr w:type="spellStart"/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>Tx</w:t>
      </w:r>
      <w:proofErr w:type="spellEnd"/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beam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are used as AI/ML inputs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compared to the case that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measurements from all Rx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beams are used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, for Top-1 beam prediction accuracy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,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evaluation results 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>s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how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about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28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% </w:t>
      </w:r>
      <w:r w:rsidRPr="00CC0637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CC0637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 degradation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</w:p>
    <w:p w14:paraId="654EFEA5" w14:textId="77777777" w:rsidR="008F161F" w:rsidRPr="004A59D6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for the above results</w:t>
      </w:r>
      <w:r w:rsidRPr="004A59D6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, measurements from 8 time instances with measurement periodicity of 40ms are </w:t>
      </w:r>
      <w:r w:rsidRPr="004A59D6">
        <w:rPr>
          <w:rFonts w:ascii="Times" w:eastAsia="Microsoft YaHei UI" w:hAnsi="Times" w:cs="Times" w:hint="eastAsia"/>
          <w:b/>
          <w:kern w:val="0"/>
          <w:szCs w:val="20"/>
          <w:lang w:val="en-GB"/>
        </w:rPr>
        <w:t>assumed</w:t>
      </w:r>
    </w:p>
    <w:p w14:paraId="228BD9B5" w14:textId="77777777" w:rsidR="008F161F" w:rsidRPr="001B160E" w:rsidRDefault="008F161F" w:rsidP="008F161F">
      <w:pPr>
        <w:pStyle w:val="a7"/>
        <w:numPr>
          <w:ilvl w:val="0"/>
          <w:numId w:val="28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With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measurements of fixed Set B of beams that of 1/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16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of Set A of beams in one time instance </w:t>
      </w:r>
      <w:r w:rsidRPr="001B160E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and </w:t>
      </w:r>
      <w:r w:rsidRPr="001B160E">
        <w:rPr>
          <w:rFonts w:ascii="Times" w:eastAsia="Microsoft YaHei UI" w:hAnsi="Times" w:cs="Times"/>
          <w:b/>
          <w:kern w:val="0"/>
          <w:szCs w:val="20"/>
          <w:lang w:val="en-GB"/>
        </w:rPr>
        <w:t>Set B is the same in each time instance.</w:t>
      </w:r>
    </w:p>
    <w:p w14:paraId="6A2BBF75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93.75% RS overhead reduction </w:t>
      </w:r>
      <w:r w:rsidRPr="00B51E1A">
        <w:rPr>
          <w:rFonts w:ascii="Times" w:eastAsia="Microsoft YaHei UI" w:hAnsi="Times" w:cs="Times"/>
          <w:b/>
          <w:kern w:val="0"/>
          <w:szCs w:val="20"/>
          <w:lang w:val="en-GB"/>
        </w:rPr>
        <w:t>can be achieved comparing with non-AI baseline (Option 1) assuming all Set A of beams needs to be measured at each time instances for measurement and predicti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on</w:t>
      </w:r>
    </w:p>
    <w:p w14:paraId="2B5CC904" w14:textId="77777777" w:rsidR="008F161F" w:rsidRDefault="008F161F" w:rsidP="008F161F">
      <w:pPr>
        <w:pStyle w:val="a7"/>
        <w:numPr>
          <w:ilvl w:val="1"/>
          <w:numId w:val="29"/>
        </w:numPr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about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9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/ 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%/ 8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3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, and non-AI baseline (Option 2) can achieve 69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 %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/ 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68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%/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>66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>%</w:t>
      </w:r>
      <w:r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3D3DB0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Top-1 </w:t>
      </w:r>
      <w:r w:rsidRPr="003D3DB0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</w:p>
    <w:p w14:paraId="75FECF55" w14:textId="796CA7CE" w:rsidR="008F161F" w:rsidRPr="008F161F" w:rsidRDefault="008F161F" w:rsidP="008F161F">
      <w:pPr>
        <w:pStyle w:val="a7"/>
        <w:numPr>
          <w:ilvl w:val="1"/>
          <w:numId w:val="29"/>
        </w:numPr>
        <w:tabs>
          <w:tab w:val="left" w:pos="860"/>
        </w:tabs>
        <w:spacing w:before="120"/>
        <w:ind w:firstLineChars="0"/>
        <w:rPr>
          <w:rFonts w:ascii="Times" w:eastAsia="Microsoft YaHei UI" w:hAnsi="Times" w:cs="Times"/>
          <w:b/>
          <w:kern w:val="0"/>
          <w:szCs w:val="20"/>
          <w:lang w:val="en-GB"/>
        </w:rPr>
      </w:pP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>evaluation results indicate that,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for prediction time 40ms/160ms/320ms, 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 xml:space="preserve">AI/ML can achieve 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more than 92% 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>prediction accuracy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in terms of Top-2 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and Top-1 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>beam prediction accuracy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>with 1dB margin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, 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>and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achieve more than 96% Top-4 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>beam prediction</w:t>
      </w:r>
      <w:r w:rsidRPr="008F161F">
        <w:rPr>
          <w:rFonts w:ascii="Times" w:eastAsia="Microsoft YaHei UI" w:hAnsi="Times" w:cs="Times" w:hint="eastAsia"/>
          <w:b/>
          <w:kern w:val="0"/>
          <w:szCs w:val="20"/>
          <w:lang w:val="en-GB"/>
        </w:rPr>
        <w:t xml:space="preserve"> accuracy</w:t>
      </w:r>
      <w:r w:rsidRPr="008F161F">
        <w:rPr>
          <w:rFonts w:ascii="Times" w:eastAsia="Microsoft YaHei UI" w:hAnsi="Times" w:cs="Times"/>
          <w:b/>
          <w:kern w:val="0"/>
          <w:szCs w:val="20"/>
          <w:lang w:val="en-GB"/>
        </w:rPr>
        <w:tab/>
      </w:r>
    </w:p>
    <w:p w14:paraId="117103D0" w14:textId="0572A906" w:rsidR="00B426C7" w:rsidRPr="00450D28" w:rsidRDefault="00B426C7" w:rsidP="006D095D">
      <w:pPr>
        <w:pStyle w:val="a7"/>
        <w:keepNext/>
        <w:widowControl/>
        <w:numPr>
          <w:ilvl w:val="0"/>
          <w:numId w:val="2"/>
        </w:numPr>
        <w:spacing w:before="120" w:afterLines="5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8"/>
        </w:rPr>
      </w:pPr>
      <w:r w:rsidRPr="00450D28">
        <w:rPr>
          <w:rFonts w:ascii="Arial" w:eastAsia="宋体" w:hAnsi="Arial" w:cs="Arial"/>
          <w:b/>
          <w:kern w:val="32"/>
          <w:sz w:val="28"/>
          <w:szCs w:val="28"/>
        </w:rPr>
        <w:t>References</w:t>
      </w:r>
    </w:p>
    <w:p w14:paraId="4F7246C6" w14:textId="407C96DE" w:rsidR="008E24E1" w:rsidRDefault="008E24E1" w:rsidP="006664D2">
      <w:pPr>
        <w:widowControl/>
        <w:numPr>
          <w:ilvl w:val="0"/>
          <w:numId w:val="3"/>
        </w:numPr>
        <w:spacing w:before="120" w:afterLines="50" w:after="120"/>
        <w:jc w:val="left"/>
        <w:rPr>
          <w:rFonts w:eastAsia="宋体" w:cs="Times New Roman"/>
          <w:kern w:val="0"/>
          <w:szCs w:val="20"/>
          <w:lang w:val="en-GB"/>
        </w:rPr>
      </w:pPr>
      <w:bookmarkStart w:id="25" w:name="_Ref141783034"/>
      <w:bookmarkStart w:id="26" w:name="_Ref127543682"/>
      <w:bookmarkStart w:id="27" w:name="_Ref111215024"/>
      <w:bookmarkStart w:id="28" w:name="_Ref102149793"/>
      <w:bookmarkStart w:id="29" w:name="_Ref111017336"/>
      <w:r w:rsidRPr="008E24E1">
        <w:rPr>
          <w:rFonts w:eastAsia="宋体" w:cs="Times New Roman"/>
          <w:kern w:val="0"/>
          <w:szCs w:val="20"/>
          <w:lang w:val="en-GB"/>
        </w:rPr>
        <w:t>Chair’s Notes RAN1#</w:t>
      </w:r>
      <w:r w:rsidR="006664D2">
        <w:rPr>
          <w:rFonts w:eastAsia="宋体" w:cs="Times New Roman" w:hint="eastAsia"/>
          <w:kern w:val="0"/>
          <w:szCs w:val="20"/>
          <w:lang w:val="en-GB"/>
        </w:rPr>
        <w:t>113</w:t>
      </w:r>
      <w:r w:rsidRPr="008E24E1">
        <w:rPr>
          <w:rFonts w:eastAsia="宋体" w:cs="Times New Roman"/>
          <w:kern w:val="0"/>
          <w:szCs w:val="20"/>
          <w:lang w:val="en-GB"/>
        </w:rPr>
        <w:t xml:space="preserve">, </w:t>
      </w:r>
      <w:r w:rsidR="006664D2" w:rsidRPr="006664D2">
        <w:rPr>
          <w:rFonts w:eastAsia="宋体" w:cs="Times New Roman"/>
          <w:kern w:val="0"/>
          <w:szCs w:val="20"/>
          <w:lang w:val="en-GB"/>
        </w:rPr>
        <w:t>Incheon, Korea</w:t>
      </w:r>
      <w:r w:rsidR="006664D2">
        <w:rPr>
          <w:rFonts w:eastAsia="宋体" w:cs="Times New Roman" w:hint="eastAsia"/>
          <w:kern w:val="0"/>
          <w:szCs w:val="20"/>
          <w:lang w:val="en-GB"/>
        </w:rPr>
        <w:t>,</w:t>
      </w:r>
      <w:r w:rsidR="006664D2" w:rsidRPr="006664D2">
        <w:rPr>
          <w:rFonts w:eastAsia="宋体" w:cs="Times New Roman"/>
          <w:kern w:val="0"/>
          <w:szCs w:val="20"/>
          <w:lang w:val="en-GB"/>
        </w:rPr>
        <w:t xml:space="preserve"> </w:t>
      </w:r>
      <w:r w:rsidR="006664D2">
        <w:rPr>
          <w:rFonts w:eastAsia="宋体" w:cs="Times New Roman"/>
          <w:kern w:val="0"/>
          <w:szCs w:val="20"/>
          <w:lang w:val="en-GB"/>
        </w:rPr>
        <w:t>May</w:t>
      </w:r>
      <w:r w:rsidR="006664D2">
        <w:rPr>
          <w:rFonts w:eastAsia="宋体" w:cs="Times New Roman" w:hint="eastAsia"/>
          <w:kern w:val="0"/>
          <w:szCs w:val="20"/>
          <w:lang w:val="en-GB"/>
        </w:rPr>
        <w:t xml:space="preserve"> 22</w:t>
      </w:r>
      <w:r w:rsidR="006664D2" w:rsidRPr="006664D2">
        <w:rPr>
          <w:rFonts w:eastAsia="宋体" w:cs="Times New Roman" w:hint="eastAsia"/>
          <w:kern w:val="0"/>
          <w:szCs w:val="20"/>
          <w:vertAlign w:val="superscript"/>
          <w:lang w:val="en-GB"/>
        </w:rPr>
        <w:t>nd</w:t>
      </w:r>
      <w:r w:rsidRPr="008E24E1">
        <w:rPr>
          <w:rFonts w:eastAsia="宋体" w:cs="Times New Roman"/>
          <w:kern w:val="0"/>
          <w:szCs w:val="20"/>
          <w:lang w:val="en-GB"/>
        </w:rPr>
        <w:t xml:space="preserve"> - 2</w:t>
      </w:r>
      <w:r w:rsidR="006664D2">
        <w:rPr>
          <w:rFonts w:eastAsia="宋体" w:cs="Times New Roman" w:hint="eastAsia"/>
          <w:kern w:val="0"/>
          <w:szCs w:val="20"/>
          <w:lang w:val="en-GB"/>
        </w:rPr>
        <w:t>6</w:t>
      </w:r>
      <w:r w:rsidR="006664D2" w:rsidRPr="006664D2">
        <w:rPr>
          <w:rFonts w:eastAsia="宋体" w:cs="Times New Roman"/>
          <w:kern w:val="0"/>
          <w:szCs w:val="20"/>
          <w:vertAlign w:val="superscript"/>
          <w:lang w:val="en-GB"/>
        </w:rPr>
        <w:t>th</w:t>
      </w:r>
      <w:r w:rsidR="006664D2">
        <w:rPr>
          <w:rFonts w:eastAsia="宋体" w:cs="Times New Roman"/>
          <w:kern w:val="0"/>
          <w:szCs w:val="20"/>
          <w:lang w:val="en-GB"/>
        </w:rPr>
        <w:t>, 202</w:t>
      </w:r>
      <w:r w:rsidR="006664D2">
        <w:rPr>
          <w:rFonts w:eastAsia="宋体" w:cs="Times New Roman" w:hint="eastAsia"/>
          <w:kern w:val="0"/>
          <w:szCs w:val="20"/>
          <w:lang w:val="en-GB"/>
        </w:rPr>
        <w:t>3</w:t>
      </w:r>
      <w:r w:rsidR="00714198">
        <w:rPr>
          <w:rFonts w:eastAsia="宋体" w:cs="Times New Roman" w:hint="eastAsia"/>
          <w:kern w:val="0"/>
          <w:szCs w:val="20"/>
          <w:lang w:val="en-GB"/>
        </w:rPr>
        <w:t>.</w:t>
      </w:r>
      <w:bookmarkEnd w:id="25"/>
    </w:p>
    <w:p w14:paraId="75806CB0" w14:textId="31FDE431" w:rsidR="003B5647" w:rsidRDefault="00B50FAB" w:rsidP="00EE20E9">
      <w:pPr>
        <w:widowControl/>
        <w:numPr>
          <w:ilvl w:val="0"/>
          <w:numId w:val="3"/>
        </w:numPr>
        <w:spacing w:before="120" w:afterLines="50" w:after="120"/>
        <w:jc w:val="left"/>
        <w:rPr>
          <w:rFonts w:eastAsia="宋体" w:cs="Times New Roman"/>
          <w:kern w:val="0"/>
          <w:szCs w:val="20"/>
          <w:lang w:val="en-GB"/>
        </w:rPr>
      </w:pPr>
      <w:bookmarkStart w:id="30" w:name="_Ref134622467"/>
      <w:r>
        <w:rPr>
          <w:rFonts w:eastAsia="宋体" w:cs="Times New Roman" w:hint="eastAsia"/>
          <w:szCs w:val="20"/>
        </w:rPr>
        <w:t>Chair</w:t>
      </w:r>
      <w:r>
        <w:rPr>
          <w:rFonts w:eastAsia="宋体" w:cs="Times New Roman"/>
          <w:szCs w:val="20"/>
        </w:rPr>
        <w:t>’</w:t>
      </w:r>
      <w:r>
        <w:rPr>
          <w:rFonts w:eastAsia="宋体" w:cs="Times New Roman" w:hint="eastAsia"/>
          <w:szCs w:val="20"/>
        </w:rPr>
        <w:t xml:space="preserve">s </w:t>
      </w:r>
      <w:r w:rsidR="006664D2">
        <w:rPr>
          <w:rFonts w:eastAsia="宋体" w:cs="Times New Roman" w:hint="eastAsia"/>
          <w:szCs w:val="20"/>
        </w:rPr>
        <w:t>N</w:t>
      </w:r>
      <w:r>
        <w:rPr>
          <w:rFonts w:eastAsia="宋体" w:cs="Times New Roman" w:hint="eastAsia"/>
          <w:szCs w:val="20"/>
        </w:rPr>
        <w:t>otes RAN1_112</w:t>
      </w:r>
      <w:r w:rsidR="003B5647" w:rsidRPr="004B0305">
        <w:rPr>
          <w:rFonts w:eastAsia="宋体" w:cs="Times New Roman"/>
          <w:kern w:val="0"/>
          <w:szCs w:val="20"/>
          <w:lang w:val="en-GB" w:eastAsia="x-none"/>
        </w:rPr>
        <w:t xml:space="preserve">, </w:t>
      </w:r>
      <w:r w:rsidR="00EE20E9" w:rsidRPr="00EE20E9">
        <w:rPr>
          <w:rFonts w:eastAsia="宋体" w:cs="Times New Roman"/>
          <w:kern w:val="0"/>
          <w:szCs w:val="20"/>
          <w:lang w:val="en-GB" w:eastAsia="x-none"/>
        </w:rPr>
        <w:t>Athens, Greece, February</w:t>
      </w:r>
      <w:r w:rsidR="00FF22F7" w:rsidRPr="004B0305">
        <w:rPr>
          <w:rFonts w:eastAsia="宋体" w:cs="Times New Roman"/>
          <w:kern w:val="0"/>
          <w:szCs w:val="20"/>
          <w:lang w:val="en-GB" w:eastAsia="x-none"/>
        </w:rPr>
        <w:t xml:space="preserve"> </w:t>
      </w:r>
      <w:r w:rsidR="00EE20E9">
        <w:rPr>
          <w:rFonts w:eastAsia="宋体" w:cs="Times New Roman" w:hint="eastAsia"/>
          <w:kern w:val="0"/>
          <w:szCs w:val="20"/>
          <w:lang w:val="en-GB"/>
        </w:rPr>
        <w:t>27</w:t>
      </w:r>
      <w:r w:rsidR="00EE20E9" w:rsidRPr="00B50FAB">
        <w:rPr>
          <w:rFonts w:eastAsia="宋体" w:cs="Times New Roman"/>
          <w:kern w:val="0"/>
          <w:szCs w:val="20"/>
          <w:vertAlign w:val="superscript"/>
          <w:lang w:val="en-GB" w:eastAsia="x-none"/>
        </w:rPr>
        <w:t>th</w:t>
      </w:r>
      <w:r w:rsidR="00EE20E9" w:rsidRPr="004B0305">
        <w:rPr>
          <w:rFonts w:eastAsia="宋体" w:cs="Times New Roman"/>
          <w:kern w:val="0"/>
          <w:szCs w:val="20"/>
          <w:lang w:val="en-GB" w:eastAsia="x-none"/>
        </w:rPr>
        <w:t xml:space="preserve"> </w:t>
      </w:r>
      <w:r w:rsidR="00FF22F7" w:rsidRPr="004B0305">
        <w:rPr>
          <w:rFonts w:eastAsia="宋体" w:cs="Times New Roman"/>
          <w:kern w:val="0"/>
          <w:szCs w:val="20"/>
          <w:lang w:val="en-GB" w:eastAsia="x-none"/>
        </w:rPr>
        <w:t xml:space="preserve">– </w:t>
      </w:r>
      <w:r w:rsidR="00EE20E9">
        <w:rPr>
          <w:rFonts w:eastAsia="宋体" w:cs="Times New Roman" w:hint="eastAsia"/>
          <w:kern w:val="0"/>
          <w:szCs w:val="20"/>
          <w:lang w:val="en-GB"/>
        </w:rPr>
        <w:t>March 3</w:t>
      </w:r>
      <w:r w:rsidR="00EE20E9" w:rsidRPr="00B50FAB">
        <w:rPr>
          <w:rFonts w:eastAsia="宋体" w:cs="Times New Roman" w:hint="eastAsia"/>
          <w:kern w:val="0"/>
          <w:szCs w:val="20"/>
          <w:vertAlign w:val="superscript"/>
          <w:lang w:val="en-GB"/>
        </w:rPr>
        <w:t>rd</w:t>
      </w:r>
      <w:r w:rsidR="00FF22F7" w:rsidRPr="004B0305">
        <w:rPr>
          <w:rFonts w:eastAsia="宋体" w:cs="Times New Roman"/>
          <w:kern w:val="0"/>
          <w:szCs w:val="20"/>
          <w:lang w:val="en-GB" w:eastAsia="x-none"/>
        </w:rPr>
        <w:t>, 202</w:t>
      </w:r>
      <w:r w:rsidR="00EE20E9">
        <w:rPr>
          <w:rFonts w:eastAsia="宋体" w:cs="Times New Roman" w:hint="eastAsia"/>
          <w:kern w:val="0"/>
          <w:szCs w:val="20"/>
          <w:lang w:val="en-GB"/>
        </w:rPr>
        <w:t>3</w:t>
      </w:r>
      <w:r w:rsidR="003B5647" w:rsidRPr="004B0305">
        <w:rPr>
          <w:rFonts w:eastAsia="宋体" w:cs="Times New Roman"/>
          <w:kern w:val="0"/>
          <w:szCs w:val="20"/>
          <w:lang w:val="en-GB" w:eastAsia="x-none"/>
        </w:rPr>
        <w:t>.</w:t>
      </w:r>
      <w:bookmarkEnd w:id="26"/>
      <w:bookmarkEnd w:id="30"/>
    </w:p>
    <w:p w14:paraId="286324BE" w14:textId="448532B2" w:rsidR="00EE6A00" w:rsidRPr="00EE6A00" w:rsidRDefault="002540BC" w:rsidP="00CE5004">
      <w:pPr>
        <w:widowControl/>
        <w:numPr>
          <w:ilvl w:val="0"/>
          <w:numId w:val="3"/>
        </w:numPr>
        <w:spacing w:before="120" w:afterLines="50" w:after="120"/>
        <w:jc w:val="left"/>
        <w:rPr>
          <w:rFonts w:eastAsia="宋体" w:cs="Times New Roman"/>
          <w:b/>
          <w:kern w:val="32"/>
          <w:sz w:val="28"/>
          <w:szCs w:val="20"/>
        </w:rPr>
      </w:pPr>
      <w:bookmarkStart w:id="31" w:name="_Ref134622396"/>
      <w:r w:rsidRPr="00CE5004">
        <w:rPr>
          <w:rFonts w:eastAsia="宋体" w:cs="Times New Roman" w:hint="eastAsia"/>
          <w:szCs w:val="20"/>
        </w:rPr>
        <w:t>Chair</w:t>
      </w:r>
      <w:r w:rsidRPr="00CE5004">
        <w:rPr>
          <w:rFonts w:eastAsia="宋体" w:cs="Times New Roman"/>
          <w:szCs w:val="20"/>
        </w:rPr>
        <w:t>’</w:t>
      </w:r>
      <w:r w:rsidRPr="00CE5004">
        <w:rPr>
          <w:rFonts w:eastAsia="宋体" w:cs="Times New Roman" w:hint="eastAsia"/>
          <w:szCs w:val="20"/>
        </w:rPr>
        <w:t xml:space="preserve">s </w:t>
      </w:r>
      <w:r w:rsidR="006664D2">
        <w:rPr>
          <w:rFonts w:eastAsia="宋体" w:cs="Times New Roman" w:hint="eastAsia"/>
          <w:szCs w:val="20"/>
        </w:rPr>
        <w:t>N</w:t>
      </w:r>
      <w:r w:rsidRPr="00CE5004">
        <w:rPr>
          <w:rFonts w:eastAsia="宋体" w:cs="Times New Roman" w:hint="eastAsia"/>
          <w:szCs w:val="20"/>
        </w:rPr>
        <w:t>otes RAN1_110bis</w:t>
      </w:r>
      <w:r w:rsidR="009D2048">
        <w:rPr>
          <w:rFonts w:eastAsia="宋体" w:cs="Times New Roman" w:hint="eastAsia"/>
          <w:szCs w:val="20"/>
        </w:rPr>
        <w:t>-e</w:t>
      </w:r>
      <w:r w:rsidRPr="00CE5004">
        <w:rPr>
          <w:rFonts w:eastAsia="宋体" w:cs="Times New Roman" w:hint="eastAsia"/>
          <w:szCs w:val="20"/>
        </w:rPr>
        <w:t xml:space="preserve">, </w:t>
      </w:r>
      <w:r w:rsidR="009D2048">
        <w:rPr>
          <w:rFonts w:eastAsia="宋体" w:cs="Times New Roman" w:hint="eastAsia"/>
          <w:szCs w:val="20"/>
        </w:rPr>
        <w:t>Online</w:t>
      </w:r>
      <w:r w:rsidRPr="00CE5004">
        <w:rPr>
          <w:rFonts w:eastAsia="宋体" w:cs="Times New Roman" w:hint="eastAsia"/>
          <w:szCs w:val="20"/>
        </w:rPr>
        <w:t xml:space="preserve">, </w:t>
      </w:r>
      <w:r w:rsidR="00173B41" w:rsidRPr="00CE5004">
        <w:rPr>
          <w:rFonts w:eastAsia="宋体" w:cs="Times New Roman"/>
          <w:szCs w:val="20"/>
        </w:rPr>
        <w:t>October 10th – 19th, 2022.</w:t>
      </w:r>
      <w:bookmarkStart w:id="32" w:name="_Ref110961941"/>
      <w:bookmarkEnd w:id="27"/>
      <w:bookmarkEnd w:id="28"/>
      <w:bookmarkEnd w:id="29"/>
      <w:bookmarkEnd w:id="31"/>
    </w:p>
    <w:p w14:paraId="7A19D572" w14:textId="46655BF7" w:rsidR="00EE6A00" w:rsidRPr="00EE6A00" w:rsidRDefault="00EE6A00" w:rsidP="00EE6A00">
      <w:pPr>
        <w:widowControl/>
        <w:numPr>
          <w:ilvl w:val="0"/>
          <w:numId w:val="3"/>
        </w:numPr>
        <w:spacing w:before="120" w:afterLines="50" w:after="120"/>
        <w:jc w:val="left"/>
        <w:rPr>
          <w:rFonts w:eastAsia="宋体" w:cs="Times New Roman"/>
          <w:b/>
          <w:kern w:val="32"/>
          <w:sz w:val="28"/>
          <w:szCs w:val="20"/>
        </w:rPr>
      </w:pPr>
      <w:bookmarkStart w:id="33" w:name="_Ref142330818"/>
      <w:r w:rsidRPr="00CE5004">
        <w:rPr>
          <w:rFonts w:eastAsia="宋体" w:cs="Times New Roman" w:hint="eastAsia"/>
          <w:szCs w:val="20"/>
        </w:rPr>
        <w:t>Chair</w:t>
      </w:r>
      <w:r w:rsidRPr="00CE5004">
        <w:rPr>
          <w:rFonts w:eastAsia="宋体" w:cs="Times New Roman"/>
          <w:szCs w:val="20"/>
        </w:rPr>
        <w:t>’</w:t>
      </w:r>
      <w:r w:rsidRPr="00CE5004">
        <w:rPr>
          <w:rFonts w:eastAsia="宋体" w:cs="Times New Roman" w:hint="eastAsia"/>
          <w:szCs w:val="20"/>
        </w:rPr>
        <w:t xml:space="preserve">s </w:t>
      </w:r>
      <w:r>
        <w:rPr>
          <w:rFonts w:eastAsia="宋体" w:cs="Times New Roman" w:hint="eastAsia"/>
          <w:szCs w:val="20"/>
        </w:rPr>
        <w:t>N</w:t>
      </w:r>
      <w:r w:rsidRPr="00CE5004">
        <w:rPr>
          <w:rFonts w:eastAsia="宋体" w:cs="Times New Roman" w:hint="eastAsia"/>
          <w:szCs w:val="20"/>
        </w:rPr>
        <w:t>otes RAN1_11</w:t>
      </w:r>
      <w:r>
        <w:rPr>
          <w:rFonts w:eastAsia="宋体" w:cs="Times New Roman" w:hint="eastAsia"/>
          <w:szCs w:val="20"/>
        </w:rPr>
        <w:t>2</w:t>
      </w:r>
      <w:r w:rsidRPr="00CE5004">
        <w:rPr>
          <w:rFonts w:eastAsia="宋体" w:cs="Times New Roman" w:hint="eastAsia"/>
          <w:szCs w:val="20"/>
        </w:rPr>
        <w:t>bis</w:t>
      </w:r>
      <w:r w:rsidR="009D2048">
        <w:rPr>
          <w:rFonts w:eastAsia="宋体" w:cs="Times New Roman" w:hint="eastAsia"/>
          <w:szCs w:val="20"/>
        </w:rPr>
        <w:t>-e</w:t>
      </w:r>
      <w:r w:rsidRPr="00CE5004">
        <w:rPr>
          <w:rFonts w:eastAsia="宋体" w:cs="Times New Roman" w:hint="eastAsia"/>
          <w:szCs w:val="20"/>
        </w:rPr>
        <w:t xml:space="preserve">, </w:t>
      </w:r>
      <w:r>
        <w:t xml:space="preserve">Online, </w:t>
      </w:r>
      <w:r>
        <w:rPr>
          <w:rFonts w:hint="eastAsia"/>
        </w:rPr>
        <w:t xml:space="preserve">April </w:t>
      </w:r>
      <w:r>
        <w:t>17</w:t>
      </w:r>
      <w:r w:rsidRPr="00EE6A00">
        <w:rPr>
          <w:vertAlign w:val="superscript"/>
        </w:rPr>
        <w:t>th</w:t>
      </w:r>
      <w:r>
        <w:t xml:space="preserve"> - 26</w:t>
      </w:r>
      <w:r w:rsidRPr="00EE6A00">
        <w:rPr>
          <w:vertAlign w:val="superscript"/>
        </w:rPr>
        <w:t>th</w:t>
      </w:r>
      <w:r>
        <w:rPr>
          <w:rFonts w:hint="eastAsia"/>
        </w:rPr>
        <w:t xml:space="preserve">, </w:t>
      </w:r>
      <w:r>
        <w:t>2023</w:t>
      </w:r>
      <w:r>
        <w:rPr>
          <w:rFonts w:hint="eastAsia"/>
        </w:rPr>
        <w:t>.</w:t>
      </w:r>
      <w:bookmarkEnd w:id="33"/>
    </w:p>
    <w:p w14:paraId="1BDC0BEB" w14:textId="7E854AB0" w:rsidR="004E2AE0" w:rsidRPr="00CE5004" w:rsidRDefault="004E2AE0" w:rsidP="00CE5004">
      <w:pPr>
        <w:widowControl/>
        <w:numPr>
          <w:ilvl w:val="0"/>
          <w:numId w:val="3"/>
        </w:numPr>
        <w:spacing w:before="120" w:afterLines="50" w:after="120"/>
        <w:jc w:val="left"/>
        <w:rPr>
          <w:rFonts w:eastAsia="宋体" w:cs="Times New Roman"/>
          <w:b/>
          <w:kern w:val="32"/>
          <w:sz w:val="28"/>
          <w:szCs w:val="20"/>
        </w:rPr>
      </w:pPr>
      <w:r w:rsidRPr="00CE5004">
        <w:rPr>
          <w:rFonts w:eastAsia="宋体" w:cs="Times New Roman"/>
          <w:b/>
          <w:kern w:val="32"/>
          <w:sz w:val="28"/>
          <w:szCs w:val="20"/>
        </w:rPr>
        <w:br w:type="page"/>
      </w:r>
    </w:p>
    <w:p w14:paraId="4F7E26D8" w14:textId="585A50D6" w:rsidR="00F0276F" w:rsidRPr="00F0276F" w:rsidRDefault="00F0276F" w:rsidP="006D095D">
      <w:pPr>
        <w:pStyle w:val="a7"/>
        <w:keepNext/>
        <w:widowControl/>
        <w:numPr>
          <w:ilvl w:val="0"/>
          <w:numId w:val="2"/>
        </w:numPr>
        <w:spacing w:before="120" w:after="120"/>
        <w:ind w:firstLineChars="0"/>
        <w:outlineLvl w:val="0"/>
        <w:rPr>
          <w:rFonts w:eastAsia="宋体" w:cs="Times New Roman"/>
          <w:b/>
          <w:kern w:val="32"/>
          <w:sz w:val="28"/>
          <w:szCs w:val="20"/>
        </w:rPr>
      </w:pPr>
      <w:r w:rsidRPr="00F0276F">
        <w:rPr>
          <w:rFonts w:eastAsia="宋体" w:cs="Times New Roman" w:hint="eastAsia"/>
          <w:b/>
          <w:kern w:val="32"/>
          <w:sz w:val="28"/>
          <w:szCs w:val="20"/>
        </w:rPr>
        <w:lastRenderedPageBreak/>
        <w:t>Annex</w:t>
      </w:r>
      <w:bookmarkEnd w:id="32"/>
    </w:p>
    <w:p w14:paraId="15BDF0F7" w14:textId="2B23D087" w:rsidR="0048002E" w:rsidRPr="0048002E" w:rsidRDefault="00AA2768" w:rsidP="006D095D">
      <w:pPr>
        <w:pStyle w:val="af"/>
        <w:spacing w:before="120"/>
        <w:jc w:val="center"/>
        <w:rPr>
          <w:rFonts w:ascii="Times New Roman" w:hAnsi="Times New Roman" w:cs="Times New Roman"/>
        </w:rPr>
      </w:pPr>
      <w:bookmarkStart w:id="34" w:name="_Ref111217415"/>
      <w:bookmarkStart w:id="35" w:name="_Ref134692539"/>
      <w:r w:rsidRPr="00F36086">
        <w:rPr>
          <w:rFonts w:ascii="Times New Roman" w:hAnsi="Times New Roman" w:cs="Times New Roman"/>
        </w:rPr>
        <w:t xml:space="preserve">Table </w:t>
      </w:r>
      <w:r w:rsidR="00B50FAB">
        <w:rPr>
          <w:rFonts w:ascii="Times New Roman" w:hAnsi="Times New Roman" w:cs="Times New Roman"/>
        </w:rPr>
        <w:fldChar w:fldCharType="begin"/>
      </w:r>
      <w:r w:rsidR="00B50FAB">
        <w:rPr>
          <w:rFonts w:ascii="Times New Roman" w:hAnsi="Times New Roman" w:cs="Times New Roman"/>
        </w:rPr>
        <w:instrText xml:space="preserve"> SEQ Table \* ARABIC </w:instrText>
      </w:r>
      <w:r w:rsidR="00B50FAB">
        <w:rPr>
          <w:rFonts w:ascii="Times New Roman" w:hAnsi="Times New Roman" w:cs="Times New Roman"/>
        </w:rPr>
        <w:fldChar w:fldCharType="separate"/>
      </w:r>
      <w:r w:rsidR="00807FEC">
        <w:rPr>
          <w:rFonts w:ascii="Times New Roman" w:hAnsi="Times New Roman" w:cs="Times New Roman"/>
          <w:noProof/>
        </w:rPr>
        <w:t>15</w:t>
      </w:r>
      <w:r w:rsidR="00B50FAB">
        <w:rPr>
          <w:rFonts w:ascii="Times New Roman" w:hAnsi="Times New Roman" w:cs="Times New Roman"/>
        </w:rPr>
        <w:fldChar w:fldCharType="end"/>
      </w:r>
      <w:bookmarkEnd w:id="34"/>
      <w:r w:rsidR="00531E55">
        <w:rPr>
          <w:rFonts w:ascii="Times New Roman" w:hAnsi="Times New Roman" w:cs="Times New Roman" w:hint="eastAsia"/>
        </w:rPr>
        <w:t>:</w:t>
      </w:r>
      <w:r w:rsidRPr="00F36086">
        <w:rPr>
          <w:rFonts w:ascii="Times New Roman" w:hAnsi="Times New Roman" w:cs="Times New Roman"/>
        </w:rPr>
        <w:t xml:space="preserve"> </w:t>
      </w:r>
      <w:r w:rsidR="00E434A1">
        <w:rPr>
          <w:rFonts w:ascii="Times New Roman" w:hAnsi="Times New Roman" w:cs="Times New Roman" w:hint="eastAsia"/>
        </w:rPr>
        <w:t xml:space="preserve">Simulation </w:t>
      </w:r>
      <w:r w:rsidR="00E434A1">
        <w:rPr>
          <w:rFonts w:ascii="Times New Roman" w:eastAsia="楷体" w:hAnsi="Times New Roman" w:cs="Times New Roman" w:hint="eastAsia"/>
          <w:bCs/>
          <w:color w:val="000000"/>
        </w:rPr>
        <w:t>a</w:t>
      </w:r>
      <w:r w:rsidR="00EB2324" w:rsidRPr="00F36086">
        <w:rPr>
          <w:rFonts w:ascii="Times New Roman" w:eastAsia="楷体" w:hAnsi="Times New Roman" w:cs="Times New Roman"/>
          <w:bCs/>
          <w:color w:val="000000"/>
        </w:rPr>
        <w:t>ssumptions for Dense Urban scenario for Alt.</w:t>
      </w:r>
      <w:r w:rsidR="00774FD5">
        <w:rPr>
          <w:rFonts w:ascii="Times New Roman" w:eastAsia="楷体" w:hAnsi="Times New Roman" w:cs="Times New Roman" w:hint="eastAsia"/>
          <w:bCs/>
          <w:color w:val="000000"/>
        </w:rPr>
        <w:t>2</w:t>
      </w:r>
      <w:r w:rsidR="00EB2324" w:rsidRPr="00F36086">
        <w:rPr>
          <w:rFonts w:ascii="Times New Roman" w:eastAsia="楷体" w:hAnsi="Times New Roman" w:cs="Times New Roman"/>
          <w:bCs/>
          <w:color w:val="000000"/>
        </w:rPr>
        <w:t xml:space="preserve"> of BM-Case1</w:t>
      </w:r>
      <w:bookmarkEnd w:id="35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6800"/>
      </w:tblGrid>
      <w:tr w:rsidR="00F0276F" w:rsidRPr="008235C9" w14:paraId="2EA8A88A" w14:textId="77777777" w:rsidTr="00082194">
        <w:tc>
          <w:tcPr>
            <w:tcW w:w="2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E19E1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/>
                <w:bCs/>
                <w:color w:val="000000"/>
                <w:szCs w:val="20"/>
              </w:rPr>
              <w:t>Parameters</w:t>
            </w:r>
          </w:p>
        </w:tc>
        <w:tc>
          <w:tcPr>
            <w:tcW w:w="6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38457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/>
                <w:bCs/>
                <w:color w:val="000000"/>
                <w:szCs w:val="20"/>
              </w:rPr>
              <w:t>Values</w:t>
            </w:r>
          </w:p>
        </w:tc>
      </w:tr>
      <w:tr w:rsidR="00F0276F" w:rsidRPr="008235C9" w14:paraId="022461E6" w14:textId="77777777" w:rsidTr="00082194">
        <w:trPr>
          <w:trHeight w:val="317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6930C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Frequency Range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3EFD3" w14:textId="77777777" w:rsidR="00F0276F" w:rsidRPr="00F36086" w:rsidRDefault="00F0276F" w:rsidP="006D095D">
            <w:pPr>
              <w:pStyle w:val="a10"/>
              <w:tabs>
                <w:tab w:val="left" w:pos="720"/>
              </w:tabs>
              <w:adjustRightInd w:val="0"/>
              <w:snapToGrid w:val="0"/>
              <w:spacing w:before="12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FR2 @ 30 GHz SCS: 120 kHz</w:t>
            </w:r>
          </w:p>
        </w:tc>
      </w:tr>
      <w:tr w:rsidR="00F0276F" w:rsidRPr="008235C9" w14:paraId="36D8E8B1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C6BC7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Deployment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F861D" w14:textId="542935A3" w:rsidR="00F0276F" w:rsidRPr="003E2455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200m ISD, 2-tier model with wrap-around (</w:t>
            </w:r>
            <w:r w:rsidRPr="00AB2C60">
              <w:rPr>
                <w:rFonts w:eastAsia="楷体" w:cs="Times New Roman"/>
                <w:color w:val="000000"/>
                <w:szCs w:val="20"/>
              </w:rPr>
              <w:t>19 sites, 3 sectors/cells per site)</w:t>
            </w:r>
          </w:p>
        </w:tc>
      </w:tr>
      <w:tr w:rsidR="00F0276F" w:rsidRPr="008235C9" w14:paraId="34EB63FC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3A631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Channel model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B821D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proofErr w:type="spellStart"/>
            <w:r w:rsidRPr="00F36086">
              <w:rPr>
                <w:rFonts w:eastAsia="楷体" w:cs="Times New Roman"/>
                <w:color w:val="000000"/>
                <w:szCs w:val="20"/>
              </w:rPr>
              <w:t>UMa</w:t>
            </w:r>
            <w:proofErr w:type="spellEnd"/>
            <w:r w:rsidRPr="00F36086">
              <w:rPr>
                <w:rFonts w:eastAsia="楷体" w:cs="Times New Roman"/>
                <w:color w:val="000000"/>
                <w:szCs w:val="20"/>
              </w:rPr>
              <w:t xml:space="preserve"> with distance-dependent </w:t>
            </w:r>
            <w:proofErr w:type="spellStart"/>
            <w:r w:rsidRPr="00F36086">
              <w:rPr>
                <w:rFonts w:eastAsia="楷体" w:cs="Times New Roman"/>
                <w:color w:val="000000"/>
                <w:szCs w:val="20"/>
              </w:rPr>
              <w:t>LoS</w:t>
            </w:r>
            <w:proofErr w:type="spellEnd"/>
            <w:r w:rsidRPr="00F36086">
              <w:rPr>
                <w:rFonts w:eastAsia="楷体" w:cs="Times New Roman"/>
                <w:color w:val="000000"/>
                <w:szCs w:val="20"/>
              </w:rPr>
              <w:t xml:space="preserve"> probability function defined in Table 7.4.2-1 in TR 38.901.</w:t>
            </w:r>
          </w:p>
        </w:tc>
      </w:tr>
      <w:tr w:rsidR="00F0276F" w:rsidRPr="008235C9" w14:paraId="2D2E42C4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77F08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System BW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1307F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80MHz</w:t>
            </w:r>
          </w:p>
        </w:tc>
      </w:tr>
      <w:tr w:rsidR="00F0276F" w:rsidRPr="008235C9" w14:paraId="13AA8C53" w14:textId="77777777" w:rsidTr="00082194">
        <w:trPr>
          <w:trHeight w:val="235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42FBE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UE Speed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845C" w14:textId="77777777" w:rsidR="00F0276F" w:rsidRPr="00F36086" w:rsidRDefault="00F0276F" w:rsidP="006D095D">
            <w:pPr>
              <w:pStyle w:val="a10"/>
              <w:tabs>
                <w:tab w:val="left" w:pos="720"/>
              </w:tabs>
              <w:spacing w:before="12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3km/h</w:t>
            </w:r>
          </w:p>
        </w:tc>
      </w:tr>
      <w:tr w:rsidR="00F0276F" w:rsidRPr="008235C9" w14:paraId="5B9AED86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609E5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UE distribution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66370" w14:textId="41AA442A" w:rsidR="00F0276F" w:rsidRPr="00F36086" w:rsidRDefault="00F0276F" w:rsidP="006D095D">
            <w:pPr>
              <w:pStyle w:val="a10"/>
              <w:spacing w:before="12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10 UEs per sector/cell</w:t>
            </w:r>
            <w:r w:rsidR="008F412A">
              <w:rPr>
                <w:rFonts w:ascii="Times New Roman" w:eastAsia="楷体" w:hAnsi="Times New Roman" w:cs="Times New Roman" w:hint="eastAsia"/>
                <w:color w:val="000000"/>
                <w:sz w:val="20"/>
                <w:szCs w:val="20"/>
              </w:rPr>
              <w:t xml:space="preserve"> for full buffer traffic</w:t>
            </w:r>
          </w:p>
          <w:p w14:paraId="6D61CA4D" w14:textId="77777777" w:rsidR="00F0276F" w:rsidRPr="003E2455" w:rsidRDefault="00F0276F" w:rsidP="006D095D">
            <w:pPr>
              <w:pStyle w:val="a10"/>
              <w:tabs>
                <w:tab w:val="left" w:pos="720"/>
              </w:tabs>
              <w:spacing w:before="12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80% indoor ,20% outdoor as in TR 38.901</w:t>
            </w:r>
          </w:p>
        </w:tc>
      </w:tr>
      <w:tr w:rsidR="00F0276F" w:rsidRPr="008235C9" w14:paraId="17720E06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709C4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Transmission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E871B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Maximum Power and Maximum EIRP for base station and UE as given by corresponding scenario in 38.802 (Table A.2.1-1 and Table A.2.1-2)</w:t>
            </w:r>
          </w:p>
        </w:tc>
      </w:tr>
      <w:tr w:rsidR="00F0276F" w:rsidRPr="008235C9" w14:paraId="6B5BD837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0AF5C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BS Antenna Configuration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41239" w14:textId="362E17B3" w:rsidR="00F0276F" w:rsidRPr="009529B7" w:rsidRDefault="00F0276F" w:rsidP="006D095D">
            <w:pPr>
              <w:pStyle w:val="a10"/>
              <w:spacing w:before="120" w:beforeAutospacing="0" w:afterLines="50" w:after="120" w:afterAutospacing="0"/>
              <w:jc w:val="both"/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AB2C60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(M, N, P, M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, N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) = (4, 8, 2, 1, 1), 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</w:t>
            </w:r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V</w:t>
            </w:r>
            <w:proofErr w:type="spellEnd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2455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d</w:t>
            </w:r>
            <w:r w:rsidRPr="00A5781F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vertAlign w:val="subscript"/>
              </w:rPr>
              <w:t>H</w:t>
            </w:r>
            <w:proofErr w:type="spellEnd"/>
            <w:r w:rsidRPr="009529B7">
              <w:rPr>
                <w:rFonts w:ascii="Times New Roman" w:eastAsia="楷体" w:hAnsi="Times New Roman" w:cs="Times New Roman"/>
                <w:color w:val="000000"/>
                <w:sz w:val="20"/>
                <w:szCs w:val="20"/>
              </w:rPr>
              <w:t>) = (0.5, 0.5) </w:t>
            </w:r>
            <w:r w:rsidRPr="009529B7">
              <w:rPr>
                <w:rFonts w:ascii="Times New Roman" w:eastAsia="楷体" w:hAnsi="Times New Roman" w:cs="Times New Roman"/>
                <w:color w:val="000000"/>
                <w:sz w:val="20"/>
                <w:szCs w:val="20"/>
                <w:lang w:val="en-GB"/>
              </w:rPr>
              <w:t>λ</w:t>
            </w:r>
          </w:p>
        </w:tc>
      </w:tr>
      <w:tr w:rsidR="00F0276F" w:rsidRPr="008235C9" w14:paraId="1B548057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2A913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BS Antenna radiation pattern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D084E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TR 38.802 Table A.2.1-6, Table A.2.1-7</w:t>
            </w:r>
          </w:p>
        </w:tc>
      </w:tr>
      <w:tr w:rsidR="00F0276F" w:rsidRPr="008235C9" w14:paraId="7E74D4CC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C4194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UE Antenna Configuration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C988B" w14:textId="7FE0AFD7" w:rsidR="00F0276F" w:rsidRPr="002B48F8" w:rsidRDefault="008F412A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450D28">
              <w:rPr>
                <w:rFonts w:eastAsia="宋体" w:cs="Times New Roman"/>
                <w:kern w:val="0"/>
                <w:szCs w:val="20"/>
              </w:rPr>
              <w:t xml:space="preserve">Antenna setup and port layouts at UE: [1,2,1,4,2,1,1], 2 panels </w:t>
            </w:r>
            <w:r w:rsidRPr="00450D28">
              <w:rPr>
                <w:rFonts w:eastAsia="Microsoft YaHei UI" w:cs="Times New Roman"/>
                <w:kern w:val="0"/>
                <w:szCs w:val="20"/>
              </w:rPr>
              <w:t>(left, right)</w:t>
            </w:r>
          </w:p>
        </w:tc>
      </w:tr>
      <w:tr w:rsidR="00F0276F" w:rsidRPr="008235C9" w14:paraId="7F899BD4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4A12D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UE Antenna radiation pattern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819FC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TR 38.802 Table A.2.1-8, Table A.2.1-10</w:t>
            </w:r>
          </w:p>
        </w:tc>
      </w:tr>
      <w:tr w:rsidR="00F0276F" w:rsidRPr="008235C9" w14:paraId="4C1AF001" w14:textId="77777777" w:rsidTr="00082194"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4C19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BF scheme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1FF46" w14:textId="78510D2E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DFT codebook</w:t>
            </w:r>
          </w:p>
        </w:tc>
      </w:tr>
      <w:tr w:rsidR="00F0276F" w:rsidRPr="008235C9" w14:paraId="74BAF138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8B05D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 xml:space="preserve">BS </w:t>
            </w:r>
            <w:proofErr w:type="spellStart"/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Tx</w:t>
            </w:r>
            <w:proofErr w:type="spellEnd"/>
            <w:r w:rsidRPr="00F36086">
              <w:rPr>
                <w:rFonts w:eastAsia="楷体" w:cs="Times New Roman"/>
                <w:bCs/>
                <w:color w:val="000000"/>
                <w:szCs w:val="20"/>
              </w:rPr>
              <w:t xml:space="preserve">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2B01B" w14:textId="792E0FE6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 xml:space="preserve">40 </w:t>
            </w:r>
            <w:proofErr w:type="spellStart"/>
            <w:r w:rsidRPr="00F36086">
              <w:rPr>
                <w:rFonts w:eastAsia="楷体" w:cs="Times New Roman"/>
                <w:color w:val="000000"/>
                <w:szCs w:val="20"/>
              </w:rPr>
              <w:t>dBm</w:t>
            </w:r>
            <w:proofErr w:type="spellEnd"/>
          </w:p>
        </w:tc>
      </w:tr>
      <w:tr w:rsidR="00F0276F" w:rsidRPr="008235C9" w14:paraId="208BAC39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4E376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 xml:space="preserve">Maximum UE </w:t>
            </w:r>
            <w:proofErr w:type="spellStart"/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Tx</w:t>
            </w:r>
            <w:proofErr w:type="spellEnd"/>
            <w:r w:rsidRPr="00F36086">
              <w:rPr>
                <w:rFonts w:eastAsia="楷体" w:cs="Times New Roman"/>
                <w:bCs/>
                <w:color w:val="000000"/>
                <w:szCs w:val="20"/>
              </w:rPr>
              <w:t xml:space="preserve"> Power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6F1EC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 xml:space="preserve">23 </w:t>
            </w:r>
            <w:proofErr w:type="spellStart"/>
            <w:r w:rsidRPr="00F36086">
              <w:rPr>
                <w:rFonts w:eastAsia="楷体" w:cs="Times New Roman"/>
                <w:color w:val="000000"/>
                <w:szCs w:val="20"/>
              </w:rPr>
              <w:t>dBm</w:t>
            </w:r>
            <w:proofErr w:type="spellEnd"/>
          </w:p>
        </w:tc>
      </w:tr>
      <w:tr w:rsidR="00F0276F" w:rsidRPr="008235C9" w14:paraId="6C37B866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584CA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UE receiver Noise Figure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3F481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10 dB</w:t>
            </w:r>
          </w:p>
        </w:tc>
      </w:tr>
      <w:tr w:rsidR="00F0276F" w:rsidRPr="008235C9" w14:paraId="452A3CFA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CDF06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BS Antenna height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4C9B0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25m</w:t>
            </w:r>
          </w:p>
        </w:tc>
      </w:tr>
      <w:tr w:rsidR="00F0276F" w:rsidRPr="008235C9" w14:paraId="73E9689E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22D13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UE Antenna height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7D4BF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>1.5 m</w:t>
            </w:r>
          </w:p>
        </w:tc>
      </w:tr>
      <w:tr w:rsidR="00F0276F" w:rsidRPr="008235C9" w14:paraId="4F7B1F3E" w14:textId="77777777" w:rsidTr="00082194">
        <w:trPr>
          <w:trHeight w:val="54"/>
        </w:trPr>
        <w:tc>
          <w:tcPr>
            <w:tcW w:w="2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F7AC5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bCs/>
                <w:color w:val="000000"/>
                <w:szCs w:val="20"/>
              </w:rPr>
              <w:t>Car penetration Loss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5BDB1" w14:textId="77777777" w:rsidR="00F0276F" w:rsidRPr="00F36086" w:rsidRDefault="00F0276F" w:rsidP="006D095D">
            <w:pPr>
              <w:spacing w:before="120" w:afterLines="50" w:after="120"/>
              <w:rPr>
                <w:rFonts w:eastAsia="楷体" w:cs="Times New Roman"/>
                <w:color w:val="000000"/>
                <w:szCs w:val="20"/>
              </w:rPr>
            </w:pPr>
            <w:r w:rsidRPr="00F36086">
              <w:rPr>
                <w:rFonts w:eastAsia="楷体" w:cs="Times New Roman"/>
                <w:color w:val="000000"/>
                <w:szCs w:val="20"/>
              </w:rPr>
              <w:t xml:space="preserve">38.901, sec 7.4.3.2: μ = 9 dB, </w:t>
            </w:r>
            <w:proofErr w:type="spellStart"/>
            <w:r w:rsidRPr="00F36086">
              <w:rPr>
                <w:rFonts w:eastAsia="楷体" w:cs="Times New Roman"/>
                <w:color w:val="000000"/>
                <w:szCs w:val="20"/>
              </w:rPr>
              <w:t>σ</w:t>
            </w:r>
            <w:r w:rsidRPr="00F36086">
              <w:rPr>
                <w:rFonts w:eastAsia="楷体" w:cs="Times New Roman"/>
                <w:color w:val="000000"/>
                <w:szCs w:val="20"/>
                <w:vertAlign w:val="subscript"/>
              </w:rPr>
              <w:t>p</w:t>
            </w:r>
            <w:proofErr w:type="spellEnd"/>
            <w:r w:rsidRPr="00F36086">
              <w:rPr>
                <w:rFonts w:eastAsia="楷体" w:cs="Times New Roman"/>
                <w:color w:val="000000"/>
                <w:szCs w:val="20"/>
              </w:rPr>
              <w:t> = 5 dB</w:t>
            </w:r>
          </w:p>
        </w:tc>
      </w:tr>
    </w:tbl>
    <w:p w14:paraId="02838FBB" w14:textId="77777777" w:rsidR="00F0276F" w:rsidRPr="00F0276F" w:rsidRDefault="00F0276F" w:rsidP="00F0276F">
      <w:pPr>
        <w:widowControl/>
        <w:spacing w:before="120" w:afterLines="50" w:after="120"/>
        <w:jc w:val="left"/>
        <w:rPr>
          <w:rFonts w:eastAsia="宋体" w:cs="Times New Roman"/>
          <w:kern w:val="0"/>
          <w:szCs w:val="21"/>
          <w:lang w:val="en-GB"/>
        </w:rPr>
      </w:pPr>
    </w:p>
    <w:sectPr w:rsidR="00F0276F" w:rsidRPr="00F0276F" w:rsidSect="00EF24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A98BD" w14:textId="77777777" w:rsidR="00D21DA6" w:rsidRDefault="00D21DA6" w:rsidP="006D095D">
      <w:pPr>
        <w:spacing w:before="120"/>
      </w:pPr>
      <w:r>
        <w:separator/>
      </w:r>
    </w:p>
  </w:endnote>
  <w:endnote w:type="continuationSeparator" w:id="0">
    <w:p w14:paraId="7CB6F5E8" w14:textId="77777777" w:rsidR="00D21DA6" w:rsidRDefault="00D21DA6" w:rsidP="006D095D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A0013" w14:textId="77777777" w:rsidR="007062AD" w:rsidRDefault="007062AD" w:rsidP="004428F3">
    <w:pPr>
      <w:pStyle w:val="a5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62FD6" w14:textId="77777777" w:rsidR="007062AD" w:rsidRDefault="007062AD" w:rsidP="004428F3">
    <w:pPr>
      <w:pStyle w:val="a5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E8A3E" w14:textId="77777777" w:rsidR="007062AD" w:rsidRDefault="007062AD" w:rsidP="004428F3">
    <w:pPr>
      <w:pStyle w:val="a5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38CDC" w14:textId="77777777" w:rsidR="00D21DA6" w:rsidRDefault="00D21DA6" w:rsidP="006D095D">
      <w:pPr>
        <w:spacing w:before="120"/>
      </w:pPr>
      <w:r>
        <w:separator/>
      </w:r>
    </w:p>
  </w:footnote>
  <w:footnote w:type="continuationSeparator" w:id="0">
    <w:p w14:paraId="44234C1F" w14:textId="77777777" w:rsidR="00D21DA6" w:rsidRDefault="00D21DA6" w:rsidP="006D095D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45EE7" w14:textId="77777777" w:rsidR="007062AD" w:rsidRDefault="007062AD" w:rsidP="004428F3">
    <w:pPr>
      <w:pStyle w:val="a4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F9A53" w14:textId="77777777" w:rsidR="007062AD" w:rsidRDefault="007062AD" w:rsidP="004428F3">
    <w:pPr>
      <w:pStyle w:val="a4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9731A" w14:textId="77777777" w:rsidR="007062AD" w:rsidRDefault="007062AD" w:rsidP="004428F3">
    <w:pPr>
      <w:pStyle w:val="a4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A7372"/>
    <w:multiLevelType w:val="hybridMultilevel"/>
    <w:tmpl w:val="71542272"/>
    <w:lvl w:ilvl="0" w:tplc="4EEAC7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2326E9A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A9B1D5F"/>
    <w:multiLevelType w:val="hybridMultilevel"/>
    <w:tmpl w:val="712AC1AE"/>
    <w:lvl w:ilvl="0" w:tplc="2BC8F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E93529"/>
    <w:multiLevelType w:val="hybridMultilevel"/>
    <w:tmpl w:val="42006284"/>
    <w:lvl w:ilvl="0" w:tplc="2326E9A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0A3084"/>
    <w:multiLevelType w:val="hybridMultilevel"/>
    <w:tmpl w:val="0ECADB94"/>
    <w:lvl w:ilvl="0" w:tplc="2000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5D66ED2"/>
    <w:multiLevelType w:val="hybridMultilevel"/>
    <w:tmpl w:val="656675A8"/>
    <w:lvl w:ilvl="0" w:tplc="1E0CFA26">
      <w:start w:val="1"/>
      <w:numFmt w:val="decimal"/>
      <w:lvlText w:val="[%1]."/>
      <w:lvlJc w:val="left"/>
      <w:pPr>
        <w:ind w:left="420" w:hanging="420"/>
      </w:pPr>
      <w:rPr>
        <w:rFonts w:hint="eastAsia"/>
        <w:b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541203"/>
    <w:multiLevelType w:val="hybridMultilevel"/>
    <w:tmpl w:val="506220AE"/>
    <w:lvl w:ilvl="0" w:tplc="4EEAC7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2326E9A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A5D245F"/>
    <w:multiLevelType w:val="hybridMultilevel"/>
    <w:tmpl w:val="0514423E"/>
    <w:lvl w:ilvl="0" w:tplc="2326E9A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E436E6"/>
    <w:multiLevelType w:val="multilevel"/>
    <w:tmpl w:val="07DA6FC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4022C"/>
    <w:multiLevelType w:val="multilevel"/>
    <w:tmpl w:val="325402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148CC"/>
    <w:multiLevelType w:val="multilevel"/>
    <w:tmpl w:val="328148CC"/>
    <w:lvl w:ilvl="0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>
    <w:nsid w:val="37AD28DE"/>
    <w:multiLevelType w:val="multilevel"/>
    <w:tmpl w:val="37AD28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F7F72"/>
    <w:multiLevelType w:val="multilevel"/>
    <w:tmpl w:val="3ABF7F7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</w:abstractNum>
  <w:abstractNum w:abstractNumId="15">
    <w:nsid w:val="43100BFA"/>
    <w:multiLevelType w:val="hybridMultilevel"/>
    <w:tmpl w:val="673A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C63E4"/>
    <w:multiLevelType w:val="hybridMultilevel"/>
    <w:tmpl w:val="E650323A"/>
    <w:lvl w:ilvl="0" w:tplc="4EEAC7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2326E9A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DE16CAB"/>
    <w:multiLevelType w:val="hybridMultilevel"/>
    <w:tmpl w:val="BDF0138A"/>
    <w:lvl w:ilvl="0" w:tplc="FF1EDF9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1" w:tplc="4FFA9636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E986F30"/>
    <w:multiLevelType w:val="hybridMultilevel"/>
    <w:tmpl w:val="9A449F1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366335"/>
    <w:multiLevelType w:val="hybridMultilevel"/>
    <w:tmpl w:val="58ECE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0461EE"/>
    <w:multiLevelType w:val="hybridMultilevel"/>
    <w:tmpl w:val="73AE7F06"/>
    <w:lvl w:ilvl="0" w:tplc="4EEAC7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2326E9A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7692F6D"/>
    <w:multiLevelType w:val="multilevel"/>
    <w:tmpl w:val="FDE6F05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C7C452B"/>
    <w:multiLevelType w:val="multilevel"/>
    <w:tmpl w:val="5C7C45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C806F5B"/>
    <w:multiLevelType w:val="hybridMultilevel"/>
    <w:tmpl w:val="8B02731E"/>
    <w:lvl w:ilvl="0" w:tplc="2000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5F492FEE"/>
    <w:multiLevelType w:val="hybridMultilevel"/>
    <w:tmpl w:val="F078CFD2"/>
    <w:lvl w:ilvl="0" w:tplc="4EEAC7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2326E9A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1EA2AA3"/>
    <w:multiLevelType w:val="multilevel"/>
    <w:tmpl w:val="61EA2A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67006"/>
    <w:multiLevelType w:val="multilevel"/>
    <w:tmpl w:val="A844A6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16BA8"/>
    <w:multiLevelType w:val="multilevel"/>
    <w:tmpl w:val="C3B813F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4D04B79"/>
    <w:multiLevelType w:val="hybridMultilevel"/>
    <w:tmpl w:val="67A21FC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FFA9636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694B3B33"/>
    <w:multiLevelType w:val="hybridMultilevel"/>
    <w:tmpl w:val="A1C0E9C4"/>
    <w:lvl w:ilvl="0" w:tplc="4FFA963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E37F13"/>
    <w:multiLevelType w:val="multilevel"/>
    <w:tmpl w:val="6CE37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029F7"/>
    <w:multiLevelType w:val="multilevel"/>
    <w:tmpl w:val="748029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" w:eastAsia="Batang" w:hAnsi="Times" w:cs="Times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C1F106C"/>
    <w:multiLevelType w:val="multilevel"/>
    <w:tmpl w:val="7C1F10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0"/>
  </w:num>
  <w:num w:numId="5">
    <w:abstractNumId w:val="25"/>
  </w:num>
  <w:num w:numId="6">
    <w:abstractNumId w:val="26"/>
  </w:num>
  <w:num w:numId="7">
    <w:abstractNumId w:val="19"/>
  </w:num>
  <w:num w:numId="8">
    <w:abstractNumId w:val="11"/>
  </w:num>
  <w:num w:numId="9">
    <w:abstractNumId w:val="0"/>
  </w:num>
  <w:num w:numId="10">
    <w:abstractNumId w:val="17"/>
  </w:num>
  <w:num w:numId="11">
    <w:abstractNumId w:val="30"/>
  </w:num>
  <w:num w:numId="12">
    <w:abstractNumId w:val="33"/>
  </w:num>
  <w:num w:numId="13">
    <w:abstractNumId w:val="21"/>
  </w:num>
  <w:num w:numId="14">
    <w:abstractNumId w:val="22"/>
  </w:num>
  <w:num w:numId="15">
    <w:abstractNumId w:val="31"/>
  </w:num>
  <w:num w:numId="16">
    <w:abstractNumId w:val="27"/>
  </w:num>
  <w:num w:numId="17">
    <w:abstractNumId w:val="32"/>
  </w:num>
  <w:num w:numId="18">
    <w:abstractNumId w:val="14"/>
  </w:num>
  <w:num w:numId="19">
    <w:abstractNumId w:val="13"/>
  </w:num>
  <w:num w:numId="20">
    <w:abstractNumId w:val="12"/>
  </w:num>
  <w:num w:numId="21">
    <w:abstractNumId w:val="15"/>
  </w:num>
  <w:num w:numId="22">
    <w:abstractNumId w:val="4"/>
  </w:num>
  <w:num w:numId="23">
    <w:abstractNumId w:val="23"/>
  </w:num>
  <w:num w:numId="24">
    <w:abstractNumId w:val="6"/>
  </w:num>
  <w:num w:numId="25">
    <w:abstractNumId w:val="16"/>
  </w:num>
  <w:num w:numId="26">
    <w:abstractNumId w:val="29"/>
  </w:num>
  <w:num w:numId="27">
    <w:abstractNumId w:val="3"/>
  </w:num>
  <w:num w:numId="28">
    <w:abstractNumId w:val="28"/>
  </w:num>
  <w:num w:numId="29">
    <w:abstractNumId w:val="20"/>
  </w:num>
  <w:num w:numId="30">
    <w:abstractNumId w:val="7"/>
  </w:num>
  <w:num w:numId="31">
    <w:abstractNumId w:val="1"/>
  </w:num>
  <w:num w:numId="32">
    <w:abstractNumId w:val="24"/>
  </w:num>
  <w:num w:numId="33">
    <w:abstractNumId w:val="18"/>
  </w:num>
  <w:num w:numId="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2F5A"/>
    <w:rsid w:val="00004680"/>
    <w:rsid w:val="00005FB6"/>
    <w:rsid w:val="0000614B"/>
    <w:rsid w:val="00006F2D"/>
    <w:rsid w:val="00006FAD"/>
    <w:rsid w:val="000070D0"/>
    <w:rsid w:val="00007878"/>
    <w:rsid w:val="0001232E"/>
    <w:rsid w:val="00012929"/>
    <w:rsid w:val="000130F3"/>
    <w:rsid w:val="0001380C"/>
    <w:rsid w:val="0001408B"/>
    <w:rsid w:val="00014506"/>
    <w:rsid w:val="000156C3"/>
    <w:rsid w:val="00016E12"/>
    <w:rsid w:val="0002076C"/>
    <w:rsid w:val="000213C8"/>
    <w:rsid w:val="0002151B"/>
    <w:rsid w:val="00022B1B"/>
    <w:rsid w:val="00022B77"/>
    <w:rsid w:val="0002330F"/>
    <w:rsid w:val="0002399C"/>
    <w:rsid w:val="00023E60"/>
    <w:rsid w:val="0002439E"/>
    <w:rsid w:val="00024A6A"/>
    <w:rsid w:val="00024F10"/>
    <w:rsid w:val="00025FA8"/>
    <w:rsid w:val="00026384"/>
    <w:rsid w:val="00026876"/>
    <w:rsid w:val="0002714F"/>
    <w:rsid w:val="00027733"/>
    <w:rsid w:val="00027A87"/>
    <w:rsid w:val="00030371"/>
    <w:rsid w:val="00030568"/>
    <w:rsid w:val="00030910"/>
    <w:rsid w:val="0003099E"/>
    <w:rsid w:val="00030F09"/>
    <w:rsid w:val="00032316"/>
    <w:rsid w:val="000323EE"/>
    <w:rsid w:val="00032585"/>
    <w:rsid w:val="0003284B"/>
    <w:rsid w:val="00033799"/>
    <w:rsid w:val="000338C3"/>
    <w:rsid w:val="00034C3A"/>
    <w:rsid w:val="0003605E"/>
    <w:rsid w:val="00036652"/>
    <w:rsid w:val="00037D3A"/>
    <w:rsid w:val="000403B5"/>
    <w:rsid w:val="00041C15"/>
    <w:rsid w:val="000420B3"/>
    <w:rsid w:val="00042B7D"/>
    <w:rsid w:val="00043325"/>
    <w:rsid w:val="0004441A"/>
    <w:rsid w:val="00044E09"/>
    <w:rsid w:val="00045534"/>
    <w:rsid w:val="00045BA4"/>
    <w:rsid w:val="00045F58"/>
    <w:rsid w:val="00046CDF"/>
    <w:rsid w:val="00047034"/>
    <w:rsid w:val="00047854"/>
    <w:rsid w:val="00047B47"/>
    <w:rsid w:val="00050793"/>
    <w:rsid w:val="000507AD"/>
    <w:rsid w:val="00051CB8"/>
    <w:rsid w:val="000524C7"/>
    <w:rsid w:val="000530E2"/>
    <w:rsid w:val="00053145"/>
    <w:rsid w:val="000532B1"/>
    <w:rsid w:val="000534A3"/>
    <w:rsid w:val="000544D2"/>
    <w:rsid w:val="00054574"/>
    <w:rsid w:val="000561E4"/>
    <w:rsid w:val="0006059E"/>
    <w:rsid w:val="0006070A"/>
    <w:rsid w:val="00061352"/>
    <w:rsid w:val="00062100"/>
    <w:rsid w:val="000629C0"/>
    <w:rsid w:val="00062BEB"/>
    <w:rsid w:val="000632A1"/>
    <w:rsid w:val="0006337C"/>
    <w:rsid w:val="00064E81"/>
    <w:rsid w:val="0006592F"/>
    <w:rsid w:val="00065F08"/>
    <w:rsid w:val="00065F36"/>
    <w:rsid w:val="00066BE0"/>
    <w:rsid w:val="00066F5D"/>
    <w:rsid w:val="00067027"/>
    <w:rsid w:val="00067E44"/>
    <w:rsid w:val="00071203"/>
    <w:rsid w:val="00071ED6"/>
    <w:rsid w:val="00071FBA"/>
    <w:rsid w:val="0007378F"/>
    <w:rsid w:val="000743CD"/>
    <w:rsid w:val="00074F21"/>
    <w:rsid w:val="00075BC9"/>
    <w:rsid w:val="00075C3D"/>
    <w:rsid w:val="000761A4"/>
    <w:rsid w:val="00076C31"/>
    <w:rsid w:val="00077EE4"/>
    <w:rsid w:val="000802C0"/>
    <w:rsid w:val="00080EC1"/>
    <w:rsid w:val="00081158"/>
    <w:rsid w:val="00081287"/>
    <w:rsid w:val="00081707"/>
    <w:rsid w:val="00082194"/>
    <w:rsid w:val="00082A53"/>
    <w:rsid w:val="00082FEB"/>
    <w:rsid w:val="0008358C"/>
    <w:rsid w:val="00084134"/>
    <w:rsid w:val="00086B86"/>
    <w:rsid w:val="000875AE"/>
    <w:rsid w:val="000901D9"/>
    <w:rsid w:val="0009030F"/>
    <w:rsid w:val="00090D4B"/>
    <w:rsid w:val="00091B65"/>
    <w:rsid w:val="000923A9"/>
    <w:rsid w:val="000932FC"/>
    <w:rsid w:val="00094911"/>
    <w:rsid w:val="00094A52"/>
    <w:rsid w:val="00094D5B"/>
    <w:rsid w:val="00094E3A"/>
    <w:rsid w:val="00094E89"/>
    <w:rsid w:val="00095343"/>
    <w:rsid w:val="0009604F"/>
    <w:rsid w:val="00096837"/>
    <w:rsid w:val="00097513"/>
    <w:rsid w:val="00097685"/>
    <w:rsid w:val="00097767"/>
    <w:rsid w:val="00097BB6"/>
    <w:rsid w:val="000A055A"/>
    <w:rsid w:val="000A527E"/>
    <w:rsid w:val="000A6431"/>
    <w:rsid w:val="000A650F"/>
    <w:rsid w:val="000A6C11"/>
    <w:rsid w:val="000B0303"/>
    <w:rsid w:val="000B1289"/>
    <w:rsid w:val="000B36F6"/>
    <w:rsid w:val="000B3C36"/>
    <w:rsid w:val="000B4D24"/>
    <w:rsid w:val="000B5DD6"/>
    <w:rsid w:val="000B67DF"/>
    <w:rsid w:val="000B7F04"/>
    <w:rsid w:val="000C01A7"/>
    <w:rsid w:val="000C0CFA"/>
    <w:rsid w:val="000C1E66"/>
    <w:rsid w:val="000C1FFA"/>
    <w:rsid w:val="000C29EB"/>
    <w:rsid w:val="000C2A4F"/>
    <w:rsid w:val="000C67F5"/>
    <w:rsid w:val="000C753B"/>
    <w:rsid w:val="000C7A50"/>
    <w:rsid w:val="000C7ADA"/>
    <w:rsid w:val="000D0436"/>
    <w:rsid w:val="000D07C3"/>
    <w:rsid w:val="000D0857"/>
    <w:rsid w:val="000D1B8E"/>
    <w:rsid w:val="000D2714"/>
    <w:rsid w:val="000D27B6"/>
    <w:rsid w:val="000D32CF"/>
    <w:rsid w:val="000D3479"/>
    <w:rsid w:val="000D3D79"/>
    <w:rsid w:val="000D3DAB"/>
    <w:rsid w:val="000D40FF"/>
    <w:rsid w:val="000D5DE5"/>
    <w:rsid w:val="000D65B8"/>
    <w:rsid w:val="000E1C1A"/>
    <w:rsid w:val="000E2C18"/>
    <w:rsid w:val="000E2CC9"/>
    <w:rsid w:val="000E34B8"/>
    <w:rsid w:val="000E4967"/>
    <w:rsid w:val="000E64B8"/>
    <w:rsid w:val="000E7151"/>
    <w:rsid w:val="000E7928"/>
    <w:rsid w:val="000E798A"/>
    <w:rsid w:val="000F0056"/>
    <w:rsid w:val="000F02AA"/>
    <w:rsid w:val="000F0AFF"/>
    <w:rsid w:val="000F0EB3"/>
    <w:rsid w:val="000F2515"/>
    <w:rsid w:val="000F366C"/>
    <w:rsid w:val="000F4571"/>
    <w:rsid w:val="000F46F2"/>
    <w:rsid w:val="000F4751"/>
    <w:rsid w:val="000F4B6D"/>
    <w:rsid w:val="000F5B49"/>
    <w:rsid w:val="000F6DAB"/>
    <w:rsid w:val="000F73B3"/>
    <w:rsid w:val="000F750D"/>
    <w:rsid w:val="001008BD"/>
    <w:rsid w:val="0010192C"/>
    <w:rsid w:val="00101C95"/>
    <w:rsid w:val="00103139"/>
    <w:rsid w:val="0010354E"/>
    <w:rsid w:val="00103DBE"/>
    <w:rsid w:val="00103EFD"/>
    <w:rsid w:val="00106031"/>
    <w:rsid w:val="001060CE"/>
    <w:rsid w:val="00106DE0"/>
    <w:rsid w:val="00107BA9"/>
    <w:rsid w:val="00110601"/>
    <w:rsid w:val="001123B7"/>
    <w:rsid w:val="00114268"/>
    <w:rsid w:val="0011546D"/>
    <w:rsid w:val="0011786F"/>
    <w:rsid w:val="001216FB"/>
    <w:rsid w:val="00121F20"/>
    <w:rsid w:val="001226B3"/>
    <w:rsid w:val="001235E0"/>
    <w:rsid w:val="00125098"/>
    <w:rsid w:val="001256B1"/>
    <w:rsid w:val="00125821"/>
    <w:rsid w:val="0012593F"/>
    <w:rsid w:val="001268EC"/>
    <w:rsid w:val="00130522"/>
    <w:rsid w:val="00130B92"/>
    <w:rsid w:val="001310AA"/>
    <w:rsid w:val="001310AD"/>
    <w:rsid w:val="001311EA"/>
    <w:rsid w:val="001311F6"/>
    <w:rsid w:val="0013154E"/>
    <w:rsid w:val="00131C14"/>
    <w:rsid w:val="00133AB5"/>
    <w:rsid w:val="00133EDB"/>
    <w:rsid w:val="0013517C"/>
    <w:rsid w:val="00135C1E"/>
    <w:rsid w:val="00136AF0"/>
    <w:rsid w:val="00137F9F"/>
    <w:rsid w:val="001409AD"/>
    <w:rsid w:val="00142825"/>
    <w:rsid w:val="001435DA"/>
    <w:rsid w:val="001435F1"/>
    <w:rsid w:val="0014437A"/>
    <w:rsid w:val="00144657"/>
    <w:rsid w:val="00144E81"/>
    <w:rsid w:val="00145384"/>
    <w:rsid w:val="001459E9"/>
    <w:rsid w:val="0014683E"/>
    <w:rsid w:val="00150ADB"/>
    <w:rsid w:val="001534FB"/>
    <w:rsid w:val="00153809"/>
    <w:rsid w:val="00153C41"/>
    <w:rsid w:val="00153CCF"/>
    <w:rsid w:val="00154155"/>
    <w:rsid w:val="001559F1"/>
    <w:rsid w:val="00157810"/>
    <w:rsid w:val="0015781F"/>
    <w:rsid w:val="00160285"/>
    <w:rsid w:val="00162BA4"/>
    <w:rsid w:val="001634E7"/>
    <w:rsid w:val="00164DC1"/>
    <w:rsid w:val="00165487"/>
    <w:rsid w:val="0016687D"/>
    <w:rsid w:val="00166CF5"/>
    <w:rsid w:val="001679EC"/>
    <w:rsid w:val="0017025E"/>
    <w:rsid w:val="001703A3"/>
    <w:rsid w:val="0017161D"/>
    <w:rsid w:val="001718D3"/>
    <w:rsid w:val="001719C0"/>
    <w:rsid w:val="001723F7"/>
    <w:rsid w:val="001725D1"/>
    <w:rsid w:val="00172F31"/>
    <w:rsid w:val="00173408"/>
    <w:rsid w:val="00173760"/>
    <w:rsid w:val="00173B41"/>
    <w:rsid w:val="00173B51"/>
    <w:rsid w:val="00173D03"/>
    <w:rsid w:val="00173E43"/>
    <w:rsid w:val="00174925"/>
    <w:rsid w:val="001749B8"/>
    <w:rsid w:val="001750E4"/>
    <w:rsid w:val="00175526"/>
    <w:rsid w:val="001776C5"/>
    <w:rsid w:val="001808AD"/>
    <w:rsid w:val="00180CC1"/>
    <w:rsid w:val="00181842"/>
    <w:rsid w:val="00181A6E"/>
    <w:rsid w:val="00181ED3"/>
    <w:rsid w:val="001834C8"/>
    <w:rsid w:val="00184651"/>
    <w:rsid w:val="00185142"/>
    <w:rsid w:val="00185BAF"/>
    <w:rsid w:val="00186A79"/>
    <w:rsid w:val="00186EC5"/>
    <w:rsid w:val="001870E9"/>
    <w:rsid w:val="00190D0D"/>
    <w:rsid w:val="0019253B"/>
    <w:rsid w:val="00192D6F"/>
    <w:rsid w:val="00192F27"/>
    <w:rsid w:val="001944AA"/>
    <w:rsid w:val="001946C1"/>
    <w:rsid w:val="00194FBC"/>
    <w:rsid w:val="00195A9D"/>
    <w:rsid w:val="00195F8B"/>
    <w:rsid w:val="0019638C"/>
    <w:rsid w:val="00196514"/>
    <w:rsid w:val="00196F28"/>
    <w:rsid w:val="001A18E8"/>
    <w:rsid w:val="001A1B92"/>
    <w:rsid w:val="001A2686"/>
    <w:rsid w:val="001A3273"/>
    <w:rsid w:val="001A4F6C"/>
    <w:rsid w:val="001A5170"/>
    <w:rsid w:val="001A5E7A"/>
    <w:rsid w:val="001A613E"/>
    <w:rsid w:val="001A7656"/>
    <w:rsid w:val="001A78D4"/>
    <w:rsid w:val="001B0013"/>
    <w:rsid w:val="001B0674"/>
    <w:rsid w:val="001B0C8F"/>
    <w:rsid w:val="001B160E"/>
    <w:rsid w:val="001B1D4A"/>
    <w:rsid w:val="001B1DED"/>
    <w:rsid w:val="001B1F77"/>
    <w:rsid w:val="001B30BA"/>
    <w:rsid w:val="001B3511"/>
    <w:rsid w:val="001B361A"/>
    <w:rsid w:val="001B46E6"/>
    <w:rsid w:val="001B4C66"/>
    <w:rsid w:val="001B5B3D"/>
    <w:rsid w:val="001B6A36"/>
    <w:rsid w:val="001B758C"/>
    <w:rsid w:val="001B76BF"/>
    <w:rsid w:val="001B7A86"/>
    <w:rsid w:val="001C0741"/>
    <w:rsid w:val="001C1233"/>
    <w:rsid w:val="001C2252"/>
    <w:rsid w:val="001C244F"/>
    <w:rsid w:val="001C2831"/>
    <w:rsid w:val="001C2C85"/>
    <w:rsid w:val="001C2D63"/>
    <w:rsid w:val="001C313B"/>
    <w:rsid w:val="001C3637"/>
    <w:rsid w:val="001C3A8A"/>
    <w:rsid w:val="001C57B6"/>
    <w:rsid w:val="001C5851"/>
    <w:rsid w:val="001C6CC6"/>
    <w:rsid w:val="001D067F"/>
    <w:rsid w:val="001D29B4"/>
    <w:rsid w:val="001D3352"/>
    <w:rsid w:val="001D459E"/>
    <w:rsid w:val="001D5BD7"/>
    <w:rsid w:val="001D7C28"/>
    <w:rsid w:val="001E05B3"/>
    <w:rsid w:val="001E07E3"/>
    <w:rsid w:val="001E1D69"/>
    <w:rsid w:val="001E29D1"/>
    <w:rsid w:val="001E2AC0"/>
    <w:rsid w:val="001E3833"/>
    <w:rsid w:val="001E3DB0"/>
    <w:rsid w:val="001E4199"/>
    <w:rsid w:val="001E4589"/>
    <w:rsid w:val="001E4871"/>
    <w:rsid w:val="001E5216"/>
    <w:rsid w:val="001E54E8"/>
    <w:rsid w:val="001E68A9"/>
    <w:rsid w:val="001E7B29"/>
    <w:rsid w:val="001F2932"/>
    <w:rsid w:val="001F3C2E"/>
    <w:rsid w:val="001F4512"/>
    <w:rsid w:val="001F60CB"/>
    <w:rsid w:val="001F7137"/>
    <w:rsid w:val="001F7588"/>
    <w:rsid w:val="001F7FCD"/>
    <w:rsid w:val="0020007A"/>
    <w:rsid w:val="0020097A"/>
    <w:rsid w:val="002009C6"/>
    <w:rsid w:val="00201611"/>
    <w:rsid w:val="002016C2"/>
    <w:rsid w:val="00202F8C"/>
    <w:rsid w:val="00202F96"/>
    <w:rsid w:val="00203356"/>
    <w:rsid w:val="002037CE"/>
    <w:rsid w:val="002037FB"/>
    <w:rsid w:val="002061D7"/>
    <w:rsid w:val="00207D77"/>
    <w:rsid w:val="0021023C"/>
    <w:rsid w:val="00210D20"/>
    <w:rsid w:val="00211311"/>
    <w:rsid w:val="0021198F"/>
    <w:rsid w:val="00211BEA"/>
    <w:rsid w:val="002120ED"/>
    <w:rsid w:val="00212745"/>
    <w:rsid w:val="00212CE2"/>
    <w:rsid w:val="00213F1D"/>
    <w:rsid w:val="00216F92"/>
    <w:rsid w:val="00217CC5"/>
    <w:rsid w:val="00220869"/>
    <w:rsid w:val="00221651"/>
    <w:rsid w:val="002218EC"/>
    <w:rsid w:val="00222BA1"/>
    <w:rsid w:val="00222BF2"/>
    <w:rsid w:val="00222D1E"/>
    <w:rsid w:val="00223231"/>
    <w:rsid w:val="002237FA"/>
    <w:rsid w:val="00224BEA"/>
    <w:rsid w:val="00225235"/>
    <w:rsid w:val="002254FB"/>
    <w:rsid w:val="00226126"/>
    <w:rsid w:val="002270E0"/>
    <w:rsid w:val="00232B4C"/>
    <w:rsid w:val="002337C6"/>
    <w:rsid w:val="0023391F"/>
    <w:rsid w:val="0023712E"/>
    <w:rsid w:val="00237236"/>
    <w:rsid w:val="00237A9B"/>
    <w:rsid w:val="002400A9"/>
    <w:rsid w:val="00240606"/>
    <w:rsid w:val="00240975"/>
    <w:rsid w:val="00240FAC"/>
    <w:rsid w:val="00240FCF"/>
    <w:rsid w:val="0024109A"/>
    <w:rsid w:val="002434D9"/>
    <w:rsid w:val="00246061"/>
    <w:rsid w:val="00246B97"/>
    <w:rsid w:val="00246E22"/>
    <w:rsid w:val="00247787"/>
    <w:rsid w:val="00253EF1"/>
    <w:rsid w:val="002540BC"/>
    <w:rsid w:val="00257652"/>
    <w:rsid w:val="00261F4D"/>
    <w:rsid w:val="00263B86"/>
    <w:rsid w:val="002648F7"/>
    <w:rsid w:val="0026554B"/>
    <w:rsid w:val="00265994"/>
    <w:rsid w:val="002665E2"/>
    <w:rsid w:val="00266945"/>
    <w:rsid w:val="002676DB"/>
    <w:rsid w:val="002703E3"/>
    <w:rsid w:val="00270514"/>
    <w:rsid w:val="0027089C"/>
    <w:rsid w:val="00270DAE"/>
    <w:rsid w:val="0027148D"/>
    <w:rsid w:val="00271F60"/>
    <w:rsid w:val="002737E5"/>
    <w:rsid w:val="00273A99"/>
    <w:rsid w:val="00273E7B"/>
    <w:rsid w:val="00274A03"/>
    <w:rsid w:val="0027603F"/>
    <w:rsid w:val="00276B4A"/>
    <w:rsid w:val="00276ED0"/>
    <w:rsid w:val="00277553"/>
    <w:rsid w:val="002779CC"/>
    <w:rsid w:val="002803D7"/>
    <w:rsid w:val="00280715"/>
    <w:rsid w:val="002814DA"/>
    <w:rsid w:val="00281F29"/>
    <w:rsid w:val="00282794"/>
    <w:rsid w:val="00282E99"/>
    <w:rsid w:val="002832FC"/>
    <w:rsid w:val="00283985"/>
    <w:rsid w:val="00283AD1"/>
    <w:rsid w:val="002841BE"/>
    <w:rsid w:val="00284D3B"/>
    <w:rsid w:val="00284D4B"/>
    <w:rsid w:val="00285491"/>
    <w:rsid w:val="002866B9"/>
    <w:rsid w:val="00286778"/>
    <w:rsid w:val="002873A2"/>
    <w:rsid w:val="002873CA"/>
    <w:rsid w:val="00291843"/>
    <w:rsid w:val="00292F7D"/>
    <w:rsid w:val="002940E8"/>
    <w:rsid w:val="002958A2"/>
    <w:rsid w:val="00295B86"/>
    <w:rsid w:val="00295F3D"/>
    <w:rsid w:val="00296A85"/>
    <w:rsid w:val="00296F3C"/>
    <w:rsid w:val="0029740E"/>
    <w:rsid w:val="002A0560"/>
    <w:rsid w:val="002A1164"/>
    <w:rsid w:val="002A1881"/>
    <w:rsid w:val="002A1F64"/>
    <w:rsid w:val="002A33FE"/>
    <w:rsid w:val="002A43A6"/>
    <w:rsid w:val="002A49E1"/>
    <w:rsid w:val="002A4ECD"/>
    <w:rsid w:val="002A5161"/>
    <w:rsid w:val="002A6318"/>
    <w:rsid w:val="002A6F24"/>
    <w:rsid w:val="002A7071"/>
    <w:rsid w:val="002A788F"/>
    <w:rsid w:val="002A7C7C"/>
    <w:rsid w:val="002A7F6B"/>
    <w:rsid w:val="002B2951"/>
    <w:rsid w:val="002B3818"/>
    <w:rsid w:val="002B41BE"/>
    <w:rsid w:val="002B4795"/>
    <w:rsid w:val="002B48F8"/>
    <w:rsid w:val="002B4A9B"/>
    <w:rsid w:val="002B5C88"/>
    <w:rsid w:val="002B5D4E"/>
    <w:rsid w:val="002B7751"/>
    <w:rsid w:val="002C04FB"/>
    <w:rsid w:val="002C0673"/>
    <w:rsid w:val="002C0744"/>
    <w:rsid w:val="002C0DD6"/>
    <w:rsid w:val="002C2930"/>
    <w:rsid w:val="002C2AE7"/>
    <w:rsid w:val="002C3B3E"/>
    <w:rsid w:val="002C403D"/>
    <w:rsid w:val="002C4315"/>
    <w:rsid w:val="002C4705"/>
    <w:rsid w:val="002C4B3C"/>
    <w:rsid w:val="002C58DA"/>
    <w:rsid w:val="002C5BD7"/>
    <w:rsid w:val="002C61C3"/>
    <w:rsid w:val="002C65AA"/>
    <w:rsid w:val="002C6EC0"/>
    <w:rsid w:val="002C77A6"/>
    <w:rsid w:val="002D101E"/>
    <w:rsid w:val="002D3437"/>
    <w:rsid w:val="002D459A"/>
    <w:rsid w:val="002D49E1"/>
    <w:rsid w:val="002D727A"/>
    <w:rsid w:val="002D72BE"/>
    <w:rsid w:val="002D75B7"/>
    <w:rsid w:val="002E028D"/>
    <w:rsid w:val="002E0298"/>
    <w:rsid w:val="002E0879"/>
    <w:rsid w:val="002E0B95"/>
    <w:rsid w:val="002E1F88"/>
    <w:rsid w:val="002E32D2"/>
    <w:rsid w:val="002E34A1"/>
    <w:rsid w:val="002E426E"/>
    <w:rsid w:val="002E491A"/>
    <w:rsid w:val="002E51A4"/>
    <w:rsid w:val="002E558D"/>
    <w:rsid w:val="002E5DCD"/>
    <w:rsid w:val="002E74DA"/>
    <w:rsid w:val="002E79E1"/>
    <w:rsid w:val="002F09BD"/>
    <w:rsid w:val="002F248A"/>
    <w:rsid w:val="002F265E"/>
    <w:rsid w:val="002F2B2A"/>
    <w:rsid w:val="002F3E69"/>
    <w:rsid w:val="002F3EE2"/>
    <w:rsid w:val="002F4F84"/>
    <w:rsid w:val="002F562B"/>
    <w:rsid w:val="002F630F"/>
    <w:rsid w:val="002F6685"/>
    <w:rsid w:val="002F732A"/>
    <w:rsid w:val="0030024C"/>
    <w:rsid w:val="003013D5"/>
    <w:rsid w:val="003015C7"/>
    <w:rsid w:val="0030250D"/>
    <w:rsid w:val="00302631"/>
    <w:rsid w:val="003030FD"/>
    <w:rsid w:val="003057CF"/>
    <w:rsid w:val="003066B9"/>
    <w:rsid w:val="003074B8"/>
    <w:rsid w:val="00307522"/>
    <w:rsid w:val="0031048D"/>
    <w:rsid w:val="00310A0A"/>
    <w:rsid w:val="00310AE8"/>
    <w:rsid w:val="003125E2"/>
    <w:rsid w:val="00312968"/>
    <w:rsid w:val="00312E9C"/>
    <w:rsid w:val="00315253"/>
    <w:rsid w:val="00315294"/>
    <w:rsid w:val="0031537E"/>
    <w:rsid w:val="00315B2B"/>
    <w:rsid w:val="00315CC8"/>
    <w:rsid w:val="00316165"/>
    <w:rsid w:val="003170B7"/>
    <w:rsid w:val="0032070B"/>
    <w:rsid w:val="00320942"/>
    <w:rsid w:val="0032099A"/>
    <w:rsid w:val="00321698"/>
    <w:rsid w:val="003217A6"/>
    <w:rsid w:val="003224A4"/>
    <w:rsid w:val="00322E21"/>
    <w:rsid w:val="00323469"/>
    <w:rsid w:val="00323C1D"/>
    <w:rsid w:val="00324632"/>
    <w:rsid w:val="003246AF"/>
    <w:rsid w:val="003247B9"/>
    <w:rsid w:val="00324BFC"/>
    <w:rsid w:val="00325CCE"/>
    <w:rsid w:val="003264EF"/>
    <w:rsid w:val="00327D32"/>
    <w:rsid w:val="003302D4"/>
    <w:rsid w:val="00331A27"/>
    <w:rsid w:val="00333425"/>
    <w:rsid w:val="003342BC"/>
    <w:rsid w:val="0033679B"/>
    <w:rsid w:val="00336A76"/>
    <w:rsid w:val="00336F9A"/>
    <w:rsid w:val="00337804"/>
    <w:rsid w:val="00340145"/>
    <w:rsid w:val="003407E3"/>
    <w:rsid w:val="00340FD3"/>
    <w:rsid w:val="0034168B"/>
    <w:rsid w:val="00342186"/>
    <w:rsid w:val="0034287A"/>
    <w:rsid w:val="00342AF6"/>
    <w:rsid w:val="00342EF8"/>
    <w:rsid w:val="00342FB7"/>
    <w:rsid w:val="00344035"/>
    <w:rsid w:val="00344C67"/>
    <w:rsid w:val="003454D3"/>
    <w:rsid w:val="00346077"/>
    <w:rsid w:val="00346254"/>
    <w:rsid w:val="00346991"/>
    <w:rsid w:val="003477B1"/>
    <w:rsid w:val="00350F1A"/>
    <w:rsid w:val="00353B8B"/>
    <w:rsid w:val="0035499C"/>
    <w:rsid w:val="0035543C"/>
    <w:rsid w:val="0035691F"/>
    <w:rsid w:val="00360BEA"/>
    <w:rsid w:val="0036119C"/>
    <w:rsid w:val="0036214D"/>
    <w:rsid w:val="0036287D"/>
    <w:rsid w:val="003635EF"/>
    <w:rsid w:val="00365525"/>
    <w:rsid w:val="003665B3"/>
    <w:rsid w:val="00366CC9"/>
    <w:rsid w:val="00366CE8"/>
    <w:rsid w:val="003672FA"/>
    <w:rsid w:val="0036751F"/>
    <w:rsid w:val="00370D74"/>
    <w:rsid w:val="00370F7D"/>
    <w:rsid w:val="003710ED"/>
    <w:rsid w:val="00371FFA"/>
    <w:rsid w:val="0037271A"/>
    <w:rsid w:val="00373140"/>
    <w:rsid w:val="00373797"/>
    <w:rsid w:val="003739FF"/>
    <w:rsid w:val="00373A2D"/>
    <w:rsid w:val="00375689"/>
    <w:rsid w:val="00375B48"/>
    <w:rsid w:val="0037698A"/>
    <w:rsid w:val="00377D69"/>
    <w:rsid w:val="00380B59"/>
    <w:rsid w:val="00380D50"/>
    <w:rsid w:val="0038242F"/>
    <w:rsid w:val="00384E1A"/>
    <w:rsid w:val="003866C5"/>
    <w:rsid w:val="0038764A"/>
    <w:rsid w:val="00387685"/>
    <w:rsid w:val="00387AED"/>
    <w:rsid w:val="00387BE4"/>
    <w:rsid w:val="0039058E"/>
    <w:rsid w:val="00392AD8"/>
    <w:rsid w:val="00392DA5"/>
    <w:rsid w:val="00392F12"/>
    <w:rsid w:val="003932BE"/>
    <w:rsid w:val="0039392C"/>
    <w:rsid w:val="00393EED"/>
    <w:rsid w:val="0039448E"/>
    <w:rsid w:val="003948F3"/>
    <w:rsid w:val="00396137"/>
    <w:rsid w:val="00397F51"/>
    <w:rsid w:val="003A002B"/>
    <w:rsid w:val="003A02AF"/>
    <w:rsid w:val="003A0579"/>
    <w:rsid w:val="003A0891"/>
    <w:rsid w:val="003A2232"/>
    <w:rsid w:val="003A27E0"/>
    <w:rsid w:val="003A6000"/>
    <w:rsid w:val="003A7575"/>
    <w:rsid w:val="003A7BE4"/>
    <w:rsid w:val="003B02E3"/>
    <w:rsid w:val="003B1E72"/>
    <w:rsid w:val="003B20A7"/>
    <w:rsid w:val="003B4D17"/>
    <w:rsid w:val="003B4FFC"/>
    <w:rsid w:val="003B53FB"/>
    <w:rsid w:val="003B5647"/>
    <w:rsid w:val="003B5C1E"/>
    <w:rsid w:val="003B5C31"/>
    <w:rsid w:val="003B671B"/>
    <w:rsid w:val="003B67AE"/>
    <w:rsid w:val="003B728D"/>
    <w:rsid w:val="003C16F3"/>
    <w:rsid w:val="003C1A72"/>
    <w:rsid w:val="003C2033"/>
    <w:rsid w:val="003C38A1"/>
    <w:rsid w:val="003C4A00"/>
    <w:rsid w:val="003C4C0D"/>
    <w:rsid w:val="003C5798"/>
    <w:rsid w:val="003C634D"/>
    <w:rsid w:val="003C6F74"/>
    <w:rsid w:val="003C7329"/>
    <w:rsid w:val="003D1151"/>
    <w:rsid w:val="003D27F5"/>
    <w:rsid w:val="003D3359"/>
    <w:rsid w:val="003D3DB0"/>
    <w:rsid w:val="003D421B"/>
    <w:rsid w:val="003D53FF"/>
    <w:rsid w:val="003D542D"/>
    <w:rsid w:val="003D6385"/>
    <w:rsid w:val="003D68CE"/>
    <w:rsid w:val="003D7EF6"/>
    <w:rsid w:val="003E0334"/>
    <w:rsid w:val="003E0465"/>
    <w:rsid w:val="003E1CB2"/>
    <w:rsid w:val="003E241C"/>
    <w:rsid w:val="003E2455"/>
    <w:rsid w:val="003E2780"/>
    <w:rsid w:val="003E3347"/>
    <w:rsid w:val="003E46D2"/>
    <w:rsid w:val="003E5A99"/>
    <w:rsid w:val="003E7341"/>
    <w:rsid w:val="003E7F83"/>
    <w:rsid w:val="003F06C7"/>
    <w:rsid w:val="003F2220"/>
    <w:rsid w:val="003F3481"/>
    <w:rsid w:val="003F3BD9"/>
    <w:rsid w:val="003F48A9"/>
    <w:rsid w:val="003F4AD8"/>
    <w:rsid w:val="003F4F78"/>
    <w:rsid w:val="003F61A4"/>
    <w:rsid w:val="003F668B"/>
    <w:rsid w:val="003F688B"/>
    <w:rsid w:val="003F797E"/>
    <w:rsid w:val="00400EE1"/>
    <w:rsid w:val="00401CE1"/>
    <w:rsid w:val="004045F1"/>
    <w:rsid w:val="004064BE"/>
    <w:rsid w:val="00407D8C"/>
    <w:rsid w:val="00407EA0"/>
    <w:rsid w:val="004102A9"/>
    <w:rsid w:val="0041129C"/>
    <w:rsid w:val="00413ADB"/>
    <w:rsid w:val="0041428B"/>
    <w:rsid w:val="00414E75"/>
    <w:rsid w:val="004159AC"/>
    <w:rsid w:val="0041679B"/>
    <w:rsid w:val="004205C1"/>
    <w:rsid w:val="00421271"/>
    <w:rsid w:val="00421680"/>
    <w:rsid w:val="00422496"/>
    <w:rsid w:val="00423072"/>
    <w:rsid w:val="004234BF"/>
    <w:rsid w:val="0042497A"/>
    <w:rsid w:val="00424F06"/>
    <w:rsid w:val="0042534B"/>
    <w:rsid w:val="00427A06"/>
    <w:rsid w:val="00427AD6"/>
    <w:rsid w:val="004306D1"/>
    <w:rsid w:val="004313ED"/>
    <w:rsid w:val="00431F9B"/>
    <w:rsid w:val="00432597"/>
    <w:rsid w:val="004328ED"/>
    <w:rsid w:val="00433332"/>
    <w:rsid w:val="00433CAF"/>
    <w:rsid w:val="00433D8E"/>
    <w:rsid w:val="004341E5"/>
    <w:rsid w:val="0043442F"/>
    <w:rsid w:val="00434889"/>
    <w:rsid w:val="00434BF7"/>
    <w:rsid w:val="00434D94"/>
    <w:rsid w:val="00435554"/>
    <w:rsid w:val="00435790"/>
    <w:rsid w:val="00437666"/>
    <w:rsid w:val="00440740"/>
    <w:rsid w:val="00440804"/>
    <w:rsid w:val="00440D75"/>
    <w:rsid w:val="0044121E"/>
    <w:rsid w:val="00442844"/>
    <w:rsid w:val="004428F3"/>
    <w:rsid w:val="00443191"/>
    <w:rsid w:val="00443226"/>
    <w:rsid w:val="00443238"/>
    <w:rsid w:val="004432BE"/>
    <w:rsid w:val="004433A3"/>
    <w:rsid w:val="00443663"/>
    <w:rsid w:val="00443E62"/>
    <w:rsid w:val="00445632"/>
    <w:rsid w:val="00445EF8"/>
    <w:rsid w:val="0044681E"/>
    <w:rsid w:val="00446D4D"/>
    <w:rsid w:val="004478F5"/>
    <w:rsid w:val="00450D28"/>
    <w:rsid w:val="00451A32"/>
    <w:rsid w:val="00451C5F"/>
    <w:rsid w:val="00451CD0"/>
    <w:rsid w:val="004523B1"/>
    <w:rsid w:val="0045393F"/>
    <w:rsid w:val="004558E3"/>
    <w:rsid w:val="00455916"/>
    <w:rsid w:val="0045662F"/>
    <w:rsid w:val="00456A6F"/>
    <w:rsid w:val="00461712"/>
    <w:rsid w:val="00462757"/>
    <w:rsid w:val="00462E9A"/>
    <w:rsid w:val="004649C3"/>
    <w:rsid w:val="00465A47"/>
    <w:rsid w:val="00465C8B"/>
    <w:rsid w:val="0046692D"/>
    <w:rsid w:val="00472471"/>
    <w:rsid w:val="00472A42"/>
    <w:rsid w:val="00472B5B"/>
    <w:rsid w:val="00472C98"/>
    <w:rsid w:val="00473E9E"/>
    <w:rsid w:val="0047553B"/>
    <w:rsid w:val="0048002E"/>
    <w:rsid w:val="00480B71"/>
    <w:rsid w:val="0048150F"/>
    <w:rsid w:val="00481523"/>
    <w:rsid w:val="00481E6F"/>
    <w:rsid w:val="00482FA2"/>
    <w:rsid w:val="00484332"/>
    <w:rsid w:val="004846A1"/>
    <w:rsid w:val="00485FC4"/>
    <w:rsid w:val="004865BF"/>
    <w:rsid w:val="00486762"/>
    <w:rsid w:val="00486D0F"/>
    <w:rsid w:val="0048739D"/>
    <w:rsid w:val="0049022D"/>
    <w:rsid w:val="00490C2C"/>
    <w:rsid w:val="004928FD"/>
    <w:rsid w:val="00492A44"/>
    <w:rsid w:val="004948BE"/>
    <w:rsid w:val="004954D1"/>
    <w:rsid w:val="00495E67"/>
    <w:rsid w:val="004961EC"/>
    <w:rsid w:val="00497BEF"/>
    <w:rsid w:val="004A0CD6"/>
    <w:rsid w:val="004A1364"/>
    <w:rsid w:val="004A1B61"/>
    <w:rsid w:val="004A2087"/>
    <w:rsid w:val="004A4534"/>
    <w:rsid w:val="004A4A4E"/>
    <w:rsid w:val="004A4F1A"/>
    <w:rsid w:val="004A59D6"/>
    <w:rsid w:val="004A5A6C"/>
    <w:rsid w:val="004A6130"/>
    <w:rsid w:val="004A6449"/>
    <w:rsid w:val="004B0305"/>
    <w:rsid w:val="004B14E8"/>
    <w:rsid w:val="004B1E55"/>
    <w:rsid w:val="004B233A"/>
    <w:rsid w:val="004B2821"/>
    <w:rsid w:val="004B4535"/>
    <w:rsid w:val="004B528E"/>
    <w:rsid w:val="004B5E8E"/>
    <w:rsid w:val="004B6800"/>
    <w:rsid w:val="004B6A08"/>
    <w:rsid w:val="004B7099"/>
    <w:rsid w:val="004C017C"/>
    <w:rsid w:val="004C2BC3"/>
    <w:rsid w:val="004C2EA5"/>
    <w:rsid w:val="004C55DF"/>
    <w:rsid w:val="004C5AC2"/>
    <w:rsid w:val="004C5B2D"/>
    <w:rsid w:val="004C5B2F"/>
    <w:rsid w:val="004C77CB"/>
    <w:rsid w:val="004D0060"/>
    <w:rsid w:val="004D1E31"/>
    <w:rsid w:val="004D2A90"/>
    <w:rsid w:val="004D3A2C"/>
    <w:rsid w:val="004D3E52"/>
    <w:rsid w:val="004D4ED7"/>
    <w:rsid w:val="004D519A"/>
    <w:rsid w:val="004D65AB"/>
    <w:rsid w:val="004E191E"/>
    <w:rsid w:val="004E1AD7"/>
    <w:rsid w:val="004E1B5A"/>
    <w:rsid w:val="004E2AE0"/>
    <w:rsid w:val="004E367B"/>
    <w:rsid w:val="004E3A2D"/>
    <w:rsid w:val="004E4438"/>
    <w:rsid w:val="004E4A43"/>
    <w:rsid w:val="004E57D7"/>
    <w:rsid w:val="004E64B0"/>
    <w:rsid w:val="004E66AA"/>
    <w:rsid w:val="004E7420"/>
    <w:rsid w:val="004E74F4"/>
    <w:rsid w:val="004E7622"/>
    <w:rsid w:val="004E7660"/>
    <w:rsid w:val="004E76D1"/>
    <w:rsid w:val="004E7BAB"/>
    <w:rsid w:val="004E7CD7"/>
    <w:rsid w:val="004F0580"/>
    <w:rsid w:val="004F0735"/>
    <w:rsid w:val="004F15A0"/>
    <w:rsid w:val="004F1C85"/>
    <w:rsid w:val="004F31B6"/>
    <w:rsid w:val="004F4451"/>
    <w:rsid w:val="004F6327"/>
    <w:rsid w:val="004F79E3"/>
    <w:rsid w:val="004F7DC9"/>
    <w:rsid w:val="00500142"/>
    <w:rsid w:val="0050051F"/>
    <w:rsid w:val="00500EF5"/>
    <w:rsid w:val="00504FAD"/>
    <w:rsid w:val="00505B47"/>
    <w:rsid w:val="00505B74"/>
    <w:rsid w:val="005064F8"/>
    <w:rsid w:val="0050683E"/>
    <w:rsid w:val="00507BD7"/>
    <w:rsid w:val="00507FE1"/>
    <w:rsid w:val="00510770"/>
    <w:rsid w:val="005117FD"/>
    <w:rsid w:val="00512551"/>
    <w:rsid w:val="00513748"/>
    <w:rsid w:val="00513B17"/>
    <w:rsid w:val="005143AE"/>
    <w:rsid w:val="00514E47"/>
    <w:rsid w:val="00515519"/>
    <w:rsid w:val="005156FB"/>
    <w:rsid w:val="005206D0"/>
    <w:rsid w:val="0052085F"/>
    <w:rsid w:val="0052183F"/>
    <w:rsid w:val="00522AC6"/>
    <w:rsid w:val="00523B15"/>
    <w:rsid w:val="005244BC"/>
    <w:rsid w:val="00524948"/>
    <w:rsid w:val="00525739"/>
    <w:rsid w:val="00525CDB"/>
    <w:rsid w:val="00526034"/>
    <w:rsid w:val="00526FBA"/>
    <w:rsid w:val="005276F5"/>
    <w:rsid w:val="00527795"/>
    <w:rsid w:val="00527C02"/>
    <w:rsid w:val="00527C1F"/>
    <w:rsid w:val="005304CB"/>
    <w:rsid w:val="00531D89"/>
    <w:rsid w:val="00531E55"/>
    <w:rsid w:val="00531FD4"/>
    <w:rsid w:val="005329AC"/>
    <w:rsid w:val="00533569"/>
    <w:rsid w:val="0053458A"/>
    <w:rsid w:val="00535348"/>
    <w:rsid w:val="00535D99"/>
    <w:rsid w:val="00537A10"/>
    <w:rsid w:val="00537AD7"/>
    <w:rsid w:val="00540403"/>
    <w:rsid w:val="005417E3"/>
    <w:rsid w:val="00541D6F"/>
    <w:rsid w:val="00542714"/>
    <w:rsid w:val="005439AD"/>
    <w:rsid w:val="00544350"/>
    <w:rsid w:val="005443AB"/>
    <w:rsid w:val="0054440E"/>
    <w:rsid w:val="00545693"/>
    <w:rsid w:val="0054613B"/>
    <w:rsid w:val="0054618C"/>
    <w:rsid w:val="005461F3"/>
    <w:rsid w:val="00547788"/>
    <w:rsid w:val="00550178"/>
    <w:rsid w:val="005514F7"/>
    <w:rsid w:val="0055242B"/>
    <w:rsid w:val="005524D8"/>
    <w:rsid w:val="00552BF1"/>
    <w:rsid w:val="005533DD"/>
    <w:rsid w:val="00554EBC"/>
    <w:rsid w:val="00557495"/>
    <w:rsid w:val="005603A5"/>
    <w:rsid w:val="005615AA"/>
    <w:rsid w:val="00561C7F"/>
    <w:rsid w:val="0056251D"/>
    <w:rsid w:val="005631A7"/>
    <w:rsid w:val="005633EB"/>
    <w:rsid w:val="00564C05"/>
    <w:rsid w:val="005662A2"/>
    <w:rsid w:val="00566451"/>
    <w:rsid w:val="005679C1"/>
    <w:rsid w:val="00570A63"/>
    <w:rsid w:val="00570AC8"/>
    <w:rsid w:val="00571324"/>
    <w:rsid w:val="005718A0"/>
    <w:rsid w:val="00571DD5"/>
    <w:rsid w:val="00572809"/>
    <w:rsid w:val="0057332D"/>
    <w:rsid w:val="00573B35"/>
    <w:rsid w:val="00575168"/>
    <w:rsid w:val="0057603D"/>
    <w:rsid w:val="005769C1"/>
    <w:rsid w:val="005771C9"/>
    <w:rsid w:val="0058015D"/>
    <w:rsid w:val="0058033B"/>
    <w:rsid w:val="00581231"/>
    <w:rsid w:val="005821AB"/>
    <w:rsid w:val="005823BC"/>
    <w:rsid w:val="005838DE"/>
    <w:rsid w:val="00585FA8"/>
    <w:rsid w:val="00586A26"/>
    <w:rsid w:val="00587941"/>
    <w:rsid w:val="00590999"/>
    <w:rsid w:val="00590BC8"/>
    <w:rsid w:val="00590C37"/>
    <w:rsid w:val="00591B98"/>
    <w:rsid w:val="00591C08"/>
    <w:rsid w:val="00592295"/>
    <w:rsid w:val="005933A0"/>
    <w:rsid w:val="005937FB"/>
    <w:rsid w:val="00593AE2"/>
    <w:rsid w:val="00593C44"/>
    <w:rsid w:val="00594082"/>
    <w:rsid w:val="0059439A"/>
    <w:rsid w:val="00594E09"/>
    <w:rsid w:val="00595B13"/>
    <w:rsid w:val="00595B1E"/>
    <w:rsid w:val="00596B65"/>
    <w:rsid w:val="005971B6"/>
    <w:rsid w:val="005A06B1"/>
    <w:rsid w:val="005A1D85"/>
    <w:rsid w:val="005A1FFA"/>
    <w:rsid w:val="005A23D5"/>
    <w:rsid w:val="005A294A"/>
    <w:rsid w:val="005A294F"/>
    <w:rsid w:val="005A378F"/>
    <w:rsid w:val="005A552B"/>
    <w:rsid w:val="005A5610"/>
    <w:rsid w:val="005A6432"/>
    <w:rsid w:val="005B0408"/>
    <w:rsid w:val="005B11E5"/>
    <w:rsid w:val="005B1A73"/>
    <w:rsid w:val="005B1C76"/>
    <w:rsid w:val="005B200A"/>
    <w:rsid w:val="005B2BA1"/>
    <w:rsid w:val="005B33A2"/>
    <w:rsid w:val="005B3C24"/>
    <w:rsid w:val="005B4DF3"/>
    <w:rsid w:val="005B5F5F"/>
    <w:rsid w:val="005B5F96"/>
    <w:rsid w:val="005B7A30"/>
    <w:rsid w:val="005B7BB6"/>
    <w:rsid w:val="005C02EC"/>
    <w:rsid w:val="005C0695"/>
    <w:rsid w:val="005C0851"/>
    <w:rsid w:val="005C0C3F"/>
    <w:rsid w:val="005C1815"/>
    <w:rsid w:val="005C34A4"/>
    <w:rsid w:val="005C4823"/>
    <w:rsid w:val="005C5B5E"/>
    <w:rsid w:val="005C6763"/>
    <w:rsid w:val="005C6871"/>
    <w:rsid w:val="005C68D1"/>
    <w:rsid w:val="005C6A61"/>
    <w:rsid w:val="005C71A9"/>
    <w:rsid w:val="005C7736"/>
    <w:rsid w:val="005C7B6B"/>
    <w:rsid w:val="005C7F04"/>
    <w:rsid w:val="005D01BE"/>
    <w:rsid w:val="005D0562"/>
    <w:rsid w:val="005D0D18"/>
    <w:rsid w:val="005D0DFD"/>
    <w:rsid w:val="005D1058"/>
    <w:rsid w:val="005D3404"/>
    <w:rsid w:val="005D45E0"/>
    <w:rsid w:val="005D482C"/>
    <w:rsid w:val="005D4FCE"/>
    <w:rsid w:val="005D4FF1"/>
    <w:rsid w:val="005D634F"/>
    <w:rsid w:val="005D6D1D"/>
    <w:rsid w:val="005D70E2"/>
    <w:rsid w:val="005D7BC9"/>
    <w:rsid w:val="005E121C"/>
    <w:rsid w:val="005E23EA"/>
    <w:rsid w:val="005E28DE"/>
    <w:rsid w:val="005E30EC"/>
    <w:rsid w:val="005E4A45"/>
    <w:rsid w:val="005E5373"/>
    <w:rsid w:val="005E590D"/>
    <w:rsid w:val="005E7FA8"/>
    <w:rsid w:val="005F040A"/>
    <w:rsid w:val="005F0627"/>
    <w:rsid w:val="005F12D7"/>
    <w:rsid w:val="005F1410"/>
    <w:rsid w:val="005F14F4"/>
    <w:rsid w:val="005F1758"/>
    <w:rsid w:val="005F1B39"/>
    <w:rsid w:val="005F32F4"/>
    <w:rsid w:val="005F4A5B"/>
    <w:rsid w:val="005F5050"/>
    <w:rsid w:val="005F5550"/>
    <w:rsid w:val="005F71E1"/>
    <w:rsid w:val="005F73DE"/>
    <w:rsid w:val="00600394"/>
    <w:rsid w:val="0060173E"/>
    <w:rsid w:val="006034AB"/>
    <w:rsid w:val="006048E7"/>
    <w:rsid w:val="006056CE"/>
    <w:rsid w:val="0060576E"/>
    <w:rsid w:val="00605B0D"/>
    <w:rsid w:val="006069D9"/>
    <w:rsid w:val="00606A7A"/>
    <w:rsid w:val="00606ACA"/>
    <w:rsid w:val="006078F9"/>
    <w:rsid w:val="00607D93"/>
    <w:rsid w:val="00610514"/>
    <w:rsid w:val="00611647"/>
    <w:rsid w:val="00612F95"/>
    <w:rsid w:val="00613797"/>
    <w:rsid w:val="006138A4"/>
    <w:rsid w:val="00614F7E"/>
    <w:rsid w:val="00616772"/>
    <w:rsid w:val="006205BD"/>
    <w:rsid w:val="00621230"/>
    <w:rsid w:val="00621878"/>
    <w:rsid w:val="00622B06"/>
    <w:rsid w:val="00623CF7"/>
    <w:rsid w:val="006245A9"/>
    <w:rsid w:val="00624D3B"/>
    <w:rsid w:val="00626976"/>
    <w:rsid w:val="00627D96"/>
    <w:rsid w:val="006300A5"/>
    <w:rsid w:val="006305B0"/>
    <w:rsid w:val="00630928"/>
    <w:rsid w:val="00631060"/>
    <w:rsid w:val="0063180C"/>
    <w:rsid w:val="00631CBB"/>
    <w:rsid w:val="006321A1"/>
    <w:rsid w:val="006322AB"/>
    <w:rsid w:val="00632635"/>
    <w:rsid w:val="006330B2"/>
    <w:rsid w:val="00634CB2"/>
    <w:rsid w:val="00635309"/>
    <w:rsid w:val="0064018A"/>
    <w:rsid w:val="00640B4A"/>
    <w:rsid w:val="00641094"/>
    <w:rsid w:val="006420F0"/>
    <w:rsid w:val="0064263A"/>
    <w:rsid w:val="00642683"/>
    <w:rsid w:val="006433F6"/>
    <w:rsid w:val="00643811"/>
    <w:rsid w:val="006438AA"/>
    <w:rsid w:val="00644251"/>
    <w:rsid w:val="00645487"/>
    <w:rsid w:val="00645B3E"/>
    <w:rsid w:val="0064602C"/>
    <w:rsid w:val="00646C21"/>
    <w:rsid w:val="006470A3"/>
    <w:rsid w:val="006500DD"/>
    <w:rsid w:val="006512BB"/>
    <w:rsid w:val="006512E9"/>
    <w:rsid w:val="0065183A"/>
    <w:rsid w:val="006538E1"/>
    <w:rsid w:val="00653A1D"/>
    <w:rsid w:val="00653D77"/>
    <w:rsid w:val="0065449E"/>
    <w:rsid w:val="006559D7"/>
    <w:rsid w:val="00656905"/>
    <w:rsid w:val="00656EF6"/>
    <w:rsid w:val="00657363"/>
    <w:rsid w:val="0066067D"/>
    <w:rsid w:val="00660847"/>
    <w:rsid w:val="00660F82"/>
    <w:rsid w:val="00661F17"/>
    <w:rsid w:val="00663E9A"/>
    <w:rsid w:val="00664E9D"/>
    <w:rsid w:val="006664D2"/>
    <w:rsid w:val="006671C2"/>
    <w:rsid w:val="00670DF0"/>
    <w:rsid w:val="006716A2"/>
    <w:rsid w:val="00671B54"/>
    <w:rsid w:val="00673748"/>
    <w:rsid w:val="006760C2"/>
    <w:rsid w:val="00676447"/>
    <w:rsid w:val="00676D90"/>
    <w:rsid w:val="006806D9"/>
    <w:rsid w:val="00680B5A"/>
    <w:rsid w:val="00681BD4"/>
    <w:rsid w:val="0068329F"/>
    <w:rsid w:val="006837DA"/>
    <w:rsid w:val="00683A59"/>
    <w:rsid w:val="00684004"/>
    <w:rsid w:val="00684216"/>
    <w:rsid w:val="0068455B"/>
    <w:rsid w:val="006847D3"/>
    <w:rsid w:val="00685AD0"/>
    <w:rsid w:val="00685ECE"/>
    <w:rsid w:val="00686B3F"/>
    <w:rsid w:val="00687037"/>
    <w:rsid w:val="00687723"/>
    <w:rsid w:val="00690E39"/>
    <w:rsid w:val="00691A9A"/>
    <w:rsid w:val="00691B87"/>
    <w:rsid w:val="00692005"/>
    <w:rsid w:val="00692690"/>
    <w:rsid w:val="00692B99"/>
    <w:rsid w:val="0069350E"/>
    <w:rsid w:val="00695447"/>
    <w:rsid w:val="006956FE"/>
    <w:rsid w:val="00695C29"/>
    <w:rsid w:val="00696614"/>
    <w:rsid w:val="00697A0B"/>
    <w:rsid w:val="00697DC1"/>
    <w:rsid w:val="006A17AF"/>
    <w:rsid w:val="006A2701"/>
    <w:rsid w:val="006A33AD"/>
    <w:rsid w:val="006A3667"/>
    <w:rsid w:val="006A3936"/>
    <w:rsid w:val="006A48D2"/>
    <w:rsid w:val="006A5592"/>
    <w:rsid w:val="006A7914"/>
    <w:rsid w:val="006A7D8C"/>
    <w:rsid w:val="006B08F0"/>
    <w:rsid w:val="006B0E61"/>
    <w:rsid w:val="006B160D"/>
    <w:rsid w:val="006B1919"/>
    <w:rsid w:val="006B1F8F"/>
    <w:rsid w:val="006B2280"/>
    <w:rsid w:val="006B2B75"/>
    <w:rsid w:val="006B30B6"/>
    <w:rsid w:val="006B3136"/>
    <w:rsid w:val="006B3CC1"/>
    <w:rsid w:val="006B5199"/>
    <w:rsid w:val="006B5598"/>
    <w:rsid w:val="006B57C6"/>
    <w:rsid w:val="006B61CE"/>
    <w:rsid w:val="006B6CE1"/>
    <w:rsid w:val="006B73C1"/>
    <w:rsid w:val="006B741C"/>
    <w:rsid w:val="006B7ADF"/>
    <w:rsid w:val="006C0D2E"/>
    <w:rsid w:val="006C20AF"/>
    <w:rsid w:val="006C2CA9"/>
    <w:rsid w:val="006C43D7"/>
    <w:rsid w:val="006C4C13"/>
    <w:rsid w:val="006C606F"/>
    <w:rsid w:val="006C6278"/>
    <w:rsid w:val="006C6476"/>
    <w:rsid w:val="006C7CA1"/>
    <w:rsid w:val="006C7D13"/>
    <w:rsid w:val="006D057C"/>
    <w:rsid w:val="006D0782"/>
    <w:rsid w:val="006D08B9"/>
    <w:rsid w:val="006D095D"/>
    <w:rsid w:val="006D11A4"/>
    <w:rsid w:val="006D12E4"/>
    <w:rsid w:val="006D41FD"/>
    <w:rsid w:val="006D5055"/>
    <w:rsid w:val="006D54CB"/>
    <w:rsid w:val="006D54D5"/>
    <w:rsid w:val="006D5888"/>
    <w:rsid w:val="006D69A0"/>
    <w:rsid w:val="006D69A3"/>
    <w:rsid w:val="006D7798"/>
    <w:rsid w:val="006D7F5C"/>
    <w:rsid w:val="006E03CA"/>
    <w:rsid w:val="006E0940"/>
    <w:rsid w:val="006E0D60"/>
    <w:rsid w:val="006E0EAF"/>
    <w:rsid w:val="006E165A"/>
    <w:rsid w:val="006E179F"/>
    <w:rsid w:val="006E22B8"/>
    <w:rsid w:val="006E2860"/>
    <w:rsid w:val="006E451F"/>
    <w:rsid w:val="006E530A"/>
    <w:rsid w:val="006E6372"/>
    <w:rsid w:val="006E6470"/>
    <w:rsid w:val="006F0214"/>
    <w:rsid w:val="006F078E"/>
    <w:rsid w:val="006F07CB"/>
    <w:rsid w:val="006F0985"/>
    <w:rsid w:val="006F0CB4"/>
    <w:rsid w:val="006F1870"/>
    <w:rsid w:val="006F1B15"/>
    <w:rsid w:val="006F1E6C"/>
    <w:rsid w:val="006F26AF"/>
    <w:rsid w:val="006F3519"/>
    <w:rsid w:val="006F3EF3"/>
    <w:rsid w:val="006F4A5F"/>
    <w:rsid w:val="006F5718"/>
    <w:rsid w:val="006F7A02"/>
    <w:rsid w:val="006F7D1B"/>
    <w:rsid w:val="007005B8"/>
    <w:rsid w:val="00700A9A"/>
    <w:rsid w:val="00700C29"/>
    <w:rsid w:val="00700E50"/>
    <w:rsid w:val="0070129E"/>
    <w:rsid w:val="00702019"/>
    <w:rsid w:val="0070211B"/>
    <w:rsid w:val="00703E68"/>
    <w:rsid w:val="0070420D"/>
    <w:rsid w:val="00704484"/>
    <w:rsid w:val="0070465E"/>
    <w:rsid w:val="00705848"/>
    <w:rsid w:val="00705E30"/>
    <w:rsid w:val="007062AD"/>
    <w:rsid w:val="0070632B"/>
    <w:rsid w:val="007063E1"/>
    <w:rsid w:val="00711249"/>
    <w:rsid w:val="00711D5C"/>
    <w:rsid w:val="00712344"/>
    <w:rsid w:val="0071257A"/>
    <w:rsid w:val="00712E57"/>
    <w:rsid w:val="00713AAE"/>
    <w:rsid w:val="00713B50"/>
    <w:rsid w:val="00714198"/>
    <w:rsid w:val="00714D26"/>
    <w:rsid w:val="0071572D"/>
    <w:rsid w:val="00716279"/>
    <w:rsid w:val="00716BC8"/>
    <w:rsid w:val="0071747F"/>
    <w:rsid w:val="00717B21"/>
    <w:rsid w:val="00717ED1"/>
    <w:rsid w:val="00720642"/>
    <w:rsid w:val="00722354"/>
    <w:rsid w:val="007225E2"/>
    <w:rsid w:val="00723BE3"/>
    <w:rsid w:val="00724357"/>
    <w:rsid w:val="00725DFF"/>
    <w:rsid w:val="00726C64"/>
    <w:rsid w:val="00726E06"/>
    <w:rsid w:val="00726F3B"/>
    <w:rsid w:val="007271DB"/>
    <w:rsid w:val="00730769"/>
    <w:rsid w:val="007323B9"/>
    <w:rsid w:val="007326CA"/>
    <w:rsid w:val="00733221"/>
    <w:rsid w:val="00733527"/>
    <w:rsid w:val="007338A8"/>
    <w:rsid w:val="007356DE"/>
    <w:rsid w:val="00735ED4"/>
    <w:rsid w:val="00736AD6"/>
    <w:rsid w:val="007379F9"/>
    <w:rsid w:val="00740367"/>
    <w:rsid w:val="00740416"/>
    <w:rsid w:val="00740531"/>
    <w:rsid w:val="00742761"/>
    <w:rsid w:val="00743290"/>
    <w:rsid w:val="007432CF"/>
    <w:rsid w:val="00743C74"/>
    <w:rsid w:val="00743DEB"/>
    <w:rsid w:val="007440BE"/>
    <w:rsid w:val="00746BEC"/>
    <w:rsid w:val="00747D6C"/>
    <w:rsid w:val="007500FB"/>
    <w:rsid w:val="00750473"/>
    <w:rsid w:val="00751213"/>
    <w:rsid w:val="00752ED5"/>
    <w:rsid w:val="00754103"/>
    <w:rsid w:val="00754683"/>
    <w:rsid w:val="007546F2"/>
    <w:rsid w:val="00754AD2"/>
    <w:rsid w:val="00755261"/>
    <w:rsid w:val="00756DCA"/>
    <w:rsid w:val="0075720E"/>
    <w:rsid w:val="007601A1"/>
    <w:rsid w:val="00760A1F"/>
    <w:rsid w:val="007612CB"/>
    <w:rsid w:val="00762583"/>
    <w:rsid w:val="00762FC1"/>
    <w:rsid w:val="00763138"/>
    <w:rsid w:val="00763AE3"/>
    <w:rsid w:val="00765041"/>
    <w:rsid w:val="007653A9"/>
    <w:rsid w:val="007656C8"/>
    <w:rsid w:val="00767C6C"/>
    <w:rsid w:val="00767E65"/>
    <w:rsid w:val="0077179C"/>
    <w:rsid w:val="0077183A"/>
    <w:rsid w:val="00771B8D"/>
    <w:rsid w:val="00772113"/>
    <w:rsid w:val="00773026"/>
    <w:rsid w:val="00773991"/>
    <w:rsid w:val="007739E3"/>
    <w:rsid w:val="007749F9"/>
    <w:rsid w:val="00774FD5"/>
    <w:rsid w:val="00775263"/>
    <w:rsid w:val="00776330"/>
    <w:rsid w:val="00776E19"/>
    <w:rsid w:val="0078095E"/>
    <w:rsid w:val="00780BD1"/>
    <w:rsid w:val="00781335"/>
    <w:rsid w:val="00782134"/>
    <w:rsid w:val="007839B3"/>
    <w:rsid w:val="007852F8"/>
    <w:rsid w:val="00785D04"/>
    <w:rsid w:val="0078736D"/>
    <w:rsid w:val="007877B5"/>
    <w:rsid w:val="007906A6"/>
    <w:rsid w:val="00791262"/>
    <w:rsid w:val="007917C8"/>
    <w:rsid w:val="00791C3E"/>
    <w:rsid w:val="0079235F"/>
    <w:rsid w:val="00792969"/>
    <w:rsid w:val="00792AB2"/>
    <w:rsid w:val="00792D9A"/>
    <w:rsid w:val="007937D1"/>
    <w:rsid w:val="007938FD"/>
    <w:rsid w:val="007946FD"/>
    <w:rsid w:val="00794E5E"/>
    <w:rsid w:val="007950F7"/>
    <w:rsid w:val="00795252"/>
    <w:rsid w:val="0079699C"/>
    <w:rsid w:val="00796C15"/>
    <w:rsid w:val="00796C61"/>
    <w:rsid w:val="00796FD7"/>
    <w:rsid w:val="007972CD"/>
    <w:rsid w:val="007976DD"/>
    <w:rsid w:val="00797E30"/>
    <w:rsid w:val="007A05CE"/>
    <w:rsid w:val="007A0BDC"/>
    <w:rsid w:val="007A183C"/>
    <w:rsid w:val="007A3835"/>
    <w:rsid w:val="007A5BFB"/>
    <w:rsid w:val="007A70C9"/>
    <w:rsid w:val="007B0ADF"/>
    <w:rsid w:val="007B1A0C"/>
    <w:rsid w:val="007B1E4A"/>
    <w:rsid w:val="007B24B0"/>
    <w:rsid w:val="007B3764"/>
    <w:rsid w:val="007B39D2"/>
    <w:rsid w:val="007B4A75"/>
    <w:rsid w:val="007B505D"/>
    <w:rsid w:val="007B5B35"/>
    <w:rsid w:val="007B6A4F"/>
    <w:rsid w:val="007B6B0B"/>
    <w:rsid w:val="007B7595"/>
    <w:rsid w:val="007C05CF"/>
    <w:rsid w:val="007C19C0"/>
    <w:rsid w:val="007C1D70"/>
    <w:rsid w:val="007C2279"/>
    <w:rsid w:val="007C25C7"/>
    <w:rsid w:val="007C26E7"/>
    <w:rsid w:val="007C2FC8"/>
    <w:rsid w:val="007C35C2"/>
    <w:rsid w:val="007C386C"/>
    <w:rsid w:val="007C40FB"/>
    <w:rsid w:val="007C4201"/>
    <w:rsid w:val="007C5912"/>
    <w:rsid w:val="007C6067"/>
    <w:rsid w:val="007C6FDE"/>
    <w:rsid w:val="007C746C"/>
    <w:rsid w:val="007C7A59"/>
    <w:rsid w:val="007C7C3F"/>
    <w:rsid w:val="007D0D27"/>
    <w:rsid w:val="007D0EE0"/>
    <w:rsid w:val="007D21F2"/>
    <w:rsid w:val="007D2F40"/>
    <w:rsid w:val="007D3C1E"/>
    <w:rsid w:val="007D49CE"/>
    <w:rsid w:val="007D4A6F"/>
    <w:rsid w:val="007D4EF6"/>
    <w:rsid w:val="007D508E"/>
    <w:rsid w:val="007D50BB"/>
    <w:rsid w:val="007E349B"/>
    <w:rsid w:val="007E36B0"/>
    <w:rsid w:val="007E396D"/>
    <w:rsid w:val="007E41E8"/>
    <w:rsid w:val="007E5B36"/>
    <w:rsid w:val="007E5F95"/>
    <w:rsid w:val="007E608B"/>
    <w:rsid w:val="007E6416"/>
    <w:rsid w:val="007E66EB"/>
    <w:rsid w:val="007E677D"/>
    <w:rsid w:val="007E7600"/>
    <w:rsid w:val="007E7D59"/>
    <w:rsid w:val="007F067C"/>
    <w:rsid w:val="007F1A66"/>
    <w:rsid w:val="007F2C0A"/>
    <w:rsid w:val="007F3436"/>
    <w:rsid w:val="007F4744"/>
    <w:rsid w:val="007F4AA8"/>
    <w:rsid w:val="007F4C16"/>
    <w:rsid w:val="007F50D1"/>
    <w:rsid w:val="007F64EE"/>
    <w:rsid w:val="007F6619"/>
    <w:rsid w:val="007F6BF9"/>
    <w:rsid w:val="00800316"/>
    <w:rsid w:val="00801D8E"/>
    <w:rsid w:val="00801F88"/>
    <w:rsid w:val="0080260B"/>
    <w:rsid w:val="00806BF1"/>
    <w:rsid w:val="00807B71"/>
    <w:rsid w:val="00807FEC"/>
    <w:rsid w:val="0081029B"/>
    <w:rsid w:val="008104CB"/>
    <w:rsid w:val="00813B76"/>
    <w:rsid w:val="00813DB2"/>
    <w:rsid w:val="00813E2B"/>
    <w:rsid w:val="00814563"/>
    <w:rsid w:val="008147B7"/>
    <w:rsid w:val="00814A56"/>
    <w:rsid w:val="00814F35"/>
    <w:rsid w:val="00816EF5"/>
    <w:rsid w:val="008172EC"/>
    <w:rsid w:val="008178BF"/>
    <w:rsid w:val="008207AA"/>
    <w:rsid w:val="00822285"/>
    <w:rsid w:val="008226A7"/>
    <w:rsid w:val="008235C9"/>
    <w:rsid w:val="00823732"/>
    <w:rsid w:val="00823914"/>
    <w:rsid w:val="008246BE"/>
    <w:rsid w:val="00825239"/>
    <w:rsid w:val="00825AC9"/>
    <w:rsid w:val="00826382"/>
    <w:rsid w:val="0082663B"/>
    <w:rsid w:val="00826864"/>
    <w:rsid w:val="0082765D"/>
    <w:rsid w:val="00830132"/>
    <w:rsid w:val="0083050C"/>
    <w:rsid w:val="00830C06"/>
    <w:rsid w:val="00831136"/>
    <w:rsid w:val="00831337"/>
    <w:rsid w:val="0083170C"/>
    <w:rsid w:val="00831DA2"/>
    <w:rsid w:val="00831FED"/>
    <w:rsid w:val="00832EF4"/>
    <w:rsid w:val="0083454F"/>
    <w:rsid w:val="008348E4"/>
    <w:rsid w:val="00834C5A"/>
    <w:rsid w:val="008356B8"/>
    <w:rsid w:val="00835B1E"/>
    <w:rsid w:val="00836E38"/>
    <w:rsid w:val="0083718F"/>
    <w:rsid w:val="008377CD"/>
    <w:rsid w:val="00837BDF"/>
    <w:rsid w:val="00837C84"/>
    <w:rsid w:val="008400AD"/>
    <w:rsid w:val="00842022"/>
    <w:rsid w:val="0084399E"/>
    <w:rsid w:val="00843B6E"/>
    <w:rsid w:val="00844792"/>
    <w:rsid w:val="00845489"/>
    <w:rsid w:val="008455D5"/>
    <w:rsid w:val="008463B3"/>
    <w:rsid w:val="0084649C"/>
    <w:rsid w:val="008468FF"/>
    <w:rsid w:val="008474DD"/>
    <w:rsid w:val="00850D77"/>
    <w:rsid w:val="00851459"/>
    <w:rsid w:val="008547C8"/>
    <w:rsid w:val="0085521E"/>
    <w:rsid w:val="00856041"/>
    <w:rsid w:val="008560DA"/>
    <w:rsid w:val="008562E1"/>
    <w:rsid w:val="00856816"/>
    <w:rsid w:val="008570E2"/>
    <w:rsid w:val="0086005A"/>
    <w:rsid w:val="00860701"/>
    <w:rsid w:val="008617D3"/>
    <w:rsid w:val="008623A4"/>
    <w:rsid w:val="00862E5C"/>
    <w:rsid w:val="0086447B"/>
    <w:rsid w:val="00866D10"/>
    <w:rsid w:val="008674E5"/>
    <w:rsid w:val="00871C50"/>
    <w:rsid w:val="00872B05"/>
    <w:rsid w:val="0087373C"/>
    <w:rsid w:val="00873C21"/>
    <w:rsid w:val="00873EFF"/>
    <w:rsid w:val="008741B1"/>
    <w:rsid w:val="00874401"/>
    <w:rsid w:val="00874AF2"/>
    <w:rsid w:val="0087527E"/>
    <w:rsid w:val="0087701E"/>
    <w:rsid w:val="00877B14"/>
    <w:rsid w:val="00880ED1"/>
    <w:rsid w:val="00880FD7"/>
    <w:rsid w:val="008818FF"/>
    <w:rsid w:val="0088268D"/>
    <w:rsid w:val="00882AC0"/>
    <w:rsid w:val="00884201"/>
    <w:rsid w:val="0088495F"/>
    <w:rsid w:val="008858EA"/>
    <w:rsid w:val="008865A3"/>
    <w:rsid w:val="0088723C"/>
    <w:rsid w:val="008876C8"/>
    <w:rsid w:val="008901B8"/>
    <w:rsid w:val="008914DA"/>
    <w:rsid w:val="00891A4B"/>
    <w:rsid w:val="00893F77"/>
    <w:rsid w:val="008941F3"/>
    <w:rsid w:val="0089680E"/>
    <w:rsid w:val="008977F1"/>
    <w:rsid w:val="008A162B"/>
    <w:rsid w:val="008A20F6"/>
    <w:rsid w:val="008A22D9"/>
    <w:rsid w:val="008A34F8"/>
    <w:rsid w:val="008A47BD"/>
    <w:rsid w:val="008A48D8"/>
    <w:rsid w:val="008A5570"/>
    <w:rsid w:val="008A6663"/>
    <w:rsid w:val="008A738F"/>
    <w:rsid w:val="008B061D"/>
    <w:rsid w:val="008B22ED"/>
    <w:rsid w:val="008B255D"/>
    <w:rsid w:val="008B2B12"/>
    <w:rsid w:val="008B36E4"/>
    <w:rsid w:val="008B6146"/>
    <w:rsid w:val="008B619B"/>
    <w:rsid w:val="008B6C30"/>
    <w:rsid w:val="008B6E00"/>
    <w:rsid w:val="008B7108"/>
    <w:rsid w:val="008B7F72"/>
    <w:rsid w:val="008C0A9B"/>
    <w:rsid w:val="008C0E49"/>
    <w:rsid w:val="008C197A"/>
    <w:rsid w:val="008C1AEA"/>
    <w:rsid w:val="008C1CA1"/>
    <w:rsid w:val="008C2899"/>
    <w:rsid w:val="008C2CF2"/>
    <w:rsid w:val="008C2D14"/>
    <w:rsid w:val="008C3321"/>
    <w:rsid w:val="008C4256"/>
    <w:rsid w:val="008C57E0"/>
    <w:rsid w:val="008C67A2"/>
    <w:rsid w:val="008D0E40"/>
    <w:rsid w:val="008D1109"/>
    <w:rsid w:val="008D17CA"/>
    <w:rsid w:val="008D17F0"/>
    <w:rsid w:val="008D2C96"/>
    <w:rsid w:val="008D30D1"/>
    <w:rsid w:val="008D31DE"/>
    <w:rsid w:val="008D3DF5"/>
    <w:rsid w:val="008D3F21"/>
    <w:rsid w:val="008D4AD9"/>
    <w:rsid w:val="008D4B1E"/>
    <w:rsid w:val="008D5645"/>
    <w:rsid w:val="008D590C"/>
    <w:rsid w:val="008D5C03"/>
    <w:rsid w:val="008D60CA"/>
    <w:rsid w:val="008D6F58"/>
    <w:rsid w:val="008D7C03"/>
    <w:rsid w:val="008E22FE"/>
    <w:rsid w:val="008E24E1"/>
    <w:rsid w:val="008E30D4"/>
    <w:rsid w:val="008E347C"/>
    <w:rsid w:val="008E3538"/>
    <w:rsid w:val="008E3DD1"/>
    <w:rsid w:val="008E3F20"/>
    <w:rsid w:val="008E43B1"/>
    <w:rsid w:val="008E56A9"/>
    <w:rsid w:val="008E5819"/>
    <w:rsid w:val="008E77FD"/>
    <w:rsid w:val="008E789F"/>
    <w:rsid w:val="008E7951"/>
    <w:rsid w:val="008E7C46"/>
    <w:rsid w:val="008F0176"/>
    <w:rsid w:val="008F15C9"/>
    <w:rsid w:val="008F161F"/>
    <w:rsid w:val="008F1819"/>
    <w:rsid w:val="008F28DB"/>
    <w:rsid w:val="008F2A46"/>
    <w:rsid w:val="008F2CF0"/>
    <w:rsid w:val="008F39EE"/>
    <w:rsid w:val="008F412A"/>
    <w:rsid w:val="008F4CBB"/>
    <w:rsid w:val="008F6FAB"/>
    <w:rsid w:val="008F7107"/>
    <w:rsid w:val="008F7C42"/>
    <w:rsid w:val="0090003A"/>
    <w:rsid w:val="00900407"/>
    <w:rsid w:val="00900D94"/>
    <w:rsid w:val="00901546"/>
    <w:rsid w:val="009017C6"/>
    <w:rsid w:val="00902938"/>
    <w:rsid w:val="0090392E"/>
    <w:rsid w:val="00904938"/>
    <w:rsid w:val="00904CE4"/>
    <w:rsid w:val="00904EC5"/>
    <w:rsid w:val="00905F2F"/>
    <w:rsid w:val="009064E8"/>
    <w:rsid w:val="00906E8A"/>
    <w:rsid w:val="009079E9"/>
    <w:rsid w:val="00907FAB"/>
    <w:rsid w:val="00910D34"/>
    <w:rsid w:val="00911181"/>
    <w:rsid w:val="0091166C"/>
    <w:rsid w:val="0091239F"/>
    <w:rsid w:val="009126E3"/>
    <w:rsid w:val="009127DE"/>
    <w:rsid w:val="0091384F"/>
    <w:rsid w:val="009139E6"/>
    <w:rsid w:val="00917293"/>
    <w:rsid w:val="00917D58"/>
    <w:rsid w:val="00917D7C"/>
    <w:rsid w:val="0092017B"/>
    <w:rsid w:val="00921F7F"/>
    <w:rsid w:val="009239AF"/>
    <w:rsid w:val="0092562D"/>
    <w:rsid w:val="0092654E"/>
    <w:rsid w:val="00926AD2"/>
    <w:rsid w:val="009275D1"/>
    <w:rsid w:val="00927BCA"/>
    <w:rsid w:val="00927DC5"/>
    <w:rsid w:val="00927E1C"/>
    <w:rsid w:val="00927FB4"/>
    <w:rsid w:val="0093006B"/>
    <w:rsid w:val="0093179D"/>
    <w:rsid w:val="00931D5F"/>
    <w:rsid w:val="00932058"/>
    <w:rsid w:val="009323F3"/>
    <w:rsid w:val="00932A7A"/>
    <w:rsid w:val="00933DFB"/>
    <w:rsid w:val="00935663"/>
    <w:rsid w:val="00936364"/>
    <w:rsid w:val="00936412"/>
    <w:rsid w:val="00942202"/>
    <w:rsid w:val="009425A0"/>
    <w:rsid w:val="00945F99"/>
    <w:rsid w:val="0094669F"/>
    <w:rsid w:val="00946A5F"/>
    <w:rsid w:val="00950B10"/>
    <w:rsid w:val="00950EF1"/>
    <w:rsid w:val="00950F6F"/>
    <w:rsid w:val="009518D8"/>
    <w:rsid w:val="00952702"/>
    <w:rsid w:val="009529B7"/>
    <w:rsid w:val="00952CE2"/>
    <w:rsid w:val="00953038"/>
    <w:rsid w:val="009532F7"/>
    <w:rsid w:val="00954D05"/>
    <w:rsid w:val="009574B3"/>
    <w:rsid w:val="00961374"/>
    <w:rsid w:val="009616CA"/>
    <w:rsid w:val="00961FB4"/>
    <w:rsid w:val="009629E5"/>
    <w:rsid w:val="00962B4B"/>
    <w:rsid w:val="009631CA"/>
    <w:rsid w:val="00963ACD"/>
    <w:rsid w:val="00964833"/>
    <w:rsid w:val="009655BB"/>
    <w:rsid w:val="009657B0"/>
    <w:rsid w:val="009659FE"/>
    <w:rsid w:val="0096606A"/>
    <w:rsid w:val="009661E3"/>
    <w:rsid w:val="00966D87"/>
    <w:rsid w:val="00966F7B"/>
    <w:rsid w:val="00967025"/>
    <w:rsid w:val="00967708"/>
    <w:rsid w:val="00967710"/>
    <w:rsid w:val="009705E9"/>
    <w:rsid w:val="00970A61"/>
    <w:rsid w:val="00970C0D"/>
    <w:rsid w:val="00973217"/>
    <w:rsid w:val="009769AE"/>
    <w:rsid w:val="009772B4"/>
    <w:rsid w:val="00977ACF"/>
    <w:rsid w:val="00981B16"/>
    <w:rsid w:val="009822E9"/>
    <w:rsid w:val="009825E2"/>
    <w:rsid w:val="00982B90"/>
    <w:rsid w:val="00982E19"/>
    <w:rsid w:val="009840E8"/>
    <w:rsid w:val="009854DB"/>
    <w:rsid w:val="00987B70"/>
    <w:rsid w:val="00990ED9"/>
    <w:rsid w:val="0099124E"/>
    <w:rsid w:val="00991369"/>
    <w:rsid w:val="009915AC"/>
    <w:rsid w:val="00992310"/>
    <w:rsid w:val="0099243B"/>
    <w:rsid w:val="009924FE"/>
    <w:rsid w:val="00993642"/>
    <w:rsid w:val="00993E84"/>
    <w:rsid w:val="009942E8"/>
    <w:rsid w:val="0099462A"/>
    <w:rsid w:val="0099493D"/>
    <w:rsid w:val="009962DC"/>
    <w:rsid w:val="00996620"/>
    <w:rsid w:val="009A0485"/>
    <w:rsid w:val="009A0B19"/>
    <w:rsid w:val="009A4B17"/>
    <w:rsid w:val="009A5175"/>
    <w:rsid w:val="009A5DC7"/>
    <w:rsid w:val="009A6D88"/>
    <w:rsid w:val="009A73DB"/>
    <w:rsid w:val="009A7915"/>
    <w:rsid w:val="009A7B6D"/>
    <w:rsid w:val="009B0841"/>
    <w:rsid w:val="009B28D7"/>
    <w:rsid w:val="009B3EAF"/>
    <w:rsid w:val="009B4D26"/>
    <w:rsid w:val="009B5325"/>
    <w:rsid w:val="009B6B67"/>
    <w:rsid w:val="009B6B9B"/>
    <w:rsid w:val="009B6E5D"/>
    <w:rsid w:val="009B763B"/>
    <w:rsid w:val="009B79F3"/>
    <w:rsid w:val="009C0AE1"/>
    <w:rsid w:val="009C14BA"/>
    <w:rsid w:val="009C17A4"/>
    <w:rsid w:val="009C1F10"/>
    <w:rsid w:val="009C2799"/>
    <w:rsid w:val="009C27BE"/>
    <w:rsid w:val="009C3545"/>
    <w:rsid w:val="009C3B7C"/>
    <w:rsid w:val="009C4071"/>
    <w:rsid w:val="009C4B94"/>
    <w:rsid w:val="009C51FF"/>
    <w:rsid w:val="009C548E"/>
    <w:rsid w:val="009C650A"/>
    <w:rsid w:val="009C69FE"/>
    <w:rsid w:val="009C6C0E"/>
    <w:rsid w:val="009D1023"/>
    <w:rsid w:val="009D102C"/>
    <w:rsid w:val="009D2048"/>
    <w:rsid w:val="009D2842"/>
    <w:rsid w:val="009D2FC2"/>
    <w:rsid w:val="009D3317"/>
    <w:rsid w:val="009D34E0"/>
    <w:rsid w:val="009D5DE4"/>
    <w:rsid w:val="009D6200"/>
    <w:rsid w:val="009D65E8"/>
    <w:rsid w:val="009D7141"/>
    <w:rsid w:val="009E20BD"/>
    <w:rsid w:val="009E218E"/>
    <w:rsid w:val="009E403B"/>
    <w:rsid w:val="009E40F9"/>
    <w:rsid w:val="009E4188"/>
    <w:rsid w:val="009E4465"/>
    <w:rsid w:val="009E4499"/>
    <w:rsid w:val="009E4D57"/>
    <w:rsid w:val="009E50A5"/>
    <w:rsid w:val="009E537C"/>
    <w:rsid w:val="009E5AA9"/>
    <w:rsid w:val="009E5D22"/>
    <w:rsid w:val="009E5D64"/>
    <w:rsid w:val="009E6565"/>
    <w:rsid w:val="009E705E"/>
    <w:rsid w:val="009E723B"/>
    <w:rsid w:val="009E724D"/>
    <w:rsid w:val="009E7BFF"/>
    <w:rsid w:val="009F06A8"/>
    <w:rsid w:val="009F2E6D"/>
    <w:rsid w:val="009F3271"/>
    <w:rsid w:val="009F331E"/>
    <w:rsid w:val="009F4367"/>
    <w:rsid w:val="009F4661"/>
    <w:rsid w:val="009F49FC"/>
    <w:rsid w:val="009F4D7A"/>
    <w:rsid w:val="009F51CE"/>
    <w:rsid w:val="009F52B8"/>
    <w:rsid w:val="009F536D"/>
    <w:rsid w:val="009F5611"/>
    <w:rsid w:val="009F5D45"/>
    <w:rsid w:val="009F7020"/>
    <w:rsid w:val="009F72A9"/>
    <w:rsid w:val="00A00A3B"/>
    <w:rsid w:val="00A0158D"/>
    <w:rsid w:val="00A01D1E"/>
    <w:rsid w:val="00A0229C"/>
    <w:rsid w:val="00A022F4"/>
    <w:rsid w:val="00A0250D"/>
    <w:rsid w:val="00A02C2F"/>
    <w:rsid w:val="00A02DF5"/>
    <w:rsid w:val="00A0522E"/>
    <w:rsid w:val="00A05AFC"/>
    <w:rsid w:val="00A06E53"/>
    <w:rsid w:val="00A10315"/>
    <w:rsid w:val="00A10859"/>
    <w:rsid w:val="00A12279"/>
    <w:rsid w:val="00A13675"/>
    <w:rsid w:val="00A137B6"/>
    <w:rsid w:val="00A13DA2"/>
    <w:rsid w:val="00A1464C"/>
    <w:rsid w:val="00A167DB"/>
    <w:rsid w:val="00A17626"/>
    <w:rsid w:val="00A211C4"/>
    <w:rsid w:val="00A2131A"/>
    <w:rsid w:val="00A21994"/>
    <w:rsid w:val="00A21D6F"/>
    <w:rsid w:val="00A2227A"/>
    <w:rsid w:val="00A246B8"/>
    <w:rsid w:val="00A24761"/>
    <w:rsid w:val="00A2520D"/>
    <w:rsid w:val="00A25232"/>
    <w:rsid w:val="00A26A48"/>
    <w:rsid w:val="00A26C6D"/>
    <w:rsid w:val="00A26F7A"/>
    <w:rsid w:val="00A2789C"/>
    <w:rsid w:val="00A27D30"/>
    <w:rsid w:val="00A3046E"/>
    <w:rsid w:val="00A31657"/>
    <w:rsid w:val="00A31873"/>
    <w:rsid w:val="00A32BC2"/>
    <w:rsid w:val="00A32CA7"/>
    <w:rsid w:val="00A32F9F"/>
    <w:rsid w:val="00A34618"/>
    <w:rsid w:val="00A35044"/>
    <w:rsid w:val="00A35F19"/>
    <w:rsid w:val="00A36467"/>
    <w:rsid w:val="00A37749"/>
    <w:rsid w:val="00A41E5C"/>
    <w:rsid w:val="00A42F98"/>
    <w:rsid w:val="00A431EB"/>
    <w:rsid w:val="00A43371"/>
    <w:rsid w:val="00A440BA"/>
    <w:rsid w:val="00A44350"/>
    <w:rsid w:val="00A444B5"/>
    <w:rsid w:val="00A44D1F"/>
    <w:rsid w:val="00A44E64"/>
    <w:rsid w:val="00A45616"/>
    <w:rsid w:val="00A45CC1"/>
    <w:rsid w:val="00A45E5D"/>
    <w:rsid w:val="00A46EDD"/>
    <w:rsid w:val="00A47A73"/>
    <w:rsid w:val="00A51D69"/>
    <w:rsid w:val="00A527A5"/>
    <w:rsid w:val="00A52AA2"/>
    <w:rsid w:val="00A53566"/>
    <w:rsid w:val="00A53B08"/>
    <w:rsid w:val="00A565EC"/>
    <w:rsid w:val="00A5663D"/>
    <w:rsid w:val="00A5781F"/>
    <w:rsid w:val="00A578C0"/>
    <w:rsid w:val="00A57C65"/>
    <w:rsid w:val="00A57DA5"/>
    <w:rsid w:val="00A61625"/>
    <w:rsid w:val="00A61644"/>
    <w:rsid w:val="00A638D6"/>
    <w:rsid w:val="00A63954"/>
    <w:rsid w:val="00A639B7"/>
    <w:rsid w:val="00A63B42"/>
    <w:rsid w:val="00A65A85"/>
    <w:rsid w:val="00A65FE9"/>
    <w:rsid w:val="00A67F15"/>
    <w:rsid w:val="00A700E9"/>
    <w:rsid w:val="00A701B3"/>
    <w:rsid w:val="00A736C8"/>
    <w:rsid w:val="00A740F2"/>
    <w:rsid w:val="00A76684"/>
    <w:rsid w:val="00A772B0"/>
    <w:rsid w:val="00A772CC"/>
    <w:rsid w:val="00A77615"/>
    <w:rsid w:val="00A77C53"/>
    <w:rsid w:val="00A77D8B"/>
    <w:rsid w:val="00A812CA"/>
    <w:rsid w:val="00A82102"/>
    <w:rsid w:val="00A82235"/>
    <w:rsid w:val="00A82D83"/>
    <w:rsid w:val="00A83CDA"/>
    <w:rsid w:val="00A8576B"/>
    <w:rsid w:val="00A85B9A"/>
    <w:rsid w:val="00A861FF"/>
    <w:rsid w:val="00A8679D"/>
    <w:rsid w:val="00A86A4F"/>
    <w:rsid w:val="00A86AB3"/>
    <w:rsid w:val="00A8756B"/>
    <w:rsid w:val="00A901FD"/>
    <w:rsid w:val="00A906C6"/>
    <w:rsid w:val="00A9162B"/>
    <w:rsid w:val="00A916C2"/>
    <w:rsid w:val="00A92839"/>
    <w:rsid w:val="00A93A13"/>
    <w:rsid w:val="00A950DD"/>
    <w:rsid w:val="00A960DE"/>
    <w:rsid w:val="00A96AE3"/>
    <w:rsid w:val="00A96EE7"/>
    <w:rsid w:val="00A9711D"/>
    <w:rsid w:val="00A9768A"/>
    <w:rsid w:val="00A97E9D"/>
    <w:rsid w:val="00AA0E7F"/>
    <w:rsid w:val="00AA1C57"/>
    <w:rsid w:val="00AA203E"/>
    <w:rsid w:val="00AA2768"/>
    <w:rsid w:val="00AA4C4E"/>
    <w:rsid w:val="00AA4EC8"/>
    <w:rsid w:val="00AA5A69"/>
    <w:rsid w:val="00AA5B7A"/>
    <w:rsid w:val="00AA6D12"/>
    <w:rsid w:val="00AA6E3E"/>
    <w:rsid w:val="00AA71B9"/>
    <w:rsid w:val="00AA7F30"/>
    <w:rsid w:val="00AB07F4"/>
    <w:rsid w:val="00AB242D"/>
    <w:rsid w:val="00AB2C60"/>
    <w:rsid w:val="00AB4294"/>
    <w:rsid w:val="00AB4619"/>
    <w:rsid w:val="00AB4DC3"/>
    <w:rsid w:val="00AB5F08"/>
    <w:rsid w:val="00AB6DA7"/>
    <w:rsid w:val="00AB7952"/>
    <w:rsid w:val="00AB79FF"/>
    <w:rsid w:val="00AC036D"/>
    <w:rsid w:val="00AC07E1"/>
    <w:rsid w:val="00AC1428"/>
    <w:rsid w:val="00AC2AA9"/>
    <w:rsid w:val="00AC3563"/>
    <w:rsid w:val="00AC38A5"/>
    <w:rsid w:val="00AC472E"/>
    <w:rsid w:val="00AC54A9"/>
    <w:rsid w:val="00AC6040"/>
    <w:rsid w:val="00AC6F56"/>
    <w:rsid w:val="00AD0B21"/>
    <w:rsid w:val="00AD1534"/>
    <w:rsid w:val="00AD1BC3"/>
    <w:rsid w:val="00AD330D"/>
    <w:rsid w:val="00AD34B4"/>
    <w:rsid w:val="00AD3CCB"/>
    <w:rsid w:val="00AD408E"/>
    <w:rsid w:val="00AD430F"/>
    <w:rsid w:val="00AD5214"/>
    <w:rsid w:val="00AD6076"/>
    <w:rsid w:val="00AD659D"/>
    <w:rsid w:val="00AE1E8D"/>
    <w:rsid w:val="00AE308E"/>
    <w:rsid w:val="00AE3E40"/>
    <w:rsid w:val="00AE4543"/>
    <w:rsid w:val="00AE74D0"/>
    <w:rsid w:val="00AF0903"/>
    <w:rsid w:val="00AF0C41"/>
    <w:rsid w:val="00AF1BFB"/>
    <w:rsid w:val="00AF4015"/>
    <w:rsid w:val="00AF565F"/>
    <w:rsid w:val="00AF610D"/>
    <w:rsid w:val="00AF61C3"/>
    <w:rsid w:val="00AF64F0"/>
    <w:rsid w:val="00AF667F"/>
    <w:rsid w:val="00B00030"/>
    <w:rsid w:val="00B00AB4"/>
    <w:rsid w:val="00B00AC4"/>
    <w:rsid w:val="00B00E7C"/>
    <w:rsid w:val="00B01027"/>
    <w:rsid w:val="00B0119F"/>
    <w:rsid w:val="00B01432"/>
    <w:rsid w:val="00B01833"/>
    <w:rsid w:val="00B01DA5"/>
    <w:rsid w:val="00B03B2A"/>
    <w:rsid w:val="00B07116"/>
    <w:rsid w:val="00B0723F"/>
    <w:rsid w:val="00B07CB1"/>
    <w:rsid w:val="00B07F0B"/>
    <w:rsid w:val="00B106BB"/>
    <w:rsid w:val="00B10820"/>
    <w:rsid w:val="00B11144"/>
    <w:rsid w:val="00B11204"/>
    <w:rsid w:val="00B1209F"/>
    <w:rsid w:val="00B1297E"/>
    <w:rsid w:val="00B13603"/>
    <w:rsid w:val="00B13702"/>
    <w:rsid w:val="00B13D2B"/>
    <w:rsid w:val="00B13F2F"/>
    <w:rsid w:val="00B14524"/>
    <w:rsid w:val="00B152E2"/>
    <w:rsid w:val="00B153DE"/>
    <w:rsid w:val="00B15D18"/>
    <w:rsid w:val="00B17291"/>
    <w:rsid w:val="00B2156C"/>
    <w:rsid w:val="00B219E1"/>
    <w:rsid w:val="00B225FF"/>
    <w:rsid w:val="00B23093"/>
    <w:rsid w:val="00B23B79"/>
    <w:rsid w:val="00B245F2"/>
    <w:rsid w:val="00B24B7B"/>
    <w:rsid w:val="00B24D8F"/>
    <w:rsid w:val="00B2545E"/>
    <w:rsid w:val="00B27418"/>
    <w:rsid w:val="00B30015"/>
    <w:rsid w:val="00B30555"/>
    <w:rsid w:val="00B308AF"/>
    <w:rsid w:val="00B31748"/>
    <w:rsid w:val="00B31AB4"/>
    <w:rsid w:val="00B31F59"/>
    <w:rsid w:val="00B31FDE"/>
    <w:rsid w:val="00B3244C"/>
    <w:rsid w:val="00B3335A"/>
    <w:rsid w:val="00B33BB0"/>
    <w:rsid w:val="00B33CDE"/>
    <w:rsid w:val="00B345D8"/>
    <w:rsid w:val="00B3479E"/>
    <w:rsid w:val="00B356A4"/>
    <w:rsid w:val="00B36DEF"/>
    <w:rsid w:val="00B37605"/>
    <w:rsid w:val="00B37E19"/>
    <w:rsid w:val="00B41E58"/>
    <w:rsid w:val="00B426C7"/>
    <w:rsid w:val="00B42AE4"/>
    <w:rsid w:val="00B42E4F"/>
    <w:rsid w:val="00B439DD"/>
    <w:rsid w:val="00B45337"/>
    <w:rsid w:val="00B454F1"/>
    <w:rsid w:val="00B46BB4"/>
    <w:rsid w:val="00B50BF9"/>
    <w:rsid w:val="00B50FAB"/>
    <w:rsid w:val="00B51E1A"/>
    <w:rsid w:val="00B5358D"/>
    <w:rsid w:val="00B55542"/>
    <w:rsid w:val="00B560BE"/>
    <w:rsid w:val="00B5769C"/>
    <w:rsid w:val="00B60112"/>
    <w:rsid w:val="00B624DD"/>
    <w:rsid w:val="00B62C0F"/>
    <w:rsid w:val="00B637D5"/>
    <w:rsid w:val="00B63C4C"/>
    <w:rsid w:val="00B63CB5"/>
    <w:rsid w:val="00B63EB0"/>
    <w:rsid w:val="00B647A5"/>
    <w:rsid w:val="00B6526A"/>
    <w:rsid w:val="00B6575C"/>
    <w:rsid w:val="00B65FF0"/>
    <w:rsid w:val="00B7009F"/>
    <w:rsid w:val="00B7071C"/>
    <w:rsid w:val="00B7080A"/>
    <w:rsid w:val="00B7105F"/>
    <w:rsid w:val="00B7110C"/>
    <w:rsid w:val="00B71315"/>
    <w:rsid w:val="00B71339"/>
    <w:rsid w:val="00B72CC4"/>
    <w:rsid w:val="00B72D26"/>
    <w:rsid w:val="00B734D9"/>
    <w:rsid w:val="00B743D3"/>
    <w:rsid w:val="00B74BD9"/>
    <w:rsid w:val="00B74CFF"/>
    <w:rsid w:val="00B74F18"/>
    <w:rsid w:val="00B75514"/>
    <w:rsid w:val="00B7589A"/>
    <w:rsid w:val="00B75AC1"/>
    <w:rsid w:val="00B76320"/>
    <w:rsid w:val="00B76831"/>
    <w:rsid w:val="00B7721D"/>
    <w:rsid w:val="00B77537"/>
    <w:rsid w:val="00B77AA7"/>
    <w:rsid w:val="00B77B60"/>
    <w:rsid w:val="00B77DC1"/>
    <w:rsid w:val="00B81A42"/>
    <w:rsid w:val="00B81BC3"/>
    <w:rsid w:val="00B83EC1"/>
    <w:rsid w:val="00B86A07"/>
    <w:rsid w:val="00B86FD7"/>
    <w:rsid w:val="00B91657"/>
    <w:rsid w:val="00B91DCF"/>
    <w:rsid w:val="00B93B5F"/>
    <w:rsid w:val="00B95377"/>
    <w:rsid w:val="00BA2FBD"/>
    <w:rsid w:val="00BA3687"/>
    <w:rsid w:val="00BA389F"/>
    <w:rsid w:val="00BA4533"/>
    <w:rsid w:val="00BA4941"/>
    <w:rsid w:val="00BA4C5D"/>
    <w:rsid w:val="00BA50EF"/>
    <w:rsid w:val="00BA5399"/>
    <w:rsid w:val="00BA551E"/>
    <w:rsid w:val="00BA5FE3"/>
    <w:rsid w:val="00BA61F7"/>
    <w:rsid w:val="00BA6F55"/>
    <w:rsid w:val="00BA75E4"/>
    <w:rsid w:val="00BB00E4"/>
    <w:rsid w:val="00BB019A"/>
    <w:rsid w:val="00BB0251"/>
    <w:rsid w:val="00BB0637"/>
    <w:rsid w:val="00BB079C"/>
    <w:rsid w:val="00BB09AB"/>
    <w:rsid w:val="00BB1862"/>
    <w:rsid w:val="00BB2C8E"/>
    <w:rsid w:val="00BB326C"/>
    <w:rsid w:val="00BB4E9A"/>
    <w:rsid w:val="00BB5448"/>
    <w:rsid w:val="00BB5A0B"/>
    <w:rsid w:val="00BB7A07"/>
    <w:rsid w:val="00BB7A48"/>
    <w:rsid w:val="00BB7F81"/>
    <w:rsid w:val="00BC181D"/>
    <w:rsid w:val="00BC2101"/>
    <w:rsid w:val="00BC28D1"/>
    <w:rsid w:val="00BC2D9E"/>
    <w:rsid w:val="00BC36D7"/>
    <w:rsid w:val="00BC3BC5"/>
    <w:rsid w:val="00BC4CBC"/>
    <w:rsid w:val="00BC5DCB"/>
    <w:rsid w:val="00BC65E6"/>
    <w:rsid w:val="00BC6AAA"/>
    <w:rsid w:val="00BD0EBD"/>
    <w:rsid w:val="00BD12E5"/>
    <w:rsid w:val="00BD19FD"/>
    <w:rsid w:val="00BD1FEB"/>
    <w:rsid w:val="00BD2137"/>
    <w:rsid w:val="00BD2529"/>
    <w:rsid w:val="00BD3118"/>
    <w:rsid w:val="00BD3CE1"/>
    <w:rsid w:val="00BD44AD"/>
    <w:rsid w:val="00BD4990"/>
    <w:rsid w:val="00BD547E"/>
    <w:rsid w:val="00BD5E35"/>
    <w:rsid w:val="00BD6E27"/>
    <w:rsid w:val="00BD7066"/>
    <w:rsid w:val="00BE0044"/>
    <w:rsid w:val="00BE07C2"/>
    <w:rsid w:val="00BE09A3"/>
    <w:rsid w:val="00BE1040"/>
    <w:rsid w:val="00BE1F3B"/>
    <w:rsid w:val="00BE2E9C"/>
    <w:rsid w:val="00BE4F68"/>
    <w:rsid w:val="00BE6419"/>
    <w:rsid w:val="00BE6E12"/>
    <w:rsid w:val="00BE7571"/>
    <w:rsid w:val="00BE7937"/>
    <w:rsid w:val="00BE79AB"/>
    <w:rsid w:val="00BF1A47"/>
    <w:rsid w:val="00BF27AD"/>
    <w:rsid w:val="00BF2B54"/>
    <w:rsid w:val="00BF3D84"/>
    <w:rsid w:val="00BF40A5"/>
    <w:rsid w:val="00BF477E"/>
    <w:rsid w:val="00BF4A2F"/>
    <w:rsid w:val="00BF5108"/>
    <w:rsid w:val="00BF5173"/>
    <w:rsid w:val="00BF5798"/>
    <w:rsid w:val="00BF5846"/>
    <w:rsid w:val="00BF585A"/>
    <w:rsid w:val="00BF5A4B"/>
    <w:rsid w:val="00BF7D5A"/>
    <w:rsid w:val="00C01FC8"/>
    <w:rsid w:val="00C02755"/>
    <w:rsid w:val="00C02856"/>
    <w:rsid w:val="00C031FA"/>
    <w:rsid w:val="00C04621"/>
    <w:rsid w:val="00C047B5"/>
    <w:rsid w:val="00C050BC"/>
    <w:rsid w:val="00C064BB"/>
    <w:rsid w:val="00C06672"/>
    <w:rsid w:val="00C07F61"/>
    <w:rsid w:val="00C11D16"/>
    <w:rsid w:val="00C12449"/>
    <w:rsid w:val="00C13090"/>
    <w:rsid w:val="00C131D3"/>
    <w:rsid w:val="00C14C5B"/>
    <w:rsid w:val="00C15DA1"/>
    <w:rsid w:val="00C16327"/>
    <w:rsid w:val="00C164AE"/>
    <w:rsid w:val="00C1728B"/>
    <w:rsid w:val="00C179BC"/>
    <w:rsid w:val="00C2004F"/>
    <w:rsid w:val="00C204A2"/>
    <w:rsid w:val="00C2071C"/>
    <w:rsid w:val="00C20A2D"/>
    <w:rsid w:val="00C21AEE"/>
    <w:rsid w:val="00C21B90"/>
    <w:rsid w:val="00C21D4E"/>
    <w:rsid w:val="00C22905"/>
    <w:rsid w:val="00C239F5"/>
    <w:rsid w:val="00C23DDC"/>
    <w:rsid w:val="00C24278"/>
    <w:rsid w:val="00C24E0A"/>
    <w:rsid w:val="00C2560B"/>
    <w:rsid w:val="00C25695"/>
    <w:rsid w:val="00C260CF"/>
    <w:rsid w:val="00C26AED"/>
    <w:rsid w:val="00C30B22"/>
    <w:rsid w:val="00C312A4"/>
    <w:rsid w:val="00C32599"/>
    <w:rsid w:val="00C33ED6"/>
    <w:rsid w:val="00C3480C"/>
    <w:rsid w:val="00C356D3"/>
    <w:rsid w:val="00C3583B"/>
    <w:rsid w:val="00C35B56"/>
    <w:rsid w:val="00C4055F"/>
    <w:rsid w:val="00C4121F"/>
    <w:rsid w:val="00C41EBA"/>
    <w:rsid w:val="00C443A3"/>
    <w:rsid w:val="00C44B6D"/>
    <w:rsid w:val="00C44C9E"/>
    <w:rsid w:val="00C45605"/>
    <w:rsid w:val="00C45D52"/>
    <w:rsid w:val="00C45DEF"/>
    <w:rsid w:val="00C4608B"/>
    <w:rsid w:val="00C46185"/>
    <w:rsid w:val="00C46A3D"/>
    <w:rsid w:val="00C46B46"/>
    <w:rsid w:val="00C46EBB"/>
    <w:rsid w:val="00C50FB5"/>
    <w:rsid w:val="00C5129A"/>
    <w:rsid w:val="00C52B7C"/>
    <w:rsid w:val="00C52CD4"/>
    <w:rsid w:val="00C570BF"/>
    <w:rsid w:val="00C5754C"/>
    <w:rsid w:val="00C57690"/>
    <w:rsid w:val="00C5786B"/>
    <w:rsid w:val="00C61BBF"/>
    <w:rsid w:val="00C61C9D"/>
    <w:rsid w:val="00C6346A"/>
    <w:rsid w:val="00C63AF3"/>
    <w:rsid w:val="00C63D8B"/>
    <w:rsid w:val="00C646BB"/>
    <w:rsid w:val="00C6550C"/>
    <w:rsid w:val="00C6554E"/>
    <w:rsid w:val="00C65C0F"/>
    <w:rsid w:val="00C65CED"/>
    <w:rsid w:val="00C65F26"/>
    <w:rsid w:val="00C6698B"/>
    <w:rsid w:val="00C66BFC"/>
    <w:rsid w:val="00C70D2A"/>
    <w:rsid w:val="00C71BE6"/>
    <w:rsid w:val="00C743F3"/>
    <w:rsid w:val="00C74E34"/>
    <w:rsid w:val="00C74FAC"/>
    <w:rsid w:val="00C7528F"/>
    <w:rsid w:val="00C763F3"/>
    <w:rsid w:val="00C768E6"/>
    <w:rsid w:val="00C76A4A"/>
    <w:rsid w:val="00C776BF"/>
    <w:rsid w:val="00C8056B"/>
    <w:rsid w:val="00C8110F"/>
    <w:rsid w:val="00C81864"/>
    <w:rsid w:val="00C81D56"/>
    <w:rsid w:val="00C81F4B"/>
    <w:rsid w:val="00C82769"/>
    <w:rsid w:val="00C834BE"/>
    <w:rsid w:val="00C85114"/>
    <w:rsid w:val="00C8514D"/>
    <w:rsid w:val="00C85D6D"/>
    <w:rsid w:val="00C87F88"/>
    <w:rsid w:val="00C90C52"/>
    <w:rsid w:val="00C90F0E"/>
    <w:rsid w:val="00C91253"/>
    <w:rsid w:val="00C923B5"/>
    <w:rsid w:val="00C9240D"/>
    <w:rsid w:val="00C92450"/>
    <w:rsid w:val="00C92C7A"/>
    <w:rsid w:val="00C92F84"/>
    <w:rsid w:val="00C9317D"/>
    <w:rsid w:val="00C93375"/>
    <w:rsid w:val="00C93928"/>
    <w:rsid w:val="00C93D55"/>
    <w:rsid w:val="00C94150"/>
    <w:rsid w:val="00C943D6"/>
    <w:rsid w:val="00C954E2"/>
    <w:rsid w:val="00C956D8"/>
    <w:rsid w:val="00C95817"/>
    <w:rsid w:val="00C95C34"/>
    <w:rsid w:val="00C95F98"/>
    <w:rsid w:val="00C975B2"/>
    <w:rsid w:val="00C97AFF"/>
    <w:rsid w:val="00CA0258"/>
    <w:rsid w:val="00CA0FFA"/>
    <w:rsid w:val="00CA200E"/>
    <w:rsid w:val="00CA231A"/>
    <w:rsid w:val="00CA6705"/>
    <w:rsid w:val="00CA690D"/>
    <w:rsid w:val="00CA6F2F"/>
    <w:rsid w:val="00CA7043"/>
    <w:rsid w:val="00CA781E"/>
    <w:rsid w:val="00CB1078"/>
    <w:rsid w:val="00CB10F0"/>
    <w:rsid w:val="00CB1201"/>
    <w:rsid w:val="00CB162A"/>
    <w:rsid w:val="00CB1CDC"/>
    <w:rsid w:val="00CB1D92"/>
    <w:rsid w:val="00CB2938"/>
    <w:rsid w:val="00CB31D9"/>
    <w:rsid w:val="00CB3964"/>
    <w:rsid w:val="00CB455E"/>
    <w:rsid w:val="00CB6FCD"/>
    <w:rsid w:val="00CB73C3"/>
    <w:rsid w:val="00CC03DC"/>
    <w:rsid w:val="00CC0637"/>
    <w:rsid w:val="00CC0A02"/>
    <w:rsid w:val="00CC0F47"/>
    <w:rsid w:val="00CC1004"/>
    <w:rsid w:val="00CC10BC"/>
    <w:rsid w:val="00CC2CB6"/>
    <w:rsid w:val="00CC300E"/>
    <w:rsid w:val="00CC31FB"/>
    <w:rsid w:val="00CC344D"/>
    <w:rsid w:val="00CC5657"/>
    <w:rsid w:val="00CC5C25"/>
    <w:rsid w:val="00CC5E83"/>
    <w:rsid w:val="00CC6CBA"/>
    <w:rsid w:val="00CC70CC"/>
    <w:rsid w:val="00CD049C"/>
    <w:rsid w:val="00CD0679"/>
    <w:rsid w:val="00CD351F"/>
    <w:rsid w:val="00CD4760"/>
    <w:rsid w:val="00CD5A0E"/>
    <w:rsid w:val="00CD5A38"/>
    <w:rsid w:val="00CD6109"/>
    <w:rsid w:val="00CD631B"/>
    <w:rsid w:val="00CD6A71"/>
    <w:rsid w:val="00CD70B1"/>
    <w:rsid w:val="00CE0274"/>
    <w:rsid w:val="00CE1376"/>
    <w:rsid w:val="00CE2A00"/>
    <w:rsid w:val="00CE2EBF"/>
    <w:rsid w:val="00CE3205"/>
    <w:rsid w:val="00CE4BA6"/>
    <w:rsid w:val="00CE5004"/>
    <w:rsid w:val="00CE5273"/>
    <w:rsid w:val="00CE6843"/>
    <w:rsid w:val="00CE69C2"/>
    <w:rsid w:val="00CE6F61"/>
    <w:rsid w:val="00CF045C"/>
    <w:rsid w:val="00CF122F"/>
    <w:rsid w:val="00CF1368"/>
    <w:rsid w:val="00CF188C"/>
    <w:rsid w:val="00CF1CDC"/>
    <w:rsid w:val="00CF2A6E"/>
    <w:rsid w:val="00CF30D2"/>
    <w:rsid w:val="00CF4220"/>
    <w:rsid w:val="00CF4E1C"/>
    <w:rsid w:val="00CF63B1"/>
    <w:rsid w:val="00CF6520"/>
    <w:rsid w:val="00CF6CF3"/>
    <w:rsid w:val="00CF7710"/>
    <w:rsid w:val="00D008B9"/>
    <w:rsid w:val="00D018CA"/>
    <w:rsid w:val="00D024E2"/>
    <w:rsid w:val="00D02C03"/>
    <w:rsid w:val="00D02C0F"/>
    <w:rsid w:val="00D048DC"/>
    <w:rsid w:val="00D0499E"/>
    <w:rsid w:val="00D05E3B"/>
    <w:rsid w:val="00D06097"/>
    <w:rsid w:val="00D07E9F"/>
    <w:rsid w:val="00D12009"/>
    <w:rsid w:val="00D12297"/>
    <w:rsid w:val="00D12D1B"/>
    <w:rsid w:val="00D13E36"/>
    <w:rsid w:val="00D1408A"/>
    <w:rsid w:val="00D154CD"/>
    <w:rsid w:val="00D1608A"/>
    <w:rsid w:val="00D17398"/>
    <w:rsid w:val="00D17D7F"/>
    <w:rsid w:val="00D2017E"/>
    <w:rsid w:val="00D205E4"/>
    <w:rsid w:val="00D206C0"/>
    <w:rsid w:val="00D20739"/>
    <w:rsid w:val="00D20C3D"/>
    <w:rsid w:val="00D21ADC"/>
    <w:rsid w:val="00D21DA6"/>
    <w:rsid w:val="00D2362F"/>
    <w:rsid w:val="00D23B96"/>
    <w:rsid w:val="00D23D18"/>
    <w:rsid w:val="00D24A16"/>
    <w:rsid w:val="00D254E8"/>
    <w:rsid w:val="00D272B5"/>
    <w:rsid w:val="00D312C6"/>
    <w:rsid w:val="00D338B7"/>
    <w:rsid w:val="00D33D46"/>
    <w:rsid w:val="00D34C86"/>
    <w:rsid w:val="00D3622E"/>
    <w:rsid w:val="00D366AA"/>
    <w:rsid w:val="00D37442"/>
    <w:rsid w:val="00D376B9"/>
    <w:rsid w:val="00D412D2"/>
    <w:rsid w:val="00D43FB3"/>
    <w:rsid w:val="00D44AB2"/>
    <w:rsid w:val="00D456CA"/>
    <w:rsid w:val="00D467BB"/>
    <w:rsid w:val="00D4684E"/>
    <w:rsid w:val="00D46DE9"/>
    <w:rsid w:val="00D50A89"/>
    <w:rsid w:val="00D50F27"/>
    <w:rsid w:val="00D51B05"/>
    <w:rsid w:val="00D51BD2"/>
    <w:rsid w:val="00D54B56"/>
    <w:rsid w:val="00D54FFC"/>
    <w:rsid w:val="00D55BE0"/>
    <w:rsid w:val="00D5705A"/>
    <w:rsid w:val="00D575D9"/>
    <w:rsid w:val="00D57E1B"/>
    <w:rsid w:val="00D606FE"/>
    <w:rsid w:val="00D6317A"/>
    <w:rsid w:val="00D6446C"/>
    <w:rsid w:val="00D64DB6"/>
    <w:rsid w:val="00D655B9"/>
    <w:rsid w:val="00D65784"/>
    <w:rsid w:val="00D705E3"/>
    <w:rsid w:val="00D70D74"/>
    <w:rsid w:val="00D70F1F"/>
    <w:rsid w:val="00D71A7A"/>
    <w:rsid w:val="00D724C0"/>
    <w:rsid w:val="00D72910"/>
    <w:rsid w:val="00D73F17"/>
    <w:rsid w:val="00D7501F"/>
    <w:rsid w:val="00D751A9"/>
    <w:rsid w:val="00D75A91"/>
    <w:rsid w:val="00D75A96"/>
    <w:rsid w:val="00D76821"/>
    <w:rsid w:val="00D77D8A"/>
    <w:rsid w:val="00D80C02"/>
    <w:rsid w:val="00D83406"/>
    <w:rsid w:val="00D834CD"/>
    <w:rsid w:val="00D84DAD"/>
    <w:rsid w:val="00D85410"/>
    <w:rsid w:val="00D858DF"/>
    <w:rsid w:val="00D85BA1"/>
    <w:rsid w:val="00D86233"/>
    <w:rsid w:val="00D86A0A"/>
    <w:rsid w:val="00D9035F"/>
    <w:rsid w:val="00D90D2F"/>
    <w:rsid w:val="00D910F0"/>
    <w:rsid w:val="00D9266A"/>
    <w:rsid w:val="00D926D8"/>
    <w:rsid w:val="00D93E21"/>
    <w:rsid w:val="00D94B41"/>
    <w:rsid w:val="00D95083"/>
    <w:rsid w:val="00D9541A"/>
    <w:rsid w:val="00D95AF3"/>
    <w:rsid w:val="00D95E50"/>
    <w:rsid w:val="00D96ED5"/>
    <w:rsid w:val="00DA5A1F"/>
    <w:rsid w:val="00DA69F0"/>
    <w:rsid w:val="00DA750F"/>
    <w:rsid w:val="00DA7E73"/>
    <w:rsid w:val="00DB0AD1"/>
    <w:rsid w:val="00DB0FD7"/>
    <w:rsid w:val="00DB164B"/>
    <w:rsid w:val="00DB2474"/>
    <w:rsid w:val="00DB2CD3"/>
    <w:rsid w:val="00DB2EAA"/>
    <w:rsid w:val="00DB3738"/>
    <w:rsid w:val="00DB3F5B"/>
    <w:rsid w:val="00DB45A7"/>
    <w:rsid w:val="00DB5874"/>
    <w:rsid w:val="00DB63E8"/>
    <w:rsid w:val="00DB6808"/>
    <w:rsid w:val="00DB6CA5"/>
    <w:rsid w:val="00DB7110"/>
    <w:rsid w:val="00DB730B"/>
    <w:rsid w:val="00DB7841"/>
    <w:rsid w:val="00DC0054"/>
    <w:rsid w:val="00DC099A"/>
    <w:rsid w:val="00DC0CA3"/>
    <w:rsid w:val="00DC0DEC"/>
    <w:rsid w:val="00DC18BF"/>
    <w:rsid w:val="00DC2C55"/>
    <w:rsid w:val="00DC2E22"/>
    <w:rsid w:val="00DC2F10"/>
    <w:rsid w:val="00DC3075"/>
    <w:rsid w:val="00DC4805"/>
    <w:rsid w:val="00DC6BEE"/>
    <w:rsid w:val="00DC745C"/>
    <w:rsid w:val="00DD0201"/>
    <w:rsid w:val="00DD07DF"/>
    <w:rsid w:val="00DD1A04"/>
    <w:rsid w:val="00DD2EF7"/>
    <w:rsid w:val="00DD3208"/>
    <w:rsid w:val="00DD32D7"/>
    <w:rsid w:val="00DD357E"/>
    <w:rsid w:val="00DD4622"/>
    <w:rsid w:val="00DD4FF7"/>
    <w:rsid w:val="00DD64E0"/>
    <w:rsid w:val="00DD6A6A"/>
    <w:rsid w:val="00DD7711"/>
    <w:rsid w:val="00DD7A7F"/>
    <w:rsid w:val="00DE0497"/>
    <w:rsid w:val="00DE0DD9"/>
    <w:rsid w:val="00DE1079"/>
    <w:rsid w:val="00DE13CB"/>
    <w:rsid w:val="00DE232C"/>
    <w:rsid w:val="00DE2DC9"/>
    <w:rsid w:val="00DE3DE6"/>
    <w:rsid w:val="00DE4576"/>
    <w:rsid w:val="00DE46B5"/>
    <w:rsid w:val="00DE5CAE"/>
    <w:rsid w:val="00DE7A6E"/>
    <w:rsid w:val="00DE7C76"/>
    <w:rsid w:val="00DF0038"/>
    <w:rsid w:val="00DF0F13"/>
    <w:rsid w:val="00DF119A"/>
    <w:rsid w:val="00DF162A"/>
    <w:rsid w:val="00DF2B83"/>
    <w:rsid w:val="00DF32AE"/>
    <w:rsid w:val="00DF66B0"/>
    <w:rsid w:val="00DF7072"/>
    <w:rsid w:val="00E00169"/>
    <w:rsid w:val="00E00758"/>
    <w:rsid w:val="00E00C59"/>
    <w:rsid w:val="00E00DE7"/>
    <w:rsid w:val="00E0182E"/>
    <w:rsid w:val="00E01C45"/>
    <w:rsid w:val="00E0421F"/>
    <w:rsid w:val="00E04DFD"/>
    <w:rsid w:val="00E05086"/>
    <w:rsid w:val="00E05798"/>
    <w:rsid w:val="00E05CEC"/>
    <w:rsid w:val="00E0613E"/>
    <w:rsid w:val="00E06383"/>
    <w:rsid w:val="00E06B90"/>
    <w:rsid w:val="00E07535"/>
    <w:rsid w:val="00E07C45"/>
    <w:rsid w:val="00E10EE9"/>
    <w:rsid w:val="00E11D2E"/>
    <w:rsid w:val="00E11DB9"/>
    <w:rsid w:val="00E12457"/>
    <w:rsid w:val="00E12A2A"/>
    <w:rsid w:val="00E1332A"/>
    <w:rsid w:val="00E137B6"/>
    <w:rsid w:val="00E1489C"/>
    <w:rsid w:val="00E14EB4"/>
    <w:rsid w:val="00E15F00"/>
    <w:rsid w:val="00E16A73"/>
    <w:rsid w:val="00E16C4E"/>
    <w:rsid w:val="00E16F81"/>
    <w:rsid w:val="00E17AFC"/>
    <w:rsid w:val="00E20A06"/>
    <w:rsid w:val="00E2135B"/>
    <w:rsid w:val="00E2171D"/>
    <w:rsid w:val="00E21896"/>
    <w:rsid w:val="00E218A2"/>
    <w:rsid w:val="00E22B18"/>
    <w:rsid w:val="00E23733"/>
    <w:rsid w:val="00E243B3"/>
    <w:rsid w:val="00E247DD"/>
    <w:rsid w:val="00E306A1"/>
    <w:rsid w:val="00E30ACD"/>
    <w:rsid w:val="00E32B9E"/>
    <w:rsid w:val="00E34062"/>
    <w:rsid w:val="00E3467E"/>
    <w:rsid w:val="00E34AA8"/>
    <w:rsid w:val="00E34DE0"/>
    <w:rsid w:val="00E3609D"/>
    <w:rsid w:val="00E366C4"/>
    <w:rsid w:val="00E36CFB"/>
    <w:rsid w:val="00E36FCC"/>
    <w:rsid w:val="00E37F0C"/>
    <w:rsid w:val="00E42CB4"/>
    <w:rsid w:val="00E42DC8"/>
    <w:rsid w:val="00E430F9"/>
    <w:rsid w:val="00E43479"/>
    <w:rsid w:val="00E434A1"/>
    <w:rsid w:val="00E43877"/>
    <w:rsid w:val="00E4416C"/>
    <w:rsid w:val="00E45CD9"/>
    <w:rsid w:val="00E45E27"/>
    <w:rsid w:val="00E4757B"/>
    <w:rsid w:val="00E47F16"/>
    <w:rsid w:val="00E50154"/>
    <w:rsid w:val="00E502D7"/>
    <w:rsid w:val="00E50577"/>
    <w:rsid w:val="00E51026"/>
    <w:rsid w:val="00E530B7"/>
    <w:rsid w:val="00E53BD3"/>
    <w:rsid w:val="00E55AC5"/>
    <w:rsid w:val="00E57D25"/>
    <w:rsid w:val="00E60352"/>
    <w:rsid w:val="00E60734"/>
    <w:rsid w:val="00E60B27"/>
    <w:rsid w:val="00E65A73"/>
    <w:rsid w:val="00E67911"/>
    <w:rsid w:val="00E71B68"/>
    <w:rsid w:val="00E72B12"/>
    <w:rsid w:val="00E7352E"/>
    <w:rsid w:val="00E745C2"/>
    <w:rsid w:val="00E75BB1"/>
    <w:rsid w:val="00E76B40"/>
    <w:rsid w:val="00E7730D"/>
    <w:rsid w:val="00E7754C"/>
    <w:rsid w:val="00E77738"/>
    <w:rsid w:val="00E77BEF"/>
    <w:rsid w:val="00E77D13"/>
    <w:rsid w:val="00E801E9"/>
    <w:rsid w:val="00E80764"/>
    <w:rsid w:val="00E82448"/>
    <w:rsid w:val="00E82C5D"/>
    <w:rsid w:val="00E84CBC"/>
    <w:rsid w:val="00E85959"/>
    <w:rsid w:val="00E864DE"/>
    <w:rsid w:val="00E86726"/>
    <w:rsid w:val="00E877F7"/>
    <w:rsid w:val="00E90101"/>
    <w:rsid w:val="00E911D0"/>
    <w:rsid w:val="00E91FC1"/>
    <w:rsid w:val="00E922F8"/>
    <w:rsid w:val="00E924F0"/>
    <w:rsid w:val="00E9257F"/>
    <w:rsid w:val="00E92E00"/>
    <w:rsid w:val="00E93074"/>
    <w:rsid w:val="00E93270"/>
    <w:rsid w:val="00E943B7"/>
    <w:rsid w:val="00E9576C"/>
    <w:rsid w:val="00E958F9"/>
    <w:rsid w:val="00E97030"/>
    <w:rsid w:val="00E977D1"/>
    <w:rsid w:val="00E97D76"/>
    <w:rsid w:val="00EA01BB"/>
    <w:rsid w:val="00EA0273"/>
    <w:rsid w:val="00EA1BBB"/>
    <w:rsid w:val="00EA1BDC"/>
    <w:rsid w:val="00EA1BF4"/>
    <w:rsid w:val="00EA1ED8"/>
    <w:rsid w:val="00EA2B41"/>
    <w:rsid w:val="00EA2EB1"/>
    <w:rsid w:val="00EA33FD"/>
    <w:rsid w:val="00EA3DE6"/>
    <w:rsid w:val="00EA3EEE"/>
    <w:rsid w:val="00EA4E9F"/>
    <w:rsid w:val="00EA5349"/>
    <w:rsid w:val="00EA5642"/>
    <w:rsid w:val="00EA5C88"/>
    <w:rsid w:val="00EA5F54"/>
    <w:rsid w:val="00EA6F53"/>
    <w:rsid w:val="00EB09FD"/>
    <w:rsid w:val="00EB1B55"/>
    <w:rsid w:val="00EB1EB7"/>
    <w:rsid w:val="00EB2324"/>
    <w:rsid w:val="00EB3C06"/>
    <w:rsid w:val="00EB3F99"/>
    <w:rsid w:val="00EB4510"/>
    <w:rsid w:val="00EB4D31"/>
    <w:rsid w:val="00EB52DD"/>
    <w:rsid w:val="00EB729C"/>
    <w:rsid w:val="00EB77CF"/>
    <w:rsid w:val="00EB7AFE"/>
    <w:rsid w:val="00EC0006"/>
    <w:rsid w:val="00EC1786"/>
    <w:rsid w:val="00EC1800"/>
    <w:rsid w:val="00EC1BA0"/>
    <w:rsid w:val="00EC2321"/>
    <w:rsid w:val="00EC2728"/>
    <w:rsid w:val="00EC3567"/>
    <w:rsid w:val="00EC37B9"/>
    <w:rsid w:val="00EC5466"/>
    <w:rsid w:val="00EC6ADE"/>
    <w:rsid w:val="00ED03EE"/>
    <w:rsid w:val="00ED03F3"/>
    <w:rsid w:val="00ED086A"/>
    <w:rsid w:val="00ED0AFA"/>
    <w:rsid w:val="00ED0FAE"/>
    <w:rsid w:val="00ED160F"/>
    <w:rsid w:val="00ED1D90"/>
    <w:rsid w:val="00ED2947"/>
    <w:rsid w:val="00ED31B6"/>
    <w:rsid w:val="00ED3229"/>
    <w:rsid w:val="00ED3787"/>
    <w:rsid w:val="00ED3969"/>
    <w:rsid w:val="00ED40FB"/>
    <w:rsid w:val="00ED4397"/>
    <w:rsid w:val="00ED4470"/>
    <w:rsid w:val="00ED4B37"/>
    <w:rsid w:val="00ED4D7F"/>
    <w:rsid w:val="00ED78B2"/>
    <w:rsid w:val="00EE0B20"/>
    <w:rsid w:val="00EE1DE5"/>
    <w:rsid w:val="00EE20E9"/>
    <w:rsid w:val="00EE30B3"/>
    <w:rsid w:val="00EE4542"/>
    <w:rsid w:val="00EE60C8"/>
    <w:rsid w:val="00EE6A00"/>
    <w:rsid w:val="00EE6B23"/>
    <w:rsid w:val="00EE6DF3"/>
    <w:rsid w:val="00EE6FAD"/>
    <w:rsid w:val="00EE733A"/>
    <w:rsid w:val="00EE7B15"/>
    <w:rsid w:val="00EF0B15"/>
    <w:rsid w:val="00EF0DFB"/>
    <w:rsid w:val="00EF1803"/>
    <w:rsid w:val="00EF22ED"/>
    <w:rsid w:val="00EF2463"/>
    <w:rsid w:val="00EF378C"/>
    <w:rsid w:val="00EF4C8C"/>
    <w:rsid w:val="00EF5168"/>
    <w:rsid w:val="00EF5404"/>
    <w:rsid w:val="00EF5588"/>
    <w:rsid w:val="00EF5FFF"/>
    <w:rsid w:val="00EF60FD"/>
    <w:rsid w:val="00EF7389"/>
    <w:rsid w:val="00EF7E0B"/>
    <w:rsid w:val="00F01BC7"/>
    <w:rsid w:val="00F02706"/>
    <w:rsid w:val="00F0276F"/>
    <w:rsid w:val="00F02E67"/>
    <w:rsid w:val="00F03270"/>
    <w:rsid w:val="00F03520"/>
    <w:rsid w:val="00F04D49"/>
    <w:rsid w:val="00F0637F"/>
    <w:rsid w:val="00F065B8"/>
    <w:rsid w:val="00F07411"/>
    <w:rsid w:val="00F074F1"/>
    <w:rsid w:val="00F1003F"/>
    <w:rsid w:val="00F10052"/>
    <w:rsid w:val="00F10169"/>
    <w:rsid w:val="00F1175F"/>
    <w:rsid w:val="00F11FD4"/>
    <w:rsid w:val="00F124E6"/>
    <w:rsid w:val="00F12A51"/>
    <w:rsid w:val="00F13C81"/>
    <w:rsid w:val="00F1427E"/>
    <w:rsid w:val="00F1465A"/>
    <w:rsid w:val="00F149B7"/>
    <w:rsid w:val="00F14AAB"/>
    <w:rsid w:val="00F17139"/>
    <w:rsid w:val="00F20F82"/>
    <w:rsid w:val="00F21D5B"/>
    <w:rsid w:val="00F22B56"/>
    <w:rsid w:val="00F22B5A"/>
    <w:rsid w:val="00F22D14"/>
    <w:rsid w:val="00F2309B"/>
    <w:rsid w:val="00F2369C"/>
    <w:rsid w:val="00F2411F"/>
    <w:rsid w:val="00F2533B"/>
    <w:rsid w:val="00F25F1A"/>
    <w:rsid w:val="00F30917"/>
    <w:rsid w:val="00F30A90"/>
    <w:rsid w:val="00F31338"/>
    <w:rsid w:val="00F31936"/>
    <w:rsid w:val="00F3208B"/>
    <w:rsid w:val="00F33A94"/>
    <w:rsid w:val="00F34144"/>
    <w:rsid w:val="00F36086"/>
    <w:rsid w:val="00F36ADF"/>
    <w:rsid w:val="00F3768F"/>
    <w:rsid w:val="00F37B37"/>
    <w:rsid w:val="00F4121C"/>
    <w:rsid w:val="00F418CB"/>
    <w:rsid w:val="00F4236B"/>
    <w:rsid w:val="00F43631"/>
    <w:rsid w:val="00F436E6"/>
    <w:rsid w:val="00F43EA3"/>
    <w:rsid w:val="00F441C0"/>
    <w:rsid w:val="00F44341"/>
    <w:rsid w:val="00F4537A"/>
    <w:rsid w:val="00F45A01"/>
    <w:rsid w:val="00F45C2C"/>
    <w:rsid w:val="00F46BD1"/>
    <w:rsid w:val="00F46DB4"/>
    <w:rsid w:val="00F50B2D"/>
    <w:rsid w:val="00F51487"/>
    <w:rsid w:val="00F526FA"/>
    <w:rsid w:val="00F531DA"/>
    <w:rsid w:val="00F5434B"/>
    <w:rsid w:val="00F54C75"/>
    <w:rsid w:val="00F54E38"/>
    <w:rsid w:val="00F54EBC"/>
    <w:rsid w:val="00F557BB"/>
    <w:rsid w:val="00F55916"/>
    <w:rsid w:val="00F57E7F"/>
    <w:rsid w:val="00F60BD4"/>
    <w:rsid w:val="00F61C2A"/>
    <w:rsid w:val="00F6238F"/>
    <w:rsid w:val="00F627AC"/>
    <w:rsid w:val="00F6292C"/>
    <w:rsid w:val="00F641D7"/>
    <w:rsid w:val="00F6463A"/>
    <w:rsid w:val="00F64A0B"/>
    <w:rsid w:val="00F64BAF"/>
    <w:rsid w:val="00F658CE"/>
    <w:rsid w:val="00F66670"/>
    <w:rsid w:val="00F66DF4"/>
    <w:rsid w:val="00F67575"/>
    <w:rsid w:val="00F70AEC"/>
    <w:rsid w:val="00F71F76"/>
    <w:rsid w:val="00F727B2"/>
    <w:rsid w:val="00F72FCF"/>
    <w:rsid w:val="00F73818"/>
    <w:rsid w:val="00F752A7"/>
    <w:rsid w:val="00F771E0"/>
    <w:rsid w:val="00F82679"/>
    <w:rsid w:val="00F82D45"/>
    <w:rsid w:val="00F8364A"/>
    <w:rsid w:val="00F84E13"/>
    <w:rsid w:val="00F85B63"/>
    <w:rsid w:val="00F87108"/>
    <w:rsid w:val="00F87297"/>
    <w:rsid w:val="00F8737E"/>
    <w:rsid w:val="00F87970"/>
    <w:rsid w:val="00F87B69"/>
    <w:rsid w:val="00F910BB"/>
    <w:rsid w:val="00F91D4A"/>
    <w:rsid w:val="00F91F46"/>
    <w:rsid w:val="00F92F7E"/>
    <w:rsid w:val="00F93C14"/>
    <w:rsid w:val="00F959D4"/>
    <w:rsid w:val="00F95BDD"/>
    <w:rsid w:val="00F95E1D"/>
    <w:rsid w:val="00F963AA"/>
    <w:rsid w:val="00F971BA"/>
    <w:rsid w:val="00F972FD"/>
    <w:rsid w:val="00FA157E"/>
    <w:rsid w:val="00FA224A"/>
    <w:rsid w:val="00FA276F"/>
    <w:rsid w:val="00FA3099"/>
    <w:rsid w:val="00FA322D"/>
    <w:rsid w:val="00FA46BD"/>
    <w:rsid w:val="00FA526F"/>
    <w:rsid w:val="00FA695D"/>
    <w:rsid w:val="00FA78A8"/>
    <w:rsid w:val="00FB0137"/>
    <w:rsid w:val="00FB0B27"/>
    <w:rsid w:val="00FB10C9"/>
    <w:rsid w:val="00FB1F35"/>
    <w:rsid w:val="00FB268A"/>
    <w:rsid w:val="00FB2D5A"/>
    <w:rsid w:val="00FB36B5"/>
    <w:rsid w:val="00FB417F"/>
    <w:rsid w:val="00FB4533"/>
    <w:rsid w:val="00FB6E63"/>
    <w:rsid w:val="00FC04AD"/>
    <w:rsid w:val="00FC095E"/>
    <w:rsid w:val="00FC0E86"/>
    <w:rsid w:val="00FC21AC"/>
    <w:rsid w:val="00FC2DBC"/>
    <w:rsid w:val="00FC2EAA"/>
    <w:rsid w:val="00FC531E"/>
    <w:rsid w:val="00FC5B0D"/>
    <w:rsid w:val="00FC6311"/>
    <w:rsid w:val="00FC6A0C"/>
    <w:rsid w:val="00FC7509"/>
    <w:rsid w:val="00FD0AD6"/>
    <w:rsid w:val="00FD1CC8"/>
    <w:rsid w:val="00FD28C4"/>
    <w:rsid w:val="00FD3EAD"/>
    <w:rsid w:val="00FD42F6"/>
    <w:rsid w:val="00FD5BB6"/>
    <w:rsid w:val="00FD64C6"/>
    <w:rsid w:val="00FD68FD"/>
    <w:rsid w:val="00FD695A"/>
    <w:rsid w:val="00FD6995"/>
    <w:rsid w:val="00FD7076"/>
    <w:rsid w:val="00FE005A"/>
    <w:rsid w:val="00FE0876"/>
    <w:rsid w:val="00FE0C9A"/>
    <w:rsid w:val="00FE186F"/>
    <w:rsid w:val="00FE2E56"/>
    <w:rsid w:val="00FE4386"/>
    <w:rsid w:val="00FE4CA8"/>
    <w:rsid w:val="00FE51F6"/>
    <w:rsid w:val="00FE52E6"/>
    <w:rsid w:val="00FE6482"/>
    <w:rsid w:val="00FE6EF4"/>
    <w:rsid w:val="00FE7499"/>
    <w:rsid w:val="00FE7C3F"/>
    <w:rsid w:val="00FF029C"/>
    <w:rsid w:val="00FF0BC6"/>
    <w:rsid w:val="00FF0C72"/>
    <w:rsid w:val="00FF1F25"/>
    <w:rsid w:val="00FF22F7"/>
    <w:rsid w:val="00FF28B8"/>
    <w:rsid w:val="00FF2EAB"/>
    <w:rsid w:val="00FF3F15"/>
    <w:rsid w:val="00FF4ABB"/>
    <w:rsid w:val="00FF65BF"/>
    <w:rsid w:val="00FF67EB"/>
    <w:rsid w:val="00FF6FE1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05"/>
    <w:pPr>
      <w:widowControl w:val="0"/>
      <w:spacing w:beforeLines="50" w:before="50"/>
      <w:jc w:val="both"/>
    </w:pPr>
    <w:rPr>
      <w:rFonts w:ascii="Times New Roman" w:hAnsi="Times New Roman"/>
      <w:sz w:val="20"/>
    </w:r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リ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aliases w:val="TableGrid"/>
    <w:basedOn w:val="a2"/>
    <w:uiPriority w:val="3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uiPriority w:val="99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Cs w:val="20"/>
    </w:rPr>
  </w:style>
  <w:style w:type="paragraph" w:styleId="af0">
    <w:name w:val="Revision"/>
    <w:hidden/>
    <w:uiPriority w:val="99"/>
    <w:semiHidden/>
    <w:rsid w:val="008B255D"/>
  </w:style>
  <w:style w:type="paragraph" w:customStyle="1" w:styleId="TAL">
    <w:name w:val="TAL"/>
    <w:basedOn w:val="a"/>
    <w:link w:val="TAL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9E218E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9E218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a10">
    <w:name w:val="a1"/>
    <w:basedOn w:val="a"/>
    <w:qFormat/>
    <w:rsid w:val="009E21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msonormal">
    <w:name w:val="x_msonormal"/>
    <w:basedOn w:val="a"/>
    <w:qFormat/>
    <w:rsid w:val="009E218E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1"/>
    <w:qFormat/>
    <w:rsid w:val="009E218E"/>
  </w:style>
  <w:style w:type="character" w:customStyle="1" w:styleId="normaltextrun">
    <w:name w:val="normaltextrun"/>
    <w:qFormat/>
    <w:rsid w:val="009E218E"/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2D3437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semiHidden/>
    <w:unhideWhenUsed/>
    <w:rsid w:val="007B7595"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05"/>
    <w:pPr>
      <w:widowControl w:val="0"/>
      <w:spacing w:beforeLines="50" w:before="50"/>
      <w:jc w:val="both"/>
    </w:pPr>
    <w:rPr>
      <w:rFonts w:ascii="Times New Roman" w:hAnsi="Times New Roman"/>
      <w:sz w:val="20"/>
    </w:r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リ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aliases w:val="TableGrid"/>
    <w:basedOn w:val="a2"/>
    <w:uiPriority w:val="3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uiPriority w:val="99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1A18E8"/>
    <w:rPr>
      <w:rFonts w:asciiTheme="majorHAnsi" w:eastAsia="黑体" w:hAnsiTheme="majorHAnsi" w:cstheme="majorBidi"/>
      <w:szCs w:val="20"/>
    </w:rPr>
  </w:style>
  <w:style w:type="paragraph" w:styleId="af0">
    <w:name w:val="Revision"/>
    <w:hidden/>
    <w:uiPriority w:val="99"/>
    <w:semiHidden/>
    <w:rsid w:val="008B255D"/>
  </w:style>
  <w:style w:type="paragraph" w:customStyle="1" w:styleId="TAL">
    <w:name w:val="TAL"/>
    <w:basedOn w:val="a"/>
    <w:link w:val="TAL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9E218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9E218E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9E218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a10">
    <w:name w:val="a1"/>
    <w:basedOn w:val="a"/>
    <w:qFormat/>
    <w:rsid w:val="009E21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msonormal">
    <w:name w:val="x_msonormal"/>
    <w:basedOn w:val="a"/>
    <w:qFormat/>
    <w:rsid w:val="009E218E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1"/>
    <w:qFormat/>
    <w:rsid w:val="009E218E"/>
  </w:style>
  <w:style w:type="character" w:customStyle="1" w:styleId="normaltextrun">
    <w:name w:val="normaltextrun"/>
    <w:qFormat/>
    <w:rsid w:val="009E218E"/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2D3437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semiHidden/>
    <w:unhideWhenUsed/>
    <w:rsid w:val="007B7595"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2CDB-37E5-4B68-BE35-65F28A9B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30</Pages>
  <Words>12859</Words>
  <Characters>73300</Characters>
  <Application>Microsoft Office Word</Application>
  <DocSecurity>0</DocSecurity>
  <Lines>610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Jun Zuo</cp:lastModifiedBy>
  <cp:revision>18</cp:revision>
  <dcterms:created xsi:type="dcterms:W3CDTF">2023-08-11T08:29:00Z</dcterms:created>
  <dcterms:modified xsi:type="dcterms:W3CDTF">2023-08-11T13:44:00Z</dcterms:modified>
</cp:coreProperties>
</file>