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A498D" w14:textId="2BEBB03F" w:rsidR="00E1284C" w:rsidRPr="003F2E92" w:rsidRDefault="00E1284C" w:rsidP="00E1284C">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w:t>
      </w:r>
      <w:r>
        <w:rPr>
          <w:rFonts w:cs="Arial"/>
          <w:noProof w:val="0"/>
          <w:sz w:val="28"/>
          <w:szCs w:val="28"/>
          <w:lang w:val="en-US"/>
        </w:rPr>
        <w:t>3</w:t>
      </w:r>
      <w:r w:rsidRPr="003F2E92">
        <w:rPr>
          <w:rFonts w:cs="Arial"/>
          <w:noProof w:val="0"/>
          <w:sz w:val="28"/>
          <w:szCs w:val="28"/>
          <w:lang w:val="en-US"/>
        </w:rPr>
        <w:tab/>
      </w:r>
      <w:r w:rsidR="00C62139" w:rsidRPr="00C62139">
        <w:rPr>
          <w:rFonts w:cs="Arial"/>
          <w:noProof w:val="0"/>
          <w:sz w:val="28"/>
          <w:szCs w:val="28"/>
          <w:lang w:val="en-US"/>
        </w:rPr>
        <w:t>R1-2305194</w:t>
      </w:r>
    </w:p>
    <w:p w14:paraId="0DE4682A" w14:textId="77777777" w:rsidR="00E1284C" w:rsidRPr="004778E9" w:rsidRDefault="00E1284C" w:rsidP="00E1284C">
      <w:pPr>
        <w:pStyle w:val="Header"/>
        <w:rPr>
          <w:rFonts w:asciiTheme="majorHAnsi" w:hAnsiTheme="majorHAnsi" w:cstheme="majorHAnsi"/>
          <w:bCs/>
          <w:sz w:val="28"/>
          <w:lang w:val="en-US"/>
        </w:rPr>
      </w:pPr>
      <w:r w:rsidRPr="00D862B7">
        <w:rPr>
          <w:rFonts w:cs="Arial"/>
          <w:bCs/>
          <w:sz w:val="28"/>
          <w:szCs w:val="28"/>
        </w:rPr>
        <w:t>Incheon, Korea, May 22</w:t>
      </w:r>
      <w:r w:rsidRPr="00D862B7">
        <w:rPr>
          <w:rFonts w:cs="Arial"/>
          <w:bCs/>
          <w:sz w:val="28"/>
          <w:szCs w:val="28"/>
          <w:vertAlign w:val="superscript"/>
        </w:rPr>
        <w:t>nd</w:t>
      </w:r>
      <w:r w:rsidRPr="00D862B7">
        <w:rPr>
          <w:rFonts w:cs="Arial"/>
          <w:bCs/>
          <w:sz w:val="28"/>
          <w:szCs w:val="28"/>
        </w:rPr>
        <w:t xml:space="preserve"> – May 26</w:t>
      </w:r>
      <w:r w:rsidRPr="00D862B7">
        <w:rPr>
          <w:rFonts w:cs="Arial"/>
          <w:bCs/>
          <w:sz w:val="28"/>
          <w:szCs w:val="28"/>
          <w:vertAlign w:val="superscript"/>
        </w:rPr>
        <w:t>th</w:t>
      </w:r>
      <w:r w:rsidRPr="00D862B7">
        <w:rPr>
          <w:rFonts w:cs="Arial"/>
          <w:bCs/>
          <w:sz w:val="28"/>
          <w:szCs w:val="28"/>
        </w:rPr>
        <w:t xml:space="preserve">, </w:t>
      </w:r>
      <w:r w:rsidRPr="00EC1137">
        <w:rPr>
          <w:rFonts w:cs="Arial"/>
          <w:bCs/>
          <w:sz w:val="28"/>
          <w:szCs w:val="28"/>
        </w:rPr>
        <w:t>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40A278BD"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A58C5" w:rsidRPr="001A58C5">
        <w:rPr>
          <w:rFonts w:ascii="Arial" w:hAnsi="Arial" w:cs="Arial"/>
          <w:b/>
          <w:sz w:val="28"/>
          <w:szCs w:val="28"/>
          <w:lang w:val="en-US"/>
        </w:rPr>
        <w:t xml:space="preserve">Evaluation </w:t>
      </w:r>
      <w:r w:rsidR="00E1284C">
        <w:rPr>
          <w:rFonts w:ascii="Arial" w:hAnsi="Arial" w:cs="Arial"/>
          <w:b/>
          <w:sz w:val="28"/>
          <w:szCs w:val="28"/>
          <w:lang w:val="en-US"/>
        </w:rPr>
        <w:t>of</w:t>
      </w:r>
      <w:r w:rsidR="001A58C5" w:rsidRPr="001A58C5">
        <w:rPr>
          <w:rFonts w:ascii="Arial" w:hAnsi="Arial" w:cs="Arial"/>
          <w:b/>
          <w:sz w:val="28"/>
          <w:szCs w:val="28"/>
          <w:lang w:val="en-US"/>
        </w:rPr>
        <w:t xml:space="preserve"> NR duplex evolution</w:t>
      </w:r>
      <w:r w:rsidR="00873C35">
        <w:rPr>
          <w:rFonts w:ascii="Arial" w:hAnsi="Arial" w:cs="Arial"/>
          <w:b/>
          <w:sz w:val="28"/>
          <w:szCs w:val="28"/>
          <w:lang w:val="en-US"/>
        </w:rPr>
        <w:t xml:space="preserve"> </w:t>
      </w:r>
    </w:p>
    <w:p w14:paraId="26DC8AEB" w14:textId="2B88191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A2093A">
        <w:rPr>
          <w:rFonts w:ascii="Arial" w:eastAsiaTheme="minorEastAsia" w:hAnsi="Arial" w:cs="Arial"/>
          <w:b/>
          <w:sz w:val="28"/>
          <w:szCs w:val="28"/>
          <w:lang w:val="pt-BR"/>
        </w:rPr>
        <w:t>9</w:t>
      </w:r>
      <w:r w:rsidR="00B47489" w:rsidRPr="00A2093A">
        <w:rPr>
          <w:rFonts w:ascii="Arial" w:eastAsiaTheme="minorEastAsia" w:hAnsi="Arial" w:cs="Arial"/>
          <w:b/>
          <w:sz w:val="28"/>
          <w:szCs w:val="28"/>
          <w:lang w:val="pt-BR"/>
        </w:rPr>
        <w:t>.</w:t>
      </w:r>
      <w:r w:rsidR="00C7668D" w:rsidRPr="00A2093A">
        <w:rPr>
          <w:rFonts w:ascii="Arial" w:eastAsiaTheme="minorEastAsia" w:hAnsi="Arial" w:cs="Arial"/>
          <w:b/>
          <w:sz w:val="28"/>
          <w:szCs w:val="28"/>
          <w:lang w:val="pt-BR"/>
        </w:rPr>
        <w:t>3</w:t>
      </w:r>
      <w:r w:rsidR="00662879" w:rsidRPr="00A2093A">
        <w:rPr>
          <w:rFonts w:ascii="Arial" w:eastAsiaTheme="minorEastAsia" w:hAnsi="Arial" w:cs="Arial"/>
          <w:b/>
          <w:sz w:val="28"/>
          <w:szCs w:val="28"/>
          <w:lang w:val="pt-BR"/>
        </w:rPr>
        <w:t>.</w:t>
      </w:r>
      <w:r w:rsidR="00A2093A">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74A38F40" w14:textId="55119CC3" w:rsidR="00F360B6" w:rsidRDefault="00E02D67" w:rsidP="00F360B6">
      <w:pPr>
        <w:pStyle w:val="Heading1"/>
        <w:spacing w:after="180"/>
      </w:pPr>
      <w:r>
        <w:t>System-level</w:t>
      </w:r>
      <w:r w:rsidR="008856D8">
        <w:t xml:space="preserve"> simulation results for Indoor office FR1</w:t>
      </w:r>
    </w:p>
    <w:p w14:paraId="4E7CC6C6" w14:textId="3EAC9CD9" w:rsidR="00F360B6" w:rsidRDefault="00E02D67" w:rsidP="00F360B6">
      <w:r>
        <w:t>Table</w:t>
      </w:r>
      <w:r w:rsidR="00645356">
        <w:t xml:space="preserve"> 1 shows the resource utilizations, unfinished/dropped packet rate, CDF of average UPT, tail-UPT, median-UPT, </w:t>
      </w:r>
      <w:r w:rsidR="001E0118">
        <w:t xml:space="preserve">packet latency, and UE-average latency for legacy TDD and SBFD. The </w:t>
      </w:r>
      <w:r w:rsidR="00944D08">
        <w:t>other</w:t>
      </w:r>
      <w:r w:rsidR="001E0118">
        <w:t xml:space="preserve"> </w:t>
      </w:r>
      <w:r w:rsidR="00C56F2C">
        <w:t>evaluation assumptions are in Annex.</w:t>
      </w:r>
      <w:r w:rsidR="00182CEA">
        <w:t xml:space="preserve"> </w:t>
      </w:r>
      <w:r w:rsidR="00F20A22">
        <w:t>Based on</w:t>
      </w:r>
      <w:r w:rsidR="00182CEA">
        <w:t xml:space="preserve"> the evaluation results, we observe the following</w:t>
      </w:r>
      <w:r>
        <w:t>:</w:t>
      </w:r>
    </w:p>
    <w:p w14:paraId="1BE67FA0" w14:textId="76007200" w:rsidR="00E02D67" w:rsidRPr="00210492" w:rsidRDefault="00E02D67" w:rsidP="00F360B6">
      <w:pPr>
        <w:rPr>
          <w:i/>
          <w:iCs/>
        </w:rPr>
      </w:pPr>
      <w:r w:rsidRPr="00210492">
        <w:rPr>
          <w:i/>
          <w:iCs/>
        </w:rPr>
        <w:t xml:space="preserve">Observation 1: </w:t>
      </w:r>
      <w:r w:rsidR="00E042CD" w:rsidRPr="00210492">
        <w:rPr>
          <w:i/>
          <w:iCs/>
        </w:rPr>
        <w:t xml:space="preserve">For the Indoor office scenario with small packet size in FR1, </w:t>
      </w:r>
      <w:r w:rsidR="00210936" w:rsidRPr="00210492">
        <w:rPr>
          <w:i/>
          <w:iCs/>
        </w:rPr>
        <w:t>-</w:t>
      </w:r>
      <w:r w:rsidR="00B119F5">
        <w:rPr>
          <w:i/>
          <w:iCs/>
        </w:rPr>
        <w:t>14.12</w:t>
      </w:r>
      <w:r w:rsidR="00210936" w:rsidRPr="00210492">
        <w:rPr>
          <w:i/>
          <w:iCs/>
        </w:rPr>
        <w:t xml:space="preserve">% to </w:t>
      </w:r>
      <w:r w:rsidR="00B119F5">
        <w:rPr>
          <w:i/>
          <w:iCs/>
        </w:rPr>
        <w:t>1.65</w:t>
      </w:r>
      <w:r w:rsidR="00210936" w:rsidRPr="00210492">
        <w:rPr>
          <w:i/>
          <w:iCs/>
        </w:rPr>
        <w:t xml:space="preserve">% </w:t>
      </w:r>
      <w:r w:rsidR="00B94665" w:rsidRPr="00210492">
        <w:rPr>
          <w:i/>
          <w:iCs/>
        </w:rPr>
        <w:t xml:space="preserve">gain by the SBFD over the legacy TDD is observed in </w:t>
      </w:r>
      <w:r w:rsidR="00325550" w:rsidRPr="00210492">
        <w:rPr>
          <w:i/>
          <w:iCs/>
        </w:rPr>
        <w:t xml:space="preserve">5%-tile, 50%-tile, and 95%-tile </w:t>
      </w:r>
      <w:r w:rsidR="00934CD5" w:rsidRPr="00210492">
        <w:rPr>
          <w:i/>
          <w:iCs/>
        </w:rPr>
        <w:t>average-UPT/tail-UPT/median-UPT</w:t>
      </w:r>
      <w:r w:rsidR="00B94665" w:rsidRPr="00210492">
        <w:rPr>
          <w:i/>
          <w:iCs/>
        </w:rPr>
        <w:t xml:space="preserve"> in DL.</w:t>
      </w:r>
    </w:p>
    <w:p w14:paraId="422EC746" w14:textId="0A227046" w:rsidR="0053302C" w:rsidRPr="00210492" w:rsidRDefault="0053302C" w:rsidP="00F360B6">
      <w:pPr>
        <w:rPr>
          <w:i/>
          <w:iCs/>
        </w:rPr>
      </w:pPr>
      <w:r w:rsidRPr="00210492">
        <w:rPr>
          <w:i/>
          <w:iCs/>
        </w:rPr>
        <w:t xml:space="preserve">Observation 2: </w:t>
      </w:r>
      <w:r w:rsidR="00E042CD" w:rsidRPr="00210492">
        <w:rPr>
          <w:i/>
          <w:iCs/>
        </w:rPr>
        <w:t xml:space="preserve">For the Indoor office scenario with small packet size in FR1, </w:t>
      </w:r>
      <w:r w:rsidR="00AD223F">
        <w:rPr>
          <w:i/>
          <w:iCs/>
        </w:rPr>
        <w:t>45.76</w:t>
      </w:r>
      <w:r w:rsidR="0094364A" w:rsidRPr="00210492">
        <w:rPr>
          <w:i/>
          <w:iCs/>
        </w:rPr>
        <w:t xml:space="preserve">% to </w:t>
      </w:r>
      <w:r w:rsidR="00AD223F">
        <w:rPr>
          <w:i/>
          <w:iCs/>
        </w:rPr>
        <w:t>384.57</w:t>
      </w:r>
      <w:r w:rsidR="0094364A" w:rsidRPr="00210492">
        <w:rPr>
          <w:i/>
          <w:iCs/>
        </w:rPr>
        <w:t xml:space="preserve">% gain by the SBFD over the legacy TDD is observed in terms of 5%-tile, 50%-tile, and 95%-tile average-UPT/tail-UPT/median-UPT in </w:t>
      </w:r>
      <w:r w:rsidR="003C43C7" w:rsidRPr="00210492">
        <w:rPr>
          <w:i/>
          <w:iCs/>
        </w:rPr>
        <w:t>U</w:t>
      </w:r>
      <w:r w:rsidR="0094364A" w:rsidRPr="00210492">
        <w:rPr>
          <w:i/>
          <w:iCs/>
        </w:rPr>
        <w:t>L.</w:t>
      </w:r>
    </w:p>
    <w:p w14:paraId="60C7643D" w14:textId="6639F416" w:rsidR="00E042CD" w:rsidRPr="00210492" w:rsidRDefault="00E042CD" w:rsidP="00E042CD">
      <w:pPr>
        <w:rPr>
          <w:i/>
          <w:iCs/>
        </w:rPr>
      </w:pPr>
      <w:r w:rsidRPr="00210492">
        <w:rPr>
          <w:i/>
          <w:iCs/>
        </w:rPr>
        <w:t>Observation 3: For the Indoor office scenario with small packet size in FR1, -</w:t>
      </w:r>
      <w:r w:rsidR="0016324F">
        <w:rPr>
          <w:i/>
          <w:iCs/>
        </w:rPr>
        <w:t>1.74</w:t>
      </w:r>
      <w:r w:rsidRPr="00210492">
        <w:rPr>
          <w:i/>
          <w:iCs/>
        </w:rPr>
        <w:t xml:space="preserve">% to </w:t>
      </w:r>
      <w:r w:rsidR="000C126A">
        <w:rPr>
          <w:i/>
          <w:iCs/>
        </w:rPr>
        <w:t>13.50</w:t>
      </w:r>
      <w:r w:rsidRPr="00210492">
        <w:rPr>
          <w:i/>
          <w:iCs/>
        </w:rPr>
        <w:t xml:space="preserve">% </w:t>
      </w:r>
      <w:r w:rsidR="00BC458D" w:rsidRPr="00210492">
        <w:rPr>
          <w:i/>
          <w:iCs/>
        </w:rPr>
        <w:t>increase</w:t>
      </w:r>
      <w:r w:rsidRPr="00210492">
        <w:rPr>
          <w:i/>
          <w:iCs/>
        </w:rPr>
        <w:t xml:space="preserve"> by the SBFD over the legacy TDD is observed in 5%-tile, 50%-tile, and 95%-tile </w:t>
      </w:r>
      <w:r w:rsidR="00BC458D" w:rsidRPr="00210492">
        <w:rPr>
          <w:i/>
          <w:iCs/>
        </w:rPr>
        <w:t>packet latency/UE-average latency</w:t>
      </w:r>
      <w:r w:rsidRPr="00210492">
        <w:rPr>
          <w:i/>
          <w:iCs/>
        </w:rPr>
        <w:t xml:space="preserve"> in DL.</w:t>
      </w:r>
    </w:p>
    <w:p w14:paraId="0AC11555" w14:textId="4F97F561" w:rsidR="00C56F2C" w:rsidRDefault="00E042CD" w:rsidP="00F360B6">
      <w:pPr>
        <w:rPr>
          <w:i/>
          <w:iCs/>
        </w:rPr>
      </w:pPr>
      <w:r w:rsidRPr="00210492">
        <w:rPr>
          <w:i/>
          <w:iCs/>
        </w:rPr>
        <w:t xml:space="preserve">Observation 4: For the Indoor office scenario with small packet size in FR1, </w:t>
      </w:r>
      <w:r w:rsidR="00AC081B">
        <w:rPr>
          <w:i/>
          <w:iCs/>
        </w:rPr>
        <w:t>8.38</w:t>
      </w:r>
      <w:r w:rsidRPr="00210492">
        <w:rPr>
          <w:i/>
          <w:iCs/>
        </w:rPr>
        <w:t xml:space="preserve">% to </w:t>
      </w:r>
      <w:r w:rsidR="00AC081B">
        <w:rPr>
          <w:i/>
          <w:iCs/>
        </w:rPr>
        <w:t>72.29</w:t>
      </w:r>
      <w:r w:rsidRPr="00210492">
        <w:rPr>
          <w:i/>
          <w:iCs/>
        </w:rPr>
        <w:t xml:space="preserve">% </w:t>
      </w:r>
      <w:r w:rsidR="00C62FF4" w:rsidRPr="00210492">
        <w:rPr>
          <w:i/>
          <w:iCs/>
        </w:rPr>
        <w:t>reduction</w:t>
      </w:r>
      <w:r w:rsidRPr="00210492">
        <w:rPr>
          <w:i/>
          <w:iCs/>
        </w:rPr>
        <w:t xml:space="preserve"> by the SBFD over the legacy TDD is observed in terms of 5%-tile, 50%-tile, and 95%-tile </w:t>
      </w:r>
      <w:r w:rsidR="00C62FF4" w:rsidRPr="00210492">
        <w:rPr>
          <w:i/>
          <w:iCs/>
        </w:rPr>
        <w:t xml:space="preserve">packet latency/UE-average latency </w:t>
      </w:r>
      <w:r w:rsidRPr="00210492">
        <w:rPr>
          <w:i/>
          <w:iCs/>
        </w:rPr>
        <w:t>in UL.</w:t>
      </w:r>
    </w:p>
    <w:p w14:paraId="3B03B859" w14:textId="77A63D23" w:rsidR="000D3C26" w:rsidRPr="00F662B1" w:rsidRDefault="000D3C26" w:rsidP="000D3C26">
      <w:pPr>
        <w:rPr>
          <w:i/>
          <w:iCs/>
        </w:rPr>
      </w:pPr>
      <w:r w:rsidRPr="00210492">
        <w:rPr>
          <w:i/>
          <w:iCs/>
        </w:rPr>
        <w:t xml:space="preserve">Observation </w:t>
      </w:r>
      <w:r>
        <w:rPr>
          <w:i/>
          <w:iCs/>
        </w:rPr>
        <w:t>5</w:t>
      </w:r>
      <w:r w:rsidRPr="00210492">
        <w:rPr>
          <w:i/>
          <w:iCs/>
        </w:rPr>
        <w:t xml:space="preserve">: For the Indoor office scenario with small packet size in FR1, </w:t>
      </w:r>
      <w:r w:rsidR="00B83DFA">
        <w:rPr>
          <w:i/>
          <w:iCs/>
        </w:rPr>
        <w:t>15.96</w:t>
      </w:r>
      <w:r w:rsidRPr="00AC5AEC">
        <w:rPr>
          <w:i/>
          <w:iCs/>
        </w:rPr>
        <w:t xml:space="preserve">% to </w:t>
      </w:r>
      <w:r w:rsidR="00B83DFA">
        <w:rPr>
          <w:i/>
          <w:iCs/>
        </w:rPr>
        <w:t>58.35</w:t>
      </w:r>
      <w:r w:rsidRPr="00AC5AEC">
        <w:rPr>
          <w:i/>
          <w:iCs/>
        </w:rPr>
        <w:t>%</w:t>
      </w:r>
      <w:r w:rsidRPr="00210492">
        <w:rPr>
          <w:i/>
          <w:iCs/>
        </w:rPr>
        <w:t xml:space="preserve"> </w:t>
      </w:r>
      <w:r w:rsidR="00B83DFA">
        <w:rPr>
          <w:i/>
          <w:iCs/>
        </w:rPr>
        <w:t>decrease</w:t>
      </w:r>
      <w:r w:rsidRPr="00210492">
        <w:rPr>
          <w:i/>
          <w:iCs/>
        </w:rPr>
        <w:t xml:space="preserve"> by the SBFD over the legacy TDD is observed in 5%-tile, 50%-tile</w:t>
      </w:r>
      <w:r w:rsidRPr="00F662B1">
        <w:rPr>
          <w:i/>
          <w:iCs/>
        </w:rPr>
        <w:t>, and 95%-tile average-UPT/tail-UPT/median-UPT in DL.</w:t>
      </w:r>
    </w:p>
    <w:p w14:paraId="18C3FB5C" w14:textId="55B39B17" w:rsidR="000D3C26" w:rsidRPr="00F662B1" w:rsidRDefault="000D3C26" w:rsidP="000D3C26">
      <w:pPr>
        <w:rPr>
          <w:i/>
          <w:iCs/>
        </w:rPr>
      </w:pPr>
      <w:r w:rsidRPr="00F662B1">
        <w:rPr>
          <w:i/>
          <w:iCs/>
        </w:rPr>
        <w:t>Observation 6: For the Indoor office scenario with small packet size in FR1, 4</w:t>
      </w:r>
      <w:r w:rsidR="00F662B1">
        <w:rPr>
          <w:i/>
          <w:iCs/>
        </w:rPr>
        <w:t>2.41</w:t>
      </w:r>
      <w:r w:rsidRPr="00F662B1">
        <w:rPr>
          <w:i/>
          <w:iCs/>
        </w:rPr>
        <w:t xml:space="preserve">% to </w:t>
      </w:r>
      <w:r w:rsidR="00F662B1">
        <w:rPr>
          <w:i/>
          <w:iCs/>
        </w:rPr>
        <w:t>680.97</w:t>
      </w:r>
      <w:r w:rsidRPr="00F662B1">
        <w:rPr>
          <w:i/>
          <w:iCs/>
        </w:rPr>
        <w:t>% gain by the SBFD over the legacy TDD is observed in terms of 5%-tile, 50%-tile, and 95%-tile average-UPT/tail-UPT/median-UPT in UL.</w:t>
      </w:r>
    </w:p>
    <w:p w14:paraId="318EC7C6" w14:textId="4693A83F" w:rsidR="000D3C26" w:rsidRPr="00F662B1" w:rsidRDefault="000D3C26" w:rsidP="000D3C26">
      <w:pPr>
        <w:rPr>
          <w:i/>
          <w:iCs/>
        </w:rPr>
      </w:pPr>
      <w:r w:rsidRPr="00F662B1">
        <w:rPr>
          <w:i/>
          <w:iCs/>
        </w:rPr>
        <w:t xml:space="preserve">Observation 7: For the Indoor office scenario with small packet size in FR1, </w:t>
      </w:r>
      <w:r w:rsidR="00071C88">
        <w:rPr>
          <w:i/>
          <w:iCs/>
        </w:rPr>
        <w:t>22.41</w:t>
      </w:r>
      <w:r w:rsidRPr="00F662B1">
        <w:rPr>
          <w:i/>
          <w:iCs/>
        </w:rPr>
        <w:t xml:space="preserve">% to </w:t>
      </w:r>
      <w:r w:rsidR="00071C88">
        <w:rPr>
          <w:i/>
          <w:iCs/>
        </w:rPr>
        <w:t>110.39</w:t>
      </w:r>
      <w:r w:rsidRPr="00F662B1">
        <w:rPr>
          <w:i/>
          <w:iCs/>
        </w:rPr>
        <w:t>% increase by the SBFD over the legacy TDD is observed in 5%-tile, 50%-tile, and 95%-tile packet latency/UE-average latency in DL.</w:t>
      </w:r>
    </w:p>
    <w:p w14:paraId="4D92B81E" w14:textId="283C9616" w:rsidR="000D3C26" w:rsidRPr="00210492" w:rsidRDefault="000D3C26" w:rsidP="000D3C26">
      <w:pPr>
        <w:rPr>
          <w:i/>
          <w:iCs/>
        </w:rPr>
      </w:pPr>
      <w:r w:rsidRPr="00F662B1">
        <w:rPr>
          <w:i/>
          <w:iCs/>
        </w:rPr>
        <w:t xml:space="preserve">Observation 8: For the Indoor office scenario with small packet size in FR1, </w:t>
      </w:r>
      <w:r w:rsidR="007246B6">
        <w:rPr>
          <w:i/>
          <w:iCs/>
        </w:rPr>
        <w:t>26.84</w:t>
      </w:r>
      <w:r w:rsidRPr="00F662B1">
        <w:rPr>
          <w:i/>
          <w:iCs/>
        </w:rPr>
        <w:t xml:space="preserve">% to </w:t>
      </w:r>
      <w:r w:rsidR="007246B6">
        <w:rPr>
          <w:i/>
          <w:iCs/>
        </w:rPr>
        <w:t>83.53</w:t>
      </w:r>
      <w:r w:rsidRPr="00F662B1">
        <w:rPr>
          <w:i/>
          <w:iCs/>
        </w:rPr>
        <w:t>% reduction</w:t>
      </w:r>
      <w:r w:rsidRPr="00210492">
        <w:rPr>
          <w:i/>
          <w:iCs/>
        </w:rPr>
        <w:t xml:space="preserve"> by the SBFD over the legacy TDD is observed in terms of 5%-tile, 50%-tile, and 95%-tile packet latency/UE-average latency in UL.</w:t>
      </w:r>
    </w:p>
    <w:p w14:paraId="12BE47FD" w14:textId="77777777" w:rsidR="00A83E33" w:rsidRDefault="00A83E33" w:rsidP="00F360B6">
      <w:pPr>
        <w:rPr>
          <w:i/>
          <w:iCs/>
        </w:rPr>
        <w:sectPr w:rsidR="00A83E33" w:rsidSect="008C6B64">
          <w:footerReference w:type="default" r:id="rId8"/>
          <w:pgSz w:w="12240" w:h="15840" w:code="1"/>
          <w:pgMar w:top="1411" w:right="1138" w:bottom="1138" w:left="1138" w:header="850" w:footer="0" w:gutter="0"/>
          <w:cols w:space="425"/>
          <w:docGrid w:type="lines" w:linePitch="360"/>
        </w:sectPr>
      </w:pPr>
    </w:p>
    <w:p w14:paraId="091B36D3" w14:textId="77777777" w:rsidR="009D4C2A" w:rsidRPr="00210492" w:rsidRDefault="009D4C2A" w:rsidP="00F360B6">
      <w:pPr>
        <w:rPr>
          <w:i/>
          <w:iCs/>
        </w:rPr>
      </w:pPr>
    </w:p>
    <w:p w14:paraId="64FB4BBE" w14:textId="6BD4197B" w:rsidR="00C56F2C" w:rsidRDefault="00C56F2C" w:rsidP="006C21DF">
      <w:pPr>
        <w:jc w:val="center"/>
      </w:pPr>
      <w:r>
        <w:t xml:space="preserve">Table 1: The resource utilizations, unfinished/dropped packet rate, CDF of average UPT, tail-UPT, median-UPT, packet latency, and UE-average latency for legacy TDD and SBFD for </w:t>
      </w:r>
      <w:r w:rsidR="00A40230">
        <w:t>FR1 Indoor office</w:t>
      </w:r>
    </w:p>
    <w:tbl>
      <w:tblPr>
        <w:tblW w:w="13461" w:type="dxa"/>
        <w:tblLook w:val="04A0" w:firstRow="1" w:lastRow="0" w:firstColumn="1" w:lastColumn="0" w:noHBand="0" w:noVBand="1"/>
      </w:tblPr>
      <w:tblGrid>
        <w:gridCol w:w="1928"/>
        <w:gridCol w:w="905"/>
        <w:gridCol w:w="1050"/>
        <w:gridCol w:w="1928"/>
        <w:gridCol w:w="1275"/>
        <w:gridCol w:w="1275"/>
        <w:gridCol w:w="1275"/>
        <w:gridCol w:w="1275"/>
        <w:gridCol w:w="1275"/>
        <w:gridCol w:w="1275"/>
      </w:tblGrid>
      <w:tr w:rsidR="006C21DF" w:rsidRPr="006C21DF" w14:paraId="526551BC" w14:textId="77777777" w:rsidTr="006C21DF">
        <w:trPr>
          <w:trHeight w:val="312"/>
        </w:trPr>
        <w:tc>
          <w:tcPr>
            <w:tcW w:w="3883" w:type="dxa"/>
            <w:gridSpan w:val="3"/>
            <w:vMerge w:val="restart"/>
            <w:tcBorders>
              <w:top w:val="nil"/>
              <w:left w:val="nil"/>
              <w:bottom w:val="nil"/>
              <w:right w:val="single" w:sz="4" w:space="0" w:color="000000"/>
            </w:tcBorders>
            <w:shd w:val="clear" w:color="000000" w:fill="E2EFDA"/>
            <w:hideMark/>
          </w:tcPr>
          <w:p w14:paraId="4E56A14D"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Interference Modelling</w:t>
            </w:r>
          </w:p>
        </w:tc>
        <w:tc>
          <w:tcPr>
            <w:tcW w:w="1928" w:type="dxa"/>
            <w:tcBorders>
              <w:top w:val="single" w:sz="4" w:space="0" w:color="auto"/>
              <w:left w:val="nil"/>
              <w:bottom w:val="single" w:sz="4" w:space="0" w:color="auto"/>
              <w:right w:val="single" w:sz="4" w:space="0" w:color="auto"/>
            </w:tcBorders>
            <w:shd w:val="clear" w:color="000000" w:fill="FCE4D6"/>
            <w:hideMark/>
          </w:tcPr>
          <w:p w14:paraId="6C76E11C"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gNB self-interference - α</w:t>
            </w:r>
            <w:r w:rsidRPr="006C21DF">
              <w:rPr>
                <w:rFonts w:ascii="DengXian Light" w:eastAsia="DengXian Light" w:hAnsi="DengXian Light" w:hint="eastAsia"/>
                <w:b/>
                <w:bCs/>
                <w:color w:val="000000"/>
                <w:sz w:val="20"/>
                <w:vertAlign w:val="subscript"/>
                <w:lang w:val="en-US"/>
              </w:rPr>
              <w:t>SI</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7A6DCB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6E47E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CC9203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AE5B9C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A1481A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FBF8BD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r>
      <w:tr w:rsidR="006C21DF" w:rsidRPr="006C21DF" w14:paraId="285C0859" w14:textId="77777777" w:rsidTr="006C21DF">
        <w:trPr>
          <w:trHeight w:val="528"/>
        </w:trPr>
        <w:tc>
          <w:tcPr>
            <w:tcW w:w="3883" w:type="dxa"/>
            <w:gridSpan w:val="3"/>
            <w:vMerge/>
            <w:tcBorders>
              <w:top w:val="nil"/>
              <w:left w:val="nil"/>
              <w:bottom w:val="nil"/>
              <w:right w:val="single" w:sz="4" w:space="0" w:color="000000"/>
            </w:tcBorders>
            <w:vAlign w:val="center"/>
            <w:hideMark/>
          </w:tcPr>
          <w:p w14:paraId="13FD78D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7E114D8E"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UE-UE co-channel inter-subband CLI</w:t>
            </w:r>
          </w:p>
        </w:tc>
        <w:tc>
          <w:tcPr>
            <w:tcW w:w="1275" w:type="dxa"/>
            <w:tcBorders>
              <w:top w:val="nil"/>
              <w:left w:val="nil"/>
              <w:bottom w:val="single" w:sz="4" w:space="0" w:color="auto"/>
              <w:right w:val="single" w:sz="4" w:space="0" w:color="auto"/>
            </w:tcBorders>
            <w:shd w:val="clear" w:color="auto" w:fill="auto"/>
            <w:vAlign w:val="center"/>
            <w:hideMark/>
          </w:tcPr>
          <w:p w14:paraId="78D93A0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33 dB</w:t>
            </w:r>
          </w:p>
        </w:tc>
        <w:tc>
          <w:tcPr>
            <w:tcW w:w="1275" w:type="dxa"/>
            <w:tcBorders>
              <w:top w:val="nil"/>
              <w:left w:val="nil"/>
              <w:bottom w:val="single" w:sz="4" w:space="0" w:color="auto"/>
              <w:right w:val="single" w:sz="4" w:space="0" w:color="auto"/>
            </w:tcBorders>
            <w:shd w:val="clear" w:color="auto" w:fill="auto"/>
            <w:vAlign w:val="center"/>
            <w:hideMark/>
          </w:tcPr>
          <w:p w14:paraId="4094A2C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33 dB</w:t>
            </w:r>
          </w:p>
        </w:tc>
        <w:tc>
          <w:tcPr>
            <w:tcW w:w="1275" w:type="dxa"/>
            <w:tcBorders>
              <w:top w:val="nil"/>
              <w:left w:val="nil"/>
              <w:bottom w:val="single" w:sz="4" w:space="0" w:color="auto"/>
              <w:right w:val="single" w:sz="4" w:space="0" w:color="auto"/>
            </w:tcBorders>
            <w:shd w:val="clear" w:color="auto" w:fill="auto"/>
            <w:vAlign w:val="center"/>
            <w:hideMark/>
          </w:tcPr>
          <w:p w14:paraId="2135334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33 dB</w:t>
            </w:r>
          </w:p>
        </w:tc>
        <w:tc>
          <w:tcPr>
            <w:tcW w:w="1275" w:type="dxa"/>
            <w:tcBorders>
              <w:top w:val="nil"/>
              <w:left w:val="nil"/>
              <w:bottom w:val="single" w:sz="4" w:space="0" w:color="auto"/>
              <w:right w:val="single" w:sz="4" w:space="0" w:color="auto"/>
            </w:tcBorders>
            <w:shd w:val="clear" w:color="auto" w:fill="auto"/>
            <w:vAlign w:val="center"/>
            <w:hideMark/>
          </w:tcPr>
          <w:p w14:paraId="10FC671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33 dB</w:t>
            </w:r>
          </w:p>
        </w:tc>
        <w:tc>
          <w:tcPr>
            <w:tcW w:w="1275" w:type="dxa"/>
            <w:tcBorders>
              <w:top w:val="nil"/>
              <w:left w:val="nil"/>
              <w:bottom w:val="single" w:sz="4" w:space="0" w:color="auto"/>
              <w:right w:val="single" w:sz="4" w:space="0" w:color="auto"/>
            </w:tcBorders>
            <w:shd w:val="clear" w:color="auto" w:fill="auto"/>
            <w:vAlign w:val="center"/>
            <w:hideMark/>
          </w:tcPr>
          <w:p w14:paraId="3E0A7C7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33 dB</w:t>
            </w:r>
          </w:p>
        </w:tc>
        <w:tc>
          <w:tcPr>
            <w:tcW w:w="1275" w:type="dxa"/>
            <w:tcBorders>
              <w:top w:val="nil"/>
              <w:left w:val="nil"/>
              <w:bottom w:val="single" w:sz="4" w:space="0" w:color="auto"/>
              <w:right w:val="single" w:sz="4" w:space="0" w:color="auto"/>
            </w:tcBorders>
            <w:shd w:val="clear" w:color="auto" w:fill="auto"/>
            <w:vAlign w:val="center"/>
            <w:hideMark/>
          </w:tcPr>
          <w:p w14:paraId="3356EA0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33 dB</w:t>
            </w:r>
          </w:p>
        </w:tc>
      </w:tr>
      <w:tr w:rsidR="006C21DF" w:rsidRPr="006C21DF" w14:paraId="1E116A85" w14:textId="77777777" w:rsidTr="006C21DF">
        <w:trPr>
          <w:trHeight w:val="288"/>
        </w:trPr>
        <w:tc>
          <w:tcPr>
            <w:tcW w:w="3883" w:type="dxa"/>
            <w:gridSpan w:val="3"/>
            <w:vMerge w:val="restart"/>
            <w:tcBorders>
              <w:top w:val="nil"/>
              <w:left w:val="nil"/>
              <w:bottom w:val="nil"/>
              <w:right w:val="single" w:sz="4" w:space="0" w:color="000000"/>
            </w:tcBorders>
            <w:shd w:val="clear" w:color="000000" w:fill="70AD47"/>
            <w:hideMark/>
          </w:tcPr>
          <w:p w14:paraId="6DB90BF5"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SBFD subband and slot configuration</w:t>
            </w:r>
          </w:p>
        </w:tc>
        <w:tc>
          <w:tcPr>
            <w:tcW w:w="1928" w:type="dxa"/>
            <w:tcBorders>
              <w:top w:val="nil"/>
              <w:left w:val="nil"/>
              <w:bottom w:val="single" w:sz="4" w:space="0" w:color="auto"/>
              <w:right w:val="single" w:sz="4" w:space="0" w:color="auto"/>
            </w:tcBorders>
            <w:shd w:val="clear" w:color="000000" w:fill="FCE4D6"/>
            <w:hideMark/>
          </w:tcPr>
          <w:p w14:paraId="6F0C96BC"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SBFD slot configuration</w:t>
            </w:r>
          </w:p>
        </w:tc>
        <w:tc>
          <w:tcPr>
            <w:tcW w:w="1275" w:type="dxa"/>
            <w:tcBorders>
              <w:top w:val="nil"/>
              <w:left w:val="nil"/>
              <w:bottom w:val="single" w:sz="4" w:space="0" w:color="auto"/>
              <w:right w:val="single" w:sz="4" w:space="0" w:color="auto"/>
            </w:tcBorders>
            <w:shd w:val="clear" w:color="auto" w:fill="auto"/>
            <w:vAlign w:val="center"/>
            <w:hideMark/>
          </w:tcPr>
          <w:p w14:paraId="50FF975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Alt 2</w:t>
            </w:r>
          </w:p>
        </w:tc>
        <w:tc>
          <w:tcPr>
            <w:tcW w:w="1275" w:type="dxa"/>
            <w:tcBorders>
              <w:top w:val="nil"/>
              <w:left w:val="nil"/>
              <w:bottom w:val="single" w:sz="4" w:space="0" w:color="auto"/>
              <w:right w:val="single" w:sz="4" w:space="0" w:color="auto"/>
            </w:tcBorders>
            <w:shd w:val="clear" w:color="auto" w:fill="auto"/>
            <w:vAlign w:val="center"/>
            <w:hideMark/>
          </w:tcPr>
          <w:p w14:paraId="785CE35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Alt 2</w:t>
            </w:r>
          </w:p>
        </w:tc>
        <w:tc>
          <w:tcPr>
            <w:tcW w:w="1275" w:type="dxa"/>
            <w:tcBorders>
              <w:top w:val="nil"/>
              <w:left w:val="nil"/>
              <w:bottom w:val="single" w:sz="4" w:space="0" w:color="auto"/>
              <w:right w:val="single" w:sz="4" w:space="0" w:color="auto"/>
            </w:tcBorders>
            <w:shd w:val="clear" w:color="auto" w:fill="auto"/>
            <w:vAlign w:val="center"/>
            <w:hideMark/>
          </w:tcPr>
          <w:p w14:paraId="1E8AE73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Alt 2</w:t>
            </w:r>
          </w:p>
        </w:tc>
        <w:tc>
          <w:tcPr>
            <w:tcW w:w="1275" w:type="dxa"/>
            <w:tcBorders>
              <w:top w:val="nil"/>
              <w:left w:val="nil"/>
              <w:bottom w:val="single" w:sz="4" w:space="0" w:color="auto"/>
              <w:right w:val="single" w:sz="4" w:space="0" w:color="auto"/>
            </w:tcBorders>
            <w:shd w:val="clear" w:color="auto" w:fill="auto"/>
            <w:vAlign w:val="center"/>
            <w:hideMark/>
          </w:tcPr>
          <w:p w14:paraId="51D5C63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Alt 2</w:t>
            </w:r>
          </w:p>
        </w:tc>
        <w:tc>
          <w:tcPr>
            <w:tcW w:w="1275" w:type="dxa"/>
            <w:tcBorders>
              <w:top w:val="nil"/>
              <w:left w:val="nil"/>
              <w:bottom w:val="single" w:sz="4" w:space="0" w:color="auto"/>
              <w:right w:val="single" w:sz="4" w:space="0" w:color="auto"/>
            </w:tcBorders>
            <w:shd w:val="clear" w:color="auto" w:fill="auto"/>
            <w:vAlign w:val="center"/>
            <w:hideMark/>
          </w:tcPr>
          <w:p w14:paraId="1122B2A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Alt 2</w:t>
            </w:r>
          </w:p>
        </w:tc>
        <w:tc>
          <w:tcPr>
            <w:tcW w:w="1275" w:type="dxa"/>
            <w:tcBorders>
              <w:top w:val="nil"/>
              <w:left w:val="nil"/>
              <w:bottom w:val="single" w:sz="4" w:space="0" w:color="auto"/>
              <w:right w:val="single" w:sz="4" w:space="0" w:color="auto"/>
            </w:tcBorders>
            <w:shd w:val="clear" w:color="auto" w:fill="auto"/>
            <w:vAlign w:val="center"/>
            <w:hideMark/>
          </w:tcPr>
          <w:p w14:paraId="7B2D909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Alt 2</w:t>
            </w:r>
          </w:p>
        </w:tc>
      </w:tr>
      <w:tr w:rsidR="006C21DF" w:rsidRPr="006C21DF" w14:paraId="782FAFA3" w14:textId="77777777" w:rsidTr="006C21DF">
        <w:trPr>
          <w:trHeight w:val="288"/>
        </w:trPr>
        <w:tc>
          <w:tcPr>
            <w:tcW w:w="3883" w:type="dxa"/>
            <w:gridSpan w:val="3"/>
            <w:vMerge/>
            <w:tcBorders>
              <w:top w:val="nil"/>
              <w:left w:val="nil"/>
              <w:bottom w:val="nil"/>
              <w:right w:val="single" w:sz="4" w:space="0" w:color="000000"/>
            </w:tcBorders>
            <w:vAlign w:val="center"/>
            <w:hideMark/>
          </w:tcPr>
          <w:p w14:paraId="1D302C7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5C27656A"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SBFD Subband configuration</w:t>
            </w:r>
          </w:p>
        </w:tc>
        <w:tc>
          <w:tcPr>
            <w:tcW w:w="1275" w:type="dxa"/>
            <w:tcBorders>
              <w:top w:val="nil"/>
              <w:left w:val="nil"/>
              <w:bottom w:val="single" w:sz="4" w:space="0" w:color="auto"/>
              <w:right w:val="single" w:sz="4" w:space="0" w:color="auto"/>
            </w:tcBorders>
            <w:shd w:val="clear" w:color="auto" w:fill="auto"/>
            <w:vAlign w:val="center"/>
            <w:hideMark/>
          </w:tcPr>
          <w:p w14:paraId="6E6A819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06F9DE1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3AC9CB3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6A867D1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447988F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05891D2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Option 1</w:t>
            </w:r>
          </w:p>
        </w:tc>
      </w:tr>
      <w:tr w:rsidR="006C21DF" w:rsidRPr="006C21DF" w14:paraId="4A700A3C" w14:textId="77777777" w:rsidTr="006C21DF">
        <w:trPr>
          <w:trHeight w:val="288"/>
        </w:trPr>
        <w:tc>
          <w:tcPr>
            <w:tcW w:w="3883" w:type="dxa"/>
            <w:gridSpan w:val="3"/>
            <w:vMerge/>
            <w:tcBorders>
              <w:top w:val="nil"/>
              <w:left w:val="nil"/>
              <w:bottom w:val="nil"/>
              <w:right w:val="single" w:sz="4" w:space="0" w:color="000000"/>
            </w:tcBorders>
            <w:vAlign w:val="center"/>
            <w:hideMark/>
          </w:tcPr>
          <w:p w14:paraId="5871FDF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2827FEF6"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Guard symbols</w:t>
            </w:r>
          </w:p>
        </w:tc>
        <w:tc>
          <w:tcPr>
            <w:tcW w:w="1275" w:type="dxa"/>
            <w:tcBorders>
              <w:top w:val="nil"/>
              <w:left w:val="nil"/>
              <w:bottom w:val="single" w:sz="4" w:space="0" w:color="auto"/>
              <w:right w:val="single" w:sz="4" w:space="0" w:color="auto"/>
            </w:tcBorders>
            <w:shd w:val="clear" w:color="auto" w:fill="auto"/>
            <w:vAlign w:val="center"/>
            <w:hideMark/>
          </w:tcPr>
          <w:p w14:paraId="216CF93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 OS</w:t>
            </w:r>
          </w:p>
        </w:tc>
        <w:tc>
          <w:tcPr>
            <w:tcW w:w="1275" w:type="dxa"/>
            <w:tcBorders>
              <w:top w:val="nil"/>
              <w:left w:val="nil"/>
              <w:bottom w:val="single" w:sz="4" w:space="0" w:color="auto"/>
              <w:right w:val="single" w:sz="4" w:space="0" w:color="auto"/>
            </w:tcBorders>
            <w:shd w:val="clear" w:color="auto" w:fill="auto"/>
            <w:vAlign w:val="center"/>
            <w:hideMark/>
          </w:tcPr>
          <w:p w14:paraId="6CA252C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 OS</w:t>
            </w:r>
          </w:p>
        </w:tc>
        <w:tc>
          <w:tcPr>
            <w:tcW w:w="1275" w:type="dxa"/>
            <w:tcBorders>
              <w:top w:val="nil"/>
              <w:left w:val="nil"/>
              <w:bottom w:val="single" w:sz="4" w:space="0" w:color="auto"/>
              <w:right w:val="single" w:sz="4" w:space="0" w:color="auto"/>
            </w:tcBorders>
            <w:shd w:val="clear" w:color="auto" w:fill="auto"/>
            <w:vAlign w:val="center"/>
            <w:hideMark/>
          </w:tcPr>
          <w:p w14:paraId="2A4E904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 OS</w:t>
            </w:r>
          </w:p>
        </w:tc>
        <w:tc>
          <w:tcPr>
            <w:tcW w:w="1275" w:type="dxa"/>
            <w:tcBorders>
              <w:top w:val="nil"/>
              <w:left w:val="nil"/>
              <w:bottom w:val="single" w:sz="4" w:space="0" w:color="auto"/>
              <w:right w:val="single" w:sz="4" w:space="0" w:color="auto"/>
            </w:tcBorders>
            <w:shd w:val="clear" w:color="auto" w:fill="auto"/>
            <w:vAlign w:val="center"/>
            <w:hideMark/>
          </w:tcPr>
          <w:p w14:paraId="2301FAE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 OS</w:t>
            </w:r>
          </w:p>
        </w:tc>
        <w:tc>
          <w:tcPr>
            <w:tcW w:w="1275" w:type="dxa"/>
            <w:tcBorders>
              <w:top w:val="nil"/>
              <w:left w:val="nil"/>
              <w:bottom w:val="single" w:sz="4" w:space="0" w:color="auto"/>
              <w:right w:val="single" w:sz="4" w:space="0" w:color="auto"/>
            </w:tcBorders>
            <w:shd w:val="clear" w:color="auto" w:fill="auto"/>
            <w:vAlign w:val="center"/>
            <w:hideMark/>
          </w:tcPr>
          <w:p w14:paraId="1E02C36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 OS</w:t>
            </w:r>
          </w:p>
        </w:tc>
        <w:tc>
          <w:tcPr>
            <w:tcW w:w="1275" w:type="dxa"/>
            <w:tcBorders>
              <w:top w:val="nil"/>
              <w:left w:val="nil"/>
              <w:bottom w:val="single" w:sz="4" w:space="0" w:color="auto"/>
              <w:right w:val="single" w:sz="4" w:space="0" w:color="auto"/>
            </w:tcBorders>
            <w:shd w:val="clear" w:color="auto" w:fill="auto"/>
            <w:vAlign w:val="center"/>
            <w:hideMark/>
          </w:tcPr>
          <w:p w14:paraId="6B0F710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 OS</w:t>
            </w:r>
          </w:p>
        </w:tc>
      </w:tr>
      <w:tr w:rsidR="0025592A" w:rsidRPr="006C21DF" w14:paraId="08DEF888" w14:textId="77777777" w:rsidTr="006C21DF">
        <w:trPr>
          <w:trHeight w:val="528"/>
        </w:trPr>
        <w:tc>
          <w:tcPr>
            <w:tcW w:w="3883" w:type="dxa"/>
            <w:gridSpan w:val="3"/>
            <w:vMerge/>
            <w:tcBorders>
              <w:top w:val="nil"/>
              <w:left w:val="nil"/>
              <w:bottom w:val="nil"/>
              <w:right w:val="single" w:sz="4" w:space="0" w:color="000000"/>
            </w:tcBorders>
            <w:vAlign w:val="center"/>
            <w:hideMark/>
          </w:tcPr>
          <w:p w14:paraId="474580D4" w14:textId="77777777" w:rsidR="0025592A" w:rsidRPr="006C21DF" w:rsidRDefault="0025592A" w:rsidP="0025592A">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506C2779" w14:textId="77777777" w:rsidR="0025592A" w:rsidRPr="006C21DF" w:rsidRDefault="0025592A" w:rsidP="0025592A">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 resource percentage per TDD period</w:t>
            </w:r>
          </w:p>
        </w:tc>
        <w:tc>
          <w:tcPr>
            <w:tcW w:w="1275" w:type="dxa"/>
            <w:tcBorders>
              <w:top w:val="nil"/>
              <w:left w:val="nil"/>
              <w:bottom w:val="single" w:sz="4" w:space="0" w:color="auto"/>
              <w:right w:val="single" w:sz="4" w:space="0" w:color="auto"/>
            </w:tcBorders>
            <w:shd w:val="clear" w:color="auto" w:fill="auto"/>
            <w:vAlign w:val="center"/>
            <w:hideMark/>
          </w:tcPr>
          <w:p w14:paraId="60331A5B" w14:textId="0563EF9D"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19.66%</w:t>
            </w:r>
          </w:p>
        </w:tc>
        <w:tc>
          <w:tcPr>
            <w:tcW w:w="1275" w:type="dxa"/>
            <w:tcBorders>
              <w:top w:val="nil"/>
              <w:left w:val="nil"/>
              <w:bottom w:val="single" w:sz="4" w:space="0" w:color="auto"/>
              <w:right w:val="single" w:sz="4" w:space="0" w:color="auto"/>
            </w:tcBorders>
            <w:shd w:val="clear" w:color="auto" w:fill="auto"/>
            <w:vAlign w:val="center"/>
            <w:hideMark/>
          </w:tcPr>
          <w:p w14:paraId="23870740" w14:textId="1AD9D199"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19.66%</w:t>
            </w:r>
          </w:p>
        </w:tc>
        <w:tc>
          <w:tcPr>
            <w:tcW w:w="1275" w:type="dxa"/>
            <w:tcBorders>
              <w:top w:val="nil"/>
              <w:left w:val="nil"/>
              <w:bottom w:val="single" w:sz="4" w:space="0" w:color="auto"/>
              <w:right w:val="single" w:sz="4" w:space="0" w:color="auto"/>
            </w:tcBorders>
            <w:shd w:val="clear" w:color="auto" w:fill="auto"/>
            <w:vAlign w:val="center"/>
            <w:hideMark/>
          </w:tcPr>
          <w:p w14:paraId="0E2DF533" w14:textId="0BD4F44B"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19.66%</w:t>
            </w:r>
          </w:p>
        </w:tc>
        <w:tc>
          <w:tcPr>
            <w:tcW w:w="1275" w:type="dxa"/>
            <w:tcBorders>
              <w:top w:val="nil"/>
              <w:left w:val="nil"/>
              <w:bottom w:val="single" w:sz="4" w:space="0" w:color="auto"/>
              <w:right w:val="single" w:sz="4" w:space="0" w:color="auto"/>
            </w:tcBorders>
            <w:shd w:val="clear" w:color="auto" w:fill="auto"/>
            <w:vAlign w:val="center"/>
            <w:hideMark/>
          </w:tcPr>
          <w:p w14:paraId="14245BEE" w14:textId="4706FF7D"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19.66%</w:t>
            </w:r>
          </w:p>
        </w:tc>
        <w:tc>
          <w:tcPr>
            <w:tcW w:w="1275" w:type="dxa"/>
            <w:tcBorders>
              <w:top w:val="nil"/>
              <w:left w:val="nil"/>
              <w:bottom w:val="single" w:sz="4" w:space="0" w:color="auto"/>
              <w:right w:val="single" w:sz="4" w:space="0" w:color="auto"/>
            </w:tcBorders>
            <w:shd w:val="clear" w:color="auto" w:fill="auto"/>
            <w:vAlign w:val="center"/>
            <w:hideMark/>
          </w:tcPr>
          <w:p w14:paraId="51E767FE" w14:textId="38A2C3A2"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19.66%</w:t>
            </w:r>
          </w:p>
        </w:tc>
        <w:tc>
          <w:tcPr>
            <w:tcW w:w="1275" w:type="dxa"/>
            <w:tcBorders>
              <w:top w:val="nil"/>
              <w:left w:val="nil"/>
              <w:bottom w:val="single" w:sz="4" w:space="0" w:color="auto"/>
              <w:right w:val="single" w:sz="4" w:space="0" w:color="auto"/>
            </w:tcBorders>
            <w:shd w:val="clear" w:color="auto" w:fill="auto"/>
            <w:vAlign w:val="center"/>
            <w:hideMark/>
          </w:tcPr>
          <w:p w14:paraId="358D4D65" w14:textId="0325C6A2"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19.66%</w:t>
            </w:r>
          </w:p>
        </w:tc>
      </w:tr>
      <w:tr w:rsidR="0025592A" w:rsidRPr="006C21DF" w14:paraId="4410C587" w14:textId="77777777" w:rsidTr="006C21DF">
        <w:trPr>
          <w:trHeight w:val="528"/>
        </w:trPr>
        <w:tc>
          <w:tcPr>
            <w:tcW w:w="3883" w:type="dxa"/>
            <w:gridSpan w:val="3"/>
            <w:vMerge/>
            <w:tcBorders>
              <w:top w:val="nil"/>
              <w:left w:val="nil"/>
              <w:bottom w:val="nil"/>
              <w:right w:val="single" w:sz="4" w:space="0" w:color="000000"/>
            </w:tcBorders>
            <w:vAlign w:val="center"/>
            <w:hideMark/>
          </w:tcPr>
          <w:p w14:paraId="6CF12EE7" w14:textId="77777777" w:rsidR="0025592A" w:rsidRPr="006C21DF" w:rsidRDefault="0025592A" w:rsidP="0025592A">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7BA14847" w14:textId="77777777" w:rsidR="0025592A" w:rsidRPr="006C21DF" w:rsidRDefault="0025592A" w:rsidP="0025592A">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 resource percentage per TDD period</w:t>
            </w:r>
          </w:p>
        </w:tc>
        <w:tc>
          <w:tcPr>
            <w:tcW w:w="1275" w:type="dxa"/>
            <w:tcBorders>
              <w:top w:val="nil"/>
              <w:left w:val="nil"/>
              <w:bottom w:val="single" w:sz="4" w:space="0" w:color="auto"/>
              <w:right w:val="single" w:sz="4" w:space="0" w:color="auto"/>
            </w:tcBorders>
            <w:shd w:val="clear" w:color="auto" w:fill="auto"/>
            <w:vAlign w:val="center"/>
            <w:hideMark/>
          </w:tcPr>
          <w:p w14:paraId="755ECF70" w14:textId="29372A23"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78.62%</w:t>
            </w:r>
          </w:p>
        </w:tc>
        <w:tc>
          <w:tcPr>
            <w:tcW w:w="1275" w:type="dxa"/>
            <w:tcBorders>
              <w:top w:val="nil"/>
              <w:left w:val="nil"/>
              <w:bottom w:val="single" w:sz="4" w:space="0" w:color="auto"/>
              <w:right w:val="single" w:sz="4" w:space="0" w:color="auto"/>
            </w:tcBorders>
            <w:shd w:val="clear" w:color="auto" w:fill="auto"/>
            <w:vAlign w:val="center"/>
            <w:hideMark/>
          </w:tcPr>
          <w:p w14:paraId="5149016F" w14:textId="177481E1"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78.62%</w:t>
            </w:r>
          </w:p>
        </w:tc>
        <w:tc>
          <w:tcPr>
            <w:tcW w:w="1275" w:type="dxa"/>
            <w:tcBorders>
              <w:top w:val="nil"/>
              <w:left w:val="nil"/>
              <w:bottom w:val="single" w:sz="4" w:space="0" w:color="auto"/>
              <w:right w:val="single" w:sz="4" w:space="0" w:color="auto"/>
            </w:tcBorders>
            <w:shd w:val="clear" w:color="auto" w:fill="auto"/>
            <w:vAlign w:val="center"/>
            <w:hideMark/>
          </w:tcPr>
          <w:p w14:paraId="78C8E200" w14:textId="0FF1C1F3"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78.62%</w:t>
            </w:r>
          </w:p>
        </w:tc>
        <w:tc>
          <w:tcPr>
            <w:tcW w:w="1275" w:type="dxa"/>
            <w:tcBorders>
              <w:top w:val="nil"/>
              <w:left w:val="nil"/>
              <w:bottom w:val="single" w:sz="4" w:space="0" w:color="auto"/>
              <w:right w:val="single" w:sz="4" w:space="0" w:color="auto"/>
            </w:tcBorders>
            <w:shd w:val="clear" w:color="auto" w:fill="auto"/>
            <w:vAlign w:val="center"/>
            <w:hideMark/>
          </w:tcPr>
          <w:p w14:paraId="4D9322AB" w14:textId="5809A2EB"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78.62%</w:t>
            </w:r>
          </w:p>
        </w:tc>
        <w:tc>
          <w:tcPr>
            <w:tcW w:w="1275" w:type="dxa"/>
            <w:tcBorders>
              <w:top w:val="nil"/>
              <w:left w:val="nil"/>
              <w:bottom w:val="single" w:sz="4" w:space="0" w:color="auto"/>
              <w:right w:val="single" w:sz="4" w:space="0" w:color="auto"/>
            </w:tcBorders>
            <w:shd w:val="clear" w:color="auto" w:fill="auto"/>
            <w:vAlign w:val="center"/>
            <w:hideMark/>
          </w:tcPr>
          <w:p w14:paraId="20A5DFF3" w14:textId="19D84AF5"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78.62%</w:t>
            </w:r>
          </w:p>
        </w:tc>
        <w:tc>
          <w:tcPr>
            <w:tcW w:w="1275" w:type="dxa"/>
            <w:tcBorders>
              <w:top w:val="nil"/>
              <w:left w:val="nil"/>
              <w:bottom w:val="single" w:sz="4" w:space="0" w:color="auto"/>
              <w:right w:val="single" w:sz="4" w:space="0" w:color="auto"/>
            </w:tcBorders>
            <w:shd w:val="clear" w:color="auto" w:fill="auto"/>
            <w:vAlign w:val="center"/>
            <w:hideMark/>
          </w:tcPr>
          <w:p w14:paraId="168D415A" w14:textId="0A247413" w:rsidR="0025592A" w:rsidRPr="006C21DF" w:rsidRDefault="0025592A" w:rsidP="0025592A">
            <w:pPr>
              <w:snapToGrid/>
              <w:spacing w:after="0" w:afterAutospacing="0"/>
              <w:jc w:val="center"/>
              <w:rPr>
                <w:rFonts w:eastAsia="Times New Roman"/>
                <w:i/>
                <w:iCs/>
                <w:color w:val="000000"/>
                <w:sz w:val="20"/>
                <w:lang w:val="en-US"/>
              </w:rPr>
            </w:pPr>
            <w:r>
              <w:rPr>
                <w:i/>
                <w:iCs/>
                <w:color w:val="000000"/>
                <w:sz w:val="20"/>
              </w:rPr>
              <w:t>78.62%</w:t>
            </w:r>
          </w:p>
        </w:tc>
      </w:tr>
      <w:tr w:rsidR="006C21DF" w:rsidRPr="006C21DF" w14:paraId="06BB9490" w14:textId="77777777" w:rsidTr="006C21DF">
        <w:trPr>
          <w:trHeight w:val="288"/>
        </w:trPr>
        <w:tc>
          <w:tcPr>
            <w:tcW w:w="3883" w:type="dxa"/>
            <w:gridSpan w:val="3"/>
            <w:vMerge w:val="restart"/>
            <w:tcBorders>
              <w:top w:val="nil"/>
              <w:left w:val="nil"/>
              <w:bottom w:val="nil"/>
              <w:right w:val="single" w:sz="4" w:space="0" w:color="000000"/>
            </w:tcBorders>
            <w:shd w:val="clear" w:color="000000" w:fill="E2EFDA"/>
            <w:hideMark/>
          </w:tcPr>
          <w:p w14:paraId="5276AFD9"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BS transmit power &amp; antenna configuration</w:t>
            </w:r>
          </w:p>
        </w:tc>
        <w:tc>
          <w:tcPr>
            <w:tcW w:w="1928" w:type="dxa"/>
            <w:tcBorders>
              <w:top w:val="nil"/>
              <w:left w:val="nil"/>
              <w:bottom w:val="single" w:sz="4" w:space="0" w:color="auto"/>
              <w:right w:val="single" w:sz="4" w:space="0" w:color="auto"/>
            </w:tcBorders>
            <w:shd w:val="clear" w:color="000000" w:fill="FCE4D6"/>
            <w:hideMark/>
          </w:tcPr>
          <w:p w14:paraId="2E44EF93"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BS transmit power for SBFD</w:t>
            </w:r>
          </w:p>
        </w:tc>
        <w:tc>
          <w:tcPr>
            <w:tcW w:w="1275" w:type="dxa"/>
            <w:tcBorders>
              <w:top w:val="nil"/>
              <w:left w:val="nil"/>
              <w:bottom w:val="single" w:sz="4" w:space="0" w:color="auto"/>
              <w:right w:val="single" w:sz="4" w:space="0" w:color="auto"/>
            </w:tcBorders>
            <w:shd w:val="clear" w:color="auto" w:fill="auto"/>
            <w:vAlign w:val="center"/>
            <w:hideMark/>
          </w:tcPr>
          <w:p w14:paraId="25A7A8C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Option1</w:t>
            </w:r>
          </w:p>
        </w:tc>
        <w:tc>
          <w:tcPr>
            <w:tcW w:w="1275" w:type="dxa"/>
            <w:tcBorders>
              <w:top w:val="nil"/>
              <w:left w:val="nil"/>
              <w:bottom w:val="single" w:sz="4" w:space="0" w:color="auto"/>
              <w:right w:val="single" w:sz="4" w:space="0" w:color="auto"/>
            </w:tcBorders>
            <w:shd w:val="clear" w:color="auto" w:fill="auto"/>
            <w:vAlign w:val="center"/>
            <w:hideMark/>
          </w:tcPr>
          <w:p w14:paraId="2C02B3F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Option1</w:t>
            </w:r>
          </w:p>
        </w:tc>
        <w:tc>
          <w:tcPr>
            <w:tcW w:w="1275" w:type="dxa"/>
            <w:tcBorders>
              <w:top w:val="nil"/>
              <w:left w:val="nil"/>
              <w:bottom w:val="single" w:sz="4" w:space="0" w:color="auto"/>
              <w:right w:val="single" w:sz="4" w:space="0" w:color="auto"/>
            </w:tcBorders>
            <w:shd w:val="clear" w:color="auto" w:fill="auto"/>
            <w:vAlign w:val="center"/>
            <w:hideMark/>
          </w:tcPr>
          <w:p w14:paraId="7EBF8E4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Option1</w:t>
            </w:r>
          </w:p>
        </w:tc>
        <w:tc>
          <w:tcPr>
            <w:tcW w:w="1275" w:type="dxa"/>
            <w:tcBorders>
              <w:top w:val="nil"/>
              <w:left w:val="nil"/>
              <w:bottom w:val="single" w:sz="4" w:space="0" w:color="auto"/>
              <w:right w:val="single" w:sz="4" w:space="0" w:color="auto"/>
            </w:tcBorders>
            <w:shd w:val="clear" w:color="auto" w:fill="auto"/>
            <w:vAlign w:val="center"/>
            <w:hideMark/>
          </w:tcPr>
          <w:p w14:paraId="15C241C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Option1</w:t>
            </w:r>
          </w:p>
        </w:tc>
        <w:tc>
          <w:tcPr>
            <w:tcW w:w="1275" w:type="dxa"/>
            <w:tcBorders>
              <w:top w:val="nil"/>
              <w:left w:val="nil"/>
              <w:bottom w:val="single" w:sz="4" w:space="0" w:color="auto"/>
              <w:right w:val="single" w:sz="4" w:space="0" w:color="auto"/>
            </w:tcBorders>
            <w:shd w:val="clear" w:color="auto" w:fill="auto"/>
            <w:vAlign w:val="center"/>
            <w:hideMark/>
          </w:tcPr>
          <w:p w14:paraId="5862AFE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Option1</w:t>
            </w:r>
          </w:p>
        </w:tc>
        <w:tc>
          <w:tcPr>
            <w:tcW w:w="1275" w:type="dxa"/>
            <w:tcBorders>
              <w:top w:val="nil"/>
              <w:left w:val="nil"/>
              <w:bottom w:val="single" w:sz="4" w:space="0" w:color="auto"/>
              <w:right w:val="single" w:sz="4" w:space="0" w:color="auto"/>
            </w:tcBorders>
            <w:shd w:val="clear" w:color="auto" w:fill="auto"/>
            <w:vAlign w:val="center"/>
            <w:hideMark/>
          </w:tcPr>
          <w:p w14:paraId="5D043D9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Option1</w:t>
            </w:r>
          </w:p>
        </w:tc>
      </w:tr>
      <w:tr w:rsidR="006C21DF" w:rsidRPr="006C21DF" w14:paraId="05A59AA3" w14:textId="77777777" w:rsidTr="006C21DF">
        <w:trPr>
          <w:trHeight w:val="528"/>
        </w:trPr>
        <w:tc>
          <w:tcPr>
            <w:tcW w:w="3883" w:type="dxa"/>
            <w:gridSpan w:val="3"/>
            <w:vMerge/>
            <w:tcBorders>
              <w:top w:val="nil"/>
              <w:left w:val="nil"/>
              <w:bottom w:val="nil"/>
              <w:right w:val="single" w:sz="4" w:space="0" w:color="000000"/>
            </w:tcBorders>
            <w:vAlign w:val="center"/>
            <w:hideMark/>
          </w:tcPr>
          <w:p w14:paraId="653F0F7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3F40EFB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BS antenna configuration for legacy TDD</w:t>
            </w:r>
          </w:p>
        </w:tc>
        <w:tc>
          <w:tcPr>
            <w:tcW w:w="1275" w:type="dxa"/>
            <w:tcBorders>
              <w:top w:val="nil"/>
              <w:left w:val="nil"/>
              <w:bottom w:val="single" w:sz="4" w:space="0" w:color="auto"/>
              <w:right w:val="single" w:sz="4" w:space="0" w:color="auto"/>
            </w:tcBorders>
            <w:shd w:val="clear" w:color="auto" w:fill="auto"/>
            <w:vAlign w:val="center"/>
            <w:hideMark/>
          </w:tcPr>
          <w:p w14:paraId="3939351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62B7A07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39946DB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0E41056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6F7A168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39BF943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1F2C74AF" w14:textId="77777777" w:rsidTr="006C21DF">
        <w:trPr>
          <w:trHeight w:val="792"/>
        </w:trPr>
        <w:tc>
          <w:tcPr>
            <w:tcW w:w="3883" w:type="dxa"/>
            <w:gridSpan w:val="3"/>
            <w:vMerge/>
            <w:tcBorders>
              <w:top w:val="nil"/>
              <w:left w:val="nil"/>
              <w:bottom w:val="nil"/>
              <w:right w:val="single" w:sz="4" w:space="0" w:color="000000"/>
            </w:tcBorders>
            <w:vAlign w:val="center"/>
            <w:hideMark/>
          </w:tcPr>
          <w:p w14:paraId="3D2A097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10BA51E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BS antenna configuration for SBFD</w:t>
            </w:r>
          </w:p>
        </w:tc>
        <w:tc>
          <w:tcPr>
            <w:tcW w:w="1275" w:type="dxa"/>
            <w:tcBorders>
              <w:top w:val="nil"/>
              <w:left w:val="nil"/>
              <w:bottom w:val="single" w:sz="4" w:space="0" w:color="auto"/>
              <w:right w:val="single" w:sz="4" w:space="0" w:color="auto"/>
            </w:tcBorders>
            <w:shd w:val="clear" w:color="auto" w:fill="auto"/>
            <w:vAlign w:val="center"/>
            <w:hideMark/>
          </w:tcPr>
          <w:p w14:paraId="56E4064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Twice area&amp;same TxRUs</w:t>
            </w:r>
          </w:p>
        </w:tc>
        <w:tc>
          <w:tcPr>
            <w:tcW w:w="1275" w:type="dxa"/>
            <w:tcBorders>
              <w:top w:val="nil"/>
              <w:left w:val="nil"/>
              <w:bottom w:val="single" w:sz="4" w:space="0" w:color="auto"/>
              <w:right w:val="single" w:sz="4" w:space="0" w:color="auto"/>
            </w:tcBorders>
            <w:shd w:val="clear" w:color="auto" w:fill="auto"/>
            <w:vAlign w:val="center"/>
            <w:hideMark/>
          </w:tcPr>
          <w:p w14:paraId="04D2581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Twice area&amp;same TxRUs</w:t>
            </w:r>
          </w:p>
        </w:tc>
        <w:tc>
          <w:tcPr>
            <w:tcW w:w="1275" w:type="dxa"/>
            <w:tcBorders>
              <w:top w:val="nil"/>
              <w:left w:val="nil"/>
              <w:bottom w:val="single" w:sz="4" w:space="0" w:color="auto"/>
              <w:right w:val="single" w:sz="4" w:space="0" w:color="auto"/>
            </w:tcBorders>
            <w:shd w:val="clear" w:color="auto" w:fill="auto"/>
            <w:vAlign w:val="center"/>
            <w:hideMark/>
          </w:tcPr>
          <w:p w14:paraId="148B4DD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Twice area&amp;same TxRUs</w:t>
            </w:r>
          </w:p>
        </w:tc>
        <w:tc>
          <w:tcPr>
            <w:tcW w:w="1275" w:type="dxa"/>
            <w:tcBorders>
              <w:top w:val="nil"/>
              <w:left w:val="nil"/>
              <w:bottom w:val="single" w:sz="4" w:space="0" w:color="auto"/>
              <w:right w:val="single" w:sz="4" w:space="0" w:color="auto"/>
            </w:tcBorders>
            <w:shd w:val="clear" w:color="auto" w:fill="auto"/>
            <w:vAlign w:val="center"/>
            <w:hideMark/>
          </w:tcPr>
          <w:p w14:paraId="3F35196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Twice area&amp;same TxRUs</w:t>
            </w:r>
          </w:p>
        </w:tc>
        <w:tc>
          <w:tcPr>
            <w:tcW w:w="1275" w:type="dxa"/>
            <w:tcBorders>
              <w:top w:val="nil"/>
              <w:left w:val="nil"/>
              <w:bottom w:val="single" w:sz="4" w:space="0" w:color="auto"/>
              <w:right w:val="single" w:sz="4" w:space="0" w:color="auto"/>
            </w:tcBorders>
            <w:shd w:val="clear" w:color="auto" w:fill="auto"/>
            <w:vAlign w:val="center"/>
            <w:hideMark/>
          </w:tcPr>
          <w:p w14:paraId="731B588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Twice area&amp;same TxRUs</w:t>
            </w:r>
          </w:p>
        </w:tc>
        <w:tc>
          <w:tcPr>
            <w:tcW w:w="1275" w:type="dxa"/>
            <w:tcBorders>
              <w:top w:val="nil"/>
              <w:left w:val="nil"/>
              <w:bottom w:val="single" w:sz="4" w:space="0" w:color="auto"/>
              <w:right w:val="single" w:sz="4" w:space="0" w:color="auto"/>
            </w:tcBorders>
            <w:shd w:val="clear" w:color="auto" w:fill="auto"/>
            <w:vAlign w:val="center"/>
            <w:hideMark/>
          </w:tcPr>
          <w:p w14:paraId="7B203F6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Twice area&amp;same TxRUs</w:t>
            </w:r>
          </w:p>
        </w:tc>
      </w:tr>
      <w:tr w:rsidR="006C21DF" w:rsidRPr="006C21DF" w14:paraId="6E9C21F1" w14:textId="77777777" w:rsidTr="006C21DF">
        <w:trPr>
          <w:trHeight w:val="288"/>
        </w:trPr>
        <w:tc>
          <w:tcPr>
            <w:tcW w:w="3883" w:type="dxa"/>
            <w:gridSpan w:val="3"/>
            <w:vMerge/>
            <w:tcBorders>
              <w:top w:val="nil"/>
              <w:left w:val="nil"/>
              <w:bottom w:val="nil"/>
              <w:right w:val="single" w:sz="4" w:space="0" w:color="000000"/>
            </w:tcBorders>
            <w:vAlign w:val="center"/>
            <w:hideMark/>
          </w:tcPr>
          <w:p w14:paraId="07852E9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1B587E71"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BS antenna radiation pattern</w:t>
            </w:r>
          </w:p>
        </w:tc>
        <w:tc>
          <w:tcPr>
            <w:tcW w:w="1275" w:type="dxa"/>
            <w:tcBorders>
              <w:top w:val="nil"/>
              <w:left w:val="nil"/>
              <w:bottom w:val="single" w:sz="4" w:space="0" w:color="auto"/>
              <w:right w:val="single" w:sz="4" w:space="0" w:color="auto"/>
            </w:tcBorders>
            <w:shd w:val="clear" w:color="auto" w:fill="auto"/>
            <w:vAlign w:val="center"/>
            <w:hideMark/>
          </w:tcPr>
          <w:p w14:paraId="2CF7820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E4328B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617EECB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5D4B432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B5CFF5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9BDBA2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5B359D37" w14:textId="77777777" w:rsidTr="006C21DF">
        <w:trPr>
          <w:trHeight w:val="288"/>
        </w:trPr>
        <w:tc>
          <w:tcPr>
            <w:tcW w:w="3883" w:type="dxa"/>
            <w:gridSpan w:val="3"/>
            <w:vMerge/>
            <w:tcBorders>
              <w:top w:val="nil"/>
              <w:left w:val="nil"/>
              <w:bottom w:val="nil"/>
              <w:right w:val="single" w:sz="4" w:space="0" w:color="000000"/>
            </w:tcBorders>
            <w:vAlign w:val="center"/>
            <w:hideMark/>
          </w:tcPr>
          <w:p w14:paraId="76CF135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01259C9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 antenna configuration</w:t>
            </w:r>
          </w:p>
        </w:tc>
        <w:tc>
          <w:tcPr>
            <w:tcW w:w="1275" w:type="dxa"/>
            <w:tcBorders>
              <w:top w:val="nil"/>
              <w:left w:val="nil"/>
              <w:bottom w:val="single" w:sz="4" w:space="0" w:color="auto"/>
              <w:right w:val="single" w:sz="4" w:space="0" w:color="auto"/>
            </w:tcBorders>
            <w:shd w:val="clear" w:color="auto" w:fill="auto"/>
            <w:vAlign w:val="center"/>
            <w:hideMark/>
          </w:tcPr>
          <w:p w14:paraId="1AF5185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47B2652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1DFF92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865225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4AE2EB5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7E6A9DD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28621D1A" w14:textId="77777777" w:rsidTr="006C21DF">
        <w:trPr>
          <w:trHeight w:val="528"/>
        </w:trPr>
        <w:tc>
          <w:tcPr>
            <w:tcW w:w="3883" w:type="dxa"/>
            <w:gridSpan w:val="3"/>
            <w:vMerge w:val="restart"/>
            <w:tcBorders>
              <w:top w:val="nil"/>
              <w:left w:val="nil"/>
              <w:bottom w:val="nil"/>
              <w:right w:val="single" w:sz="4" w:space="0" w:color="000000"/>
            </w:tcBorders>
            <w:shd w:val="clear" w:color="000000" w:fill="70AD47"/>
            <w:hideMark/>
          </w:tcPr>
          <w:p w14:paraId="32DD20AC"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Traffic Model</w:t>
            </w:r>
          </w:p>
        </w:tc>
        <w:tc>
          <w:tcPr>
            <w:tcW w:w="1928" w:type="dxa"/>
            <w:tcBorders>
              <w:top w:val="nil"/>
              <w:left w:val="nil"/>
              <w:bottom w:val="single" w:sz="4" w:space="0" w:color="auto"/>
              <w:right w:val="single" w:sz="4" w:space="0" w:color="auto"/>
            </w:tcBorders>
            <w:shd w:val="clear" w:color="000000" w:fill="FCE4D6"/>
            <w:hideMark/>
          </w:tcPr>
          <w:p w14:paraId="683B2A3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DL/UL traffic assignment for the same UE</w:t>
            </w:r>
          </w:p>
        </w:tc>
        <w:tc>
          <w:tcPr>
            <w:tcW w:w="1275" w:type="dxa"/>
            <w:tcBorders>
              <w:top w:val="nil"/>
              <w:left w:val="nil"/>
              <w:bottom w:val="single" w:sz="4" w:space="0" w:color="auto"/>
              <w:right w:val="single" w:sz="4" w:space="0" w:color="auto"/>
            </w:tcBorders>
            <w:shd w:val="clear" w:color="auto" w:fill="auto"/>
            <w:vAlign w:val="center"/>
            <w:hideMark/>
          </w:tcPr>
          <w:p w14:paraId="40CF87F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74A04F4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450EE96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681D09A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3D093C5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65BBCA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1B01FAB3" w14:textId="77777777" w:rsidTr="006C21DF">
        <w:trPr>
          <w:trHeight w:val="288"/>
        </w:trPr>
        <w:tc>
          <w:tcPr>
            <w:tcW w:w="3883" w:type="dxa"/>
            <w:gridSpan w:val="3"/>
            <w:vMerge/>
            <w:tcBorders>
              <w:top w:val="nil"/>
              <w:left w:val="nil"/>
              <w:bottom w:val="nil"/>
              <w:right w:val="single" w:sz="4" w:space="0" w:color="000000"/>
            </w:tcBorders>
            <w:vAlign w:val="center"/>
            <w:hideMark/>
          </w:tcPr>
          <w:p w14:paraId="570349A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342CA7DD"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DL/UL FTP packet size</w:t>
            </w:r>
          </w:p>
        </w:tc>
        <w:tc>
          <w:tcPr>
            <w:tcW w:w="1275" w:type="dxa"/>
            <w:tcBorders>
              <w:top w:val="nil"/>
              <w:left w:val="nil"/>
              <w:bottom w:val="single" w:sz="4" w:space="0" w:color="auto"/>
              <w:right w:val="single" w:sz="4" w:space="0" w:color="auto"/>
            </w:tcBorders>
            <w:shd w:val="clear" w:color="auto" w:fill="auto"/>
            <w:vAlign w:val="center"/>
            <w:hideMark/>
          </w:tcPr>
          <w:p w14:paraId="3030A53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553F50A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7906D5E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164A30E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3742EA2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1D1DCB0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r>
      <w:tr w:rsidR="006C21DF" w:rsidRPr="006C21DF" w14:paraId="581499E9" w14:textId="77777777" w:rsidTr="006C21DF">
        <w:trPr>
          <w:trHeight w:val="528"/>
        </w:trPr>
        <w:tc>
          <w:tcPr>
            <w:tcW w:w="3883" w:type="dxa"/>
            <w:gridSpan w:val="3"/>
            <w:vMerge/>
            <w:tcBorders>
              <w:top w:val="nil"/>
              <w:left w:val="nil"/>
              <w:bottom w:val="nil"/>
              <w:right w:val="single" w:sz="4" w:space="0" w:color="000000"/>
            </w:tcBorders>
            <w:vAlign w:val="center"/>
            <w:hideMark/>
          </w:tcPr>
          <w:p w14:paraId="35FB58E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068D7DE4"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DL/UL traffic load for legacy TDD</w:t>
            </w:r>
          </w:p>
        </w:tc>
        <w:tc>
          <w:tcPr>
            <w:tcW w:w="1275" w:type="dxa"/>
            <w:tcBorders>
              <w:top w:val="nil"/>
              <w:left w:val="nil"/>
              <w:bottom w:val="single" w:sz="4" w:space="0" w:color="auto"/>
              <w:right w:val="single" w:sz="4" w:space="0" w:color="auto"/>
            </w:tcBorders>
            <w:shd w:val="clear" w:color="auto" w:fill="auto"/>
            <w:vAlign w:val="center"/>
            <w:hideMark/>
          </w:tcPr>
          <w:p w14:paraId="7D23589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500B4F2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5CE7ABE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3</w:t>
            </w:r>
          </w:p>
        </w:tc>
        <w:tc>
          <w:tcPr>
            <w:tcW w:w="1275" w:type="dxa"/>
            <w:tcBorders>
              <w:top w:val="nil"/>
              <w:left w:val="nil"/>
              <w:bottom w:val="single" w:sz="4" w:space="0" w:color="auto"/>
              <w:right w:val="single" w:sz="4" w:space="0" w:color="auto"/>
            </w:tcBorders>
            <w:shd w:val="clear" w:color="auto" w:fill="auto"/>
            <w:vAlign w:val="center"/>
            <w:hideMark/>
          </w:tcPr>
          <w:p w14:paraId="3EBBCED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45FAA78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3BF8EFC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3</w:t>
            </w:r>
          </w:p>
        </w:tc>
      </w:tr>
      <w:tr w:rsidR="006C21DF" w:rsidRPr="006C21DF" w14:paraId="4766027A" w14:textId="77777777" w:rsidTr="006C21DF">
        <w:trPr>
          <w:trHeight w:val="288"/>
        </w:trPr>
        <w:tc>
          <w:tcPr>
            <w:tcW w:w="3883" w:type="dxa"/>
            <w:gridSpan w:val="3"/>
            <w:vMerge w:val="restart"/>
            <w:tcBorders>
              <w:top w:val="nil"/>
              <w:left w:val="nil"/>
              <w:bottom w:val="nil"/>
              <w:right w:val="single" w:sz="4" w:space="0" w:color="000000"/>
            </w:tcBorders>
            <w:shd w:val="clear" w:color="000000" w:fill="E2EFDA"/>
            <w:hideMark/>
          </w:tcPr>
          <w:p w14:paraId="296164F3"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Channel model</w:t>
            </w:r>
          </w:p>
        </w:tc>
        <w:tc>
          <w:tcPr>
            <w:tcW w:w="1928" w:type="dxa"/>
            <w:tcBorders>
              <w:top w:val="nil"/>
              <w:left w:val="nil"/>
              <w:bottom w:val="single" w:sz="4" w:space="0" w:color="auto"/>
              <w:right w:val="single" w:sz="4" w:space="0" w:color="auto"/>
            </w:tcBorders>
            <w:shd w:val="clear" w:color="000000" w:fill="FCE4D6"/>
            <w:hideMark/>
          </w:tcPr>
          <w:p w14:paraId="186A87EF"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gNB-gNB</w:t>
            </w:r>
          </w:p>
        </w:tc>
        <w:tc>
          <w:tcPr>
            <w:tcW w:w="1275" w:type="dxa"/>
            <w:tcBorders>
              <w:top w:val="nil"/>
              <w:left w:val="nil"/>
              <w:bottom w:val="single" w:sz="4" w:space="0" w:color="auto"/>
              <w:right w:val="single" w:sz="4" w:space="0" w:color="auto"/>
            </w:tcBorders>
            <w:shd w:val="clear" w:color="auto" w:fill="auto"/>
            <w:vAlign w:val="center"/>
            <w:hideMark/>
          </w:tcPr>
          <w:p w14:paraId="49EDA48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3CCCCA0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176FF86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3D98D97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2BDC5CF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3FE821D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r>
      <w:tr w:rsidR="006C21DF" w:rsidRPr="006C21DF" w14:paraId="4D90223E" w14:textId="77777777" w:rsidTr="006C21DF">
        <w:trPr>
          <w:trHeight w:val="288"/>
        </w:trPr>
        <w:tc>
          <w:tcPr>
            <w:tcW w:w="3883" w:type="dxa"/>
            <w:gridSpan w:val="3"/>
            <w:vMerge/>
            <w:tcBorders>
              <w:top w:val="nil"/>
              <w:left w:val="nil"/>
              <w:bottom w:val="nil"/>
              <w:right w:val="single" w:sz="4" w:space="0" w:color="000000"/>
            </w:tcBorders>
            <w:vAlign w:val="center"/>
            <w:hideMark/>
          </w:tcPr>
          <w:p w14:paraId="2F79DAF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70D1E4A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UE-UE</w:t>
            </w:r>
          </w:p>
        </w:tc>
        <w:tc>
          <w:tcPr>
            <w:tcW w:w="1275" w:type="dxa"/>
            <w:tcBorders>
              <w:top w:val="nil"/>
              <w:left w:val="nil"/>
              <w:bottom w:val="single" w:sz="4" w:space="0" w:color="auto"/>
              <w:right w:val="single" w:sz="4" w:space="0" w:color="auto"/>
            </w:tcBorders>
            <w:shd w:val="clear" w:color="auto" w:fill="auto"/>
            <w:vAlign w:val="center"/>
            <w:hideMark/>
          </w:tcPr>
          <w:p w14:paraId="3F3D0FD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4948D3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71FAF52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439B1E5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30E8260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5508CC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235CE30C" w14:textId="77777777" w:rsidTr="006C21DF">
        <w:trPr>
          <w:trHeight w:val="288"/>
        </w:trPr>
        <w:tc>
          <w:tcPr>
            <w:tcW w:w="3883" w:type="dxa"/>
            <w:gridSpan w:val="3"/>
            <w:vMerge/>
            <w:tcBorders>
              <w:top w:val="nil"/>
              <w:left w:val="nil"/>
              <w:bottom w:val="nil"/>
              <w:right w:val="single" w:sz="4" w:space="0" w:color="000000"/>
            </w:tcBorders>
            <w:vAlign w:val="center"/>
            <w:hideMark/>
          </w:tcPr>
          <w:p w14:paraId="2D7E757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676C76D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UE-UE details</w:t>
            </w:r>
          </w:p>
        </w:tc>
        <w:tc>
          <w:tcPr>
            <w:tcW w:w="1275" w:type="dxa"/>
            <w:tcBorders>
              <w:top w:val="nil"/>
              <w:left w:val="nil"/>
              <w:bottom w:val="single" w:sz="4" w:space="0" w:color="auto"/>
              <w:right w:val="single" w:sz="4" w:space="0" w:color="auto"/>
            </w:tcBorders>
            <w:shd w:val="clear" w:color="auto" w:fill="auto"/>
            <w:vAlign w:val="center"/>
            <w:hideMark/>
          </w:tcPr>
          <w:p w14:paraId="471833E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068C134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46CCC6B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38F023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6F849CF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c>
          <w:tcPr>
            <w:tcW w:w="1275" w:type="dxa"/>
            <w:tcBorders>
              <w:top w:val="nil"/>
              <w:left w:val="nil"/>
              <w:bottom w:val="single" w:sz="4" w:space="0" w:color="auto"/>
              <w:right w:val="single" w:sz="4" w:space="0" w:color="auto"/>
            </w:tcBorders>
            <w:shd w:val="clear" w:color="auto" w:fill="auto"/>
            <w:vAlign w:val="center"/>
            <w:hideMark/>
          </w:tcPr>
          <w:p w14:paraId="4D85DC2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2</w:t>
            </w:r>
          </w:p>
        </w:tc>
      </w:tr>
      <w:tr w:rsidR="006C21DF" w:rsidRPr="006C21DF" w14:paraId="37D091FC" w14:textId="77777777" w:rsidTr="006C21DF">
        <w:trPr>
          <w:trHeight w:val="528"/>
        </w:trPr>
        <w:tc>
          <w:tcPr>
            <w:tcW w:w="3883" w:type="dxa"/>
            <w:gridSpan w:val="3"/>
            <w:vMerge w:val="restart"/>
            <w:tcBorders>
              <w:top w:val="nil"/>
              <w:left w:val="nil"/>
              <w:bottom w:val="nil"/>
              <w:right w:val="single" w:sz="4" w:space="0" w:color="000000"/>
            </w:tcBorders>
            <w:shd w:val="clear" w:color="000000" w:fill="70AD47"/>
            <w:hideMark/>
          </w:tcPr>
          <w:p w14:paraId="3D7F1362"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Others</w:t>
            </w:r>
          </w:p>
        </w:tc>
        <w:tc>
          <w:tcPr>
            <w:tcW w:w="1928" w:type="dxa"/>
            <w:tcBorders>
              <w:top w:val="nil"/>
              <w:left w:val="nil"/>
              <w:bottom w:val="single" w:sz="4" w:space="0" w:color="auto"/>
              <w:right w:val="single" w:sz="4" w:space="0" w:color="auto"/>
            </w:tcBorders>
            <w:shd w:val="clear" w:color="000000" w:fill="FCE4D6"/>
            <w:hideMark/>
          </w:tcPr>
          <w:p w14:paraId="4F177024"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Open loop power control parameters</w:t>
            </w:r>
          </w:p>
        </w:tc>
        <w:tc>
          <w:tcPr>
            <w:tcW w:w="1275" w:type="dxa"/>
            <w:tcBorders>
              <w:top w:val="nil"/>
              <w:left w:val="nil"/>
              <w:bottom w:val="single" w:sz="4" w:space="0" w:color="auto"/>
              <w:right w:val="single" w:sz="4" w:space="0" w:color="auto"/>
            </w:tcBorders>
            <w:shd w:val="clear" w:color="auto" w:fill="auto"/>
            <w:vAlign w:val="center"/>
            <w:hideMark/>
          </w:tcPr>
          <w:p w14:paraId="5135F1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 xml:space="preserve">P0= -60 dBm, alpha = 0.6 </w:t>
            </w:r>
          </w:p>
        </w:tc>
        <w:tc>
          <w:tcPr>
            <w:tcW w:w="1275" w:type="dxa"/>
            <w:tcBorders>
              <w:top w:val="nil"/>
              <w:left w:val="nil"/>
              <w:bottom w:val="single" w:sz="4" w:space="0" w:color="auto"/>
              <w:right w:val="single" w:sz="4" w:space="0" w:color="auto"/>
            </w:tcBorders>
            <w:shd w:val="clear" w:color="auto" w:fill="auto"/>
            <w:vAlign w:val="center"/>
            <w:hideMark/>
          </w:tcPr>
          <w:p w14:paraId="1D749B0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 xml:space="preserve">P0= -60 dBm, alpha = 0.6 </w:t>
            </w:r>
          </w:p>
        </w:tc>
        <w:tc>
          <w:tcPr>
            <w:tcW w:w="1275" w:type="dxa"/>
            <w:tcBorders>
              <w:top w:val="nil"/>
              <w:left w:val="nil"/>
              <w:bottom w:val="single" w:sz="4" w:space="0" w:color="auto"/>
              <w:right w:val="single" w:sz="4" w:space="0" w:color="auto"/>
            </w:tcBorders>
            <w:shd w:val="clear" w:color="auto" w:fill="auto"/>
            <w:vAlign w:val="center"/>
            <w:hideMark/>
          </w:tcPr>
          <w:p w14:paraId="1D6C750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 xml:space="preserve">P0= -60 dBm, alpha = 0.6 </w:t>
            </w:r>
          </w:p>
        </w:tc>
        <w:tc>
          <w:tcPr>
            <w:tcW w:w="1275" w:type="dxa"/>
            <w:tcBorders>
              <w:top w:val="nil"/>
              <w:left w:val="nil"/>
              <w:bottom w:val="single" w:sz="4" w:space="0" w:color="auto"/>
              <w:right w:val="single" w:sz="4" w:space="0" w:color="auto"/>
            </w:tcBorders>
            <w:shd w:val="clear" w:color="auto" w:fill="auto"/>
            <w:vAlign w:val="center"/>
            <w:hideMark/>
          </w:tcPr>
          <w:p w14:paraId="64D1347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 xml:space="preserve">P0= -60 dBm, alpha = 0.6 </w:t>
            </w:r>
          </w:p>
        </w:tc>
        <w:tc>
          <w:tcPr>
            <w:tcW w:w="1275" w:type="dxa"/>
            <w:tcBorders>
              <w:top w:val="nil"/>
              <w:left w:val="nil"/>
              <w:bottom w:val="single" w:sz="4" w:space="0" w:color="auto"/>
              <w:right w:val="single" w:sz="4" w:space="0" w:color="auto"/>
            </w:tcBorders>
            <w:shd w:val="clear" w:color="auto" w:fill="auto"/>
            <w:vAlign w:val="center"/>
            <w:hideMark/>
          </w:tcPr>
          <w:p w14:paraId="48D6FDF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 xml:space="preserve">P0= -60 dBm, alpha = 0.6 </w:t>
            </w:r>
          </w:p>
        </w:tc>
        <w:tc>
          <w:tcPr>
            <w:tcW w:w="1275" w:type="dxa"/>
            <w:tcBorders>
              <w:top w:val="nil"/>
              <w:left w:val="nil"/>
              <w:bottom w:val="single" w:sz="4" w:space="0" w:color="auto"/>
              <w:right w:val="single" w:sz="4" w:space="0" w:color="auto"/>
            </w:tcBorders>
            <w:shd w:val="clear" w:color="auto" w:fill="auto"/>
            <w:vAlign w:val="center"/>
            <w:hideMark/>
          </w:tcPr>
          <w:p w14:paraId="7ADAD2A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 xml:space="preserve">P0= -60 dBm, alpha = 0.6 </w:t>
            </w:r>
          </w:p>
        </w:tc>
      </w:tr>
      <w:tr w:rsidR="006C21DF" w:rsidRPr="006C21DF" w14:paraId="721FBD2B" w14:textId="77777777" w:rsidTr="006C21DF">
        <w:trPr>
          <w:trHeight w:val="288"/>
        </w:trPr>
        <w:tc>
          <w:tcPr>
            <w:tcW w:w="3883" w:type="dxa"/>
            <w:gridSpan w:val="3"/>
            <w:vMerge/>
            <w:tcBorders>
              <w:top w:val="nil"/>
              <w:left w:val="nil"/>
              <w:bottom w:val="nil"/>
              <w:right w:val="single" w:sz="4" w:space="0" w:color="000000"/>
            </w:tcBorders>
            <w:vAlign w:val="center"/>
            <w:hideMark/>
          </w:tcPr>
          <w:p w14:paraId="577D3C4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7A7F21F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 receiver</w:t>
            </w:r>
          </w:p>
        </w:tc>
        <w:tc>
          <w:tcPr>
            <w:tcW w:w="1275" w:type="dxa"/>
            <w:tcBorders>
              <w:top w:val="nil"/>
              <w:left w:val="nil"/>
              <w:bottom w:val="single" w:sz="4" w:space="0" w:color="auto"/>
              <w:right w:val="single" w:sz="4" w:space="0" w:color="auto"/>
            </w:tcBorders>
            <w:shd w:val="clear" w:color="auto" w:fill="auto"/>
            <w:vAlign w:val="center"/>
            <w:hideMark/>
          </w:tcPr>
          <w:p w14:paraId="7A46482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754B217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5E50951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5474AE1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1B4738D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165C687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68790543" w14:textId="77777777" w:rsidTr="006C21DF">
        <w:trPr>
          <w:trHeight w:val="288"/>
        </w:trPr>
        <w:tc>
          <w:tcPr>
            <w:tcW w:w="3883" w:type="dxa"/>
            <w:gridSpan w:val="3"/>
            <w:vMerge/>
            <w:tcBorders>
              <w:top w:val="nil"/>
              <w:left w:val="nil"/>
              <w:bottom w:val="nil"/>
              <w:right w:val="single" w:sz="4" w:space="0" w:color="000000"/>
            </w:tcBorders>
            <w:vAlign w:val="center"/>
            <w:hideMark/>
          </w:tcPr>
          <w:p w14:paraId="46A9201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6140195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Channel estimation</w:t>
            </w:r>
          </w:p>
        </w:tc>
        <w:tc>
          <w:tcPr>
            <w:tcW w:w="1275" w:type="dxa"/>
            <w:tcBorders>
              <w:top w:val="nil"/>
              <w:left w:val="nil"/>
              <w:bottom w:val="single" w:sz="4" w:space="0" w:color="auto"/>
              <w:right w:val="single" w:sz="4" w:space="0" w:color="auto"/>
            </w:tcBorders>
            <w:shd w:val="clear" w:color="auto" w:fill="auto"/>
            <w:vAlign w:val="center"/>
            <w:hideMark/>
          </w:tcPr>
          <w:p w14:paraId="731937C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297CF1C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39554E1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18A0C10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6A1A4E7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c>
          <w:tcPr>
            <w:tcW w:w="1275" w:type="dxa"/>
            <w:tcBorders>
              <w:top w:val="nil"/>
              <w:left w:val="nil"/>
              <w:bottom w:val="single" w:sz="4" w:space="0" w:color="auto"/>
              <w:right w:val="single" w:sz="4" w:space="0" w:color="auto"/>
            </w:tcBorders>
            <w:shd w:val="clear" w:color="auto" w:fill="auto"/>
            <w:vAlign w:val="center"/>
            <w:hideMark/>
          </w:tcPr>
          <w:p w14:paraId="0E40D6B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Option 1</w:t>
            </w:r>
          </w:p>
        </w:tc>
      </w:tr>
      <w:tr w:rsidR="006C21DF" w:rsidRPr="006C21DF" w14:paraId="04A6556D" w14:textId="77777777" w:rsidTr="006C21DF">
        <w:trPr>
          <w:trHeight w:val="288"/>
        </w:trPr>
        <w:tc>
          <w:tcPr>
            <w:tcW w:w="3883" w:type="dxa"/>
            <w:gridSpan w:val="3"/>
            <w:vMerge/>
            <w:tcBorders>
              <w:top w:val="nil"/>
              <w:left w:val="nil"/>
              <w:bottom w:val="nil"/>
              <w:right w:val="single" w:sz="4" w:space="0" w:color="000000"/>
            </w:tcBorders>
            <w:vAlign w:val="center"/>
            <w:hideMark/>
          </w:tcPr>
          <w:p w14:paraId="05CBC7B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75B87770"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Transmission scheme</w:t>
            </w:r>
          </w:p>
        </w:tc>
        <w:tc>
          <w:tcPr>
            <w:tcW w:w="1275" w:type="dxa"/>
            <w:tcBorders>
              <w:top w:val="nil"/>
              <w:left w:val="nil"/>
              <w:bottom w:val="single" w:sz="4" w:space="0" w:color="auto"/>
              <w:right w:val="single" w:sz="4" w:space="0" w:color="auto"/>
            </w:tcBorders>
            <w:shd w:val="clear" w:color="auto" w:fill="auto"/>
            <w:vAlign w:val="center"/>
            <w:hideMark/>
          </w:tcPr>
          <w:p w14:paraId="40CAEEF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SU-MIMO</w:t>
            </w:r>
          </w:p>
        </w:tc>
        <w:tc>
          <w:tcPr>
            <w:tcW w:w="1275" w:type="dxa"/>
            <w:tcBorders>
              <w:top w:val="nil"/>
              <w:left w:val="nil"/>
              <w:bottom w:val="single" w:sz="4" w:space="0" w:color="auto"/>
              <w:right w:val="single" w:sz="4" w:space="0" w:color="auto"/>
            </w:tcBorders>
            <w:shd w:val="clear" w:color="auto" w:fill="auto"/>
            <w:vAlign w:val="center"/>
            <w:hideMark/>
          </w:tcPr>
          <w:p w14:paraId="443F179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SU-MIMO</w:t>
            </w:r>
          </w:p>
        </w:tc>
        <w:tc>
          <w:tcPr>
            <w:tcW w:w="1275" w:type="dxa"/>
            <w:tcBorders>
              <w:top w:val="nil"/>
              <w:left w:val="nil"/>
              <w:bottom w:val="single" w:sz="4" w:space="0" w:color="auto"/>
              <w:right w:val="single" w:sz="4" w:space="0" w:color="auto"/>
            </w:tcBorders>
            <w:shd w:val="clear" w:color="auto" w:fill="auto"/>
            <w:vAlign w:val="center"/>
            <w:hideMark/>
          </w:tcPr>
          <w:p w14:paraId="4378876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SU-MIMO</w:t>
            </w:r>
          </w:p>
        </w:tc>
        <w:tc>
          <w:tcPr>
            <w:tcW w:w="1275" w:type="dxa"/>
            <w:tcBorders>
              <w:top w:val="nil"/>
              <w:left w:val="nil"/>
              <w:bottom w:val="single" w:sz="4" w:space="0" w:color="auto"/>
              <w:right w:val="single" w:sz="4" w:space="0" w:color="auto"/>
            </w:tcBorders>
            <w:shd w:val="clear" w:color="auto" w:fill="auto"/>
            <w:vAlign w:val="center"/>
            <w:hideMark/>
          </w:tcPr>
          <w:p w14:paraId="01EF067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SU-MIMO</w:t>
            </w:r>
          </w:p>
        </w:tc>
        <w:tc>
          <w:tcPr>
            <w:tcW w:w="1275" w:type="dxa"/>
            <w:tcBorders>
              <w:top w:val="nil"/>
              <w:left w:val="nil"/>
              <w:bottom w:val="single" w:sz="4" w:space="0" w:color="auto"/>
              <w:right w:val="single" w:sz="4" w:space="0" w:color="auto"/>
            </w:tcBorders>
            <w:shd w:val="clear" w:color="auto" w:fill="auto"/>
            <w:vAlign w:val="center"/>
            <w:hideMark/>
          </w:tcPr>
          <w:p w14:paraId="49D87FE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SU-MIMO</w:t>
            </w:r>
          </w:p>
        </w:tc>
        <w:tc>
          <w:tcPr>
            <w:tcW w:w="1275" w:type="dxa"/>
            <w:tcBorders>
              <w:top w:val="nil"/>
              <w:left w:val="nil"/>
              <w:bottom w:val="single" w:sz="4" w:space="0" w:color="auto"/>
              <w:right w:val="single" w:sz="4" w:space="0" w:color="auto"/>
            </w:tcBorders>
            <w:shd w:val="clear" w:color="auto" w:fill="auto"/>
            <w:vAlign w:val="center"/>
            <w:hideMark/>
          </w:tcPr>
          <w:p w14:paraId="11AF143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SU-MIMO</w:t>
            </w:r>
          </w:p>
        </w:tc>
      </w:tr>
      <w:tr w:rsidR="006C21DF" w:rsidRPr="006C21DF" w14:paraId="5631515A" w14:textId="77777777" w:rsidTr="006C21DF">
        <w:trPr>
          <w:trHeight w:val="288"/>
        </w:trPr>
        <w:tc>
          <w:tcPr>
            <w:tcW w:w="3883" w:type="dxa"/>
            <w:gridSpan w:val="3"/>
            <w:vMerge/>
            <w:tcBorders>
              <w:top w:val="nil"/>
              <w:left w:val="nil"/>
              <w:bottom w:val="nil"/>
              <w:right w:val="single" w:sz="4" w:space="0" w:color="000000"/>
            </w:tcBorders>
            <w:vAlign w:val="center"/>
            <w:hideMark/>
          </w:tcPr>
          <w:p w14:paraId="7C27DDD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nil"/>
              <w:bottom w:val="single" w:sz="4" w:space="0" w:color="auto"/>
              <w:right w:val="single" w:sz="4" w:space="0" w:color="auto"/>
            </w:tcBorders>
            <w:shd w:val="clear" w:color="000000" w:fill="FCE4D6"/>
            <w:hideMark/>
          </w:tcPr>
          <w:p w14:paraId="207721A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Overhead</w:t>
            </w:r>
          </w:p>
        </w:tc>
        <w:tc>
          <w:tcPr>
            <w:tcW w:w="1275" w:type="dxa"/>
            <w:tcBorders>
              <w:top w:val="nil"/>
              <w:left w:val="nil"/>
              <w:bottom w:val="single" w:sz="4" w:space="0" w:color="auto"/>
              <w:right w:val="single" w:sz="4" w:space="0" w:color="auto"/>
            </w:tcBorders>
            <w:shd w:val="clear" w:color="auto" w:fill="auto"/>
            <w:vAlign w:val="center"/>
            <w:hideMark/>
          </w:tcPr>
          <w:p w14:paraId="1552F0B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29E874C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55D555F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744F530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2231D24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6C5D667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r>
      <w:tr w:rsidR="006C21DF" w:rsidRPr="006C21DF" w14:paraId="0852D2E7" w14:textId="77777777" w:rsidTr="006C21DF">
        <w:trPr>
          <w:trHeight w:val="288"/>
        </w:trPr>
        <w:tc>
          <w:tcPr>
            <w:tcW w:w="3883" w:type="dxa"/>
            <w:gridSpan w:val="3"/>
            <w:tcBorders>
              <w:top w:val="nil"/>
              <w:left w:val="nil"/>
              <w:bottom w:val="nil"/>
              <w:right w:val="single" w:sz="4" w:space="0" w:color="000000"/>
            </w:tcBorders>
            <w:shd w:val="clear" w:color="000000" w:fill="E2EFDA"/>
            <w:hideMark/>
          </w:tcPr>
          <w:p w14:paraId="3D0ACD6D" w14:textId="77777777" w:rsidR="006C21DF" w:rsidRPr="006C21DF" w:rsidRDefault="006C21DF" w:rsidP="006C21DF">
            <w:pPr>
              <w:snapToGrid/>
              <w:spacing w:after="0" w:afterAutospacing="0"/>
              <w:jc w:val="center"/>
              <w:rPr>
                <w:rFonts w:eastAsia="Times New Roman"/>
                <w:b/>
                <w:bCs/>
                <w:color w:val="000000"/>
                <w:sz w:val="20"/>
                <w:lang w:val="en-US"/>
              </w:rPr>
            </w:pPr>
            <w:r w:rsidRPr="006C21DF">
              <w:rPr>
                <w:rFonts w:eastAsia="Times New Roman"/>
                <w:b/>
                <w:bCs/>
                <w:color w:val="000000"/>
                <w:sz w:val="20"/>
                <w:lang w:val="en-US"/>
              </w:rPr>
              <w:t> </w:t>
            </w:r>
          </w:p>
        </w:tc>
        <w:tc>
          <w:tcPr>
            <w:tcW w:w="1928" w:type="dxa"/>
            <w:tcBorders>
              <w:top w:val="nil"/>
              <w:left w:val="nil"/>
              <w:bottom w:val="single" w:sz="4" w:space="0" w:color="auto"/>
              <w:right w:val="single" w:sz="4" w:space="0" w:color="auto"/>
            </w:tcBorders>
            <w:shd w:val="clear" w:color="000000" w:fill="FCE4D6"/>
            <w:hideMark/>
          </w:tcPr>
          <w:p w14:paraId="62779F5E"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Additional Comments</w:t>
            </w:r>
          </w:p>
        </w:tc>
        <w:tc>
          <w:tcPr>
            <w:tcW w:w="1275" w:type="dxa"/>
            <w:tcBorders>
              <w:top w:val="nil"/>
              <w:left w:val="nil"/>
              <w:bottom w:val="single" w:sz="4" w:space="0" w:color="auto"/>
              <w:right w:val="single" w:sz="4" w:space="0" w:color="auto"/>
            </w:tcBorders>
            <w:shd w:val="clear" w:color="auto" w:fill="auto"/>
            <w:vAlign w:val="center"/>
            <w:hideMark/>
          </w:tcPr>
          <w:p w14:paraId="2229D20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396A700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43591D4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4CC4167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199F850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17BEA87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 </w:t>
            </w:r>
          </w:p>
        </w:tc>
      </w:tr>
      <w:tr w:rsidR="006C21DF" w:rsidRPr="006C21DF" w14:paraId="1E38E579" w14:textId="77777777" w:rsidTr="006C21DF">
        <w:trPr>
          <w:trHeight w:val="288"/>
        </w:trPr>
        <w:tc>
          <w:tcPr>
            <w:tcW w:w="1928" w:type="dxa"/>
            <w:vMerge w:val="restart"/>
            <w:tcBorders>
              <w:top w:val="nil"/>
              <w:left w:val="nil"/>
              <w:bottom w:val="nil"/>
              <w:right w:val="nil"/>
            </w:tcBorders>
            <w:shd w:val="clear" w:color="000000" w:fill="ED7D31"/>
            <w:hideMark/>
          </w:tcPr>
          <w:p w14:paraId="6C71955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RU and Unfinished/dropped Packet Rate</w:t>
            </w:r>
          </w:p>
        </w:tc>
        <w:tc>
          <w:tcPr>
            <w:tcW w:w="905" w:type="dxa"/>
            <w:vMerge w:val="restart"/>
            <w:tcBorders>
              <w:top w:val="nil"/>
              <w:left w:val="nil"/>
              <w:bottom w:val="single" w:sz="4" w:space="0" w:color="auto"/>
              <w:right w:val="nil"/>
            </w:tcBorders>
            <w:shd w:val="clear" w:color="000000" w:fill="FCE4D6"/>
            <w:hideMark/>
          </w:tcPr>
          <w:p w14:paraId="5C7A6DD6"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Legacy TDD</w:t>
            </w:r>
          </w:p>
        </w:tc>
        <w:tc>
          <w:tcPr>
            <w:tcW w:w="1050" w:type="dxa"/>
            <w:vMerge w:val="restart"/>
            <w:tcBorders>
              <w:top w:val="single" w:sz="4" w:space="0" w:color="auto"/>
              <w:left w:val="nil"/>
              <w:bottom w:val="single" w:sz="4" w:space="0" w:color="auto"/>
              <w:right w:val="nil"/>
            </w:tcBorders>
            <w:shd w:val="clear" w:color="000000" w:fill="FFFF00"/>
            <w:hideMark/>
          </w:tcPr>
          <w:p w14:paraId="5FD49F1B"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 xml:space="preserve">DL </w:t>
            </w:r>
          </w:p>
        </w:tc>
        <w:tc>
          <w:tcPr>
            <w:tcW w:w="1928" w:type="dxa"/>
            <w:tcBorders>
              <w:top w:val="nil"/>
              <w:left w:val="single" w:sz="4" w:space="0" w:color="auto"/>
              <w:bottom w:val="single" w:sz="4" w:space="0" w:color="auto"/>
              <w:right w:val="single" w:sz="4" w:space="0" w:color="auto"/>
            </w:tcBorders>
            <w:shd w:val="clear" w:color="000000" w:fill="BDD7EE"/>
            <w:hideMark/>
          </w:tcPr>
          <w:p w14:paraId="7AE8AC04"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Type-1 RU</w:t>
            </w:r>
          </w:p>
        </w:tc>
        <w:tc>
          <w:tcPr>
            <w:tcW w:w="1275" w:type="dxa"/>
            <w:tcBorders>
              <w:top w:val="nil"/>
              <w:left w:val="nil"/>
              <w:bottom w:val="single" w:sz="4" w:space="0" w:color="auto"/>
              <w:right w:val="single" w:sz="4" w:space="0" w:color="auto"/>
            </w:tcBorders>
            <w:shd w:val="clear" w:color="auto" w:fill="auto"/>
            <w:hideMark/>
          </w:tcPr>
          <w:p w14:paraId="4B1C142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7.78%</w:t>
            </w:r>
          </w:p>
        </w:tc>
        <w:tc>
          <w:tcPr>
            <w:tcW w:w="1275" w:type="dxa"/>
            <w:tcBorders>
              <w:top w:val="nil"/>
              <w:left w:val="nil"/>
              <w:bottom w:val="single" w:sz="4" w:space="0" w:color="auto"/>
              <w:right w:val="single" w:sz="4" w:space="0" w:color="auto"/>
            </w:tcBorders>
            <w:shd w:val="clear" w:color="auto" w:fill="auto"/>
            <w:hideMark/>
          </w:tcPr>
          <w:p w14:paraId="0F3E225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20.66%</w:t>
            </w:r>
          </w:p>
        </w:tc>
        <w:tc>
          <w:tcPr>
            <w:tcW w:w="1275" w:type="dxa"/>
            <w:tcBorders>
              <w:top w:val="nil"/>
              <w:left w:val="nil"/>
              <w:bottom w:val="single" w:sz="4" w:space="0" w:color="auto"/>
              <w:right w:val="single" w:sz="4" w:space="0" w:color="auto"/>
            </w:tcBorders>
            <w:shd w:val="clear" w:color="auto" w:fill="auto"/>
            <w:hideMark/>
          </w:tcPr>
          <w:p w14:paraId="5DB92FD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50.12%</w:t>
            </w:r>
          </w:p>
        </w:tc>
        <w:tc>
          <w:tcPr>
            <w:tcW w:w="1275" w:type="dxa"/>
            <w:tcBorders>
              <w:top w:val="nil"/>
              <w:left w:val="nil"/>
              <w:bottom w:val="single" w:sz="4" w:space="0" w:color="auto"/>
              <w:right w:val="single" w:sz="4" w:space="0" w:color="auto"/>
            </w:tcBorders>
            <w:shd w:val="clear" w:color="auto" w:fill="auto"/>
            <w:hideMark/>
          </w:tcPr>
          <w:p w14:paraId="246D0DB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7.89%</w:t>
            </w:r>
          </w:p>
        </w:tc>
        <w:tc>
          <w:tcPr>
            <w:tcW w:w="1275" w:type="dxa"/>
            <w:tcBorders>
              <w:top w:val="nil"/>
              <w:left w:val="nil"/>
              <w:bottom w:val="single" w:sz="4" w:space="0" w:color="auto"/>
              <w:right w:val="single" w:sz="4" w:space="0" w:color="auto"/>
            </w:tcBorders>
            <w:shd w:val="clear" w:color="auto" w:fill="auto"/>
            <w:hideMark/>
          </w:tcPr>
          <w:p w14:paraId="06B411A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22.31%</w:t>
            </w:r>
          </w:p>
        </w:tc>
        <w:tc>
          <w:tcPr>
            <w:tcW w:w="1275" w:type="dxa"/>
            <w:tcBorders>
              <w:top w:val="nil"/>
              <w:left w:val="nil"/>
              <w:bottom w:val="single" w:sz="4" w:space="0" w:color="auto"/>
              <w:right w:val="single" w:sz="4" w:space="0" w:color="auto"/>
            </w:tcBorders>
            <w:shd w:val="clear" w:color="auto" w:fill="auto"/>
            <w:hideMark/>
          </w:tcPr>
          <w:p w14:paraId="4516FEC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49.95%</w:t>
            </w:r>
          </w:p>
        </w:tc>
      </w:tr>
      <w:tr w:rsidR="006C21DF" w:rsidRPr="006C21DF" w14:paraId="21EB49A6" w14:textId="77777777" w:rsidTr="006C21DF">
        <w:trPr>
          <w:trHeight w:val="288"/>
        </w:trPr>
        <w:tc>
          <w:tcPr>
            <w:tcW w:w="1928" w:type="dxa"/>
            <w:vMerge/>
            <w:tcBorders>
              <w:top w:val="nil"/>
              <w:left w:val="nil"/>
              <w:bottom w:val="nil"/>
              <w:right w:val="nil"/>
            </w:tcBorders>
            <w:vAlign w:val="center"/>
            <w:hideMark/>
          </w:tcPr>
          <w:p w14:paraId="07C809E2"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202FDC0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single" w:sz="4" w:space="0" w:color="auto"/>
              <w:left w:val="nil"/>
              <w:bottom w:val="single" w:sz="4" w:space="0" w:color="auto"/>
              <w:right w:val="nil"/>
            </w:tcBorders>
            <w:vAlign w:val="center"/>
            <w:hideMark/>
          </w:tcPr>
          <w:p w14:paraId="671993FF"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B4F7D18"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Type-2 RU</w:t>
            </w:r>
          </w:p>
        </w:tc>
        <w:tc>
          <w:tcPr>
            <w:tcW w:w="1275" w:type="dxa"/>
            <w:tcBorders>
              <w:top w:val="nil"/>
              <w:left w:val="nil"/>
              <w:bottom w:val="single" w:sz="4" w:space="0" w:color="auto"/>
              <w:right w:val="single" w:sz="4" w:space="0" w:color="auto"/>
            </w:tcBorders>
            <w:shd w:val="clear" w:color="auto" w:fill="auto"/>
            <w:vAlign w:val="center"/>
            <w:hideMark/>
          </w:tcPr>
          <w:p w14:paraId="137EEB4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9.72%</w:t>
            </w:r>
          </w:p>
        </w:tc>
        <w:tc>
          <w:tcPr>
            <w:tcW w:w="1275" w:type="dxa"/>
            <w:tcBorders>
              <w:top w:val="nil"/>
              <w:left w:val="nil"/>
              <w:bottom w:val="single" w:sz="4" w:space="0" w:color="auto"/>
              <w:right w:val="single" w:sz="4" w:space="0" w:color="auto"/>
            </w:tcBorders>
            <w:shd w:val="clear" w:color="auto" w:fill="auto"/>
            <w:vAlign w:val="center"/>
            <w:hideMark/>
          </w:tcPr>
          <w:p w14:paraId="0715737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25.85%</w:t>
            </w:r>
          </w:p>
        </w:tc>
        <w:tc>
          <w:tcPr>
            <w:tcW w:w="1275" w:type="dxa"/>
            <w:tcBorders>
              <w:top w:val="nil"/>
              <w:left w:val="nil"/>
              <w:bottom w:val="single" w:sz="4" w:space="0" w:color="auto"/>
              <w:right w:val="single" w:sz="4" w:space="0" w:color="auto"/>
            </w:tcBorders>
            <w:shd w:val="clear" w:color="auto" w:fill="auto"/>
            <w:vAlign w:val="center"/>
            <w:hideMark/>
          </w:tcPr>
          <w:p w14:paraId="5CFB603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62.65%</w:t>
            </w:r>
          </w:p>
        </w:tc>
        <w:tc>
          <w:tcPr>
            <w:tcW w:w="1275" w:type="dxa"/>
            <w:tcBorders>
              <w:top w:val="nil"/>
              <w:left w:val="nil"/>
              <w:bottom w:val="single" w:sz="4" w:space="0" w:color="auto"/>
              <w:right w:val="single" w:sz="4" w:space="0" w:color="auto"/>
            </w:tcBorders>
            <w:shd w:val="clear" w:color="auto" w:fill="auto"/>
            <w:vAlign w:val="center"/>
            <w:hideMark/>
          </w:tcPr>
          <w:p w14:paraId="32A607F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9.73%</w:t>
            </w:r>
          </w:p>
        </w:tc>
        <w:tc>
          <w:tcPr>
            <w:tcW w:w="1275" w:type="dxa"/>
            <w:tcBorders>
              <w:top w:val="nil"/>
              <w:left w:val="nil"/>
              <w:bottom w:val="single" w:sz="4" w:space="0" w:color="auto"/>
              <w:right w:val="single" w:sz="4" w:space="0" w:color="auto"/>
            </w:tcBorders>
            <w:shd w:val="clear" w:color="auto" w:fill="auto"/>
            <w:vAlign w:val="center"/>
            <w:hideMark/>
          </w:tcPr>
          <w:p w14:paraId="268CC2E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27.92%</w:t>
            </w:r>
          </w:p>
        </w:tc>
        <w:tc>
          <w:tcPr>
            <w:tcW w:w="1275" w:type="dxa"/>
            <w:tcBorders>
              <w:top w:val="nil"/>
              <w:left w:val="nil"/>
              <w:bottom w:val="single" w:sz="4" w:space="0" w:color="auto"/>
              <w:right w:val="single" w:sz="4" w:space="0" w:color="auto"/>
            </w:tcBorders>
            <w:shd w:val="clear" w:color="auto" w:fill="auto"/>
            <w:vAlign w:val="center"/>
            <w:hideMark/>
          </w:tcPr>
          <w:p w14:paraId="011F1EC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62.44%</w:t>
            </w:r>
          </w:p>
        </w:tc>
      </w:tr>
      <w:tr w:rsidR="006C21DF" w:rsidRPr="006C21DF" w14:paraId="4E27573C" w14:textId="77777777" w:rsidTr="006C21DF">
        <w:trPr>
          <w:trHeight w:val="288"/>
        </w:trPr>
        <w:tc>
          <w:tcPr>
            <w:tcW w:w="1928" w:type="dxa"/>
            <w:vMerge/>
            <w:tcBorders>
              <w:top w:val="nil"/>
              <w:left w:val="nil"/>
              <w:bottom w:val="nil"/>
              <w:right w:val="nil"/>
            </w:tcBorders>
            <w:vAlign w:val="center"/>
            <w:hideMark/>
          </w:tcPr>
          <w:p w14:paraId="5A752AF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5BFF0E6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single" w:sz="4" w:space="0" w:color="auto"/>
              <w:left w:val="nil"/>
              <w:bottom w:val="single" w:sz="4" w:space="0" w:color="auto"/>
              <w:right w:val="nil"/>
            </w:tcBorders>
            <w:vAlign w:val="center"/>
            <w:hideMark/>
          </w:tcPr>
          <w:p w14:paraId="62D86985"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35506EF"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Unfinished/dropped Packet Rate</w:t>
            </w:r>
          </w:p>
        </w:tc>
        <w:tc>
          <w:tcPr>
            <w:tcW w:w="1275" w:type="dxa"/>
            <w:tcBorders>
              <w:top w:val="nil"/>
              <w:left w:val="nil"/>
              <w:bottom w:val="single" w:sz="4" w:space="0" w:color="auto"/>
              <w:right w:val="single" w:sz="4" w:space="0" w:color="auto"/>
            </w:tcBorders>
            <w:shd w:val="clear" w:color="auto" w:fill="auto"/>
            <w:vAlign w:val="center"/>
            <w:hideMark/>
          </w:tcPr>
          <w:p w14:paraId="0FF7BCB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0.00%</w:t>
            </w:r>
          </w:p>
        </w:tc>
        <w:tc>
          <w:tcPr>
            <w:tcW w:w="1275" w:type="dxa"/>
            <w:tcBorders>
              <w:top w:val="nil"/>
              <w:left w:val="nil"/>
              <w:bottom w:val="single" w:sz="4" w:space="0" w:color="auto"/>
              <w:right w:val="single" w:sz="4" w:space="0" w:color="auto"/>
            </w:tcBorders>
            <w:shd w:val="clear" w:color="auto" w:fill="auto"/>
            <w:vAlign w:val="center"/>
            <w:hideMark/>
          </w:tcPr>
          <w:p w14:paraId="2E0F93A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0.02%</w:t>
            </w:r>
          </w:p>
        </w:tc>
        <w:tc>
          <w:tcPr>
            <w:tcW w:w="1275" w:type="dxa"/>
            <w:tcBorders>
              <w:top w:val="nil"/>
              <w:left w:val="nil"/>
              <w:bottom w:val="single" w:sz="4" w:space="0" w:color="auto"/>
              <w:right w:val="single" w:sz="4" w:space="0" w:color="auto"/>
            </w:tcBorders>
            <w:shd w:val="clear" w:color="auto" w:fill="auto"/>
            <w:vAlign w:val="center"/>
            <w:hideMark/>
          </w:tcPr>
          <w:p w14:paraId="26A0E32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0.02%</w:t>
            </w:r>
          </w:p>
        </w:tc>
        <w:tc>
          <w:tcPr>
            <w:tcW w:w="1275" w:type="dxa"/>
            <w:tcBorders>
              <w:top w:val="nil"/>
              <w:left w:val="nil"/>
              <w:bottom w:val="single" w:sz="4" w:space="0" w:color="auto"/>
              <w:right w:val="single" w:sz="4" w:space="0" w:color="auto"/>
            </w:tcBorders>
            <w:shd w:val="clear" w:color="auto" w:fill="auto"/>
            <w:vAlign w:val="center"/>
            <w:hideMark/>
          </w:tcPr>
          <w:p w14:paraId="05366B4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0.10%</w:t>
            </w:r>
          </w:p>
        </w:tc>
        <w:tc>
          <w:tcPr>
            <w:tcW w:w="1275" w:type="dxa"/>
            <w:tcBorders>
              <w:top w:val="nil"/>
              <w:left w:val="nil"/>
              <w:bottom w:val="single" w:sz="4" w:space="0" w:color="auto"/>
              <w:right w:val="single" w:sz="4" w:space="0" w:color="auto"/>
            </w:tcBorders>
            <w:shd w:val="clear" w:color="auto" w:fill="auto"/>
            <w:vAlign w:val="center"/>
            <w:hideMark/>
          </w:tcPr>
          <w:p w14:paraId="13BECAD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0.47%</w:t>
            </w:r>
          </w:p>
        </w:tc>
        <w:tc>
          <w:tcPr>
            <w:tcW w:w="1275" w:type="dxa"/>
            <w:tcBorders>
              <w:top w:val="nil"/>
              <w:left w:val="nil"/>
              <w:bottom w:val="single" w:sz="4" w:space="0" w:color="auto"/>
              <w:right w:val="single" w:sz="4" w:space="0" w:color="auto"/>
            </w:tcBorders>
            <w:shd w:val="clear" w:color="auto" w:fill="auto"/>
            <w:vAlign w:val="center"/>
            <w:hideMark/>
          </w:tcPr>
          <w:p w14:paraId="1978E64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0.94%</w:t>
            </w:r>
          </w:p>
        </w:tc>
      </w:tr>
      <w:tr w:rsidR="006C21DF" w:rsidRPr="006C21DF" w14:paraId="5954820D" w14:textId="77777777" w:rsidTr="006C21DF">
        <w:trPr>
          <w:trHeight w:val="288"/>
        </w:trPr>
        <w:tc>
          <w:tcPr>
            <w:tcW w:w="1928" w:type="dxa"/>
            <w:vMerge/>
            <w:tcBorders>
              <w:top w:val="nil"/>
              <w:left w:val="nil"/>
              <w:bottom w:val="nil"/>
              <w:right w:val="nil"/>
            </w:tcBorders>
            <w:vAlign w:val="center"/>
            <w:hideMark/>
          </w:tcPr>
          <w:p w14:paraId="564A750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0178A4C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2CC"/>
            <w:hideMark/>
          </w:tcPr>
          <w:p w14:paraId="0C55225C"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UL</w:t>
            </w:r>
          </w:p>
        </w:tc>
        <w:tc>
          <w:tcPr>
            <w:tcW w:w="1928" w:type="dxa"/>
            <w:tcBorders>
              <w:top w:val="nil"/>
              <w:left w:val="single" w:sz="4" w:space="0" w:color="auto"/>
              <w:bottom w:val="single" w:sz="4" w:space="0" w:color="auto"/>
              <w:right w:val="single" w:sz="4" w:space="0" w:color="auto"/>
            </w:tcBorders>
            <w:shd w:val="clear" w:color="000000" w:fill="BDD7EE"/>
            <w:hideMark/>
          </w:tcPr>
          <w:p w14:paraId="3913D746"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Type-1 RU</w:t>
            </w:r>
          </w:p>
        </w:tc>
        <w:tc>
          <w:tcPr>
            <w:tcW w:w="1275" w:type="dxa"/>
            <w:tcBorders>
              <w:top w:val="nil"/>
              <w:left w:val="nil"/>
              <w:bottom w:val="single" w:sz="4" w:space="0" w:color="auto"/>
              <w:right w:val="single" w:sz="4" w:space="0" w:color="auto"/>
            </w:tcBorders>
            <w:shd w:val="clear" w:color="auto" w:fill="auto"/>
            <w:vAlign w:val="center"/>
            <w:hideMark/>
          </w:tcPr>
          <w:p w14:paraId="4936721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1.87%</w:t>
            </w:r>
          </w:p>
        </w:tc>
        <w:tc>
          <w:tcPr>
            <w:tcW w:w="1275" w:type="dxa"/>
            <w:tcBorders>
              <w:top w:val="nil"/>
              <w:left w:val="nil"/>
              <w:bottom w:val="single" w:sz="4" w:space="0" w:color="auto"/>
              <w:right w:val="single" w:sz="4" w:space="0" w:color="auto"/>
            </w:tcBorders>
            <w:shd w:val="clear" w:color="auto" w:fill="auto"/>
            <w:vAlign w:val="center"/>
            <w:hideMark/>
          </w:tcPr>
          <w:p w14:paraId="48C3631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4.86%</w:t>
            </w:r>
          </w:p>
        </w:tc>
        <w:tc>
          <w:tcPr>
            <w:tcW w:w="1275" w:type="dxa"/>
            <w:tcBorders>
              <w:top w:val="nil"/>
              <w:left w:val="nil"/>
              <w:bottom w:val="single" w:sz="4" w:space="0" w:color="auto"/>
              <w:right w:val="single" w:sz="4" w:space="0" w:color="auto"/>
            </w:tcBorders>
            <w:shd w:val="clear" w:color="auto" w:fill="auto"/>
            <w:vAlign w:val="center"/>
            <w:hideMark/>
          </w:tcPr>
          <w:p w14:paraId="0ABD9D4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11.53%</w:t>
            </w:r>
          </w:p>
        </w:tc>
        <w:tc>
          <w:tcPr>
            <w:tcW w:w="1275" w:type="dxa"/>
            <w:tcBorders>
              <w:top w:val="nil"/>
              <w:left w:val="nil"/>
              <w:bottom w:val="single" w:sz="4" w:space="0" w:color="auto"/>
              <w:right w:val="single" w:sz="4" w:space="0" w:color="auto"/>
            </w:tcBorders>
            <w:shd w:val="clear" w:color="auto" w:fill="auto"/>
            <w:vAlign w:val="center"/>
            <w:hideMark/>
          </w:tcPr>
          <w:p w14:paraId="2746CB6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1.81%</w:t>
            </w:r>
          </w:p>
        </w:tc>
        <w:tc>
          <w:tcPr>
            <w:tcW w:w="1275" w:type="dxa"/>
            <w:tcBorders>
              <w:top w:val="nil"/>
              <w:left w:val="nil"/>
              <w:bottom w:val="single" w:sz="4" w:space="0" w:color="auto"/>
              <w:right w:val="single" w:sz="4" w:space="0" w:color="auto"/>
            </w:tcBorders>
            <w:shd w:val="clear" w:color="auto" w:fill="auto"/>
            <w:vAlign w:val="center"/>
            <w:hideMark/>
          </w:tcPr>
          <w:p w14:paraId="61F569B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5.20%</w:t>
            </w:r>
          </w:p>
        </w:tc>
        <w:tc>
          <w:tcPr>
            <w:tcW w:w="1275" w:type="dxa"/>
            <w:tcBorders>
              <w:top w:val="nil"/>
              <w:left w:val="nil"/>
              <w:bottom w:val="single" w:sz="4" w:space="0" w:color="auto"/>
              <w:right w:val="single" w:sz="4" w:space="0" w:color="auto"/>
            </w:tcBorders>
            <w:shd w:val="clear" w:color="auto" w:fill="auto"/>
            <w:vAlign w:val="center"/>
            <w:hideMark/>
          </w:tcPr>
          <w:p w14:paraId="1EE52F4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15.41%</w:t>
            </w:r>
          </w:p>
        </w:tc>
      </w:tr>
      <w:tr w:rsidR="006C21DF" w:rsidRPr="006C21DF" w14:paraId="3ACDFEE5" w14:textId="77777777" w:rsidTr="006C21DF">
        <w:trPr>
          <w:trHeight w:val="288"/>
        </w:trPr>
        <w:tc>
          <w:tcPr>
            <w:tcW w:w="1928" w:type="dxa"/>
            <w:vMerge/>
            <w:tcBorders>
              <w:top w:val="nil"/>
              <w:left w:val="nil"/>
              <w:bottom w:val="nil"/>
              <w:right w:val="nil"/>
            </w:tcBorders>
            <w:vAlign w:val="center"/>
            <w:hideMark/>
          </w:tcPr>
          <w:p w14:paraId="1A0E07D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274F71C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DCD0C14"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E552FDC"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Type-2 RU</w:t>
            </w:r>
          </w:p>
        </w:tc>
        <w:tc>
          <w:tcPr>
            <w:tcW w:w="1275" w:type="dxa"/>
            <w:tcBorders>
              <w:top w:val="nil"/>
              <w:left w:val="nil"/>
              <w:bottom w:val="single" w:sz="4" w:space="0" w:color="auto"/>
              <w:right w:val="single" w:sz="4" w:space="0" w:color="auto"/>
            </w:tcBorders>
            <w:shd w:val="clear" w:color="auto" w:fill="auto"/>
            <w:vAlign w:val="center"/>
            <w:hideMark/>
          </w:tcPr>
          <w:p w14:paraId="1519E78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9.41%</w:t>
            </w:r>
          </w:p>
        </w:tc>
        <w:tc>
          <w:tcPr>
            <w:tcW w:w="1275" w:type="dxa"/>
            <w:tcBorders>
              <w:top w:val="nil"/>
              <w:left w:val="nil"/>
              <w:bottom w:val="single" w:sz="4" w:space="0" w:color="auto"/>
              <w:right w:val="single" w:sz="4" w:space="0" w:color="auto"/>
            </w:tcBorders>
            <w:shd w:val="clear" w:color="auto" w:fill="auto"/>
            <w:vAlign w:val="center"/>
            <w:hideMark/>
          </w:tcPr>
          <w:p w14:paraId="1DD439B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24.17%</w:t>
            </w:r>
          </w:p>
        </w:tc>
        <w:tc>
          <w:tcPr>
            <w:tcW w:w="1275" w:type="dxa"/>
            <w:tcBorders>
              <w:top w:val="nil"/>
              <w:left w:val="nil"/>
              <w:bottom w:val="single" w:sz="4" w:space="0" w:color="auto"/>
              <w:right w:val="single" w:sz="4" w:space="0" w:color="auto"/>
            </w:tcBorders>
            <w:shd w:val="clear" w:color="auto" w:fill="auto"/>
            <w:vAlign w:val="center"/>
            <w:hideMark/>
          </w:tcPr>
          <w:p w14:paraId="71B76EE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57.67%</w:t>
            </w:r>
          </w:p>
        </w:tc>
        <w:tc>
          <w:tcPr>
            <w:tcW w:w="1275" w:type="dxa"/>
            <w:tcBorders>
              <w:top w:val="nil"/>
              <w:left w:val="nil"/>
              <w:bottom w:val="single" w:sz="4" w:space="0" w:color="auto"/>
              <w:right w:val="single" w:sz="4" w:space="0" w:color="auto"/>
            </w:tcBorders>
            <w:shd w:val="clear" w:color="auto" w:fill="auto"/>
            <w:vAlign w:val="center"/>
            <w:hideMark/>
          </w:tcPr>
          <w:p w14:paraId="2527A2E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9.57%</w:t>
            </w:r>
          </w:p>
        </w:tc>
        <w:tc>
          <w:tcPr>
            <w:tcW w:w="1275" w:type="dxa"/>
            <w:tcBorders>
              <w:top w:val="nil"/>
              <w:left w:val="nil"/>
              <w:bottom w:val="single" w:sz="4" w:space="0" w:color="auto"/>
              <w:right w:val="single" w:sz="4" w:space="0" w:color="auto"/>
            </w:tcBorders>
            <w:shd w:val="clear" w:color="auto" w:fill="auto"/>
            <w:vAlign w:val="center"/>
            <w:hideMark/>
          </w:tcPr>
          <w:p w14:paraId="7CA1A79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25.91%</w:t>
            </w:r>
          </w:p>
        </w:tc>
        <w:tc>
          <w:tcPr>
            <w:tcW w:w="1275" w:type="dxa"/>
            <w:tcBorders>
              <w:top w:val="nil"/>
              <w:left w:val="nil"/>
              <w:bottom w:val="single" w:sz="4" w:space="0" w:color="auto"/>
              <w:right w:val="single" w:sz="4" w:space="0" w:color="auto"/>
            </w:tcBorders>
            <w:shd w:val="clear" w:color="auto" w:fill="auto"/>
            <w:vAlign w:val="center"/>
            <w:hideMark/>
          </w:tcPr>
          <w:p w14:paraId="60A87CF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77.04%</w:t>
            </w:r>
          </w:p>
        </w:tc>
      </w:tr>
      <w:tr w:rsidR="006C21DF" w:rsidRPr="006C21DF" w14:paraId="69B1F394" w14:textId="77777777" w:rsidTr="006C21DF">
        <w:trPr>
          <w:trHeight w:val="288"/>
        </w:trPr>
        <w:tc>
          <w:tcPr>
            <w:tcW w:w="1928" w:type="dxa"/>
            <w:vMerge/>
            <w:tcBorders>
              <w:top w:val="nil"/>
              <w:left w:val="nil"/>
              <w:bottom w:val="nil"/>
              <w:right w:val="nil"/>
            </w:tcBorders>
            <w:vAlign w:val="center"/>
            <w:hideMark/>
          </w:tcPr>
          <w:p w14:paraId="0BB86CC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3D3138F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462A064"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6AFD532"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Unfinished/dropped Packet Rate</w:t>
            </w:r>
          </w:p>
        </w:tc>
        <w:tc>
          <w:tcPr>
            <w:tcW w:w="1275" w:type="dxa"/>
            <w:tcBorders>
              <w:top w:val="nil"/>
              <w:left w:val="nil"/>
              <w:bottom w:val="single" w:sz="4" w:space="0" w:color="auto"/>
              <w:right w:val="single" w:sz="4" w:space="0" w:color="auto"/>
            </w:tcBorders>
            <w:shd w:val="clear" w:color="auto" w:fill="auto"/>
            <w:vAlign w:val="center"/>
            <w:hideMark/>
          </w:tcPr>
          <w:p w14:paraId="5292DA3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0.00%</w:t>
            </w:r>
          </w:p>
        </w:tc>
        <w:tc>
          <w:tcPr>
            <w:tcW w:w="1275" w:type="dxa"/>
            <w:tcBorders>
              <w:top w:val="nil"/>
              <w:left w:val="nil"/>
              <w:bottom w:val="single" w:sz="4" w:space="0" w:color="auto"/>
              <w:right w:val="single" w:sz="4" w:space="0" w:color="auto"/>
            </w:tcBorders>
            <w:shd w:val="clear" w:color="auto" w:fill="auto"/>
            <w:vAlign w:val="center"/>
            <w:hideMark/>
          </w:tcPr>
          <w:p w14:paraId="66C993E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0.08%</w:t>
            </w:r>
          </w:p>
        </w:tc>
        <w:tc>
          <w:tcPr>
            <w:tcW w:w="1275" w:type="dxa"/>
            <w:tcBorders>
              <w:top w:val="nil"/>
              <w:left w:val="nil"/>
              <w:bottom w:val="single" w:sz="4" w:space="0" w:color="auto"/>
              <w:right w:val="single" w:sz="4" w:space="0" w:color="auto"/>
            </w:tcBorders>
            <w:shd w:val="clear" w:color="auto" w:fill="auto"/>
            <w:vAlign w:val="center"/>
            <w:hideMark/>
          </w:tcPr>
          <w:p w14:paraId="5E3B88F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0.09%</w:t>
            </w:r>
          </w:p>
        </w:tc>
        <w:tc>
          <w:tcPr>
            <w:tcW w:w="1275" w:type="dxa"/>
            <w:tcBorders>
              <w:top w:val="nil"/>
              <w:left w:val="nil"/>
              <w:bottom w:val="single" w:sz="4" w:space="0" w:color="auto"/>
              <w:right w:val="single" w:sz="4" w:space="0" w:color="auto"/>
            </w:tcBorders>
            <w:shd w:val="clear" w:color="auto" w:fill="auto"/>
            <w:vAlign w:val="center"/>
            <w:hideMark/>
          </w:tcPr>
          <w:p w14:paraId="2D023E3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0.12%</w:t>
            </w:r>
          </w:p>
        </w:tc>
        <w:tc>
          <w:tcPr>
            <w:tcW w:w="1275" w:type="dxa"/>
            <w:tcBorders>
              <w:top w:val="nil"/>
              <w:left w:val="nil"/>
              <w:bottom w:val="single" w:sz="4" w:space="0" w:color="auto"/>
              <w:right w:val="single" w:sz="4" w:space="0" w:color="auto"/>
            </w:tcBorders>
            <w:shd w:val="clear" w:color="auto" w:fill="auto"/>
            <w:vAlign w:val="center"/>
            <w:hideMark/>
          </w:tcPr>
          <w:p w14:paraId="4A1A106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0.47%</w:t>
            </w:r>
          </w:p>
        </w:tc>
        <w:tc>
          <w:tcPr>
            <w:tcW w:w="1275" w:type="dxa"/>
            <w:tcBorders>
              <w:top w:val="nil"/>
              <w:left w:val="nil"/>
              <w:bottom w:val="single" w:sz="4" w:space="0" w:color="auto"/>
              <w:right w:val="single" w:sz="4" w:space="0" w:color="auto"/>
            </w:tcBorders>
            <w:shd w:val="clear" w:color="auto" w:fill="auto"/>
            <w:vAlign w:val="center"/>
            <w:hideMark/>
          </w:tcPr>
          <w:p w14:paraId="64F36D3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0.43%</w:t>
            </w:r>
          </w:p>
        </w:tc>
      </w:tr>
      <w:tr w:rsidR="006C21DF" w:rsidRPr="006C21DF" w14:paraId="33B4ED98" w14:textId="77777777" w:rsidTr="006C21DF">
        <w:trPr>
          <w:trHeight w:val="288"/>
        </w:trPr>
        <w:tc>
          <w:tcPr>
            <w:tcW w:w="1928" w:type="dxa"/>
            <w:vMerge/>
            <w:tcBorders>
              <w:top w:val="nil"/>
              <w:left w:val="nil"/>
              <w:bottom w:val="nil"/>
              <w:right w:val="nil"/>
            </w:tcBorders>
            <w:vAlign w:val="center"/>
            <w:hideMark/>
          </w:tcPr>
          <w:p w14:paraId="6ADA66BB"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single" w:sz="4" w:space="0" w:color="auto"/>
              <w:right w:val="nil"/>
            </w:tcBorders>
            <w:shd w:val="clear" w:color="000000" w:fill="D9E1F2"/>
            <w:hideMark/>
          </w:tcPr>
          <w:p w14:paraId="57A3F856"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SBFD</w:t>
            </w:r>
          </w:p>
        </w:tc>
        <w:tc>
          <w:tcPr>
            <w:tcW w:w="1050" w:type="dxa"/>
            <w:vMerge w:val="restart"/>
            <w:tcBorders>
              <w:top w:val="nil"/>
              <w:left w:val="nil"/>
              <w:bottom w:val="single" w:sz="4" w:space="0" w:color="auto"/>
              <w:right w:val="nil"/>
            </w:tcBorders>
            <w:shd w:val="clear" w:color="000000" w:fill="FFFF00"/>
            <w:hideMark/>
          </w:tcPr>
          <w:p w14:paraId="487AE45E"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 xml:space="preserve">DL </w:t>
            </w:r>
          </w:p>
        </w:tc>
        <w:tc>
          <w:tcPr>
            <w:tcW w:w="1928" w:type="dxa"/>
            <w:tcBorders>
              <w:top w:val="nil"/>
              <w:left w:val="single" w:sz="4" w:space="0" w:color="auto"/>
              <w:bottom w:val="single" w:sz="4" w:space="0" w:color="auto"/>
              <w:right w:val="single" w:sz="4" w:space="0" w:color="auto"/>
            </w:tcBorders>
            <w:shd w:val="clear" w:color="000000" w:fill="BDD7EE"/>
            <w:hideMark/>
          </w:tcPr>
          <w:p w14:paraId="2D97BDEB"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Type-1 RU</w:t>
            </w:r>
          </w:p>
        </w:tc>
        <w:tc>
          <w:tcPr>
            <w:tcW w:w="1275" w:type="dxa"/>
            <w:tcBorders>
              <w:top w:val="nil"/>
              <w:left w:val="nil"/>
              <w:bottom w:val="single" w:sz="4" w:space="0" w:color="auto"/>
              <w:right w:val="single" w:sz="4" w:space="0" w:color="auto"/>
            </w:tcBorders>
            <w:shd w:val="clear" w:color="auto" w:fill="auto"/>
            <w:vAlign w:val="center"/>
            <w:hideMark/>
          </w:tcPr>
          <w:p w14:paraId="315DBD0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5.84%</w:t>
            </w:r>
          </w:p>
        </w:tc>
        <w:tc>
          <w:tcPr>
            <w:tcW w:w="1275" w:type="dxa"/>
            <w:tcBorders>
              <w:top w:val="nil"/>
              <w:left w:val="nil"/>
              <w:bottom w:val="single" w:sz="4" w:space="0" w:color="auto"/>
              <w:right w:val="single" w:sz="4" w:space="0" w:color="auto"/>
            </w:tcBorders>
            <w:shd w:val="clear" w:color="auto" w:fill="auto"/>
            <w:vAlign w:val="center"/>
            <w:hideMark/>
          </w:tcPr>
          <w:p w14:paraId="742AB65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13.12%</w:t>
            </w:r>
          </w:p>
        </w:tc>
        <w:tc>
          <w:tcPr>
            <w:tcW w:w="1275" w:type="dxa"/>
            <w:tcBorders>
              <w:top w:val="nil"/>
              <w:left w:val="nil"/>
              <w:bottom w:val="single" w:sz="4" w:space="0" w:color="auto"/>
              <w:right w:val="single" w:sz="4" w:space="0" w:color="auto"/>
            </w:tcBorders>
            <w:shd w:val="clear" w:color="auto" w:fill="auto"/>
            <w:vAlign w:val="center"/>
            <w:hideMark/>
          </w:tcPr>
          <w:p w14:paraId="25A3571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24.85%</w:t>
            </w:r>
          </w:p>
        </w:tc>
        <w:tc>
          <w:tcPr>
            <w:tcW w:w="1275" w:type="dxa"/>
            <w:tcBorders>
              <w:top w:val="nil"/>
              <w:left w:val="nil"/>
              <w:bottom w:val="single" w:sz="4" w:space="0" w:color="auto"/>
              <w:right w:val="single" w:sz="4" w:space="0" w:color="auto"/>
            </w:tcBorders>
            <w:shd w:val="clear" w:color="auto" w:fill="auto"/>
            <w:vAlign w:val="center"/>
            <w:hideMark/>
          </w:tcPr>
          <w:p w14:paraId="0651F67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4.98%</w:t>
            </w:r>
          </w:p>
        </w:tc>
        <w:tc>
          <w:tcPr>
            <w:tcW w:w="1275" w:type="dxa"/>
            <w:tcBorders>
              <w:top w:val="nil"/>
              <w:left w:val="nil"/>
              <w:bottom w:val="single" w:sz="4" w:space="0" w:color="auto"/>
              <w:right w:val="single" w:sz="4" w:space="0" w:color="auto"/>
            </w:tcBorders>
            <w:shd w:val="clear" w:color="auto" w:fill="auto"/>
            <w:vAlign w:val="center"/>
            <w:hideMark/>
          </w:tcPr>
          <w:p w14:paraId="1167E6A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15.78%</w:t>
            </w:r>
          </w:p>
        </w:tc>
        <w:tc>
          <w:tcPr>
            <w:tcW w:w="1275" w:type="dxa"/>
            <w:tcBorders>
              <w:top w:val="nil"/>
              <w:left w:val="nil"/>
              <w:bottom w:val="single" w:sz="4" w:space="0" w:color="auto"/>
              <w:right w:val="single" w:sz="4" w:space="0" w:color="auto"/>
            </w:tcBorders>
            <w:shd w:val="clear" w:color="auto" w:fill="auto"/>
            <w:vAlign w:val="center"/>
            <w:hideMark/>
          </w:tcPr>
          <w:p w14:paraId="5A09595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26.10%</w:t>
            </w:r>
          </w:p>
        </w:tc>
      </w:tr>
      <w:tr w:rsidR="006C21DF" w:rsidRPr="006C21DF" w14:paraId="5EF73DE0" w14:textId="77777777" w:rsidTr="006C21DF">
        <w:trPr>
          <w:trHeight w:val="288"/>
        </w:trPr>
        <w:tc>
          <w:tcPr>
            <w:tcW w:w="1928" w:type="dxa"/>
            <w:vMerge/>
            <w:tcBorders>
              <w:top w:val="nil"/>
              <w:left w:val="nil"/>
              <w:bottom w:val="nil"/>
              <w:right w:val="nil"/>
            </w:tcBorders>
            <w:vAlign w:val="center"/>
            <w:hideMark/>
          </w:tcPr>
          <w:p w14:paraId="3F0BA04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3C10CF9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BF96B43"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A94D024"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Type-2 RU</w:t>
            </w:r>
          </w:p>
        </w:tc>
        <w:tc>
          <w:tcPr>
            <w:tcW w:w="1275" w:type="dxa"/>
            <w:tcBorders>
              <w:top w:val="nil"/>
              <w:left w:val="nil"/>
              <w:bottom w:val="single" w:sz="4" w:space="0" w:color="auto"/>
              <w:right w:val="single" w:sz="4" w:space="0" w:color="auto"/>
            </w:tcBorders>
            <w:shd w:val="clear" w:color="auto" w:fill="auto"/>
            <w:vAlign w:val="center"/>
            <w:hideMark/>
          </w:tcPr>
          <w:p w14:paraId="1A01D70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9.74%</w:t>
            </w:r>
          </w:p>
        </w:tc>
        <w:tc>
          <w:tcPr>
            <w:tcW w:w="1275" w:type="dxa"/>
            <w:tcBorders>
              <w:top w:val="nil"/>
              <w:left w:val="nil"/>
              <w:bottom w:val="single" w:sz="4" w:space="0" w:color="auto"/>
              <w:right w:val="single" w:sz="4" w:space="0" w:color="auto"/>
            </w:tcBorders>
            <w:shd w:val="clear" w:color="auto" w:fill="auto"/>
            <w:vAlign w:val="center"/>
            <w:hideMark/>
          </w:tcPr>
          <w:p w14:paraId="53A2511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26.51%</w:t>
            </w:r>
          </w:p>
        </w:tc>
        <w:tc>
          <w:tcPr>
            <w:tcW w:w="1275" w:type="dxa"/>
            <w:tcBorders>
              <w:top w:val="nil"/>
              <w:left w:val="nil"/>
              <w:bottom w:val="single" w:sz="4" w:space="0" w:color="auto"/>
              <w:right w:val="single" w:sz="4" w:space="0" w:color="auto"/>
            </w:tcBorders>
            <w:shd w:val="clear" w:color="auto" w:fill="auto"/>
            <w:vAlign w:val="center"/>
            <w:hideMark/>
          </w:tcPr>
          <w:p w14:paraId="150D2E9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62.86%</w:t>
            </w:r>
          </w:p>
        </w:tc>
        <w:tc>
          <w:tcPr>
            <w:tcW w:w="1275" w:type="dxa"/>
            <w:tcBorders>
              <w:top w:val="nil"/>
              <w:left w:val="nil"/>
              <w:bottom w:val="single" w:sz="4" w:space="0" w:color="auto"/>
              <w:right w:val="single" w:sz="4" w:space="0" w:color="auto"/>
            </w:tcBorders>
            <w:shd w:val="clear" w:color="auto" w:fill="auto"/>
            <w:vAlign w:val="center"/>
            <w:hideMark/>
          </w:tcPr>
          <w:p w14:paraId="35C0B41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10.07%</w:t>
            </w:r>
          </w:p>
        </w:tc>
        <w:tc>
          <w:tcPr>
            <w:tcW w:w="1275" w:type="dxa"/>
            <w:tcBorders>
              <w:top w:val="nil"/>
              <w:left w:val="nil"/>
              <w:bottom w:val="single" w:sz="4" w:space="0" w:color="auto"/>
              <w:right w:val="single" w:sz="4" w:space="0" w:color="auto"/>
            </w:tcBorders>
            <w:shd w:val="clear" w:color="auto" w:fill="auto"/>
            <w:vAlign w:val="center"/>
            <w:hideMark/>
          </w:tcPr>
          <w:p w14:paraId="3CC9A56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39.95%</w:t>
            </w:r>
          </w:p>
        </w:tc>
        <w:tc>
          <w:tcPr>
            <w:tcW w:w="1275" w:type="dxa"/>
            <w:tcBorders>
              <w:top w:val="nil"/>
              <w:left w:val="nil"/>
              <w:bottom w:val="single" w:sz="4" w:space="0" w:color="auto"/>
              <w:right w:val="single" w:sz="4" w:space="0" w:color="auto"/>
            </w:tcBorders>
            <w:shd w:val="clear" w:color="auto" w:fill="auto"/>
            <w:vAlign w:val="center"/>
            <w:hideMark/>
          </w:tcPr>
          <w:p w14:paraId="1EDB527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76.65%</w:t>
            </w:r>
          </w:p>
        </w:tc>
      </w:tr>
      <w:tr w:rsidR="006C21DF" w:rsidRPr="006C21DF" w14:paraId="04E5E10E" w14:textId="77777777" w:rsidTr="006C21DF">
        <w:trPr>
          <w:trHeight w:val="288"/>
        </w:trPr>
        <w:tc>
          <w:tcPr>
            <w:tcW w:w="1928" w:type="dxa"/>
            <w:vMerge/>
            <w:tcBorders>
              <w:top w:val="nil"/>
              <w:left w:val="nil"/>
              <w:bottom w:val="nil"/>
              <w:right w:val="nil"/>
            </w:tcBorders>
            <w:vAlign w:val="center"/>
            <w:hideMark/>
          </w:tcPr>
          <w:p w14:paraId="4E0D9F6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7BA8206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BEF28C3"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0FBC70A"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Unfinished/dropped Packet Rate</w:t>
            </w:r>
          </w:p>
        </w:tc>
        <w:tc>
          <w:tcPr>
            <w:tcW w:w="1275" w:type="dxa"/>
            <w:tcBorders>
              <w:top w:val="nil"/>
              <w:left w:val="nil"/>
              <w:bottom w:val="single" w:sz="4" w:space="0" w:color="auto"/>
              <w:right w:val="single" w:sz="4" w:space="0" w:color="auto"/>
            </w:tcBorders>
            <w:shd w:val="clear" w:color="auto" w:fill="auto"/>
            <w:vAlign w:val="center"/>
            <w:hideMark/>
          </w:tcPr>
          <w:p w14:paraId="760F8A6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0.00%</w:t>
            </w:r>
          </w:p>
        </w:tc>
        <w:tc>
          <w:tcPr>
            <w:tcW w:w="1275" w:type="dxa"/>
            <w:tcBorders>
              <w:top w:val="nil"/>
              <w:left w:val="nil"/>
              <w:bottom w:val="single" w:sz="4" w:space="0" w:color="auto"/>
              <w:right w:val="single" w:sz="4" w:space="0" w:color="auto"/>
            </w:tcBorders>
            <w:shd w:val="clear" w:color="auto" w:fill="auto"/>
            <w:vAlign w:val="center"/>
            <w:hideMark/>
          </w:tcPr>
          <w:p w14:paraId="4D3D34A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0.02%</w:t>
            </w:r>
          </w:p>
        </w:tc>
        <w:tc>
          <w:tcPr>
            <w:tcW w:w="1275" w:type="dxa"/>
            <w:tcBorders>
              <w:top w:val="nil"/>
              <w:left w:val="nil"/>
              <w:bottom w:val="single" w:sz="4" w:space="0" w:color="auto"/>
              <w:right w:val="single" w:sz="4" w:space="0" w:color="auto"/>
            </w:tcBorders>
            <w:shd w:val="clear" w:color="auto" w:fill="auto"/>
            <w:vAlign w:val="center"/>
            <w:hideMark/>
          </w:tcPr>
          <w:p w14:paraId="4019131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0.03%</w:t>
            </w:r>
          </w:p>
        </w:tc>
        <w:tc>
          <w:tcPr>
            <w:tcW w:w="1275" w:type="dxa"/>
            <w:tcBorders>
              <w:top w:val="nil"/>
              <w:left w:val="nil"/>
              <w:bottom w:val="single" w:sz="4" w:space="0" w:color="auto"/>
              <w:right w:val="single" w:sz="4" w:space="0" w:color="auto"/>
            </w:tcBorders>
            <w:shd w:val="clear" w:color="auto" w:fill="auto"/>
            <w:vAlign w:val="center"/>
            <w:hideMark/>
          </w:tcPr>
          <w:p w14:paraId="1CFDB32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0.00%</w:t>
            </w:r>
          </w:p>
        </w:tc>
        <w:tc>
          <w:tcPr>
            <w:tcW w:w="1275" w:type="dxa"/>
            <w:tcBorders>
              <w:top w:val="nil"/>
              <w:left w:val="nil"/>
              <w:bottom w:val="single" w:sz="4" w:space="0" w:color="auto"/>
              <w:right w:val="single" w:sz="4" w:space="0" w:color="auto"/>
            </w:tcBorders>
            <w:shd w:val="clear" w:color="auto" w:fill="auto"/>
            <w:vAlign w:val="center"/>
            <w:hideMark/>
          </w:tcPr>
          <w:p w14:paraId="4BCE53D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0.56%</w:t>
            </w:r>
          </w:p>
        </w:tc>
        <w:tc>
          <w:tcPr>
            <w:tcW w:w="1275" w:type="dxa"/>
            <w:tcBorders>
              <w:top w:val="nil"/>
              <w:left w:val="nil"/>
              <w:bottom w:val="single" w:sz="4" w:space="0" w:color="auto"/>
              <w:right w:val="single" w:sz="4" w:space="0" w:color="auto"/>
            </w:tcBorders>
            <w:shd w:val="clear" w:color="auto" w:fill="auto"/>
            <w:vAlign w:val="center"/>
            <w:hideMark/>
          </w:tcPr>
          <w:p w14:paraId="4573C1F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1.61%</w:t>
            </w:r>
          </w:p>
        </w:tc>
      </w:tr>
      <w:tr w:rsidR="006C21DF" w:rsidRPr="006C21DF" w14:paraId="7FA6078A" w14:textId="77777777" w:rsidTr="006C21DF">
        <w:trPr>
          <w:trHeight w:val="288"/>
        </w:trPr>
        <w:tc>
          <w:tcPr>
            <w:tcW w:w="1928" w:type="dxa"/>
            <w:vMerge/>
            <w:tcBorders>
              <w:top w:val="nil"/>
              <w:left w:val="nil"/>
              <w:bottom w:val="nil"/>
              <w:right w:val="nil"/>
            </w:tcBorders>
            <w:vAlign w:val="center"/>
            <w:hideMark/>
          </w:tcPr>
          <w:p w14:paraId="01F776E9"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0D996B3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2CC"/>
            <w:hideMark/>
          </w:tcPr>
          <w:p w14:paraId="51B1E02A"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UL</w:t>
            </w:r>
          </w:p>
        </w:tc>
        <w:tc>
          <w:tcPr>
            <w:tcW w:w="1928" w:type="dxa"/>
            <w:tcBorders>
              <w:top w:val="nil"/>
              <w:left w:val="single" w:sz="4" w:space="0" w:color="auto"/>
              <w:bottom w:val="single" w:sz="4" w:space="0" w:color="auto"/>
              <w:right w:val="single" w:sz="4" w:space="0" w:color="auto"/>
            </w:tcBorders>
            <w:shd w:val="clear" w:color="000000" w:fill="BDD7EE"/>
            <w:hideMark/>
          </w:tcPr>
          <w:p w14:paraId="2FF17FEE"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Type-1 RU</w:t>
            </w:r>
          </w:p>
        </w:tc>
        <w:tc>
          <w:tcPr>
            <w:tcW w:w="1275" w:type="dxa"/>
            <w:tcBorders>
              <w:top w:val="nil"/>
              <w:left w:val="nil"/>
              <w:bottom w:val="single" w:sz="4" w:space="0" w:color="auto"/>
              <w:right w:val="single" w:sz="4" w:space="0" w:color="auto"/>
            </w:tcBorders>
            <w:shd w:val="clear" w:color="auto" w:fill="auto"/>
            <w:vAlign w:val="center"/>
            <w:hideMark/>
          </w:tcPr>
          <w:p w14:paraId="5EC58AA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0.67%</w:t>
            </w:r>
          </w:p>
        </w:tc>
        <w:tc>
          <w:tcPr>
            <w:tcW w:w="1275" w:type="dxa"/>
            <w:tcBorders>
              <w:top w:val="nil"/>
              <w:left w:val="nil"/>
              <w:bottom w:val="single" w:sz="4" w:space="0" w:color="auto"/>
              <w:right w:val="single" w:sz="4" w:space="0" w:color="auto"/>
            </w:tcBorders>
            <w:shd w:val="clear" w:color="auto" w:fill="auto"/>
            <w:vAlign w:val="center"/>
            <w:hideMark/>
          </w:tcPr>
          <w:p w14:paraId="5B65F80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1.50%</w:t>
            </w:r>
          </w:p>
        </w:tc>
        <w:tc>
          <w:tcPr>
            <w:tcW w:w="1275" w:type="dxa"/>
            <w:tcBorders>
              <w:top w:val="nil"/>
              <w:left w:val="nil"/>
              <w:bottom w:val="single" w:sz="4" w:space="0" w:color="auto"/>
              <w:right w:val="single" w:sz="4" w:space="0" w:color="auto"/>
            </w:tcBorders>
            <w:shd w:val="clear" w:color="auto" w:fill="auto"/>
            <w:vAlign w:val="center"/>
            <w:hideMark/>
          </w:tcPr>
          <w:p w14:paraId="71E9BF1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3.41%</w:t>
            </w:r>
          </w:p>
        </w:tc>
        <w:tc>
          <w:tcPr>
            <w:tcW w:w="1275" w:type="dxa"/>
            <w:tcBorders>
              <w:top w:val="nil"/>
              <w:left w:val="nil"/>
              <w:bottom w:val="single" w:sz="4" w:space="0" w:color="auto"/>
              <w:right w:val="single" w:sz="4" w:space="0" w:color="auto"/>
            </w:tcBorders>
            <w:shd w:val="clear" w:color="auto" w:fill="auto"/>
            <w:vAlign w:val="center"/>
            <w:hideMark/>
          </w:tcPr>
          <w:p w14:paraId="2F54FAA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1.21%</w:t>
            </w:r>
          </w:p>
        </w:tc>
        <w:tc>
          <w:tcPr>
            <w:tcW w:w="1275" w:type="dxa"/>
            <w:tcBorders>
              <w:top w:val="nil"/>
              <w:left w:val="nil"/>
              <w:bottom w:val="single" w:sz="4" w:space="0" w:color="auto"/>
              <w:right w:val="single" w:sz="4" w:space="0" w:color="auto"/>
            </w:tcBorders>
            <w:shd w:val="clear" w:color="auto" w:fill="auto"/>
            <w:vAlign w:val="center"/>
            <w:hideMark/>
          </w:tcPr>
          <w:p w14:paraId="6A2080C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2.78%</w:t>
            </w:r>
          </w:p>
        </w:tc>
        <w:tc>
          <w:tcPr>
            <w:tcW w:w="1275" w:type="dxa"/>
            <w:tcBorders>
              <w:top w:val="nil"/>
              <w:left w:val="nil"/>
              <w:bottom w:val="single" w:sz="4" w:space="0" w:color="auto"/>
              <w:right w:val="single" w:sz="4" w:space="0" w:color="auto"/>
            </w:tcBorders>
            <w:shd w:val="clear" w:color="auto" w:fill="auto"/>
            <w:vAlign w:val="center"/>
            <w:hideMark/>
          </w:tcPr>
          <w:p w14:paraId="7BF84CC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7.69%</w:t>
            </w:r>
          </w:p>
        </w:tc>
      </w:tr>
      <w:tr w:rsidR="006C21DF" w:rsidRPr="006C21DF" w14:paraId="32053C01" w14:textId="77777777" w:rsidTr="006C21DF">
        <w:trPr>
          <w:trHeight w:val="288"/>
        </w:trPr>
        <w:tc>
          <w:tcPr>
            <w:tcW w:w="1928" w:type="dxa"/>
            <w:vMerge/>
            <w:tcBorders>
              <w:top w:val="nil"/>
              <w:left w:val="nil"/>
              <w:bottom w:val="nil"/>
              <w:right w:val="nil"/>
            </w:tcBorders>
            <w:vAlign w:val="center"/>
            <w:hideMark/>
          </w:tcPr>
          <w:p w14:paraId="1F7C419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7CEC9BC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C206F3E"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3586A7A"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Type-2 RU</w:t>
            </w:r>
          </w:p>
        </w:tc>
        <w:tc>
          <w:tcPr>
            <w:tcW w:w="1275" w:type="dxa"/>
            <w:tcBorders>
              <w:top w:val="nil"/>
              <w:left w:val="nil"/>
              <w:bottom w:val="single" w:sz="4" w:space="0" w:color="auto"/>
              <w:right w:val="single" w:sz="4" w:space="0" w:color="auto"/>
            </w:tcBorders>
            <w:shd w:val="clear" w:color="auto" w:fill="auto"/>
            <w:vAlign w:val="center"/>
            <w:hideMark/>
          </w:tcPr>
          <w:p w14:paraId="11F992B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8.62%</w:t>
            </w:r>
          </w:p>
        </w:tc>
        <w:tc>
          <w:tcPr>
            <w:tcW w:w="1275" w:type="dxa"/>
            <w:tcBorders>
              <w:top w:val="nil"/>
              <w:left w:val="nil"/>
              <w:bottom w:val="single" w:sz="4" w:space="0" w:color="auto"/>
              <w:right w:val="single" w:sz="4" w:space="0" w:color="auto"/>
            </w:tcBorders>
            <w:shd w:val="clear" w:color="auto" w:fill="auto"/>
            <w:vAlign w:val="center"/>
            <w:hideMark/>
          </w:tcPr>
          <w:p w14:paraId="2E7DC8B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11.29%</w:t>
            </w:r>
          </w:p>
        </w:tc>
        <w:tc>
          <w:tcPr>
            <w:tcW w:w="1275" w:type="dxa"/>
            <w:tcBorders>
              <w:top w:val="nil"/>
              <w:left w:val="nil"/>
              <w:bottom w:val="single" w:sz="4" w:space="0" w:color="auto"/>
              <w:right w:val="single" w:sz="4" w:space="0" w:color="auto"/>
            </w:tcBorders>
            <w:shd w:val="clear" w:color="auto" w:fill="auto"/>
            <w:vAlign w:val="center"/>
            <w:hideMark/>
          </w:tcPr>
          <w:p w14:paraId="2A89558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18.22%</w:t>
            </w:r>
          </w:p>
        </w:tc>
        <w:tc>
          <w:tcPr>
            <w:tcW w:w="1275" w:type="dxa"/>
            <w:tcBorders>
              <w:top w:val="nil"/>
              <w:left w:val="nil"/>
              <w:bottom w:val="single" w:sz="4" w:space="0" w:color="auto"/>
              <w:right w:val="single" w:sz="4" w:space="0" w:color="auto"/>
            </w:tcBorders>
            <w:shd w:val="clear" w:color="auto" w:fill="auto"/>
            <w:vAlign w:val="center"/>
            <w:hideMark/>
          </w:tcPr>
          <w:p w14:paraId="71A3792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9.03%</w:t>
            </w:r>
          </w:p>
        </w:tc>
        <w:tc>
          <w:tcPr>
            <w:tcW w:w="1275" w:type="dxa"/>
            <w:tcBorders>
              <w:top w:val="nil"/>
              <w:left w:val="nil"/>
              <w:bottom w:val="single" w:sz="4" w:space="0" w:color="auto"/>
              <w:right w:val="single" w:sz="4" w:space="0" w:color="auto"/>
            </w:tcBorders>
            <w:shd w:val="clear" w:color="auto" w:fill="auto"/>
            <w:vAlign w:val="center"/>
            <w:hideMark/>
          </w:tcPr>
          <w:p w14:paraId="276BCE3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15.42%</w:t>
            </w:r>
          </w:p>
        </w:tc>
        <w:tc>
          <w:tcPr>
            <w:tcW w:w="1275" w:type="dxa"/>
            <w:tcBorders>
              <w:top w:val="nil"/>
              <w:left w:val="nil"/>
              <w:bottom w:val="single" w:sz="4" w:space="0" w:color="auto"/>
              <w:right w:val="single" w:sz="4" w:space="0" w:color="auto"/>
            </w:tcBorders>
            <w:shd w:val="clear" w:color="auto" w:fill="auto"/>
            <w:vAlign w:val="center"/>
            <w:hideMark/>
          </w:tcPr>
          <w:p w14:paraId="6DD225E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38.33%</w:t>
            </w:r>
          </w:p>
        </w:tc>
      </w:tr>
      <w:tr w:rsidR="006C21DF" w:rsidRPr="006C21DF" w14:paraId="4D08C5A0" w14:textId="77777777" w:rsidTr="006C21DF">
        <w:trPr>
          <w:trHeight w:val="288"/>
        </w:trPr>
        <w:tc>
          <w:tcPr>
            <w:tcW w:w="1928" w:type="dxa"/>
            <w:vMerge/>
            <w:tcBorders>
              <w:top w:val="nil"/>
              <w:left w:val="nil"/>
              <w:bottom w:val="nil"/>
              <w:right w:val="nil"/>
            </w:tcBorders>
            <w:vAlign w:val="center"/>
            <w:hideMark/>
          </w:tcPr>
          <w:p w14:paraId="0DDBBC9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single" w:sz="4" w:space="0" w:color="auto"/>
              <w:right w:val="nil"/>
            </w:tcBorders>
            <w:vAlign w:val="center"/>
            <w:hideMark/>
          </w:tcPr>
          <w:p w14:paraId="41DFD37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2C03C72"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63DBAE70"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Unfinished/dropped Packet Rate</w:t>
            </w:r>
          </w:p>
        </w:tc>
        <w:tc>
          <w:tcPr>
            <w:tcW w:w="1275" w:type="dxa"/>
            <w:tcBorders>
              <w:top w:val="nil"/>
              <w:left w:val="nil"/>
              <w:bottom w:val="single" w:sz="4" w:space="0" w:color="auto"/>
              <w:right w:val="single" w:sz="4" w:space="0" w:color="auto"/>
            </w:tcBorders>
            <w:shd w:val="clear" w:color="auto" w:fill="auto"/>
            <w:vAlign w:val="center"/>
            <w:hideMark/>
          </w:tcPr>
          <w:p w14:paraId="7DBFF46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0.02%</w:t>
            </w:r>
          </w:p>
        </w:tc>
        <w:tc>
          <w:tcPr>
            <w:tcW w:w="1275" w:type="dxa"/>
            <w:tcBorders>
              <w:top w:val="nil"/>
              <w:left w:val="nil"/>
              <w:bottom w:val="single" w:sz="4" w:space="0" w:color="auto"/>
              <w:right w:val="single" w:sz="4" w:space="0" w:color="auto"/>
            </w:tcBorders>
            <w:shd w:val="clear" w:color="auto" w:fill="auto"/>
            <w:vAlign w:val="center"/>
            <w:hideMark/>
          </w:tcPr>
          <w:p w14:paraId="480FD49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0.09%</w:t>
            </w:r>
          </w:p>
        </w:tc>
        <w:tc>
          <w:tcPr>
            <w:tcW w:w="1275" w:type="dxa"/>
            <w:tcBorders>
              <w:top w:val="nil"/>
              <w:left w:val="nil"/>
              <w:bottom w:val="single" w:sz="4" w:space="0" w:color="auto"/>
              <w:right w:val="single" w:sz="4" w:space="0" w:color="auto"/>
            </w:tcBorders>
            <w:shd w:val="clear" w:color="auto" w:fill="auto"/>
            <w:vAlign w:val="center"/>
            <w:hideMark/>
          </w:tcPr>
          <w:p w14:paraId="225C195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0.10%</w:t>
            </w:r>
          </w:p>
        </w:tc>
        <w:tc>
          <w:tcPr>
            <w:tcW w:w="1275" w:type="dxa"/>
            <w:tcBorders>
              <w:top w:val="nil"/>
              <w:left w:val="nil"/>
              <w:bottom w:val="single" w:sz="4" w:space="0" w:color="auto"/>
              <w:right w:val="single" w:sz="4" w:space="0" w:color="auto"/>
            </w:tcBorders>
            <w:shd w:val="clear" w:color="auto" w:fill="auto"/>
            <w:vAlign w:val="center"/>
            <w:hideMark/>
          </w:tcPr>
          <w:p w14:paraId="4245396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0.00%</w:t>
            </w:r>
          </w:p>
        </w:tc>
        <w:tc>
          <w:tcPr>
            <w:tcW w:w="1275" w:type="dxa"/>
            <w:tcBorders>
              <w:top w:val="nil"/>
              <w:left w:val="nil"/>
              <w:bottom w:val="single" w:sz="4" w:space="0" w:color="auto"/>
              <w:right w:val="single" w:sz="4" w:space="0" w:color="auto"/>
            </w:tcBorders>
            <w:shd w:val="clear" w:color="auto" w:fill="auto"/>
            <w:vAlign w:val="center"/>
            <w:hideMark/>
          </w:tcPr>
          <w:p w14:paraId="74B82EF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0.47%</w:t>
            </w:r>
          </w:p>
        </w:tc>
        <w:tc>
          <w:tcPr>
            <w:tcW w:w="1275" w:type="dxa"/>
            <w:tcBorders>
              <w:top w:val="nil"/>
              <w:left w:val="nil"/>
              <w:bottom w:val="single" w:sz="4" w:space="0" w:color="auto"/>
              <w:right w:val="single" w:sz="4" w:space="0" w:color="auto"/>
            </w:tcBorders>
            <w:shd w:val="clear" w:color="auto" w:fill="auto"/>
            <w:vAlign w:val="center"/>
            <w:hideMark/>
          </w:tcPr>
          <w:p w14:paraId="58EE679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0.56%</w:t>
            </w:r>
          </w:p>
        </w:tc>
      </w:tr>
      <w:tr w:rsidR="006C21DF" w:rsidRPr="006C21DF" w14:paraId="2420972E" w14:textId="77777777" w:rsidTr="006C21DF">
        <w:trPr>
          <w:trHeight w:val="288"/>
        </w:trPr>
        <w:tc>
          <w:tcPr>
            <w:tcW w:w="1928" w:type="dxa"/>
            <w:vMerge w:val="restart"/>
            <w:tcBorders>
              <w:top w:val="nil"/>
              <w:left w:val="nil"/>
              <w:bottom w:val="single" w:sz="4" w:space="0" w:color="000000"/>
              <w:right w:val="nil"/>
            </w:tcBorders>
            <w:shd w:val="clear" w:color="000000" w:fill="FCE4D6"/>
            <w:hideMark/>
          </w:tcPr>
          <w:p w14:paraId="649266AF"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 xml:space="preserve">UPT gain of SBFD over legacy TDD  </w:t>
            </w:r>
            <w:r w:rsidRPr="006C21DF">
              <w:rPr>
                <w:rFonts w:eastAsia="Times New Roman"/>
                <w:i/>
                <w:iCs/>
                <w:color w:val="000000"/>
                <w:sz w:val="20"/>
                <w:lang w:val="en-US"/>
              </w:rPr>
              <w:t>(e.g., X%=SBFD UPT/TDD UPT-1)</w:t>
            </w:r>
          </w:p>
        </w:tc>
        <w:tc>
          <w:tcPr>
            <w:tcW w:w="905" w:type="dxa"/>
            <w:vMerge w:val="restart"/>
            <w:tcBorders>
              <w:top w:val="nil"/>
              <w:left w:val="nil"/>
              <w:bottom w:val="nil"/>
              <w:right w:val="nil"/>
            </w:tcBorders>
            <w:shd w:val="clear" w:color="000000" w:fill="FFC000"/>
            <w:hideMark/>
          </w:tcPr>
          <w:p w14:paraId="5F7A466D"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DL-UPT</w:t>
            </w:r>
          </w:p>
        </w:tc>
        <w:tc>
          <w:tcPr>
            <w:tcW w:w="1050" w:type="dxa"/>
            <w:vMerge w:val="restart"/>
            <w:tcBorders>
              <w:top w:val="nil"/>
              <w:left w:val="nil"/>
              <w:bottom w:val="single" w:sz="4" w:space="0" w:color="auto"/>
              <w:right w:val="nil"/>
            </w:tcBorders>
            <w:shd w:val="clear" w:color="000000" w:fill="5B9BD5"/>
            <w:hideMark/>
          </w:tcPr>
          <w:p w14:paraId="70ECB14A"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Average-UPT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435A6117"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7D4B76E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-0.38%</w:t>
            </w:r>
          </w:p>
        </w:tc>
        <w:tc>
          <w:tcPr>
            <w:tcW w:w="1275" w:type="dxa"/>
            <w:tcBorders>
              <w:top w:val="nil"/>
              <w:left w:val="nil"/>
              <w:bottom w:val="single" w:sz="4" w:space="0" w:color="auto"/>
              <w:right w:val="single" w:sz="4" w:space="0" w:color="auto"/>
            </w:tcBorders>
            <w:shd w:val="clear" w:color="auto" w:fill="auto"/>
            <w:hideMark/>
          </w:tcPr>
          <w:p w14:paraId="531DB46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-0.44%</w:t>
            </w:r>
          </w:p>
        </w:tc>
        <w:tc>
          <w:tcPr>
            <w:tcW w:w="1275" w:type="dxa"/>
            <w:tcBorders>
              <w:top w:val="nil"/>
              <w:left w:val="nil"/>
              <w:bottom w:val="single" w:sz="4" w:space="0" w:color="auto"/>
              <w:right w:val="single" w:sz="4" w:space="0" w:color="auto"/>
            </w:tcBorders>
            <w:shd w:val="clear" w:color="auto" w:fill="auto"/>
            <w:hideMark/>
          </w:tcPr>
          <w:p w14:paraId="359E41F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-1.40%</w:t>
            </w:r>
          </w:p>
        </w:tc>
        <w:tc>
          <w:tcPr>
            <w:tcW w:w="1275" w:type="dxa"/>
            <w:tcBorders>
              <w:top w:val="nil"/>
              <w:left w:val="nil"/>
              <w:bottom w:val="single" w:sz="4" w:space="0" w:color="auto"/>
              <w:right w:val="single" w:sz="4" w:space="0" w:color="auto"/>
            </w:tcBorders>
            <w:shd w:val="clear" w:color="auto" w:fill="auto"/>
            <w:hideMark/>
          </w:tcPr>
          <w:p w14:paraId="135547D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-21.63%</w:t>
            </w:r>
          </w:p>
        </w:tc>
        <w:tc>
          <w:tcPr>
            <w:tcW w:w="1275" w:type="dxa"/>
            <w:tcBorders>
              <w:top w:val="nil"/>
              <w:left w:val="nil"/>
              <w:bottom w:val="single" w:sz="4" w:space="0" w:color="auto"/>
              <w:right w:val="single" w:sz="4" w:space="0" w:color="auto"/>
            </w:tcBorders>
            <w:shd w:val="clear" w:color="auto" w:fill="auto"/>
            <w:hideMark/>
          </w:tcPr>
          <w:p w14:paraId="49B1FC4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-30.54%</w:t>
            </w:r>
          </w:p>
        </w:tc>
        <w:tc>
          <w:tcPr>
            <w:tcW w:w="1275" w:type="dxa"/>
            <w:tcBorders>
              <w:top w:val="nil"/>
              <w:left w:val="nil"/>
              <w:bottom w:val="single" w:sz="4" w:space="0" w:color="auto"/>
              <w:right w:val="single" w:sz="4" w:space="0" w:color="auto"/>
            </w:tcBorders>
            <w:shd w:val="clear" w:color="auto" w:fill="auto"/>
            <w:hideMark/>
          </w:tcPr>
          <w:p w14:paraId="4C278B8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-36.62%</w:t>
            </w:r>
          </w:p>
        </w:tc>
      </w:tr>
      <w:tr w:rsidR="006C21DF" w:rsidRPr="006C21DF" w14:paraId="7FF158DC" w14:textId="77777777" w:rsidTr="006C21DF">
        <w:trPr>
          <w:trHeight w:val="288"/>
        </w:trPr>
        <w:tc>
          <w:tcPr>
            <w:tcW w:w="1928" w:type="dxa"/>
            <w:vMerge/>
            <w:tcBorders>
              <w:top w:val="nil"/>
              <w:left w:val="nil"/>
              <w:bottom w:val="single" w:sz="4" w:space="0" w:color="000000"/>
              <w:right w:val="nil"/>
            </w:tcBorders>
            <w:vAlign w:val="center"/>
            <w:hideMark/>
          </w:tcPr>
          <w:p w14:paraId="1154911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44EB68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ABC77F1"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B51FC70"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w:t>
            </w:r>
          </w:p>
        </w:tc>
        <w:tc>
          <w:tcPr>
            <w:tcW w:w="1275" w:type="dxa"/>
            <w:tcBorders>
              <w:top w:val="nil"/>
              <w:left w:val="nil"/>
              <w:bottom w:val="single" w:sz="4" w:space="0" w:color="auto"/>
              <w:right w:val="single" w:sz="4" w:space="0" w:color="auto"/>
            </w:tcBorders>
            <w:shd w:val="clear" w:color="auto" w:fill="auto"/>
            <w:hideMark/>
          </w:tcPr>
          <w:p w14:paraId="134E551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-1.40%</w:t>
            </w:r>
          </w:p>
        </w:tc>
        <w:tc>
          <w:tcPr>
            <w:tcW w:w="1275" w:type="dxa"/>
            <w:tcBorders>
              <w:top w:val="nil"/>
              <w:left w:val="nil"/>
              <w:bottom w:val="single" w:sz="4" w:space="0" w:color="auto"/>
              <w:right w:val="single" w:sz="4" w:space="0" w:color="auto"/>
            </w:tcBorders>
            <w:shd w:val="clear" w:color="auto" w:fill="auto"/>
            <w:hideMark/>
          </w:tcPr>
          <w:p w14:paraId="3F24204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0.45%</w:t>
            </w:r>
          </w:p>
        </w:tc>
        <w:tc>
          <w:tcPr>
            <w:tcW w:w="1275" w:type="dxa"/>
            <w:tcBorders>
              <w:top w:val="nil"/>
              <w:left w:val="nil"/>
              <w:bottom w:val="single" w:sz="4" w:space="0" w:color="auto"/>
              <w:right w:val="single" w:sz="4" w:space="0" w:color="auto"/>
            </w:tcBorders>
            <w:shd w:val="clear" w:color="auto" w:fill="auto"/>
            <w:hideMark/>
          </w:tcPr>
          <w:p w14:paraId="67F6854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-1.27%</w:t>
            </w:r>
          </w:p>
        </w:tc>
        <w:tc>
          <w:tcPr>
            <w:tcW w:w="1275" w:type="dxa"/>
            <w:tcBorders>
              <w:top w:val="nil"/>
              <w:left w:val="nil"/>
              <w:bottom w:val="single" w:sz="4" w:space="0" w:color="auto"/>
              <w:right w:val="single" w:sz="4" w:space="0" w:color="auto"/>
            </w:tcBorders>
            <w:shd w:val="clear" w:color="auto" w:fill="auto"/>
            <w:hideMark/>
          </w:tcPr>
          <w:p w14:paraId="7764C87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-28.00%</w:t>
            </w:r>
          </w:p>
        </w:tc>
        <w:tc>
          <w:tcPr>
            <w:tcW w:w="1275" w:type="dxa"/>
            <w:tcBorders>
              <w:top w:val="nil"/>
              <w:left w:val="nil"/>
              <w:bottom w:val="single" w:sz="4" w:space="0" w:color="auto"/>
              <w:right w:val="single" w:sz="4" w:space="0" w:color="auto"/>
            </w:tcBorders>
            <w:shd w:val="clear" w:color="auto" w:fill="auto"/>
            <w:hideMark/>
          </w:tcPr>
          <w:p w14:paraId="706A7F5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-47.00%</w:t>
            </w:r>
          </w:p>
        </w:tc>
        <w:tc>
          <w:tcPr>
            <w:tcW w:w="1275" w:type="dxa"/>
            <w:tcBorders>
              <w:top w:val="nil"/>
              <w:left w:val="nil"/>
              <w:bottom w:val="single" w:sz="4" w:space="0" w:color="auto"/>
              <w:right w:val="single" w:sz="4" w:space="0" w:color="auto"/>
            </w:tcBorders>
            <w:shd w:val="clear" w:color="auto" w:fill="auto"/>
            <w:hideMark/>
          </w:tcPr>
          <w:p w14:paraId="40A4738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-49.99%</w:t>
            </w:r>
          </w:p>
        </w:tc>
      </w:tr>
      <w:tr w:rsidR="006C21DF" w:rsidRPr="006C21DF" w14:paraId="08A71910" w14:textId="77777777" w:rsidTr="006C21DF">
        <w:trPr>
          <w:trHeight w:val="288"/>
        </w:trPr>
        <w:tc>
          <w:tcPr>
            <w:tcW w:w="1928" w:type="dxa"/>
            <w:vMerge/>
            <w:tcBorders>
              <w:top w:val="nil"/>
              <w:left w:val="nil"/>
              <w:bottom w:val="single" w:sz="4" w:space="0" w:color="000000"/>
              <w:right w:val="nil"/>
            </w:tcBorders>
            <w:vAlign w:val="center"/>
            <w:hideMark/>
          </w:tcPr>
          <w:p w14:paraId="68EAE70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16AEFD1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23068F8"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637D779"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50%</w:t>
            </w:r>
          </w:p>
        </w:tc>
        <w:tc>
          <w:tcPr>
            <w:tcW w:w="1275" w:type="dxa"/>
            <w:tcBorders>
              <w:top w:val="nil"/>
              <w:left w:val="nil"/>
              <w:bottom w:val="single" w:sz="4" w:space="0" w:color="auto"/>
              <w:right w:val="single" w:sz="4" w:space="0" w:color="auto"/>
            </w:tcBorders>
            <w:shd w:val="clear" w:color="auto" w:fill="auto"/>
            <w:hideMark/>
          </w:tcPr>
          <w:p w14:paraId="47520D9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-0.61%</w:t>
            </w:r>
          </w:p>
        </w:tc>
        <w:tc>
          <w:tcPr>
            <w:tcW w:w="1275" w:type="dxa"/>
            <w:tcBorders>
              <w:top w:val="nil"/>
              <w:left w:val="nil"/>
              <w:bottom w:val="single" w:sz="4" w:space="0" w:color="auto"/>
              <w:right w:val="single" w:sz="4" w:space="0" w:color="auto"/>
            </w:tcBorders>
            <w:shd w:val="clear" w:color="auto" w:fill="auto"/>
            <w:hideMark/>
          </w:tcPr>
          <w:p w14:paraId="31DFD1B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0.15%</w:t>
            </w:r>
          </w:p>
        </w:tc>
        <w:tc>
          <w:tcPr>
            <w:tcW w:w="1275" w:type="dxa"/>
            <w:tcBorders>
              <w:top w:val="nil"/>
              <w:left w:val="nil"/>
              <w:bottom w:val="single" w:sz="4" w:space="0" w:color="auto"/>
              <w:right w:val="single" w:sz="4" w:space="0" w:color="auto"/>
            </w:tcBorders>
            <w:shd w:val="clear" w:color="auto" w:fill="auto"/>
            <w:hideMark/>
          </w:tcPr>
          <w:p w14:paraId="727C2E7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-1.18%</w:t>
            </w:r>
          </w:p>
        </w:tc>
        <w:tc>
          <w:tcPr>
            <w:tcW w:w="1275" w:type="dxa"/>
            <w:tcBorders>
              <w:top w:val="nil"/>
              <w:left w:val="nil"/>
              <w:bottom w:val="single" w:sz="4" w:space="0" w:color="auto"/>
              <w:right w:val="single" w:sz="4" w:space="0" w:color="auto"/>
            </w:tcBorders>
            <w:shd w:val="clear" w:color="auto" w:fill="auto"/>
            <w:hideMark/>
          </w:tcPr>
          <w:p w14:paraId="211084A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-22.46%</w:t>
            </w:r>
          </w:p>
        </w:tc>
        <w:tc>
          <w:tcPr>
            <w:tcW w:w="1275" w:type="dxa"/>
            <w:tcBorders>
              <w:top w:val="nil"/>
              <w:left w:val="nil"/>
              <w:bottom w:val="single" w:sz="4" w:space="0" w:color="auto"/>
              <w:right w:val="single" w:sz="4" w:space="0" w:color="auto"/>
            </w:tcBorders>
            <w:shd w:val="clear" w:color="auto" w:fill="auto"/>
            <w:hideMark/>
          </w:tcPr>
          <w:p w14:paraId="11BD84F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-34.43%</w:t>
            </w:r>
          </w:p>
        </w:tc>
        <w:tc>
          <w:tcPr>
            <w:tcW w:w="1275" w:type="dxa"/>
            <w:tcBorders>
              <w:top w:val="nil"/>
              <w:left w:val="nil"/>
              <w:bottom w:val="single" w:sz="4" w:space="0" w:color="auto"/>
              <w:right w:val="single" w:sz="4" w:space="0" w:color="auto"/>
            </w:tcBorders>
            <w:shd w:val="clear" w:color="auto" w:fill="auto"/>
            <w:hideMark/>
          </w:tcPr>
          <w:p w14:paraId="2EA19A3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-45.73%</w:t>
            </w:r>
          </w:p>
        </w:tc>
      </w:tr>
      <w:tr w:rsidR="006C21DF" w:rsidRPr="006C21DF" w14:paraId="5EB69536" w14:textId="77777777" w:rsidTr="006C21DF">
        <w:trPr>
          <w:trHeight w:val="288"/>
        </w:trPr>
        <w:tc>
          <w:tcPr>
            <w:tcW w:w="1928" w:type="dxa"/>
            <w:vMerge/>
            <w:tcBorders>
              <w:top w:val="nil"/>
              <w:left w:val="nil"/>
              <w:bottom w:val="single" w:sz="4" w:space="0" w:color="000000"/>
              <w:right w:val="nil"/>
            </w:tcBorders>
            <w:vAlign w:val="center"/>
            <w:hideMark/>
          </w:tcPr>
          <w:p w14:paraId="0D793AC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ED1A8F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C4B9AB7"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B7B44E9"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95%</w:t>
            </w:r>
          </w:p>
        </w:tc>
        <w:tc>
          <w:tcPr>
            <w:tcW w:w="1275" w:type="dxa"/>
            <w:tcBorders>
              <w:top w:val="nil"/>
              <w:left w:val="nil"/>
              <w:bottom w:val="single" w:sz="4" w:space="0" w:color="auto"/>
              <w:right w:val="single" w:sz="4" w:space="0" w:color="auto"/>
            </w:tcBorders>
            <w:shd w:val="clear" w:color="auto" w:fill="auto"/>
            <w:hideMark/>
          </w:tcPr>
          <w:p w14:paraId="130F5DB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0.33%</w:t>
            </w:r>
          </w:p>
        </w:tc>
        <w:tc>
          <w:tcPr>
            <w:tcW w:w="1275" w:type="dxa"/>
            <w:tcBorders>
              <w:top w:val="nil"/>
              <w:left w:val="nil"/>
              <w:bottom w:val="single" w:sz="4" w:space="0" w:color="auto"/>
              <w:right w:val="single" w:sz="4" w:space="0" w:color="auto"/>
            </w:tcBorders>
            <w:shd w:val="clear" w:color="auto" w:fill="auto"/>
            <w:hideMark/>
          </w:tcPr>
          <w:p w14:paraId="4F8BCCE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-0.65%</w:t>
            </w:r>
          </w:p>
        </w:tc>
        <w:tc>
          <w:tcPr>
            <w:tcW w:w="1275" w:type="dxa"/>
            <w:tcBorders>
              <w:top w:val="nil"/>
              <w:left w:val="nil"/>
              <w:bottom w:val="single" w:sz="4" w:space="0" w:color="auto"/>
              <w:right w:val="single" w:sz="4" w:space="0" w:color="auto"/>
            </w:tcBorders>
            <w:shd w:val="clear" w:color="auto" w:fill="auto"/>
            <w:hideMark/>
          </w:tcPr>
          <w:p w14:paraId="4140074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-1.21%</w:t>
            </w:r>
          </w:p>
        </w:tc>
        <w:tc>
          <w:tcPr>
            <w:tcW w:w="1275" w:type="dxa"/>
            <w:tcBorders>
              <w:top w:val="nil"/>
              <w:left w:val="nil"/>
              <w:bottom w:val="single" w:sz="4" w:space="0" w:color="auto"/>
              <w:right w:val="single" w:sz="4" w:space="0" w:color="auto"/>
            </w:tcBorders>
            <w:shd w:val="clear" w:color="auto" w:fill="auto"/>
            <w:hideMark/>
          </w:tcPr>
          <w:p w14:paraId="50639DA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-20.35%</w:t>
            </w:r>
          </w:p>
        </w:tc>
        <w:tc>
          <w:tcPr>
            <w:tcW w:w="1275" w:type="dxa"/>
            <w:tcBorders>
              <w:top w:val="nil"/>
              <w:left w:val="nil"/>
              <w:bottom w:val="single" w:sz="4" w:space="0" w:color="auto"/>
              <w:right w:val="single" w:sz="4" w:space="0" w:color="auto"/>
            </w:tcBorders>
            <w:shd w:val="clear" w:color="auto" w:fill="auto"/>
            <w:hideMark/>
          </w:tcPr>
          <w:p w14:paraId="18A3393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-18.27%</w:t>
            </w:r>
          </w:p>
        </w:tc>
        <w:tc>
          <w:tcPr>
            <w:tcW w:w="1275" w:type="dxa"/>
            <w:tcBorders>
              <w:top w:val="nil"/>
              <w:left w:val="nil"/>
              <w:bottom w:val="single" w:sz="4" w:space="0" w:color="auto"/>
              <w:right w:val="single" w:sz="4" w:space="0" w:color="auto"/>
            </w:tcBorders>
            <w:shd w:val="clear" w:color="auto" w:fill="auto"/>
            <w:hideMark/>
          </w:tcPr>
          <w:p w14:paraId="48D6423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-23.38%</w:t>
            </w:r>
          </w:p>
        </w:tc>
      </w:tr>
      <w:tr w:rsidR="006C21DF" w:rsidRPr="006C21DF" w14:paraId="21D6DE16" w14:textId="77777777" w:rsidTr="006C21DF">
        <w:trPr>
          <w:trHeight w:val="288"/>
        </w:trPr>
        <w:tc>
          <w:tcPr>
            <w:tcW w:w="1928" w:type="dxa"/>
            <w:vMerge/>
            <w:tcBorders>
              <w:top w:val="nil"/>
              <w:left w:val="nil"/>
              <w:bottom w:val="single" w:sz="4" w:space="0" w:color="000000"/>
              <w:right w:val="nil"/>
            </w:tcBorders>
            <w:vAlign w:val="center"/>
            <w:hideMark/>
          </w:tcPr>
          <w:p w14:paraId="1D872E0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5FDB49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5105A380"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Tail-UPT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605E4A80"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1C5D0B0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-0.02%</w:t>
            </w:r>
          </w:p>
        </w:tc>
        <w:tc>
          <w:tcPr>
            <w:tcW w:w="1275" w:type="dxa"/>
            <w:tcBorders>
              <w:top w:val="nil"/>
              <w:left w:val="nil"/>
              <w:bottom w:val="single" w:sz="4" w:space="0" w:color="auto"/>
              <w:right w:val="single" w:sz="4" w:space="0" w:color="auto"/>
            </w:tcBorders>
            <w:shd w:val="clear" w:color="auto" w:fill="auto"/>
            <w:hideMark/>
          </w:tcPr>
          <w:p w14:paraId="387C24E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-1.76%</w:t>
            </w:r>
          </w:p>
        </w:tc>
        <w:tc>
          <w:tcPr>
            <w:tcW w:w="1275" w:type="dxa"/>
            <w:tcBorders>
              <w:top w:val="nil"/>
              <w:left w:val="nil"/>
              <w:bottom w:val="single" w:sz="4" w:space="0" w:color="auto"/>
              <w:right w:val="single" w:sz="4" w:space="0" w:color="auto"/>
            </w:tcBorders>
            <w:shd w:val="clear" w:color="auto" w:fill="auto"/>
            <w:hideMark/>
          </w:tcPr>
          <w:p w14:paraId="0DA01E8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-3.76%</w:t>
            </w:r>
          </w:p>
        </w:tc>
        <w:tc>
          <w:tcPr>
            <w:tcW w:w="1275" w:type="dxa"/>
            <w:tcBorders>
              <w:top w:val="nil"/>
              <w:left w:val="nil"/>
              <w:bottom w:val="single" w:sz="4" w:space="0" w:color="auto"/>
              <w:right w:val="single" w:sz="4" w:space="0" w:color="auto"/>
            </w:tcBorders>
            <w:shd w:val="clear" w:color="auto" w:fill="auto"/>
            <w:hideMark/>
          </w:tcPr>
          <w:p w14:paraId="52BF5FB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-21.63%</w:t>
            </w:r>
          </w:p>
        </w:tc>
        <w:tc>
          <w:tcPr>
            <w:tcW w:w="1275" w:type="dxa"/>
            <w:tcBorders>
              <w:top w:val="nil"/>
              <w:left w:val="nil"/>
              <w:bottom w:val="single" w:sz="4" w:space="0" w:color="auto"/>
              <w:right w:val="single" w:sz="4" w:space="0" w:color="auto"/>
            </w:tcBorders>
            <w:shd w:val="clear" w:color="auto" w:fill="auto"/>
            <w:hideMark/>
          </w:tcPr>
          <w:p w14:paraId="12C76D9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-35.33%</w:t>
            </w:r>
          </w:p>
        </w:tc>
        <w:tc>
          <w:tcPr>
            <w:tcW w:w="1275" w:type="dxa"/>
            <w:tcBorders>
              <w:top w:val="nil"/>
              <w:left w:val="nil"/>
              <w:bottom w:val="single" w:sz="4" w:space="0" w:color="auto"/>
              <w:right w:val="single" w:sz="4" w:space="0" w:color="auto"/>
            </w:tcBorders>
            <w:shd w:val="clear" w:color="auto" w:fill="auto"/>
            <w:hideMark/>
          </w:tcPr>
          <w:p w14:paraId="07C4BEC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-43.34%</w:t>
            </w:r>
          </w:p>
        </w:tc>
      </w:tr>
      <w:tr w:rsidR="006C21DF" w:rsidRPr="006C21DF" w14:paraId="341D286C" w14:textId="77777777" w:rsidTr="006C21DF">
        <w:trPr>
          <w:trHeight w:val="288"/>
        </w:trPr>
        <w:tc>
          <w:tcPr>
            <w:tcW w:w="1928" w:type="dxa"/>
            <w:vMerge/>
            <w:tcBorders>
              <w:top w:val="nil"/>
              <w:left w:val="nil"/>
              <w:bottom w:val="single" w:sz="4" w:space="0" w:color="000000"/>
              <w:right w:val="nil"/>
            </w:tcBorders>
            <w:vAlign w:val="center"/>
            <w:hideMark/>
          </w:tcPr>
          <w:p w14:paraId="4B12C20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9A9ECFE"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6F5A86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94B943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w:t>
            </w:r>
          </w:p>
        </w:tc>
        <w:tc>
          <w:tcPr>
            <w:tcW w:w="1275" w:type="dxa"/>
            <w:tcBorders>
              <w:top w:val="nil"/>
              <w:left w:val="nil"/>
              <w:bottom w:val="single" w:sz="4" w:space="0" w:color="auto"/>
              <w:right w:val="single" w:sz="4" w:space="0" w:color="auto"/>
            </w:tcBorders>
            <w:shd w:val="clear" w:color="auto" w:fill="auto"/>
            <w:hideMark/>
          </w:tcPr>
          <w:p w14:paraId="7381355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-0.35%</w:t>
            </w:r>
          </w:p>
        </w:tc>
        <w:tc>
          <w:tcPr>
            <w:tcW w:w="1275" w:type="dxa"/>
            <w:tcBorders>
              <w:top w:val="nil"/>
              <w:left w:val="nil"/>
              <w:bottom w:val="single" w:sz="4" w:space="0" w:color="auto"/>
              <w:right w:val="single" w:sz="4" w:space="0" w:color="auto"/>
            </w:tcBorders>
            <w:shd w:val="clear" w:color="auto" w:fill="auto"/>
            <w:hideMark/>
          </w:tcPr>
          <w:p w14:paraId="3EE7B85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-3.45%</w:t>
            </w:r>
          </w:p>
        </w:tc>
        <w:tc>
          <w:tcPr>
            <w:tcW w:w="1275" w:type="dxa"/>
            <w:tcBorders>
              <w:top w:val="nil"/>
              <w:left w:val="nil"/>
              <w:bottom w:val="single" w:sz="4" w:space="0" w:color="auto"/>
              <w:right w:val="single" w:sz="4" w:space="0" w:color="auto"/>
            </w:tcBorders>
            <w:shd w:val="clear" w:color="auto" w:fill="auto"/>
            <w:hideMark/>
          </w:tcPr>
          <w:p w14:paraId="5A9715B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-14.12%</w:t>
            </w:r>
          </w:p>
        </w:tc>
        <w:tc>
          <w:tcPr>
            <w:tcW w:w="1275" w:type="dxa"/>
            <w:tcBorders>
              <w:top w:val="nil"/>
              <w:left w:val="nil"/>
              <w:bottom w:val="single" w:sz="4" w:space="0" w:color="auto"/>
              <w:right w:val="single" w:sz="4" w:space="0" w:color="auto"/>
            </w:tcBorders>
            <w:shd w:val="clear" w:color="auto" w:fill="auto"/>
            <w:hideMark/>
          </w:tcPr>
          <w:p w14:paraId="7128742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-20.79%</w:t>
            </w:r>
          </w:p>
        </w:tc>
        <w:tc>
          <w:tcPr>
            <w:tcW w:w="1275" w:type="dxa"/>
            <w:tcBorders>
              <w:top w:val="nil"/>
              <w:left w:val="nil"/>
              <w:bottom w:val="single" w:sz="4" w:space="0" w:color="auto"/>
              <w:right w:val="single" w:sz="4" w:space="0" w:color="auto"/>
            </w:tcBorders>
            <w:shd w:val="clear" w:color="auto" w:fill="auto"/>
            <w:hideMark/>
          </w:tcPr>
          <w:p w14:paraId="37FCED3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-57.67%</w:t>
            </w:r>
          </w:p>
        </w:tc>
        <w:tc>
          <w:tcPr>
            <w:tcW w:w="1275" w:type="dxa"/>
            <w:tcBorders>
              <w:top w:val="nil"/>
              <w:left w:val="nil"/>
              <w:bottom w:val="single" w:sz="4" w:space="0" w:color="auto"/>
              <w:right w:val="single" w:sz="4" w:space="0" w:color="auto"/>
            </w:tcBorders>
            <w:shd w:val="clear" w:color="auto" w:fill="auto"/>
            <w:hideMark/>
          </w:tcPr>
          <w:p w14:paraId="7D25F46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-49.29%</w:t>
            </w:r>
          </w:p>
        </w:tc>
      </w:tr>
      <w:tr w:rsidR="006C21DF" w:rsidRPr="006C21DF" w14:paraId="2FD28F4C" w14:textId="77777777" w:rsidTr="006C21DF">
        <w:trPr>
          <w:trHeight w:val="288"/>
        </w:trPr>
        <w:tc>
          <w:tcPr>
            <w:tcW w:w="1928" w:type="dxa"/>
            <w:vMerge/>
            <w:tcBorders>
              <w:top w:val="nil"/>
              <w:left w:val="nil"/>
              <w:bottom w:val="single" w:sz="4" w:space="0" w:color="000000"/>
              <w:right w:val="nil"/>
            </w:tcBorders>
            <w:vAlign w:val="center"/>
            <w:hideMark/>
          </w:tcPr>
          <w:p w14:paraId="5DA4826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B2AF0E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969693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BF6813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w:t>
            </w:r>
          </w:p>
        </w:tc>
        <w:tc>
          <w:tcPr>
            <w:tcW w:w="1275" w:type="dxa"/>
            <w:tcBorders>
              <w:top w:val="nil"/>
              <w:left w:val="nil"/>
              <w:bottom w:val="single" w:sz="4" w:space="0" w:color="auto"/>
              <w:right w:val="single" w:sz="4" w:space="0" w:color="auto"/>
            </w:tcBorders>
            <w:shd w:val="clear" w:color="auto" w:fill="auto"/>
            <w:hideMark/>
          </w:tcPr>
          <w:p w14:paraId="2AC87FE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0.16%</w:t>
            </w:r>
          </w:p>
        </w:tc>
        <w:tc>
          <w:tcPr>
            <w:tcW w:w="1275" w:type="dxa"/>
            <w:tcBorders>
              <w:top w:val="nil"/>
              <w:left w:val="nil"/>
              <w:bottom w:val="single" w:sz="4" w:space="0" w:color="auto"/>
              <w:right w:val="single" w:sz="4" w:space="0" w:color="auto"/>
            </w:tcBorders>
            <w:shd w:val="clear" w:color="auto" w:fill="auto"/>
            <w:hideMark/>
          </w:tcPr>
          <w:p w14:paraId="68DEFDE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-4.19%</w:t>
            </w:r>
          </w:p>
        </w:tc>
        <w:tc>
          <w:tcPr>
            <w:tcW w:w="1275" w:type="dxa"/>
            <w:tcBorders>
              <w:top w:val="nil"/>
              <w:left w:val="nil"/>
              <w:bottom w:val="single" w:sz="4" w:space="0" w:color="auto"/>
              <w:right w:val="single" w:sz="4" w:space="0" w:color="auto"/>
            </w:tcBorders>
            <w:shd w:val="clear" w:color="auto" w:fill="auto"/>
            <w:hideMark/>
          </w:tcPr>
          <w:p w14:paraId="4DC084D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-1.34%</w:t>
            </w:r>
          </w:p>
        </w:tc>
        <w:tc>
          <w:tcPr>
            <w:tcW w:w="1275" w:type="dxa"/>
            <w:tcBorders>
              <w:top w:val="nil"/>
              <w:left w:val="nil"/>
              <w:bottom w:val="single" w:sz="4" w:space="0" w:color="auto"/>
              <w:right w:val="single" w:sz="4" w:space="0" w:color="auto"/>
            </w:tcBorders>
            <w:shd w:val="clear" w:color="auto" w:fill="auto"/>
            <w:hideMark/>
          </w:tcPr>
          <w:p w14:paraId="6DB48C0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-28.10%</w:t>
            </w:r>
          </w:p>
        </w:tc>
        <w:tc>
          <w:tcPr>
            <w:tcW w:w="1275" w:type="dxa"/>
            <w:tcBorders>
              <w:top w:val="nil"/>
              <w:left w:val="nil"/>
              <w:bottom w:val="single" w:sz="4" w:space="0" w:color="auto"/>
              <w:right w:val="single" w:sz="4" w:space="0" w:color="auto"/>
            </w:tcBorders>
            <w:shd w:val="clear" w:color="auto" w:fill="auto"/>
            <w:hideMark/>
          </w:tcPr>
          <w:p w14:paraId="426D190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-43.22%</w:t>
            </w:r>
          </w:p>
        </w:tc>
        <w:tc>
          <w:tcPr>
            <w:tcW w:w="1275" w:type="dxa"/>
            <w:tcBorders>
              <w:top w:val="nil"/>
              <w:left w:val="nil"/>
              <w:bottom w:val="single" w:sz="4" w:space="0" w:color="auto"/>
              <w:right w:val="single" w:sz="4" w:space="0" w:color="auto"/>
            </w:tcBorders>
            <w:shd w:val="clear" w:color="auto" w:fill="auto"/>
            <w:hideMark/>
          </w:tcPr>
          <w:p w14:paraId="6E64E5D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-58.35%</w:t>
            </w:r>
          </w:p>
        </w:tc>
      </w:tr>
      <w:tr w:rsidR="006C21DF" w:rsidRPr="006C21DF" w14:paraId="4C4376A3" w14:textId="77777777" w:rsidTr="006C21DF">
        <w:trPr>
          <w:trHeight w:val="288"/>
        </w:trPr>
        <w:tc>
          <w:tcPr>
            <w:tcW w:w="1928" w:type="dxa"/>
            <w:vMerge/>
            <w:tcBorders>
              <w:top w:val="nil"/>
              <w:left w:val="nil"/>
              <w:bottom w:val="single" w:sz="4" w:space="0" w:color="000000"/>
              <w:right w:val="nil"/>
            </w:tcBorders>
            <w:vAlign w:val="center"/>
            <w:hideMark/>
          </w:tcPr>
          <w:p w14:paraId="3BD02BF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C33053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C5BACB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33FE39A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w:t>
            </w:r>
          </w:p>
        </w:tc>
        <w:tc>
          <w:tcPr>
            <w:tcW w:w="1275" w:type="dxa"/>
            <w:tcBorders>
              <w:top w:val="nil"/>
              <w:left w:val="nil"/>
              <w:bottom w:val="single" w:sz="4" w:space="0" w:color="auto"/>
              <w:right w:val="single" w:sz="4" w:space="0" w:color="auto"/>
            </w:tcBorders>
            <w:shd w:val="clear" w:color="auto" w:fill="auto"/>
            <w:hideMark/>
          </w:tcPr>
          <w:p w14:paraId="3AF7A77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1.29%</w:t>
            </w:r>
          </w:p>
        </w:tc>
        <w:tc>
          <w:tcPr>
            <w:tcW w:w="1275" w:type="dxa"/>
            <w:tcBorders>
              <w:top w:val="nil"/>
              <w:left w:val="nil"/>
              <w:bottom w:val="single" w:sz="4" w:space="0" w:color="auto"/>
              <w:right w:val="single" w:sz="4" w:space="0" w:color="auto"/>
            </w:tcBorders>
            <w:shd w:val="clear" w:color="auto" w:fill="auto"/>
            <w:hideMark/>
          </w:tcPr>
          <w:p w14:paraId="49DF951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-2.75%</w:t>
            </w:r>
          </w:p>
        </w:tc>
        <w:tc>
          <w:tcPr>
            <w:tcW w:w="1275" w:type="dxa"/>
            <w:tcBorders>
              <w:top w:val="nil"/>
              <w:left w:val="nil"/>
              <w:bottom w:val="single" w:sz="4" w:space="0" w:color="auto"/>
              <w:right w:val="single" w:sz="4" w:space="0" w:color="auto"/>
            </w:tcBorders>
            <w:shd w:val="clear" w:color="auto" w:fill="auto"/>
            <w:hideMark/>
          </w:tcPr>
          <w:p w14:paraId="21672A3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-5.60%</w:t>
            </w:r>
          </w:p>
        </w:tc>
        <w:tc>
          <w:tcPr>
            <w:tcW w:w="1275" w:type="dxa"/>
            <w:tcBorders>
              <w:top w:val="nil"/>
              <w:left w:val="nil"/>
              <w:bottom w:val="single" w:sz="4" w:space="0" w:color="auto"/>
              <w:right w:val="single" w:sz="4" w:space="0" w:color="auto"/>
            </w:tcBorders>
            <w:shd w:val="clear" w:color="auto" w:fill="auto"/>
            <w:hideMark/>
          </w:tcPr>
          <w:p w14:paraId="0DCB1C7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-18.77%</w:t>
            </w:r>
          </w:p>
        </w:tc>
        <w:tc>
          <w:tcPr>
            <w:tcW w:w="1275" w:type="dxa"/>
            <w:tcBorders>
              <w:top w:val="nil"/>
              <w:left w:val="nil"/>
              <w:bottom w:val="single" w:sz="4" w:space="0" w:color="auto"/>
              <w:right w:val="single" w:sz="4" w:space="0" w:color="auto"/>
            </w:tcBorders>
            <w:shd w:val="clear" w:color="auto" w:fill="auto"/>
            <w:hideMark/>
          </w:tcPr>
          <w:p w14:paraId="440F68E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-21.27%</w:t>
            </w:r>
          </w:p>
        </w:tc>
        <w:tc>
          <w:tcPr>
            <w:tcW w:w="1275" w:type="dxa"/>
            <w:tcBorders>
              <w:top w:val="nil"/>
              <w:left w:val="nil"/>
              <w:bottom w:val="single" w:sz="4" w:space="0" w:color="auto"/>
              <w:right w:val="single" w:sz="4" w:space="0" w:color="auto"/>
            </w:tcBorders>
            <w:shd w:val="clear" w:color="auto" w:fill="auto"/>
            <w:hideMark/>
          </w:tcPr>
          <w:p w14:paraId="1E37584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-29.13%</w:t>
            </w:r>
          </w:p>
        </w:tc>
      </w:tr>
      <w:tr w:rsidR="006C21DF" w:rsidRPr="006C21DF" w14:paraId="659748A6" w14:textId="77777777" w:rsidTr="006C21DF">
        <w:trPr>
          <w:trHeight w:val="288"/>
        </w:trPr>
        <w:tc>
          <w:tcPr>
            <w:tcW w:w="1928" w:type="dxa"/>
            <w:vMerge/>
            <w:tcBorders>
              <w:top w:val="nil"/>
              <w:left w:val="nil"/>
              <w:bottom w:val="single" w:sz="4" w:space="0" w:color="000000"/>
              <w:right w:val="nil"/>
            </w:tcBorders>
            <w:vAlign w:val="center"/>
            <w:hideMark/>
          </w:tcPr>
          <w:p w14:paraId="532B1DE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828480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F00"/>
            <w:hideMark/>
          </w:tcPr>
          <w:p w14:paraId="7C60AF40"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Median-UPT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2430219D"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6586452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-0.38%</w:t>
            </w:r>
          </w:p>
        </w:tc>
        <w:tc>
          <w:tcPr>
            <w:tcW w:w="1275" w:type="dxa"/>
            <w:tcBorders>
              <w:top w:val="nil"/>
              <w:left w:val="nil"/>
              <w:bottom w:val="single" w:sz="4" w:space="0" w:color="auto"/>
              <w:right w:val="single" w:sz="4" w:space="0" w:color="auto"/>
            </w:tcBorders>
            <w:shd w:val="clear" w:color="auto" w:fill="auto"/>
            <w:hideMark/>
          </w:tcPr>
          <w:p w14:paraId="6B1796B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-0.54%</w:t>
            </w:r>
          </w:p>
        </w:tc>
        <w:tc>
          <w:tcPr>
            <w:tcW w:w="1275" w:type="dxa"/>
            <w:tcBorders>
              <w:top w:val="nil"/>
              <w:left w:val="nil"/>
              <w:bottom w:val="single" w:sz="4" w:space="0" w:color="auto"/>
              <w:right w:val="single" w:sz="4" w:space="0" w:color="auto"/>
            </w:tcBorders>
            <w:shd w:val="clear" w:color="auto" w:fill="auto"/>
            <w:hideMark/>
          </w:tcPr>
          <w:p w14:paraId="02FE21D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-1.48%</w:t>
            </w:r>
          </w:p>
        </w:tc>
        <w:tc>
          <w:tcPr>
            <w:tcW w:w="1275" w:type="dxa"/>
            <w:tcBorders>
              <w:top w:val="nil"/>
              <w:left w:val="nil"/>
              <w:bottom w:val="single" w:sz="4" w:space="0" w:color="auto"/>
              <w:right w:val="single" w:sz="4" w:space="0" w:color="auto"/>
            </w:tcBorders>
            <w:shd w:val="clear" w:color="auto" w:fill="auto"/>
            <w:hideMark/>
          </w:tcPr>
          <w:p w14:paraId="6A64AE2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-21.05%</w:t>
            </w:r>
          </w:p>
        </w:tc>
        <w:tc>
          <w:tcPr>
            <w:tcW w:w="1275" w:type="dxa"/>
            <w:tcBorders>
              <w:top w:val="nil"/>
              <w:left w:val="nil"/>
              <w:bottom w:val="single" w:sz="4" w:space="0" w:color="auto"/>
              <w:right w:val="single" w:sz="4" w:space="0" w:color="auto"/>
            </w:tcBorders>
            <w:shd w:val="clear" w:color="auto" w:fill="auto"/>
            <w:hideMark/>
          </w:tcPr>
          <w:p w14:paraId="337952A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-31.02%</w:t>
            </w:r>
          </w:p>
        </w:tc>
        <w:tc>
          <w:tcPr>
            <w:tcW w:w="1275" w:type="dxa"/>
            <w:tcBorders>
              <w:top w:val="nil"/>
              <w:left w:val="nil"/>
              <w:bottom w:val="single" w:sz="4" w:space="0" w:color="auto"/>
              <w:right w:val="single" w:sz="4" w:space="0" w:color="auto"/>
            </w:tcBorders>
            <w:shd w:val="clear" w:color="auto" w:fill="auto"/>
            <w:hideMark/>
          </w:tcPr>
          <w:p w14:paraId="50659F2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-38.94%</w:t>
            </w:r>
          </w:p>
        </w:tc>
      </w:tr>
      <w:tr w:rsidR="006C21DF" w:rsidRPr="006C21DF" w14:paraId="431D7FEE" w14:textId="77777777" w:rsidTr="006C21DF">
        <w:trPr>
          <w:trHeight w:val="288"/>
        </w:trPr>
        <w:tc>
          <w:tcPr>
            <w:tcW w:w="1928" w:type="dxa"/>
            <w:vMerge/>
            <w:tcBorders>
              <w:top w:val="nil"/>
              <w:left w:val="nil"/>
              <w:bottom w:val="single" w:sz="4" w:space="0" w:color="000000"/>
              <w:right w:val="nil"/>
            </w:tcBorders>
            <w:vAlign w:val="center"/>
            <w:hideMark/>
          </w:tcPr>
          <w:p w14:paraId="77CAEBF5"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ECB062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DB89CAE"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E5F78C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w:t>
            </w:r>
          </w:p>
        </w:tc>
        <w:tc>
          <w:tcPr>
            <w:tcW w:w="1275" w:type="dxa"/>
            <w:tcBorders>
              <w:top w:val="nil"/>
              <w:left w:val="nil"/>
              <w:bottom w:val="single" w:sz="4" w:space="0" w:color="auto"/>
              <w:right w:val="single" w:sz="4" w:space="0" w:color="auto"/>
            </w:tcBorders>
            <w:shd w:val="clear" w:color="auto" w:fill="auto"/>
            <w:hideMark/>
          </w:tcPr>
          <w:p w14:paraId="2FA8712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-1.35%</w:t>
            </w:r>
          </w:p>
        </w:tc>
        <w:tc>
          <w:tcPr>
            <w:tcW w:w="1275" w:type="dxa"/>
            <w:tcBorders>
              <w:top w:val="nil"/>
              <w:left w:val="nil"/>
              <w:bottom w:val="single" w:sz="4" w:space="0" w:color="auto"/>
              <w:right w:val="single" w:sz="4" w:space="0" w:color="auto"/>
            </w:tcBorders>
            <w:shd w:val="clear" w:color="auto" w:fill="auto"/>
            <w:hideMark/>
          </w:tcPr>
          <w:p w14:paraId="6C090A4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1.65%</w:t>
            </w:r>
          </w:p>
        </w:tc>
        <w:tc>
          <w:tcPr>
            <w:tcW w:w="1275" w:type="dxa"/>
            <w:tcBorders>
              <w:top w:val="nil"/>
              <w:left w:val="nil"/>
              <w:bottom w:val="single" w:sz="4" w:space="0" w:color="auto"/>
              <w:right w:val="single" w:sz="4" w:space="0" w:color="auto"/>
            </w:tcBorders>
            <w:shd w:val="clear" w:color="auto" w:fill="auto"/>
            <w:hideMark/>
          </w:tcPr>
          <w:p w14:paraId="31DC395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-1.83%</w:t>
            </w:r>
          </w:p>
        </w:tc>
        <w:tc>
          <w:tcPr>
            <w:tcW w:w="1275" w:type="dxa"/>
            <w:tcBorders>
              <w:top w:val="nil"/>
              <w:left w:val="nil"/>
              <w:bottom w:val="single" w:sz="4" w:space="0" w:color="auto"/>
              <w:right w:val="single" w:sz="4" w:space="0" w:color="auto"/>
            </w:tcBorders>
            <w:shd w:val="clear" w:color="auto" w:fill="auto"/>
            <w:hideMark/>
          </w:tcPr>
          <w:p w14:paraId="68904F5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-26.90%</w:t>
            </w:r>
          </w:p>
        </w:tc>
        <w:tc>
          <w:tcPr>
            <w:tcW w:w="1275" w:type="dxa"/>
            <w:tcBorders>
              <w:top w:val="nil"/>
              <w:left w:val="nil"/>
              <w:bottom w:val="single" w:sz="4" w:space="0" w:color="auto"/>
              <w:right w:val="single" w:sz="4" w:space="0" w:color="auto"/>
            </w:tcBorders>
            <w:shd w:val="clear" w:color="auto" w:fill="auto"/>
            <w:hideMark/>
          </w:tcPr>
          <w:p w14:paraId="033F9D5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-45.85%</w:t>
            </w:r>
          </w:p>
        </w:tc>
        <w:tc>
          <w:tcPr>
            <w:tcW w:w="1275" w:type="dxa"/>
            <w:tcBorders>
              <w:top w:val="nil"/>
              <w:left w:val="nil"/>
              <w:bottom w:val="single" w:sz="4" w:space="0" w:color="auto"/>
              <w:right w:val="single" w:sz="4" w:space="0" w:color="auto"/>
            </w:tcBorders>
            <w:shd w:val="clear" w:color="auto" w:fill="auto"/>
            <w:hideMark/>
          </w:tcPr>
          <w:p w14:paraId="3A82B31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-48.28%</w:t>
            </w:r>
          </w:p>
        </w:tc>
      </w:tr>
      <w:tr w:rsidR="006C21DF" w:rsidRPr="006C21DF" w14:paraId="62BD0EDF" w14:textId="77777777" w:rsidTr="006C21DF">
        <w:trPr>
          <w:trHeight w:val="288"/>
        </w:trPr>
        <w:tc>
          <w:tcPr>
            <w:tcW w:w="1928" w:type="dxa"/>
            <w:vMerge/>
            <w:tcBorders>
              <w:top w:val="nil"/>
              <w:left w:val="nil"/>
              <w:bottom w:val="single" w:sz="4" w:space="0" w:color="000000"/>
              <w:right w:val="nil"/>
            </w:tcBorders>
            <w:vAlign w:val="center"/>
            <w:hideMark/>
          </w:tcPr>
          <w:p w14:paraId="5DC1A0A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83C322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85CF10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098C60F"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w:t>
            </w:r>
          </w:p>
        </w:tc>
        <w:tc>
          <w:tcPr>
            <w:tcW w:w="1275" w:type="dxa"/>
            <w:tcBorders>
              <w:top w:val="nil"/>
              <w:left w:val="nil"/>
              <w:bottom w:val="single" w:sz="4" w:space="0" w:color="auto"/>
              <w:right w:val="single" w:sz="4" w:space="0" w:color="auto"/>
            </w:tcBorders>
            <w:shd w:val="clear" w:color="auto" w:fill="auto"/>
            <w:hideMark/>
          </w:tcPr>
          <w:p w14:paraId="0FF2FFB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0.03%</w:t>
            </w:r>
          </w:p>
        </w:tc>
        <w:tc>
          <w:tcPr>
            <w:tcW w:w="1275" w:type="dxa"/>
            <w:tcBorders>
              <w:top w:val="nil"/>
              <w:left w:val="nil"/>
              <w:bottom w:val="single" w:sz="4" w:space="0" w:color="auto"/>
              <w:right w:val="single" w:sz="4" w:space="0" w:color="auto"/>
            </w:tcBorders>
            <w:shd w:val="clear" w:color="auto" w:fill="auto"/>
            <w:hideMark/>
          </w:tcPr>
          <w:p w14:paraId="7849209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-0.85%</w:t>
            </w:r>
          </w:p>
        </w:tc>
        <w:tc>
          <w:tcPr>
            <w:tcW w:w="1275" w:type="dxa"/>
            <w:tcBorders>
              <w:top w:val="nil"/>
              <w:left w:val="nil"/>
              <w:bottom w:val="single" w:sz="4" w:space="0" w:color="auto"/>
              <w:right w:val="single" w:sz="4" w:space="0" w:color="auto"/>
            </w:tcBorders>
            <w:shd w:val="clear" w:color="auto" w:fill="auto"/>
            <w:hideMark/>
          </w:tcPr>
          <w:p w14:paraId="2875210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-0.53%</w:t>
            </w:r>
          </w:p>
        </w:tc>
        <w:tc>
          <w:tcPr>
            <w:tcW w:w="1275" w:type="dxa"/>
            <w:tcBorders>
              <w:top w:val="nil"/>
              <w:left w:val="nil"/>
              <w:bottom w:val="single" w:sz="4" w:space="0" w:color="auto"/>
              <w:right w:val="single" w:sz="4" w:space="0" w:color="auto"/>
            </w:tcBorders>
            <w:shd w:val="clear" w:color="auto" w:fill="auto"/>
            <w:hideMark/>
          </w:tcPr>
          <w:p w14:paraId="30808B9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-23.96%</w:t>
            </w:r>
          </w:p>
        </w:tc>
        <w:tc>
          <w:tcPr>
            <w:tcW w:w="1275" w:type="dxa"/>
            <w:tcBorders>
              <w:top w:val="nil"/>
              <w:left w:val="nil"/>
              <w:bottom w:val="single" w:sz="4" w:space="0" w:color="auto"/>
              <w:right w:val="single" w:sz="4" w:space="0" w:color="auto"/>
            </w:tcBorders>
            <w:shd w:val="clear" w:color="auto" w:fill="auto"/>
            <w:hideMark/>
          </w:tcPr>
          <w:p w14:paraId="4E770FD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-36.83%</w:t>
            </w:r>
          </w:p>
        </w:tc>
        <w:tc>
          <w:tcPr>
            <w:tcW w:w="1275" w:type="dxa"/>
            <w:tcBorders>
              <w:top w:val="nil"/>
              <w:left w:val="nil"/>
              <w:bottom w:val="single" w:sz="4" w:space="0" w:color="auto"/>
              <w:right w:val="single" w:sz="4" w:space="0" w:color="auto"/>
            </w:tcBorders>
            <w:shd w:val="clear" w:color="auto" w:fill="auto"/>
            <w:hideMark/>
          </w:tcPr>
          <w:p w14:paraId="48A7A6F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-49.31%</w:t>
            </w:r>
          </w:p>
        </w:tc>
      </w:tr>
      <w:tr w:rsidR="006C21DF" w:rsidRPr="006C21DF" w14:paraId="045C6CF1" w14:textId="77777777" w:rsidTr="006C21DF">
        <w:trPr>
          <w:trHeight w:val="288"/>
        </w:trPr>
        <w:tc>
          <w:tcPr>
            <w:tcW w:w="1928" w:type="dxa"/>
            <w:vMerge/>
            <w:tcBorders>
              <w:top w:val="nil"/>
              <w:left w:val="nil"/>
              <w:bottom w:val="single" w:sz="4" w:space="0" w:color="000000"/>
              <w:right w:val="nil"/>
            </w:tcBorders>
            <w:vAlign w:val="center"/>
            <w:hideMark/>
          </w:tcPr>
          <w:p w14:paraId="09F0633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61C206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01327C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9EA689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w:t>
            </w:r>
          </w:p>
        </w:tc>
        <w:tc>
          <w:tcPr>
            <w:tcW w:w="1275" w:type="dxa"/>
            <w:tcBorders>
              <w:top w:val="nil"/>
              <w:left w:val="nil"/>
              <w:bottom w:val="single" w:sz="4" w:space="0" w:color="auto"/>
              <w:right w:val="single" w:sz="4" w:space="0" w:color="auto"/>
            </w:tcBorders>
            <w:shd w:val="clear" w:color="auto" w:fill="auto"/>
            <w:hideMark/>
          </w:tcPr>
          <w:p w14:paraId="10BA6A0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0.46%</w:t>
            </w:r>
          </w:p>
        </w:tc>
        <w:tc>
          <w:tcPr>
            <w:tcW w:w="1275" w:type="dxa"/>
            <w:tcBorders>
              <w:top w:val="nil"/>
              <w:left w:val="nil"/>
              <w:bottom w:val="single" w:sz="4" w:space="0" w:color="auto"/>
              <w:right w:val="single" w:sz="4" w:space="0" w:color="auto"/>
            </w:tcBorders>
            <w:shd w:val="clear" w:color="auto" w:fill="auto"/>
            <w:hideMark/>
          </w:tcPr>
          <w:p w14:paraId="5A816E5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-0.51%</w:t>
            </w:r>
          </w:p>
        </w:tc>
        <w:tc>
          <w:tcPr>
            <w:tcW w:w="1275" w:type="dxa"/>
            <w:tcBorders>
              <w:top w:val="nil"/>
              <w:left w:val="nil"/>
              <w:bottom w:val="single" w:sz="4" w:space="0" w:color="auto"/>
              <w:right w:val="single" w:sz="4" w:space="0" w:color="auto"/>
            </w:tcBorders>
            <w:shd w:val="clear" w:color="auto" w:fill="auto"/>
            <w:hideMark/>
          </w:tcPr>
          <w:p w14:paraId="327318D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-0.88%</w:t>
            </w:r>
          </w:p>
        </w:tc>
        <w:tc>
          <w:tcPr>
            <w:tcW w:w="1275" w:type="dxa"/>
            <w:tcBorders>
              <w:top w:val="nil"/>
              <w:left w:val="nil"/>
              <w:bottom w:val="single" w:sz="4" w:space="0" w:color="auto"/>
              <w:right w:val="single" w:sz="4" w:space="0" w:color="auto"/>
            </w:tcBorders>
            <w:shd w:val="clear" w:color="auto" w:fill="auto"/>
            <w:hideMark/>
          </w:tcPr>
          <w:p w14:paraId="048C8EA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-15.96%</w:t>
            </w:r>
          </w:p>
        </w:tc>
        <w:tc>
          <w:tcPr>
            <w:tcW w:w="1275" w:type="dxa"/>
            <w:tcBorders>
              <w:top w:val="nil"/>
              <w:left w:val="nil"/>
              <w:bottom w:val="single" w:sz="4" w:space="0" w:color="auto"/>
              <w:right w:val="single" w:sz="4" w:space="0" w:color="auto"/>
            </w:tcBorders>
            <w:shd w:val="clear" w:color="auto" w:fill="auto"/>
            <w:hideMark/>
          </w:tcPr>
          <w:p w14:paraId="1F4A60E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-18.65%</w:t>
            </w:r>
          </w:p>
        </w:tc>
        <w:tc>
          <w:tcPr>
            <w:tcW w:w="1275" w:type="dxa"/>
            <w:tcBorders>
              <w:top w:val="nil"/>
              <w:left w:val="nil"/>
              <w:bottom w:val="single" w:sz="4" w:space="0" w:color="auto"/>
              <w:right w:val="single" w:sz="4" w:space="0" w:color="auto"/>
            </w:tcBorders>
            <w:shd w:val="clear" w:color="auto" w:fill="auto"/>
            <w:hideMark/>
          </w:tcPr>
          <w:p w14:paraId="0373965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-19.22%</w:t>
            </w:r>
          </w:p>
        </w:tc>
      </w:tr>
      <w:tr w:rsidR="006C21DF" w:rsidRPr="006C21DF" w14:paraId="43871A62" w14:textId="77777777" w:rsidTr="006C21DF">
        <w:trPr>
          <w:trHeight w:val="288"/>
        </w:trPr>
        <w:tc>
          <w:tcPr>
            <w:tcW w:w="1928" w:type="dxa"/>
            <w:vMerge/>
            <w:tcBorders>
              <w:top w:val="nil"/>
              <w:left w:val="nil"/>
              <w:bottom w:val="single" w:sz="4" w:space="0" w:color="000000"/>
              <w:right w:val="nil"/>
            </w:tcBorders>
            <w:vAlign w:val="center"/>
            <w:hideMark/>
          </w:tcPr>
          <w:p w14:paraId="68CC166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nil"/>
              <w:right w:val="nil"/>
            </w:tcBorders>
            <w:shd w:val="clear" w:color="000000" w:fill="92D050"/>
            <w:hideMark/>
          </w:tcPr>
          <w:p w14:paraId="7883E70C"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UL-UPT</w:t>
            </w:r>
          </w:p>
        </w:tc>
        <w:tc>
          <w:tcPr>
            <w:tcW w:w="1050" w:type="dxa"/>
            <w:vMerge w:val="restart"/>
            <w:tcBorders>
              <w:top w:val="nil"/>
              <w:left w:val="nil"/>
              <w:bottom w:val="single" w:sz="4" w:space="0" w:color="auto"/>
              <w:right w:val="nil"/>
            </w:tcBorders>
            <w:shd w:val="clear" w:color="000000" w:fill="5B9BD5"/>
            <w:hideMark/>
          </w:tcPr>
          <w:p w14:paraId="7743A6B3"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Average-UPT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795F1E3B"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5117AB5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53.41%</w:t>
            </w:r>
          </w:p>
        </w:tc>
        <w:tc>
          <w:tcPr>
            <w:tcW w:w="1275" w:type="dxa"/>
            <w:tcBorders>
              <w:top w:val="nil"/>
              <w:left w:val="nil"/>
              <w:bottom w:val="single" w:sz="4" w:space="0" w:color="auto"/>
              <w:right w:val="single" w:sz="4" w:space="0" w:color="auto"/>
            </w:tcBorders>
            <w:shd w:val="clear" w:color="auto" w:fill="auto"/>
            <w:hideMark/>
          </w:tcPr>
          <w:p w14:paraId="1415878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55.74%</w:t>
            </w:r>
          </w:p>
        </w:tc>
        <w:tc>
          <w:tcPr>
            <w:tcW w:w="1275" w:type="dxa"/>
            <w:tcBorders>
              <w:top w:val="nil"/>
              <w:left w:val="nil"/>
              <w:bottom w:val="single" w:sz="4" w:space="0" w:color="auto"/>
              <w:right w:val="single" w:sz="4" w:space="0" w:color="auto"/>
            </w:tcBorders>
            <w:shd w:val="clear" w:color="auto" w:fill="auto"/>
            <w:hideMark/>
          </w:tcPr>
          <w:p w14:paraId="18FCBB6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68.64%</w:t>
            </w:r>
          </w:p>
        </w:tc>
        <w:tc>
          <w:tcPr>
            <w:tcW w:w="1275" w:type="dxa"/>
            <w:tcBorders>
              <w:top w:val="nil"/>
              <w:left w:val="nil"/>
              <w:bottom w:val="single" w:sz="4" w:space="0" w:color="auto"/>
              <w:right w:val="single" w:sz="4" w:space="0" w:color="auto"/>
            </w:tcBorders>
            <w:shd w:val="clear" w:color="auto" w:fill="auto"/>
            <w:hideMark/>
          </w:tcPr>
          <w:p w14:paraId="32AE403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67.73%</w:t>
            </w:r>
          </w:p>
        </w:tc>
        <w:tc>
          <w:tcPr>
            <w:tcW w:w="1275" w:type="dxa"/>
            <w:tcBorders>
              <w:top w:val="nil"/>
              <w:left w:val="nil"/>
              <w:bottom w:val="single" w:sz="4" w:space="0" w:color="auto"/>
              <w:right w:val="single" w:sz="4" w:space="0" w:color="auto"/>
            </w:tcBorders>
            <w:shd w:val="clear" w:color="auto" w:fill="auto"/>
            <w:hideMark/>
          </w:tcPr>
          <w:p w14:paraId="61E1BFF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79.79%</w:t>
            </w:r>
          </w:p>
        </w:tc>
        <w:tc>
          <w:tcPr>
            <w:tcW w:w="1275" w:type="dxa"/>
            <w:tcBorders>
              <w:top w:val="nil"/>
              <w:left w:val="nil"/>
              <w:bottom w:val="single" w:sz="4" w:space="0" w:color="auto"/>
              <w:right w:val="single" w:sz="4" w:space="0" w:color="auto"/>
            </w:tcBorders>
            <w:shd w:val="clear" w:color="auto" w:fill="auto"/>
            <w:hideMark/>
          </w:tcPr>
          <w:p w14:paraId="2C8D4B1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150.47%</w:t>
            </w:r>
          </w:p>
        </w:tc>
      </w:tr>
      <w:tr w:rsidR="006C21DF" w:rsidRPr="006C21DF" w14:paraId="47B57BED" w14:textId="77777777" w:rsidTr="006C21DF">
        <w:trPr>
          <w:trHeight w:val="288"/>
        </w:trPr>
        <w:tc>
          <w:tcPr>
            <w:tcW w:w="1928" w:type="dxa"/>
            <w:vMerge/>
            <w:tcBorders>
              <w:top w:val="nil"/>
              <w:left w:val="nil"/>
              <w:bottom w:val="single" w:sz="4" w:space="0" w:color="000000"/>
              <w:right w:val="nil"/>
            </w:tcBorders>
            <w:vAlign w:val="center"/>
            <w:hideMark/>
          </w:tcPr>
          <w:p w14:paraId="310BF7B2"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32A363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56DB70F"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D14C2AC"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w:t>
            </w:r>
          </w:p>
        </w:tc>
        <w:tc>
          <w:tcPr>
            <w:tcW w:w="1275" w:type="dxa"/>
            <w:tcBorders>
              <w:top w:val="nil"/>
              <w:left w:val="nil"/>
              <w:bottom w:val="single" w:sz="4" w:space="0" w:color="auto"/>
              <w:right w:val="single" w:sz="4" w:space="0" w:color="auto"/>
            </w:tcBorders>
            <w:shd w:val="clear" w:color="auto" w:fill="auto"/>
            <w:hideMark/>
          </w:tcPr>
          <w:p w14:paraId="707CFCA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59.75%</w:t>
            </w:r>
          </w:p>
        </w:tc>
        <w:tc>
          <w:tcPr>
            <w:tcW w:w="1275" w:type="dxa"/>
            <w:tcBorders>
              <w:top w:val="nil"/>
              <w:left w:val="nil"/>
              <w:bottom w:val="single" w:sz="4" w:space="0" w:color="auto"/>
              <w:right w:val="single" w:sz="4" w:space="0" w:color="auto"/>
            </w:tcBorders>
            <w:shd w:val="clear" w:color="auto" w:fill="auto"/>
            <w:hideMark/>
          </w:tcPr>
          <w:p w14:paraId="05F5670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72.72%</w:t>
            </w:r>
          </w:p>
        </w:tc>
        <w:tc>
          <w:tcPr>
            <w:tcW w:w="1275" w:type="dxa"/>
            <w:tcBorders>
              <w:top w:val="nil"/>
              <w:left w:val="nil"/>
              <w:bottom w:val="single" w:sz="4" w:space="0" w:color="auto"/>
              <w:right w:val="single" w:sz="4" w:space="0" w:color="auto"/>
            </w:tcBorders>
            <w:shd w:val="clear" w:color="auto" w:fill="auto"/>
            <w:hideMark/>
          </w:tcPr>
          <w:p w14:paraId="327EB27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87.06%</w:t>
            </w:r>
          </w:p>
        </w:tc>
        <w:tc>
          <w:tcPr>
            <w:tcW w:w="1275" w:type="dxa"/>
            <w:tcBorders>
              <w:top w:val="nil"/>
              <w:left w:val="nil"/>
              <w:bottom w:val="single" w:sz="4" w:space="0" w:color="auto"/>
              <w:right w:val="single" w:sz="4" w:space="0" w:color="auto"/>
            </w:tcBorders>
            <w:shd w:val="clear" w:color="auto" w:fill="auto"/>
            <w:hideMark/>
          </w:tcPr>
          <w:p w14:paraId="419246A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115.32%</w:t>
            </w:r>
          </w:p>
        </w:tc>
        <w:tc>
          <w:tcPr>
            <w:tcW w:w="1275" w:type="dxa"/>
            <w:tcBorders>
              <w:top w:val="nil"/>
              <w:left w:val="nil"/>
              <w:bottom w:val="single" w:sz="4" w:space="0" w:color="auto"/>
              <w:right w:val="single" w:sz="4" w:space="0" w:color="auto"/>
            </w:tcBorders>
            <w:shd w:val="clear" w:color="auto" w:fill="auto"/>
            <w:hideMark/>
          </w:tcPr>
          <w:p w14:paraId="23ADDF1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146.33%</w:t>
            </w:r>
          </w:p>
        </w:tc>
        <w:tc>
          <w:tcPr>
            <w:tcW w:w="1275" w:type="dxa"/>
            <w:tcBorders>
              <w:top w:val="nil"/>
              <w:left w:val="nil"/>
              <w:bottom w:val="single" w:sz="4" w:space="0" w:color="auto"/>
              <w:right w:val="single" w:sz="4" w:space="0" w:color="auto"/>
            </w:tcBorders>
            <w:shd w:val="clear" w:color="auto" w:fill="auto"/>
            <w:hideMark/>
          </w:tcPr>
          <w:p w14:paraId="6055694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366.69%</w:t>
            </w:r>
          </w:p>
        </w:tc>
      </w:tr>
      <w:tr w:rsidR="006C21DF" w:rsidRPr="006C21DF" w14:paraId="191466D9" w14:textId="77777777" w:rsidTr="006C21DF">
        <w:trPr>
          <w:trHeight w:val="288"/>
        </w:trPr>
        <w:tc>
          <w:tcPr>
            <w:tcW w:w="1928" w:type="dxa"/>
            <w:vMerge/>
            <w:tcBorders>
              <w:top w:val="nil"/>
              <w:left w:val="nil"/>
              <w:bottom w:val="single" w:sz="4" w:space="0" w:color="000000"/>
              <w:right w:val="nil"/>
            </w:tcBorders>
            <w:vAlign w:val="center"/>
            <w:hideMark/>
          </w:tcPr>
          <w:p w14:paraId="185FFB7B"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53F62FE"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BC584C9"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383FD0B"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50%</w:t>
            </w:r>
          </w:p>
        </w:tc>
        <w:tc>
          <w:tcPr>
            <w:tcW w:w="1275" w:type="dxa"/>
            <w:tcBorders>
              <w:top w:val="nil"/>
              <w:left w:val="nil"/>
              <w:bottom w:val="single" w:sz="4" w:space="0" w:color="auto"/>
              <w:right w:val="single" w:sz="4" w:space="0" w:color="auto"/>
            </w:tcBorders>
            <w:shd w:val="clear" w:color="auto" w:fill="auto"/>
            <w:hideMark/>
          </w:tcPr>
          <w:p w14:paraId="398F69A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54.46%</w:t>
            </w:r>
          </w:p>
        </w:tc>
        <w:tc>
          <w:tcPr>
            <w:tcW w:w="1275" w:type="dxa"/>
            <w:tcBorders>
              <w:top w:val="nil"/>
              <w:left w:val="nil"/>
              <w:bottom w:val="single" w:sz="4" w:space="0" w:color="auto"/>
              <w:right w:val="single" w:sz="4" w:space="0" w:color="auto"/>
            </w:tcBorders>
            <w:shd w:val="clear" w:color="auto" w:fill="auto"/>
            <w:hideMark/>
          </w:tcPr>
          <w:p w14:paraId="4DD549F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54.78%</w:t>
            </w:r>
          </w:p>
        </w:tc>
        <w:tc>
          <w:tcPr>
            <w:tcW w:w="1275" w:type="dxa"/>
            <w:tcBorders>
              <w:top w:val="nil"/>
              <w:left w:val="nil"/>
              <w:bottom w:val="single" w:sz="4" w:space="0" w:color="auto"/>
              <w:right w:val="single" w:sz="4" w:space="0" w:color="auto"/>
            </w:tcBorders>
            <w:shd w:val="clear" w:color="auto" w:fill="auto"/>
            <w:hideMark/>
          </w:tcPr>
          <w:p w14:paraId="0A8467B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69.31%</w:t>
            </w:r>
          </w:p>
        </w:tc>
        <w:tc>
          <w:tcPr>
            <w:tcW w:w="1275" w:type="dxa"/>
            <w:tcBorders>
              <w:top w:val="nil"/>
              <w:left w:val="nil"/>
              <w:bottom w:val="single" w:sz="4" w:space="0" w:color="auto"/>
              <w:right w:val="single" w:sz="4" w:space="0" w:color="auto"/>
            </w:tcBorders>
            <w:shd w:val="clear" w:color="auto" w:fill="auto"/>
            <w:hideMark/>
          </w:tcPr>
          <w:p w14:paraId="148AEA0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64.46%</w:t>
            </w:r>
          </w:p>
        </w:tc>
        <w:tc>
          <w:tcPr>
            <w:tcW w:w="1275" w:type="dxa"/>
            <w:tcBorders>
              <w:top w:val="nil"/>
              <w:left w:val="nil"/>
              <w:bottom w:val="single" w:sz="4" w:space="0" w:color="auto"/>
              <w:right w:val="single" w:sz="4" w:space="0" w:color="auto"/>
            </w:tcBorders>
            <w:shd w:val="clear" w:color="auto" w:fill="auto"/>
            <w:hideMark/>
          </w:tcPr>
          <w:p w14:paraId="3040407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82.38%</w:t>
            </w:r>
          </w:p>
        </w:tc>
        <w:tc>
          <w:tcPr>
            <w:tcW w:w="1275" w:type="dxa"/>
            <w:tcBorders>
              <w:top w:val="nil"/>
              <w:left w:val="nil"/>
              <w:bottom w:val="single" w:sz="4" w:space="0" w:color="auto"/>
              <w:right w:val="single" w:sz="4" w:space="0" w:color="auto"/>
            </w:tcBorders>
            <w:shd w:val="clear" w:color="auto" w:fill="auto"/>
            <w:hideMark/>
          </w:tcPr>
          <w:p w14:paraId="2BF60B1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159.28%</w:t>
            </w:r>
          </w:p>
        </w:tc>
      </w:tr>
      <w:tr w:rsidR="006C21DF" w:rsidRPr="006C21DF" w14:paraId="1917C2FD" w14:textId="77777777" w:rsidTr="006C21DF">
        <w:trPr>
          <w:trHeight w:val="288"/>
        </w:trPr>
        <w:tc>
          <w:tcPr>
            <w:tcW w:w="1928" w:type="dxa"/>
            <w:vMerge/>
            <w:tcBorders>
              <w:top w:val="nil"/>
              <w:left w:val="nil"/>
              <w:bottom w:val="single" w:sz="4" w:space="0" w:color="000000"/>
              <w:right w:val="nil"/>
            </w:tcBorders>
            <w:vAlign w:val="center"/>
            <w:hideMark/>
          </w:tcPr>
          <w:p w14:paraId="3EBA3F1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A1422C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1875E66"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13D3FAF"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95%</w:t>
            </w:r>
          </w:p>
        </w:tc>
        <w:tc>
          <w:tcPr>
            <w:tcW w:w="1275" w:type="dxa"/>
            <w:tcBorders>
              <w:top w:val="nil"/>
              <w:left w:val="nil"/>
              <w:bottom w:val="single" w:sz="4" w:space="0" w:color="auto"/>
              <w:right w:val="single" w:sz="4" w:space="0" w:color="auto"/>
            </w:tcBorders>
            <w:shd w:val="clear" w:color="auto" w:fill="auto"/>
            <w:hideMark/>
          </w:tcPr>
          <w:p w14:paraId="25C0BAC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46.41%</w:t>
            </w:r>
          </w:p>
        </w:tc>
        <w:tc>
          <w:tcPr>
            <w:tcW w:w="1275" w:type="dxa"/>
            <w:tcBorders>
              <w:top w:val="nil"/>
              <w:left w:val="nil"/>
              <w:bottom w:val="single" w:sz="4" w:space="0" w:color="auto"/>
              <w:right w:val="single" w:sz="4" w:space="0" w:color="auto"/>
            </w:tcBorders>
            <w:shd w:val="clear" w:color="auto" w:fill="auto"/>
            <w:hideMark/>
          </w:tcPr>
          <w:p w14:paraId="6DC9F91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45.76%</w:t>
            </w:r>
          </w:p>
        </w:tc>
        <w:tc>
          <w:tcPr>
            <w:tcW w:w="1275" w:type="dxa"/>
            <w:tcBorders>
              <w:top w:val="nil"/>
              <w:left w:val="nil"/>
              <w:bottom w:val="single" w:sz="4" w:space="0" w:color="auto"/>
              <w:right w:val="single" w:sz="4" w:space="0" w:color="auto"/>
            </w:tcBorders>
            <w:shd w:val="clear" w:color="auto" w:fill="auto"/>
            <w:hideMark/>
          </w:tcPr>
          <w:p w14:paraId="786712A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52.26%</w:t>
            </w:r>
          </w:p>
        </w:tc>
        <w:tc>
          <w:tcPr>
            <w:tcW w:w="1275" w:type="dxa"/>
            <w:tcBorders>
              <w:top w:val="nil"/>
              <w:left w:val="nil"/>
              <w:bottom w:val="single" w:sz="4" w:space="0" w:color="auto"/>
              <w:right w:val="single" w:sz="4" w:space="0" w:color="auto"/>
            </w:tcBorders>
            <w:shd w:val="clear" w:color="auto" w:fill="auto"/>
            <w:hideMark/>
          </w:tcPr>
          <w:p w14:paraId="2542B68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42.41%</w:t>
            </w:r>
          </w:p>
        </w:tc>
        <w:tc>
          <w:tcPr>
            <w:tcW w:w="1275" w:type="dxa"/>
            <w:tcBorders>
              <w:top w:val="nil"/>
              <w:left w:val="nil"/>
              <w:bottom w:val="single" w:sz="4" w:space="0" w:color="auto"/>
              <w:right w:val="single" w:sz="4" w:space="0" w:color="auto"/>
            </w:tcBorders>
            <w:shd w:val="clear" w:color="auto" w:fill="auto"/>
            <w:hideMark/>
          </w:tcPr>
          <w:p w14:paraId="0B61459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63.88%</w:t>
            </w:r>
          </w:p>
        </w:tc>
        <w:tc>
          <w:tcPr>
            <w:tcW w:w="1275" w:type="dxa"/>
            <w:tcBorders>
              <w:top w:val="nil"/>
              <w:left w:val="nil"/>
              <w:bottom w:val="single" w:sz="4" w:space="0" w:color="auto"/>
              <w:right w:val="single" w:sz="4" w:space="0" w:color="auto"/>
            </w:tcBorders>
            <w:shd w:val="clear" w:color="auto" w:fill="auto"/>
            <w:hideMark/>
          </w:tcPr>
          <w:p w14:paraId="2DB8797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95.45%</w:t>
            </w:r>
          </w:p>
        </w:tc>
      </w:tr>
      <w:tr w:rsidR="006C21DF" w:rsidRPr="006C21DF" w14:paraId="3C992E6C" w14:textId="77777777" w:rsidTr="006C21DF">
        <w:trPr>
          <w:trHeight w:val="288"/>
        </w:trPr>
        <w:tc>
          <w:tcPr>
            <w:tcW w:w="1928" w:type="dxa"/>
            <w:vMerge/>
            <w:tcBorders>
              <w:top w:val="nil"/>
              <w:left w:val="nil"/>
              <w:bottom w:val="single" w:sz="4" w:space="0" w:color="000000"/>
              <w:right w:val="nil"/>
            </w:tcBorders>
            <w:vAlign w:val="center"/>
            <w:hideMark/>
          </w:tcPr>
          <w:p w14:paraId="3FA01CB5"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C7A197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732F5ED7"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Tail-UPT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7B5646ED"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37EBF6C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83.05%</w:t>
            </w:r>
          </w:p>
        </w:tc>
        <w:tc>
          <w:tcPr>
            <w:tcW w:w="1275" w:type="dxa"/>
            <w:tcBorders>
              <w:top w:val="nil"/>
              <w:left w:val="nil"/>
              <w:bottom w:val="single" w:sz="4" w:space="0" w:color="auto"/>
              <w:right w:val="single" w:sz="4" w:space="0" w:color="auto"/>
            </w:tcBorders>
            <w:shd w:val="clear" w:color="auto" w:fill="auto"/>
            <w:hideMark/>
          </w:tcPr>
          <w:p w14:paraId="7267BDF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107.13%</w:t>
            </w:r>
          </w:p>
        </w:tc>
        <w:tc>
          <w:tcPr>
            <w:tcW w:w="1275" w:type="dxa"/>
            <w:tcBorders>
              <w:top w:val="nil"/>
              <w:left w:val="nil"/>
              <w:bottom w:val="single" w:sz="4" w:space="0" w:color="auto"/>
              <w:right w:val="single" w:sz="4" w:space="0" w:color="auto"/>
            </w:tcBorders>
            <w:shd w:val="clear" w:color="auto" w:fill="auto"/>
            <w:hideMark/>
          </w:tcPr>
          <w:p w14:paraId="10EF55A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203.22%</w:t>
            </w:r>
          </w:p>
        </w:tc>
        <w:tc>
          <w:tcPr>
            <w:tcW w:w="1275" w:type="dxa"/>
            <w:tcBorders>
              <w:top w:val="nil"/>
              <w:left w:val="nil"/>
              <w:bottom w:val="single" w:sz="4" w:space="0" w:color="auto"/>
              <w:right w:val="single" w:sz="4" w:space="0" w:color="auto"/>
            </w:tcBorders>
            <w:shd w:val="clear" w:color="auto" w:fill="auto"/>
            <w:hideMark/>
          </w:tcPr>
          <w:p w14:paraId="48B5554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69.81%</w:t>
            </w:r>
          </w:p>
        </w:tc>
        <w:tc>
          <w:tcPr>
            <w:tcW w:w="1275" w:type="dxa"/>
            <w:tcBorders>
              <w:top w:val="nil"/>
              <w:left w:val="nil"/>
              <w:bottom w:val="single" w:sz="4" w:space="0" w:color="auto"/>
              <w:right w:val="single" w:sz="4" w:space="0" w:color="auto"/>
            </w:tcBorders>
            <w:shd w:val="clear" w:color="auto" w:fill="auto"/>
            <w:hideMark/>
          </w:tcPr>
          <w:p w14:paraId="6F96A4A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100.79%</w:t>
            </w:r>
          </w:p>
        </w:tc>
        <w:tc>
          <w:tcPr>
            <w:tcW w:w="1275" w:type="dxa"/>
            <w:tcBorders>
              <w:top w:val="nil"/>
              <w:left w:val="nil"/>
              <w:bottom w:val="single" w:sz="4" w:space="0" w:color="auto"/>
              <w:right w:val="single" w:sz="4" w:space="0" w:color="auto"/>
            </w:tcBorders>
            <w:shd w:val="clear" w:color="auto" w:fill="auto"/>
            <w:hideMark/>
          </w:tcPr>
          <w:p w14:paraId="01372BD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284.33%</w:t>
            </w:r>
          </w:p>
        </w:tc>
      </w:tr>
      <w:tr w:rsidR="006C21DF" w:rsidRPr="006C21DF" w14:paraId="623F6E2A" w14:textId="77777777" w:rsidTr="006C21DF">
        <w:trPr>
          <w:trHeight w:val="288"/>
        </w:trPr>
        <w:tc>
          <w:tcPr>
            <w:tcW w:w="1928" w:type="dxa"/>
            <w:vMerge/>
            <w:tcBorders>
              <w:top w:val="nil"/>
              <w:left w:val="nil"/>
              <w:bottom w:val="single" w:sz="4" w:space="0" w:color="000000"/>
              <w:right w:val="nil"/>
            </w:tcBorders>
            <w:vAlign w:val="center"/>
            <w:hideMark/>
          </w:tcPr>
          <w:p w14:paraId="5B96A6D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D8CA2D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74ECB5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4DAE6C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w:t>
            </w:r>
          </w:p>
        </w:tc>
        <w:tc>
          <w:tcPr>
            <w:tcW w:w="1275" w:type="dxa"/>
            <w:tcBorders>
              <w:top w:val="nil"/>
              <w:left w:val="nil"/>
              <w:bottom w:val="single" w:sz="4" w:space="0" w:color="auto"/>
              <w:right w:val="single" w:sz="4" w:space="0" w:color="auto"/>
            </w:tcBorders>
            <w:shd w:val="clear" w:color="auto" w:fill="auto"/>
            <w:hideMark/>
          </w:tcPr>
          <w:p w14:paraId="5CD3250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77.57%</w:t>
            </w:r>
          </w:p>
        </w:tc>
        <w:tc>
          <w:tcPr>
            <w:tcW w:w="1275" w:type="dxa"/>
            <w:tcBorders>
              <w:top w:val="nil"/>
              <w:left w:val="nil"/>
              <w:bottom w:val="single" w:sz="4" w:space="0" w:color="auto"/>
              <w:right w:val="single" w:sz="4" w:space="0" w:color="auto"/>
            </w:tcBorders>
            <w:shd w:val="clear" w:color="auto" w:fill="auto"/>
            <w:hideMark/>
          </w:tcPr>
          <w:p w14:paraId="2B411A4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171.92%</w:t>
            </w:r>
          </w:p>
        </w:tc>
        <w:tc>
          <w:tcPr>
            <w:tcW w:w="1275" w:type="dxa"/>
            <w:tcBorders>
              <w:top w:val="nil"/>
              <w:left w:val="nil"/>
              <w:bottom w:val="single" w:sz="4" w:space="0" w:color="auto"/>
              <w:right w:val="single" w:sz="4" w:space="0" w:color="auto"/>
            </w:tcBorders>
            <w:shd w:val="clear" w:color="auto" w:fill="auto"/>
            <w:hideMark/>
          </w:tcPr>
          <w:p w14:paraId="7B99ABE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384.57%</w:t>
            </w:r>
          </w:p>
        </w:tc>
        <w:tc>
          <w:tcPr>
            <w:tcW w:w="1275" w:type="dxa"/>
            <w:tcBorders>
              <w:top w:val="nil"/>
              <w:left w:val="nil"/>
              <w:bottom w:val="single" w:sz="4" w:space="0" w:color="auto"/>
              <w:right w:val="single" w:sz="4" w:space="0" w:color="auto"/>
            </w:tcBorders>
            <w:shd w:val="clear" w:color="auto" w:fill="auto"/>
            <w:hideMark/>
          </w:tcPr>
          <w:p w14:paraId="5164606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127.36%</w:t>
            </w:r>
          </w:p>
        </w:tc>
        <w:tc>
          <w:tcPr>
            <w:tcW w:w="1275" w:type="dxa"/>
            <w:tcBorders>
              <w:top w:val="nil"/>
              <w:left w:val="nil"/>
              <w:bottom w:val="single" w:sz="4" w:space="0" w:color="auto"/>
              <w:right w:val="single" w:sz="4" w:space="0" w:color="auto"/>
            </w:tcBorders>
            <w:shd w:val="clear" w:color="auto" w:fill="auto"/>
            <w:hideMark/>
          </w:tcPr>
          <w:p w14:paraId="12D4601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213.05%</w:t>
            </w:r>
          </w:p>
        </w:tc>
        <w:tc>
          <w:tcPr>
            <w:tcW w:w="1275" w:type="dxa"/>
            <w:tcBorders>
              <w:top w:val="nil"/>
              <w:left w:val="nil"/>
              <w:bottom w:val="single" w:sz="4" w:space="0" w:color="auto"/>
              <w:right w:val="single" w:sz="4" w:space="0" w:color="auto"/>
            </w:tcBorders>
            <w:shd w:val="clear" w:color="auto" w:fill="auto"/>
            <w:hideMark/>
          </w:tcPr>
          <w:p w14:paraId="7876023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680.97%</w:t>
            </w:r>
          </w:p>
        </w:tc>
      </w:tr>
      <w:tr w:rsidR="006C21DF" w:rsidRPr="006C21DF" w14:paraId="6F2E6EE6" w14:textId="77777777" w:rsidTr="006C21DF">
        <w:trPr>
          <w:trHeight w:val="288"/>
        </w:trPr>
        <w:tc>
          <w:tcPr>
            <w:tcW w:w="1928" w:type="dxa"/>
            <w:vMerge/>
            <w:tcBorders>
              <w:top w:val="nil"/>
              <w:left w:val="nil"/>
              <w:bottom w:val="single" w:sz="4" w:space="0" w:color="000000"/>
              <w:right w:val="nil"/>
            </w:tcBorders>
            <w:vAlign w:val="center"/>
            <w:hideMark/>
          </w:tcPr>
          <w:p w14:paraId="3672230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3B7120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13C20E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6AC7809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w:t>
            </w:r>
          </w:p>
        </w:tc>
        <w:tc>
          <w:tcPr>
            <w:tcW w:w="1275" w:type="dxa"/>
            <w:tcBorders>
              <w:top w:val="nil"/>
              <w:left w:val="nil"/>
              <w:bottom w:val="single" w:sz="4" w:space="0" w:color="auto"/>
              <w:right w:val="single" w:sz="4" w:space="0" w:color="auto"/>
            </w:tcBorders>
            <w:shd w:val="clear" w:color="auto" w:fill="auto"/>
            <w:hideMark/>
          </w:tcPr>
          <w:p w14:paraId="029CAA3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81.64%</w:t>
            </w:r>
          </w:p>
        </w:tc>
        <w:tc>
          <w:tcPr>
            <w:tcW w:w="1275" w:type="dxa"/>
            <w:tcBorders>
              <w:top w:val="nil"/>
              <w:left w:val="nil"/>
              <w:bottom w:val="single" w:sz="4" w:space="0" w:color="auto"/>
              <w:right w:val="single" w:sz="4" w:space="0" w:color="auto"/>
            </w:tcBorders>
            <w:shd w:val="clear" w:color="auto" w:fill="auto"/>
            <w:hideMark/>
          </w:tcPr>
          <w:p w14:paraId="4F3B1B4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82.56%</w:t>
            </w:r>
          </w:p>
        </w:tc>
        <w:tc>
          <w:tcPr>
            <w:tcW w:w="1275" w:type="dxa"/>
            <w:tcBorders>
              <w:top w:val="nil"/>
              <w:left w:val="nil"/>
              <w:bottom w:val="single" w:sz="4" w:space="0" w:color="auto"/>
              <w:right w:val="single" w:sz="4" w:space="0" w:color="auto"/>
            </w:tcBorders>
            <w:shd w:val="clear" w:color="auto" w:fill="auto"/>
            <w:hideMark/>
          </w:tcPr>
          <w:p w14:paraId="29936DE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222.09%</w:t>
            </w:r>
          </w:p>
        </w:tc>
        <w:tc>
          <w:tcPr>
            <w:tcW w:w="1275" w:type="dxa"/>
            <w:tcBorders>
              <w:top w:val="nil"/>
              <w:left w:val="nil"/>
              <w:bottom w:val="single" w:sz="4" w:space="0" w:color="auto"/>
              <w:right w:val="single" w:sz="4" w:space="0" w:color="auto"/>
            </w:tcBorders>
            <w:shd w:val="clear" w:color="auto" w:fill="auto"/>
            <w:hideMark/>
          </w:tcPr>
          <w:p w14:paraId="17ED383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71.26%</w:t>
            </w:r>
          </w:p>
        </w:tc>
        <w:tc>
          <w:tcPr>
            <w:tcW w:w="1275" w:type="dxa"/>
            <w:tcBorders>
              <w:top w:val="nil"/>
              <w:left w:val="nil"/>
              <w:bottom w:val="single" w:sz="4" w:space="0" w:color="auto"/>
              <w:right w:val="single" w:sz="4" w:space="0" w:color="auto"/>
            </w:tcBorders>
            <w:shd w:val="clear" w:color="auto" w:fill="auto"/>
            <w:hideMark/>
          </w:tcPr>
          <w:p w14:paraId="0291D63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109.82%</w:t>
            </w:r>
          </w:p>
        </w:tc>
        <w:tc>
          <w:tcPr>
            <w:tcW w:w="1275" w:type="dxa"/>
            <w:tcBorders>
              <w:top w:val="nil"/>
              <w:left w:val="nil"/>
              <w:bottom w:val="single" w:sz="4" w:space="0" w:color="auto"/>
              <w:right w:val="single" w:sz="4" w:space="0" w:color="auto"/>
            </w:tcBorders>
            <w:shd w:val="clear" w:color="auto" w:fill="auto"/>
            <w:hideMark/>
          </w:tcPr>
          <w:p w14:paraId="2FD3E61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423.88%</w:t>
            </w:r>
          </w:p>
        </w:tc>
      </w:tr>
      <w:tr w:rsidR="006C21DF" w:rsidRPr="006C21DF" w14:paraId="6F9DB49C" w14:textId="77777777" w:rsidTr="006C21DF">
        <w:trPr>
          <w:trHeight w:val="288"/>
        </w:trPr>
        <w:tc>
          <w:tcPr>
            <w:tcW w:w="1928" w:type="dxa"/>
            <w:vMerge/>
            <w:tcBorders>
              <w:top w:val="nil"/>
              <w:left w:val="nil"/>
              <w:bottom w:val="single" w:sz="4" w:space="0" w:color="000000"/>
              <w:right w:val="nil"/>
            </w:tcBorders>
            <w:vAlign w:val="center"/>
            <w:hideMark/>
          </w:tcPr>
          <w:p w14:paraId="6361520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794ED1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757C88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DB46F42"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w:t>
            </w:r>
          </w:p>
        </w:tc>
        <w:tc>
          <w:tcPr>
            <w:tcW w:w="1275" w:type="dxa"/>
            <w:tcBorders>
              <w:top w:val="nil"/>
              <w:left w:val="nil"/>
              <w:bottom w:val="single" w:sz="4" w:space="0" w:color="auto"/>
              <w:right w:val="single" w:sz="4" w:space="0" w:color="auto"/>
            </w:tcBorders>
            <w:shd w:val="clear" w:color="auto" w:fill="auto"/>
            <w:hideMark/>
          </w:tcPr>
          <w:p w14:paraId="2E1D01C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87.34%</w:t>
            </w:r>
          </w:p>
        </w:tc>
        <w:tc>
          <w:tcPr>
            <w:tcW w:w="1275" w:type="dxa"/>
            <w:tcBorders>
              <w:top w:val="nil"/>
              <w:left w:val="nil"/>
              <w:bottom w:val="single" w:sz="4" w:space="0" w:color="auto"/>
              <w:right w:val="single" w:sz="4" w:space="0" w:color="auto"/>
            </w:tcBorders>
            <w:shd w:val="clear" w:color="auto" w:fill="auto"/>
            <w:hideMark/>
          </w:tcPr>
          <w:p w14:paraId="29D92D9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90.30%</w:t>
            </w:r>
          </w:p>
        </w:tc>
        <w:tc>
          <w:tcPr>
            <w:tcW w:w="1275" w:type="dxa"/>
            <w:tcBorders>
              <w:top w:val="nil"/>
              <w:left w:val="nil"/>
              <w:bottom w:val="single" w:sz="4" w:space="0" w:color="auto"/>
              <w:right w:val="single" w:sz="4" w:space="0" w:color="auto"/>
            </w:tcBorders>
            <w:shd w:val="clear" w:color="auto" w:fill="auto"/>
            <w:hideMark/>
          </w:tcPr>
          <w:p w14:paraId="0BB6E9F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82.98%</w:t>
            </w:r>
          </w:p>
        </w:tc>
        <w:tc>
          <w:tcPr>
            <w:tcW w:w="1275" w:type="dxa"/>
            <w:tcBorders>
              <w:top w:val="nil"/>
              <w:left w:val="nil"/>
              <w:bottom w:val="single" w:sz="4" w:space="0" w:color="auto"/>
              <w:right w:val="single" w:sz="4" w:space="0" w:color="auto"/>
            </w:tcBorders>
            <w:shd w:val="clear" w:color="auto" w:fill="auto"/>
            <w:hideMark/>
          </w:tcPr>
          <w:p w14:paraId="0339DEE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51.28%</w:t>
            </w:r>
          </w:p>
        </w:tc>
        <w:tc>
          <w:tcPr>
            <w:tcW w:w="1275" w:type="dxa"/>
            <w:tcBorders>
              <w:top w:val="nil"/>
              <w:left w:val="nil"/>
              <w:bottom w:val="single" w:sz="4" w:space="0" w:color="auto"/>
              <w:right w:val="single" w:sz="4" w:space="0" w:color="auto"/>
            </w:tcBorders>
            <w:shd w:val="clear" w:color="auto" w:fill="auto"/>
            <w:hideMark/>
          </w:tcPr>
          <w:p w14:paraId="5E2A072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58.54%</w:t>
            </w:r>
          </w:p>
        </w:tc>
        <w:tc>
          <w:tcPr>
            <w:tcW w:w="1275" w:type="dxa"/>
            <w:tcBorders>
              <w:top w:val="nil"/>
              <w:left w:val="nil"/>
              <w:bottom w:val="single" w:sz="4" w:space="0" w:color="auto"/>
              <w:right w:val="single" w:sz="4" w:space="0" w:color="auto"/>
            </w:tcBorders>
            <w:shd w:val="clear" w:color="auto" w:fill="auto"/>
            <w:hideMark/>
          </w:tcPr>
          <w:p w14:paraId="0D617A4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200.58%</w:t>
            </w:r>
          </w:p>
        </w:tc>
      </w:tr>
      <w:tr w:rsidR="006C21DF" w:rsidRPr="006C21DF" w14:paraId="3EE60E4A" w14:textId="77777777" w:rsidTr="006C21DF">
        <w:trPr>
          <w:trHeight w:val="288"/>
        </w:trPr>
        <w:tc>
          <w:tcPr>
            <w:tcW w:w="1928" w:type="dxa"/>
            <w:vMerge/>
            <w:tcBorders>
              <w:top w:val="nil"/>
              <w:left w:val="nil"/>
              <w:bottom w:val="single" w:sz="4" w:space="0" w:color="000000"/>
              <w:right w:val="nil"/>
            </w:tcBorders>
            <w:vAlign w:val="center"/>
            <w:hideMark/>
          </w:tcPr>
          <w:p w14:paraId="1026C04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9AC3F1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F00"/>
            <w:hideMark/>
          </w:tcPr>
          <w:p w14:paraId="1FFD0529"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Median-UPT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48BBCB6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6776787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72.50%</w:t>
            </w:r>
          </w:p>
        </w:tc>
        <w:tc>
          <w:tcPr>
            <w:tcW w:w="1275" w:type="dxa"/>
            <w:tcBorders>
              <w:top w:val="nil"/>
              <w:left w:val="nil"/>
              <w:bottom w:val="single" w:sz="4" w:space="0" w:color="auto"/>
              <w:right w:val="single" w:sz="4" w:space="0" w:color="auto"/>
            </w:tcBorders>
            <w:shd w:val="clear" w:color="auto" w:fill="auto"/>
            <w:hideMark/>
          </w:tcPr>
          <w:p w14:paraId="46F875D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74.58%</w:t>
            </w:r>
          </w:p>
        </w:tc>
        <w:tc>
          <w:tcPr>
            <w:tcW w:w="1275" w:type="dxa"/>
            <w:tcBorders>
              <w:top w:val="nil"/>
              <w:left w:val="nil"/>
              <w:bottom w:val="single" w:sz="4" w:space="0" w:color="auto"/>
              <w:right w:val="single" w:sz="4" w:space="0" w:color="auto"/>
            </w:tcBorders>
            <w:shd w:val="clear" w:color="auto" w:fill="auto"/>
            <w:hideMark/>
          </w:tcPr>
          <w:p w14:paraId="44CCFE8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89.12%</w:t>
            </w:r>
          </w:p>
        </w:tc>
        <w:tc>
          <w:tcPr>
            <w:tcW w:w="1275" w:type="dxa"/>
            <w:tcBorders>
              <w:top w:val="nil"/>
              <w:left w:val="nil"/>
              <w:bottom w:val="single" w:sz="4" w:space="0" w:color="auto"/>
              <w:right w:val="single" w:sz="4" w:space="0" w:color="auto"/>
            </w:tcBorders>
            <w:shd w:val="clear" w:color="auto" w:fill="auto"/>
            <w:hideMark/>
          </w:tcPr>
          <w:p w14:paraId="074CBFC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70.89%</w:t>
            </w:r>
          </w:p>
        </w:tc>
        <w:tc>
          <w:tcPr>
            <w:tcW w:w="1275" w:type="dxa"/>
            <w:tcBorders>
              <w:top w:val="nil"/>
              <w:left w:val="nil"/>
              <w:bottom w:val="single" w:sz="4" w:space="0" w:color="auto"/>
              <w:right w:val="single" w:sz="4" w:space="0" w:color="auto"/>
            </w:tcBorders>
            <w:shd w:val="clear" w:color="auto" w:fill="auto"/>
            <w:hideMark/>
          </w:tcPr>
          <w:p w14:paraId="26662D7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81.87%</w:t>
            </w:r>
          </w:p>
        </w:tc>
        <w:tc>
          <w:tcPr>
            <w:tcW w:w="1275" w:type="dxa"/>
            <w:tcBorders>
              <w:top w:val="nil"/>
              <w:left w:val="nil"/>
              <w:bottom w:val="single" w:sz="4" w:space="0" w:color="auto"/>
              <w:right w:val="single" w:sz="4" w:space="0" w:color="auto"/>
            </w:tcBorders>
            <w:shd w:val="clear" w:color="auto" w:fill="auto"/>
            <w:hideMark/>
          </w:tcPr>
          <w:p w14:paraId="38EB88A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159.10%</w:t>
            </w:r>
          </w:p>
        </w:tc>
      </w:tr>
      <w:tr w:rsidR="006C21DF" w:rsidRPr="006C21DF" w14:paraId="2382C4A0" w14:textId="77777777" w:rsidTr="006C21DF">
        <w:trPr>
          <w:trHeight w:val="288"/>
        </w:trPr>
        <w:tc>
          <w:tcPr>
            <w:tcW w:w="1928" w:type="dxa"/>
            <w:vMerge/>
            <w:tcBorders>
              <w:top w:val="nil"/>
              <w:left w:val="nil"/>
              <w:bottom w:val="single" w:sz="4" w:space="0" w:color="000000"/>
              <w:right w:val="nil"/>
            </w:tcBorders>
            <w:vAlign w:val="center"/>
            <w:hideMark/>
          </w:tcPr>
          <w:p w14:paraId="1ABEF96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B720FE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1D8C89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4942120"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w:t>
            </w:r>
          </w:p>
        </w:tc>
        <w:tc>
          <w:tcPr>
            <w:tcW w:w="1275" w:type="dxa"/>
            <w:tcBorders>
              <w:top w:val="nil"/>
              <w:left w:val="nil"/>
              <w:bottom w:val="single" w:sz="4" w:space="0" w:color="auto"/>
              <w:right w:val="single" w:sz="4" w:space="0" w:color="auto"/>
            </w:tcBorders>
            <w:shd w:val="clear" w:color="auto" w:fill="auto"/>
            <w:hideMark/>
          </w:tcPr>
          <w:p w14:paraId="41C77B0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85.16%</w:t>
            </w:r>
          </w:p>
        </w:tc>
        <w:tc>
          <w:tcPr>
            <w:tcW w:w="1275" w:type="dxa"/>
            <w:tcBorders>
              <w:top w:val="nil"/>
              <w:left w:val="nil"/>
              <w:bottom w:val="single" w:sz="4" w:space="0" w:color="auto"/>
              <w:right w:val="single" w:sz="4" w:space="0" w:color="auto"/>
            </w:tcBorders>
            <w:shd w:val="clear" w:color="auto" w:fill="auto"/>
            <w:hideMark/>
          </w:tcPr>
          <w:p w14:paraId="1CC884E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91.00%</w:t>
            </w:r>
          </w:p>
        </w:tc>
        <w:tc>
          <w:tcPr>
            <w:tcW w:w="1275" w:type="dxa"/>
            <w:tcBorders>
              <w:top w:val="nil"/>
              <w:left w:val="nil"/>
              <w:bottom w:val="single" w:sz="4" w:space="0" w:color="auto"/>
              <w:right w:val="single" w:sz="4" w:space="0" w:color="auto"/>
            </w:tcBorders>
            <w:shd w:val="clear" w:color="auto" w:fill="auto"/>
            <w:hideMark/>
          </w:tcPr>
          <w:p w14:paraId="53A064D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112.21%</w:t>
            </w:r>
          </w:p>
        </w:tc>
        <w:tc>
          <w:tcPr>
            <w:tcW w:w="1275" w:type="dxa"/>
            <w:tcBorders>
              <w:top w:val="nil"/>
              <w:left w:val="nil"/>
              <w:bottom w:val="single" w:sz="4" w:space="0" w:color="auto"/>
              <w:right w:val="single" w:sz="4" w:space="0" w:color="auto"/>
            </w:tcBorders>
            <w:shd w:val="clear" w:color="auto" w:fill="auto"/>
            <w:hideMark/>
          </w:tcPr>
          <w:p w14:paraId="4B48954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112.06%</w:t>
            </w:r>
          </w:p>
        </w:tc>
        <w:tc>
          <w:tcPr>
            <w:tcW w:w="1275" w:type="dxa"/>
            <w:tcBorders>
              <w:top w:val="nil"/>
              <w:left w:val="nil"/>
              <w:bottom w:val="single" w:sz="4" w:space="0" w:color="auto"/>
              <w:right w:val="single" w:sz="4" w:space="0" w:color="auto"/>
            </w:tcBorders>
            <w:shd w:val="clear" w:color="auto" w:fill="auto"/>
            <w:hideMark/>
          </w:tcPr>
          <w:p w14:paraId="3A934EC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157.15%</w:t>
            </w:r>
          </w:p>
        </w:tc>
        <w:tc>
          <w:tcPr>
            <w:tcW w:w="1275" w:type="dxa"/>
            <w:tcBorders>
              <w:top w:val="nil"/>
              <w:left w:val="nil"/>
              <w:bottom w:val="single" w:sz="4" w:space="0" w:color="auto"/>
              <w:right w:val="single" w:sz="4" w:space="0" w:color="auto"/>
            </w:tcBorders>
            <w:shd w:val="clear" w:color="auto" w:fill="auto"/>
            <w:hideMark/>
          </w:tcPr>
          <w:p w14:paraId="4041486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495.82%</w:t>
            </w:r>
          </w:p>
        </w:tc>
      </w:tr>
      <w:tr w:rsidR="006C21DF" w:rsidRPr="006C21DF" w14:paraId="68AADD0E" w14:textId="77777777" w:rsidTr="006C21DF">
        <w:trPr>
          <w:trHeight w:val="288"/>
        </w:trPr>
        <w:tc>
          <w:tcPr>
            <w:tcW w:w="1928" w:type="dxa"/>
            <w:vMerge/>
            <w:tcBorders>
              <w:top w:val="nil"/>
              <w:left w:val="nil"/>
              <w:bottom w:val="single" w:sz="4" w:space="0" w:color="000000"/>
              <w:right w:val="nil"/>
            </w:tcBorders>
            <w:vAlign w:val="center"/>
            <w:hideMark/>
          </w:tcPr>
          <w:p w14:paraId="6ABDEC9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132B2F9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ACE2EB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2E3016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w:t>
            </w:r>
          </w:p>
        </w:tc>
        <w:tc>
          <w:tcPr>
            <w:tcW w:w="1275" w:type="dxa"/>
            <w:tcBorders>
              <w:top w:val="nil"/>
              <w:left w:val="nil"/>
              <w:bottom w:val="single" w:sz="4" w:space="0" w:color="auto"/>
              <w:right w:val="single" w:sz="4" w:space="0" w:color="auto"/>
            </w:tcBorders>
            <w:shd w:val="clear" w:color="auto" w:fill="auto"/>
            <w:hideMark/>
          </w:tcPr>
          <w:p w14:paraId="69BA1EB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73.87%</w:t>
            </w:r>
          </w:p>
        </w:tc>
        <w:tc>
          <w:tcPr>
            <w:tcW w:w="1275" w:type="dxa"/>
            <w:tcBorders>
              <w:top w:val="nil"/>
              <w:left w:val="nil"/>
              <w:bottom w:val="single" w:sz="4" w:space="0" w:color="auto"/>
              <w:right w:val="single" w:sz="4" w:space="0" w:color="auto"/>
            </w:tcBorders>
            <w:shd w:val="clear" w:color="auto" w:fill="auto"/>
            <w:hideMark/>
          </w:tcPr>
          <w:p w14:paraId="243A33B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77.65%</w:t>
            </w:r>
          </w:p>
        </w:tc>
        <w:tc>
          <w:tcPr>
            <w:tcW w:w="1275" w:type="dxa"/>
            <w:tcBorders>
              <w:top w:val="nil"/>
              <w:left w:val="nil"/>
              <w:bottom w:val="single" w:sz="4" w:space="0" w:color="auto"/>
              <w:right w:val="single" w:sz="4" w:space="0" w:color="auto"/>
            </w:tcBorders>
            <w:shd w:val="clear" w:color="auto" w:fill="auto"/>
            <w:hideMark/>
          </w:tcPr>
          <w:p w14:paraId="67DDF0E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89.95%</w:t>
            </w:r>
          </w:p>
        </w:tc>
        <w:tc>
          <w:tcPr>
            <w:tcW w:w="1275" w:type="dxa"/>
            <w:tcBorders>
              <w:top w:val="nil"/>
              <w:left w:val="nil"/>
              <w:bottom w:val="single" w:sz="4" w:space="0" w:color="auto"/>
              <w:right w:val="single" w:sz="4" w:space="0" w:color="auto"/>
            </w:tcBorders>
            <w:shd w:val="clear" w:color="auto" w:fill="auto"/>
            <w:hideMark/>
          </w:tcPr>
          <w:p w14:paraId="486ED0F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64.60%</w:t>
            </w:r>
          </w:p>
        </w:tc>
        <w:tc>
          <w:tcPr>
            <w:tcW w:w="1275" w:type="dxa"/>
            <w:tcBorders>
              <w:top w:val="nil"/>
              <w:left w:val="nil"/>
              <w:bottom w:val="single" w:sz="4" w:space="0" w:color="auto"/>
              <w:right w:val="single" w:sz="4" w:space="0" w:color="auto"/>
            </w:tcBorders>
            <w:shd w:val="clear" w:color="auto" w:fill="auto"/>
            <w:hideMark/>
          </w:tcPr>
          <w:p w14:paraId="5E5261E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66.12%</w:t>
            </w:r>
          </w:p>
        </w:tc>
        <w:tc>
          <w:tcPr>
            <w:tcW w:w="1275" w:type="dxa"/>
            <w:tcBorders>
              <w:top w:val="nil"/>
              <w:left w:val="nil"/>
              <w:bottom w:val="single" w:sz="4" w:space="0" w:color="auto"/>
              <w:right w:val="single" w:sz="4" w:space="0" w:color="auto"/>
            </w:tcBorders>
            <w:shd w:val="clear" w:color="auto" w:fill="auto"/>
            <w:hideMark/>
          </w:tcPr>
          <w:p w14:paraId="198399A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169.21%</w:t>
            </w:r>
          </w:p>
        </w:tc>
      </w:tr>
      <w:tr w:rsidR="006C21DF" w:rsidRPr="006C21DF" w14:paraId="0FAFC75A" w14:textId="77777777" w:rsidTr="006C21DF">
        <w:trPr>
          <w:trHeight w:val="288"/>
        </w:trPr>
        <w:tc>
          <w:tcPr>
            <w:tcW w:w="1928" w:type="dxa"/>
            <w:vMerge/>
            <w:tcBorders>
              <w:top w:val="nil"/>
              <w:left w:val="nil"/>
              <w:bottom w:val="single" w:sz="4" w:space="0" w:color="000000"/>
              <w:right w:val="nil"/>
            </w:tcBorders>
            <w:vAlign w:val="center"/>
            <w:hideMark/>
          </w:tcPr>
          <w:p w14:paraId="7DEF5B2B"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2896ED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D6E0F7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25313A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w:t>
            </w:r>
          </w:p>
        </w:tc>
        <w:tc>
          <w:tcPr>
            <w:tcW w:w="1275" w:type="dxa"/>
            <w:tcBorders>
              <w:top w:val="nil"/>
              <w:left w:val="nil"/>
              <w:bottom w:val="single" w:sz="4" w:space="0" w:color="auto"/>
              <w:right w:val="single" w:sz="4" w:space="0" w:color="auto"/>
            </w:tcBorders>
            <w:shd w:val="clear" w:color="auto" w:fill="auto"/>
            <w:hideMark/>
          </w:tcPr>
          <w:p w14:paraId="1825D0F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60.34%</w:t>
            </w:r>
          </w:p>
        </w:tc>
        <w:tc>
          <w:tcPr>
            <w:tcW w:w="1275" w:type="dxa"/>
            <w:tcBorders>
              <w:top w:val="nil"/>
              <w:left w:val="nil"/>
              <w:bottom w:val="single" w:sz="4" w:space="0" w:color="auto"/>
              <w:right w:val="single" w:sz="4" w:space="0" w:color="auto"/>
            </w:tcBorders>
            <w:shd w:val="clear" w:color="auto" w:fill="auto"/>
            <w:hideMark/>
          </w:tcPr>
          <w:p w14:paraId="7DCDC79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55.95%</w:t>
            </w:r>
          </w:p>
        </w:tc>
        <w:tc>
          <w:tcPr>
            <w:tcW w:w="1275" w:type="dxa"/>
            <w:tcBorders>
              <w:top w:val="nil"/>
              <w:left w:val="nil"/>
              <w:bottom w:val="single" w:sz="4" w:space="0" w:color="auto"/>
              <w:right w:val="single" w:sz="4" w:space="0" w:color="auto"/>
            </w:tcBorders>
            <w:shd w:val="clear" w:color="auto" w:fill="auto"/>
            <w:hideMark/>
          </w:tcPr>
          <w:p w14:paraId="5A6F4A2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71.20%</w:t>
            </w:r>
          </w:p>
        </w:tc>
        <w:tc>
          <w:tcPr>
            <w:tcW w:w="1275" w:type="dxa"/>
            <w:tcBorders>
              <w:top w:val="nil"/>
              <w:left w:val="nil"/>
              <w:bottom w:val="single" w:sz="4" w:space="0" w:color="auto"/>
              <w:right w:val="single" w:sz="4" w:space="0" w:color="auto"/>
            </w:tcBorders>
            <w:shd w:val="clear" w:color="auto" w:fill="auto"/>
            <w:hideMark/>
          </w:tcPr>
          <w:p w14:paraId="7A7D2AC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42.92%</w:t>
            </w:r>
          </w:p>
        </w:tc>
        <w:tc>
          <w:tcPr>
            <w:tcW w:w="1275" w:type="dxa"/>
            <w:tcBorders>
              <w:top w:val="nil"/>
              <w:left w:val="nil"/>
              <w:bottom w:val="single" w:sz="4" w:space="0" w:color="auto"/>
              <w:right w:val="single" w:sz="4" w:space="0" w:color="auto"/>
            </w:tcBorders>
            <w:shd w:val="clear" w:color="auto" w:fill="auto"/>
            <w:hideMark/>
          </w:tcPr>
          <w:p w14:paraId="2EDE5E3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63.62%</w:t>
            </w:r>
          </w:p>
        </w:tc>
        <w:tc>
          <w:tcPr>
            <w:tcW w:w="1275" w:type="dxa"/>
            <w:tcBorders>
              <w:top w:val="nil"/>
              <w:left w:val="nil"/>
              <w:bottom w:val="single" w:sz="4" w:space="0" w:color="auto"/>
              <w:right w:val="single" w:sz="4" w:space="0" w:color="auto"/>
            </w:tcBorders>
            <w:shd w:val="clear" w:color="auto" w:fill="auto"/>
            <w:hideMark/>
          </w:tcPr>
          <w:p w14:paraId="23D0789C"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96.75%</w:t>
            </w:r>
          </w:p>
        </w:tc>
      </w:tr>
      <w:tr w:rsidR="006C21DF" w:rsidRPr="006C21DF" w14:paraId="340908F2" w14:textId="77777777" w:rsidTr="006C21DF">
        <w:trPr>
          <w:trHeight w:val="288"/>
        </w:trPr>
        <w:tc>
          <w:tcPr>
            <w:tcW w:w="1928" w:type="dxa"/>
            <w:vMerge w:val="restart"/>
            <w:tcBorders>
              <w:top w:val="nil"/>
              <w:left w:val="nil"/>
              <w:bottom w:val="single" w:sz="4" w:space="0" w:color="000000"/>
              <w:right w:val="nil"/>
            </w:tcBorders>
            <w:shd w:val="clear" w:color="000000" w:fill="ED7D31"/>
            <w:hideMark/>
          </w:tcPr>
          <w:p w14:paraId="657F7087"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 xml:space="preserve">Latency gain of SBFD compared to legacy TDD </w:t>
            </w:r>
            <w:r w:rsidRPr="006C21DF">
              <w:rPr>
                <w:rFonts w:eastAsia="Times New Roman"/>
                <w:i/>
                <w:iCs/>
                <w:color w:val="000000"/>
                <w:sz w:val="20"/>
                <w:lang w:val="en-US"/>
              </w:rPr>
              <w:t>(e.g., X%=SBFD latency/TDD latency - 1)</w:t>
            </w:r>
          </w:p>
        </w:tc>
        <w:tc>
          <w:tcPr>
            <w:tcW w:w="905" w:type="dxa"/>
            <w:vMerge w:val="restart"/>
            <w:tcBorders>
              <w:top w:val="nil"/>
              <w:left w:val="nil"/>
              <w:bottom w:val="nil"/>
              <w:right w:val="nil"/>
            </w:tcBorders>
            <w:shd w:val="clear" w:color="000000" w:fill="FFC000"/>
            <w:hideMark/>
          </w:tcPr>
          <w:p w14:paraId="650CEB05"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DL-Latency</w:t>
            </w:r>
          </w:p>
        </w:tc>
        <w:tc>
          <w:tcPr>
            <w:tcW w:w="1050" w:type="dxa"/>
            <w:vMerge w:val="restart"/>
            <w:tcBorders>
              <w:top w:val="nil"/>
              <w:left w:val="nil"/>
              <w:bottom w:val="single" w:sz="4" w:space="0" w:color="auto"/>
              <w:right w:val="nil"/>
            </w:tcBorders>
            <w:shd w:val="clear" w:color="000000" w:fill="D6DCE4"/>
            <w:hideMark/>
          </w:tcPr>
          <w:p w14:paraId="3BA101F2"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Packet-Latency CDF</w:t>
            </w:r>
            <w:r w:rsidRPr="006C21DF">
              <w:rPr>
                <w:rFonts w:eastAsia="Times New Roman"/>
                <w:b/>
                <w:bCs/>
                <w:color w:val="FF0000"/>
                <w:sz w:val="20"/>
                <w:lang w:val="en-US"/>
              </w:rPr>
              <w:br/>
              <w:t>(baseline)</w:t>
            </w:r>
          </w:p>
        </w:tc>
        <w:tc>
          <w:tcPr>
            <w:tcW w:w="1928" w:type="dxa"/>
            <w:tcBorders>
              <w:top w:val="nil"/>
              <w:left w:val="single" w:sz="4" w:space="0" w:color="auto"/>
              <w:bottom w:val="single" w:sz="4" w:space="0" w:color="auto"/>
              <w:right w:val="single" w:sz="4" w:space="0" w:color="auto"/>
            </w:tcBorders>
            <w:shd w:val="clear" w:color="000000" w:fill="BDD7EE"/>
            <w:hideMark/>
          </w:tcPr>
          <w:p w14:paraId="2AD486AB"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363F1B3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5.10%</w:t>
            </w:r>
          </w:p>
        </w:tc>
        <w:tc>
          <w:tcPr>
            <w:tcW w:w="1275" w:type="dxa"/>
            <w:tcBorders>
              <w:top w:val="nil"/>
              <w:left w:val="nil"/>
              <w:bottom w:val="single" w:sz="4" w:space="0" w:color="auto"/>
              <w:right w:val="single" w:sz="4" w:space="0" w:color="auto"/>
            </w:tcBorders>
            <w:shd w:val="clear" w:color="auto" w:fill="auto"/>
            <w:hideMark/>
          </w:tcPr>
          <w:p w14:paraId="2E04300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2.51%</w:t>
            </w:r>
          </w:p>
        </w:tc>
        <w:tc>
          <w:tcPr>
            <w:tcW w:w="1275" w:type="dxa"/>
            <w:tcBorders>
              <w:top w:val="nil"/>
              <w:left w:val="nil"/>
              <w:bottom w:val="single" w:sz="4" w:space="0" w:color="auto"/>
              <w:right w:val="single" w:sz="4" w:space="0" w:color="auto"/>
            </w:tcBorders>
            <w:shd w:val="clear" w:color="auto" w:fill="auto"/>
            <w:hideMark/>
          </w:tcPr>
          <w:p w14:paraId="71B3399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13.50%</w:t>
            </w:r>
          </w:p>
        </w:tc>
        <w:tc>
          <w:tcPr>
            <w:tcW w:w="1275" w:type="dxa"/>
            <w:tcBorders>
              <w:top w:val="nil"/>
              <w:left w:val="nil"/>
              <w:bottom w:val="single" w:sz="4" w:space="0" w:color="auto"/>
              <w:right w:val="single" w:sz="4" w:space="0" w:color="auto"/>
            </w:tcBorders>
            <w:shd w:val="clear" w:color="auto" w:fill="auto"/>
            <w:hideMark/>
          </w:tcPr>
          <w:p w14:paraId="03B5F0F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27.20%</w:t>
            </w:r>
          </w:p>
        </w:tc>
        <w:tc>
          <w:tcPr>
            <w:tcW w:w="1275" w:type="dxa"/>
            <w:tcBorders>
              <w:top w:val="nil"/>
              <w:left w:val="nil"/>
              <w:bottom w:val="single" w:sz="4" w:space="0" w:color="auto"/>
              <w:right w:val="single" w:sz="4" w:space="0" w:color="auto"/>
            </w:tcBorders>
            <w:shd w:val="clear" w:color="auto" w:fill="auto"/>
            <w:hideMark/>
          </w:tcPr>
          <w:p w14:paraId="75E8E3F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63.71%</w:t>
            </w:r>
          </w:p>
        </w:tc>
        <w:tc>
          <w:tcPr>
            <w:tcW w:w="1275" w:type="dxa"/>
            <w:tcBorders>
              <w:top w:val="nil"/>
              <w:left w:val="nil"/>
              <w:bottom w:val="single" w:sz="4" w:space="0" w:color="auto"/>
              <w:right w:val="single" w:sz="4" w:space="0" w:color="auto"/>
            </w:tcBorders>
            <w:shd w:val="clear" w:color="auto" w:fill="auto"/>
            <w:hideMark/>
          </w:tcPr>
          <w:p w14:paraId="027DED6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95.45%</w:t>
            </w:r>
          </w:p>
        </w:tc>
      </w:tr>
      <w:tr w:rsidR="006C21DF" w:rsidRPr="006C21DF" w14:paraId="4DF3E0F7" w14:textId="77777777" w:rsidTr="006C21DF">
        <w:trPr>
          <w:trHeight w:val="288"/>
        </w:trPr>
        <w:tc>
          <w:tcPr>
            <w:tcW w:w="1928" w:type="dxa"/>
            <w:vMerge/>
            <w:tcBorders>
              <w:top w:val="nil"/>
              <w:left w:val="nil"/>
              <w:bottom w:val="single" w:sz="4" w:space="0" w:color="000000"/>
              <w:right w:val="nil"/>
            </w:tcBorders>
            <w:vAlign w:val="center"/>
            <w:hideMark/>
          </w:tcPr>
          <w:p w14:paraId="59A8E9C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01E760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BA2BD7C"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D4C412C"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w:t>
            </w:r>
          </w:p>
        </w:tc>
        <w:tc>
          <w:tcPr>
            <w:tcW w:w="1275" w:type="dxa"/>
            <w:tcBorders>
              <w:top w:val="nil"/>
              <w:left w:val="nil"/>
              <w:bottom w:val="single" w:sz="4" w:space="0" w:color="auto"/>
              <w:right w:val="single" w:sz="4" w:space="0" w:color="auto"/>
            </w:tcBorders>
            <w:shd w:val="clear" w:color="auto" w:fill="auto"/>
            <w:hideMark/>
          </w:tcPr>
          <w:p w14:paraId="516D0A0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-0.11%</w:t>
            </w:r>
          </w:p>
        </w:tc>
        <w:tc>
          <w:tcPr>
            <w:tcW w:w="1275" w:type="dxa"/>
            <w:tcBorders>
              <w:top w:val="nil"/>
              <w:left w:val="nil"/>
              <w:bottom w:val="single" w:sz="4" w:space="0" w:color="auto"/>
              <w:right w:val="single" w:sz="4" w:space="0" w:color="auto"/>
            </w:tcBorders>
            <w:shd w:val="clear" w:color="auto" w:fill="auto"/>
            <w:hideMark/>
          </w:tcPr>
          <w:p w14:paraId="5F268E9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0.02%</w:t>
            </w:r>
          </w:p>
        </w:tc>
        <w:tc>
          <w:tcPr>
            <w:tcW w:w="1275" w:type="dxa"/>
            <w:tcBorders>
              <w:top w:val="nil"/>
              <w:left w:val="nil"/>
              <w:bottom w:val="single" w:sz="4" w:space="0" w:color="auto"/>
              <w:right w:val="single" w:sz="4" w:space="0" w:color="auto"/>
            </w:tcBorders>
            <w:shd w:val="clear" w:color="auto" w:fill="auto"/>
            <w:hideMark/>
          </w:tcPr>
          <w:p w14:paraId="65397E8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0.39%</w:t>
            </w:r>
          </w:p>
        </w:tc>
        <w:tc>
          <w:tcPr>
            <w:tcW w:w="1275" w:type="dxa"/>
            <w:tcBorders>
              <w:top w:val="nil"/>
              <w:left w:val="nil"/>
              <w:bottom w:val="single" w:sz="4" w:space="0" w:color="auto"/>
              <w:right w:val="single" w:sz="4" w:space="0" w:color="auto"/>
            </w:tcBorders>
            <w:shd w:val="clear" w:color="auto" w:fill="auto"/>
            <w:hideMark/>
          </w:tcPr>
          <w:p w14:paraId="69B850B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23.20%</w:t>
            </w:r>
          </w:p>
        </w:tc>
        <w:tc>
          <w:tcPr>
            <w:tcW w:w="1275" w:type="dxa"/>
            <w:tcBorders>
              <w:top w:val="nil"/>
              <w:left w:val="nil"/>
              <w:bottom w:val="single" w:sz="4" w:space="0" w:color="auto"/>
              <w:right w:val="single" w:sz="4" w:space="0" w:color="auto"/>
            </w:tcBorders>
            <w:shd w:val="clear" w:color="auto" w:fill="auto"/>
            <w:hideMark/>
          </w:tcPr>
          <w:p w14:paraId="5EFE765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22.58%</w:t>
            </w:r>
          </w:p>
        </w:tc>
        <w:tc>
          <w:tcPr>
            <w:tcW w:w="1275" w:type="dxa"/>
            <w:tcBorders>
              <w:top w:val="nil"/>
              <w:left w:val="nil"/>
              <w:bottom w:val="single" w:sz="4" w:space="0" w:color="auto"/>
              <w:right w:val="single" w:sz="4" w:space="0" w:color="auto"/>
            </w:tcBorders>
            <w:shd w:val="clear" w:color="auto" w:fill="auto"/>
            <w:hideMark/>
          </w:tcPr>
          <w:p w14:paraId="630EE85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24.79%</w:t>
            </w:r>
          </w:p>
        </w:tc>
      </w:tr>
      <w:tr w:rsidR="006C21DF" w:rsidRPr="006C21DF" w14:paraId="2851F39E" w14:textId="77777777" w:rsidTr="006C21DF">
        <w:trPr>
          <w:trHeight w:val="288"/>
        </w:trPr>
        <w:tc>
          <w:tcPr>
            <w:tcW w:w="1928" w:type="dxa"/>
            <w:vMerge/>
            <w:tcBorders>
              <w:top w:val="nil"/>
              <w:left w:val="nil"/>
              <w:bottom w:val="single" w:sz="4" w:space="0" w:color="000000"/>
              <w:right w:val="nil"/>
            </w:tcBorders>
            <w:vAlign w:val="center"/>
            <w:hideMark/>
          </w:tcPr>
          <w:p w14:paraId="200A46A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544AC1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689BB46"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CE267FD"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50%</w:t>
            </w:r>
          </w:p>
        </w:tc>
        <w:tc>
          <w:tcPr>
            <w:tcW w:w="1275" w:type="dxa"/>
            <w:tcBorders>
              <w:top w:val="nil"/>
              <w:left w:val="nil"/>
              <w:bottom w:val="single" w:sz="4" w:space="0" w:color="auto"/>
              <w:right w:val="single" w:sz="4" w:space="0" w:color="auto"/>
            </w:tcBorders>
            <w:shd w:val="clear" w:color="auto" w:fill="auto"/>
            <w:hideMark/>
          </w:tcPr>
          <w:p w14:paraId="34BC1C9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0.44%</w:t>
            </w:r>
          </w:p>
        </w:tc>
        <w:tc>
          <w:tcPr>
            <w:tcW w:w="1275" w:type="dxa"/>
            <w:tcBorders>
              <w:top w:val="nil"/>
              <w:left w:val="nil"/>
              <w:bottom w:val="single" w:sz="4" w:space="0" w:color="auto"/>
              <w:right w:val="single" w:sz="4" w:space="0" w:color="auto"/>
            </w:tcBorders>
            <w:shd w:val="clear" w:color="auto" w:fill="auto"/>
            <w:hideMark/>
          </w:tcPr>
          <w:p w14:paraId="2FA2ACB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0.68%</w:t>
            </w:r>
          </w:p>
        </w:tc>
        <w:tc>
          <w:tcPr>
            <w:tcW w:w="1275" w:type="dxa"/>
            <w:tcBorders>
              <w:top w:val="nil"/>
              <w:left w:val="nil"/>
              <w:bottom w:val="single" w:sz="4" w:space="0" w:color="auto"/>
              <w:right w:val="single" w:sz="4" w:space="0" w:color="auto"/>
            </w:tcBorders>
            <w:shd w:val="clear" w:color="auto" w:fill="auto"/>
            <w:hideMark/>
          </w:tcPr>
          <w:p w14:paraId="0EC8E81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1.09%</w:t>
            </w:r>
          </w:p>
        </w:tc>
        <w:tc>
          <w:tcPr>
            <w:tcW w:w="1275" w:type="dxa"/>
            <w:tcBorders>
              <w:top w:val="nil"/>
              <w:left w:val="nil"/>
              <w:bottom w:val="single" w:sz="4" w:space="0" w:color="auto"/>
              <w:right w:val="single" w:sz="4" w:space="0" w:color="auto"/>
            </w:tcBorders>
            <w:shd w:val="clear" w:color="auto" w:fill="auto"/>
            <w:hideMark/>
          </w:tcPr>
          <w:p w14:paraId="4C7C544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26.59%</w:t>
            </w:r>
          </w:p>
        </w:tc>
        <w:tc>
          <w:tcPr>
            <w:tcW w:w="1275" w:type="dxa"/>
            <w:tcBorders>
              <w:top w:val="nil"/>
              <w:left w:val="nil"/>
              <w:bottom w:val="single" w:sz="4" w:space="0" w:color="auto"/>
              <w:right w:val="single" w:sz="4" w:space="0" w:color="auto"/>
            </w:tcBorders>
            <w:shd w:val="clear" w:color="auto" w:fill="auto"/>
            <w:hideMark/>
          </w:tcPr>
          <w:p w14:paraId="58BA222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53.16%</w:t>
            </w:r>
          </w:p>
        </w:tc>
        <w:tc>
          <w:tcPr>
            <w:tcW w:w="1275" w:type="dxa"/>
            <w:tcBorders>
              <w:top w:val="nil"/>
              <w:left w:val="nil"/>
              <w:bottom w:val="single" w:sz="4" w:space="0" w:color="auto"/>
              <w:right w:val="single" w:sz="4" w:space="0" w:color="auto"/>
            </w:tcBorders>
            <w:shd w:val="clear" w:color="auto" w:fill="auto"/>
            <w:hideMark/>
          </w:tcPr>
          <w:p w14:paraId="77BCFD6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68.77%</w:t>
            </w:r>
          </w:p>
        </w:tc>
      </w:tr>
      <w:tr w:rsidR="006C21DF" w:rsidRPr="006C21DF" w14:paraId="1F81C476" w14:textId="77777777" w:rsidTr="006C21DF">
        <w:trPr>
          <w:trHeight w:val="288"/>
        </w:trPr>
        <w:tc>
          <w:tcPr>
            <w:tcW w:w="1928" w:type="dxa"/>
            <w:vMerge/>
            <w:tcBorders>
              <w:top w:val="nil"/>
              <w:left w:val="nil"/>
              <w:bottom w:val="single" w:sz="4" w:space="0" w:color="000000"/>
              <w:right w:val="nil"/>
            </w:tcBorders>
            <w:vAlign w:val="center"/>
            <w:hideMark/>
          </w:tcPr>
          <w:p w14:paraId="6AFBCBD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8C7CFF8"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482476C"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4FAA40C"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95%</w:t>
            </w:r>
          </w:p>
        </w:tc>
        <w:tc>
          <w:tcPr>
            <w:tcW w:w="1275" w:type="dxa"/>
            <w:tcBorders>
              <w:top w:val="nil"/>
              <w:left w:val="nil"/>
              <w:bottom w:val="single" w:sz="4" w:space="0" w:color="auto"/>
              <w:right w:val="single" w:sz="4" w:space="0" w:color="auto"/>
            </w:tcBorders>
            <w:shd w:val="clear" w:color="auto" w:fill="auto"/>
            <w:hideMark/>
          </w:tcPr>
          <w:p w14:paraId="6E74217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-0.01%</w:t>
            </w:r>
          </w:p>
        </w:tc>
        <w:tc>
          <w:tcPr>
            <w:tcW w:w="1275" w:type="dxa"/>
            <w:tcBorders>
              <w:top w:val="nil"/>
              <w:left w:val="nil"/>
              <w:bottom w:val="single" w:sz="4" w:space="0" w:color="auto"/>
              <w:right w:val="single" w:sz="4" w:space="0" w:color="auto"/>
            </w:tcBorders>
            <w:shd w:val="clear" w:color="auto" w:fill="auto"/>
            <w:hideMark/>
          </w:tcPr>
          <w:p w14:paraId="7834F2E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1.44%</w:t>
            </w:r>
          </w:p>
        </w:tc>
        <w:tc>
          <w:tcPr>
            <w:tcW w:w="1275" w:type="dxa"/>
            <w:tcBorders>
              <w:top w:val="nil"/>
              <w:left w:val="nil"/>
              <w:bottom w:val="single" w:sz="4" w:space="0" w:color="auto"/>
              <w:right w:val="single" w:sz="4" w:space="0" w:color="auto"/>
            </w:tcBorders>
            <w:shd w:val="clear" w:color="auto" w:fill="auto"/>
            <w:hideMark/>
          </w:tcPr>
          <w:p w14:paraId="2256660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6.06%</w:t>
            </w:r>
          </w:p>
        </w:tc>
        <w:tc>
          <w:tcPr>
            <w:tcW w:w="1275" w:type="dxa"/>
            <w:tcBorders>
              <w:top w:val="nil"/>
              <w:left w:val="nil"/>
              <w:bottom w:val="single" w:sz="4" w:space="0" w:color="auto"/>
              <w:right w:val="single" w:sz="4" w:space="0" w:color="auto"/>
            </w:tcBorders>
            <w:shd w:val="clear" w:color="auto" w:fill="auto"/>
            <w:hideMark/>
          </w:tcPr>
          <w:p w14:paraId="6793D3C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25.73%</w:t>
            </w:r>
          </w:p>
        </w:tc>
        <w:tc>
          <w:tcPr>
            <w:tcW w:w="1275" w:type="dxa"/>
            <w:tcBorders>
              <w:top w:val="nil"/>
              <w:left w:val="nil"/>
              <w:bottom w:val="single" w:sz="4" w:space="0" w:color="auto"/>
              <w:right w:val="single" w:sz="4" w:space="0" w:color="auto"/>
            </w:tcBorders>
            <w:shd w:val="clear" w:color="auto" w:fill="auto"/>
            <w:hideMark/>
          </w:tcPr>
          <w:p w14:paraId="2D2F977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77.43%</w:t>
            </w:r>
          </w:p>
        </w:tc>
        <w:tc>
          <w:tcPr>
            <w:tcW w:w="1275" w:type="dxa"/>
            <w:tcBorders>
              <w:top w:val="nil"/>
              <w:left w:val="nil"/>
              <w:bottom w:val="single" w:sz="4" w:space="0" w:color="auto"/>
              <w:right w:val="single" w:sz="4" w:space="0" w:color="auto"/>
            </w:tcBorders>
            <w:shd w:val="clear" w:color="auto" w:fill="auto"/>
            <w:hideMark/>
          </w:tcPr>
          <w:p w14:paraId="15D174F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77.16%</w:t>
            </w:r>
          </w:p>
        </w:tc>
      </w:tr>
      <w:tr w:rsidR="006C21DF" w:rsidRPr="006C21DF" w14:paraId="6813E467" w14:textId="77777777" w:rsidTr="006C21DF">
        <w:trPr>
          <w:trHeight w:val="288"/>
        </w:trPr>
        <w:tc>
          <w:tcPr>
            <w:tcW w:w="1928" w:type="dxa"/>
            <w:vMerge/>
            <w:tcBorders>
              <w:top w:val="nil"/>
              <w:left w:val="nil"/>
              <w:bottom w:val="single" w:sz="4" w:space="0" w:color="000000"/>
              <w:right w:val="nil"/>
            </w:tcBorders>
            <w:vAlign w:val="center"/>
            <w:hideMark/>
          </w:tcPr>
          <w:p w14:paraId="505A9F55"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F9F701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629D32D8"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UE-Average-Latency CDF</w:t>
            </w:r>
            <w:r w:rsidRPr="006C21DF">
              <w:rPr>
                <w:rFonts w:eastAsia="Times New Roman"/>
                <w:b/>
                <w:bCs/>
                <w:color w:val="000000"/>
                <w:sz w:val="20"/>
                <w:lang w:val="en-US"/>
              </w:rPr>
              <w:br/>
              <w:t xml:space="preserve">(optional) </w:t>
            </w:r>
          </w:p>
        </w:tc>
        <w:tc>
          <w:tcPr>
            <w:tcW w:w="1928" w:type="dxa"/>
            <w:tcBorders>
              <w:top w:val="nil"/>
              <w:left w:val="single" w:sz="4" w:space="0" w:color="auto"/>
              <w:bottom w:val="single" w:sz="4" w:space="0" w:color="auto"/>
              <w:right w:val="single" w:sz="4" w:space="0" w:color="auto"/>
            </w:tcBorders>
            <w:shd w:val="clear" w:color="000000" w:fill="BDD7EE"/>
            <w:hideMark/>
          </w:tcPr>
          <w:p w14:paraId="43B483A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7F2B68D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0.94%</w:t>
            </w:r>
          </w:p>
        </w:tc>
        <w:tc>
          <w:tcPr>
            <w:tcW w:w="1275" w:type="dxa"/>
            <w:tcBorders>
              <w:top w:val="nil"/>
              <w:left w:val="nil"/>
              <w:bottom w:val="single" w:sz="4" w:space="0" w:color="auto"/>
              <w:right w:val="single" w:sz="4" w:space="0" w:color="auto"/>
            </w:tcBorders>
            <w:shd w:val="clear" w:color="auto" w:fill="auto"/>
            <w:hideMark/>
          </w:tcPr>
          <w:p w14:paraId="3F61213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0.90%</w:t>
            </w:r>
          </w:p>
        </w:tc>
        <w:tc>
          <w:tcPr>
            <w:tcW w:w="1275" w:type="dxa"/>
            <w:tcBorders>
              <w:top w:val="nil"/>
              <w:left w:val="nil"/>
              <w:bottom w:val="single" w:sz="4" w:space="0" w:color="auto"/>
              <w:right w:val="single" w:sz="4" w:space="0" w:color="auto"/>
            </w:tcBorders>
            <w:shd w:val="clear" w:color="auto" w:fill="auto"/>
            <w:hideMark/>
          </w:tcPr>
          <w:p w14:paraId="0C45498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3.11%</w:t>
            </w:r>
          </w:p>
        </w:tc>
        <w:tc>
          <w:tcPr>
            <w:tcW w:w="1275" w:type="dxa"/>
            <w:tcBorders>
              <w:top w:val="nil"/>
              <w:left w:val="nil"/>
              <w:bottom w:val="single" w:sz="4" w:space="0" w:color="auto"/>
              <w:right w:val="single" w:sz="4" w:space="0" w:color="auto"/>
            </w:tcBorders>
            <w:shd w:val="clear" w:color="auto" w:fill="auto"/>
            <w:hideMark/>
          </w:tcPr>
          <w:p w14:paraId="5922792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28.34%</w:t>
            </w:r>
          </w:p>
        </w:tc>
        <w:tc>
          <w:tcPr>
            <w:tcW w:w="1275" w:type="dxa"/>
            <w:tcBorders>
              <w:top w:val="nil"/>
              <w:left w:val="nil"/>
              <w:bottom w:val="single" w:sz="4" w:space="0" w:color="auto"/>
              <w:right w:val="single" w:sz="4" w:space="0" w:color="auto"/>
            </w:tcBorders>
            <w:shd w:val="clear" w:color="auto" w:fill="auto"/>
            <w:hideMark/>
          </w:tcPr>
          <w:p w14:paraId="1A8E1D4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65.68%</w:t>
            </w:r>
          </w:p>
        </w:tc>
        <w:tc>
          <w:tcPr>
            <w:tcW w:w="1275" w:type="dxa"/>
            <w:tcBorders>
              <w:top w:val="nil"/>
              <w:left w:val="nil"/>
              <w:bottom w:val="single" w:sz="4" w:space="0" w:color="auto"/>
              <w:right w:val="single" w:sz="4" w:space="0" w:color="auto"/>
            </w:tcBorders>
            <w:shd w:val="clear" w:color="auto" w:fill="auto"/>
            <w:hideMark/>
          </w:tcPr>
          <w:p w14:paraId="5906771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99.55%</w:t>
            </w:r>
          </w:p>
        </w:tc>
      </w:tr>
      <w:tr w:rsidR="006C21DF" w:rsidRPr="006C21DF" w14:paraId="7EAB8926" w14:textId="77777777" w:rsidTr="006C21DF">
        <w:trPr>
          <w:trHeight w:val="288"/>
        </w:trPr>
        <w:tc>
          <w:tcPr>
            <w:tcW w:w="1928" w:type="dxa"/>
            <w:vMerge/>
            <w:tcBorders>
              <w:top w:val="nil"/>
              <w:left w:val="nil"/>
              <w:bottom w:val="single" w:sz="4" w:space="0" w:color="000000"/>
              <w:right w:val="nil"/>
            </w:tcBorders>
            <w:vAlign w:val="center"/>
            <w:hideMark/>
          </w:tcPr>
          <w:p w14:paraId="5E2E39F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E722D1E"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D39ABD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8815B8C"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w:t>
            </w:r>
          </w:p>
        </w:tc>
        <w:tc>
          <w:tcPr>
            <w:tcW w:w="1275" w:type="dxa"/>
            <w:tcBorders>
              <w:top w:val="nil"/>
              <w:left w:val="nil"/>
              <w:bottom w:val="single" w:sz="4" w:space="0" w:color="auto"/>
              <w:right w:val="single" w:sz="4" w:space="0" w:color="auto"/>
            </w:tcBorders>
            <w:shd w:val="clear" w:color="auto" w:fill="auto"/>
            <w:hideMark/>
          </w:tcPr>
          <w:p w14:paraId="75A1F5F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0.16%</w:t>
            </w:r>
          </w:p>
        </w:tc>
        <w:tc>
          <w:tcPr>
            <w:tcW w:w="1275" w:type="dxa"/>
            <w:tcBorders>
              <w:top w:val="nil"/>
              <w:left w:val="nil"/>
              <w:bottom w:val="single" w:sz="4" w:space="0" w:color="auto"/>
              <w:right w:val="single" w:sz="4" w:space="0" w:color="auto"/>
            </w:tcBorders>
            <w:shd w:val="clear" w:color="auto" w:fill="auto"/>
            <w:hideMark/>
          </w:tcPr>
          <w:p w14:paraId="61667C2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1.20%</w:t>
            </w:r>
          </w:p>
        </w:tc>
        <w:tc>
          <w:tcPr>
            <w:tcW w:w="1275" w:type="dxa"/>
            <w:tcBorders>
              <w:top w:val="nil"/>
              <w:left w:val="nil"/>
              <w:bottom w:val="single" w:sz="4" w:space="0" w:color="auto"/>
              <w:right w:val="single" w:sz="4" w:space="0" w:color="auto"/>
            </w:tcBorders>
            <w:shd w:val="clear" w:color="auto" w:fill="auto"/>
            <w:hideMark/>
          </w:tcPr>
          <w:p w14:paraId="33B568E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0.85%</w:t>
            </w:r>
          </w:p>
        </w:tc>
        <w:tc>
          <w:tcPr>
            <w:tcW w:w="1275" w:type="dxa"/>
            <w:tcBorders>
              <w:top w:val="nil"/>
              <w:left w:val="nil"/>
              <w:bottom w:val="single" w:sz="4" w:space="0" w:color="auto"/>
              <w:right w:val="single" w:sz="4" w:space="0" w:color="auto"/>
            </w:tcBorders>
            <w:shd w:val="clear" w:color="auto" w:fill="auto"/>
            <w:hideMark/>
          </w:tcPr>
          <w:p w14:paraId="5185B75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23.53%</w:t>
            </w:r>
          </w:p>
        </w:tc>
        <w:tc>
          <w:tcPr>
            <w:tcW w:w="1275" w:type="dxa"/>
            <w:tcBorders>
              <w:top w:val="nil"/>
              <w:left w:val="nil"/>
              <w:bottom w:val="single" w:sz="4" w:space="0" w:color="auto"/>
              <w:right w:val="single" w:sz="4" w:space="0" w:color="auto"/>
            </w:tcBorders>
            <w:shd w:val="clear" w:color="auto" w:fill="auto"/>
            <w:hideMark/>
          </w:tcPr>
          <w:p w14:paraId="11D652A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22.41%</w:t>
            </w:r>
          </w:p>
        </w:tc>
        <w:tc>
          <w:tcPr>
            <w:tcW w:w="1275" w:type="dxa"/>
            <w:tcBorders>
              <w:top w:val="nil"/>
              <w:left w:val="nil"/>
              <w:bottom w:val="single" w:sz="4" w:space="0" w:color="auto"/>
              <w:right w:val="single" w:sz="4" w:space="0" w:color="auto"/>
            </w:tcBorders>
            <w:shd w:val="clear" w:color="auto" w:fill="auto"/>
            <w:hideMark/>
          </w:tcPr>
          <w:p w14:paraId="662D9B4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38.51%</w:t>
            </w:r>
          </w:p>
        </w:tc>
      </w:tr>
      <w:tr w:rsidR="006C21DF" w:rsidRPr="006C21DF" w14:paraId="092B9237" w14:textId="77777777" w:rsidTr="006C21DF">
        <w:trPr>
          <w:trHeight w:val="288"/>
        </w:trPr>
        <w:tc>
          <w:tcPr>
            <w:tcW w:w="1928" w:type="dxa"/>
            <w:vMerge/>
            <w:tcBorders>
              <w:top w:val="nil"/>
              <w:left w:val="nil"/>
              <w:bottom w:val="single" w:sz="4" w:space="0" w:color="000000"/>
              <w:right w:val="nil"/>
            </w:tcBorders>
            <w:vAlign w:val="center"/>
            <w:hideMark/>
          </w:tcPr>
          <w:p w14:paraId="15B96F2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5E9872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AF1C8A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8AC0D2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w:t>
            </w:r>
          </w:p>
        </w:tc>
        <w:tc>
          <w:tcPr>
            <w:tcW w:w="1275" w:type="dxa"/>
            <w:tcBorders>
              <w:top w:val="nil"/>
              <w:left w:val="nil"/>
              <w:bottom w:val="single" w:sz="4" w:space="0" w:color="auto"/>
              <w:right w:val="single" w:sz="4" w:space="0" w:color="auto"/>
            </w:tcBorders>
            <w:shd w:val="clear" w:color="auto" w:fill="auto"/>
            <w:hideMark/>
          </w:tcPr>
          <w:p w14:paraId="5B80901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1.06%</w:t>
            </w:r>
          </w:p>
        </w:tc>
        <w:tc>
          <w:tcPr>
            <w:tcW w:w="1275" w:type="dxa"/>
            <w:tcBorders>
              <w:top w:val="nil"/>
              <w:left w:val="nil"/>
              <w:bottom w:val="single" w:sz="4" w:space="0" w:color="auto"/>
              <w:right w:val="single" w:sz="4" w:space="0" w:color="auto"/>
            </w:tcBorders>
            <w:shd w:val="clear" w:color="auto" w:fill="auto"/>
            <w:hideMark/>
          </w:tcPr>
          <w:p w14:paraId="6E23B74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1.34%</w:t>
            </w:r>
          </w:p>
        </w:tc>
        <w:tc>
          <w:tcPr>
            <w:tcW w:w="1275" w:type="dxa"/>
            <w:tcBorders>
              <w:top w:val="nil"/>
              <w:left w:val="nil"/>
              <w:bottom w:val="single" w:sz="4" w:space="0" w:color="auto"/>
              <w:right w:val="single" w:sz="4" w:space="0" w:color="auto"/>
            </w:tcBorders>
            <w:shd w:val="clear" w:color="auto" w:fill="auto"/>
            <w:hideMark/>
          </w:tcPr>
          <w:p w14:paraId="6B3B66E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3.60%</w:t>
            </w:r>
          </w:p>
        </w:tc>
        <w:tc>
          <w:tcPr>
            <w:tcW w:w="1275" w:type="dxa"/>
            <w:tcBorders>
              <w:top w:val="nil"/>
              <w:left w:val="nil"/>
              <w:bottom w:val="single" w:sz="4" w:space="0" w:color="auto"/>
              <w:right w:val="single" w:sz="4" w:space="0" w:color="auto"/>
            </w:tcBorders>
            <w:shd w:val="clear" w:color="auto" w:fill="auto"/>
            <w:hideMark/>
          </w:tcPr>
          <w:p w14:paraId="60E8723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30.52%</w:t>
            </w:r>
          </w:p>
        </w:tc>
        <w:tc>
          <w:tcPr>
            <w:tcW w:w="1275" w:type="dxa"/>
            <w:tcBorders>
              <w:top w:val="nil"/>
              <w:left w:val="nil"/>
              <w:bottom w:val="single" w:sz="4" w:space="0" w:color="auto"/>
              <w:right w:val="single" w:sz="4" w:space="0" w:color="auto"/>
            </w:tcBorders>
            <w:shd w:val="clear" w:color="auto" w:fill="auto"/>
            <w:hideMark/>
          </w:tcPr>
          <w:p w14:paraId="50731D1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58.13%</w:t>
            </w:r>
          </w:p>
        </w:tc>
        <w:tc>
          <w:tcPr>
            <w:tcW w:w="1275" w:type="dxa"/>
            <w:tcBorders>
              <w:top w:val="nil"/>
              <w:left w:val="nil"/>
              <w:bottom w:val="single" w:sz="4" w:space="0" w:color="auto"/>
              <w:right w:val="single" w:sz="4" w:space="0" w:color="auto"/>
            </w:tcBorders>
            <w:shd w:val="clear" w:color="auto" w:fill="auto"/>
            <w:hideMark/>
          </w:tcPr>
          <w:p w14:paraId="6B2F1AF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110.39%</w:t>
            </w:r>
          </w:p>
        </w:tc>
      </w:tr>
      <w:tr w:rsidR="006C21DF" w:rsidRPr="006C21DF" w14:paraId="7F14AA9D" w14:textId="77777777" w:rsidTr="006C21DF">
        <w:trPr>
          <w:trHeight w:val="288"/>
        </w:trPr>
        <w:tc>
          <w:tcPr>
            <w:tcW w:w="1928" w:type="dxa"/>
            <w:vMerge/>
            <w:tcBorders>
              <w:top w:val="nil"/>
              <w:left w:val="nil"/>
              <w:bottom w:val="single" w:sz="4" w:space="0" w:color="000000"/>
              <w:right w:val="nil"/>
            </w:tcBorders>
            <w:vAlign w:val="center"/>
            <w:hideMark/>
          </w:tcPr>
          <w:p w14:paraId="6794F8E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91DCD9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7644C7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DD5E5FF"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w:t>
            </w:r>
          </w:p>
        </w:tc>
        <w:tc>
          <w:tcPr>
            <w:tcW w:w="1275" w:type="dxa"/>
            <w:tcBorders>
              <w:top w:val="nil"/>
              <w:left w:val="nil"/>
              <w:bottom w:val="single" w:sz="4" w:space="0" w:color="auto"/>
              <w:right w:val="single" w:sz="4" w:space="0" w:color="auto"/>
            </w:tcBorders>
            <w:shd w:val="clear" w:color="auto" w:fill="auto"/>
            <w:hideMark/>
          </w:tcPr>
          <w:p w14:paraId="61E511A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0.97%</w:t>
            </w:r>
          </w:p>
        </w:tc>
        <w:tc>
          <w:tcPr>
            <w:tcW w:w="1275" w:type="dxa"/>
            <w:tcBorders>
              <w:top w:val="nil"/>
              <w:left w:val="nil"/>
              <w:bottom w:val="single" w:sz="4" w:space="0" w:color="auto"/>
              <w:right w:val="single" w:sz="4" w:space="0" w:color="auto"/>
            </w:tcBorders>
            <w:shd w:val="clear" w:color="auto" w:fill="auto"/>
            <w:hideMark/>
          </w:tcPr>
          <w:p w14:paraId="2BE3C98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-1.74%</w:t>
            </w:r>
          </w:p>
        </w:tc>
        <w:tc>
          <w:tcPr>
            <w:tcW w:w="1275" w:type="dxa"/>
            <w:tcBorders>
              <w:top w:val="nil"/>
              <w:left w:val="nil"/>
              <w:bottom w:val="single" w:sz="4" w:space="0" w:color="auto"/>
              <w:right w:val="single" w:sz="4" w:space="0" w:color="auto"/>
            </w:tcBorders>
            <w:shd w:val="clear" w:color="auto" w:fill="auto"/>
            <w:hideMark/>
          </w:tcPr>
          <w:p w14:paraId="5CB6216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9.34%</w:t>
            </w:r>
          </w:p>
        </w:tc>
        <w:tc>
          <w:tcPr>
            <w:tcW w:w="1275" w:type="dxa"/>
            <w:tcBorders>
              <w:top w:val="nil"/>
              <w:left w:val="nil"/>
              <w:bottom w:val="single" w:sz="4" w:space="0" w:color="auto"/>
              <w:right w:val="single" w:sz="4" w:space="0" w:color="auto"/>
            </w:tcBorders>
            <w:shd w:val="clear" w:color="auto" w:fill="auto"/>
            <w:hideMark/>
          </w:tcPr>
          <w:p w14:paraId="522CF19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32.07%</w:t>
            </w:r>
          </w:p>
        </w:tc>
        <w:tc>
          <w:tcPr>
            <w:tcW w:w="1275" w:type="dxa"/>
            <w:tcBorders>
              <w:top w:val="nil"/>
              <w:left w:val="nil"/>
              <w:bottom w:val="single" w:sz="4" w:space="0" w:color="auto"/>
              <w:right w:val="single" w:sz="4" w:space="0" w:color="auto"/>
            </w:tcBorders>
            <w:shd w:val="clear" w:color="auto" w:fill="auto"/>
            <w:hideMark/>
          </w:tcPr>
          <w:p w14:paraId="213E1BE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87.60%</w:t>
            </w:r>
          </w:p>
        </w:tc>
        <w:tc>
          <w:tcPr>
            <w:tcW w:w="1275" w:type="dxa"/>
            <w:tcBorders>
              <w:top w:val="nil"/>
              <w:left w:val="nil"/>
              <w:bottom w:val="single" w:sz="4" w:space="0" w:color="auto"/>
              <w:right w:val="single" w:sz="4" w:space="0" w:color="auto"/>
            </w:tcBorders>
            <w:shd w:val="clear" w:color="auto" w:fill="auto"/>
            <w:hideMark/>
          </w:tcPr>
          <w:p w14:paraId="66C06CA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79.19%</w:t>
            </w:r>
          </w:p>
        </w:tc>
      </w:tr>
      <w:tr w:rsidR="006C21DF" w:rsidRPr="006C21DF" w14:paraId="1F6A3EEB" w14:textId="77777777" w:rsidTr="006C21DF">
        <w:trPr>
          <w:trHeight w:val="288"/>
        </w:trPr>
        <w:tc>
          <w:tcPr>
            <w:tcW w:w="1928" w:type="dxa"/>
            <w:vMerge/>
            <w:tcBorders>
              <w:top w:val="nil"/>
              <w:left w:val="nil"/>
              <w:bottom w:val="single" w:sz="4" w:space="0" w:color="000000"/>
              <w:right w:val="nil"/>
            </w:tcBorders>
            <w:vAlign w:val="center"/>
            <w:hideMark/>
          </w:tcPr>
          <w:p w14:paraId="56E23D79"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nil"/>
              <w:right w:val="nil"/>
            </w:tcBorders>
            <w:shd w:val="clear" w:color="000000" w:fill="92D050"/>
            <w:hideMark/>
          </w:tcPr>
          <w:p w14:paraId="405D2F49"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UL-Latency</w:t>
            </w:r>
          </w:p>
        </w:tc>
        <w:tc>
          <w:tcPr>
            <w:tcW w:w="1050" w:type="dxa"/>
            <w:vMerge w:val="restart"/>
            <w:tcBorders>
              <w:top w:val="nil"/>
              <w:left w:val="nil"/>
              <w:bottom w:val="single" w:sz="4" w:space="0" w:color="auto"/>
              <w:right w:val="nil"/>
            </w:tcBorders>
            <w:shd w:val="clear" w:color="000000" w:fill="D6DCE4"/>
            <w:hideMark/>
          </w:tcPr>
          <w:p w14:paraId="51EBE5AD"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Packet-Latency CDF</w:t>
            </w:r>
            <w:r w:rsidRPr="006C21DF">
              <w:rPr>
                <w:rFonts w:eastAsia="Times New Roman"/>
                <w:b/>
                <w:bCs/>
                <w:color w:val="FF0000"/>
                <w:sz w:val="20"/>
                <w:lang w:val="en-US"/>
              </w:rPr>
              <w:br/>
              <w:t>(baseline)</w:t>
            </w:r>
          </w:p>
        </w:tc>
        <w:tc>
          <w:tcPr>
            <w:tcW w:w="1928" w:type="dxa"/>
            <w:tcBorders>
              <w:top w:val="nil"/>
              <w:left w:val="single" w:sz="4" w:space="0" w:color="auto"/>
              <w:bottom w:val="single" w:sz="4" w:space="0" w:color="auto"/>
              <w:right w:val="single" w:sz="4" w:space="0" w:color="auto"/>
            </w:tcBorders>
            <w:shd w:val="clear" w:color="000000" w:fill="BDD7EE"/>
            <w:hideMark/>
          </w:tcPr>
          <w:p w14:paraId="61D6F5BD"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Mean</w:t>
            </w:r>
          </w:p>
        </w:tc>
        <w:tc>
          <w:tcPr>
            <w:tcW w:w="1275" w:type="dxa"/>
            <w:tcBorders>
              <w:top w:val="nil"/>
              <w:left w:val="nil"/>
              <w:bottom w:val="single" w:sz="4" w:space="0" w:color="auto"/>
              <w:right w:val="single" w:sz="4" w:space="0" w:color="auto"/>
            </w:tcBorders>
            <w:shd w:val="clear" w:color="auto" w:fill="auto"/>
            <w:hideMark/>
          </w:tcPr>
          <w:p w14:paraId="0E9E2FF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-40.66%</w:t>
            </w:r>
          </w:p>
        </w:tc>
        <w:tc>
          <w:tcPr>
            <w:tcW w:w="1275" w:type="dxa"/>
            <w:tcBorders>
              <w:top w:val="nil"/>
              <w:left w:val="nil"/>
              <w:bottom w:val="single" w:sz="4" w:space="0" w:color="auto"/>
              <w:right w:val="single" w:sz="4" w:space="0" w:color="auto"/>
            </w:tcBorders>
            <w:shd w:val="clear" w:color="auto" w:fill="auto"/>
            <w:hideMark/>
          </w:tcPr>
          <w:p w14:paraId="65A334E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-44.10%</w:t>
            </w:r>
          </w:p>
        </w:tc>
        <w:tc>
          <w:tcPr>
            <w:tcW w:w="1275" w:type="dxa"/>
            <w:tcBorders>
              <w:top w:val="nil"/>
              <w:left w:val="nil"/>
              <w:bottom w:val="single" w:sz="4" w:space="0" w:color="auto"/>
              <w:right w:val="single" w:sz="4" w:space="0" w:color="auto"/>
            </w:tcBorders>
            <w:shd w:val="clear" w:color="auto" w:fill="auto"/>
            <w:hideMark/>
          </w:tcPr>
          <w:p w14:paraId="41316CC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-55.35%</w:t>
            </w:r>
          </w:p>
        </w:tc>
        <w:tc>
          <w:tcPr>
            <w:tcW w:w="1275" w:type="dxa"/>
            <w:tcBorders>
              <w:top w:val="nil"/>
              <w:left w:val="nil"/>
              <w:bottom w:val="single" w:sz="4" w:space="0" w:color="auto"/>
              <w:right w:val="single" w:sz="4" w:space="0" w:color="auto"/>
            </w:tcBorders>
            <w:shd w:val="clear" w:color="auto" w:fill="auto"/>
            <w:hideMark/>
          </w:tcPr>
          <w:p w14:paraId="202675C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-44.25%</w:t>
            </w:r>
          </w:p>
        </w:tc>
        <w:tc>
          <w:tcPr>
            <w:tcW w:w="1275" w:type="dxa"/>
            <w:tcBorders>
              <w:top w:val="nil"/>
              <w:left w:val="nil"/>
              <w:bottom w:val="single" w:sz="4" w:space="0" w:color="auto"/>
              <w:right w:val="single" w:sz="4" w:space="0" w:color="auto"/>
            </w:tcBorders>
            <w:shd w:val="clear" w:color="auto" w:fill="auto"/>
            <w:hideMark/>
          </w:tcPr>
          <w:p w14:paraId="7E81B75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-52.34%</w:t>
            </w:r>
          </w:p>
        </w:tc>
        <w:tc>
          <w:tcPr>
            <w:tcW w:w="1275" w:type="dxa"/>
            <w:tcBorders>
              <w:top w:val="nil"/>
              <w:left w:val="nil"/>
              <w:bottom w:val="single" w:sz="4" w:space="0" w:color="auto"/>
              <w:right w:val="single" w:sz="4" w:space="0" w:color="auto"/>
            </w:tcBorders>
            <w:shd w:val="clear" w:color="auto" w:fill="auto"/>
            <w:hideMark/>
          </w:tcPr>
          <w:p w14:paraId="5164B46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-74.75%</w:t>
            </w:r>
          </w:p>
        </w:tc>
      </w:tr>
      <w:tr w:rsidR="006C21DF" w:rsidRPr="006C21DF" w14:paraId="3848E4D1" w14:textId="77777777" w:rsidTr="006C21DF">
        <w:trPr>
          <w:trHeight w:val="288"/>
        </w:trPr>
        <w:tc>
          <w:tcPr>
            <w:tcW w:w="1928" w:type="dxa"/>
            <w:vMerge/>
            <w:tcBorders>
              <w:top w:val="nil"/>
              <w:left w:val="nil"/>
              <w:bottom w:val="single" w:sz="4" w:space="0" w:color="000000"/>
              <w:right w:val="nil"/>
            </w:tcBorders>
            <w:vAlign w:val="center"/>
            <w:hideMark/>
          </w:tcPr>
          <w:p w14:paraId="49FC933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9A96B2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3803810"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8F3C4E9"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w:t>
            </w:r>
          </w:p>
        </w:tc>
        <w:tc>
          <w:tcPr>
            <w:tcW w:w="1275" w:type="dxa"/>
            <w:tcBorders>
              <w:top w:val="nil"/>
              <w:left w:val="nil"/>
              <w:bottom w:val="single" w:sz="4" w:space="0" w:color="auto"/>
              <w:right w:val="single" w:sz="4" w:space="0" w:color="auto"/>
            </w:tcBorders>
            <w:shd w:val="clear" w:color="auto" w:fill="auto"/>
            <w:hideMark/>
          </w:tcPr>
          <w:p w14:paraId="5AD5E54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-9.05%</w:t>
            </w:r>
          </w:p>
        </w:tc>
        <w:tc>
          <w:tcPr>
            <w:tcW w:w="1275" w:type="dxa"/>
            <w:tcBorders>
              <w:top w:val="nil"/>
              <w:left w:val="nil"/>
              <w:bottom w:val="single" w:sz="4" w:space="0" w:color="auto"/>
              <w:right w:val="single" w:sz="4" w:space="0" w:color="auto"/>
            </w:tcBorders>
            <w:shd w:val="clear" w:color="auto" w:fill="auto"/>
            <w:hideMark/>
          </w:tcPr>
          <w:p w14:paraId="5ACA9FD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-8.38%</w:t>
            </w:r>
          </w:p>
        </w:tc>
        <w:tc>
          <w:tcPr>
            <w:tcW w:w="1275" w:type="dxa"/>
            <w:tcBorders>
              <w:top w:val="nil"/>
              <w:left w:val="nil"/>
              <w:bottom w:val="single" w:sz="4" w:space="0" w:color="auto"/>
              <w:right w:val="single" w:sz="4" w:space="0" w:color="auto"/>
            </w:tcBorders>
            <w:shd w:val="clear" w:color="auto" w:fill="auto"/>
            <w:hideMark/>
          </w:tcPr>
          <w:p w14:paraId="2A624E3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-10.55%</w:t>
            </w:r>
          </w:p>
        </w:tc>
        <w:tc>
          <w:tcPr>
            <w:tcW w:w="1275" w:type="dxa"/>
            <w:tcBorders>
              <w:top w:val="nil"/>
              <w:left w:val="nil"/>
              <w:bottom w:val="single" w:sz="4" w:space="0" w:color="auto"/>
              <w:right w:val="single" w:sz="4" w:space="0" w:color="auto"/>
            </w:tcBorders>
            <w:shd w:val="clear" w:color="auto" w:fill="auto"/>
            <w:hideMark/>
          </w:tcPr>
          <w:p w14:paraId="185FC21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-26.84%</w:t>
            </w:r>
          </w:p>
        </w:tc>
        <w:tc>
          <w:tcPr>
            <w:tcW w:w="1275" w:type="dxa"/>
            <w:tcBorders>
              <w:top w:val="nil"/>
              <w:left w:val="nil"/>
              <w:bottom w:val="single" w:sz="4" w:space="0" w:color="auto"/>
              <w:right w:val="single" w:sz="4" w:space="0" w:color="auto"/>
            </w:tcBorders>
            <w:shd w:val="clear" w:color="auto" w:fill="auto"/>
            <w:hideMark/>
          </w:tcPr>
          <w:p w14:paraId="2CA6B17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-34.82%</w:t>
            </w:r>
          </w:p>
        </w:tc>
        <w:tc>
          <w:tcPr>
            <w:tcW w:w="1275" w:type="dxa"/>
            <w:tcBorders>
              <w:top w:val="nil"/>
              <w:left w:val="nil"/>
              <w:bottom w:val="single" w:sz="4" w:space="0" w:color="auto"/>
              <w:right w:val="single" w:sz="4" w:space="0" w:color="auto"/>
            </w:tcBorders>
            <w:shd w:val="clear" w:color="auto" w:fill="auto"/>
            <w:hideMark/>
          </w:tcPr>
          <w:p w14:paraId="11F327C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-46.44%</w:t>
            </w:r>
          </w:p>
        </w:tc>
      </w:tr>
      <w:tr w:rsidR="006C21DF" w:rsidRPr="006C21DF" w14:paraId="00EB6498" w14:textId="77777777" w:rsidTr="006C21DF">
        <w:trPr>
          <w:trHeight w:val="288"/>
        </w:trPr>
        <w:tc>
          <w:tcPr>
            <w:tcW w:w="1928" w:type="dxa"/>
            <w:vMerge/>
            <w:tcBorders>
              <w:top w:val="nil"/>
              <w:left w:val="nil"/>
              <w:bottom w:val="single" w:sz="4" w:space="0" w:color="000000"/>
              <w:right w:val="nil"/>
            </w:tcBorders>
            <w:vAlign w:val="center"/>
            <w:hideMark/>
          </w:tcPr>
          <w:p w14:paraId="5F7EE74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27ADE2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EA9CF84"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338AE820"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50%</w:t>
            </w:r>
          </w:p>
        </w:tc>
        <w:tc>
          <w:tcPr>
            <w:tcW w:w="1275" w:type="dxa"/>
            <w:tcBorders>
              <w:top w:val="nil"/>
              <w:left w:val="nil"/>
              <w:bottom w:val="single" w:sz="4" w:space="0" w:color="auto"/>
              <w:right w:val="single" w:sz="4" w:space="0" w:color="auto"/>
            </w:tcBorders>
            <w:shd w:val="clear" w:color="auto" w:fill="auto"/>
            <w:hideMark/>
          </w:tcPr>
          <w:p w14:paraId="72F7E00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-42.19%</w:t>
            </w:r>
          </w:p>
        </w:tc>
        <w:tc>
          <w:tcPr>
            <w:tcW w:w="1275" w:type="dxa"/>
            <w:tcBorders>
              <w:top w:val="nil"/>
              <w:left w:val="nil"/>
              <w:bottom w:val="single" w:sz="4" w:space="0" w:color="auto"/>
              <w:right w:val="single" w:sz="4" w:space="0" w:color="auto"/>
            </w:tcBorders>
            <w:shd w:val="clear" w:color="auto" w:fill="auto"/>
            <w:hideMark/>
          </w:tcPr>
          <w:p w14:paraId="2A5B370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-42.77%</w:t>
            </w:r>
          </w:p>
        </w:tc>
        <w:tc>
          <w:tcPr>
            <w:tcW w:w="1275" w:type="dxa"/>
            <w:tcBorders>
              <w:top w:val="nil"/>
              <w:left w:val="nil"/>
              <w:bottom w:val="single" w:sz="4" w:space="0" w:color="auto"/>
              <w:right w:val="single" w:sz="4" w:space="0" w:color="auto"/>
            </w:tcBorders>
            <w:shd w:val="clear" w:color="auto" w:fill="auto"/>
            <w:hideMark/>
          </w:tcPr>
          <w:p w14:paraId="085BCFF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-47.04%</w:t>
            </w:r>
          </w:p>
        </w:tc>
        <w:tc>
          <w:tcPr>
            <w:tcW w:w="1275" w:type="dxa"/>
            <w:tcBorders>
              <w:top w:val="nil"/>
              <w:left w:val="nil"/>
              <w:bottom w:val="single" w:sz="4" w:space="0" w:color="auto"/>
              <w:right w:val="single" w:sz="4" w:space="0" w:color="auto"/>
            </w:tcBorders>
            <w:shd w:val="clear" w:color="auto" w:fill="auto"/>
            <w:hideMark/>
          </w:tcPr>
          <w:p w14:paraId="4545A28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-41.25%</w:t>
            </w:r>
          </w:p>
        </w:tc>
        <w:tc>
          <w:tcPr>
            <w:tcW w:w="1275" w:type="dxa"/>
            <w:tcBorders>
              <w:top w:val="nil"/>
              <w:left w:val="nil"/>
              <w:bottom w:val="single" w:sz="4" w:space="0" w:color="auto"/>
              <w:right w:val="single" w:sz="4" w:space="0" w:color="auto"/>
            </w:tcBorders>
            <w:shd w:val="clear" w:color="auto" w:fill="auto"/>
            <w:hideMark/>
          </w:tcPr>
          <w:p w14:paraId="1B77E0B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-43.77%</w:t>
            </w:r>
          </w:p>
        </w:tc>
        <w:tc>
          <w:tcPr>
            <w:tcW w:w="1275" w:type="dxa"/>
            <w:tcBorders>
              <w:top w:val="nil"/>
              <w:left w:val="nil"/>
              <w:bottom w:val="single" w:sz="4" w:space="0" w:color="auto"/>
              <w:right w:val="single" w:sz="4" w:space="0" w:color="auto"/>
            </w:tcBorders>
            <w:shd w:val="clear" w:color="auto" w:fill="auto"/>
            <w:hideMark/>
          </w:tcPr>
          <w:p w14:paraId="60F3B81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-60.24%</w:t>
            </w:r>
          </w:p>
        </w:tc>
      </w:tr>
      <w:tr w:rsidR="006C21DF" w:rsidRPr="006C21DF" w14:paraId="2FEB58B4" w14:textId="77777777" w:rsidTr="006C21DF">
        <w:trPr>
          <w:trHeight w:val="288"/>
        </w:trPr>
        <w:tc>
          <w:tcPr>
            <w:tcW w:w="1928" w:type="dxa"/>
            <w:vMerge/>
            <w:tcBorders>
              <w:top w:val="nil"/>
              <w:left w:val="nil"/>
              <w:bottom w:val="single" w:sz="4" w:space="0" w:color="000000"/>
              <w:right w:val="nil"/>
            </w:tcBorders>
            <w:vAlign w:val="center"/>
            <w:hideMark/>
          </w:tcPr>
          <w:p w14:paraId="617EBAD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5D2969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AE8AF13" w14:textId="77777777" w:rsidR="006C21DF" w:rsidRPr="006C21DF" w:rsidRDefault="006C21DF" w:rsidP="006C21DF">
            <w:pPr>
              <w:snapToGrid/>
              <w:spacing w:after="0" w:afterAutospacing="0"/>
              <w:jc w:val="left"/>
              <w:rPr>
                <w:rFonts w:eastAsia="Times New Roman"/>
                <w:b/>
                <w:bCs/>
                <w:color w:val="FF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B911B8F" w14:textId="77777777" w:rsidR="006C21DF" w:rsidRPr="006C21DF" w:rsidRDefault="006C21DF" w:rsidP="006C21DF">
            <w:pPr>
              <w:snapToGrid/>
              <w:spacing w:after="0" w:afterAutospacing="0"/>
              <w:jc w:val="left"/>
              <w:rPr>
                <w:rFonts w:eastAsia="Times New Roman"/>
                <w:b/>
                <w:bCs/>
                <w:color w:val="FF0000"/>
                <w:sz w:val="20"/>
                <w:lang w:val="en-US"/>
              </w:rPr>
            </w:pPr>
            <w:r w:rsidRPr="006C21DF">
              <w:rPr>
                <w:rFonts w:eastAsia="Times New Roman"/>
                <w:b/>
                <w:bCs/>
                <w:color w:val="FF0000"/>
                <w:sz w:val="20"/>
                <w:lang w:val="en-US"/>
              </w:rPr>
              <w:t>95%</w:t>
            </w:r>
          </w:p>
        </w:tc>
        <w:tc>
          <w:tcPr>
            <w:tcW w:w="1275" w:type="dxa"/>
            <w:tcBorders>
              <w:top w:val="nil"/>
              <w:left w:val="nil"/>
              <w:bottom w:val="single" w:sz="4" w:space="0" w:color="auto"/>
              <w:right w:val="single" w:sz="4" w:space="0" w:color="auto"/>
            </w:tcBorders>
            <w:shd w:val="clear" w:color="auto" w:fill="auto"/>
            <w:hideMark/>
          </w:tcPr>
          <w:p w14:paraId="28DB048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-44.69%</w:t>
            </w:r>
          </w:p>
        </w:tc>
        <w:tc>
          <w:tcPr>
            <w:tcW w:w="1275" w:type="dxa"/>
            <w:tcBorders>
              <w:top w:val="nil"/>
              <w:left w:val="nil"/>
              <w:bottom w:val="single" w:sz="4" w:space="0" w:color="auto"/>
              <w:right w:val="single" w:sz="4" w:space="0" w:color="auto"/>
            </w:tcBorders>
            <w:shd w:val="clear" w:color="auto" w:fill="auto"/>
            <w:hideMark/>
          </w:tcPr>
          <w:p w14:paraId="7548B49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-53.26%</w:t>
            </w:r>
          </w:p>
        </w:tc>
        <w:tc>
          <w:tcPr>
            <w:tcW w:w="1275" w:type="dxa"/>
            <w:tcBorders>
              <w:top w:val="nil"/>
              <w:left w:val="nil"/>
              <w:bottom w:val="single" w:sz="4" w:space="0" w:color="auto"/>
              <w:right w:val="single" w:sz="4" w:space="0" w:color="auto"/>
            </w:tcBorders>
            <w:shd w:val="clear" w:color="auto" w:fill="auto"/>
            <w:hideMark/>
          </w:tcPr>
          <w:p w14:paraId="0145A62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-72.29%</w:t>
            </w:r>
          </w:p>
        </w:tc>
        <w:tc>
          <w:tcPr>
            <w:tcW w:w="1275" w:type="dxa"/>
            <w:tcBorders>
              <w:top w:val="nil"/>
              <w:left w:val="nil"/>
              <w:bottom w:val="single" w:sz="4" w:space="0" w:color="auto"/>
              <w:right w:val="single" w:sz="4" w:space="0" w:color="auto"/>
            </w:tcBorders>
            <w:shd w:val="clear" w:color="auto" w:fill="auto"/>
            <w:hideMark/>
          </w:tcPr>
          <w:p w14:paraId="68040C2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-50.50%</w:t>
            </w:r>
          </w:p>
        </w:tc>
        <w:tc>
          <w:tcPr>
            <w:tcW w:w="1275" w:type="dxa"/>
            <w:tcBorders>
              <w:top w:val="nil"/>
              <w:left w:val="nil"/>
              <w:bottom w:val="single" w:sz="4" w:space="0" w:color="auto"/>
              <w:right w:val="single" w:sz="4" w:space="0" w:color="auto"/>
            </w:tcBorders>
            <w:shd w:val="clear" w:color="auto" w:fill="auto"/>
            <w:hideMark/>
          </w:tcPr>
          <w:p w14:paraId="7E52C97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-59.58%</w:t>
            </w:r>
          </w:p>
        </w:tc>
        <w:tc>
          <w:tcPr>
            <w:tcW w:w="1275" w:type="dxa"/>
            <w:tcBorders>
              <w:top w:val="nil"/>
              <w:left w:val="nil"/>
              <w:bottom w:val="single" w:sz="4" w:space="0" w:color="auto"/>
              <w:right w:val="single" w:sz="4" w:space="0" w:color="auto"/>
            </w:tcBorders>
            <w:shd w:val="clear" w:color="auto" w:fill="auto"/>
            <w:hideMark/>
          </w:tcPr>
          <w:p w14:paraId="4907163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-82.58%</w:t>
            </w:r>
          </w:p>
        </w:tc>
      </w:tr>
      <w:tr w:rsidR="006C21DF" w:rsidRPr="006C21DF" w14:paraId="08B799B8" w14:textId="77777777" w:rsidTr="006C21DF">
        <w:trPr>
          <w:trHeight w:val="288"/>
        </w:trPr>
        <w:tc>
          <w:tcPr>
            <w:tcW w:w="1928" w:type="dxa"/>
            <w:vMerge/>
            <w:tcBorders>
              <w:top w:val="nil"/>
              <w:left w:val="nil"/>
              <w:bottom w:val="single" w:sz="4" w:space="0" w:color="000000"/>
              <w:right w:val="nil"/>
            </w:tcBorders>
            <w:vAlign w:val="center"/>
            <w:hideMark/>
          </w:tcPr>
          <w:p w14:paraId="72B6B16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5BFB4B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0684F8FF"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 xml:space="preserve">UE-Average-Latency  </w:t>
            </w:r>
            <w:r w:rsidRPr="006C21DF">
              <w:rPr>
                <w:rFonts w:eastAsia="Times New Roman"/>
                <w:b/>
                <w:bCs/>
                <w:color w:val="000000"/>
                <w:sz w:val="20"/>
                <w:lang w:val="en-US"/>
              </w:rPr>
              <w:lastRenderedPageBreak/>
              <w:t>CDF</w:t>
            </w:r>
            <w:r w:rsidRPr="006C21DF">
              <w:rPr>
                <w:rFonts w:eastAsia="Times New Roman"/>
                <w:b/>
                <w:bCs/>
                <w:color w:val="000000"/>
                <w:sz w:val="20"/>
                <w:lang w:val="en-US"/>
              </w:rPr>
              <w:br/>
              <w:t>(optional)</w:t>
            </w:r>
          </w:p>
        </w:tc>
        <w:tc>
          <w:tcPr>
            <w:tcW w:w="1928" w:type="dxa"/>
            <w:tcBorders>
              <w:top w:val="nil"/>
              <w:left w:val="single" w:sz="4" w:space="0" w:color="auto"/>
              <w:bottom w:val="single" w:sz="4" w:space="0" w:color="auto"/>
              <w:right w:val="single" w:sz="4" w:space="0" w:color="auto"/>
            </w:tcBorders>
            <w:shd w:val="clear" w:color="000000" w:fill="BDD7EE"/>
            <w:hideMark/>
          </w:tcPr>
          <w:p w14:paraId="365115A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lastRenderedPageBreak/>
              <w:t>Mean</w:t>
            </w:r>
          </w:p>
        </w:tc>
        <w:tc>
          <w:tcPr>
            <w:tcW w:w="1275" w:type="dxa"/>
            <w:tcBorders>
              <w:top w:val="nil"/>
              <w:left w:val="nil"/>
              <w:bottom w:val="single" w:sz="4" w:space="0" w:color="auto"/>
              <w:right w:val="single" w:sz="4" w:space="0" w:color="auto"/>
            </w:tcBorders>
            <w:shd w:val="clear" w:color="auto" w:fill="auto"/>
            <w:hideMark/>
          </w:tcPr>
          <w:p w14:paraId="5FB9227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-40.46%</w:t>
            </w:r>
          </w:p>
        </w:tc>
        <w:tc>
          <w:tcPr>
            <w:tcW w:w="1275" w:type="dxa"/>
            <w:tcBorders>
              <w:top w:val="nil"/>
              <w:left w:val="nil"/>
              <w:bottom w:val="single" w:sz="4" w:space="0" w:color="auto"/>
              <w:right w:val="single" w:sz="4" w:space="0" w:color="auto"/>
            </w:tcBorders>
            <w:shd w:val="clear" w:color="auto" w:fill="auto"/>
            <w:hideMark/>
          </w:tcPr>
          <w:p w14:paraId="5C6B941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-43.26%</w:t>
            </w:r>
          </w:p>
        </w:tc>
        <w:tc>
          <w:tcPr>
            <w:tcW w:w="1275" w:type="dxa"/>
            <w:tcBorders>
              <w:top w:val="nil"/>
              <w:left w:val="nil"/>
              <w:bottom w:val="single" w:sz="4" w:space="0" w:color="auto"/>
              <w:right w:val="single" w:sz="4" w:space="0" w:color="auto"/>
            </w:tcBorders>
            <w:shd w:val="clear" w:color="auto" w:fill="auto"/>
            <w:hideMark/>
          </w:tcPr>
          <w:p w14:paraId="261DB31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-53.29%</w:t>
            </w:r>
          </w:p>
        </w:tc>
        <w:tc>
          <w:tcPr>
            <w:tcW w:w="1275" w:type="dxa"/>
            <w:tcBorders>
              <w:top w:val="nil"/>
              <w:left w:val="nil"/>
              <w:bottom w:val="single" w:sz="4" w:space="0" w:color="auto"/>
              <w:right w:val="single" w:sz="4" w:space="0" w:color="auto"/>
            </w:tcBorders>
            <w:shd w:val="clear" w:color="auto" w:fill="auto"/>
            <w:hideMark/>
          </w:tcPr>
          <w:p w14:paraId="5C6C46AE"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-45.04%</w:t>
            </w:r>
          </w:p>
        </w:tc>
        <w:tc>
          <w:tcPr>
            <w:tcW w:w="1275" w:type="dxa"/>
            <w:tcBorders>
              <w:top w:val="nil"/>
              <w:left w:val="nil"/>
              <w:bottom w:val="single" w:sz="4" w:space="0" w:color="auto"/>
              <w:right w:val="single" w:sz="4" w:space="0" w:color="auto"/>
            </w:tcBorders>
            <w:shd w:val="clear" w:color="auto" w:fill="auto"/>
            <w:hideMark/>
          </w:tcPr>
          <w:p w14:paraId="40E06C6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-51.57%</w:t>
            </w:r>
          </w:p>
        </w:tc>
        <w:tc>
          <w:tcPr>
            <w:tcW w:w="1275" w:type="dxa"/>
            <w:tcBorders>
              <w:top w:val="nil"/>
              <w:left w:val="nil"/>
              <w:bottom w:val="single" w:sz="4" w:space="0" w:color="auto"/>
              <w:right w:val="single" w:sz="4" w:space="0" w:color="auto"/>
            </w:tcBorders>
            <w:shd w:val="clear" w:color="auto" w:fill="auto"/>
            <w:hideMark/>
          </w:tcPr>
          <w:p w14:paraId="7CACB56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-77.25%</w:t>
            </w:r>
          </w:p>
        </w:tc>
      </w:tr>
      <w:tr w:rsidR="006C21DF" w:rsidRPr="006C21DF" w14:paraId="6E5F8048" w14:textId="77777777" w:rsidTr="006C21DF">
        <w:trPr>
          <w:trHeight w:val="288"/>
        </w:trPr>
        <w:tc>
          <w:tcPr>
            <w:tcW w:w="1928" w:type="dxa"/>
            <w:vMerge/>
            <w:tcBorders>
              <w:top w:val="nil"/>
              <w:left w:val="nil"/>
              <w:bottom w:val="single" w:sz="4" w:space="0" w:color="000000"/>
              <w:right w:val="nil"/>
            </w:tcBorders>
            <w:vAlign w:val="center"/>
            <w:hideMark/>
          </w:tcPr>
          <w:p w14:paraId="0690D9F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E06ECC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AB6D83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391F0A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w:t>
            </w:r>
          </w:p>
        </w:tc>
        <w:tc>
          <w:tcPr>
            <w:tcW w:w="1275" w:type="dxa"/>
            <w:tcBorders>
              <w:top w:val="nil"/>
              <w:left w:val="nil"/>
              <w:bottom w:val="single" w:sz="4" w:space="0" w:color="auto"/>
              <w:right w:val="single" w:sz="4" w:space="0" w:color="auto"/>
            </w:tcBorders>
            <w:shd w:val="clear" w:color="auto" w:fill="auto"/>
            <w:hideMark/>
          </w:tcPr>
          <w:p w14:paraId="10C915E0"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-38.49%</w:t>
            </w:r>
          </w:p>
        </w:tc>
        <w:tc>
          <w:tcPr>
            <w:tcW w:w="1275" w:type="dxa"/>
            <w:tcBorders>
              <w:top w:val="nil"/>
              <w:left w:val="nil"/>
              <w:bottom w:val="single" w:sz="4" w:space="0" w:color="auto"/>
              <w:right w:val="single" w:sz="4" w:space="0" w:color="auto"/>
            </w:tcBorders>
            <w:shd w:val="clear" w:color="auto" w:fill="auto"/>
            <w:hideMark/>
          </w:tcPr>
          <w:p w14:paraId="0D58ED7F"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-37.75%</w:t>
            </w:r>
          </w:p>
        </w:tc>
        <w:tc>
          <w:tcPr>
            <w:tcW w:w="1275" w:type="dxa"/>
            <w:tcBorders>
              <w:top w:val="nil"/>
              <w:left w:val="nil"/>
              <w:bottom w:val="single" w:sz="4" w:space="0" w:color="auto"/>
              <w:right w:val="single" w:sz="4" w:space="0" w:color="auto"/>
            </w:tcBorders>
            <w:shd w:val="clear" w:color="auto" w:fill="auto"/>
            <w:hideMark/>
          </w:tcPr>
          <w:p w14:paraId="279BE0A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-41.21%</w:t>
            </w:r>
          </w:p>
        </w:tc>
        <w:tc>
          <w:tcPr>
            <w:tcW w:w="1275" w:type="dxa"/>
            <w:tcBorders>
              <w:top w:val="nil"/>
              <w:left w:val="nil"/>
              <w:bottom w:val="single" w:sz="4" w:space="0" w:color="auto"/>
              <w:right w:val="single" w:sz="4" w:space="0" w:color="auto"/>
            </w:tcBorders>
            <w:shd w:val="clear" w:color="auto" w:fill="auto"/>
            <w:hideMark/>
          </w:tcPr>
          <w:p w14:paraId="220727E3"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-29.60%</w:t>
            </w:r>
          </w:p>
        </w:tc>
        <w:tc>
          <w:tcPr>
            <w:tcW w:w="1275" w:type="dxa"/>
            <w:tcBorders>
              <w:top w:val="nil"/>
              <w:left w:val="nil"/>
              <w:bottom w:val="single" w:sz="4" w:space="0" w:color="auto"/>
              <w:right w:val="single" w:sz="4" w:space="0" w:color="auto"/>
            </w:tcBorders>
            <w:shd w:val="clear" w:color="auto" w:fill="auto"/>
            <w:hideMark/>
          </w:tcPr>
          <w:p w14:paraId="0791FD8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-39.61%</w:t>
            </w:r>
          </w:p>
        </w:tc>
        <w:tc>
          <w:tcPr>
            <w:tcW w:w="1275" w:type="dxa"/>
            <w:tcBorders>
              <w:top w:val="nil"/>
              <w:left w:val="nil"/>
              <w:bottom w:val="single" w:sz="4" w:space="0" w:color="auto"/>
              <w:right w:val="single" w:sz="4" w:space="0" w:color="auto"/>
            </w:tcBorders>
            <w:shd w:val="clear" w:color="auto" w:fill="auto"/>
            <w:hideMark/>
          </w:tcPr>
          <w:p w14:paraId="06B87B51"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-55.27%</w:t>
            </w:r>
          </w:p>
        </w:tc>
      </w:tr>
      <w:tr w:rsidR="006C21DF" w:rsidRPr="006C21DF" w14:paraId="1EDACFA0" w14:textId="77777777" w:rsidTr="006C21DF">
        <w:trPr>
          <w:trHeight w:val="288"/>
        </w:trPr>
        <w:tc>
          <w:tcPr>
            <w:tcW w:w="1928" w:type="dxa"/>
            <w:vMerge/>
            <w:tcBorders>
              <w:top w:val="nil"/>
              <w:left w:val="nil"/>
              <w:bottom w:val="single" w:sz="4" w:space="0" w:color="000000"/>
              <w:right w:val="nil"/>
            </w:tcBorders>
            <w:vAlign w:val="center"/>
            <w:hideMark/>
          </w:tcPr>
          <w:p w14:paraId="60C92A4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068348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8B3B1C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0B7E282"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w:t>
            </w:r>
          </w:p>
        </w:tc>
        <w:tc>
          <w:tcPr>
            <w:tcW w:w="1275" w:type="dxa"/>
            <w:tcBorders>
              <w:top w:val="nil"/>
              <w:left w:val="nil"/>
              <w:bottom w:val="single" w:sz="4" w:space="0" w:color="auto"/>
              <w:right w:val="single" w:sz="4" w:space="0" w:color="auto"/>
            </w:tcBorders>
            <w:shd w:val="clear" w:color="auto" w:fill="auto"/>
            <w:hideMark/>
          </w:tcPr>
          <w:p w14:paraId="29794615"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-40.54%</w:t>
            </w:r>
          </w:p>
        </w:tc>
        <w:tc>
          <w:tcPr>
            <w:tcW w:w="1275" w:type="dxa"/>
            <w:tcBorders>
              <w:top w:val="nil"/>
              <w:left w:val="nil"/>
              <w:bottom w:val="single" w:sz="4" w:space="0" w:color="auto"/>
              <w:right w:val="single" w:sz="4" w:space="0" w:color="auto"/>
            </w:tcBorders>
            <w:shd w:val="clear" w:color="auto" w:fill="auto"/>
            <w:hideMark/>
          </w:tcPr>
          <w:p w14:paraId="2C825797"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-42.78%</w:t>
            </w:r>
          </w:p>
        </w:tc>
        <w:tc>
          <w:tcPr>
            <w:tcW w:w="1275" w:type="dxa"/>
            <w:tcBorders>
              <w:top w:val="nil"/>
              <w:left w:val="nil"/>
              <w:bottom w:val="single" w:sz="4" w:space="0" w:color="auto"/>
              <w:right w:val="single" w:sz="4" w:space="0" w:color="auto"/>
            </w:tcBorders>
            <w:shd w:val="clear" w:color="auto" w:fill="auto"/>
            <w:hideMark/>
          </w:tcPr>
          <w:p w14:paraId="1F67178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-53.01%</w:t>
            </w:r>
          </w:p>
        </w:tc>
        <w:tc>
          <w:tcPr>
            <w:tcW w:w="1275" w:type="dxa"/>
            <w:tcBorders>
              <w:top w:val="nil"/>
              <w:left w:val="nil"/>
              <w:bottom w:val="single" w:sz="4" w:space="0" w:color="auto"/>
              <w:right w:val="single" w:sz="4" w:space="0" w:color="auto"/>
            </w:tcBorders>
            <w:shd w:val="clear" w:color="auto" w:fill="auto"/>
            <w:hideMark/>
          </w:tcPr>
          <w:p w14:paraId="50FE8C2B"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-38.16%</w:t>
            </w:r>
          </w:p>
        </w:tc>
        <w:tc>
          <w:tcPr>
            <w:tcW w:w="1275" w:type="dxa"/>
            <w:tcBorders>
              <w:top w:val="nil"/>
              <w:left w:val="nil"/>
              <w:bottom w:val="single" w:sz="4" w:space="0" w:color="auto"/>
              <w:right w:val="single" w:sz="4" w:space="0" w:color="auto"/>
            </w:tcBorders>
            <w:shd w:val="clear" w:color="auto" w:fill="auto"/>
            <w:hideMark/>
          </w:tcPr>
          <w:p w14:paraId="505421F4"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-48.02%</w:t>
            </w:r>
          </w:p>
        </w:tc>
        <w:tc>
          <w:tcPr>
            <w:tcW w:w="1275" w:type="dxa"/>
            <w:tcBorders>
              <w:top w:val="nil"/>
              <w:left w:val="nil"/>
              <w:bottom w:val="single" w:sz="4" w:space="0" w:color="auto"/>
              <w:right w:val="single" w:sz="4" w:space="0" w:color="auto"/>
            </w:tcBorders>
            <w:shd w:val="clear" w:color="auto" w:fill="auto"/>
            <w:hideMark/>
          </w:tcPr>
          <w:p w14:paraId="46A76502"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-72.04%</w:t>
            </w:r>
          </w:p>
        </w:tc>
      </w:tr>
      <w:tr w:rsidR="006C21DF" w:rsidRPr="006C21DF" w14:paraId="41575A0C" w14:textId="77777777" w:rsidTr="006C21DF">
        <w:trPr>
          <w:trHeight w:val="288"/>
        </w:trPr>
        <w:tc>
          <w:tcPr>
            <w:tcW w:w="1928" w:type="dxa"/>
            <w:vMerge/>
            <w:tcBorders>
              <w:top w:val="nil"/>
              <w:left w:val="nil"/>
              <w:bottom w:val="single" w:sz="4" w:space="0" w:color="000000"/>
              <w:right w:val="nil"/>
            </w:tcBorders>
            <w:vAlign w:val="center"/>
            <w:hideMark/>
          </w:tcPr>
          <w:p w14:paraId="4B5BF50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1D5025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3C683F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1C075F6"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w:t>
            </w:r>
          </w:p>
        </w:tc>
        <w:tc>
          <w:tcPr>
            <w:tcW w:w="1275" w:type="dxa"/>
            <w:tcBorders>
              <w:top w:val="nil"/>
              <w:left w:val="nil"/>
              <w:bottom w:val="single" w:sz="4" w:space="0" w:color="auto"/>
              <w:right w:val="single" w:sz="4" w:space="0" w:color="auto"/>
            </w:tcBorders>
            <w:shd w:val="clear" w:color="auto" w:fill="auto"/>
            <w:hideMark/>
          </w:tcPr>
          <w:p w14:paraId="7F7A4E2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-41.83%</w:t>
            </w:r>
          </w:p>
        </w:tc>
        <w:tc>
          <w:tcPr>
            <w:tcW w:w="1275" w:type="dxa"/>
            <w:tcBorders>
              <w:top w:val="nil"/>
              <w:left w:val="nil"/>
              <w:bottom w:val="single" w:sz="4" w:space="0" w:color="auto"/>
              <w:right w:val="single" w:sz="4" w:space="0" w:color="auto"/>
            </w:tcBorders>
            <w:shd w:val="clear" w:color="auto" w:fill="auto"/>
            <w:hideMark/>
          </w:tcPr>
          <w:p w14:paraId="12155509"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-49.12%</w:t>
            </w:r>
          </w:p>
        </w:tc>
        <w:tc>
          <w:tcPr>
            <w:tcW w:w="1275" w:type="dxa"/>
            <w:tcBorders>
              <w:top w:val="nil"/>
              <w:left w:val="nil"/>
              <w:bottom w:val="single" w:sz="4" w:space="0" w:color="auto"/>
              <w:right w:val="single" w:sz="4" w:space="0" w:color="auto"/>
            </w:tcBorders>
            <w:shd w:val="clear" w:color="auto" w:fill="auto"/>
            <w:hideMark/>
          </w:tcPr>
          <w:p w14:paraId="576C0186"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-63.60%</w:t>
            </w:r>
          </w:p>
        </w:tc>
        <w:tc>
          <w:tcPr>
            <w:tcW w:w="1275" w:type="dxa"/>
            <w:tcBorders>
              <w:top w:val="nil"/>
              <w:left w:val="nil"/>
              <w:bottom w:val="single" w:sz="4" w:space="0" w:color="auto"/>
              <w:right w:val="single" w:sz="4" w:space="0" w:color="auto"/>
            </w:tcBorders>
            <w:shd w:val="clear" w:color="auto" w:fill="auto"/>
            <w:hideMark/>
          </w:tcPr>
          <w:p w14:paraId="658367EA"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-53.27%</w:t>
            </w:r>
          </w:p>
        </w:tc>
        <w:tc>
          <w:tcPr>
            <w:tcW w:w="1275" w:type="dxa"/>
            <w:tcBorders>
              <w:top w:val="nil"/>
              <w:left w:val="nil"/>
              <w:bottom w:val="single" w:sz="4" w:space="0" w:color="auto"/>
              <w:right w:val="single" w:sz="4" w:space="0" w:color="auto"/>
            </w:tcBorders>
            <w:shd w:val="clear" w:color="auto" w:fill="auto"/>
            <w:hideMark/>
          </w:tcPr>
          <w:p w14:paraId="7D366DF8"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-61.97%</w:t>
            </w:r>
          </w:p>
        </w:tc>
        <w:tc>
          <w:tcPr>
            <w:tcW w:w="1275" w:type="dxa"/>
            <w:tcBorders>
              <w:top w:val="nil"/>
              <w:left w:val="nil"/>
              <w:bottom w:val="single" w:sz="4" w:space="0" w:color="auto"/>
              <w:right w:val="single" w:sz="4" w:space="0" w:color="auto"/>
            </w:tcBorders>
            <w:shd w:val="clear" w:color="auto" w:fill="auto"/>
            <w:hideMark/>
          </w:tcPr>
          <w:p w14:paraId="2C25CDDD" w14:textId="77777777" w:rsidR="006C21DF" w:rsidRPr="006C21DF" w:rsidRDefault="006C21DF" w:rsidP="006C21DF">
            <w:pPr>
              <w:snapToGrid/>
              <w:spacing w:after="0" w:afterAutospacing="0"/>
              <w:jc w:val="center"/>
              <w:rPr>
                <w:rFonts w:eastAsia="Times New Roman"/>
                <w:color w:val="000000"/>
                <w:sz w:val="20"/>
                <w:lang w:val="en-US"/>
              </w:rPr>
            </w:pPr>
            <w:r w:rsidRPr="006C21DF">
              <w:rPr>
                <w:rFonts w:eastAsia="Times New Roman"/>
                <w:color w:val="000000"/>
                <w:sz w:val="20"/>
                <w:lang w:val="en-US"/>
              </w:rPr>
              <w:t>-83.53%</w:t>
            </w:r>
          </w:p>
        </w:tc>
      </w:tr>
      <w:tr w:rsidR="006C21DF" w:rsidRPr="006C21DF" w14:paraId="2BBF8EA1" w14:textId="77777777" w:rsidTr="006C21DF">
        <w:trPr>
          <w:trHeight w:val="288"/>
        </w:trPr>
        <w:tc>
          <w:tcPr>
            <w:tcW w:w="1928" w:type="dxa"/>
            <w:vMerge w:val="restart"/>
            <w:tcBorders>
              <w:top w:val="nil"/>
              <w:left w:val="nil"/>
              <w:bottom w:val="single" w:sz="4" w:space="0" w:color="000000"/>
              <w:right w:val="nil"/>
            </w:tcBorders>
            <w:shd w:val="clear" w:color="000000" w:fill="FCE4D6"/>
            <w:hideMark/>
          </w:tcPr>
          <w:p w14:paraId="4F265221"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 xml:space="preserve">UPT of legacy TDD </w:t>
            </w:r>
            <w:r w:rsidRPr="006C21DF">
              <w:rPr>
                <w:rFonts w:eastAsia="Times New Roman"/>
                <w:i/>
                <w:iCs/>
                <w:color w:val="000000"/>
                <w:sz w:val="20"/>
                <w:lang w:val="en-US"/>
              </w:rPr>
              <w:t xml:space="preserve">(absolute value) </w:t>
            </w:r>
          </w:p>
        </w:tc>
        <w:tc>
          <w:tcPr>
            <w:tcW w:w="905" w:type="dxa"/>
            <w:vMerge w:val="restart"/>
            <w:tcBorders>
              <w:top w:val="nil"/>
              <w:left w:val="nil"/>
              <w:bottom w:val="nil"/>
              <w:right w:val="nil"/>
            </w:tcBorders>
            <w:shd w:val="clear" w:color="000000" w:fill="FFC000"/>
            <w:hideMark/>
          </w:tcPr>
          <w:p w14:paraId="0C2998AE"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DL-UPT</w:t>
            </w:r>
          </w:p>
        </w:tc>
        <w:tc>
          <w:tcPr>
            <w:tcW w:w="1050" w:type="dxa"/>
            <w:vMerge w:val="restart"/>
            <w:tcBorders>
              <w:top w:val="nil"/>
              <w:left w:val="nil"/>
              <w:bottom w:val="single" w:sz="4" w:space="0" w:color="auto"/>
              <w:right w:val="nil"/>
            </w:tcBorders>
            <w:shd w:val="clear" w:color="000000" w:fill="5B9BD5"/>
            <w:hideMark/>
          </w:tcPr>
          <w:p w14:paraId="32D2F2C6"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Average-UPT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61B86C2C"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noWrap/>
            <w:vAlign w:val="center"/>
            <w:hideMark/>
          </w:tcPr>
          <w:p w14:paraId="7B1AB07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40.04359802</w:t>
            </w:r>
          </w:p>
        </w:tc>
        <w:tc>
          <w:tcPr>
            <w:tcW w:w="1275" w:type="dxa"/>
            <w:tcBorders>
              <w:top w:val="nil"/>
              <w:left w:val="nil"/>
              <w:bottom w:val="single" w:sz="4" w:space="0" w:color="auto"/>
              <w:right w:val="single" w:sz="4" w:space="0" w:color="auto"/>
            </w:tcBorders>
            <w:shd w:val="clear" w:color="auto" w:fill="auto"/>
            <w:noWrap/>
            <w:vAlign w:val="center"/>
            <w:hideMark/>
          </w:tcPr>
          <w:p w14:paraId="49EFE4C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37.5816802</w:t>
            </w:r>
          </w:p>
        </w:tc>
        <w:tc>
          <w:tcPr>
            <w:tcW w:w="1275" w:type="dxa"/>
            <w:tcBorders>
              <w:top w:val="nil"/>
              <w:left w:val="nil"/>
              <w:bottom w:val="single" w:sz="4" w:space="0" w:color="auto"/>
              <w:right w:val="single" w:sz="4" w:space="0" w:color="auto"/>
            </w:tcBorders>
            <w:shd w:val="clear" w:color="auto" w:fill="auto"/>
            <w:noWrap/>
            <w:vAlign w:val="center"/>
            <w:hideMark/>
          </w:tcPr>
          <w:p w14:paraId="132948C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33.4863604</w:t>
            </w:r>
          </w:p>
        </w:tc>
        <w:tc>
          <w:tcPr>
            <w:tcW w:w="1275" w:type="dxa"/>
            <w:tcBorders>
              <w:top w:val="nil"/>
              <w:left w:val="nil"/>
              <w:bottom w:val="single" w:sz="4" w:space="0" w:color="auto"/>
              <w:right w:val="single" w:sz="4" w:space="0" w:color="auto"/>
            </w:tcBorders>
            <w:shd w:val="clear" w:color="auto" w:fill="auto"/>
            <w:noWrap/>
            <w:vAlign w:val="center"/>
            <w:hideMark/>
          </w:tcPr>
          <w:p w14:paraId="31DA4FB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448.9484554</w:t>
            </w:r>
          </w:p>
        </w:tc>
        <w:tc>
          <w:tcPr>
            <w:tcW w:w="1275" w:type="dxa"/>
            <w:tcBorders>
              <w:top w:val="nil"/>
              <w:left w:val="nil"/>
              <w:bottom w:val="single" w:sz="4" w:space="0" w:color="auto"/>
              <w:right w:val="single" w:sz="4" w:space="0" w:color="auto"/>
            </w:tcBorders>
            <w:shd w:val="clear" w:color="auto" w:fill="auto"/>
            <w:noWrap/>
            <w:vAlign w:val="center"/>
            <w:hideMark/>
          </w:tcPr>
          <w:p w14:paraId="1F2FF8C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346.9902574</w:t>
            </w:r>
          </w:p>
        </w:tc>
        <w:tc>
          <w:tcPr>
            <w:tcW w:w="1275" w:type="dxa"/>
            <w:tcBorders>
              <w:top w:val="nil"/>
              <w:left w:val="nil"/>
              <w:bottom w:val="single" w:sz="4" w:space="0" w:color="auto"/>
              <w:right w:val="single" w:sz="4" w:space="0" w:color="auto"/>
            </w:tcBorders>
            <w:shd w:val="clear" w:color="auto" w:fill="auto"/>
            <w:noWrap/>
            <w:vAlign w:val="center"/>
            <w:hideMark/>
          </w:tcPr>
          <w:p w14:paraId="0E674B4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245.540797</w:t>
            </w:r>
          </w:p>
        </w:tc>
      </w:tr>
      <w:tr w:rsidR="006C21DF" w:rsidRPr="006C21DF" w14:paraId="22FD59C4" w14:textId="77777777" w:rsidTr="006C21DF">
        <w:trPr>
          <w:trHeight w:val="288"/>
        </w:trPr>
        <w:tc>
          <w:tcPr>
            <w:tcW w:w="1928" w:type="dxa"/>
            <w:vMerge/>
            <w:tcBorders>
              <w:top w:val="nil"/>
              <w:left w:val="nil"/>
              <w:bottom w:val="single" w:sz="4" w:space="0" w:color="000000"/>
              <w:right w:val="nil"/>
            </w:tcBorders>
            <w:vAlign w:val="center"/>
            <w:hideMark/>
          </w:tcPr>
          <w:p w14:paraId="6ECF73E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79F493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4C81E58"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C40D04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noWrap/>
            <w:vAlign w:val="center"/>
            <w:hideMark/>
          </w:tcPr>
          <w:p w14:paraId="4D82805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38.5714</w:t>
            </w:r>
          </w:p>
        </w:tc>
        <w:tc>
          <w:tcPr>
            <w:tcW w:w="1275" w:type="dxa"/>
            <w:tcBorders>
              <w:top w:val="nil"/>
              <w:left w:val="nil"/>
              <w:bottom w:val="single" w:sz="4" w:space="0" w:color="auto"/>
              <w:right w:val="single" w:sz="4" w:space="0" w:color="auto"/>
            </w:tcBorders>
            <w:shd w:val="clear" w:color="auto" w:fill="auto"/>
            <w:noWrap/>
            <w:vAlign w:val="center"/>
            <w:hideMark/>
          </w:tcPr>
          <w:p w14:paraId="2281856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34.0641</w:t>
            </w:r>
          </w:p>
        </w:tc>
        <w:tc>
          <w:tcPr>
            <w:tcW w:w="1275" w:type="dxa"/>
            <w:tcBorders>
              <w:top w:val="nil"/>
              <w:left w:val="nil"/>
              <w:bottom w:val="single" w:sz="4" w:space="0" w:color="auto"/>
              <w:right w:val="single" w:sz="4" w:space="0" w:color="auto"/>
            </w:tcBorders>
            <w:shd w:val="clear" w:color="auto" w:fill="auto"/>
            <w:noWrap/>
            <w:vAlign w:val="center"/>
            <w:hideMark/>
          </w:tcPr>
          <w:p w14:paraId="5DE8BD4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26.3087</w:t>
            </w:r>
          </w:p>
        </w:tc>
        <w:tc>
          <w:tcPr>
            <w:tcW w:w="1275" w:type="dxa"/>
            <w:tcBorders>
              <w:top w:val="nil"/>
              <w:left w:val="nil"/>
              <w:bottom w:val="single" w:sz="4" w:space="0" w:color="auto"/>
              <w:right w:val="single" w:sz="4" w:space="0" w:color="auto"/>
            </w:tcBorders>
            <w:shd w:val="clear" w:color="auto" w:fill="auto"/>
            <w:noWrap/>
            <w:vAlign w:val="center"/>
            <w:hideMark/>
          </w:tcPr>
          <w:p w14:paraId="44B2315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338.063</w:t>
            </w:r>
          </w:p>
        </w:tc>
        <w:tc>
          <w:tcPr>
            <w:tcW w:w="1275" w:type="dxa"/>
            <w:tcBorders>
              <w:top w:val="nil"/>
              <w:left w:val="nil"/>
              <w:bottom w:val="single" w:sz="4" w:space="0" w:color="auto"/>
              <w:right w:val="single" w:sz="4" w:space="0" w:color="auto"/>
            </w:tcBorders>
            <w:shd w:val="clear" w:color="auto" w:fill="auto"/>
            <w:noWrap/>
            <w:vAlign w:val="center"/>
            <w:hideMark/>
          </w:tcPr>
          <w:p w14:paraId="031BF40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181.999</w:t>
            </w:r>
          </w:p>
        </w:tc>
        <w:tc>
          <w:tcPr>
            <w:tcW w:w="1275" w:type="dxa"/>
            <w:tcBorders>
              <w:top w:val="nil"/>
              <w:left w:val="nil"/>
              <w:bottom w:val="single" w:sz="4" w:space="0" w:color="auto"/>
              <w:right w:val="single" w:sz="4" w:space="0" w:color="auto"/>
            </w:tcBorders>
            <w:shd w:val="clear" w:color="auto" w:fill="auto"/>
            <w:noWrap/>
            <w:vAlign w:val="center"/>
            <w:hideMark/>
          </w:tcPr>
          <w:p w14:paraId="626DA26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69.6628</w:t>
            </w:r>
          </w:p>
        </w:tc>
      </w:tr>
      <w:tr w:rsidR="006C21DF" w:rsidRPr="006C21DF" w14:paraId="176DC18A" w14:textId="77777777" w:rsidTr="006C21DF">
        <w:trPr>
          <w:trHeight w:val="288"/>
        </w:trPr>
        <w:tc>
          <w:tcPr>
            <w:tcW w:w="1928" w:type="dxa"/>
            <w:vMerge/>
            <w:tcBorders>
              <w:top w:val="nil"/>
              <w:left w:val="nil"/>
              <w:bottom w:val="single" w:sz="4" w:space="0" w:color="000000"/>
              <w:right w:val="nil"/>
            </w:tcBorders>
            <w:vAlign w:val="center"/>
            <w:hideMark/>
          </w:tcPr>
          <w:p w14:paraId="6C696BB9"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35688E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9CEC096"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BBF1CF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noWrap/>
            <w:vAlign w:val="center"/>
            <w:hideMark/>
          </w:tcPr>
          <w:p w14:paraId="0DC663A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40.1461</w:t>
            </w:r>
          </w:p>
        </w:tc>
        <w:tc>
          <w:tcPr>
            <w:tcW w:w="1275" w:type="dxa"/>
            <w:tcBorders>
              <w:top w:val="nil"/>
              <w:left w:val="nil"/>
              <w:bottom w:val="single" w:sz="4" w:space="0" w:color="auto"/>
              <w:right w:val="single" w:sz="4" w:space="0" w:color="auto"/>
            </w:tcBorders>
            <w:shd w:val="clear" w:color="auto" w:fill="auto"/>
            <w:noWrap/>
            <w:vAlign w:val="center"/>
            <w:hideMark/>
          </w:tcPr>
          <w:p w14:paraId="0EEAD60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37.6282</w:t>
            </w:r>
          </w:p>
        </w:tc>
        <w:tc>
          <w:tcPr>
            <w:tcW w:w="1275" w:type="dxa"/>
            <w:tcBorders>
              <w:top w:val="nil"/>
              <w:left w:val="nil"/>
              <w:bottom w:val="single" w:sz="4" w:space="0" w:color="auto"/>
              <w:right w:val="single" w:sz="4" w:space="0" w:color="auto"/>
            </w:tcBorders>
            <w:shd w:val="clear" w:color="auto" w:fill="auto"/>
            <w:noWrap/>
            <w:vAlign w:val="center"/>
            <w:hideMark/>
          </w:tcPr>
          <w:p w14:paraId="6222109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33.9275</w:t>
            </w:r>
          </w:p>
        </w:tc>
        <w:tc>
          <w:tcPr>
            <w:tcW w:w="1275" w:type="dxa"/>
            <w:tcBorders>
              <w:top w:val="nil"/>
              <w:left w:val="nil"/>
              <w:bottom w:val="single" w:sz="4" w:space="0" w:color="auto"/>
              <w:right w:val="single" w:sz="4" w:space="0" w:color="auto"/>
            </w:tcBorders>
            <w:shd w:val="clear" w:color="auto" w:fill="auto"/>
            <w:noWrap/>
            <w:vAlign w:val="center"/>
            <w:hideMark/>
          </w:tcPr>
          <w:p w14:paraId="4FE2DA8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458.978</w:t>
            </w:r>
          </w:p>
        </w:tc>
        <w:tc>
          <w:tcPr>
            <w:tcW w:w="1275" w:type="dxa"/>
            <w:tcBorders>
              <w:top w:val="nil"/>
              <w:left w:val="nil"/>
              <w:bottom w:val="single" w:sz="4" w:space="0" w:color="auto"/>
              <w:right w:val="single" w:sz="4" w:space="0" w:color="auto"/>
            </w:tcBorders>
            <w:shd w:val="clear" w:color="auto" w:fill="auto"/>
            <w:noWrap/>
            <w:vAlign w:val="center"/>
            <w:hideMark/>
          </w:tcPr>
          <w:p w14:paraId="4CE641F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367.791</w:t>
            </w:r>
          </w:p>
        </w:tc>
        <w:tc>
          <w:tcPr>
            <w:tcW w:w="1275" w:type="dxa"/>
            <w:tcBorders>
              <w:top w:val="nil"/>
              <w:left w:val="nil"/>
              <w:bottom w:val="single" w:sz="4" w:space="0" w:color="auto"/>
              <w:right w:val="single" w:sz="4" w:space="0" w:color="auto"/>
            </w:tcBorders>
            <w:shd w:val="clear" w:color="auto" w:fill="auto"/>
            <w:noWrap/>
            <w:vAlign w:val="center"/>
            <w:hideMark/>
          </w:tcPr>
          <w:p w14:paraId="387C664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239.851</w:t>
            </w:r>
          </w:p>
        </w:tc>
      </w:tr>
      <w:tr w:rsidR="006C21DF" w:rsidRPr="006C21DF" w14:paraId="2F8E24D3" w14:textId="77777777" w:rsidTr="006C21DF">
        <w:trPr>
          <w:trHeight w:val="288"/>
        </w:trPr>
        <w:tc>
          <w:tcPr>
            <w:tcW w:w="1928" w:type="dxa"/>
            <w:vMerge/>
            <w:tcBorders>
              <w:top w:val="nil"/>
              <w:left w:val="nil"/>
              <w:bottom w:val="single" w:sz="4" w:space="0" w:color="000000"/>
              <w:right w:val="nil"/>
            </w:tcBorders>
            <w:vAlign w:val="center"/>
            <w:hideMark/>
          </w:tcPr>
          <w:p w14:paraId="68A680A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6A194D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FD84C69"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7F80A1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noWrap/>
            <w:vAlign w:val="center"/>
            <w:hideMark/>
          </w:tcPr>
          <w:p w14:paraId="01A9270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41.3416</w:t>
            </w:r>
          </w:p>
        </w:tc>
        <w:tc>
          <w:tcPr>
            <w:tcW w:w="1275" w:type="dxa"/>
            <w:tcBorders>
              <w:top w:val="nil"/>
              <w:left w:val="nil"/>
              <w:bottom w:val="single" w:sz="4" w:space="0" w:color="auto"/>
              <w:right w:val="single" w:sz="4" w:space="0" w:color="auto"/>
            </w:tcBorders>
            <w:shd w:val="clear" w:color="auto" w:fill="auto"/>
            <w:noWrap/>
            <w:vAlign w:val="center"/>
            <w:hideMark/>
          </w:tcPr>
          <w:p w14:paraId="514ACA0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40.7438</w:t>
            </w:r>
          </w:p>
        </w:tc>
        <w:tc>
          <w:tcPr>
            <w:tcW w:w="1275" w:type="dxa"/>
            <w:tcBorders>
              <w:top w:val="nil"/>
              <w:left w:val="nil"/>
              <w:bottom w:val="single" w:sz="4" w:space="0" w:color="auto"/>
              <w:right w:val="single" w:sz="4" w:space="0" w:color="auto"/>
            </w:tcBorders>
            <w:shd w:val="clear" w:color="auto" w:fill="auto"/>
            <w:noWrap/>
            <w:vAlign w:val="center"/>
            <w:hideMark/>
          </w:tcPr>
          <w:p w14:paraId="3D36296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38.4563</w:t>
            </w:r>
          </w:p>
        </w:tc>
        <w:tc>
          <w:tcPr>
            <w:tcW w:w="1275" w:type="dxa"/>
            <w:tcBorders>
              <w:top w:val="nil"/>
              <w:left w:val="nil"/>
              <w:bottom w:val="single" w:sz="4" w:space="0" w:color="auto"/>
              <w:right w:val="single" w:sz="4" w:space="0" w:color="auto"/>
            </w:tcBorders>
            <w:shd w:val="clear" w:color="auto" w:fill="auto"/>
            <w:noWrap/>
            <w:vAlign w:val="center"/>
            <w:hideMark/>
          </w:tcPr>
          <w:p w14:paraId="61DED05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552.564</w:t>
            </w:r>
          </w:p>
        </w:tc>
        <w:tc>
          <w:tcPr>
            <w:tcW w:w="1275" w:type="dxa"/>
            <w:tcBorders>
              <w:top w:val="nil"/>
              <w:left w:val="nil"/>
              <w:bottom w:val="single" w:sz="4" w:space="0" w:color="auto"/>
              <w:right w:val="single" w:sz="4" w:space="0" w:color="auto"/>
            </w:tcBorders>
            <w:shd w:val="clear" w:color="auto" w:fill="auto"/>
            <w:noWrap/>
            <w:vAlign w:val="center"/>
            <w:hideMark/>
          </w:tcPr>
          <w:p w14:paraId="3BECADB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480.683</w:t>
            </w:r>
          </w:p>
        </w:tc>
        <w:tc>
          <w:tcPr>
            <w:tcW w:w="1275" w:type="dxa"/>
            <w:tcBorders>
              <w:top w:val="nil"/>
              <w:left w:val="nil"/>
              <w:bottom w:val="single" w:sz="4" w:space="0" w:color="auto"/>
              <w:right w:val="single" w:sz="4" w:space="0" w:color="auto"/>
            </w:tcBorders>
            <w:shd w:val="clear" w:color="auto" w:fill="auto"/>
            <w:noWrap/>
            <w:vAlign w:val="center"/>
            <w:hideMark/>
          </w:tcPr>
          <w:p w14:paraId="01D04FB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448.788</w:t>
            </w:r>
          </w:p>
        </w:tc>
      </w:tr>
      <w:tr w:rsidR="006C21DF" w:rsidRPr="006C21DF" w14:paraId="29AA042A" w14:textId="77777777" w:rsidTr="006C21DF">
        <w:trPr>
          <w:trHeight w:val="288"/>
        </w:trPr>
        <w:tc>
          <w:tcPr>
            <w:tcW w:w="1928" w:type="dxa"/>
            <w:vMerge/>
            <w:tcBorders>
              <w:top w:val="nil"/>
              <w:left w:val="nil"/>
              <w:bottom w:val="single" w:sz="4" w:space="0" w:color="000000"/>
              <w:right w:val="nil"/>
            </w:tcBorders>
            <w:vAlign w:val="center"/>
            <w:hideMark/>
          </w:tcPr>
          <w:p w14:paraId="7B277F3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548DD5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47602374"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Tail-UPT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4E3CF29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1333F98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22.5241099</w:t>
            </w:r>
          </w:p>
        </w:tc>
        <w:tc>
          <w:tcPr>
            <w:tcW w:w="1275" w:type="dxa"/>
            <w:tcBorders>
              <w:top w:val="nil"/>
              <w:left w:val="nil"/>
              <w:bottom w:val="single" w:sz="4" w:space="0" w:color="auto"/>
              <w:right w:val="single" w:sz="4" w:space="0" w:color="auto"/>
            </w:tcBorders>
            <w:shd w:val="clear" w:color="auto" w:fill="auto"/>
            <w:vAlign w:val="center"/>
            <w:hideMark/>
          </w:tcPr>
          <w:p w14:paraId="4BF7917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18.38058317</w:t>
            </w:r>
          </w:p>
        </w:tc>
        <w:tc>
          <w:tcPr>
            <w:tcW w:w="1275" w:type="dxa"/>
            <w:tcBorders>
              <w:top w:val="nil"/>
              <w:left w:val="nil"/>
              <w:bottom w:val="single" w:sz="4" w:space="0" w:color="auto"/>
              <w:right w:val="single" w:sz="4" w:space="0" w:color="auto"/>
            </w:tcBorders>
            <w:shd w:val="clear" w:color="auto" w:fill="auto"/>
            <w:vAlign w:val="center"/>
            <w:hideMark/>
          </w:tcPr>
          <w:p w14:paraId="7395817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12.66000168</w:t>
            </w:r>
          </w:p>
        </w:tc>
        <w:tc>
          <w:tcPr>
            <w:tcW w:w="1275" w:type="dxa"/>
            <w:tcBorders>
              <w:top w:val="nil"/>
              <w:left w:val="nil"/>
              <w:bottom w:val="single" w:sz="4" w:space="0" w:color="auto"/>
              <w:right w:val="single" w:sz="4" w:space="0" w:color="auto"/>
            </w:tcBorders>
            <w:shd w:val="clear" w:color="auto" w:fill="auto"/>
            <w:vAlign w:val="center"/>
            <w:hideMark/>
          </w:tcPr>
          <w:p w14:paraId="499575C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353.460099</w:t>
            </w:r>
          </w:p>
        </w:tc>
        <w:tc>
          <w:tcPr>
            <w:tcW w:w="1275" w:type="dxa"/>
            <w:tcBorders>
              <w:top w:val="nil"/>
              <w:left w:val="nil"/>
              <w:bottom w:val="single" w:sz="4" w:space="0" w:color="auto"/>
              <w:right w:val="single" w:sz="4" w:space="0" w:color="auto"/>
            </w:tcBorders>
            <w:shd w:val="clear" w:color="auto" w:fill="auto"/>
            <w:vAlign w:val="center"/>
            <w:hideMark/>
          </w:tcPr>
          <w:p w14:paraId="05D3ECF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214.4522941</w:t>
            </w:r>
          </w:p>
        </w:tc>
        <w:tc>
          <w:tcPr>
            <w:tcW w:w="1275" w:type="dxa"/>
            <w:tcBorders>
              <w:top w:val="nil"/>
              <w:left w:val="nil"/>
              <w:bottom w:val="single" w:sz="4" w:space="0" w:color="auto"/>
              <w:right w:val="single" w:sz="4" w:space="0" w:color="auto"/>
            </w:tcBorders>
            <w:shd w:val="clear" w:color="auto" w:fill="auto"/>
            <w:vAlign w:val="center"/>
            <w:hideMark/>
          </w:tcPr>
          <w:p w14:paraId="2E37B1B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95.33209208</w:t>
            </w:r>
          </w:p>
        </w:tc>
      </w:tr>
      <w:tr w:rsidR="006C21DF" w:rsidRPr="006C21DF" w14:paraId="515332E3" w14:textId="77777777" w:rsidTr="006C21DF">
        <w:trPr>
          <w:trHeight w:val="288"/>
        </w:trPr>
        <w:tc>
          <w:tcPr>
            <w:tcW w:w="1928" w:type="dxa"/>
            <w:vMerge/>
            <w:tcBorders>
              <w:top w:val="nil"/>
              <w:left w:val="nil"/>
              <w:bottom w:val="single" w:sz="4" w:space="0" w:color="000000"/>
              <w:right w:val="nil"/>
            </w:tcBorders>
            <w:vAlign w:val="center"/>
            <w:hideMark/>
          </w:tcPr>
          <w:p w14:paraId="7A6E7FB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C25B198"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D1AFDA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F816C4C"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432472C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21.486</w:t>
            </w:r>
          </w:p>
        </w:tc>
        <w:tc>
          <w:tcPr>
            <w:tcW w:w="1275" w:type="dxa"/>
            <w:tcBorders>
              <w:top w:val="nil"/>
              <w:left w:val="nil"/>
              <w:bottom w:val="single" w:sz="4" w:space="0" w:color="auto"/>
              <w:right w:val="single" w:sz="4" w:space="0" w:color="auto"/>
            </w:tcBorders>
            <w:shd w:val="clear" w:color="auto" w:fill="auto"/>
            <w:vAlign w:val="center"/>
            <w:hideMark/>
          </w:tcPr>
          <w:p w14:paraId="68542DF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13.1599</w:t>
            </w:r>
          </w:p>
        </w:tc>
        <w:tc>
          <w:tcPr>
            <w:tcW w:w="1275" w:type="dxa"/>
            <w:tcBorders>
              <w:top w:val="nil"/>
              <w:left w:val="nil"/>
              <w:bottom w:val="single" w:sz="4" w:space="0" w:color="auto"/>
              <w:right w:val="single" w:sz="4" w:space="0" w:color="auto"/>
            </w:tcBorders>
            <w:shd w:val="clear" w:color="auto" w:fill="auto"/>
            <w:vAlign w:val="center"/>
            <w:hideMark/>
          </w:tcPr>
          <w:p w14:paraId="0073FEE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6.49949</w:t>
            </w:r>
          </w:p>
        </w:tc>
        <w:tc>
          <w:tcPr>
            <w:tcW w:w="1275" w:type="dxa"/>
            <w:tcBorders>
              <w:top w:val="nil"/>
              <w:left w:val="nil"/>
              <w:bottom w:val="single" w:sz="4" w:space="0" w:color="auto"/>
              <w:right w:val="single" w:sz="4" w:space="0" w:color="auto"/>
            </w:tcBorders>
            <w:shd w:val="clear" w:color="auto" w:fill="auto"/>
            <w:vAlign w:val="center"/>
            <w:hideMark/>
          </w:tcPr>
          <w:p w14:paraId="7D0690C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175.136</w:t>
            </w:r>
          </w:p>
        </w:tc>
        <w:tc>
          <w:tcPr>
            <w:tcW w:w="1275" w:type="dxa"/>
            <w:tcBorders>
              <w:top w:val="nil"/>
              <w:left w:val="nil"/>
              <w:bottom w:val="single" w:sz="4" w:space="0" w:color="auto"/>
              <w:right w:val="single" w:sz="4" w:space="0" w:color="auto"/>
            </w:tcBorders>
            <w:shd w:val="clear" w:color="auto" w:fill="auto"/>
            <w:vAlign w:val="center"/>
            <w:hideMark/>
          </w:tcPr>
          <w:p w14:paraId="7FEDDAB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76.4972</w:t>
            </w:r>
          </w:p>
        </w:tc>
        <w:tc>
          <w:tcPr>
            <w:tcW w:w="1275" w:type="dxa"/>
            <w:tcBorders>
              <w:top w:val="nil"/>
              <w:left w:val="nil"/>
              <w:bottom w:val="single" w:sz="4" w:space="0" w:color="auto"/>
              <w:right w:val="single" w:sz="4" w:space="0" w:color="auto"/>
            </w:tcBorders>
            <w:shd w:val="clear" w:color="auto" w:fill="auto"/>
            <w:vAlign w:val="center"/>
            <w:hideMark/>
          </w:tcPr>
          <w:p w14:paraId="62EDA15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17.3026</w:t>
            </w:r>
          </w:p>
        </w:tc>
      </w:tr>
      <w:tr w:rsidR="006C21DF" w:rsidRPr="006C21DF" w14:paraId="166C91E4" w14:textId="77777777" w:rsidTr="006C21DF">
        <w:trPr>
          <w:trHeight w:val="288"/>
        </w:trPr>
        <w:tc>
          <w:tcPr>
            <w:tcW w:w="1928" w:type="dxa"/>
            <w:vMerge/>
            <w:tcBorders>
              <w:top w:val="nil"/>
              <w:left w:val="nil"/>
              <w:bottom w:val="single" w:sz="4" w:space="0" w:color="000000"/>
              <w:right w:val="nil"/>
            </w:tcBorders>
            <w:vAlign w:val="center"/>
            <w:hideMark/>
          </w:tcPr>
          <w:p w14:paraId="7FD415B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651F2D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0DEB29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A77494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5D43795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22.4722</w:t>
            </w:r>
          </w:p>
        </w:tc>
        <w:tc>
          <w:tcPr>
            <w:tcW w:w="1275" w:type="dxa"/>
            <w:tcBorders>
              <w:top w:val="nil"/>
              <w:left w:val="nil"/>
              <w:bottom w:val="single" w:sz="4" w:space="0" w:color="auto"/>
              <w:right w:val="single" w:sz="4" w:space="0" w:color="auto"/>
            </w:tcBorders>
            <w:shd w:val="clear" w:color="auto" w:fill="auto"/>
            <w:vAlign w:val="center"/>
            <w:hideMark/>
          </w:tcPr>
          <w:p w14:paraId="009205A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18.344</w:t>
            </w:r>
          </w:p>
        </w:tc>
        <w:tc>
          <w:tcPr>
            <w:tcW w:w="1275" w:type="dxa"/>
            <w:tcBorders>
              <w:top w:val="nil"/>
              <w:left w:val="nil"/>
              <w:bottom w:val="single" w:sz="4" w:space="0" w:color="auto"/>
              <w:right w:val="single" w:sz="4" w:space="0" w:color="auto"/>
            </w:tcBorders>
            <w:shd w:val="clear" w:color="auto" w:fill="auto"/>
            <w:vAlign w:val="center"/>
            <w:hideMark/>
          </w:tcPr>
          <w:p w14:paraId="7CF06AE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12.9958</w:t>
            </w:r>
          </w:p>
        </w:tc>
        <w:tc>
          <w:tcPr>
            <w:tcW w:w="1275" w:type="dxa"/>
            <w:tcBorders>
              <w:top w:val="nil"/>
              <w:left w:val="nil"/>
              <w:bottom w:val="single" w:sz="4" w:space="0" w:color="auto"/>
              <w:right w:val="single" w:sz="4" w:space="0" w:color="auto"/>
            </w:tcBorders>
            <w:shd w:val="clear" w:color="auto" w:fill="auto"/>
            <w:vAlign w:val="center"/>
            <w:hideMark/>
          </w:tcPr>
          <w:p w14:paraId="2E4119F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381.777</w:t>
            </w:r>
          </w:p>
        </w:tc>
        <w:tc>
          <w:tcPr>
            <w:tcW w:w="1275" w:type="dxa"/>
            <w:tcBorders>
              <w:top w:val="nil"/>
              <w:left w:val="nil"/>
              <w:bottom w:val="single" w:sz="4" w:space="0" w:color="auto"/>
              <w:right w:val="single" w:sz="4" w:space="0" w:color="auto"/>
            </w:tcBorders>
            <w:shd w:val="clear" w:color="auto" w:fill="auto"/>
            <w:vAlign w:val="center"/>
            <w:hideMark/>
          </w:tcPr>
          <w:p w14:paraId="128D46F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195.287</w:t>
            </w:r>
          </w:p>
        </w:tc>
        <w:tc>
          <w:tcPr>
            <w:tcW w:w="1275" w:type="dxa"/>
            <w:tcBorders>
              <w:top w:val="nil"/>
              <w:left w:val="nil"/>
              <w:bottom w:val="single" w:sz="4" w:space="0" w:color="auto"/>
              <w:right w:val="single" w:sz="4" w:space="0" w:color="auto"/>
            </w:tcBorders>
            <w:shd w:val="clear" w:color="auto" w:fill="auto"/>
            <w:vAlign w:val="center"/>
            <w:hideMark/>
          </w:tcPr>
          <w:p w14:paraId="50E904D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73.4008</w:t>
            </w:r>
          </w:p>
        </w:tc>
      </w:tr>
      <w:tr w:rsidR="006C21DF" w:rsidRPr="006C21DF" w14:paraId="44E6ABB2" w14:textId="77777777" w:rsidTr="006C21DF">
        <w:trPr>
          <w:trHeight w:val="288"/>
        </w:trPr>
        <w:tc>
          <w:tcPr>
            <w:tcW w:w="1928" w:type="dxa"/>
            <w:vMerge/>
            <w:tcBorders>
              <w:top w:val="nil"/>
              <w:left w:val="nil"/>
              <w:bottom w:val="single" w:sz="4" w:space="0" w:color="000000"/>
              <w:right w:val="nil"/>
            </w:tcBorders>
            <w:vAlign w:val="center"/>
            <w:hideMark/>
          </w:tcPr>
          <w:p w14:paraId="5E25981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3498AE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7623E6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F0176CC"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6637477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23.7647</w:t>
            </w:r>
          </w:p>
        </w:tc>
        <w:tc>
          <w:tcPr>
            <w:tcW w:w="1275" w:type="dxa"/>
            <w:tcBorders>
              <w:top w:val="nil"/>
              <w:left w:val="nil"/>
              <w:bottom w:val="single" w:sz="4" w:space="0" w:color="auto"/>
              <w:right w:val="single" w:sz="4" w:space="0" w:color="auto"/>
            </w:tcBorders>
            <w:shd w:val="clear" w:color="auto" w:fill="auto"/>
            <w:vAlign w:val="center"/>
            <w:hideMark/>
          </w:tcPr>
          <w:p w14:paraId="71BDE53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23.2317</w:t>
            </w:r>
          </w:p>
        </w:tc>
        <w:tc>
          <w:tcPr>
            <w:tcW w:w="1275" w:type="dxa"/>
            <w:tcBorders>
              <w:top w:val="nil"/>
              <w:left w:val="nil"/>
              <w:bottom w:val="single" w:sz="4" w:space="0" w:color="auto"/>
              <w:right w:val="single" w:sz="4" w:space="0" w:color="auto"/>
            </w:tcBorders>
            <w:shd w:val="clear" w:color="auto" w:fill="auto"/>
            <w:vAlign w:val="center"/>
            <w:hideMark/>
          </w:tcPr>
          <w:p w14:paraId="1D0F5D4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20.2079</w:t>
            </w:r>
          </w:p>
        </w:tc>
        <w:tc>
          <w:tcPr>
            <w:tcW w:w="1275" w:type="dxa"/>
            <w:tcBorders>
              <w:top w:val="nil"/>
              <w:left w:val="nil"/>
              <w:bottom w:val="single" w:sz="4" w:space="0" w:color="auto"/>
              <w:right w:val="single" w:sz="4" w:space="0" w:color="auto"/>
            </w:tcBorders>
            <w:shd w:val="clear" w:color="auto" w:fill="auto"/>
            <w:vAlign w:val="center"/>
            <w:hideMark/>
          </w:tcPr>
          <w:p w14:paraId="717A2EA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472.32</w:t>
            </w:r>
          </w:p>
        </w:tc>
        <w:tc>
          <w:tcPr>
            <w:tcW w:w="1275" w:type="dxa"/>
            <w:tcBorders>
              <w:top w:val="nil"/>
              <w:left w:val="nil"/>
              <w:bottom w:val="single" w:sz="4" w:space="0" w:color="auto"/>
              <w:right w:val="single" w:sz="4" w:space="0" w:color="auto"/>
            </w:tcBorders>
            <w:shd w:val="clear" w:color="auto" w:fill="auto"/>
            <w:vAlign w:val="center"/>
            <w:hideMark/>
          </w:tcPr>
          <w:p w14:paraId="775CAFE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450.879</w:t>
            </w:r>
          </w:p>
        </w:tc>
        <w:tc>
          <w:tcPr>
            <w:tcW w:w="1275" w:type="dxa"/>
            <w:tcBorders>
              <w:top w:val="nil"/>
              <w:left w:val="nil"/>
              <w:bottom w:val="single" w:sz="4" w:space="0" w:color="auto"/>
              <w:right w:val="single" w:sz="4" w:space="0" w:color="auto"/>
            </w:tcBorders>
            <w:shd w:val="clear" w:color="auto" w:fill="auto"/>
            <w:vAlign w:val="center"/>
            <w:hideMark/>
          </w:tcPr>
          <w:p w14:paraId="39D53F3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222.041</w:t>
            </w:r>
          </w:p>
        </w:tc>
      </w:tr>
      <w:tr w:rsidR="006C21DF" w:rsidRPr="006C21DF" w14:paraId="414777D9" w14:textId="77777777" w:rsidTr="006C21DF">
        <w:trPr>
          <w:trHeight w:val="288"/>
        </w:trPr>
        <w:tc>
          <w:tcPr>
            <w:tcW w:w="1928" w:type="dxa"/>
            <w:vMerge/>
            <w:tcBorders>
              <w:top w:val="nil"/>
              <w:left w:val="nil"/>
              <w:bottom w:val="single" w:sz="4" w:space="0" w:color="000000"/>
              <w:right w:val="nil"/>
            </w:tcBorders>
            <w:vAlign w:val="center"/>
            <w:hideMark/>
          </w:tcPr>
          <w:p w14:paraId="6055A48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095B93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F00"/>
            <w:hideMark/>
          </w:tcPr>
          <w:p w14:paraId="1AEF5B95"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Median-UPT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6B992C7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6E4C643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38.88310693</w:t>
            </w:r>
          </w:p>
        </w:tc>
        <w:tc>
          <w:tcPr>
            <w:tcW w:w="1275" w:type="dxa"/>
            <w:tcBorders>
              <w:top w:val="nil"/>
              <w:left w:val="nil"/>
              <w:bottom w:val="single" w:sz="4" w:space="0" w:color="auto"/>
              <w:right w:val="single" w:sz="4" w:space="0" w:color="auto"/>
            </w:tcBorders>
            <w:shd w:val="clear" w:color="auto" w:fill="auto"/>
            <w:vAlign w:val="center"/>
            <w:hideMark/>
          </w:tcPr>
          <w:p w14:paraId="03AD83C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36.76651287</w:t>
            </w:r>
          </w:p>
        </w:tc>
        <w:tc>
          <w:tcPr>
            <w:tcW w:w="1275" w:type="dxa"/>
            <w:tcBorders>
              <w:top w:val="nil"/>
              <w:left w:val="nil"/>
              <w:bottom w:val="single" w:sz="4" w:space="0" w:color="auto"/>
              <w:right w:val="single" w:sz="4" w:space="0" w:color="auto"/>
            </w:tcBorders>
            <w:shd w:val="clear" w:color="auto" w:fill="auto"/>
            <w:vAlign w:val="center"/>
            <w:hideMark/>
          </w:tcPr>
          <w:p w14:paraId="32A5FFA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32.48981287</w:t>
            </w:r>
          </w:p>
        </w:tc>
        <w:tc>
          <w:tcPr>
            <w:tcW w:w="1275" w:type="dxa"/>
            <w:tcBorders>
              <w:top w:val="nil"/>
              <w:left w:val="nil"/>
              <w:bottom w:val="single" w:sz="4" w:space="0" w:color="auto"/>
              <w:right w:val="single" w:sz="4" w:space="0" w:color="auto"/>
            </w:tcBorders>
            <w:shd w:val="clear" w:color="auto" w:fill="auto"/>
            <w:vAlign w:val="center"/>
            <w:hideMark/>
          </w:tcPr>
          <w:p w14:paraId="254D7BA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446.9382277</w:t>
            </w:r>
          </w:p>
        </w:tc>
        <w:tc>
          <w:tcPr>
            <w:tcW w:w="1275" w:type="dxa"/>
            <w:tcBorders>
              <w:top w:val="nil"/>
              <w:left w:val="nil"/>
              <w:bottom w:val="single" w:sz="4" w:space="0" w:color="auto"/>
              <w:right w:val="single" w:sz="4" w:space="0" w:color="auto"/>
            </w:tcBorders>
            <w:shd w:val="clear" w:color="auto" w:fill="auto"/>
            <w:vAlign w:val="center"/>
            <w:hideMark/>
          </w:tcPr>
          <w:p w14:paraId="288D117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350.2882871</w:t>
            </w:r>
          </w:p>
        </w:tc>
        <w:tc>
          <w:tcPr>
            <w:tcW w:w="1275" w:type="dxa"/>
            <w:tcBorders>
              <w:top w:val="nil"/>
              <w:left w:val="nil"/>
              <w:bottom w:val="single" w:sz="4" w:space="0" w:color="auto"/>
              <w:right w:val="single" w:sz="4" w:space="0" w:color="auto"/>
            </w:tcBorders>
            <w:shd w:val="clear" w:color="auto" w:fill="auto"/>
            <w:vAlign w:val="center"/>
            <w:hideMark/>
          </w:tcPr>
          <w:p w14:paraId="46E4596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248.3943386</w:t>
            </w:r>
          </w:p>
        </w:tc>
      </w:tr>
      <w:tr w:rsidR="006C21DF" w:rsidRPr="006C21DF" w14:paraId="25802051" w14:textId="77777777" w:rsidTr="006C21DF">
        <w:trPr>
          <w:trHeight w:val="288"/>
        </w:trPr>
        <w:tc>
          <w:tcPr>
            <w:tcW w:w="1928" w:type="dxa"/>
            <w:vMerge/>
            <w:tcBorders>
              <w:top w:val="nil"/>
              <w:left w:val="nil"/>
              <w:bottom w:val="single" w:sz="4" w:space="0" w:color="000000"/>
              <w:right w:val="nil"/>
            </w:tcBorders>
            <w:vAlign w:val="center"/>
            <w:hideMark/>
          </w:tcPr>
          <w:p w14:paraId="6DCDA415"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51CBB2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A45AFC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E76080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311E524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37.0606</w:t>
            </w:r>
          </w:p>
        </w:tc>
        <w:tc>
          <w:tcPr>
            <w:tcW w:w="1275" w:type="dxa"/>
            <w:tcBorders>
              <w:top w:val="nil"/>
              <w:left w:val="nil"/>
              <w:bottom w:val="single" w:sz="4" w:space="0" w:color="auto"/>
              <w:right w:val="single" w:sz="4" w:space="0" w:color="auto"/>
            </w:tcBorders>
            <w:shd w:val="clear" w:color="auto" w:fill="auto"/>
            <w:vAlign w:val="center"/>
            <w:hideMark/>
          </w:tcPr>
          <w:p w14:paraId="73482D6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33.3354</w:t>
            </w:r>
          </w:p>
        </w:tc>
        <w:tc>
          <w:tcPr>
            <w:tcW w:w="1275" w:type="dxa"/>
            <w:tcBorders>
              <w:top w:val="nil"/>
              <w:left w:val="nil"/>
              <w:bottom w:val="single" w:sz="4" w:space="0" w:color="auto"/>
              <w:right w:val="single" w:sz="4" w:space="0" w:color="auto"/>
            </w:tcBorders>
            <w:shd w:val="clear" w:color="auto" w:fill="auto"/>
            <w:vAlign w:val="center"/>
            <w:hideMark/>
          </w:tcPr>
          <w:p w14:paraId="3303F6E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22.7741</w:t>
            </w:r>
          </w:p>
        </w:tc>
        <w:tc>
          <w:tcPr>
            <w:tcW w:w="1275" w:type="dxa"/>
            <w:tcBorders>
              <w:top w:val="nil"/>
              <w:left w:val="nil"/>
              <w:bottom w:val="single" w:sz="4" w:space="0" w:color="auto"/>
              <w:right w:val="single" w:sz="4" w:space="0" w:color="auto"/>
            </w:tcBorders>
            <w:shd w:val="clear" w:color="auto" w:fill="auto"/>
            <w:vAlign w:val="center"/>
            <w:hideMark/>
          </w:tcPr>
          <w:p w14:paraId="3A2303C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305.917</w:t>
            </w:r>
          </w:p>
        </w:tc>
        <w:tc>
          <w:tcPr>
            <w:tcW w:w="1275" w:type="dxa"/>
            <w:tcBorders>
              <w:top w:val="nil"/>
              <w:left w:val="nil"/>
              <w:bottom w:val="single" w:sz="4" w:space="0" w:color="auto"/>
              <w:right w:val="single" w:sz="4" w:space="0" w:color="auto"/>
            </w:tcBorders>
            <w:shd w:val="clear" w:color="auto" w:fill="auto"/>
            <w:vAlign w:val="center"/>
            <w:hideMark/>
          </w:tcPr>
          <w:p w14:paraId="6C55EF8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160.322</w:t>
            </w:r>
          </w:p>
        </w:tc>
        <w:tc>
          <w:tcPr>
            <w:tcW w:w="1275" w:type="dxa"/>
            <w:tcBorders>
              <w:top w:val="nil"/>
              <w:left w:val="nil"/>
              <w:bottom w:val="single" w:sz="4" w:space="0" w:color="auto"/>
              <w:right w:val="single" w:sz="4" w:space="0" w:color="auto"/>
            </w:tcBorders>
            <w:shd w:val="clear" w:color="auto" w:fill="auto"/>
            <w:vAlign w:val="center"/>
            <w:hideMark/>
          </w:tcPr>
          <w:p w14:paraId="37D29A8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50.078</w:t>
            </w:r>
          </w:p>
        </w:tc>
      </w:tr>
      <w:tr w:rsidR="006C21DF" w:rsidRPr="006C21DF" w14:paraId="3AF44BD4" w14:textId="77777777" w:rsidTr="006C21DF">
        <w:trPr>
          <w:trHeight w:val="288"/>
        </w:trPr>
        <w:tc>
          <w:tcPr>
            <w:tcW w:w="1928" w:type="dxa"/>
            <w:vMerge/>
            <w:tcBorders>
              <w:top w:val="nil"/>
              <w:left w:val="nil"/>
              <w:bottom w:val="single" w:sz="4" w:space="0" w:color="000000"/>
              <w:right w:val="nil"/>
            </w:tcBorders>
            <w:vAlign w:val="center"/>
            <w:hideMark/>
          </w:tcPr>
          <w:p w14:paraId="3F64780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C5D6BA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6F7A79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5E5B92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28FCF0E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38.9163</w:t>
            </w:r>
          </w:p>
        </w:tc>
        <w:tc>
          <w:tcPr>
            <w:tcW w:w="1275" w:type="dxa"/>
            <w:tcBorders>
              <w:top w:val="nil"/>
              <w:left w:val="nil"/>
              <w:bottom w:val="single" w:sz="4" w:space="0" w:color="auto"/>
              <w:right w:val="single" w:sz="4" w:space="0" w:color="auto"/>
            </w:tcBorders>
            <w:shd w:val="clear" w:color="auto" w:fill="auto"/>
            <w:vAlign w:val="center"/>
            <w:hideMark/>
          </w:tcPr>
          <w:p w14:paraId="0AB2785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36.7334</w:t>
            </w:r>
          </w:p>
        </w:tc>
        <w:tc>
          <w:tcPr>
            <w:tcW w:w="1275" w:type="dxa"/>
            <w:tcBorders>
              <w:top w:val="nil"/>
              <w:left w:val="nil"/>
              <w:bottom w:val="single" w:sz="4" w:space="0" w:color="auto"/>
              <w:right w:val="single" w:sz="4" w:space="0" w:color="auto"/>
            </w:tcBorders>
            <w:shd w:val="clear" w:color="auto" w:fill="auto"/>
            <w:vAlign w:val="center"/>
            <w:hideMark/>
          </w:tcPr>
          <w:p w14:paraId="7BBF010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33.7076</w:t>
            </w:r>
          </w:p>
        </w:tc>
        <w:tc>
          <w:tcPr>
            <w:tcW w:w="1275" w:type="dxa"/>
            <w:tcBorders>
              <w:top w:val="nil"/>
              <w:left w:val="nil"/>
              <w:bottom w:val="single" w:sz="4" w:space="0" w:color="auto"/>
              <w:right w:val="single" w:sz="4" w:space="0" w:color="auto"/>
            </w:tcBorders>
            <w:shd w:val="clear" w:color="auto" w:fill="auto"/>
            <w:vAlign w:val="center"/>
            <w:hideMark/>
          </w:tcPr>
          <w:p w14:paraId="6996A96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466.805</w:t>
            </w:r>
          </w:p>
        </w:tc>
        <w:tc>
          <w:tcPr>
            <w:tcW w:w="1275" w:type="dxa"/>
            <w:tcBorders>
              <w:top w:val="nil"/>
              <w:left w:val="nil"/>
              <w:bottom w:val="single" w:sz="4" w:space="0" w:color="auto"/>
              <w:right w:val="single" w:sz="4" w:space="0" w:color="auto"/>
            </w:tcBorders>
            <w:shd w:val="clear" w:color="auto" w:fill="auto"/>
            <w:vAlign w:val="center"/>
            <w:hideMark/>
          </w:tcPr>
          <w:p w14:paraId="53EDC20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365.593</w:t>
            </w:r>
          </w:p>
        </w:tc>
        <w:tc>
          <w:tcPr>
            <w:tcW w:w="1275" w:type="dxa"/>
            <w:tcBorders>
              <w:top w:val="nil"/>
              <w:left w:val="nil"/>
              <w:bottom w:val="single" w:sz="4" w:space="0" w:color="auto"/>
              <w:right w:val="single" w:sz="4" w:space="0" w:color="auto"/>
            </w:tcBorders>
            <w:shd w:val="clear" w:color="auto" w:fill="auto"/>
            <w:vAlign w:val="center"/>
            <w:hideMark/>
          </w:tcPr>
          <w:p w14:paraId="6339C98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226.982</w:t>
            </w:r>
          </w:p>
        </w:tc>
      </w:tr>
      <w:tr w:rsidR="006C21DF" w:rsidRPr="006C21DF" w14:paraId="59A100A0" w14:textId="77777777" w:rsidTr="006C21DF">
        <w:trPr>
          <w:trHeight w:val="288"/>
        </w:trPr>
        <w:tc>
          <w:tcPr>
            <w:tcW w:w="1928" w:type="dxa"/>
            <w:vMerge/>
            <w:tcBorders>
              <w:top w:val="nil"/>
              <w:left w:val="nil"/>
              <w:bottom w:val="single" w:sz="4" w:space="0" w:color="000000"/>
              <w:right w:val="nil"/>
            </w:tcBorders>
            <w:vAlign w:val="center"/>
            <w:hideMark/>
          </w:tcPr>
          <w:p w14:paraId="490DE86B"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59A39F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8AFBF6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94ED579"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30602A9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40.7131</w:t>
            </w:r>
          </w:p>
        </w:tc>
        <w:tc>
          <w:tcPr>
            <w:tcW w:w="1275" w:type="dxa"/>
            <w:tcBorders>
              <w:top w:val="nil"/>
              <w:left w:val="nil"/>
              <w:bottom w:val="single" w:sz="4" w:space="0" w:color="auto"/>
              <w:right w:val="single" w:sz="4" w:space="0" w:color="auto"/>
            </w:tcBorders>
            <w:shd w:val="clear" w:color="auto" w:fill="auto"/>
            <w:vAlign w:val="center"/>
            <w:hideMark/>
          </w:tcPr>
          <w:p w14:paraId="744EE66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40.0517</w:t>
            </w:r>
          </w:p>
        </w:tc>
        <w:tc>
          <w:tcPr>
            <w:tcW w:w="1275" w:type="dxa"/>
            <w:tcBorders>
              <w:top w:val="nil"/>
              <w:left w:val="nil"/>
              <w:bottom w:val="single" w:sz="4" w:space="0" w:color="auto"/>
              <w:right w:val="single" w:sz="4" w:space="0" w:color="auto"/>
            </w:tcBorders>
            <w:shd w:val="clear" w:color="auto" w:fill="auto"/>
            <w:vAlign w:val="center"/>
            <w:hideMark/>
          </w:tcPr>
          <w:p w14:paraId="11EAE24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37.9242</w:t>
            </w:r>
          </w:p>
        </w:tc>
        <w:tc>
          <w:tcPr>
            <w:tcW w:w="1275" w:type="dxa"/>
            <w:tcBorders>
              <w:top w:val="nil"/>
              <w:left w:val="nil"/>
              <w:bottom w:val="single" w:sz="4" w:space="0" w:color="auto"/>
              <w:right w:val="single" w:sz="4" w:space="0" w:color="auto"/>
            </w:tcBorders>
            <w:shd w:val="clear" w:color="auto" w:fill="auto"/>
            <w:vAlign w:val="center"/>
            <w:hideMark/>
          </w:tcPr>
          <w:p w14:paraId="7AF883C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514.776</w:t>
            </w:r>
          </w:p>
        </w:tc>
        <w:tc>
          <w:tcPr>
            <w:tcW w:w="1275" w:type="dxa"/>
            <w:tcBorders>
              <w:top w:val="nil"/>
              <w:left w:val="nil"/>
              <w:bottom w:val="single" w:sz="4" w:space="0" w:color="auto"/>
              <w:right w:val="single" w:sz="4" w:space="0" w:color="auto"/>
            </w:tcBorders>
            <w:shd w:val="clear" w:color="auto" w:fill="auto"/>
            <w:vAlign w:val="center"/>
            <w:hideMark/>
          </w:tcPr>
          <w:p w14:paraId="2AE55BE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483.464</w:t>
            </w:r>
          </w:p>
        </w:tc>
        <w:tc>
          <w:tcPr>
            <w:tcW w:w="1275" w:type="dxa"/>
            <w:tcBorders>
              <w:top w:val="nil"/>
              <w:left w:val="nil"/>
              <w:bottom w:val="single" w:sz="4" w:space="0" w:color="auto"/>
              <w:right w:val="single" w:sz="4" w:space="0" w:color="auto"/>
            </w:tcBorders>
            <w:shd w:val="clear" w:color="auto" w:fill="auto"/>
            <w:vAlign w:val="center"/>
            <w:hideMark/>
          </w:tcPr>
          <w:p w14:paraId="3C02FC9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474.558</w:t>
            </w:r>
          </w:p>
        </w:tc>
      </w:tr>
      <w:tr w:rsidR="006C21DF" w:rsidRPr="006C21DF" w14:paraId="0AA5CD8D" w14:textId="77777777" w:rsidTr="006C21DF">
        <w:trPr>
          <w:trHeight w:val="288"/>
        </w:trPr>
        <w:tc>
          <w:tcPr>
            <w:tcW w:w="1928" w:type="dxa"/>
            <w:vMerge/>
            <w:tcBorders>
              <w:top w:val="nil"/>
              <w:left w:val="nil"/>
              <w:bottom w:val="single" w:sz="4" w:space="0" w:color="000000"/>
              <w:right w:val="nil"/>
            </w:tcBorders>
            <w:vAlign w:val="center"/>
            <w:hideMark/>
          </w:tcPr>
          <w:p w14:paraId="10A1D6D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nil"/>
              <w:right w:val="nil"/>
            </w:tcBorders>
            <w:shd w:val="clear" w:color="000000" w:fill="92D050"/>
            <w:hideMark/>
          </w:tcPr>
          <w:p w14:paraId="2BBAB77D"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UL-UPT</w:t>
            </w:r>
          </w:p>
        </w:tc>
        <w:tc>
          <w:tcPr>
            <w:tcW w:w="1050" w:type="dxa"/>
            <w:vMerge w:val="restart"/>
            <w:tcBorders>
              <w:top w:val="nil"/>
              <w:left w:val="nil"/>
              <w:bottom w:val="single" w:sz="4" w:space="0" w:color="auto"/>
              <w:right w:val="nil"/>
            </w:tcBorders>
            <w:shd w:val="clear" w:color="000000" w:fill="5B9BD5"/>
            <w:hideMark/>
          </w:tcPr>
          <w:p w14:paraId="351E0CA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Average-UPT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5CD83F2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noWrap/>
            <w:vAlign w:val="center"/>
            <w:hideMark/>
          </w:tcPr>
          <w:p w14:paraId="6EFAB45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3.988571287</w:t>
            </w:r>
          </w:p>
        </w:tc>
        <w:tc>
          <w:tcPr>
            <w:tcW w:w="1275" w:type="dxa"/>
            <w:tcBorders>
              <w:top w:val="nil"/>
              <w:left w:val="nil"/>
              <w:bottom w:val="single" w:sz="4" w:space="0" w:color="auto"/>
              <w:right w:val="single" w:sz="4" w:space="0" w:color="auto"/>
            </w:tcBorders>
            <w:shd w:val="clear" w:color="auto" w:fill="auto"/>
            <w:noWrap/>
            <w:vAlign w:val="center"/>
            <w:hideMark/>
          </w:tcPr>
          <w:p w14:paraId="22E6831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3.88028495</w:t>
            </w:r>
          </w:p>
        </w:tc>
        <w:tc>
          <w:tcPr>
            <w:tcW w:w="1275" w:type="dxa"/>
            <w:tcBorders>
              <w:top w:val="nil"/>
              <w:left w:val="nil"/>
              <w:bottom w:val="single" w:sz="4" w:space="0" w:color="auto"/>
              <w:right w:val="single" w:sz="4" w:space="0" w:color="auto"/>
            </w:tcBorders>
            <w:shd w:val="clear" w:color="auto" w:fill="auto"/>
            <w:noWrap/>
            <w:vAlign w:val="center"/>
            <w:hideMark/>
          </w:tcPr>
          <w:p w14:paraId="0040F13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3.492994752</w:t>
            </w:r>
          </w:p>
        </w:tc>
        <w:tc>
          <w:tcPr>
            <w:tcW w:w="1275" w:type="dxa"/>
            <w:tcBorders>
              <w:top w:val="nil"/>
              <w:left w:val="nil"/>
              <w:bottom w:val="single" w:sz="4" w:space="0" w:color="auto"/>
              <w:right w:val="single" w:sz="4" w:space="0" w:color="auto"/>
            </w:tcBorders>
            <w:shd w:val="clear" w:color="auto" w:fill="auto"/>
            <w:noWrap/>
            <w:vAlign w:val="center"/>
            <w:hideMark/>
          </w:tcPr>
          <w:p w14:paraId="567374B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130.659105</w:t>
            </w:r>
          </w:p>
        </w:tc>
        <w:tc>
          <w:tcPr>
            <w:tcW w:w="1275" w:type="dxa"/>
            <w:tcBorders>
              <w:top w:val="nil"/>
              <w:left w:val="nil"/>
              <w:bottom w:val="single" w:sz="4" w:space="0" w:color="auto"/>
              <w:right w:val="single" w:sz="4" w:space="0" w:color="auto"/>
            </w:tcBorders>
            <w:shd w:val="clear" w:color="auto" w:fill="auto"/>
            <w:noWrap/>
            <w:vAlign w:val="center"/>
            <w:hideMark/>
          </w:tcPr>
          <w:p w14:paraId="2652971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123.7965723</w:t>
            </w:r>
          </w:p>
        </w:tc>
        <w:tc>
          <w:tcPr>
            <w:tcW w:w="1275" w:type="dxa"/>
            <w:tcBorders>
              <w:top w:val="nil"/>
              <w:left w:val="nil"/>
              <w:bottom w:val="single" w:sz="4" w:space="0" w:color="auto"/>
              <w:right w:val="single" w:sz="4" w:space="0" w:color="auto"/>
            </w:tcBorders>
            <w:shd w:val="clear" w:color="auto" w:fill="auto"/>
            <w:noWrap/>
            <w:vAlign w:val="center"/>
            <w:hideMark/>
          </w:tcPr>
          <w:p w14:paraId="497AE4B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91.20211881</w:t>
            </w:r>
          </w:p>
        </w:tc>
      </w:tr>
      <w:tr w:rsidR="006C21DF" w:rsidRPr="006C21DF" w14:paraId="27F0661C" w14:textId="77777777" w:rsidTr="006C21DF">
        <w:trPr>
          <w:trHeight w:val="288"/>
        </w:trPr>
        <w:tc>
          <w:tcPr>
            <w:tcW w:w="1928" w:type="dxa"/>
            <w:vMerge/>
            <w:tcBorders>
              <w:top w:val="nil"/>
              <w:left w:val="nil"/>
              <w:bottom w:val="single" w:sz="4" w:space="0" w:color="000000"/>
              <w:right w:val="nil"/>
            </w:tcBorders>
            <w:vAlign w:val="center"/>
            <w:hideMark/>
          </w:tcPr>
          <w:p w14:paraId="15CB581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5002BB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29A3438"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0D2244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noWrap/>
            <w:vAlign w:val="center"/>
            <w:hideMark/>
          </w:tcPr>
          <w:p w14:paraId="28C6B32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3.66626</w:t>
            </w:r>
          </w:p>
        </w:tc>
        <w:tc>
          <w:tcPr>
            <w:tcW w:w="1275" w:type="dxa"/>
            <w:tcBorders>
              <w:top w:val="nil"/>
              <w:left w:val="nil"/>
              <w:bottom w:val="single" w:sz="4" w:space="0" w:color="auto"/>
              <w:right w:val="single" w:sz="4" w:space="0" w:color="auto"/>
            </w:tcBorders>
            <w:shd w:val="clear" w:color="auto" w:fill="auto"/>
            <w:noWrap/>
            <w:vAlign w:val="center"/>
            <w:hideMark/>
          </w:tcPr>
          <w:p w14:paraId="69D2ABB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3.2855</w:t>
            </w:r>
          </w:p>
        </w:tc>
        <w:tc>
          <w:tcPr>
            <w:tcW w:w="1275" w:type="dxa"/>
            <w:tcBorders>
              <w:top w:val="nil"/>
              <w:left w:val="nil"/>
              <w:bottom w:val="single" w:sz="4" w:space="0" w:color="auto"/>
              <w:right w:val="single" w:sz="4" w:space="0" w:color="auto"/>
            </w:tcBorders>
            <w:shd w:val="clear" w:color="auto" w:fill="auto"/>
            <w:noWrap/>
            <w:vAlign w:val="center"/>
            <w:hideMark/>
          </w:tcPr>
          <w:p w14:paraId="5212643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3.01654</w:t>
            </w:r>
          </w:p>
        </w:tc>
        <w:tc>
          <w:tcPr>
            <w:tcW w:w="1275" w:type="dxa"/>
            <w:tcBorders>
              <w:top w:val="nil"/>
              <w:left w:val="nil"/>
              <w:bottom w:val="single" w:sz="4" w:space="0" w:color="auto"/>
              <w:right w:val="single" w:sz="4" w:space="0" w:color="auto"/>
            </w:tcBorders>
            <w:shd w:val="clear" w:color="auto" w:fill="auto"/>
            <w:noWrap/>
            <w:vAlign w:val="center"/>
            <w:hideMark/>
          </w:tcPr>
          <w:p w14:paraId="269AAE6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64.5413</w:t>
            </w:r>
          </w:p>
        </w:tc>
        <w:tc>
          <w:tcPr>
            <w:tcW w:w="1275" w:type="dxa"/>
            <w:tcBorders>
              <w:top w:val="nil"/>
              <w:left w:val="nil"/>
              <w:bottom w:val="single" w:sz="4" w:space="0" w:color="auto"/>
              <w:right w:val="single" w:sz="4" w:space="0" w:color="auto"/>
            </w:tcBorders>
            <w:shd w:val="clear" w:color="auto" w:fill="auto"/>
            <w:noWrap/>
            <w:vAlign w:val="center"/>
            <w:hideMark/>
          </w:tcPr>
          <w:p w14:paraId="17216FE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59.5968</w:t>
            </w:r>
          </w:p>
        </w:tc>
        <w:tc>
          <w:tcPr>
            <w:tcW w:w="1275" w:type="dxa"/>
            <w:tcBorders>
              <w:top w:val="nil"/>
              <w:left w:val="nil"/>
              <w:bottom w:val="single" w:sz="4" w:space="0" w:color="auto"/>
              <w:right w:val="single" w:sz="4" w:space="0" w:color="auto"/>
            </w:tcBorders>
            <w:shd w:val="clear" w:color="auto" w:fill="auto"/>
            <w:noWrap/>
            <w:vAlign w:val="center"/>
            <w:hideMark/>
          </w:tcPr>
          <w:p w14:paraId="78CE932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29.0527</w:t>
            </w:r>
          </w:p>
        </w:tc>
      </w:tr>
      <w:tr w:rsidR="006C21DF" w:rsidRPr="006C21DF" w14:paraId="0EC2E251" w14:textId="77777777" w:rsidTr="006C21DF">
        <w:trPr>
          <w:trHeight w:val="288"/>
        </w:trPr>
        <w:tc>
          <w:tcPr>
            <w:tcW w:w="1928" w:type="dxa"/>
            <w:vMerge/>
            <w:tcBorders>
              <w:top w:val="nil"/>
              <w:left w:val="nil"/>
              <w:bottom w:val="single" w:sz="4" w:space="0" w:color="000000"/>
              <w:right w:val="nil"/>
            </w:tcBorders>
            <w:vAlign w:val="center"/>
            <w:hideMark/>
          </w:tcPr>
          <w:p w14:paraId="4C8A0E52"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7544AE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7CBA94A"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B2A360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noWrap/>
            <w:vAlign w:val="center"/>
            <w:hideMark/>
          </w:tcPr>
          <w:p w14:paraId="2D67829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3.97808</w:t>
            </w:r>
          </w:p>
        </w:tc>
        <w:tc>
          <w:tcPr>
            <w:tcW w:w="1275" w:type="dxa"/>
            <w:tcBorders>
              <w:top w:val="nil"/>
              <w:left w:val="nil"/>
              <w:bottom w:val="single" w:sz="4" w:space="0" w:color="auto"/>
              <w:right w:val="single" w:sz="4" w:space="0" w:color="auto"/>
            </w:tcBorders>
            <w:shd w:val="clear" w:color="auto" w:fill="auto"/>
            <w:noWrap/>
            <w:vAlign w:val="center"/>
            <w:hideMark/>
          </w:tcPr>
          <w:p w14:paraId="7709786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3.91866</w:t>
            </w:r>
          </w:p>
        </w:tc>
        <w:tc>
          <w:tcPr>
            <w:tcW w:w="1275" w:type="dxa"/>
            <w:tcBorders>
              <w:top w:val="nil"/>
              <w:left w:val="nil"/>
              <w:bottom w:val="single" w:sz="4" w:space="0" w:color="auto"/>
              <w:right w:val="single" w:sz="4" w:space="0" w:color="auto"/>
            </w:tcBorders>
            <w:shd w:val="clear" w:color="auto" w:fill="auto"/>
            <w:noWrap/>
            <w:vAlign w:val="center"/>
            <w:hideMark/>
          </w:tcPr>
          <w:p w14:paraId="415BEA7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3.49437</w:t>
            </w:r>
          </w:p>
        </w:tc>
        <w:tc>
          <w:tcPr>
            <w:tcW w:w="1275" w:type="dxa"/>
            <w:tcBorders>
              <w:top w:val="nil"/>
              <w:left w:val="nil"/>
              <w:bottom w:val="single" w:sz="4" w:space="0" w:color="auto"/>
              <w:right w:val="single" w:sz="4" w:space="0" w:color="auto"/>
            </w:tcBorders>
            <w:shd w:val="clear" w:color="auto" w:fill="auto"/>
            <w:noWrap/>
            <w:vAlign w:val="center"/>
            <w:hideMark/>
          </w:tcPr>
          <w:p w14:paraId="7E3DDCB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129.737</w:t>
            </w:r>
          </w:p>
        </w:tc>
        <w:tc>
          <w:tcPr>
            <w:tcW w:w="1275" w:type="dxa"/>
            <w:tcBorders>
              <w:top w:val="nil"/>
              <w:left w:val="nil"/>
              <w:bottom w:val="single" w:sz="4" w:space="0" w:color="auto"/>
              <w:right w:val="single" w:sz="4" w:space="0" w:color="auto"/>
            </w:tcBorders>
            <w:shd w:val="clear" w:color="auto" w:fill="auto"/>
            <w:noWrap/>
            <w:vAlign w:val="center"/>
            <w:hideMark/>
          </w:tcPr>
          <w:p w14:paraId="26497FB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117.549</w:t>
            </w:r>
          </w:p>
        </w:tc>
        <w:tc>
          <w:tcPr>
            <w:tcW w:w="1275" w:type="dxa"/>
            <w:tcBorders>
              <w:top w:val="nil"/>
              <w:left w:val="nil"/>
              <w:bottom w:val="single" w:sz="4" w:space="0" w:color="auto"/>
              <w:right w:val="single" w:sz="4" w:space="0" w:color="auto"/>
            </w:tcBorders>
            <w:shd w:val="clear" w:color="auto" w:fill="auto"/>
            <w:noWrap/>
            <w:vAlign w:val="center"/>
            <w:hideMark/>
          </w:tcPr>
          <w:p w14:paraId="6CB59FD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86.0923</w:t>
            </w:r>
          </w:p>
        </w:tc>
      </w:tr>
      <w:tr w:rsidR="006C21DF" w:rsidRPr="006C21DF" w14:paraId="4D1FD212" w14:textId="77777777" w:rsidTr="006C21DF">
        <w:trPr>
          <w:trHeight w:val="288"/>
        </w:trPr>
        <w:tc>
          <w:tcPr>
            <w:tcW w:w="1928" w:type="dxa"/>
            <w:vMerge/>
            <w:tcBorders>
              <w:top w:val="nil"/>
              <w:left w:val="nil"/>
              <w:bottom w:val="single" w:sz="4" w:space="0" w:color="000000"/>
              <w:right w:val="nil"/>
            </w:tcBorders>
            <w:vAlign w:val="center"/>
            <w:hideMark/>
          </w:tcPr>
          <w:p w14:paraId="6570E8C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7A02D8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700910E"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BC9923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noWrap/>
            <w:vAlign w:val="center"/>
            <w:hideMark/>
          </w:tcPr>
          <w:p w14:paraId="4EFB106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4.31698</w:t>
            </w:r>
          </w:p>
        </w:tc>
        <w:tc>
          <w:tcPr>
            <w:tcW w:w="1275" w:type="dxa"/>
            <w:tcBorders>
              <w:top w:val="nil"/>
              <w:left w:val="nil"/>
              <w:bottom w:val="single" w:sz="4" w:space="0" w:color="auto"/>
              <w:right w:val="single" w:sz="4" w:space="0" w:color="auto"/>
            </w:tcBorders>
            <w:shd w:val="clear" w:color="auto" w:fill="auto"/>
            <w:noWrap/>
            <w:vAlign w:val="center"/>
            <w:hideMark/>
          </w:tcPr>
          <w:p w14:paraId="10B264F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4.38014</w:t>
            </w:r>
          </w:p>
        </w:tc>
        <w:tc>
          <w:tcPr>
            <w:tcW w:w="1275" w:type="dxa"/>
            <w:tcBorders>
              <w:top w:val="nil"/>
              <w:left w:val="nil"/>
              <w:bottom w:val="single" w:sz="4" w:space="0" w:color="auto"/>
              <w:right w:val="single" w:sz="4" w:space="0" w:color="auto"/>
            </w:tcBorders>
            <w:shd w:val="clear" w:color="auto" w:fill="auto"/>
            <w:noWrap/>
            <w:vAlign w:val="center"/>
            <w:hideMark/>
          </w:tcPr>
          <w:p w14:paraId="26D82E2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4.00801</w:t>
            </w:r>
          </w:p>
        </w:tc>
        <w:tc>
          <w:tcPr>
            <w:tcW w:w="1275" w:type="dxa"/>
            <w:tcBorders>
              <w:top w:val="nil"/>
              <w:left w:val="nil"/>
              <w:bottom w:val="single" w:sz="4" w:space="0" w:color="auto"/>
              <w:right w:val="single" w:sz="4" w:space="0" w:color="auto"/>
            </w:tcBorders>
            <w:shd w:val="clear" w:color="auto" w:fill="auto"/>
            <w:noWrap/>
            <w:vAlign w:val="center"/>
            <w:hideMark/>
          </w:tcPr>
          <w:p w14:paraId="4E6E45A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215.508</w:t>
            </w:r>
          </w:p>
        </w:tc>
        <w:tc>
          <w:tcPr>
            <w:tcW w:w="1275" w:type="dxa"/>
            <w:tcBorders>
              <w:top w:val="nil"/>
              <w:left w:val="nil"/>
              <w:bottom w:val="single" w:sz="4" w:space="0" w:color="auto"/>
              <w:right w:val="single" w:sz="4" w:space="0" w:color="auto"/>
            </w:tcBorders>
            <w:shd w:val="clear" w:color="auto" w:fill="auto"/>
            <w:noWrap/>
            <w:vAlign w:val="center"/>
            <w:hideMark/>
          </w:tcPr>
          <w:p w14:paraId="77733B8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205.547</w:t>
            </w:r>
          </w:p>
        </w:tc>
        <w:tc>
          <w:tcPr>
            <w:tcW w:w="1275" w:type="dxa"/>
            <w:tcBorders>
              <w:top w:val="nil"/>
              <w:left w:val="nil"/>
              <w:bottom w:val="single" w:sz="4" w:space="0" w:color="auto"/>
              <w:right w:val="single" w:sz="4" w:space="0" w:color="auto"/>
            </w:tcBorders>
            <w:shd w:val="clear" w:color="auto" w:fill="auto"/>
            <w:noWrap/>
            <w:vAlign w:val="center"/>
            <w:hideMark/>
          </w:tcPr>
          <w:p w14:paraId="1ABFDA2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167.411</w:t>
            </w:r>
          </w:p>
        </w:tc>
      </w:tr>
      <w:tr w:rsidR="006C21DF" w:rsidRPr="006C21DF" w14:paraId="295EEC9A" w14:textId="77777777" w:rsidTr="006C21DF">
        <w:trPr>
          <w:trHeight w:val="288"/>
        </w:trPr>
        <w:tc>
          <w:tcPr>
            <w:tcW w:w="1928" w:type="dxa"/>
            <w:vMerge/>
            <w:tcBorders>
              <w:top w:val="nil"/>
              <w:left w:val="nil"/>
              <w:bottom w:val="single" w:sz="4" w:space="0" w:color="000000"/>
              <w:right w:val="nil"/>
            </w:tcBorders>
            <w:vAlign w:val="center"/>
            <w:hideMark/>
          </w:tcPr>
          <w:p w14:paraId="58CACB3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6E2CC2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75BFDA5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Tail-UPT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5C27854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733100F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2.362522772</w:t>
            </w:r>
          </w:p>
        </w:tc>
        <w:tc>
          <w:tcPr>
            <w:tcW w:w="1275" w:type="dxa"/>
            <w:tcBorders>
              <w:top w:val="nil"/>
              <w:left w:val="nil"/>
              <w:bottom w:val="single" w:sz="4" w:space="0" w:color="auto"/>
              <w:right w:val="single" w:sz="4" w:space="0" w:color="auto"/>
            </w:tcBorders>
            <w:shd w:val="clear" w:color="auto" w:fill="auto"/>
            <w:vAlign w:val="center"/>
            <w:hideMark/>
          </w:tcPr>
          <w:p w14:paraId="39FF979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2.032454772</w:t>
            </w:r>
          </w:p>
        </w:tc>
        <w:tc>
          <w:tcPr>
            <w:tcW w:w="1275" w:type="dxa"/>
            <w:tcBorders>
              <w:top w:val="nil"/>
              <w:left w:val="nil"/>
              <w:bottom w:val="single" w:sz="4" w:space="0" w:color="auto"/>
              <w:right w:val="single" w:sz="4" w:space="0" w:color="auto"/>
            </w:tcBorders>
            <w:shd w:val="clear" w:color="auto" w:fill="auto"/>
            <w:vAlign w:val="center"/>
            <w:hideMark/>
          </w:tcPr>
          <w:p w14:paraId="1D685AB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1.289875743</w:t>
            </w:r>
          </w:p>
        </w:tc>
        <w:tc>
          <w:tcPr>
            <w:tcW w:w="1275" w:type="dxa"/>
            <w:tcBorders>
              <w:top w:val="nil"/>
              <w:left w:val="nil"/>
              <w:bottom w:val="single" w:sz="4" w:space="0" w:color="auto"/>
              <w:right w:val="single" w:sz="4" w:space="0" w:color="auto"/>
            </w:tcBorders>
            <w:shd w:val="clear" w:color="auto" w:fill="auto"/>
            <w:vAlign w:val="center"/>
            <w:hideMark/>
          </w:tcPr>
          <w:p w14:paraId="476E1CC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94.04210198</w:t>
            </w:r>
          </w:p>
        </w:tc>
        <w:tc>
          <w:tcPr>
            <w:tcW w:w="1275" w:type="dxa"/>
            <w:tcBorders>
              <w:top w:val="nil"/>
              <w:left w:val="nil"/>
              <w:bottom w:val="single" w:sz="4" w:space="0" w:color="auto"/>
              <w:right w:val="single" w:sz="4" w:space="0" w:color="auto"/>
            </w:tcBorders>
            <w:shd w:val="clear" w:color="auto" w:fill="auto"/>
            <w:vAlign w:val="center"/>
            <w:hideMark/>
          </w:tcPr>
          <w:p w14:paraId="66525AB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71.64046931</w:t>
            </w:r>
          </w:p>
        </w:tc>
        <w:tc>
          <w:tcPr>
            <w:tcW w:w="1275" w:type="dxa"/>
            <w:tcBorders>
              <w:top w:val="nil"/>
              <w:left w:val="nil"/>
              <w:bottom w:val="single" w:sz="4" w:space="0" w:color="auto"/>
              <w:right w:val="single" w:sz="4" w:space="0" w:color="auto"/>
            </w:tcBorders>
            <w:shd w:val="clear" w:color="auto" w:fill="auto"/>
            <w:vAlign w:val="center"/>
            <w:hideMark/>
          </w:tcPr>
          <w:p w14:paraId="006E7A8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25.19140549</w:t>
            </w:r>
          </w:p>
        </w:tc>
      </w:tr>
      <w:tr w:rsidR="006C21DF" w:rsidRPr="006C21DF" w14:paraId="7C395779" w14:textId="77777777" w:rsidTr="006C21DF">
        <w:trPr>
          <w:trHeight w:val="288"/>
        </w:trPr>
        <w:tc>
          <w:tcPr>
            <w:tcW w:w="1928" w:type="dxa"/>
            <w:vMerge/>
            <w:tcBorders>
              <w:top w:val="nil"/>
              <w:left w:val="nil"/>
              <w:bottom w:val="single" w:sz="4" w:space="0" w:color="000000"/>
              <w:right w:val="nil"/>
            </w:tcBorders>
            <w:vAlign w:val="center"/>
            <w:hideMark/>
          </w:tcPr>
          <w:p w14:paraId="39A790D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C6C2C42"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CEABF4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4B92F29"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6F52F0F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2.29346</w:t>
            </w:r>
          </w:p>
        </w:tc>
        <w:tc>
          <w:tcPr>
            <w:tcW w:w="1275" w:type="dxa"/>
            <w:tcBorders>
              <w:top w:val="nil"/>
              <w:left w:val="nil"/>
              <w:bottom w:val="single" w:sz="4" w:space="0" w:color="auto"/>
              <w:right w:val="single" w:sz="4" w:space="0" w:color="auto"/>
            </w:tcBorders>
            <w:shd w:val="clear" w:color="auto" w:fill="auto"/>
            <w:vAlign w:val="center"/>
            <w:hideMark/>
          </w:tcPr>
          <w:p w14:paraId="5BF4037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1.34665</w:t>
            </w:r>
          </w:p>
        </w:tc>
        <w:tc>
          <w:tcPr>
            <w:tcW w:w="1275" w:type="dxa"/>
            <w:tcBorders>
              <w:top w:val="nil"/>
              <w:left w:val="nil"/>
              <w:bottom w:val="single" w:sz="4" w:space="0" w:color="auto"/>
              <w:right w:val="single" w:sz="4" w:space="0" w:color="auto"/>
            </w:tcBorders>
            <w:shd w:val="clear" w:color="auto" w:fill="auto"/>
            <w:vAlign w:val="center"/>
            <w:hideMark/>
          </w:tcPr>
          <w:p w14:paraId="3B36835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0.690152</w:t>
            </w:r>
          </w:p>
        </w:tc>
        <w:tc>
          <w:tcPr>
            <w:tcW w:w="1275" w:type="dxa"/>
            <w:tcBorders>
              <w:top w:val="nil"/>
              <w:left w:val="nil"/>
              <w:bottom w:val="single" w:sz="4" w:space="0" w:color="auto"/>
              <w:right w:val="single" w:sz="4" w:space="0" w:color="auto"/>
            </w:tcBorders>
            <w:shd w:val="clear" w:color="auto" w:fill="auto"/>
            <w:vAlign w:val="center"/>
            <w:hideMark/>
          </w:tcPr>
          <w:p w14:paraId="35596B8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42.5508</w:t>
            </w:r>
          </w:p>
        </w:tc>
        <w:tc>
          <w:tcPr>
            <w:tcW w:w="1275" w:type="dxa"/>
            <w:tcBorders>
              <w:top w:val="nil"/>
              <w:left w:val="nil"/>
              <w:bottom w:val="single" w:sz="4" w:space="0" w:color="auto"/>
              <w:right w:val="single" w:sz="4" w:space="0" w:color="auto"/>
            </w:tcBorders>
            <w:shd w:val="clear" w:color="auto" w:fill="auto"/>
            <w:vAlign w:val="center"/>
            <w:hideMark/>
          </w:tcPr>
          <w:p w14:paraId="427F32D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22.5487</w:t>
            </w:r>
          </w:p>
        </w:tc>
        <w:tc>
          <w:tcPr>
            <w:tcW w:w="1275" w:type="dxa"/>
            <w:tcBorders>
              <w:top w:val="nil"/>
              <w:left w:val="nil"/>
              <w:bottom w:val="single" w:sz="4" w:space="0" w:color="auto"/>
              <w:right w:val="single" w:sz="4" w:space="0" w:color="auto"/>
            </w:tcBorders>
            <w:shd w:val="clear" w:color="auto" w:fill="auto"/>
            <w:vAlign w:val="center"/>
            <w:hideMark/>
          </w:tcPr>
          <w:p w14:paraId="24CD8A2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4.50048</w:t>
            </w:r>
          </w:p>
        </w:tc>
      </w:tr>
      <w:tr w:rsidR="006C21DF" w:rsidRPr="006C21DF" w14:paraId="76D9B0D1" w14:textId="77777777" w:rsidTr="006C21DF">
        <w:trPr>
          <w:trHeight w:val="288"/>
        </w:trPr>
        <w:tc>
          <w:tcPr>
            <w:tcW w:w="1928" w:type="dxa"/>
            <w:vMerge/>
            <w:tcBorders>
              <w:top w:val="nil"/>
              <w:left w:val="nil"/>
              <w:bottom w:val="single" w:sz="4" w:space="0" w:color="000000"/>
              <w:right w:val="nil"/>
            </w:tcBorders>
            <w:vAlign w:val="center"/>
            <w:hideMark/>
          </w:tcPr>
          <w:p w14:paraId="3EDDB95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B1C062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D253EA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8E0FB0F"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6A0C545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2.3644</w:t>
            </w:r>
          </w:p>
        </w:tc>
        <w:tc>
          <w:tcPr>
            <w:tcW w:w="1275" w:type="dxa"/>
            <w:tcBorders>
              <w:top w:val="nil"/>
              <w:left w:val="nil"/>
              <w:bottom w:val="single" w:sz="4" w:space="0" w:color="auto"/>
              <w:right w:val="single" w:sz="4" w:space="0" w:color="auto"/>
            </w:tcBorders>
            <w:shd w:val="clear" w:color="auto" w:fill="auto"/>
            <w:vAlign w:val="center"/>
            <w:hideMark/>
          </w:tcPr>
          <w:p w14:paraId="760CDBB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2.28669</w:t>
            </w:r>
          </w:p>
        </w:tc>
        <w:tc>
          <w:tcPr>
            <w:tcW w:w="1275" w:type="dxa"/>
            <w:tcBorders>
              <w:top w:val="nil"/>
              <w:left w:val="nil"/>
              <w:bottom w:val="single" w:sz="4" w:space="0" w:color="auto"/>
              <w:right w:val="single" w:sz="4" w:space="0" w:color="auto"/>
            </w:tcBorders>
            <w:shd w:val="clear" w:color="auto" w:fill="auto"/>
            <w:vAlign w:val="center"/>
            <w:hideMark/>
          </w:tcPr>
          <w:p w14:paraId="6656895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1.24595</w:t>
            </w:r>
          </w:p>
        </w:tc>
        <w:tc>
          <w:tcPr>
            <w:tcW w:w="1275" w:type="dxa"/>
            <w:tcBorders>
              <w:top w:val="nil"/>
              <w:left w:val="nil"/>
              <w:bottom w:val="single" w:sz="4" w:space="0" w:color="auto"/>
              <w:right w:val="single" w:sz="4" w:space="0" w:color="auto"/>
            </w:tcBorders>
            <w:shd w:val="clear" w:color="auto" w:fill="auto"/>
            <w:vAlign w:val="center"/>
            <w:hideMark/>
          </w:tcPr>
          <w:p w14:paraId="20E0E5D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90.5977</w:t>
            </w:r>
          </w:p>
        </w:tc>
        <w:tc>
          <w:tcPr>
            <w:tcW w:w="1275" w:type="dxa"/>
            <w:tcBorders>
              <w:top w:val="nil"/>
              <w:left w:val="nil"/>
              <w:bottom w:val="single" w:sz="4" w:space="0" w:color="auto"/>
              <w:right w:val="single" w:sz="4" w:space="0" w:color="auto"/>
            </w:tcBorders>
            <w:shd w:val="clear" w:color="auto" w:fill="auto"/>
            <w:vAlign w:val="center"/>
            <w:hideMark/>
          </w:tcPr>
          <w:p w14:paraId="6EDE4B4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66.9231</w:t>
            </w:r>
          </w:p>
        </w:tc>
        <w:tc>
          <w:tcPr>
            <w:tcW w:w="1275" w:type="dxa"/>
            <w:tcBorders>
              <w:top w:val="nil"/>
              <w:left w:val="nil"/>
              <w:bottom w:val="single" w:sz="4" w:space="0" w:color="auto"/>
              <w:right w:val="single" w:sz="4" w:space="0" w:color="auto"/>
            </w:tcBorders>
            <w:shd w:val="clear" w:color="auto" w:fill="auto"/>
            <w:vAlign w:val="center"/>
            <w:hideMark/>
          </w:tcPr>
          <w:p w14:paraId="60FA213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17.8063</w:t>
            </w:r>
          </w:p>
        </w:tc>
      </w:tr>
      <w:tr w:rsidR="006C21DF" w:rsidRPr="006C21DF" w14:paraId="20152242" w14:textId="77777777" w:rsidTr="006C21DF">
        <w:trPr>
          <w:trHeight w:val="288"/>
        </w:trPr>
        <w:tc>
          <w:tcPr>
            <w:tcW w:w="1928" w:type="dxa"/>
            <w:vMerge/>
            <w:tcBorders>
              <w:top w:val="nil"/>
              <w:left w:val="nil"/>
              <w:bottom w:val="single" w:sz="4" w:space="0" w:color="000000"/>
              <w:right w:val="nil"/>
            </w:tcBorders>
            <w:vAlign w:val="center"/>
            <w:hideMark/>
          </w:tcPr>
          <w:p w14:paraId="186140B5"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5FC201E"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468F9D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A465A65"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180696A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2.5203</w:t>
            </w:r>
          </w:p>
        </w:tc>
        <w:tc>
          <w:tcPr>
            <w:tcW w:w="1275" w:type="dxa"/>
            <w:tcBorders>
              <w:top w:val="nil"/>
              <w:left w:val="nil"/>
              <w:bottom w:val="single" w:sz="4" w:space="0" w:color="auto"/>
              <w:right w:val="single" w:sz="4" w:space="0" w:color="auto"/>
            </w:tcBorders>
            <w:shd w:val="clear" w:color="auto" w:fill="auto"/>
            <w:vAlign w:val="center"/>
            <w:hideMark/>
          </w:tcPr>
          <w:p w14:paraId="4FCD725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2.49254</w:t>
            </w:r>
          </w:p>
        </w:tc>
        <w:tc>
          <w:tcPr>
            <w:tcW w:w="1275" w:type="dxa"/>
            <w:tcBorders>
              <w:top w:val="nil"/>
              <w:left w:val="nil"/>
              <w:bottom w:val="single" w:sz="4" w:space="0" w:color="auto"/>
              <w:right w:val="single" w:sz="4" w:space="0" w:color="auto"/>
            </w:tcBorders>
            <w:shd w:val="clear" w:color="auto" w:fill="auto"/>
            <w:vAlign w:val="center"/>
            <w:hideMark/>
          </w:tcPr>
          <w:p w14:paraId="17A80A8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2.32944</w:t>
            </w:r>
          </w:p>
        </w:tc>
        <w:tc>
          <w:tcPr>
            <w:tcW w:w="1275" w:type="dxa"/>
            <w:tcBorders>
              <w:top w:val="nil"/>
              <w:left w:val="nil"/>
              <w:bottom w:val="single" w:sz="4" w:space="0" w:color="auto"/>
              <w:right w:val="single" w:sz="4" w:space="0" w:color="auto"/>
            </w:tcBorders>
            <w:shd w:val="clear" w:color="auto" w:fill="auto"/>
            <w:vAlign w:val="center"/>
            <w:hideMark/>
          </w:tcPr>
          <w:p w14:paraId="24A8F39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164.142</w:t>
            </w:r>
          </w:p>
        </w:tc>
        <w:tc>
          <w:tcPr>
            <w:tcW w:w="1275" w:type="dxa"/>
            <w:tcBorders>
              <w:top w:val="nil"/>
              <w:left w:val="nil"/>
              <w:bottom w:val="single" w:sz="4" w:space="0" w:color="auto"/>
              <w:right w:val="single" w:sz="4" w:space="0" w:color="auto"/>
            </w:tcBorders>
            <w:shd w:val="clear" w:color="auto" w:fill="auto"/>
            <w:vAlign w:val="center"/>
            <w:hideMark/>
          </w:tcPr>
          <w:p w14:paraId="0095250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144.456</w:t>
            </w:r>
          </w:p>
        </w:tc>
        <w:tc>
          <w:tcPr>
            <w:tcW w:w="1275" w:type="dxa"/>
            <w:tcBorders>
              <w:top w:val="nil"/>
              <w:left w:val="nil"/>
              <w:bottom w:val="single" w:sz="4" w:space="0" w:color="auto"/>
              <w:right w:val="single" w:sz="4" w:space="0" w:color="auto"/>
            </w:tcBorders>
            <w:shd w:val="clear" w:color="auto" w:fill="auto"/>
            <w:vAlign w:val="center"/>
            <w:hideMark/>
          </w:tcPr>
          <w:p w14:paraId="74BA09C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59.6803</w:t>
            </w:r>
          </w:p>
        </w:tc>
      </w:tr>
      <w:tr w:rsidR="006C21DF" w:rsidRPr="006C21DF" w14:paraId="686D0627" w14:textId="77777777" w:rsidTr="006C21DF">
        <w:trPr>
          <w:trHeight w:val="288"/>
        </w:trPr>
        <w:tc>
          <w:tcPr>
            <w:tcW w:w="1928" w:type="dxa"/>
            <w:vMerge/>
            <w:tcBorders>
              <w:top w:val="nil"/>
              <w:left w:val="nil"/>
              <w:bottom w:val="single" w:sz="4" w:space="0" w:color="000000"/>
              <w:right w:val="nil"/>
            </w:tcBorders>
            <w:vAlign w:val="center"/>
            <w:hideMark/>
          </w:tcPr>
          <w:p w14:paraId="65D007A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8C19A8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F00"/>
            <w:hideMark/>
          </w:tcPr>
          <w:p w14:paraId="36523497"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Median-UPT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0AB84EF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5BB9FF7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3.538100891</w:t>
            </w:r>
          </w:p>
        </w:tc>
        <w:tc>
          <w:tcPr>
            <w:tcW w:w="1275" w:type="dxa"/>
            <w:tcBorders>
              <w:top w:val="nil"/>
              <w:left w:val="nil"/>
              <w:bottom w:val="single" w:sz="4" w:space="0" w:color="auto"/>
              <w:right w:val="single" w:sz="4" w:space="0" w:color="auto"/>
            </w:tcBorders>
            <w:shd w:val="clear" w:color="auto" w:fill="auto"/>
            <w:vAlign w:val="center"/>
            <w:hideMark/>
          </w:tcPr>
          <w:p w14:paraId="098B739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3.464869505</w:t>
            </w:r>
          </w:p>
        </w:tc>
        <w:tc>
          <w:tcPr>
            <w:tcW w:w="1275" w:type="dxa"/>
            <w:tcBorders>
              <w:top w:val="nil"/>
              <w:left w:val="nil"/>
              <w:bottom w:val="single" w:sz="4" w:space="0" w:color="auto"/>
              <w:right w:val="single" w:sz="4" w:space="0" w:color="auto"/>
            </w:tcBorders>
            <w:shd w:val="clear" w:color="auto" w:fill="auto"/>
            <w:vAlign w:val="center"/>
            <w:hideMark/>
          </w:tcPr>
          <w:p w14:paraId="45DE5A7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3.120783663</w:t>
            </w:r>
          </w:p>
        </w:tc>
        <w:tc>
          <w:tcPr>
            <w:tcW w:w="1275" w:type="dxa"/>
            <w:tcBorders>
              <w:top w:val="nil"/>
              <w:left w:val="nil"/>
              <w:bottom w:val="single" w:sz="4" w:space="0" w:color="auto"/>
              <w:right w:val="single" w:sz="4" w:space="0" w:color="auto"/>
            </w:tcBorders>
            <w:shd w:val="clear" w:color="auto" w:fill="auto"/>
            <w:vAlign w:val="center"/>
            <w:hideMark/>
          </w:tcPr>
          <w:p w14:paraId="7E42908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125.2932752</w:t>
            </w:r>
          </w:p>
        </w:tc>
        <w:tc>
          <w:tcPr>
            <w:tcW w:w="1275" w:type="dxa"/>
            <w:tcBorders>
              <w:top w:val="nil"/>
              <w:left w:val="nil"/>
              <w:bottom w:val="single" w:sz="4" w:space="0" w:color="auto"/>
              <w:right w:val="single" w:sz="4" w:space="0" w:color="auto"/>
            </w:tcBorders>
            <w:shd w:val="clear" w:color="auto" w:fill="auto"/>
            <w:vAlign w:val="center"/>
            <w:hideMark/>
          </w:tcPr>
          <w:p w14:paraId="5AAF757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119.3451842</w:t>
            </w:r>
          </w:p>
        </w:tc>
        <w:tc>
          <w:tcPr>
            <w:tcW w:w="1275" w:type="dxa"/>
            <w:tcBorders>
              <w:top w:val="nil"/>
              <w:left w:val="nil"/>
              <w:bottom w:val="single" w:sz="4" w:space="0" w:color="auto"/>
              <w:right w:val="single" w:sz="4" w:space="0" w:color="auto"/>
            </w:tcBorders>
            <w:shd w:val="clear" w:color="auto" w:fill="auto"/>
            <w:vAlign w:val="center"/>
            <w:hideMark/>
          </w:tcPr>
          <w:p w14:paraId="1839473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86.94978861</w:t>
            </w:r>
          </w:p>
        </w:tc>
      </w:tr>
      <w:tr w:rsidR="006C21DF" w:rsidRPr="006C21DF" w14:paraId="7570AA8C" w14:textId="77777777" w:rsidTr="006C21DF">
        <w:trPr>
          <w:trHeight w:val="288"/>
        </w:trPr>
        <w:tc>
          <w:tcPr>
            <w:tcW w:w="1928" w:type="dxa"/>
            <w:vMerge/>
            <w:tcBorders>
              <w:top w:val="nil"/>
              <w:left w:val="nil"/>
              <w:bottom w:val="single" w:sz="4" w:space="0" w:color="000000"/>
              <w:right w:val="nil"/>
            </w:tcBorders>
            <w:vAlign w:val="center"/>
            <w:hideMark/>
          </w:tcPr>
          <w:p w14:paraId="399200D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13685C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3B6148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B3F647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59FD79F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3.11964</w:t>
            </w:r>
          </w:p>
        </w:tc>
        <w:tc>
          <w:tcPr>
            <w:tcW w:w="1275" w:type="dxa"/>
            <w:tcBorders>
              <w:top w:val="nil"/>
              <w:left w:val="nil"/>
              <w:bottom w:val="single" w:sz="4" w:space="0" w:color="auto"/>
              <w:right w:val="single" w:sz="4" w:space="0" w:color="auto"/>
            </w:tcBorders>
            <w:shd w:val="clear" w:color="auto" w:fill="auto"/>
            <w:vAlign w:val="center"/>
            <w:hideMark/>
          </w:tcPr>
          <w:p w14:paraId="6C3C47E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2.94522</w:t>
            </w:r>
          </w:p>
        </w:tc>
        <w:tc>
          <w:tcPr>
            <w:tcW w:w="1275" w:type="dxa"/>
            <w:tcBorders>
              <w:top w:val="nil"/>
              <w:left w:val="nil"/>
              <w:bottom w:val="single" w:sz="4" w:space="0" w:color="auto"/>
              <w:right w:val="single" w:sz="4" w:space="0" w:color="auto"/>
            </w:tcBorders>
            <w:shd w:val="clear" w:color="auto" w:fill="auto"/>
            <w:vAlign w:val="center"/>
            <w:hideMark/>
          </w:tcPr>
          <w:p w14:paraId="5F9E4C1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2.6613</w:t>
            </w:r>
          </w:p>
        </w:tc>
        <w:tc>
          <w:tcPr>
            <w:tcW w:w="1275" w:type="dxa"/>
            <w:tcBorders>
              <w:top w:val="nil"/>
              <w:left w:val="nil"/>
              <w:bottom w:val="single" w:sz="4" w:space="0" w:color="auto"/>
              <w:right w:val="single" w:sz="4" w:space="0" w:color="auto"/>
            </w:tcBorders>
            <w:shd w:val="clear" w:color="auto" w:fill="auto"/>
            <w:vAlign w:val="center"/>
            <w:hideMark/>
          </w:tcPr>
          <w:p w14:paraId="56DA07F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61.6541</w:t>
            </w:r>
          </w:p>
        </w:tc>
        <w:tc>
          <w:tcPr>
            <w:tcW w:w="1275" w:type="dxa"/>
            <w:tcBorders>
              <w:top w:val="nil"/>
              <w:left w:val="nil"/>
              <w:bottom w:val="single" w:sz="4" w:space="0" w:color="auto"/>
              <w:right w:val="single" w:sz="4" w:space="0" w:color="auto"/>
            </w:tcBorders>
            <w:shd w:val="clear" w:color="auto" w:fill="auto"/>
            <w:vAlign w:val="center"/>
            <w:hideMark/>
          </w:tcPr>
          <w:p w14:paraId="0570610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54.1202</w:t>
            </w:r>
          </w:p>
        </w:tc>
        <w:tc>
          <w:tcPr>
            <w:tcW w:w="1275" w:type="dxa"/>
            <w:tcBorders>
              <w:top w:val="nil"/>
              <w:left w:val="nil"/>
              <w:bottom w:val="single" w:sz="4" w:space="0" w:color="auto"/>
              <w:right w:val="single" w:sz="4" w:space="0" w:color="auto"/>
            </w:tcBorders>
            <w:shd w:val="clear" w:color="auto" w:fill="auto"/>
            <w:vAlign w:val="center"/>
            <w:hideMark/>
          </w:tcPr>
          <w:p w14:paraId="434627C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20.8631</w:t>
            </w:r>
          </w:p>
        </w:tc>
      </w:tr>
      <w:tr w:rsidR="006C21DF" w:rsidRPr="006C21DF" w14:paraId="523343C3" w14:textId="77777777" w:rsidTr="006C21DF">
        <w:trPr>
          <w:trHeight w:val="288"/>
        </w:trPr>
        <w:tc>
          <w:tcPr>
            <w:tcW w:w="1928" w:type="dxa"/>
            <w:vMerge/>
            <w:tcBorders>
              <w:top w:val="nil"/>
              <w:left w:val="nil"/>
              <w:bottom w:val="single" w:sz="4" w:space="0" w:color="000000"/>
              <w:right w:val="nil"/>
            </w:tcBorders>
            <w:vAlign w:val="center"/>
            <w:hideMark/>
          </w:tcPr>
          <w:p w14:paraId="7E4BB1F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8F773B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81E769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3B758A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7BD150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3.516</w:t>
            </w:r>
          </w:p>
        </w:tc>
        <w:tc>
          <w:tcPr>
            <w:tcW w:w="1275" w:type="dxa"/>
            <w:tcBorders>
              <w:top w:val="nil"/>
              <w:left w:val="nil"/>
              <w:bottom w:val="single" w:sz="4" w:space="0" w:color="auto"/>
              <w:right w:val="single" w:sz="4" w:space="0" w:color="auto"/>
            </w:tcBorders>
            <w:shd w:val="clear" w:color="auto" w:fill="auto"/>
            <w:vAlign w:val="center"/>
            <w:hideMark/>
          </w:tcPr>
          <w:p w14:paraId="280036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3.41301</w:t>
            </w:r>
          </w:p>
        </w:tc>
        <w:tc>
          <w:tcPr>
            <w:tcW w:w="1275" w:type="dxa"/>
            <w:tcBorders>
              <w:top w:val="nil"/>
              <w:left w:val="nil"/>
              <w:bottom w:val="single" w:sz="4" w:space="0" w:color="auto"/>
              <w:right w:val="single" w:sz="4" w:space="0" w:color="auto"/>
            </w:tcBorders>
            <w:shd w:val="clear" w:color="auto" w:fill="auto"/>
            <w:vAlign w:val="center"/>
            <w:hideMark/>
          </w:tcPr>
          <w:p w14:paraId="2B2D823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3.1055</w:t>
            </w:r>
          </w:p>
        </w:tc>
        <w:tc>
          <w:tcPr>
            <w:tcW w:w="1275" w:type="dxa"/>
            <w:tcBorders>
              <w:top w:val="nil"/>
              <w:left w:val="nil"/>
              <w:bottom w:val="single" w:sz="4" w:space="0" w:color="auto"/>
              <w:right w:val="single" w:sz="4" w:space="0" w:color="auto"/>
            </w:tcBorders>
            <w:shd w:val="clear" w:color="auto" w:fill="auto"/>
            <w:vAlign w:val="center"/>
            <w:hideMark/>
          </w:tcPr>
          <w:p w14:paraId="0BE9AA2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125.088</w:t>
            </w:r>
          </w:p>
        </w:tc>
        <w:tc>
          <w:tcPr>
            <w:tcW w:w="1275" w:type="dxa"/>
            <w:tcBorders>
              <w:top w:val="nil"/>
              <w:left w:val="nil"/>
              <w:bottom w:val="single" w:sz="4" w:space="0" w:color="auto"/>
              <w:right w:val="single" w:sz="4" w:space="0" w:color="auto"/>
            </w:tcBorders>
            <w:shd w:val="clear" w:color="auto" w:fill="auto"/>
            <w:vAlign w:val="center"/>
            <w:hideMark/>
          </w:tcPr>
          <w:p w14:paraId="1E31BE7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123.554</w:t>
            </w:r>
          </w:p>
        </w:tc>
        <w:tc>
          <w:tcPr>
            <w:tcW w:w="1275" w:type="dxa"/>
            <w:tcBorders>
              <w:top w:val="nil"/>
              <w:left w:val="nil"/>
              <w:bottom w:val="single" w:sz="4" w:space="0" w:color="auto"/>
              <w:right w:val="single" w:sz="4" w:space="0" w:color="auto"/>
            </w:tcBorders>
            <w:shd w:val="clear" w:color="auto" w:fill="auto"/>
            <w:vAlign w:val="center"/>
            <w:hideMark/>
          </w:tcPr>
          <w:p w14:paraId="756581D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80.7255</w:t>
            </w:r>
          </w:p>
        </w:tc>
      </w:tr>
      <w:tr w:rsidR="006C21DF" w:rsidRPr="006C21DF" w14:paraId="54DCFE5A" w14:textId="77777777" w:rsidTr="006C21DF">
        <w:trPr>
          <w:trHeight w:val="288"/>
        </w:trPr>
        <w:tc>
          <w:tcPr>
            <w:tcW w:w="1928" w:type="dxa"/>
            <w:vMerge/>
            <w:tcBorders>
              <w:top w:val="nil"/>
              <w:left w:val="nil"/>
              <w:bottom w:val="single" w:sz="4" w:space="0" w:color="000000"/>
              <w:right w:val="nil"/>
            </w:tcBorders>
            <w:vAlign w:val="center"/>
            <w:hideMark/>
          </w:tcPr>
          <w:p w14:paraId="13BB794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1A27EEF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90805C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3D1662D"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6349948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3.98582</w:t>
            </w:r>
          </w:p>
        </w:tc>
        <w:tc>
          <w:tcPr>
            <w:tcW w:w="1275" w:type="dxa"/>
            <w:tcBorders>
              <w:top w:val="nil"/>
              <w:left w:val="nil"/>
              <w:bottom w:val="single" w:sz="4" w:space="0" w:color="auto"/>
              <w:right w:val="single" w:sz="4" w:space="0" w:color="auto"/>
            </w:tcBorders>
            <w:shd w:val="clear" w:color="auto" w:fill="auto"/>
            <w:vAlign w:val="center"/>
            <w:hideMark/>
          </w:tcPr>
          <w:p w14:paraId="18D2EFA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4.18354</w:t>
            </w:r>
          </w:p>
        </w:tc>
        <w:tc>
          <w:tcPr>
            <w:tcW w:w="1275" w:type="dxa"/>
            <w:tcBorders>
              <w:top w:val="nil"/>
              <w:left w:val="nil"/>
              <w:bottom w:val="single" w:sz="4" w:space="0" w:color="auto"/>
              <w:right w:val="single" w:sz="4" w:space="0" w:color="auto"/>
            </w:tcBorders>
            <w:shd w:val="clear" w:color="auto" w:fill="auto"/>
            <w:vAlign w:val="center"/>
            <w:hideMark/>
          </w:tcPr>
          <w:p w14:paraId="6F3FDA5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3.58818</w:t>
            </w:r>
          </w:p>
        </w:tc>
        <w:tc>
          <w:tcPr>
            <w:tcW w:w="1275" w:type="dxa"/>
            <w:tcBorders>
              <w:top w:val="nil"/>
              <w:left w:val="nil"/>
              <w:bottom w:val="single" w:sz="4" w:space="0" w:color="auto"/>
              <w:right w:val="single" w:sz="4" w:space="0" w:color="auto"/>
            </w:tcBorders>
            <w:shd w:val="clear" w:color="auto" w:fill="auto"/>
            <w:vAlign w:val="center"/>
            <w:hideMark/>
          </w:tcPr>
          <w:p w14:paraId="7FA90AA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213.999</w:t>
            </w:r>
          </w:p>
        </w:tc>
        <w:tc>
          <w:tcPr>
            <w:tcW w:w="1275" w:type="dxa"/>
            <w:tcBorders>
              <w:top w:val="nil"/>
              <w:left w:val="nil"/>
              <w:bottom w:val="single" w:sz="4" w:space="0" w:color="auto"/>
              <w:right w:val="single" w:sz="4" w:space="0" w:color="auto"/>
            </w:tcBorders>
            <w:shd w:val="clear" w:color="auto" w:fill="auto"/>
            <w:vAlign w:val="center"/>
            <w:hideMark/>
          </w:tcPr>
          <w:p w14:paraId="130BC0C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202.644</w:t>
            </w:r>
          </w:p>
        </w:tc>
        <w:tc>
          <w:tcPr>
            <w:tcW w:w="1275" w:type="dxa"/>
            <w:tcBorders>
              <w:top w:val="nil"/>
              <w:left w:val="nil"/>
              <w:bottom w:val="single" w:sz="4" w:space="0" w:color="auto"/>
              <w:right w:val="single" w:sz="4" w:space="0" w:color="auto"/>
            </w:tcBorders>
            <w:shd w:val="clear" w:color="auto" w:fill="auto"/>
            <w:vAlign w:val="center"/>
            <w:hideMark/>
          </w:tcPr>
          <w:p w14:paraId="44F0619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171.441</w:t>
            </w:r>
          </w:p>
        </w:tc>
      </w:tr>
      <w:tr w:rsidR="006C21DF" w:rsidRPr="006C21DF" w14:paraId="16C31078" w14:textId="77777777" w:rsidTr="006C21DF">
        <w:trPr>
          <w:trHeight w:val="288"/>
        </w:trPr>
        <w:tc>
          <w:tcPr>
            <w:tcW w:w="1928" w:type="dxa"/>
            <w:vMerge w:val="restart"/>
            <w:tcBorders>
              <w:top w:val="nil"/>
              <w:left w:val="nil"/>
              <w:bottom w:val="single" w:sz="4" w:space="0" w:color="000000"/>
              <w:right w:val="nil"/>
            </w:tcBorders>
            <w:shd w:val="clear" w:color="000000" w:fill="ED7D31"/>
            <w:hideMark/>
          </w:tcPr>
          <w:p w14:paraId="3D169F6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lastRenderedPageBreak/>
              <w:t xml:space="preserve">UPT of SBFD </w:t>
            </w:r>
            <w:r w:rsidRPr="006C21DF">
              <w:rPr>
                <w:rFonts w:eastAsia="Times New Roman"/>
                <w:i/>
                <w:iCs/>
                <w:color w:val="000000"/>
                <w:sz w:val="20"/>
                <w:lang w:val="en-US"/>
              </w:rPr>
              <w:t xml:space="preserve">(absolute value) </w:t>
            </w:r>
          </w:p>
        </w:tc>
        <w:tc>
          <w:tcPr>
            <w:tcW w:w="905" w:type="dxa"/>
            <w:vMerge w:val="restart"/>
            <w:tcBorders>
              <w:top w:val="nil"/>
              <w:left w:val="nil"/>
              <w:bottom w:val="nil"/>
              <w:right w:val="nil"/>
            </w:tcBorders>
            <w:shd w:val="clear" w:color="000000" w:fill="FFC000"/>
            <w:hideMark/>
          </w:tcPr>
          <w:p w14:paraId="27ED4087"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DL-UPT</w:t>
            </w:r>
          </w:p>
        </w:tc>
        <w:tc>
          <w:tcPr>
            <w:tcW w:w="1050" w:type="dxa"/>
            <w:vMerge w:val="restart"/>
            <w:tcBorders>
              <w:top w:val="nil"/>
              <w:left w:val="nil"/>
              <w:bottom w:val="single" w:sz="4" w:space="0" w:color="auto"/>
              <w:right w:val="nil"/>
            </w:tcBorders>
            <w:shd w:val="clear" w:color="000000" w:fill="5B9BD5"/>
            <w:hideMark/>
          </w:tcPr>
          <w:p w14:paraId="53D15149"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Average-UPT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202839FC"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4245319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39.89085842</w:t>
            </w:r>
          </w:p>
        </w:tc>
        <w:tc>
          <w:tcPr>
            <w:tcW w:w="1275" w:type="dxa"/>
            <w:tcBorders>
              <w:top w:val="nil"/>
              <w:left w:val="nil"/>
              <w:bottom w:val="single" w:sz="4" w:space="0" w:color="auto"/>
              <w:right w:val="single" w:sz="4" w:space="0" w:color="auto"/>
            </w:tcBorders>
            <w:shd w:val="clear" w:color="auto" w:fill="auto"/>
            <w:vAlign w:val="center"/>
            <w:hideMark/>
          </w:tcPr>
          <w:p w14:paraId="738B6A4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37.41616733</w:t>
            </w:r>
          </w:p>
        </w:tc>
        <w:tc>
          <w:tcPr>
            <w:tcW w:w="1275" w:type="dxa"/>
            <w:tcBorders>
              <w:top w:val="nil"/>
              <w:left w:val="nil"/>
              <w:bottom w:val="single" w:sz="4" w:space="0" w:color="auto"/>
              <w:right w:val="single" w:sz="4" w:space="0" w:color="auto"/>
            </w:tcBorders>
            <w:shd w:val="clear" w:color="auto" w:fill="auto"/>
            <w:vAlign w:val="center"/>
            <w:hideMark/>
          </w:tcPr>
          <w:p w14:paraId="4679277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33.01619703</w:t>
            </w:r>
          </w:p>
        </w:tc>
        <w:tc>
          <w:tcPr>
            <w:tcW w:w="1275" w:type="dxa"/>
            <w:tcBorders>
              <w:top w:val="nil"/>
              <w:left w:val="nil"/>
              <w:bottom w:val="single" w:sz="4" w:space="0" w:color="auto"/>
              <w:right w:val="single" w:sz="4" w:space="0" w:color="auto"/>
            </w:tcBorders>
            <w:shd w:val="clear" w:color="auto" w:fill="auto"/>
            <w:vAlign w:val="center"/>
            <w:hideMark/>
          </w:tcPr>
          <w:p w14:paraId="30ECF6C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351.8410792</w:t>
            </w:r>
          </w:p>
        </w:tc>
        <w:tc>
          <w:tcPr>
            <w:tcW w:w="1275" w:type="dxa"/>
            <w:tcBorders>
              <w:top w:val="nil"/>
              <w:left w:val="nil"/>
              <w:bottom w:val="single" w:sz="4" w:space="0" w:color="auto"/>
              <w:right w:val="single" w:sz="4" w:space="0" w:color="auto"/>
            </w:tcBorders>
            <w:shd w:val="clear" w:color="auto" w:fill="auto"/>
            <w:vAlign w:val="center"/>
            <w:hideMark/>
          </w:tcPr>
          <w:p w14:paraId="0DC4CAC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241.0241149</w:t>
            </w:r>
          </w:p>
        </w:tc>
        <w:tc>
          <w:tcPr>
            <w:tcW w:w="1275" w:type="dxa"/>
            <w:tcBorders>
              <w:top w:val="nil"/>
              <w:left w:val="nil"/>
              <w:bottom w:val="single" w:sz="4" w:space="0" w:color="auto"/>
              <w:right w:val="single" w:sz="4" w:space="0" w:color="auto"/>
            </w:tcBorders>
            <w:shd w:val="clear" w:color="auto" w:fill="auto"/>
            <w:vAlign w:val="center"/>
            <w:hideMark/>
          </w:tcPr>
          <w:p w14:paraId="51A3DF8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155.6224347</w:t>
            </w:r>
          </w:p>
        </w:tc>
      </w:tr>
      <w:tr w:rsidR="006C21DF" w:rsidRPr="006C21DF" w14:paraId="5069BA9B" w14:textId="77777777" w:rsidTr="006C21DF">
        <w:trPr>
          <w:trHeight w:val="288"/>
        </w:trPr>
        <w:tc>
          <w:tcPr>
            <w:tcW w:w="1928" w:type="dxa"/>
            <w:vMerge/>
            <w:tcBorders>
              <w:top w:val="nil"/>
              <w:left w:val="nil"/>
              <w:bottom w:val="single" w:sz="4" w:space="0" w:color="000000"/>
              <w:right w:val="nil"/>
            </w:tcBorders>
            <w:vAlign w:val="center"/>
            <w:hideMark/>
          </w:tcPr>
          <w:p w14:paraId="545B779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407342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3683EF1"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14372AD"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5393297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38.0305</w:t>
            </w:r>
          </w:p>
        </w:tc>
        <w:tc>
          <w:tcPr>
            <w:tcW w:w="1275" w:type="dxa"/>
            <w:tcBorders>
              <w:top w:val="nil"/>
              <w:left w:val="nil"/>
              <w:bottom w:val="single" w:sz="4" w:space="0" w:color="auto"/>
              <w:right w:val="single" w:sz="4" w:space="0" w:color="auto"/>
            </w:tcBorders>
            <w:shd w:val="clear" w:color="auto" w:fill="auto"/>
            <w:vAlign w:val="center"/>
            <w:hideMark/>
          </w:tcPr>
          <w:p w14:paraId="4FABAE0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34.2178</w:t>
            </w:r>
          </w:p>
        </w:tc>
        <w:tc>
          <w:tcPr>
            <w:tcW w:w="1275" w:type="dxa"/>
            <w:tcBorders>
              <w:top w:val="nil"/>
              <w:left w:val="nil"/>
              <w:bottom w:val="single" w:sz="4" w:space="0" w:color="auto"/>
              <w:right w:val="single" w:sz="4" w:space="0" w:color="auto"/>
            </w:tcBorders>
            <w:shd w:val="clear" w:color="auto" w:fill="auto"/>
            <w:vAlign w:val="center"/>
            <w:hideMark/>
          </w:tcPr>
          <w:p w14:paraId="0840019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25.9738</w:t>
            </w:r>
          </w:p>
        </w:tc>
        <w:tc>
          <w:tcPr>
            <w:tcW w:w="1275" w:type="dxa"/>
            <w:tcBorders>
              <w:top w:val="nil"/>
              <w:left w:val="nil"/>
              <w:bottom w:val="single" w:sz="4" w:space="0" w:color="auto"/>
              <w:right w:val="single" w:sz="4" w:space="0" w:color="auto"/>
            </w:tcBorders>
            <w:shd w:val="clear" w:color="auto" w:fill="auto"/>
            <w:vAlign w:val="center"/>
            <w:hideMark/>
          </w:tcPr>
          <w:p w14:paraId="1A889B9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243.393</w:t>
            </w:r>
          </w:p>
        </w:tc>
        <w:tc>
          <w:tcPr>
            <w:tcW w:w="1275" w:type="dxa"/>
            <w:tcBorders>
              <w:top w:val="nil"/>
              <w:left w:val="nil"/>
              <w:bottom w:val="single" w:sz="4" w:space="0" w:color="auto"/>
              <w:right w:val="single" w:sz="4" w:space="0" w:color="auto"/>
            </w:tcBorders>
            <w:shd w:val="clear" w:color="auto" w:fill="auto"/>
            <w:vAlign w:val="center"/>
            <w:hideMark/>
          </w:tcPr>
          <w:p w14:paraId="05C51AF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96.4549</w:t>
            </w:r>
          </w:p>
        </w:tc>
        <w:tc>
          <w:tcPr>
            <w:tcW w:w="1275" w:type="dxa"/>
            <w:tcBorders>
              <w:top w:val="nil"/>
              <w:left w:val="nil"/>
              <w:bottom w:val="single" w:sz="4" w:space="0" w:color="auto"/>
              <w:right w:val="single" w:sz="4" w:space="0" w:color="auto"/>
            </w:tcBorders>
            <w:shd w:val="clear" w:color="auto" w:fill="auto"/>
            <w:vAlign w:val="center"/>
            <w:hideMark/>
          </w:tcPr>
          <w:p w14:paraId="75A830E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34.8359</w:t>
            </w:r>
          </w:p>
        </w:tc>
      </w:tr>
      <w:tr w:rsidR="006C21DF" w:rsidRPr="006C21DF" w14:paraId="476382F3" w14:textId="77777777" w:rsidTr="006C21DF">
        <w:trPr>
          <w:trHeight w:val="288"/>
        </w:trPr>
        <w:tc>
          <w:tcPr>
            <w:tcW w:w="1928" w:type="dxa"/>
            <w:vMerge/>
            <w:tcBorders>
              <w:top w:val="nil"/>
              <w:left w:val="nil"/>
              <w:bottom w:val="single" w:sz="4" w:space="0" w:color="000000"/>
              <w:right w:val="nil"/>
            </w:tcBorders>
            <w:vAlign w:val="center"/>
            <w:hideMark/>
          </w:tcPr>
          <w:p w14:paraId="0328A34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90D966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94F56DE"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63C459A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7EAFBDF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39.9017</w:t>
            </w:r>
          </w:p>
        </w:tc>
        <w:tc>
          <w:tcPr>
            <w:tcW w:w="1275" w:type="dxa"/>
            <w:tcBorders>
              <w:top w:val="nil"/>
              <w:left w:val="nil"/>
              <w:bottom w:val="single" w:sz="4" w:space="0" w:color="auto"/>
              <w:right w:val="single" w:sz="4" w:space="0" w:color="auto"/>
            </w:tcBorders>
            <w:shd w:val="clear" w:color="auto" w:fill="auto"/>
            <w:vAlign w:val="center"/>
            <w:hideMark/>
          </w:tcPr>
          <w:p w14:paraId="3718BC2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37.683</w:t>
            </w:r>
          </w:p>
        </w:tc>
        <w:tc>
          <w:tcPr>
            <w:tcW w:w="1275" w:type="dxa"/>
            <w:tcBorders>
              <w:top w:val="nil"/>
              <w:left w:val="nil"/>
              <w:bottom w:val="single" w:sz="4" w:space="0" w:color="auto"/>
              <w:right w:val="single" w:sz="4" w:space="0" w:color="auto"/>
            </w:tcBorders>
            <w:shd w:val="clear" w:color="auto" w:fill="auto"/>
            <w:vAlign w:val="center"/>
            <w:hideMark/>
          </w:tcPr>
          <w:p w14:paraId="4AF7CA6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33.526</w:t>
            </w:r>
          </w:p>
        </w:tc>
        <w:tc>
          <w:tcPr>
            <w:tcW w:w="1275" w:type="dxa"/>
            <w:tcBorders>
              <w:top w:val="nil"/>
              <w:left w:val="nil"/>
              <w:bottom w:val="single" w:sz="4" w:space="0" w:color="auto"/>
              <w:right w:val="single" w:sz="4" w:space="0" w:color="auto"/>
            </w:tcBorders>
            <w:shd w:val="clear" w:color="auto" w:fill="auto"/>
            <w:vAlign w:val="center"/>
            <w:hideMark/>
          </w:tcPr>
          <w:p w14:paraId="1F1D039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355.882</w:t>
            </w:r>
          </w:p>
        </w:tc>
        <w:tc>
          <w:tcPr>
            <w:tcW w:w="1275" w:type="dxa"/>
            <w:tcBorders>
              <w:top w:val="nil"/>
              <w:left w:val="nil"/>
              <w:bottom w:val="single" w:sz="4" w:space="0" w:color="auto"/>
              <w:right w:val="single" w:sz="4" w:space="0" w:color="auto"/>
            </w:tcBorders>
            <w:shd w:val="clear" w:color="auto" w:fill="auto"/>
            <w:vAlign w:val="center"/>
            <w:hideMark/>
          </w:tcPr>
          <w:p w14:paraId="371FDC2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241.148</w:t>
            </w:r>
          </w:p>
        </w:tc>
        <w:tc>
          <w:tcPr>
            <w:tcW w:w="1275" w:type="dxa"/>
            <w:tcBorders>
              <w:top w:val="nil"/>
              <w:left w:val="nil"/>
              <w:bottom w:val="single" w:sz="4" w:space="0" w:color="auto"/>
              <w:right w:val="single" w:sz="4" w:space="0" w:color="auto"/>
            </w:tcBorders>
            <w:shd w:val="clear" w:color="auto" w:fill="auto"/>
            <w:vAlign w:val="center"/>
            <w:hideMark/>
          </w:tcPr>
          <w:p w14:paraId="5C4E6AC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130.178</w:t>
            </w:r>
          </w:p>
        </w:tc>
      </w:tr>
      <w:tr w:rsidR="006C21DF" w:rsidRPr="006C21DF" w14:paraId="445E4EC8" w14:textId="77777777" w:rsidTr="006C21DF">
        <w:trPr>
          <w:trHeight w:val="288"/>
        </w:trPr>
        <w:tc>
          <w:tcPr>
            <w:tcW w:w="1928" w:type="dxa"/>
            <w:vMerge/>
            <w:tcBorders>
              <w:top w:val="nil"/>
              <w:left w:val="nil"/>
              <w:bottom w:val="single" w:sz="4" w:space="0" w:color="000000"/>
              <w:right w:val="nil"/>
            </w:tcBorders>
            <w:vAlign w:val="center"/>
            <w:hideMark/>
          </w:tcPr>
          <w:p w14:paraId="4FA38DA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07D1BC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AA057CB"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454FC29"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6B5A7C9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41.4795</w:t>
            </w:r>
          </w:p>
        </w:tc>
        <w:tc>
          <w:tcPr>
            <w:tcW w:w="1275" w:type="dxa"/>
            <w:tcBorders>
              <w:top w:val="nil"/>
              <w:left w:val="nil"/>
              <w:bottom w:val="single" w:sz="4" w:space="0" w:color="auto"/>
              <w:right w:val="single" w:sz="4" w:space="0" w:color="auto"/>
            </w:tcBorders>
            <w:shd w:val="clear" w:color="auto" w:fill="auto"/>
            <w:vAlign w:val="center"/>
            <w:hideMark/>
          </w:tcPr>
          <w:p w14:paraId="0969D86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40.4808</w:t>
            </w:r>
          </w:p>
        </w:tc>
        <w:tc>
          <w:tcPr>
            <w:tcW w:w="1275" w:type="dxa"/>
            <w:tcBorders>
              <w:top w:val="nil"/>
              <w:left w:val="nil"/>
              <w:bottom w:val="single" w:sz="4" w:space="0" w:color="auto"/>
              <w:right w:val="single" w:sz="4" w:space="0" w:color="auto"/>
            </w:tcBorders>
            <w:shd w:val="clear" w:color="auto" w:fill="auto"/>
            <w:vAlign w:val="center"/>
            <w:hideMark/>
          </w:tcPr>
          <w:p w14:paraId="3CA0193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37.9906</w:t>
            </w:r>
          </w:p>
        </w:tc>
        <w:tc>
          <w:tcPr>
            <w:tcW w:w="1275" w:type="dxa"/>
            <w:tcBorders>
              <w:top w:val="nil"/>
              <w:left w:val="nil"/>
              <w:bottom w:val="single" w:sz="4" w:space="0" w:color="auto"/>
              <w:right w:val="single" w:sz="4" w:space="0" w:color="auto"/>
            </w:tcBorders>
            <w:shd w:val="clear" w:color="auto" w:fill="auto"/>
            <w:vAlign w:val="center"/>
            <w:hideMark/>
          </w:tcPr>
          <w:p w14:paraId="64F47AD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440.141</w:t>
            </w:r>
          </w:p>
        </w:tc>
        <w:tc>
          <w:tcPr>
            <w:tcW w:w="1275" w:type="dxa"/>
            <w:tcBorders>
              <w:top w:val="nil"/>
              <w:left w:val="nil"/>
              <w:bottom w:val="single" w:sz="4" w:space="0" w:color="auto"/>
              <w:right w:val="single" w:sz="4" w:space="0" w:color="auto"/>
            </w:tcBorders>
            <w:shd w:val="clear" w:color="auto" w:fill="auto"/>
            <w:vAlign w:val="center"/>
            <w:hideMark/>
          </w:tcPr>
          <w:p w14:paraId="12189F5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392.863</w:t>
            </w:r>
          </w:p>
        </w:tc>
        <w:tc>
          <w:tcPr>
            <w:tcW w:w="1275" w:type="dxa"/>
            <w:tcBorders>
              <w:top w:val="nil"/>
              <w:left w:val="nil"/>
              <w:bottom w:val="single" w:sz="4" w:space="0" w:color="auto"/>
              <w:right w:val="single" w:sz="4" w:space="0" w:color="auto"/>
            </w:tcBorders>
            <w:shd w:val="clear" w:color="auto" w:fill="auto"/>
            <w:vAlign w:val="center"/>
            <w:hideMark/>
          </w:tcPr>
          <w:p w14:paraId="55A55FF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343.848</w:t>
            </w:r>
          </w:p>
        </w:tc>
      </w:tr>
      <w:tr w:rsidR="006C21DF" w:rsidRPr="006C21DF" w14:paraId="66BE36F3" w14:textId="77777777" w:rsidTr="006C21DF">
        <w:trPr>
          <w:trHeight w:val="288"/>
        </w:trPr>
        <w:tc>
          <w:tcPr>
            <w:tcW w:w="1928" w:type="dxa"/>
            <w:vMerge/>
            <w:tcBorders>
              <w:top w:val="nil"/>
              <w:left w:val="nil"/>
              <w:bottom w:val="single" w:sz="4" w:space="0" w:color="000000"/>
              <w:right w:val="nil"/>
            </w:tcBorders>
            <w:vAlign w:val="center"/>
            <w:hideMark/>
          </w:tcPr>
          <w:p w14:paraId="71012B44"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4E5BD0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0C91699F"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Tail-UPT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418DB57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747701E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22.51986931</w:t>
            </w:r>
          </w:p>
        </w:tc>
        <w:tc>
          <w:tcPr>
            <w:tcW w:w="1275" w:type="dxa"/>
            <w:tcBorders>
              <w:top w:val="nil"/>
              <w:left w:val="nil"/>
              <w:bottom w:val="single" w:sz="4" w:space="0" w:color="auto"/>
              <w:right w:val="single" w:sz="4" w:space="0" w:color="auto"/>
            </w:tcBorders>
            <w:shd w:val="clear" w:color="auto" w:fill="auto"/>
            <w:vAlign w:val="center"/>
            <w:hideMark/>
          </w:tcPr>
          <w:p w14:paraId="1491B25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18.05706832</w:t>
            </w:r>
          </w:p>
        </w:tc>
        <w:tc>
          <w:tcPr>
            <w:tcW w:w="1275" w:type="dxa"/>
            <w:tcBorders>
              <w:top w:val="nil"/>
              <w:left w:val="nil"/>
              <w:bottom w:val="single" w:sz="4" w:space="0" w:color="auto"/>
              <w:right w:val="single" w:sz="4" w:space="0" w:color="auto"/>
            </w:tcBorders>
            <w:shd w:val="clear" w:color="auto" w:fill="auto"/>
            <w:vAlign w:val="center"/>
            <w:hideMark/>
          </w:tcPr>
          <w:p w14:paraId="3472C9B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12.18389109</w:t>
            </w:r>
          </w:p>
        </w:tc>
        <w:tc>
          <w:tcPr>
            <w:tcW w:w="1275" w:type="dxa"/>
            <w:tcBorders>
              <w:top w:val="nil"/>
              <w:left w:val="nil"/>
              <w:bottom w:val="single" w:sz="4" w:space="0" w:color="auto"/>
              <w:right w:val="single" w:sz="4" w:space="0" w:color="auto"/>
            </w:tcBorders>
            <w:shd w:val="clear" w:color="auto" w:fill="auto"/>
            <w:vAlign w:val="center"/>
            <w:hideMark/>
          </w:tcPr>
          <w:p w14:paraId="32B1F1E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277.0113861</w:t>
            </w:r>
          </w:p>
        </w:tc>
        <w:tc>
          <w:tcPr>
            <w:tcW w:w="1275" w:type="dxa"/>
            <w:tcBorders>
              <w:top w:val="nil"/>
              <w:left w:val="nil"/>
              <w:bottom w:val="single" w:sz="4" w:space="0" w:color="auto"/>
              <w:right w:val="single" w:sz="4" w:space="0" w:color="auto"/>
            </w:tcBorders>
            <w:shd w:val="clear" w:color="auto" w:fill="auto"/>
            <w:vAlign w:val="center"/>
            <w:hideMark/>
          </w:tcPr>
          <w:p w14:paraId="6F995AF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138.6893307</w:t>
            </w:r>
          </w:p>
        </w:tc>
        <w:tc>
          <w:tcPr>
            <w:tcW w:w="1275" w:type="dxa"/>
            <w:tcBorders>
              <w:top w:val="nil"/>
              <w:left w:val="nil"/>
              <w:bottom w:val="single" w:sz="4" w:space="0" w:color="auto"/>
              <w:right w:val="single" w:sz="4" w:space="0" w:color="auto"/>
            </w:tcBorders>
            <w:shd w:val="clear" w:color="auto" w:fill="auto"/>
            <w:vAlign w:val="center"/>
            <w:hideMark/>
          </w:tcPr>
          <w:p w14:paraId="6943BD3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54.01866267</w:t>
            </w:r>
          </w:p>
        </w:tc>
      </w:tr>
      <w:tr w:rsidR="006C21DF" w:rsidRPr="006C21DF" w14:paraId="55E37015" w14:textId="77777777" w:rsidTr="006C21DF">
        <w:trPr>
          <w:trHeight w:val="288"/>
        </w:trPr>
        <w:tc>
          <w:tcPr>
            <w:tcW w:w="1928" w:type="dxa"/>
            <w:vMerge/>
            <w:tcBorders>
              <w:top w:val="nil"/>
              <w:left w:val="nil"/>
              <w:bottom w:val="single" w:sz="4" w:space="0" w:color="000000"/>
              <w:right w:val="nil"/>
            </w:tcBorders>
            <w:vAlign w:val="center"/>
            <w:hideMark/>
          </w:tcPr>
          <w:p w14:paraId="2A4EF7E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289E4F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F209A9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0D8413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1349CBA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21.4102</w:t>
            </w:r>
          </w:p>
        </w:tc>
        <w:tc>
          <w:tcPr>
            <w:tcW w:w="1275" w:type="dxa"/>
            <w:tcBorders>
              <w:top w:val="nil"/>
              <w:left w:val="nil"/>
              <w:bottom w:val="single" w:sz="4" w:space="0" w:color="auto"/>
              <w:right w:val="single" w:sz="4" w:space="0" w:color="auto"/>
            </w:tcBorders>
            <w:shd w:val="clear" w:color="auto" w:fill="auto"/>
            <w:vAlign w:val="center"/>
            <w:hideMark/>
          </w:tcPr>
          <w:p w14:paraId="1116406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12.7064</w:t>
            </w:r>
          </w:p>
        </w:tc>
        <w:tc>
          <w:tcPr>
            <w:tcW w:w="1275" w:type="dxa"/>
            <w:tcBorders>
              <w:top w:val="nil"/>
              <w:left w:val="nil"/>
              <w:bottom w:val="single" w:sz="4" w:space="0" w:color="auto"/>
              <w:right w:val="single" w:sz="4" w:space="0" w:color="auto"/>
            </w:tcBorders>
            <w:shd w:val="clear" w:color="auto" w:fill="auto"/>
            <w:vAlign w:val="center"/>
            <w:hideMark/>
          </w:tcPr>
          <w:p w14:paraId="1DB2540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5.58164</w:t>
            </w:r>
          </w:p>
        </w:tc>
        <w:tc>
          <w:tcPr>
            <w:tcW w:w="1275" w:type="dxa"/>
            <w:tcBorders>
              <w:top w:val="nil"/>
              <w:left w:val="nil"/>
              <w:bottom w:val="single" w:sz="4" w:space="0" w:color="auto"/>
              <w:right w:val="single" w:sz="4" w:space="0" w:color="auto"/>
            </w:tcBorders>
            <w:shd w:val="clear" w:color="auto" w:fill="auto"/>
            <w:vAlign w:val="center"/>
            <w:hideMark/>
          </w:tcPr>
          <w:p w14:paraId="5D4DDCB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138.724</w:t>
            </w:r>
          </w:p>
        </w:tc>
        <w:tc>
          <w:tcPr>
            <w:tcW w:w="1275" w:type="dxa"/>
            <w:tcBorders>
              <w:top w:val="nil"/>
              <w:left w:val="nil"/>
              <w:bottom w:val="single" w:sz="4" w:space="0" w:color="auto"/>
              <w:right w:val="single" w:sz="4" w:space="0" w:color="auto"/>
            </w:tcBorders>
            <w:shd w:val="clear" w:color="auto" w:fill="auto"/>
            <w:vAlign w:val="center"/>
            <w:hideMark/>
          </w:tcPr>
          <w:p w14:paraId="0F1857D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32.3825</w:t>
            </w:r>
          </w:p>
        </w:tc>
        <w:tc>
          <w:tcPr>
            <w:tcW w:w="1275" w:type="dxa"/>
            <w:tcBorders>
              <w:top w:val="nil"/>
              <w:left w:val="nil"/>
              <w:bottom w:val="single" w:sz="4" w:space="0" w:color="auto"/>
              <w:right w:val="single" w:sz="4" w:space="0" w:color="auto"/>
            </w:tcBorders>
            <w:shd w:val="clear" w:color="auto" w:fill="auto"/>
            <w:vAlign w:val="center"/>
            <w:hideMark/>
          </w:tcPr>
          <w:p w14:paraId="33EE3E9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8.77476</w:t>
            </w:r>
          </w:p>
        </w:tc>
      </w:tr>
      <w:tr w:rsidR="006C21DF" w:rsidRPr="006C21DF" w14:paraId="5ECB74BF" w14:textId="77777777" w:rsidTr="006C21DF">
        <w:trPr>
          <w:trHeight w:val="288"/>
        </w:trPr>
        <w:tc>
          <w:tcPr>
            <w:tcW w:w="1928" w:type="dxa"/>
            <w:vMerge/>
            <w:tcBorders>
              <w:top w:val="nil"/>
              <w:left w:val="nil"/>
              <w:bottom w:val="single" w:sz="4" w:space="0" w:color="000000"/>
              <w:right w:val="nil"/>
            </w:tcBorders>
            <w:vAlign w:val="center"/>
            <w:hideMark/>
          </w:tcPr>
          <w:p w14:paraId="114FB7F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A5031A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18DA7B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268CFDC"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29FAE85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22.5078</w:t>
            </w:r>
          </w:p>
        </w:tc>
        <w:tc>
          <w:tcPr>
            <w:tcW w:w="1275" w:type="dxa"/>
            <w:tcBorders>
              <w:top w:val="nil"/>
              <w:left w:val="nil"/>
              <w:bottom w:val="single" w:sz="4" w:space="0" w:color="auto"/>
              <w:right w:val="single" w:sz="4" w:space="0" w:color="auto"/>
            </w:tcBorders>
            <w:shd w:val="clear" w:color="auto" w:fill="auto"/>
            <w:vAlign w:val="center"/>
            <w:hideMark/>
          </w:tcPr>
          <w:p w14:paraId="19B10F8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17.5762</w:t>
            </w:r>
          </w:p>
        </w:tc>
        <w:tc>
          <w:tcPr>
            <w:tcW w:w="1275" w:type="dxa"/>
            <w:tcBorders>
              <w:top w:val="nil"/>
              <w:left w:val="nil"/>
              <w:bottom w:val="single" w:sz="4" w:space="0" w:color="auto"/>
              <w:right w:val="single" w:sz="4" w:space="0" w:color="auto"/>
            </w:tcBorders>
            <w:shd w:val="clear" w:color="auto" w:fill="auto"/>
            <w:vAlign w:val="center"/>
            <w:hideMark/>
          </w:tcPr>
          <w:p w14:paraId="38AD7C6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12.8218</w:t>
            </w:r>
          </w:p>
        </w:tc>
        <w:tc>
          <w:tcPr>
            <w:tcW w:w="1275" w:type="dxa"/>
            <w:tcBorders>
              <w:top w:val="nil"/>
              <w:left w:val="nil"/>
              <w:bottom w:val="single" w:sz="4" w:space="0" w:color="auto"/>
              <w:right w:val="single" w:sz="4" w:space="0" w:color="auto"/>
            </w:tcBorders>
            <w:shd w:val="clear" w:color="auto" w:fill="auto"/>
            <w:vAlign w:val="center"/>
            <w:hideMark/>
          </w:tcPr>
          <w:p w14:paraId="728AEE8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274.503</w:t>
            </w:r>
          </w:p>
        </w:tc>
        <w:tc>
          <w:tcPr>
            <w:tcW w:w="1275" w:type="dxa"/>
            <w:tcBorders>
              <w:top w:val="nil"/>
              <w:left w:val="nil"/>
              <w:bottom w:val="single" w:sz="4" w:space="0" w:color="auto"/>
              <w:right w:val="single" w:sz="4" w:space="0" w:color="auto"/>
            </w:tcBorders>
            <w:shd w:val="clear" w:color="auto" w:fill="auto"/>
            <w:vAlign w:val="center"/>
            <w:hideMark/>
          </w:tcPr>
          <w:p w14:paraId="56EECE0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110.883</w:t>
            </w:r>
          </w:p>
        </w:tc>
        <w:tc>
          <w:tcPr>
            <w:tcW w:w="1275" w:type="dxa"/>
            <w:tcBorders>
              <w:top w:val="nil"/>
              <w:left w:val="nil"/>
              <w:bottom w:val="single" w:sz="4" w:space="0" w:color="auto"/>
              <w:right w:val="single" w:sz="4" w:space="0" w:color="auto"/>
            </w:tcBorders>
            <w:shd w:val="clear" w:color="auto" w:fill="auto"/>
            <w:vAlign w:val="center"/>
            <w:hideMark/>
          </w:tcPr>
          <w:p w14:paraId="226383F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30.5751</w:t>
            </w:r>
          </w:p>
        </w:tc>
      </w:tr>
      <w:tr w:rsidR="006C21DF" w:rsidRPr="006C21DF" w14:paraId="0EC60A11" w14:textId="77777777" w:rsidTr="006C21DF">
        <w:trPr>
          <w:trHeight w:val="288"/>
        </w:trPr>
        <w:tc>
          <w:tcPr>
            <w:tcW w:w="1928" w:type="dxa"/>
            <w:vMerge/>
            <w:tcBorders>
              <w:top w:val="nil"/>
              <w:left w:val="nil"/>
              <w:bottom w:val="single" w:sz="4" w:space="0" w:color="000000"/>
              <w:right w:val="nil"/>
            </w:tcBorders>
            <w:vAlign w:val="center"/>
            <w:hideMark/>
          </w:tcPr>
          <w:p w14:paraId="3E4ABC8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43015A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3BCB7B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9E0927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0760A94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24.071</w:t>
            </w:r>
          </w:p>
        </w:tc>
        <w:tc>
          <w:tcPr>
            <w:tcW w:w="1275" w:type="dxa"/>
            <w:tcBorders>
              <w:top w:val="nil"/>
              <w:left w:val="nil"/>
              <w:bottom w:val="single" w:sz="4" w:space="0" w:color="auto"/>
              <w:right w:val="single" w:sz="4" w:space="0" w:color="auto"/>
            </w:tcBorders>
            <w:shd w:val="clear" w:color="auto" w:fill="auto"/>
            <w:vAlign w:val="center"/>
            <w:hideMark/>
          </w:tcPr>
          <w:p w14:paraId="224B5A9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22.5921</w:t>
            </w:r>
          </w:p>
        </w:tc>
        <w:tc>
          <w:tcPr>
            <w:tcW w:w="1275" w:type="dxa"/>
            <w:tcBorders>
              <w:top w:val="nil"/>
              <w:left w:val="nil"/>
              <w:bottom w:val="single" w:sz="4" w:space="0" w:color="auto"/>
              <w:right w:val="single" w:sz="4" w:space="0" w:color="auto"/>
            </w:tcBorders>
            <w:shd w:val="clear" w:color="auto" w:fill="auto"/>
            <w:vAlign w:val="center"/>
            <w:hideMark/>
          </w:tcPr>
          <w:p w14:paraId="3FDF437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19.077</w:t>
            </w:r>
          </w:p>
        </w:tc>
        <w:tc>
          <w:tcPr>
            <w:tcW w:w="1275" w:type="dxa"/>
            <w:tcBorders>
              <w:top w:val="nil"/>
              <w:left w:val="nil"/>
              <w:bottom w:val="single" w:sz="4" w:space="0" w:color="auto"/>
              <w:right w:val="single" w:sz="4" w:space="0" w:color="auto"/>
            </w:tcBorders>
            <w:shd w:val="clear" w:color="auto" w:fill="auto"/>
            <w:vAlign w:val="center"/>
            <w:hideMark/>
          </w:tcPr>
          <w:p w14:paraId="732C530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383.647</w:t>
            </w:r>
          </w:p>
        </w:tc>
        <w:tc>
          <w:tcPr>
            <w:tcW w:w="1275" w:type="dxa"/>
            <w:tcBorders>
              <w:top w:val="nil"/>
              <w:left w:val="nil"/>
              <w:bottom w:val="single" w:sz="4" w:space="0" w:color="auto"/>
              <w:right w:val="single" w:sz="4" w:space="0" w:color="auto"/>
            </w:tcBorders>
            <w:shd w:val="clear" w:color="auto" w:fill="auto"/>
            <w:vAlign w:val="center"/>
            <w:hideMark/>
          </w:tcPr>
          <w:p w14:paraId="0679CD6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354.968</w:t>
            </w:r>
          </w:p>
        </w:tc>
        <w:tc>
          <w:tcPr>
            <w:tcW w:w="1275" w:type="dxa"/>
            <w:tcBorders>
              <w:top w:val="nil"/>
              <w:left w:val="nil"/>
              <w:bottom w:val="single" w:sz="4" w:space="0" w:color="auto"/>
              <w:right w:val="single" w:sz="4" w:space="0" w:color="auto"/>
            </w:tcBorders>
            <w:shd w:val="clear" w:color="auto" w:fill="auto"/>
            <w:vAlign w:val="center"/>
            <w:hideMark/>
          </w:tcPr>
          <w:p w14:paraId="09C968C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157.353</w:t>
            </w:r>
          </w:p>
        </w:tc>
      </w:tr>
      <w:tr w:rsidR="006C21DF" w:rsidRPr="006C21DF" w14:paraId="67529B66" w14:textId="77777777" w:rsidTr="006C21DF">
        <w:trPr>
          <w:trHeight w:val="288"/>
        </w:trPr>
        <w:tc>
          <w:tcPr>
            <w:tcW w:w="1928" w:type="dxa"/>
            <w:vMerge/>
            <w:tcBorders>
              <w:top w:val="nil"/>
              <w:left w:val="nil"/>
              <w:bottom w:val="single" w:sz="4" w:space="0" w:color="000000"/>
              <w:right w:val="nil"/>
            </w:tcBorders>
            <w:vAlign w:val="center"/>
            <w:hideMark/>
          </w:tcPr>
          <w:p w14:paraId="5E7CEB3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95984C8"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F00"/>
            <w:hideMark/>
          </w:tcPr>
          <w:p w14:paraId="7A47F5FF"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Median-UPT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35B535E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03E1483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38.7361802</w:t>
            </w:r>
          </w:p>
        </w:tc>
        <w:tc>
          <w:tcPr>
            <w:tcW w:w="1275" w:type="dxa"/>
            <w:tcBorders>
              <w:top w:val="nil"/>
              <w:left w:val="nil"/>
              <w:bottom w:val="single" w:sz="4" w:space="0" w:color="auto"/>
              <w:right w:val="single" w:sz="4" w:space="0" w:color="auto"/>
            </w:tcBorders>
            <w:shd w:val="clear" w:color="auto" w:fill="auto"/>
            <w:vAlign w:val="center"/>
            <w:hideMark/>
          </w:tcPr>
          <w:p w14:paraId="749C3E6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36.56946832</w:t>
            </w:r>
          </w:p>
        </w:tc>
        <w:tc>
          <w:tcPr>
            <w:tcW w:w="1275" w:type="dxa"/>
            <w:tcBorders>
              <w:top w:val="nil"/>
              <w:left w:val="nil"/>
              <w:bottom w:val="single" w:sz="4" w:space="0" w:color="auto"/>
              <w:right w:val="single" w:sz="4" w:space="0" w:color="auto"/>
            </w:tcBorders>
            <w:shd w:val="clear" w:color="auto" w:fill="auto"/>
            <w:vAlign w:val="center"/>
            <w:hideMark/>
          </w:tcPr>
          <w:p w14:paraId="29128F6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32.00832673</w:t>
            </w:r>
          </w:p>
        </w:tc>
        <w:tc>
          <w:tcPr>
            <w:tcW w:w="1275" w:type="dxa"/>
            <w:tcBorders>
              <w:top w:val="nil"/>
              <w:left w:val="nil"/>
              <w:bottom w:val="single" w:sz="4" w:space="0" w:color="auto"/>
              <w:right w:val="single" w:sz="4" w:space="0" w:color="auto"/>
            </w:tcBorders>
            <w:shd w:val="clear" w:color="auto" w:fill="auto"/>
            <w:vAlign w:val="center"/>
            <w:hideMark/>
          </w:tcPr>
          <w:p w14:paraId="4814D6E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352.8734455</w:t>
            </w:r>
          </w:p>
        </w:tc>
        <w:tc>
          <w:tcPr>
            <w:tcW w:w="1275" w:type="dxa"/>
            <w:tcBorders>
              <w:top w:val="nil"/>
              <w:left w:val="nil"/>
              <w:bottom w:val="single" w:sz="4" w:space="0" w:color="auto"/>
              <w:right w:val="single" w:sz="4" w:space="0" w:color="auto"/>
            </w:tcBorders>
            <w:shd w:val="clear" w:color="auto" w:fill="auto"/>
            <w:vAlign w:val="center"/>
            <w:hideMark/>
          </w:tcPr>
          <w:p w14:paraId="628576B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241.6253901</w:t>
            </w:r>
          </w:p>
        </w:tc>
        <w:tc>
          <w:tcPr>
            <w:tcW w:w="1275" w:type="dxa"/>
            <w:tcBorders>
              <w:top w:val="nil"/>
              <w:left w:val="nil"/>
              <w:bottom w:val="single" w:sz="4" w:space="0" w:color="auto"/>
              <w:right w:val="single" w:sz="4" w:space="0" w:color="auto"/>
            </w:tcBorders>
            <w:shd w:val="clear" w:color="auto" w:fill="auto"/>
            <w:vAlign w:val="center"/>
            <w:hideMark/>
          </w:tcPr>
          <w:p w14:paraId="3528550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151.658195</w:t>
            </w:r>
          </w:p>
        </w:tc>
      </w:tr>
      <w:tr w:rsidR="006C21DF" w:rsidRPr="006C21DF" w14:paraId="282BE58F" w14:textId="77777777" w:rsidTr="006C21DF">
        <w:trPr>
          <w:trHeight w:val="288"/>
        </w:trPr>
        <w:tc>
          <w:tcPr>
            <w:tcW w:w="1928" w:type="dxa"/>
            <w:vMerge/>
            <w:tcBorders>
              <w:top w:val="nil"/>
              <w:left w:val="nil"/>
              <w:bottom w:val="single" w:sz="4" w:space="0" w:color="000000"/>
              <w:right w:val="nil"/>
            </w:tcBorders>
            <w:vAlign w:val="center"/>
            <w:hideMark/>
          </w:tcPr>
          <w:p w14:paraId="6720783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3AFA4F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459C97D"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6393AE1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338B18A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36.5614</w:t>
            </w:r>
          </w:p>
        </w:tc>
        <w:tc>
          <w:tcPr>
            <w:tcW w:w="1275" w:type="dxa"/>
            <w:tcBorders>
              <w:top w:val="nil"/>
              <w:left w:val="nil"/>
              <w:bottom w:val="single" w:sz="4" w:space="0" w:color="auto"/>
              <w:right w:val="single" w:sz="4" w:space="0" w:color="auto"/>
            </w:tcBorders>
            <w:shd w:val="clear" w:color="auto" w:fill="auto"/>
            <w:vAlign w:val="center"/>
            <w:hideMark/>
          </w:tcPr>
          <w:p w14:paraId="7A3D862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33.8849</w:t>
            </w:r>
          </w:p>
        </w:tc>
        <w:tc>
          <w:tcPr>
            <w:tcW w:w="1275" w:type="dxa"/>
            <w:tcBorders>
              <w:top w:val="nil"/>
              <w:left w:val="nil"/>
              <w:bottom w:val="single" w:sz="4" w:space="0" w:color="auto"/>
              <w:right w:val="single" w:sz="4" w:space="0" w:color="auto"/>
            </w:tcBorders>
            <w:shd w:val="clear" w:color="auto" w:fill="auto"/>
            <w:vAlign w:val="center"/>
            <w:hideMark/>
          </w:tcPr>
          <w:p w14:paraId="2550449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22.3579</w:t>
            </w:r>
          </w:p>
        </w:tc>
        <w:tc>
          <w:tcPr>
            <w:tcW w:w="1275" w:type="dxa"/>
            <w:tcBorders>
              <w:top w:val="nil"/>
              <w:left w:val="nil"/>
              <w:bottom w:val="single" w:sz="4" w:space="0" w:color="auto"/>
              <w:right w:val="single" w:sz="4" w:space="0" w:color="auto"/>
            </w:tcBorders>
            <w:shd w:val="clear" w:color="auto" w:fill="auto"/>
            <w:vAlign w:val="center"/>
            <w:hideMark/>
          </w:tcPr>
          <w:p w14:paraId="1363EDC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223.62</w:t>
            </w:r>
          </w:p>
        </w:tc>
        <w:tc>
          <w:tcPr>
            <w:tcW w:w="1275" w:type="dxa"/>
            <w:tcBorders>
              <w:top w:val="nil"/>
              <w:left w:val="nil"/>
              <w:bottom w:val="single" w:sz="4" w:space="0" w:color="auto"/>
              <w:right w:val="single" w:sz="4" w:space="0" w:color="auto"/>
            </w:tcBorders>
            <w:shd w:val="clear" w:color="auto" w:fill="auto"/>
            <w:vAlign w:val="center"/>
            <w:hideMark/>
          </w:tcPr>
          <w:p w14:paraId="7BA6E45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86.8101</w:t>
            </w:r>
          </w:p>
        </w:tc>
        <w:tc>
          <w:tcPr>
            <w:tcW w:w="1275" w:type="dxa"/>
            <w:tcBorders>
              <w:top w:val="nil"/>
              <w:left w:val="nil"/>
              <w:bottom w:val="single" w:sz="4" w:space="0" w:color="auto"/>
              <w:right w:val="single" w:sz="4" w:space="0" w:color="auto"/>
            </w:tcBorders>
            <w:shd w:val="clear" w:color="auto" w:fill="auto"/>
            <w:vAlign w:val="center"/>
            <w:hideMark/>
          </w:tcPr>
          <w:p w14:paraId="4C926B5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25.899</w:t>
            </w:r>
          </w:p>
        </w:tc>
      </w:tr>
      <w:tr w:rsidR="006C21DF" w:rsidRPr="006C21DF" w14:paraId="0C00D887" w14:textId="77777777" w:rsidTr="006C21DF">
        <w:trPr>
          <w:trHeight w:val="288"/>
        </w:trPr>
        <w:tc>
          <w:tcPr>
            <w:tcW w:w="1928" w:type="dxa"/>
            <w:vMerge/>
            <w:tcBorders>
              <w:top w:val="nil"/>
              <w:left w:val="nil"/>
              <w:bottom w:val="single" w:sz="4" w:space="0" w:color="000000"/>
              <w:right w:val="nil"/>
            </w:tcBorders>
            <w:vAlign w:val="center"/>
            <w:hideMark/>
          </w:tcPr>
          <w:p w14:paraId="37125E5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6B9FCB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8208212"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22ACFF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4F79385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38.9277</w:t>
            </w:r>
          </w:p>
        </w:tc>
        <w:tc>
          <w:tcPr>
            <w:tcW w:w="1275" w:type="dxa"/>
            <w:tcBorders>
              <w:top w:val="nil"/>
              <w:left w:val="nil"/>
              <w:bottom w:val="single" w:sz="4" w:space="0" w:color="auto"/>
              <w:right w:val="single" w:sz="4" w:space="0" w:color="auto"/>
            </w:tcBorders>
            <w:shd w:val="clear" w:color="auto" w:fill="auto"/>
            <w:vAlign w:val="center"/>
            <w:hideMark/>
          </w:tcPr>
          <w:p w14:paraId="7873DE0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36.4219</w:t>
            </w:r>
          </w:p>
        </w:tc>
        <w:tc>
          <w:tcPr>
            <w:tcW w:w="1275" w:type="dxa"/>
            <w:tcBorders>
              <w:top w:val="nil"/>
              <w:left w:val="nil"/>
              <w:bottom w:val="single" w:sz="4" w:space="0" w:color="auto"/>
              <w:right w:val="single" w:sz="4" w:space="0" w:color="auto"/>
            </w:tcBorders>
            <w:shd w:val="clear" w:color="auto" w:fill="auto"/>
            <w:vAlign w:val="center"/>
            <w:hideMark/>
          </w:tcPr>
          <w:p w14:paraId="1019FD7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33.5302</w:t>
            </w:r>
          </w:p>
        </w:tc>
        <w:tc>
          <w:tcPr>
            <w:tcW w:w="1275" w:type="dxa"/>
            <w:tcBorders>
              <w:top w:val="nil"/>
              <w:left w:val="nil"/>
              <w:bottom w:val="single" w:sz="4" w:space="0" w:color="auto"/>
              <w:right w:val="single" w:sz="4" w:space="0" w:color="auto"/>
            </w:tcBorders>
            <w:shd w:val="clear" w:color="auto" w:fill="auto"/>
            <w:vAlign w:val="center"/>
            <w:hideMark/>
          </w:tcPr>
          <w:p w14:paraId="501CFA1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354.98</w:t>
            </w:r>
          </w:p>
        </w:tc>
        <w:tc>
          <w:tcPr>
            <w:tcW w:w="1275" w:type="dxa"/>
            <w:tcBorders>
              <w:top w:val="nil"/>
              <w:left w:val="nil"/>
              <w:bottom w:val="single" w:sz="4" w:space="0" w:color="auto"/>
              <w:right w:val="single" w:sz="4" w:space="0" w:color="auto"/>
            </w:tcBorders>
            <w:shd w:val="clear" w:color="auto" w:fill="auto"/>
            <w:vAlign w:val="center"/>
            <w:hideMark/>
          </w:tcPr>
          <w:p w14:paraId="02B44CD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230.953</w:t>
            </w:r>
          </w:p>
        </w:tc>
        <w:tc>
          <w:tcPr>
            <w:tcW w:w="1275" w:type="dxa"/>
            <w:tcBorders>
              <w:top w:val="nil"/>
              <w:left w:val="nil"/>
              <w:bottom w:val="single" w:sz="4" w:space="0" w:color="auto"/>
              <w:right w:val="single" w:sz="4" w:space="0" w:color="auto"/>
            </w:tcBorders>
            <w:shd w:val="clear" w:color="auto" w:fill="auto"/>
            <w:vAlign w:val="center"/>
            <w:hideMark/>
          </w:tcPr>
          <w:p w14:paraId="59F44B7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115.068</w:t>
            </w:r>
          </w:p>
        </w:tc>
      </w:tr>
      <w:tr w:rsidR="006C21DF" w:rsidRPr="006C21DF" w14:paraId="027F5893" w14:textId="77777777" w:rsidTr="006C21DF">
        <w:trPr>
          <w:trHeight w:val="288"/>
        </w:trPr>
        <w:tc>
          <w:tcPr>
            <w:tcW w:w="1928" w:type="dxa"/>
            <w:vMerge/>
            <w:tcBorders>
              <w:top w:val="nil"/>
              <w:left w:val="nil"/>
              <w:bottom w:val="single" w:sz="4" w:space="0" w:color="000000"/>
              <w:right w:val="nil"/>
            </w:tcBorders>
            <w:vAlign w:val="center"/>
            <w:hideMark/>
          </w:tcPr>
          <w:p w14:paraId="177F5C8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C0E7F3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33238D8"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8BB793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2B26A03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40.8987</w:t>
            </w:r>
          </w:p>
        </w:tc>
        <w:tc>
          <w:tcPr>
            <w:tcW w:w="1275" w:type="dxa"/>
            <w:tcBorders>
              <w:top w:val="nil"/>
              <w:left w:val="nil"/>
              <w:bottom w:val="single" w:sz="4" w:space="0" w:color="auto"/>
              <w:right w:val="single" w:sz="4" w:space="0" w:color="auto"/>
            </w:tcBorders>
            <w:shd w:val="clear" w:color="auto" w:fill="auto"/>
            <w:vAlign w:val="center"/>
            <w:hideMark/>
          </w:tcPr>
          <w:p w14:paraId="03DCC79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39.8472</w:t>
            </w:r>
          </w:p>
        </w:tc>
        <w:tc>
          <w:tcPr>
            <w:tcW w:w="1275" w:type="dxa"/>
            <w:tcBorders>
              <w:top w:val="nil"/>
              <w:left w:val="nil"/>
              <w:bottom w:val="single" w:sz="4" w:space="0" w:color="auto"/>
              <w:right w:val="single" w:sz="4" w:space="0" w:color="auto"/>
            </w:tcBorders>
            <w:shd w:val="clear" w:color="auto" w:fill="auto"/>
            <w:vAlign w:val="center"/>
            <w:hideMark/>
          </w:tcPr>
          <w:p w14:paraId="47E146B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37.5892</w:t>
            </w:r>
          </w:p>
        </w:tc>
        <w:tc>
          <w:tcPr>
            <w:tcW w:w="1275" w:type="dxa"/>
            <w:tcBorders>
              <w:top w:val="nil"/>
              <w:left w:val="nil"/>
              <w:bottom w:val="single" w:sz="4" w:space="0" w:color="auto"/>
              <w:right w:val="single" w:sz="4" w:space="0" w:color="auto"/>
            </w:tcBorders>
            <w:shd w:val="clear" w:color="auto" w:fill="auto"/>
            <w:vAlign w:val="center"/>
            <w:hideMark/>
          </w:tcPr>
          <w:p w14:paraId="2861CA8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432.599</w:t>
            </w:r>
          </w:p>
        </w:tc>
        <w:tc>
          <w:tcPr>
            <w:tcW w:w="1275" w:type="dxa"/>
            <w:tcBorders>
              <w:top w:val="nil"/>
              <w:left w:val="nil"/>
              <w:bottom w:val="single" w:sz="4" w:space="0" w:color="auto"/>
              <w:right w:val="single" w:sz="4" w:space="0" w:color="auto"/>
            </w:tcBorders>
            <w:shd w:val="clear" w:color="auto" w:fill="auto"/>
            <w:vAlign w:val="center"/>
            <w:hideMark/>
          </w:tcPr>
          <w:p w14:paraId="4AA412F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393.317</w:t>
            </w:r>
          </w:p>
        </w:tc>
        <w:tc>
          <w:tcPr>
            <w:tcW w:w="1275" w:type="dxa"/>
            <w:tcBorders>
              <w:top w:val="nil"/>
              <w:left w:val="nil"/>
              <w:bottom w:val="single" w:sz="4" w:space="0" w:color="auto"/>
              <w:right w:val="single" w:sz="4" w:space="0" w:color="auto"/>
            </w:tcBorders>
            <w:shd w:val="clear" w:color="auto" w:fill="auto"/>
            <w:vAlign w:val="center"/>
            <w:hideMark/>
          </w:tcPr>
          <w:p w14:paraId="1378206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383.367</w:t>
            </w:r>
          </w:p>
        </w:tc>
      </w:tr>
      <w:tr w:rsidR="006C21DF" w:rsidRPr="006C21DF" w14:paraId="01FE2E13" w14:textId="77777777" w:rsidTr="006C21DF">
        <w:trPr>
          <w:trHeight w:val="288"/>
        </w:trPr>
        <w:tc>
          <w:tcPr>
            <w:tcW w:w="1928" w:type="dxa"/>
            <w:vMerge/>
            <w:tcBorders>
              <w:top w:val="nil"/>
              <w:left w:val="nil"/>
              <w:bottom w:val="single" w:sz="4" w:space="0" w:color="000000"/>
              <w:right w:val="nil"/>
            </w:tcBorders>
            <w:vAlign w:val="center"/>
            <w:hideMark/>
          </w:tcPr>
          <w:p w14:paraId="6A75B46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nil"/>
              <w:right w:val="nil"/>
            </w:tcBorders>
            <w:shd w:val="clear" w:color="000000" w:fill="92D050"/>
            <w:hideMark/>
          </w:tcPr>
          <w:p w14:paraId="4095B0D4"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UL-UPT</w:t>
            </w:r>
          </w:p>
        </w:tc>
        <w:tc>
          <w:tcPr>
            <w:tcW w:w="1050" w:type="dxa"/>
            <w:vMerge w:val="restart"/>
            <w:tcBorders>
              <w:top w:val="nil"/>
              <w:left w:val="nil"/>
              <w:bottom w:val="single" w:sz="4" w:space="0" w:color="auto"/>
              <w:right w:val="nil"/>
            </w:tcBorders>
            <w:shd w:val="clear" w:color="000000" w:fill="5B9BD5"/>
            <w:hideMark/>
          </w:tcPr>
          <w:p w14:paraId="49AD795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Average-UPT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1F153E59"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0D05AF3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6.118929901</w:t>
            </w:r>
          </w:p>
        </w:tc>
        <w:tc>
          <w:tcPr>
            <w:tcW w:w="1275" w:type="dxa"/>
            <w:tcBorders>
              <w:top w:val="nil"/>
              <w:left w:val="nil"/>
              <w:bottom w:val="single" w:sz="4" w:space="0" w:color="auto"/>
              <w:right w:val="single" w:sz="4" w:space="0" w:color="auto"/>
            </w:tcBorders>
            <w:shd w:val="clear" w:color="auto" w:fill="auto"/>
            <w:vAlign w:val="center"/>
            <w:hideMark/>
          </w:tcPr>
          <w:p w14:paraId="2E1F33A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6.043181485</w:t>
            </w:r>
          </w:p>
        </w:tc>
        <w:tc>
          <w:tcPr>
            <w:tcW w:w="1275" w:type="dxa"/>
            <w:tcBorders>
              <w:top w:val="nil"/>
              <w:left w:val="nil"/>
              <w:bottom w:val="single" w:sz="4" w:space="0" w:color="auto"/>
              <w:right w:val="single" w:sz="4" w:space="0" w:color="auto"/>
            </w:tcBorders>
            <w:shd w:val="clear" w:color="auto" w:fill="auto"/>
            <w:vAlign w:val="center"/>
            <w:hideMark/>
          </w:tcPr>
          <w:p w14:paraId="7E0E999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5.890591386</w:t>
            </w:r>
          </w:p>
        </w:tc>
        <w:tc>
          <w:tcPr>
            <w:tcW w:w="1275" w:type="dxa"/>
            <w:tcBorders>
              <w:top w:val="nil"/>
              <w:left w:val="nil"/>
              <w:bottom w:val="single" w:sz="4" w:space="0" w:color="auto"/>
              <w:right w:val="single" w:sz="4" w:space="0" w:color="auto"/>
            </w:tcBorders>
            <w:shd w:val="clear" w:color="auto" w:fill="auto"/>
            <w:vAlign w:val="center"/>
            <w:hideMark/>
          </w:tcPr>
          <w:p w14:paraId="1127079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219.1573069</w:t>
            </w:r>
          </w:p>
        </w:tc>
        <w:tc>
          <w:tcPr>
            <w:tcW w:w="1275" w:type="dxa"/>
            <w:tcBorders>
              <w:top w:val="nil"/>
              <w:left w:val="nil"/>
              <w:bottom w:val="single" w:sz="4" w:space="0" w:color="auto"/>
              <w:right w:val="single" w:sz="4" w:space="0" w:color="auto"/>
            </w:tcBorders>
            <w:shd w:val="clear" w:color="auto" w:fill="auto"/>
            <w:vAlign w:val="center"/>
            <w:hideMark/>
          </w:tcPr>
          <w:p w14:paraId="215B7F6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222.5770594</w:t>
            </w:r>
          </w:p>
        </w:tc>
        <w:tc>
          <w:tcPr>
            <w:tcW w:w="1275" w:type="dxa"/>
            <w:tcBorders>
              <w:top w:val="nil"/>
              <w:left w:val="nil"/>
              <w:bottom w:val="single" w:sz="4" w:space="0" w:color="auto"/>
              <w:right w:val="single" w:sz="4" w:space="0" w:color="auto"/>
            </w:tcBorders>
            <w:shd w:val="clear" w:color="auto" w:fill="auto"/>
            <w:vAlign w:val="center"/>
            <w:hideMark/>
          </w:tcPr>
          <w:p w14:paraId="4E327D4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228.4363168</w:t>
            </w:r>
          </w:p>
        </w:tc>
      </w:tr>
      <w:tr w:rsidR="006C21DF" w:rsidRPr="006C21DF" w14:paraId="6D0C3961" w14:textId="77777777" w:rsidTr="006C21DF">
        <w:trPr>
          <w:trHeight w:val="288"/>
        </w:trPr>
        <w:tc>
          <w:tcPr>
            <w:tcW w:w="1928" w:type="dxa"/>
            <w:vMerge/>
            <w:tcBorders>
              <w:top w:val="nil"/>
              <w:left w:val="nil"/>
              <w:bottom w:val="single" w:sz="4" w:space="0" w:color="000000"/>
              <w:right w:val="nil"/>
            </w:tcBorders>
            <w:vAlign w:val="center"/>
            <w:hideMark/>
          </w:tcPr>
          <w:p w14:paraId="0F3A315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684D24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08379DB"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EE6A9C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720B8A8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5.85686</w:t>
            </w:r>
          </w:p>
        </w:tc>
        <w:tc>
          <w:tcPr>
            <w:tcW w:w="1275" w:type="dxa"/>
            <w:tcBorders>
              <w:top w:val="nil"/>
              <w:left w:val="nil"/>
              <w:bottom w:val="single" w:sz="4" w:space="0" w:color="auto"/>
              <w:right w:val="single" w:sz="4" w:space="0" w:color="auto"/>
            </w:tcBorders>
            <w:shd w:val="clear" w:color="auto" w:fill="auto"/>
            <w:vAlign w:val="center"/>
            <w:hideMark/>
          </w:tcPr>
          <w:p w14:paraId="3FCF7F5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5.6747</w:t>
            </w:r>
          </w:p>
        </w:tc>
        <w:tc>
          <w:tcPr>
            <w:tcW w:w="1275" w:type="dxa"/>
            <w:tcBorders>
              <w:top w:val="nil"/>
              <w:left w:val="nil"/>
              <w:bottom w:val="single" w:sz="4" w:space="0" w:color="auto"/>
              <w:right w:val="single" w:sz="4" w:space="0" w:color="auto"/>
            </w:tcBorders>
            <w:shd w:val="clear" w:color="auto" w:fill="auto"/>
            <w:vAlign w:val="center"/>
            <w:hideMark/>
          </w:tcPr>
          <w:p w14:paraId="165616E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5.64274</w:t>
            </w:r>
          </w:p>
        </w:tc>
        <w:tc>
          <w:tcPr>
            <w:tcW w:w="1275" w:type="dxa"/>
            <w:tcBorders>
              <w:top w:val="nil"/>
              <w:left w:val="nil"/>
              <w:bottom w:val="single" w:sz="4" w:space="0" w:color="auto"/>
              <w:right w:val="single" w:sz="4" w:space="0" w:color="auto"/>
            </w:tcBorders>
            <w:shd w:val="clear" w:color="auto" w:fill="auto"/>
            <w:vAlign w:val="center"/>
            <w:hideMark/>
          </w:tcPr>
          <w:p w14:paraId="7FB8BED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138.968</w:t>
            </w:r>
          </w:p>
        </w:tc>
        <w:tc>
          <w:tcPr>
            <w:tcW w:w="1275" w:type="dxa"/>
            <w:tcBorders>
              <w:top w:val="nil"/>
              <w:left w:val="nil"/>
              <w:bottom w:val="single" w:sz="4" w:space="0" w:color="auto"/>
              <w:right w:val="single" w:sz="4" w:space="0" w:color="auto"/>
            </w:tcBorders>
            <w:shd w:val="clear" w:color="auto" w:fill="auto"/>
            <w:vAlign w:val="center"/>
            <w:hideMark/>
          </w:tcPr>
          <w:p w14:paraId="6D7EC0D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146.805</w:t>
            </w:r>
          </w:p>
        </w:tc>
        <w:tc>
          <w:tcPr>
            <w:tcW w:w="1275" w:type="dxa"/>
            <w:tcBorders>
              <w:top w:val="nil"/>
              <w:left w:val="nil"/>
              <w:bottom w:val="single" w:sz="4" w:space="0" w:color="auto"/>
              <w:right w:val="single" w:sz="4" w:space="0" w:color="auto"/>
            </w:tcBorders>
            <w:shd w:val="clear" w:color="auto" w:fill="auto"/>
            <w:vAlign w:val="center"/>
            <w:hideMark/>
          </w:tcPr>
          <w:p w14:paraId="32B88D2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135.587</w:t>
            </w:r>
          </w:p>
        </w:tc>
      </w:tr>
      <w:tr w:rsidR="006C21DF" w:rsidRPr="006C21DF" w14:paraId="78EEFC64" w14:textId="77777777" w:rsidTr="006C21DF">
        <w:trPr>
          <w:trHeight w:val="288"/>
        </w:trPr>
        <w:tc>
          <w:tcPr>
            <w:tcW w:w="1928" w:type="dxa"/>
            <w:vMerge/>
            <w:tcBorders>
              <w:top w:val="nil"/>
              <w:left w:val="nil"/>
              <w:bottom w:val="single" w:sz="4" w:space="0" w:color="000000"/>
              <w:right w:val="nil"/>
            </w:tcBorders>
            <w:vAlign w:val="center"/>
            <w:hideMark/>
          </w:tcPr>
          <w:p w14:paraId="0902362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4E33514"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B7816BD"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90CF54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212B5DF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6.14454</w:t>
            </w:r>
          </w:p>
        </w:tc>
        <w:tc>
          <w:tcPr>
            <w:tcW w:w="1275" w:type="dxa"/>
            <w:tcBorders>
              <w:top w:val="nil"/>
              <w:left w:val="nil"/>
              <w:bottom w:val="single" w:sz="4" w:space="0" w:color="auto"/>
              <w:right w:val="single" w:sz="4" w:space="0" w:color="auto"/>
            </w:tcBorders>
            <w:shd w:val="clear" w:color="auto" w:fill="auto"/>
            <w:vAlign w:val="center"/>
            <w:hideMark/>
          </w:tcPr>
          <w:p w14:paraId="17C1BD0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6.06547</w:t>
            </w:r>
          </w:p>
        </w:tc>
        <w:tc>
          <w:tcPr>
            <w:tcW w:w="1275" w:type="dxa"/>
            <w:tcBorders>
              <w:top w:val="nil"/>
              <w:left w:val="nil"/>
              <w:bottom w:val="single" w:sz="4" w:space="0" w:color="auto"/>
              <w:right w:val="single" w:sz="4" w:space="0" w:color="auto"/>
            </w:tcBorders>
            <w:shd w:val="clear" w:color="auto" w:fill="auto"/>
            <w:vAlign w:val="center"/>
            <w:hideMark/>
          </w:tcPr>
          <w:p w14:paraId="7E7CA02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5.91643</w:t>
            </w:r>
          </w:p>
        </w:tc>
        <w:tc>
          <w:tcPr>
            <w:tcW w:w="1275" w:type="dxa"/>
            <w:tcBorders>
              <w:top w:val="nil"/>
              <w:left w:val="nil"/>
              <w:bottom w:val="single" w:sz="4" w:space="0" w:color="auto"/>
              <w:right w:val="single" w:sz="4" w:space="0" w:color="auto"/>
            </w:tcBorders>
            <w:shd w:val="clear" w:color="auto" w:fill="auto"/>
            <w:vAlign w:val="center"/>
            <w:hideMark/>
          </w:tcPr>
          <w:p w14:paraId="0E18313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213.371</w:t>
            </w:r>
          </w:p>
        </w:tc>
        <w:tc>
          <w:tcPr>
            <w:tcW w:w="1275" w:type="dxa"/>
            <w:tcBorders>
              <w:top w:val="nil"/>
              <w:left w:val="nil"/>
              <w:bottom w:val="single" w:sz="4" w:space="0" w:color="auto"/>
              <w:right w:val="single" w:sz="4" w:space="0" w:color="auto"/>
            </w:tcBorders>
            <w:shd w:val="clear" w:color="auto" w:fill="auto"/>
            <w:vAlign w:val="center"/>
            <w:hideMark/>
          </w:tcPr>
          <w:p w14:paraId="5124BE0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214.39</w:t>
            </w:r>
          </w:p>
        </w:tc>
        <w:tc>
          <w:tcPr>
            <w:tcW w:w="1275" w:type="dxa"/>
            <w:tcBorders>
              <w:top w:val="nil"/>
              <w:left w:val="nil"/>
              <w:bottom w:val="single" w:sz="4" w:space="0" w:color="auto"/>
              <w:right w:val="single" w:sz="4" w:space="0" w:color="auto"/>
            </w:tcBorders>
            <w:shd w:val="clear" w:color="auto" w:fill="auto"/>
            <w:vAlign w:val="center"/>
            <w:hideMark/>
          </w:tcPr>
          <w:p w14:paraId="099A20F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223.224</w:t>
            </w:r>
          </w:p>
        </w:tc>
      </w:tr>
      <w:tr w:rsidR="006C21DF" w:rsidRPr="006C21DF" w14:paraId="2D3E0160" w14:textId="77777777" w:rsidTr="006C21DF">
        <w:trPr>
          <w:trHeight w:val="288"/>
        </w:trPr>
        <w:tc>
          <w:tcPr>
            <w:tcW w:w="1928" w:type="dxa"/>
            <w:vMerge/>
            <w:tcBorders>
              <w:top w:val="nil"/>
              <w:left w:val="nil"/>
              <w:bottom w:val="single" w:sz="4" w:space="0" w:color="000000"/>
              <w:right w:val="nil"/>
            </w:tcBorders>
            <w:vAlign w:val="center"/>
            <w:hideMark/>
          </w:tcPr>
          <w:p w14:paraId="03557AA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14FD328"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E64619F"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C02048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1474867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6.32041</w:t>
            </w:r>
          </w:p>
        </w:tc>
        <w:tc>
          <w:tcPr>
            <w:tcW w:w="1275" w:type="dxa"/>
            <w:tcBorders>
              <w:top w:val="nil"/>
              <w:left w:val="nil"/>
              <w:bottom w:val="single" w:sz="4" w:space="0" w:color="auto"/>
              <w:right w:val="single" w:sz="4" w:space="0" w:color="auto"/>
            </w:tcBorders>
            <w:shd w:val="clear" w:color="auto" w:fill="auto"/>
            <w:vAlign w:val="center"/>
            <w:hideMark/>
          </w:tcPr>
          <w:p w14:paraId="55581BE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6.38465</w:t>
            </w:r>
          </w:p>
        </w:tc>
        <w:tc>
          <w:tcPr>
            <w:tcW w:w="1275" w:type="dxa"/>
            <w:tcBorders>
              <w:top w:val="nil"/>
              <w:left w:val="nil"/>
              <w:bottom w:val="single" w:sz="4" w:space="0" w:color="auto"/>
              <w:right w:val="single" w:sz="4" w:space="0" w:color="auto"/>
            </w:tcBorders>
            <w:shd w:val="clear" w:color="auto" w:fill="auto"/>
            <w:vAlign w:val="center"/>
            <w:hideMark/>
          </w:tcPr>
          <w:p w14:paraId="3033A3D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6.10275</w:t>
            </w:r>
          </w:p>
        </w:tc>
        <w:tc>
          <w:tcPr>
            <w:tcW w:w="1275" w:type="dxa"/>
            <w:tcBorders>
              <w:top w:val="nil"/>
              <w:left w:val="nil"/>
              <w:bottom w:val="single" w:sz="4" w:space="0" w:color="auto"/>
              <w:right w:val="single" w:sz="4" w:space="0" w:color="auto"/>
            </w:tcBorders>
            <w:shd w:val="clear" w:color="auto" w:fill="auto"/>
            <w:vAlign w:val="center"/>
            <w:hideMark/>
          </w:tcPr>
          <w:p w14:paraId="4820718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306.898</w:t>
            </w:r>
          </w:p>
        </w:tc>
        <w:tc>
          <w:tcPr>
            <w:tcW w:w="1275" w:type="dxa"/>
            <w:tcBorders>
              <w:top w:val="nil"/>
              <w:left w:val="nil"/>
              <w:bottom w:val="single" w:sz="4" w:space="0" w:color="auto"/>
              <w:right w:val="single" w:sz="4" w:space="0" w:color="auto"/>
            </w:tcBorders>
            <w:shd w:val="clear" w:color="auto" w:fill="auto"/>
            <w:vAlign w:val="center"/>
            <w:hideMark/>
          </w:tcPr>
          <w:p w14:paraId="1FB0116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336.854</w:t>
            </w:r>
          </w:p>
        </w:tc>
        <w:tc>
          <w:tcPr>
            <w:tcW w:w="1275" w:type="dxa"/>
            <w:tcBorders>
              <w:top w:val="nil"/>
              <w:left w:val="nil"/>
              <w:bottom w:val="single" w:sz="4" w:space="0" w:color="auto"/>
              <w:right w:val="single" w:sz="4" w:space="0" w:color="auto"/>
            </w:tcBorders>
            <w:shd w:val="clear" w:color="auto" w:fill="auto"/>
            <w:vAlign w:val="center"/>
            <w:hideMark/>
          </w:tcPr>
          <w:p w14:paraId="4098493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327.198</w:t>
            </w:r>
          </w:p>
        </w:tc>
      </w:tr>
      <w:tr w:rsidR="006C21DF" w:rsidRPr="006C21DF" w14:paraId="505D92D8" w14:textId="77777777" w:rsidTr="006C21DF">
        <w:trPr>
          <w:trHeight w:val="288"/>
        </w:trPr>
        <w:tc>
          <w:tcPr>
            <w:tcW w:w="1928" w:type="dxa"/>
            <w:vMerge/>
            <w:tcBorders>
              <w:top w:val="nil"/>
              <w:left w:val="nil"/>
              <w:bottom w:val="single" w:sz="4" w:space="0" w:color="000000"/>
              <w:right w:val="nil"/>
            </w:tcBorders>
            <w:vAlign w:val="center"/>
            <w:hideMark/>
          </w:tcPr>
          <w:p w14:paraId="3EC7886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7C8D108"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3E07CBD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Tail-UPT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4C22D556"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6F5F17D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4.32469099</w:t>
            </w:r>
          </w:p>
        </w:tc>
        <w:tc>
          <w:tcPr>
            <w:tcW w:w="1275" w:type="dxa"/>
            <w:tcBorders>
              <w:top w:val="nil"/>
              <w:left w:val="nil"/>
              <w:bottom w:val="single" w:sz="4" w:space="0" w:color="auto"/>
              <w:right w:val="single" w:sz="4" w:space="0" w:color="auto"/>
            </w:tcBorders>
            <w:shd w:val="clear" w:color="auto" w:fill="auto"/>
            <w:vAlign w:val="center"/>
            <w:hideMark/>
          </w:tcPr>
          <w:p w14:paraId="2E23480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4.209822673</w:t>
            </w:r>
          </w:p>
        </w:tc>
        <w:tc>
          <w:tcPr>
            <w:tcW w:w="1275" w:type="dxa"/>
            <w:tcBorders>
              <w:top w:val="nil"/>
              <w:left w:val="nil"/>
              <w:bottom w:val="single" w:sz="4" w:space="0" w:color="auto"/>
              <w:right w:val="single" w:sz="4" w:space="0" w:color="auto"/>
            </w:tcBorders>
            <w:shd w:val="clear" w:color="auto" w:fill="auto"/>
            <w:vAlign w:val="center"/>
            <w:hideMark/>
          </w:tcPr>
          <w:p w14:paraId="1A8F578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3.91115495</w:t>
            </w:r>
          </w:p>
        </w:tc>
        <w:tc>
          <w:tcPr>
            <w:tcW w:w="1275" w:type="dxa"/>
            <w:tcBorders>
              <w:top w:val="nil"/>
              <w:left w:val="nil"/>
              <w:bottom w:val="single" w:sz="4" w:space="0" w:color="auto"/>
              <w:right w:val="single" w:sz="4" w:space="0" w:color="auto"/>
            </w:tcBorders>
            <w:shd w:val="clear" w:color="auto" w:fill="auto"/>
            <w:vAlign w:val="center"/>
            <w:hideMark/>
          </w:tcPr>
          <w:p w14:paraId="081D190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159.692504</w:t>
            </w:r>
          </w:p>
        </w:tc>
        <w:tc>
          <w:tcPr>
            <w:tcW w:w="1275" w:type="dxa"/>
            <w:tcBorders>
              <w:top w:val="nil"/>
              <w:left w:val="nil"/>
              <w:bottom w:val="single" w:sz="4" w:space="0" w:color="auto"/>
              <w:right w:val="single" w:sz="4" w:space="0" w:color="auto"/>
            </w:tcBorders>
            <w:shd w:val="clear" w:color="auto" w:fill="auto"/>
            <w:vAlign w:val="center"/>
            <w:hideMark/>
          </w:tcPr>
          <w:p w14:paraId="5F56E71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143.8490188</w:t>
            </w:r>
          </w:p>
        </w:tc>
        <w:tc>
          <w:tcPr>
            <w:tcW w:w="1275" w:type="dxa"/>
            <w:tcBorders>
              <w:top w:val="nil"/>
              <w:left w:val="nil"/>
              <w:bottom w:val="single" w:sz="4" w:space="0" w:color="auto"/>
              <w:right w:val="single" w:sz="4" w:space="0" w:color="auto"/>
            </w:tcBorders>
            <w:shd w:val="clear" w:color="auto" w:fill="auto"/>
            <w:vAlign w:val="center"/>
            <w:hideMark/>
          </w:tcPr>
          <w:p w14:paraId="23ECD96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96.81843069</w:t>
            </w:r>
          </w:p>
        </w:tc>
      </w:tr>
      <w:tr w:rsidR="006C21DF" w:rsidRPr="006C21DF" w14:paraId="7CE63A8E" w14:textId="77777777" w:rsidTr="006C21DF">
        <w:trPr>
          <w:trHeight w:val="288"/>
        </w:trPr>
        <w:tc>
          <w:tcPr>
            <w:tcW w:w="1928" w:type="dxa"/>
            <w:vMerge/>
            <w:tcBorders>
              <w:top w:val="nil"/>
              <w:left w:val="nil"/>
              <w:bottom w:val="single" w:sz="4" w:space="0" w:color="000000"/>
              <w:right w:val="nil"/>
            </w:tcBorders>
            <w:vAlign w:val="center"/>
            <w:hideMark/>
          </w:tcPr>
          <w:p w14:paraId="30D7526B"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F81A69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BDFDE65"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6639AB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06341A8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4.07258</w:t>
            </w:r>
          </w:p>
        </w:tc>
        <w:tc>
          <w:tcPr>
            <w:tcW w:w="1275" w:type="dxa"/>
            <w:tcBorders>
              <w:top w:val="nil"/>
              <w:left w:val="nil"/>
              <w:bottom w:val="single" w:sz="4" w:space="0" w:color="auto"/>
              <w:right w:val="single" w:sz="4" w:space="0" w:color="auto"/>
            </w:tcBorders>
            <w:shd w:val="clear" w:color="auto" w:fill="auto"/>
            <w:vAlign w:val="center"/>
            <w:hideMark/>
          </w:tcPr>
          <w:p w14:paraId="17EA8D0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3.66177</w:t>
            </w:r>
          </w:p>
        </w:tc>
        <w:tc>
          <w:tcPr>
            <w:tcW w:w="1275" w:type="dxa"/>
            <w:tcBorders>
              <w:top w:val="nil"/>
              <w:left w:val="nil"/>
              <w:bottom w:val="single" w:sz="4" w:space="0" w:color="auto"/>
              <w:right w:val="single" w:sz="4" w:space="0" w:color="auto"/>
            </w:tcBorders>
            <w:shd w:val="clear" w:color="auto" w:fill="auto"/>
            <w:vAlign w:val="center"/>
            <w:hideMark/>
          </w:tcPr>
          <w:p w14:paraId="1C31132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3.34425</w:t>
            </w:r>
          </w:p>
        </w:tc>
        <w:tc>
          <w:tcPr>
            <w:tcW w:w="1275" w:type="dxa"/>
            <w:tcBorders>
              <w:top w:val="nil"/>
              <w:left w:val="nil"/>
              <w:bottom w:val="single" w:sz="4" w:space="0" w:color="auto"/>
              <w:right w:val="single" w:sz="4" w:space="0" w:color="auto"/>
            </w:tcBorders>
            <w:shd w:val="clear" w:color="auto" w:fill="auto"/>
            <w:vAlign w:val="center"/>
            <w:hideMark/>
          </w:tcPr>
          <w:p w14:paraId="21B9395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96.7452</w:t>
            </w:r>
          </w:p>
        </w:tc>
        <w:tc>
          <w:tcPr>
            <w:tcW w:w="1275" w:type="dxa"/>
            <w:tcBorders>
              <w:top w:val="nil"/>
              <w:left w:val="nil"/>
              <w:bottom w:val="single" w:sz="4" w:space="0" w:color="auto"/>
              <w:right w:val="single" w:sz="4" w:space="0" w:color="auto"/>
            </w:tcBorders>
            <w:shd w:val="clear" w:color="auto" w:fill="auto"/>
            <w:vAlign w:val="center"/>
            <w:hideMark/>
          </w:tcPr>
          <w:p w14:paraId="59DA1EA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70.5884</w:t>
            </w:r>
          </w:p>
        </w:tc>
        <w:tc>
          <w:tcPr>
            <w:tcW w:w="1275" w:type="dxa"/>
            <w:tcBorders>
              <w:top w:val="nil"/>
              <w:left w:val="nil"/>
              <w:bottom w:val="single" w:sz="4" w:space="0" w:color="auto"/>
              <w:right w:val="single" w:sz="4" w:space="0" w:color="auto"/>
            </w:tcBorders>
            <w:shd w:val="clear" w:color="auto" w:fill="auto"/>
            <w:vAlign w:val="center"/>
            <w:hideMark/>
          </w:tcPr>
          <w:p w14:paraId="1FD6577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35.1472</w:t>
            </w:r>
          </w:p>
        </w:tc>
      </w:tr>
      <w:tr w:rsidR="006C21DF" w:rsidRPr="006C21DF" w14:paraId="7F7CC0FD" w14:textId="77777777" w:rsidTr="006C21DF">
        <w:trPr>
          <w:trHeight w:val="288"/>
        </w:trPr>
        <w:tc>
          <w:tcPr>
            <w:tcW w:w="1928" w:type="dxa"/>
            <w:vMerge/>
            <w:tcBorders>
              <w:top w:val="nil"/>
              <w:left w:val="nil"/>
              <w:bottom w:val="single" w:sz="4" w:space="0" w:color="000000"/>
              <w:right w:val="nil"/>
            </w:tcBorders>
            <w:vAlign w:val="center"/>
            <w:hideMark/>
          </w:tcPr>
          <w:p w14:paraId="276160F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DD25FB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AAEC3D9"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D9C49E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7FCBF63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4.29465</w:t>
            </w:r>
          </w:p>
        </w:tc>
        <w:tc>
          <w:tcPr>
            <w:tcW w:w="1275" w:type="dxa"/>
            <w:tcBorders>
              <w:top w:val="nil"/>
              <w:left w:val="nil"/>
              <w:bottom w:val="single" w:sz="4" w:space="0" w:color="auto"/>
              <w:right w:val="single" w:sz="4" w:space="0" w:color="auto"/>
            </w:tcBorders>
            <w:shd w:val="clear" w:color="auto" w:fill="auto"/>
            <w:vAlign w:val="center"/>
            <w:hideMark/>
          </w:tcPr>
          <w:p w14:paraId="4EB25B6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4.17463</w:t>
            </w:r>
          </w:p>
        </w:tc>
        <w:tc>
          <w:tcPr>
            <w:tcW w:w="1275" w:type="dxa"/>
            <w:tcBorders>
              <w:top w:val="nil"/>
              <w:left w:val="nil"/>
              <w:bottom w:val="single" w:sz="4" w:space="0" w:color="auto"/>
              <w:right w:val="single" w:sz="4" w:space="0" w:color="auto"/>
            </w:tcBorders>
            <w:shd w:val="clear" w:color="auto" w:fill="auto"/>
            <w:vAlign w:val="center"/>
            <w:hideMark/>
          </w:tcPr>
          <w:p w14:paraId="2B693EC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4.01308</w:t>
            </w:r>
          </w:p>
        </w:tc>
        <w:tc>
          <w:tcPr>
            <w:tcW w:w="1275" w:type="dxa"/>
            <w:tcBorders>
              <w:top w:val="nil"/>
              <w:left w:val="nil"/>
              <w:bottom w:val="single" w:sz="4" w:space="0" w:color="auto"/>
              <w:right w:val="single" w:sz="4" w:space="0" w:color="auto"/>
            </w:tcBorders>
            <w:shd w:val="clear" w:color="auto" w:fill="auto"/>
            <w:vAlign w:val="center"/>
            <w:hideMark/>
          </w:tcPr>
          <w:p w14:paraId="7F9A599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155.161</w:t>
            </w:r>
          </w:p>
        </w:tc>
        <w:tc>
          <w:tcPr>
            <w:tcW w:w="1275" w:type="dxa"/>
            <w:tcBorders>
              <w:top w:val="nil"/>
              <w:left w:val="nil"/>
              <w:bottom w:val="single" w:sz="4" w:space="0" w:color="auto"/>
              <w:right w:val="single" w:sz="4" w:space="0" w:color="auto"/>
            </w:tcBorders>
            <w:shd w:val="clear" w:color="auto" w:fill="auto"/>
            <w:vAlign w:val="center"/>
            <w:hideMark/>
          </w:tcPr>
          <w:p w14:paraId="5F6CEFD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140.417</w:t>
            </w:r>
          </w:p>
        </w:tc>
        <w:tc>
          <w:tcPr>
            <w:tcW w:w="1275" w:type="dxa"/>
            <w:tcBorders>
              <w:top w:val="nil"/>
              <w:left w:val="nil"/>
              <w:bottom w:val="single" w:sz="4" w:space="0" w:color="auto"/>
              <w:right w:val="single" w:sz="4" w:space="0" w:color="auto"/>
            </w:tcBorders>
            <w:shd w:val="clear" w:color="auto" w:fill="auto"/>
            <w:vAlign w:val="center"/>
            <w:hideMark/>
          </w:tcPr>
          <w:p w14:paraId="713B000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93.2836</w:t>
            </w:r>
          </w:p>
        </w:tc>
      </w:tr>
      <w:tr w:rsidR="006C21DF" w:rsidRPr="006C21DF" w14:paraId="212673C1" w14:textId="77777777" w:rsidTr="006C21DF">
        <w:trPr>
          <w:trHeight w:val="288"/>
        </w:trPr>
        <w:tc>
          <w:tcPr>
            <w:tcW w:w="1928" w:type="dxa"/>
            <w:vMerge/>
            <w:tcBorders>
              <w:top w:val="nil"/>
              <w:left w:val="nil"/>
              <w:bottom w:val="single" w:sz="4" w:space="0" w:color="000000"/>
              <w:right w:val="nil"/>
            </w:tcBorders>
            <w:vAlign w:val="center"/>
            <w:hideMark/>
          </w:tcPr>
          <w:p w14:paraId="7004AFC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ED9627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4A2D647"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6034F6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680A657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4.72164</w:t>
            </w:r>
          </w:p>
        </w:tc>
        <w:tc>
          <w:tcPr>
            <w:tcW w:w="1275" w:type="dxa"/>
            <w:tcBorders>
              <w:top w:val="nil"/>
              <w:left w:val="nil"/>
              <w:bottom w:val="single" w:sz="4" w:space="0" w:color="auto"/>
              <w:right w:val="single" w:sz="4" w:space="0" w:color="auto"/>
            </w:tcBorders>
            <w:shd w:val="clear" w:color="auto" w:fill="auto"/>
            <w:vAlign w:val="center"/>
            <w:hideMark/>
          </w:tcPr>
          <w:p w14:paraId="71E30C1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4.74331</w:t>
            </w:r>
          </w:p>
        </w:tc>
        <w:tc>
          <w:tcPr>
            <w:tcW w:w="1275" w:type="dxa"/>
            <w:tcBorders>
              <w:top w:val="nil"/>
              <w:left w:val="nil"/>
              <w:bottom w:val="single" w:sz="4" w:space="0" w:color="auto"/>
              <w:right w:val="single" w:sz="4" w:space="0" w:color="auto"/>
            </w:tcBorders>
            <w:shd w:val="clear" w:color="auto" w:fill="auto"/>
            <w:vAlign w:val="center"/>
            <w:hideMark/>
          </w:tcPr>
          <w:p w14:paraId="2E53153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4.26233</w:t>
            </w:r>
          </w:p>
        </w:tc>
        <w:tc>
          <w:tcPr>
            <w:tcW w:w="1275" w:type="dxa"/>
            <w:tcBorders>
              <w:top w:val="nil"/>
              <w:left w:val="nil"/>
              <w:bottom w:val="single" w:sz="4" w:space="0" w:color="auto"/>
              <w:right w:val="single" w:sz="4" w:space="0" w:color="auto"/>
            </w:tcBorders>
            <w:shd w:val="clear" w:color="auto" w:fill="auto"/>
            <w:vAlign w:val="center"/>
            <w:hideMark/>
          </w:tcPr>
          <w:p w14:paraId="446095A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248.309</w:t>
            </w:r>
          </w:p>
        </w:tc>
        <w:tc>
          <w:tcPr>
            <w:tcW w:w="1275" w:type="dxa"/>
            <w:tcBorders>
              <w:top w:val="nil"/>
              <w:left w:val="nil"/>
              <w:bottom w:val="single" w:sz="4" w:space="0" w:color="auto"/>
              <w:right w:val="single" w:sz="4" w:space="0" w:color="auto"/>
            </w:tcBorders>
            <w:shd w:val="clear" w:color="auto" w:fill="auto"/>
            <w:vAlign w:val="center"/>
            <w:hideMark/>
          </w:tcPr>
          <w:p w14:paraId="4859D88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229.021</w:t>
            </w:r>
          </w:p>
        </w:tc>
        <w:tc>
          <w:tcPr>
            <w:tcW w:w="1275" w:type="dxa"/>
            <w:tcBorders>
              <w:top w:val="nil"/>
              <w:left w:val="nil"/>
              <w:bottom w:val="single" w:sz="4" w:space="0" w:color="auto"/>
              <w:right w:val="single" w:sz="4" w:space="0" w:color="auto"/>
            </w:tcBorders>
            <w:shd w:val="clear" w:color="auto" w:fill="auto"/>
            <w:vAlign w:val="center"/>
            <w:hideMark/>
          </w:tcPr>
          <w:p w14:paraId="39D450A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179.385</w:t>
            </w:r>
          </w:p>
        </w:tc>
      </w:tr>
      <w:tr w:rsidR="006C21DF" w:rsidRPr="006C21DF" w14:paraId="24CFCED2" w14:textId="77777777" w:rsidTr="006C21DF">
        <w:trPr>
          <w:trHeight w:val="288"/>
        </w:trPr>
        <w:tc>
          <w:tcPr>
            <w:tcW w:w="1928" w:type="dxa"/>
            <w:vMerge/>
            <w:tcBorders>
              <w:top w:val="nil"/>
              <w:left w:val="nil"/>
              <w:bottom w:val="single" w:sz="4" w:space="0" w:color="000000"/>
              <w:right w:val="nil"/>
            </w:tcBorders>
            <w:vAlign w:val="center"/>
            <w:hideMark/>
          </w:tcPr>
          <w:p w14:paraId="5B33743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FFEA8FD"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FFF00"/>
            <w:hideMark/>
          </w:tcPr>
          <w:p w14:paraId="47A5DC8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Median-UPT CDF</w:t>
            </w:r>
          </w:p>
        </w:tc>
        <w:tc>
          <w:tcPr>
            <w:tcW w:w="1928" w:type="dxa"/>
            <w:tcBorders>
              <w:top w:val="nil"/>
              <w:left w:val="single" w:sz="4" w:space="0" w:color="auto"/>
              <w:bottom w:val="single" w:sz="4" w:space="0" w:color="auto"/>
              <w:right w:val="single" w:sz="4" w:space="0" w:color="auto"/>
            </w:tcBorders>
            <w:shd w:val="clear" w:color="000000" w:fill="BDD7EE"/>
            <w:hideMark/>
          </w:tcPr>
          <w:p w14:paraId="410A397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(Mbps)</w:t>
            </w:r>
          </w:p>
        </w:tc>
        <w:tc>
          <w:tcPr>
            <w:tcW w:w="1275" w:type="dxa"/>
            <w:tcBorders>
              <w:top w:val="nil"/>
              <w:left w:val="nil"/>
              <w:bottom w:val="single" w:sz="4" w:space="0" w:color="auto"/>
              <w:right w:val="single" w:sz="4" w:space="0" w:color="auto"/>
            </w:tcBorders>
            <w:shd w:val="clear" w:color="auto" w:fill="auto"/>
            <w:vAlign w:val="center"/>
            <w:hideMark/>
          </w:tcPr>
          <w:p w14:paraId="404AEE2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6.103223465</w:t>
            </w:r>
          </w:p>
        </w:tc>
        <w:tc>
          <w:tcPr>
            <w:tcW w:w="1275" w:type="dxa"/>
            <w:tcBorders>
              <w:top w:val="nil"/>
              <w:left w:val="nil"/>
              <w:bottom w:val="single" w:sz="4" w:space="0" w:color="auto"/>
              <w:right w:val="single" w:sz="4" w:space="0" w:color="auto"/>
            </w:tcBorders>
            <w:shd w:val="clear" w:color="auto" w:fill="auto"/>
            <w:vAlign w:val="center"/>
            <w:hideMark/>
          </w:tcPr>
          <w:p w14:paraId="159E63C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6.049086436</w:t>
            </w:r>
          </w:p>
        </w:tc>
        <w:tc>
          <w:tcPr>
            <w:tcW w:w="1275" w:type="dxa"/>
            <w:tcBorders>
              <w:top w:val="nil"/>
              <w:left w:val="nil"/>
              <w:bottom w:val="single" w:sz="4" w:space="0" w:color="auto"/>
              <w:right w:val="single" w:sz="4" w:space="0" w:color="auto"/>
            </w:tcBorders>
            <w:shd w:val="clear" w:color="auto" w:fill="auto"/>
            <w:vAlign w:val="center"/>
            <w:hideMark/>
          </w:tcPr>
          <w:p w14:paraId="7866591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5.901986733</w:t>
            </w:r>
          </w:p>
        </w:tc>
        <w:tc>
          <w:tcPr>
            <w:tcW w:w="1275" w:type="dxa"/>
            <w:tcBorders>
              <w:top w:val="nil"/>
              <w:left w:val="nil"/>
              <w:bottom w:val="single" w:sz="4" w:space="0" w:color="auto"/>
              <w:right w:val="single" w:sz="4" w:space="0" w:color="auto"/>
            </w:tcBorders>
            <w:shd w:val="clear" w:color="auto" w:fill="auto"/>
            <w:vAlign w:val="center"/>
            <w:hideMark/>
          </w:tcPr>
          <w:p w14:paraId="097520C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214.1191782</w:t>
            </w:r>
          </w:p>
        </w:tc>
        <w:tc>
          <w:tcPr>
            <w:tcW w:w="1275" w:type="dxa"/>
            <w:tcBorders>
              <w:top w:val="nil"/>
              <w:left w:val="nil"/>
              <w:bottom w:val="single" w:sz="4" w:space="0" w:color="auto"/>
              <w:right w:val="single" w:sz="4" w:space="0" w:color="auto"/>
            </w:tcBorders>
            <w:shd w:val="clear" w:color="auto" w:fill="auto"/>
            <w:vAlign w:val="center"/>
            <w:hideMark/>
          </w:tcPr>
          <w:p w14:paraId="6D7810B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217.0550495</w:t>
            </w:r>
          </w:p>
        </w:tc>
        <w:tc>
          <w:tcPr>
            <w:tcW w:w="1275" w:type="dxa"/>
            <w:tcBorders>
              <w:top w:val="nil"/>
              <w:left w:val="nil"/>
              <w:bottom w:val="single" w:sz="4" w:space="0" w:color="auto"/>
              <w:right w:val="single" w:sz="4" w:space="0" w:color="auto"/>
            </w:tcBorders>
            <w:shd w:val="clear" w:color="auto" w:fill="auto"/>
            <w:vAlign w:val="center"/>
            <w:hideMark/>
          </w:tcPr>
          <w:p w14:paraId="322732A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225.2847822</w:t>
            </w:r>
          </w:p>
        </w:tc>
      </w:tr>
      <w:tr w:rsidR="006C21DF" w:rsidRPr="006C21DF" w14:paraId="448624D9" w14:textId="77777777" w:rsidTr="006C21DF">
        <w:trPr>
          <w:trHeight w:val="288"/>
        </w:trPr>
        <w:tc>
          <w:tcPr>
            <w:tcW w:w="1928" w:type="dxa"/>
            <w:vMerge/>
            <w:tcBorders>
              <w:top w:val="nil"/>
              <w:left w:val="nil"/>
              <w:bottom w:val="single" w:sz="4" w:space="0" w:color="000000"/>
              <w:right w:val="nil"/>
            </w:tcBorders>
            <w:vAlign w:val="center"/>
            <w:hideMark/>
          </w:tcPr>
          <w:p w14:paraId="533E1C1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10C7807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098D363"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1F25B9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(Mbps)</w:t>
            </w:r>
          </w:p>
        </w:tc>
        <w:tc>
          <w:tcPr>
            <w:tcW w:w="1275" w:type="dxa"/>
            <w:tcBorders>
              <w:top w:val="nil"/>
              <w:left w:val="nil"/>
              <w:bottom w:val="single" w:sz="4" w:space="0" w:color="auto"/>
              <w:right w:val="single" w:sz="4" w:space="0" w:color="auto"/>
            </w:tcBorders>
            <w:shd w:val="clear" w:color="auto" w:fill="auto"/>
            <w:vAlign w:val="center"/>
            <w:hideMark/>
          </w:tcPr>
          <w:p w14:paraId="19B0E63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5.77638</w:t>
            </w:r>
          </w:p>
        </w:tc>
        <w:tc>
          <w:tcPr>
            <w:tcW w:w="1275" w:type="dxa"/>
            <w:tcBorders>
              <w:top w:val="nil"/>
              <w:left w:val="nil"/>
              <w:bottom w:val="single" w:sz="4" w:space="0" w:color="auto"/>
              <w:right w:val="single" w:sz="4" w:space="0" w:color="auto"/>
            </w:tcBorders>
            <w:shd w:val="clear" w:color="auto" w:fill="auto"/>
            <w:vAlign w:val="center"/>
            <w:hideMark/>
          </w:tcPr>
          <w:p w14:paraId="327D439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5.62526</w:t>
            </w:r>
          </w:p>
        </w:tc>
        <w:tc>
          <w:tcPr>
            <w:tcW w:w="1275" w:type="dxa"/>
            <w:tcBorders>
              <w:top w:val="nil"/>
              <w:left w:val="nil"/>
              <w:bottom w:val="single" w:sz="4" w:space="0" w:color="auto"/>
              <w:right w:val="single" w:sz="4" w:space="0" w:color="auto"/>
            </w:tcBorders>
            <w:shd w:val="clear" w:color="auto" w:fill="auto"/>
            <w:vAlign w:val="center"/>
            <w:hideMark/>
          </w:tcPr>
          <w:p w14:paraId="0A97EA9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5.64767</w:t>
            </w:r>
          </w:p>
        </w:tc>
        <w:tc>
          <w:tcPr>
            <w:tcW w:w="1275" w:type="dxa"/>
            <w:tcBorders>
              <w:top w:val="nil"/>
              <w:left w:val="nil"/>
              <w:bottom w:val="single" w:sz="4" w:space="0" w:color="auto"/>
              <w:right w:val="single" w:sz="4" w:space="0" w:color="auto"/>
            </w:tcBorders>
            <w:shd w:val="clear" w:color="auto" w:fill="auto"/>
            <w:vAlign w:val="center"/>
            <w:hideMark/>
          </w:tcPr>
          <w:p w14:paraId="010FE67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130.745</w:t>
            </w:r>
          </w:p>
        </w:tc>
        <w:tc>
          <w:tcPr>
            <w:tcW w:w="1275" w:type="dxa"/>
            <w:tcBorders>
              <w:top w:val="nil"/>
              <w:left w:val="nil"/>
              <w:bottom w:val="single" w:sz="4" w:space="0" w:color="auto"/>
              <w:right w:val="single" w:sz="4" w:space="0" w:color="auto"/>
            </w:tcBorders>
            <w:shd w:val="clear" w:color="auto" w:fill="auto"/>
            <w:vAlign w:val="center"/>
            <w:hideMark/>
          </w:tcPr>
          <w:p w14:paraId="5A0A53B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139.17</w:t>
            </w:r>
          </w:p>
        </w:tc>
        <w:tc>
          <w:tcPr>
            <w:tcW w:w="1275" w:type="dxa"/>
            <w:tcBorders>
              <w:top w:val="nil"/>
              <w:left w:val="nil"/>
              <w:bottom w:val="single" w:sz="4" w:space="0" w:color="auto"/>
              <w:right w:val="single" w:sz="4" w:space="0" w:color="auto"/>
            </w:tcBorders>
            <w:shd w:val="clear" w:color="auto" w:fill="auto"/>
            <w:vAlign w:val="center"/>
            <w:hideMark/>
          </w:tcPr>
          <w:p w14:paraId="593AEC3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124.307</w:t>
            </w:r>
          </w:p>
        </w:tc>
      </w:tr>
      <w:tr w:rsidR="006C21DF" w:rsidRPr="006C21DF" w14:paraId="16302BC7" w14:textId="77777777" w:rsidTr="006C21DF">
        <w:trPr>
          <w:trHeight w:val="288"/>
        </w:trPr>
        <w:tc>
          <w:tcPr>
            <w:tcW w:w="1928" w:type="dxa"/>
            <w:vMerge/>
            <w:tcBorders>
              <w:top w:val="nil"/>
              <w:left w:val="nil"/>
              <w:bottom w:val="single" w:sz="4" w:space="0" w:color="000000"/>
              <w:right w:val="nil"/>
            </w:tcBorders>
            <w:vAlign w:val="center"/>
            <w:hideMark/>
          </w:tcPr>
          <w:p w14:paraId="69406B4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75F6EF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3309EBF"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B46D4E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(Mbps)</w:t>
            </w:r>
          </w:p>
        </w:tc>
        <w:tc>
          <w:tcPr>
            <w:tcW w:w="1275" w:type="dxa"/>
            <w:tcBorders>
              <w:top w:val="nil"/>
              <w:left w:val="nil"/>
              <w:bottom w:val="single" w:sz="4" w:space="0" w:color="auto"/>
              <w:right w:val="single" w:sz="4" w:space="0" w:color="auto"/>
            </w:tcBorders>
            <w:shd w:val="clear" w:color="auto" w:fill="auto"/>
            <w:vAlign w:val="center"/>
            <w:hideMark/>
          </w:tcPr>
          <w:p w14:paraId="3761D79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6.11327</w:t>
            </w:r>
          </w:p>
        </w:tc>
        <w:tc>
          <w:tcPr>
            <w:tcW w:w="1275" w:type="dxa"/>
            <w:tcBorders>
              <w:top w:val="nil"/>
              <w:left w:val="nil"/>
              <w:bottom w:val="single" w:sz="4" w:space="0" w:color="auto"/>
              <w:right w:val="single" w:sz="4" w:space="0" w:color="auto"/>
            </w:tcBorders>
            <w:shd w:val="clear" w:color="auto" w:fill="auto"/>
            <w:vAlign w:val="center"/>
            <w:hideMark/>
          </w:tcPr>
          <w:p w14:paraId="3F988E8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6.06314</w:t>
            </w:r>
          </w:p>
        </w:tc>
        <w:tc>
          <w:tcPr>
            <w:tcW w:w="1275" w:type="dxa"/>
            <w:tcBorders>
              <w:top w:val="nil"/>
              <w:left w:val="nil"/>
              <w:bottom w:val="single" w:sz="4" w:space="0" w:color="auto"/>
              <w:right w:val="single" w:sz="4" w:space="0" w:color="auto"/>
            </w:tcBorders>
            <w:shd w:val="clear" w:color="auto" w:fill="auto"/>
            <w:vAlign w:val="center"/>
            <w:hideMark/>
          </w:tcPr>
          <w:p w14:paraId="5A9FABC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5.89885</w:t>
            </w:r>
          </w:p>
        </w:tc>
        <w:tc>
          <w:tcPr>
            <w:tcW w:w="1275" w:type="dxa"/>
            <w:tcBorders>
              <w:top w:val="nil"/>
              <w:left w:val="nil"/>
              <w:bottom w:val="single" w:sz="4" w:space="0" w:color="auto"/>
              <w:right w:val="single" w:sz="4" w:space="0" w:color="auto"/>
            </w:tcBorders>
            <w:shd w:val="clear" w:color="auto" w:fill="auto"/>
            <w:vAlign w:val="center"/>
            <w:hideMark/>
          </w:tcPr>
          <w:p w14:paraId="3A8CCA2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205.89</w:t>
            </w:r>
          </w:p>
        </w:tc>
        <w:tc>
          <w:tcPr>
            <w:tcW w:w="1275" w:type="dxa"/>
            <w:tcBorders>
              <w:top w:val="nil"/>
              <w:left w:val="nil"/>
              <w:bottom w:val="single" w:sz="4" w:space="0" w:color="auto"/>
              <w:right w:val="single" w:sz="4" w:space="0" w:color="auto"/>
            </w:tcBorders>
            <w:shd w:val="clear" w:color="auto" w:fill="auto"/>
            <w:vAlign w:val="center"/>
            <w:hideMark/>
          </w:tcPr>
          <w:p w14:paraId="4633249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205.254</w:t>
            </w:r>
          </w:p>
        </w:tc>
        <w:tc>
          <w:tcPr>
            <w:tcW w:w="1275" w:type="dxa"/>
            <w:tcBorders>
              <w:top w:val="nil"/>
              <w:left w:val="nil"/>
              <w:bottom w:val="single" w:sz="4" w:space="0" w:color="auto"/>
              <w:right w:val="single" w:sz="4" w:space="0" w:color="auto"/>
            </w:tcBorders>
            <w:shd w:val="clear" w:color="auto" w:fill="auto"/>
            <w:vAlign w:val="center"/>
            <w:hideMark/>
          </w:tcPr>
          <w:p w14:paraId="33105F9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217.323</w:t>
            </w:r>
          </w:p>
        </w:tc>
      </w:tr>
      <w:tr w:rsidR="006C21DF" w:rsidRPr="006C21DF" w14:paraId="2E6FAE33" w14:textId="77777777" w:rsidTr="006C21DF">
        <w:trPr>
          <w:trHeight w:val="288"/>
        </w:trPr>
        <w:tc>
          <w:tcPr>
            <w:tcW w:w="1928" w:type="dxa"/>
            <w:vMerge/>
            <w:tcBorders>
              <w:top w:val="nil"/>
              <w:left w:val="nil"/>
              <w:bottom w:val="single" w:sz="4" w:space="0" w:color="000000"/>
              <w:right w:val="nil"/>
            </w:tcBorders>
            <w:vAlign w:val="center"/>
            <w:hideMark/>
          </w:tcPr>
          <w:p w14:paraId="510C37CD"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CC58A6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15AECC8"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383A6EF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(Mbps)</w:t>
            </w:r>
          </w:p>
        </w:tc>
        <w:tc>
          <w:tcPr>
            <w:tcW w:w="1275" w:type="dxa"/>
            <w:tcBorders>
              <w:top w:val="nil"/>
              <w:left w:val="nil"/>
              <w:bottom w:val="single" w:sz="4" w:space="0" w:color="auto"/>
              <w:right w:val="single" w:sz="4" w:space="0" w:color="auto"/>
            </w:tcBorders>
            <w:shd w:val="clear" w:color="auto" w:fill="auto"/>
            <w:vAlign w:val="center"/>
            <w:hideMark/>
          </w:tcPr>
          <w:p w14:paraId="34BF464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6.39077</w:t>
            </w:r>
          </w:p>
        </w:tc>
        <w:tc>
          <w:tcPr>
            <w:tcW w:w="1275" w:type="dxa"/>
            <w:tcBorders>
              <w:top w:val="nil"/>
              <w:left w:val="nil"/>
              <w:bottom w:val="single" w:sz="4" w:space="0" w:color="auto"/>
              <w:right w:val="single" w:sz="4" w:space="0" w:color="auto"/>
            </w:tcBorders>
            <w:shd w:val="clear" w:color="auto" w:fill="auto"/>
            <w:vAlign w:val="center"/>
            <w:hideMark/>
          </w:tcPr>
          <w:p w14:paraId="28F70D9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6.52413</w:t>
            </w:r>
          </w:p>
        </w:tc>
        <w:tc>
          <w:tcPr>
            <w:tcW w:w="1275" w:type="dxa"/>
            <w:tcBorders>
              <w:top w:val="nil"/>
              <w:left w:val="nil"/>
              <w:bottom w:val="single" w:sz="4" w:space="0" w:color="auto"/>
              <w:right w:val="single" w:sz="4" w:space="0" w:color="auto"/>
            </w:tcBorders>
            <w:shd w:val="clear" w:color="auto" w:fill="auto"/>
            <w:vAlign w:val="center"/>
            <w:hideMark/>
          </w:tcPr>
          <w:p w14:paraId="28D256B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6.14283</w:t>
            </w:r>
          </w:p>
        </w:tc>
        <w:tc>
          <w:tcPr>
            <w:tcW w:w="1275" w:type="dxa"/>
            <w:tcBorders>
              <w:top w:val="nil"/>
              <w:left w:val="nil"/>
              <w:bottom w:val="single" w:sz="4" w:space="0" w:color="auto"/>
              <w:right w:val="single" w:sz="4" w:space="0" w:color="auto"/>
            </w:tcBorders>
            <w:shd w:val="clear" w:color="auto" w:fill="auto"/>
            <w:vAlign w:val="center"/>
            <w:hideMark/>
          </w:tcPr>
          <w:p w14:paraId="28558F0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305.852</w:t>
            </w:r>
          </w:p>
        </w:tc>
        <w:tc>
          <w:tcPr>
            <w:tcW w:w="1275" w:type="dxa"/>
            <w:tcBorders>
              <w:top w:val="nil"/>
              <w:left w:val="nil"/>
              <w:bottom w:val="single" w:sz="4" w:space="0" w:color="auto"/>
              <w:right w:val="single" w:sz="4" w:space="0" w:color="auto"/>
            </w:tcBorders>
            <w:shd w:val="clear" w:color="auto" w:fill="auto"/>
            <w:vAlign w:val="center"/>
            <w:hideMark/>
          </w:tcPr>
          <w:p w14:paraId="755D1CF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331.557</w:t>
            </w:r>
          </w:p>
        </w:tc>
        <w:tc>
          <w:tcPr>
            <w:tcW w:w="1275" w:type="dxa"/>
            <w:tcBorders>
              <w:top w:val="nil"/>
              <w:left w:val="nil"/>
              <w:bottom w:val="single" w:sz="4" w:space="0" w:color="auto"/>
              <w:right w:val="single" w:sz="4" w:space="0" w:color="auto"/>
            </w:tcBorders>
            <w:shd w:val="clear" w:color="auto" w:fill="auto"/>
            <w:vAlign w:val="center"/>
            <w:hideMark/>
          </w:tcPr>
          <w:p w14:paraId="102D21A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337.31</w:t>
            </w:r>
          </w:p>
        </w:tc>
      </w:tr>
      <w:tr w:rsidR="006C21DF" w:rsidRPr="006C21DF" w14:paraId="7193F7BA" w14:textId="77777777" w:rsidTr="006C21DF">
        <w:trPr>
          <w:trHeight w:val="288"/>
        </w:trPr>
        <w:tc>
          <w:tcPr>
            <w:tcW w:w="1928" w:type="dxa"/>
            <w:vMerge w:val="restart"/>
            <w:tcBorders>
              <w:top w:val="nil"/>
              <w:left w:val="single" w:sz="4" w:space="0" w:color="auto"/>
              <w:bottom w:val="nil"/>
              <w:right w:val="nil"/>
            </w:tcBorders>
            <w:shd w:val="clear" w:color="000000" w:fill="FCE4D6"/>
            <w:hideMark/>
          </w:tcPr>
          <w:p w14:paraId="0D7AA16A"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 xml:space="preserve">Latency of legacy TDD </w:t>
            </w:r>
            <w:r w:rsidRPr="006C21DF">
              <w:rPr>
                <w:rFonts w:eastAsia="Times New Roman"/>
                <w:i/>
                <w:iCs/>
                <w:color w:val="000000"/>
                <w:sz w:val="20"/>
                <w:lang w:val="en-US"/>
              </w:rPr>
              <w:t>(absolute value)</w:t>
            </w:r>
            <w:r w:rsidRPr="006C21DF">
              <w:rPr>
                <w:rFonts w:eastAsia="Times New Roman"/>
                <w:b/>
                <w:bCs/>
                <w:color w:val="000000"/>
                <w:sz w:val="20"/>
                <w:lang w:val="en-US"/>
              </w:rPr>
              <w:t xml:space="preserve"> </w:t>
            </w:r>
          </w:p>
        </w:tc>
        <w:tc>
          <w:tcPr>
            <w:tcW w:w="905" w:type="dxa"/>
            <w:vMerge w:val="restart"/>
            <w:tcBorders>
              <w:top w:val="nil"/>
              <w:left w:val="nil"/>
              <w:bottom w:val="nil"/>
              <w:right w:val="nil"/>
            </w:tcBorders>
            <w:shd w:val="clear" w:color="000000" w:fill="FFC000"/>
            <w:hideMark/>
          </w:tcPr>
          <w:p w14:paraId="348F0C8A"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DL-Latency</w:t>
            </w:r>
          </w:p>
        </w:tc>
        <w:tc>
          <w:tcPr>
            <w:tcW w:w="1050" w:type="dxa"/>
            <w:vMerge w:val="restart"/>
            <w:tcBorders>
              <w:top w:val="nil"/>
              <w:left w:val="nil"/>
              <w:bottom w:val="single" w:sz="4" w:space="0" w:color="auto"/>
              <w:right w:val="nil"/>
            </w:tcBorders>
            <w:shd w:val="clear" w:color="000000" w:fill="D6DCE4"/>
            <w:hideMark/>
          </w:tcPr>
          <w:p w14:paraId="6EE0EA5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 xml:space="preserve">Packet-Latency </w:t>
            </w:r>
            <w:r w:rsidRPr="006C21DF">
              <w:rPr>
                <w:rFonts w:eastAsia="Times New Roman"/>
                <w:b/>
                <w:bCs/>
                <w:sz w:val="20"/>
                <w:lang w:val="en-US"/>
              </w:rPr>
              <w:lastRenderedPageBreak/>
              <w:t>CDF</w:t>
            </w:r>
            <w:r w:rsidRPr="006C21DF">
              <w:rPr>
                <w:rFonts w:eastAsia="Times New Roman"/>
                <w:b/>
                <w:bCs/>
                <w:sz w:val="20"/>
                <w:lang w:val="en-US"/>
              </w:rPr>
              <w:br/>
              <w:t>(baseline)</w:t>
            </w:r>
          </w:p>
        </w:tc>
        <w:tc>
          <w:tcPr>
            <w:tcW w:w="1928" w:type="dxa"/>
            <w:tcBorders>
              <w:top w:val="nil"/>
              <w:left w:val="single" w:sz="4" w:space="0" w:color="auto"/>
              <w:bottom w:val="single" w:sz="4" w:space="0" w:color="auto"/>
              <w:right w:val="single" w:sz="4" w:space="0" w:color="auto"/>
            </w:tcBorders>
            <w:shd w:val="clear" w:color="000000" w:fill="BDD7EE"/>
            <w:hideMark/>
          </w:tcPr>
          <w:p w14:paraId="458AEE2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lastRenderedPageBreak/>
              <w:t>Mean (ms)</w:t>
            </w:r>
          </w:p>
        </w:tc>
        <w:tc>
          <w:tcPr>
            <w:tcW w:w="1275" w:type="dxa"/>
            <w:tcBorders>
              <w:top w:val="nil"/>
              <w:left w:val="nil"/>
              <w:bottom w:val="single" w:sz="4" w:space="0" w:color="auto"/>
              <w:right w:val="single" w:sz="4" w:space="0" w:color="auto"/>
            </w:tcBorders>
            <w:shd w:val="clear" w:color="auto" w:fill="auto"/>
            <w:vAlign w:val="center"/>
            <w:hideMark/>
          </w:tcPr>
          <w:p w14:paraId="7DDE892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0.926463109</w:t>
            </w:r>
          </w:p>
        </w:tc>
        <w:tc>
          <w:tcPr>
            <w:tcW w:w="1275" w:type="dxa"/>
            <w:tcBorders>
              <w:top w:val="nil"/>
              <w:left w:val="nil"/>
              <w:bottom w:val="single" w:sz="4" w:space="0" w:color="auto"/>
              <w:right w:val="single" w:sz="4" w:space="0" w:color="auto"/>
            </w:tcBorders>
            <w:shd w:val="clear" w:color="auto" w:fill="auto"/>
            <w:vAlign w:val="center"/>
            <w:hideMark/>
          </w:tcPr>
          <w:p w14:paraId="5D40B89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1.02653898</w:t>
            </w:r>
          </w:p>
        </w:tc>
        <w:tc>
          <w:tcPr>
            <w:tcW w:w="1275" w:type="dxa"/>
            <w:tcBorders>
              <w:top w:val="nil"/>
              <w:left w:val="nil"/>
              <w:bottom w:val="single" w:sz="4" w:space="0" w:color="auto"/>
              <w:right w:val="single" w:sz="4" w:space="0" w:color="auto"/>
            </w:tcBorders>
            <w:shd w:val="clear" w:color="auto" w:fill="auto"/>
            <w:vAlign w:val="center"/>
            <w:hideMark/>
          </w:tcPr>
          <w:p w14:paraId="16F5886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1.567952099</w:t>
            </w:r>
          </w:p>
        </w:tc>
        <w:tc>
          <w:tcPr>
            <w:tcW w:w="1275" w:type="dxa"/>
            <w:tcBorders>
              <w:top w:val="nil"/>
              <w:left w:val="nil"/>
              <w:bottom w:val="single" w:sz="4" w:space="0" w:color="auto"/>
              <w:right w:val="single" w:sz="4" w:space="0" w:color="auto"/>
            </w:tcBorders>
            <w:shd w:val="clear" w:color="auto" w:fill="auto"/>
            <w:vAlign w:val="center"/>
            <w:hideMark/>
          </w:tcPr>
          <w:p w14:paraId="647E258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9.40285495</w:t>
            </w:r>
          </w:p>
        </w:tc>
        <w:tc>
          <w:tcPr>
            <w:tcW w:w="1275" w:type="dxa"/>
            <w:tcBorders>
              <w:top w:val="nil"/>
              <w:left w:val="nil"/>
              <w:bottom w:val="single" w:sz="4" w:space="0" w:color="auto"/>
              <w:right w:val="single" w:sz="4" w:space="0" w:color="auto"/>
            </w:tcBorders>
            <w:shd w:val="clear" w:color="auto" w:fill="auto"/>
            <w:vAlign w:val="center"/>
            <w:hideMark/>
          </w:tcPr>
          <w:p w14:paraId="567213D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14.87121772</w:t>
            </w:r>
          </w:p>
        </w:tc>
        <w:tc>
          <w:tcPr>
            <w:tcW w:w="1275" w:type="dxa"/>
            <w:tcBorders>
              <w:top w:val="nil"/>
              <w:left w:val="nil"/>
              <w:bottom w:val="single" w:sz="4" w:space="0" w:color="auto"/>
              <w:right w:val="single" w:sz="4" w:space="0" w:color="auto"/>
            </w:tcBorders>
            <w:shd w:val="clear" w:color="auto" w:fill="auto"/>
            <w:vAlign w:val="center"/>
            <w:hideMark/>
          </w:tcPr>
          <w:p w14:paraId="7170059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31.46296604</w:t>
            </w:r>
          </w:p>
        </w:tc>
      </w:tr>
      <w:tr w:rsidR="006C21DF" w:rsidRPr="006C21DF" w14:paraId="469240BF" w14:textId="77777777" w:rsidTr="006C21DF">
        <w:trPr>
          <w:trHeight w:val="288"/>
        </w:trPr>
        <w:tc>
          <w:tcPr>
            <w:tcW w:w="1928" w:type="dxa"/>
            <w:vMerge/>
            <w:tcBorders>
              <w:top w:val="nil"/>
              <w:left w:val="single" w:sz="4" w:space="0" w:color="auto"/>
              <w:bottom w:val="nil"/>
              <w:right w:val="nil"/>
            </w:tcBorders>
            <w:vAlign w:val="center"/>
            <w:hideMark/>
          </w:tcPr>
          <w:p w14:paraId="5493947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CB3FA8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5F9F6163"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0680A5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vAlign w:val="center"/>
            <w:hideMark/>
          </w:tcPr>
          <w:p w14:paraId="3260F98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0.532418</w:t>
            </w:r>
          </w:p>
        </w:tc>
        <w:tc>
          <w:tcPr>
            <w:tcW w:w="1275" w:type="dxa"/>
            <w:tcBorders>
              <w:top w:val="nil"/>
              <w:left w:val="nil"/>
              <w:bottom w:val="single" w:sz="4" w:space="0" w:color="auto"/>
              <w:right w:val="single" w:sz="4" w:space="0" w:color="auto"/>
            </w:tcBorders>
            <w:shd w:val="clear" w:color="auto" w:fill="auto"/>
            <w:vAlign w:val="center"/>
            <w:hideMark/>
          </w:tcPr>
          <w:p w14:paraId="4D52898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0.53718</w:t>
            </w:r>
          </w:p>
        </w:tc>
        <w:tc>
          <w:tcPr>
            <w:tcW w:w="1275" w:type="dxa"/>
            <w:tcBorders>
              <w:top w:val="nil"/>
              <w:left w:val="nil"/>
              <w:bottom w:val="single" w:sz="4" w:space="0" w:color="auto"/>
              <w:right w:val="single" w:sz="4" w:space="0" w:color="auto"/>
            </w:tcBorders>
            <w:shd w:val="clear" w:color="auto" w:fill="auto"/>
            <w:vAlign w:val="center"/>
            <w:hideMark/>
          </w:tcPr>
          <w:p w14:paraId="727349E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0.544594</w:t>
            </w:r>
          </w:p>
        </w:tc>
        <w:tc>
          <w:tcPr>
            <w:tcW w:w="1275" w:type="dxa"/>
            <w:tcBorders>
              <w:top w:val="nil"/>
              <w:left w:val="nil"/>
              <w:bottom w:val="single" w:sz="4" w:space="0" w:color="auto"/>
              <w:right w:val="single" w:sz="4" w:space="0" w:color="auto"/>
            </w:tcBorders>
            <w:shd w:val="clear" w:color="auto" w:fill="auto"/>
            <w:vAlign w:val="center"/>
            <w:hideMark/>
          </w:tcPr>
          <w:p w14:paraId="4BE6E36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6.51952</w:t>
            </w:r>
          </w:p>
        </w:tc>
        <w:tc>
          <w:tcPr>
            <w:tcW w:w="1275" w:type="dxa"/>
            <w:tcBorders>
              <w:top w:val="nil"/>
              <w:left w:val="nil"/>
              <w:bottom w:val="single" w:sz="4" w:space="0" w:color="auto"/>
              <w:right w:val="single" w:sz="4" w:space="0" w:color="auto"/>
            </w:tcBorders>
            <w:shd w:val="clear" w:color="auto" w:fill="auto"/>
            <w:vAlign w:val="center"/>
            <w:hideMark/>
          </w:tcPr>
          <w:p w14:paraId="73AFDBE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8.03402</w:t>
            </w:r>
          </w:p>
        </w:tc>
        <w:tc>
          <w:tcPr>
            <w:tcW w:w="1275" w:type="dxa"/>
            <w:tcBorders>
              <w:top w:val="nil"/>
              <w:left w:val="nil"/>
              <w:bottom w:val="single" w:sz="4" w:space="0" w:color="auto"/>
              <w:right w:val="single" w:sz="4" w:space="0" w:color="auto"/>
            </w:tcBorders>
            <w:shd w:val="clear" w:color="auto" w:fill="auto"/>
            <w:vAlign w:val="center"/>
            <w:hideMark/>
          </w:tcPr>
          <w:p w14:paraId="3C954C0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8.12889</w:t>
            </w:r>
          </w:p>
        </w:tc>
      </w:tr>
      <w:tr w:rsidR="006C21DF" w:rsidRPr="006C21DF" w14:paraId="7DC4241F" w14:textId="77777777" w:rsidTr="006C21DF">
        <w:trPr>
          <w:trHeight w:val="288"/>
        </w:trPr>
        <w:tc>
          <w:tcPr>
            <w:tcW w:w="1928" w:type="dxa"/>
            <w:vMerge/>
            <w:tcBorders>
              <w:top w:val="nil"/>
              <w:left w:val="single" w:sz="4" w:space="0" w:color="auto"/>
              <w:bottom w:val="nil"/>
              <w:right w:val="nil"/>
            </w:tcBorders>
            <w:vAlign w:val="center"/>
            <w:hideMark/>
          </w:tcPr>
          <w:p w14:paraId="73CAAC8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14AED9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289E5F7"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F481756"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vAlign w:val="center"/>
            <w:hideMark/>
          </w:tcPr>
          <w:p w14:paraId="7BB4199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0.822036</w:t>
            </w:r>
          </w:p>
        </w:tc>
        <w:tc>
          <w:tcPr>
            <w:tcW w:w="1275" w:type="dxa"/>
            <w:tcBorders>
              <w:top w:val="nil"/>
              <w:left w:val="nil"/>
              <w:bottom w:val="single" w:sz="4" w:space="0" w:color="auto"/>
              <w:right w:val="single" w:sz="4" w:space="0" w:color="auto"/>
            </w:tcBorders>
            <w:shd w:val="clear" w:color="auto" w:fill="auto"/>
            <w:vAlign w:val="center"/>
            <w:hideMark/>
          </w:tcPr>
          <w:p w14:paraId="47462CB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0.867587</w:t>
            </w:r>
          </w:p>
        </w:tc>
        <w:tc>
          <w:tcPr>
            <w:tcW w:w="1275" w:type="dxa"/>
            <w:tcBorders>
              <w:top w:val="nil"/>
              <w:left w:val="nil"/>
              <w:bottom w:val="single" w:sz="4" w:space="0" w:color="auto"/>
              <w:right w:val="single" w:sz="4" w:space="0" w:color="auto"/>
            </w:tcBorders>
            <w:shd w:val="clear" w:color="auto" w:fill="auto"/>
            <w:vAlign w:val="center"/>
            <w:hideMark/>
          </w:tcPr>
          <w:p w14:paraId="6A2E3C5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0.95043</w:t>
            </w:r>
          </w:p>
        </w:tc>
        <w:tc>
          <w:tcPr>
            <w:tcW w:w="1275" w:type="dxa"/>
            <w:tcBorders>
              <w:top w:val="nil"/>
              <w:left w:val="nil"/>
              <w:bottom w:val="single" w:sz="4" w:space="0" w:color="auto"/>
              <w:right w:val="single" w:sz="4" w:space="0" w:color="auto"/>
            </w:tcBorders>
            <w:shd w:val="clear" w:color="auto" w:fill="auto"/>
            <w:vAlign w:val="center"/>
            <w:hideMark/>
          </w:tcPr>
          <w:p w14:paraId="0ACD1FC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8.54079</w:t>
            </w:r>
          </w:p>
        </w:tc>
        <w:tc>
          <w:tcPr>
            <w:tcW w:w="1275" w:type="dxa"/>
            <w:tcBorders>
              <w:top w:val="nil"/>
              <w:left w:val="nil"/>
              <w:bottom w:val="single" w:sz="4" w:space="0" w:color="auto"/>
              <w:right w:val="single" w:sz="4" w:space="0" w:color="auto"/>
            </w:tcBorders>
            <w:shd w:val="clear" w:color="auto" w:fill="auto"/>
            <w:vAlign w:val="center"/>
            <w:hideMark/>
          </w:tcPr>
          <w:p w14:paraId="7A4A120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10.9661</w:t>
            </w:r>
          </w:p>
        </w:tc>
        <w:tc>
          <w:tcPr>
            <w:tcW w:w="1275" w:type="dxa"/>
            <w:tcBorders>
              <w:top w:val="nil"/>
              <w:left w:val="nil"/>
              <w:bottom w:val="single" w:sz="4" w:space="0" w:color="auto"/>
              <w:right w:val="single" w:sz="4" w:space="0" w:color="auto"/>
            </w:tcBorders>
            <w:shd w:val="clear" w:color="auto" w:fill="auto"/>
            <w:vAlign w:val="center"/>
            <w:hideMark/>
          </w:tcPr>
          <w:p w14:paraId="06A186F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16.9871</w:t>
            </w:r>
          </w:p>
        </w:tc>
      </w:tr>
      <w:tr w:rsidR="006C21DF" w:rsidRPr="006C21DF" w14:paraId="3648886D" w14:textId="77777777" w:rsidTr="006C21DF">
        <w:trPr>
          <w:trHeight w:val="288"/>
        </w:trPr>
        <w:tc>
          <w:tcPr>
            <w:tcW w:w="1928" w:type="dxa"/>
            <w:vMerge/>
            <w:tcBorders>
              <w:top w:val="nil"/>
              <w:left w:val="single" w:sz="4" w:space="0" w:color="auto"/>
              <w:bottom w:val="nil"/>
              <w:right w:val="nil"/>
            </w:tcBorders>
            <w:vAlign w:val="center"/>
            <w:hideMark/>
          </w:tcPr>
          <w:p w14:paraId="68AAAA6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658160B"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C52A207"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91EAE19"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vAlign w:val="center"/>
            <w:hideMark/>
          </w:tcPr>
          <w:p w14:paraId="2909E0D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1.42327</w:t>
            </w:r>
          </w:p>
        </w:tc>
        <w:tc>
          <w:tcPr>
            <w:tcW w:w="1275" w:type="dxa"/>
            <w:tcBorders>
              <w:top w:val="nil"/>
              <w:left w:val="nil"/>
              <w:bottom w:val="single" w:sz="4" w:space="0" w:color="auto"/>
              <w:right w:val="single" w:sz="4" w:space="0" w:color="auto"/>
            </w:tcBorders>
            <w:shd w:val="clear" w:color="auto" w:fill="auto"/>
            <w:vAlign w:val="center"/>
            <w:hideMark/>
          </w:tcPr>
          <w:p w14:paraId="7B0306A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1.85448</w:t>
            </w:r>
          </w:p>
        </w:tc>
        <w:tc>
          <w:tcPr>
            <w:tcW w:w="1275" w:type="dxa"/>
            <w:tcBorders>
              <w:top w:val="nil"/>
              <w:left w:val="nil"/>
              <w:bottom w:val="single" w:sz="4" w:space="0" w:color="auto"/>
              <w:right w:val="single" w:sz="4" w:space="0" w:color="auto"/>
            </w:tcBorders>
            <w:shd w:val="clear" w:color="auto" w:fill="auto"/>
            <w:vAlign w:val="center"/>
            <w:hideMark/>
          </w:tcPr>
          <w:p w14:paraId="3E22DBC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2.94074</w:t>
            </w:r>
          </w:p>
        </w:tc>
        <w:tc>
          <w:tcPr>
            <w:tcW w:w="1275" w:type="dxa"/>
            <w:tcBorders>
              <w:top w:val="nil"/>
              <w:left w:val="nil"/>
              <w:bottom w:val="single" w:sz="4" w:space="0" w:color="auto"/>
              <w:right w:val="single" w:sz="4" w:space="0" w:color="auto"/>
            </w:tcBorders>
            <w:shd w:val="clear" w:color="auto" w:fill="auto"/>
            <w:vAlign w:val="center"/>
            <w:hideMark/>
          </w:tcPr>
          <w:p w14:paraId="5A565A9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14.7145</w:t>
            </w:r>
          </w:p>
        </w:tc>
        <w:tc>
          <w:tcPr>
            <w:tcW w:w="1275" w:type="dxa"/>
            <w:tcBorders>
              <w:top w:val="nil"/>
              <w:left w:val="nil"/>
              <w:bottom w:val="single" w:sz="4" w:space="0" w:color="auto"/>
              <w:right w:val="single" w:sz="4" w:space="0" w:color="auto"/>
            </w:tcBorders>
            <w:shd w:val="clear" w:color="auto" w:fill="auto"/>
            <w:vAlign w:val="center"/>
            <w:hideMark/>
          </w:tcPr>
          <w:p w14:paraId="3DDEA2B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33.2771</w:t>
            </w:r>
          </w:p>
        </w:tc>
        <w:tc>
          <w:tcPr>
            <w:tcW w:w="1275" w:type="dxa"/>
            <w:tcBorders>
              <w:top w:val="nil"/>
              <w:left w:val="nil"/>
              <w:bottom w:val="single" w:sz="4" w:space="0" w:color="auto"/>
              <w:right w:val="single" w:sz="4" w:space="0" w:color="auto"/>
            </w:tcBorders>
            <w:shd w:val="clear" w:color="auto" w:fill="auto"/>
            <w:vAlign w:val="center"/>
            <w:hideMark/>
          </w:tcPr>
          <w:p w14:paraId="2114CEA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104.706</w:t>
            </w:r>
          </w:p>
        </w:tc>
      </w:tr>
      <w:tr w:rsidR="006C21DF" w:rsidRPr="006C21DF" w14:paraId="1ABEC53E" w14:textId="77777777" w:rsidTr="006C21DF">
        <w:trPr>
          <w:trHeight w:val="288"/>
        </w:trPr>
        <w:tc>
          <w:tcPr>
            <w:tcW w:w="1928" w:type="dxa"/>
            <w:vMerge/>
            <w:tcBorders>
              <w:top w:val="nil"/>
              <w:left w:val="single" w:sz="4" w:space="0" w:color="auto"/>
              <w:bottom w:val="nil"/>
              <w:right w:val="nil"/>
            </w:tcBorders>
            <w:vAlign w:val="center"/>
            <w:hideMark/>
          </w:tcPr>
          <w:p w14:paraId="17A69A7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D7F702F"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4CFFAF70"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UE-Average-Latency CDF</w:t>
            </w:r>
            <w:r w:rsidRPr="006C21DF">
              <w:rPr>
                <w:rFonts w:eastAsia="Times New Roman"/>
                <w:b/>
                <w:bCs/>
                <w:sz w:val="20"/>
                <w:lang w:val="en-US"/>
              </w:rPr>
              <w:br/>
              <w:t>(optional)</w:t>
            </w:r>
          </w:p>
        </w:tc>
        <w:tc>
          <w:tcPr>
            <w:tcW w:w="1928" w:type="dxa"/>
            <w:tcBorders>
              <w:top w:val="nil"/>
              <w:left w:val="single" w:sz="4" w:space="0" w:color="auto"/>
              <w:bottom w:val="single" w:sz="4" w:space="0" w:color="auto"/>
              <w:right w:val="single" w:sz="4" w:space="0" w:color="auto"/>
            </w:tcBorders>
            <w:shd w:val="clear" w:color="000000" w:fill="BDD7EE"/>
            <w:hideMark/>
          </w:tcPr>
          <w:p w14:paraId="07FA38F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(ms)</w:t>
            </w:r>
          </w:p>
        </w:tc>
        <w:tc>
          <w:tcPr>
            <w:tcW w:w="1275" w:type="dxa"/>
            <w:tcBorders>
              <w:top w:val="nil"/>
              <w:left w:val="nil"/>
              <w:bottom w:val="single" w:sz="4" w:space="0" w:color="auto"/>
              <w:right w:val="single" w:sz="4" w:space="0" w:color="auto"/>
            </w:tcBorders>
            <w:shd w:val="clear" w:color="auto" w:fill="auto"/>
            <w:vAlign w:val="center"/>
            <w:hideMark/>
          </w:tcPr>
          <w:p w14:paraId="256887C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0.877316277</w:t>
            </w:r>
          </w:p>
        </w:tc>
        <w:tc>
          <w:tcPr>
            <w:tcW w:w="1275" w:type="dxa"/>
            <w:tcBorders>
              <w:top w:val="nil"/>
              <w:left w:val="nil"/>
              <w:bottom w:val="single" w:sz="4" w:space="0" w:color="auto"/>
              <w:right w:val="single" w:sz="4" w:space="0" w:color="auto"/>
            </w:tcBorders>
            <w:shd w:val="clear" w:color="auto" w:fill="auto"/>
            <w:vAlign w:val="center"/>
            <w:hideMark/>
          </w:tcPr>
          <w:p w14:paraId="362D45D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0.984889733</w:t>
            </w:r>
          </w:p>
        </w:tc>
        <w:tc>
          <w:tcPr>
            <w:tcW w:w="1275" w:type="dxa"/>
            <w:tcBorders>
              <w:top w:val="nil"/>
              <w:left w:val="nil"/>
              <w:bottom w:val="single" w:sz="4" w:space="0" w:color="auto"/>
              <w:right w:val="single" w:sz="4" w:space="0" w:color="auto"/>
            </w:tcBorders>
            <w:shd w:val="clear" w:color="auto" w:fill="auto"/>
            <w:vAlign w:val="center"/>
            <w:hideMark/>
          </w:tcPr>
          <w:p w14:paraId="01DD289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1.270841574</w:t>
            </w:r>
          </w:p>
        </w:tc>
        <w:tc>
          <w:tcPr>
            <w:tcW w:w="1275" w:type="dxa"/>
            <w:tcBorders>
              <w:top w:val="nil"/>
              <w:left w:val="nil"/>
              <w:bottom w:val="single" w:sz="4" w:space="0" w:color="auto"/>
              <w:right w:val="single" w:sz="4" w:space="0" w:color="auto"/>
            </w:tcBorders>
            <w:shd w:val="clear" w:color="auto" w:fill="auto"/>
            <w:vAlign w:val="center"/>
            <w:hideMark/>
          </w:tcPr>
          <w:p w14:paraId="1C6A05E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9.371747723</w:t>
            </w:r>
          </w:p>
        </w:tc>
        <w:tc>
          <w:tcPr>
            <w:tcW w:w="1275" w:type="dxa"/>
            <w:tcBorders>
              <w:top w:val="nil"/>
              <w:left w:val="nil"/>
              <w:bottom w:val="single" w:sz="4" w:space="0" w:color="auto"/>
              <w:right w:val="single" w:sz="4" w:space="0" w:color="auto"/>
            </w:tcBorders>
            <w:shd w:val="clear" w:color="auto" w:fill="auto"/>
            <w:vAlign w:val="center"/>
            <w:hideMark/>
          </w:tcPr>
          <w:p w14:paraId="2A70ACA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14.35495337</w:t>
            </w:r>
          </w:p>
        </w:tc>
        <w:tc>
          <w:tcPr>
            <w:tcW w:w="1275" w:type="dxa"/>
            <w:tcBorders>
              <w:top w:val="nil"/>
              <w:left w:val="nil"/>
              <w:bottom w:val="single" w:sz="4" w:space="0" w:color="auto"/>
              <w:right w:val="single" w:sz="4" w:space="0" w:color="auto"/>
            </w:tcBorders>
            <w:shd w:val="clear" w:color="auto" w:fill="auto"/>
            <w:vAlign w:val="center"/>
            <w:hideMark/>
          </w:tcPr>
          <w:p w14:paraId="3F9D908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32.14110485</w:t>
            </w:r>
          </w:p>
        </w:tc>
      </w:tr>
      <w:tr w:rsidR="006C21DF" w:rsidRPr="006C21DF" w14:paraId="4C11D83C" w14:textId="77777777" w:rsidTr="006C21DF">
        <w:trPr>
          <w:trHeight w:val="288"/>
        </w:trPr>
        <w:tc>
          <w:tcPr>
            <w:tcW w:w="1928" w:type="dxa"/>
            <w:vMerge/>
            <w:tcBorders>
              <w:top w:val="nil"/>
              <w:left w:val="single" w:sz="4" w:space="0" w:color="auto"/>
              <w:bottom w:val="nil"/>
              <w:right w:val="nil"/>
            </w:tcBorders>
            <w:vAlign w:val="center"/>
            <w:hideMark/>
          </w:tcPr>
          <w:p w14:paraId="23A19D7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A228BB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A56A8C5"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9957DBD"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vAlign w:val="center"/>
            <w:hideMark/>
          </w:tcPr>
          <w:p w14:paraId="17056BE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0.837776</w:t>
            </w:r>
          </w:p>
        </w:tc>
        <w:tc>
          <w:tcPr>
            <w:tcW w:w="1275" w:type="dxa"/>
            <w:tcBorders>
              <w:top w:val="nil"/>
              <w:left w:val="nil"/>
              <w:bottom w:val="single" w:sz="4" w:space="0" w:color="auto"/>
              <w:right w:val="single" w:sz="4" w:space="0" w:color="auto"/>
            </w:tcBorders>
            <w:shd w:val="clear" w:color="auto" w:fill="auto"/>
            <w:vAlign w:val="center"/>
            <w:hideMark/>
          </w:tcPr>
          <w:p w14:paraId="4609C8F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0.855836</w:t>
            </w:r>
          </w:p>
        </w:tc>
        <w:tc>
          <w:tcPr>
            <w:tcW w:w="1275" w:type="dxa"/>
            <w:tcBorders>
              <w:top w:val="nil"/>
              <w:left w:val="nil"/>
              <w:bottom w:val="single" w:sz="4" w:space="0" w:color="auto"/>
              <w:right w:val="single" w:sz="4" w:space="0" w:color="auto"/>
            </w:tcBorders>
            <w:shd w:val="clear" w:color="auto" w:fill="auto"/>
            <w:vAlign w:val="center"/>
            <w:hideMark/>
          </w:tcPr>
          <w:p w14:paraId="006EDD0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0.936505</w:t>
            </w:r>
          </w:p>
        </w:tc>
        <w:tc>
          <w:tcPr>
            <w:tcW w:w="1275" w:type="dxa"/>
            <w:tcBorders>
              <w:top w:val="nil"/>
              <w:left w:val="nil"/>
              <w:bottom w:val="single" w:sz="4" w:space="0" w:color="auto"/>
              <w:right w:val="single" w:sz="4" w:space="0" w:color="auto"/>
            </w:tcBorders>
            <w:shd w:val="clear" w:color="auto" w:fill="auto"/>
            <w:vAlign w:val="center"/>
            <w:hideMark/>
          </w:tcPr>
          <w:p w14:paraId="3823469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7.37164</w:t>
            </w:r>
          </w:p>
        </w:tc>
        <w:tc>
          <w:tcPr>
            <w:tcW w:w="1275" w:type="dxa"/>
            <w:tcBorders>
              <w:top w:val="nil"/>
              <w:left w:val="nil"/>
              <w:bottom w:val="single" w:sz="4" w:space="0" w:color="auto"/>
              <w:right w:val="single" w:sz="4" w:space="0" w:color="auto"/>
            </w:tcBorders>
            <w:shd w:val="clear" w:color="auto" w:fill="auto"/>
            <w:vAlign w:val="center"/>
            <w:hideMark/>
          </w:tcPr>
          <w:p w14:paraId="3C56F26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8.3247</w:t>
            </w:r>
          </w:p>
        </w:tc>
        <w:tc>
          <w:tcPr>
            <w:tcW w:w="1275" w:type="dxa"/>
            <w:tcBorders>
              <w:top w:val="nil"/>
              <w:left w:val="nil"/>
              <w:bottom w:val="single" w:sz="4" w:space="0" w:color="auto"/>
              <w:right w:val="single" w:sz="4" w:space="0" w:color="auto"/>
            </w:tcBorders>
            <w:shd w:val="clear" w:color="auto" w:fill="auto"/>
            <w:vAlign w:val="center"/>
            <w:hideMark/>
          </w:tcPr>
          <w:p w14:paraId="6E9E5AE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9.68201</w:t>
            </w:r>
          </w:p>
        </w:tc>
      </w:tr>
      <w:tr w:rsidR="006C21DF" w:rsidRPr="006C21DF" w14:paraId="0305E236" w14:textId="77777777" w:rsidTr="006C21DF">
        <w:trPr>
          <w:trHeight w:val="288"/>
        </w:trPr>
        <w:tc>
          <w:tcPr>
            <w:tcW w:w="1928" w:type="dxa"/>
            <w:vMerge/>
            <w:tcBorders>
              <w:top w:val="nil"/>
              <w:left w:val="single" w:sz="4" w:space="0" w:color="auto"/>
              <w:bottom w:val="nil"/>
              <w:right w:val="nil"/>
            </w:tcBorders>
            <w:vAlign w:val="center"/>
            <w:hideMark/>
          </w:tcPr>
          <w:p w14:paraId="63A155EE"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F6A670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FFF29AB"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AEE72D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vAlign w:val="center"/>
            <w:hideMark/>
          </w:tcPr>
          <w:p w14:paraId="18B792C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0.874694</w:t>
            </w:r>
          </w:p>
        </w:tc>
        <w:tc>
          <w:tcPr>
            <w:tcW w:w="1275" w:type="dxa"/>
            <w:tcBorders>
              <w:top w:val="nil"/>
              <w:left w:val="nil"/>
              <w:bottom w:val="single" w:sz="4" w:space="0" w:color="auto"/>
              <w:right w:val="single" w:sz="4" w:space="0" w:color="auto"/>
            </w:tcBorders>
            <w:shd w:val="clear" w:color="auto" w:fill="auto"/>
            <w:vAlign w:val="center"/>
            <w:hideMark/>
          </w:tcPr>
          <w:p w14:paraId="5586570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0.964165</w:t>
            </w:r>
          </w:p>
        </w:tc>
        <w:tc>
          <w:tcPr>
            <w:tcW w:w="1275" w:type="dxa"/>
            <w:tcBorders>
              <w:top w:val="nil"/>
              <w:left w:val="nil"/>
              <w:bottom w:val="single" w:sz="4" w:space="0" w:color="auto"/>
              <w:right w:val="single" w:sz="4" w:space="0" w:color="auto"/>
            </w:tcBorders>
            <w:shd w:val="clear" w:color="auto" w:fill="auto"/>
            <w:vAlign w:val="center"/>
            <w:hideMark/>
          </w:tcPr>
          <w:p w14:paraId="1DC64C2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1.18208</w:t>
            </w:r>
          </w:p>
        </w:tc>
        <w:tc>
          <w:tcPr>
            <w:tcW w:w="1275" w:type="dxa"/>
            <w:tcBorders>
              <w:top w:val="nil"/>
              <w:left w:val="nil"/>
              <w:bottom w:val="single" w:sz="4" w:space="0" w:color="auto"/>
              <w:right w:val="single" w:sz="4" w:space="0" w:color="auto"/>
            </w:tcBorders>
            <w:shd w:val="clear" w:color="auto" w:fill="auto"/>
            <w:vAlign w:val="center"/>
            <w:hideMark/>
          </w:tcPr>
          <w:p w14:paraId="5B63C05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8.82301</w:t>
            </w:r>
          </w:p>
        </w:tc>
        <w:tc>
          <w:tcPr>
            <w:tcW w:w="1275" w:type="dxa"/>
            <w:tcBorders>
              <w:top w:val="nil"/>
              <w:left w:val="nil"/>
              <w:bottom w:val="single" w:sz="4" w:space="0" w:color="auto"/>
              <w:right w:val="single" w:sz="4" w:space="0" w:color="auto"/>
            </w:tcBorders>
            <w:shd w:val="clear" w:color="auto" w:fill="auto"/>
            <w:vAlign w:val="center"/>
            <w:hideMark/>
          </w:tcPr>
          <w:p w14:paraId="1CD5C8F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12.3351</w:t>
            </w:r>
          </w:p>
        </w:tc>
        <w:tc>
          <w:tcPr>
            <w:tcW w:w="1275" w:type="dxa"/>
            <w:tcBorders>
              <w:top w:val="nil"/>
              <w:left w:val="nil"/>
              <w:bottom w:val="single" w:sz="4" w:space="0" w:color="auto"/>
              <w:right w:val="single" w:sz="4" w:space="0" w:color="auto"/>
            </w:tcBorders>
            <w:shd w:val="clear" w:color="auto" w:fill="auto"/>
            <w:vAlign w:val="center"/>
            <w:hideMark/>
          </w:tcPr>
          <w:p w14:paraId="508B173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22.4595</w:t>
            </w:r>
          </w:p>
        </w:tc>
      </w:tr>
      <w:tr w:rsidR="006C21DF" w:rsidRPr="006C21DF" w14:paraId="1DC3E74F" w14:textId="77777777" w:rsidTr="006C21DF">
        <w:trPr>
          <w:trHeight w:val="288"/>
        </w:trPr>
        <w:tc>
          <w:tcPr>
            <w:tcW w:w="1928" w:type="dxa"/>
            <w:vMerge/>
            <w:tcBorders>
              <w:top w:val="nil"/>
              <w:left w:val="single" w:sz="4" w:space="0" w:color="auto"/>
              <w:bottom w:val="nil"/>
              <w:right w:val="nil"/>
            </w:tcBorders>
            <w:vAlign w:val="center"/>
            <w:hideMark/>
          </w:tcPr>
          <w:p w14:paraId="13C3ED9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E7D6CC7"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CC2F95E"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EE5544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vAlign w:val="center"/>
            <w:hideMark/>
          </w:tcPr>
          <w:p w14:paraId="2EDF0C6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0.92878</w:t>
            </w:r>
          </w:p>
        </w:tc>
        <w:tc>
          <w:tcPr>
            <w:tcW w:w="1275" w:type="dxa"/>
            <w:tcBorders>
              <w:top w:val="nil"/>
              <w:left w:val="nil"/>
              <w:bottom w:val="single" w:sz="4" w:space="0" w:color="auto"/>
              <w:right w:val="single" w:sz="4" w:space="0" w:color="auto"/>
            </w:tcBorders>
            <w:shd w:val="clear" w:color="auto" w:fill="auto"/>
            <w:vAlign w:val="center"/>
            <w:hideMark/>
          </w:tcPr>
          <w:p w14:paraId="3DEC62E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1.16173</w:t>
            </w:r>
          </w:p>
        </w:tc>
        <w:tc>
          <w:tcPr>
            <w:tcW w:w="1275" w:type="dxa"/>
            <w:tcBorders>
              <w:top w:val="nil"/>
              <w:left w:val="nil"/>
              <w:bottom w:val="single" w:sz="4" w:space="0" w:color="auto"/>
              <w:right w:val="single" w:sz="4" w:space="0" w:color="auto"/>
            </w:tcBorders>
            <w:shd w:val="clear" w:color="auto" w:fill="auto"/>
            <w:vAlign w:val="center"/>
            <w:hideMark/>
          </w:tcPr>
          <w:p w14:paraId="309AFF5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1.85034</w:t>
            </w:r>
          </w:p>
        </w:tc>
        <w:tc>
          <w:tcPr>
            <w:tcW w:w="1275" w:type="dxa"/>
            <w:tcBorders>
              <w:top w:val="nil"/>
              <w:left w:val="nil"/>
              <w:bottom w:val="single" w:sz="4" w:space="0" w:color="auto"/>
              <w:right w:val="single" w:sz="4" w:space="0" w:color="auto"/>
            </w:tcBorders>
            <w:shd w:val="clear" w:color="auto" w:fill="auto"/>
            <w:vAlign w:val="center"/>
            <w:hideMark/>
          </w:tcPr>
          <w:p w14:paraId="4541F0F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12.8724</w:t>
            </w:r>
          </w:p>
        </w:tc>
        <w:tc>
          <w:tcPr>
            <w:tcW w:w="1275" w:type="dxa"/>
            <w:tcBorders>
              <w:top w:val="nil"/>
              <w:left w:val="nil"/>
              <w:bottom w:val="single" w:sz="4" w:space="0" w:color="auto"/>
              <w:right w:val="single" w:sz="4" w:space="0" w:color="auto"/>
            </w:tcBorders>
            <w:shd w:val="clear" w:color="auto" w:fill="auto"/>
            <w:vAlign w:val="center"/>
            <w:hideMark/>
          </w:tcPr>
          <w:p w14:paraId="0DC5F71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25.4524</w:t>
            </w:r>
          </w:p>
        </w:tc>
        <w:tc>
          <w:tcPr>
            <w:tcW w:w="1275" w:type="dxa"/>
            <w:tcBorders>
              <w:top w:val="nil"/>
              <w:left w:val="nil"/>
              <w:bottom w:val="single" w:sz="4" w:space="0" w:color="auto"/>
              <w:right w:val="single" w:sz="4" w:space="0" w:color="auto"/>
            </w:tcBorders>
            <w:shd w:val="clear" w:color="auto" w:fill="auto"/>
            <w:vAlign w:val="center"/>
            <w:hideMark/>
          </w:tcPr>
          <w:p w14:paraId="7EA5128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87.0069</w:t>
            </w:r>
          </w:p>
        </w:tc>
      </w:tr>
      <w:tr w:rsidR="006C21DF" w:rsidRPr="006C21DF" w14:paraId="4CC57AF1" w14:textId="77777777" w:rsidTr="006C21DF">
        <w:trPr>
          <w:trHeight w:val="288"/>
        </w:trPr>
        <w:tc>
          <w:tcPr>
            <w:tcW w:w="1928" w:type="dxa"/>
            <w:vMerge/>
            <w:tcBorders>
              <w:top w:val="nil"/>
              <w:left w:val="single" w:sz="4" w:space="0" w:color="auto"/>
              <w:bottom w:val="nil"/>
              <w:right w:val="nil"/>
            </w:tcBorders>
            <w:vAlign w:val="center"/>
            <w:hideMark/>
          </w:tcPr>
          <w:p w14:paraId="7F8D92B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nil"/>
              <w:right w:val="nil"/>
            </w:tcBorders>
            <w:shd w:val="clear" w:color="000000" w:fill="92D050"/>
            <w:hideMark/>
          </w:tcPr>
          <w:p w14:paraId="75419E10"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UL-Latency</w:t>
            </w:r>
          </w:p>
        </w:tc>
        <w:tc>
          <w:tcPr>
            <w:tcW w:w="1050" w:type="dxa"/>
            <w:vMerge w:val="restart"/>
            <w:tcBorders>
              <w:top w:val="nil"/>
              <w:left w:val="nil"/>
              <w:bottom w:val="single" w:sz="4" w:space="0" w:color="auto"/>
              <w:right w:val="nil"/>
            </w:tcBorders>
            <w:shd w:val="clear" w:color="000000" w:fill="D6DCE4"/>
            <w:hideMark/>
          </w:tcPr>
          <w:p w14:paraId="7159BF20"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Packet-Latency CDF</w:t>
            </w:r>
            <w:r w:rsidRPr="006C21DF">
              <w:rPr>
                <w:rFonts w:eastAsia="Times New Roman"/>
                <w:b/>
                <w:bCs/>
                <w:sz w:val="20"/>
                <w:lang w:val="en-US"/>
              </w:rPr>
              <w:br/>
              <w:t>(baseline)</w:t>
            </w:r>
          </w:p>
        </w:tc>
        <w:tc>
          <w:tcPr>
            <w:tcW w:w="1928" w:type="dxa"/>
            <w:tcBorders>
              <w:top w:val="nil"/>
              <w:left w:val="single" w:sz="4" w:space="0" w:color="auto"/>
              <w:bottom w:val="single" w:sz="4" w:space="0" w:color="auto"/>
              <w:right w:val="single" w:sz="4" w:space="0" w:color="auto"/>
            </w:tcBorders>
            <w:shd w:val="clear" w:color="000000" w:fill="BDD7EE"/>
            <w:hideMark/>
          </w:tcPr>
          <w:p w14:paraId="1B061D72"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(ms)</w:t>
            </w:r>
          </w:p>
        </w:tc>
        <w:tc>
          <w:tcPr>
            <w:tcW w:w="1275" w:type="dxa"/>
            <w:tcBorders>
              <w:top w:val="nil"/>
              <w:left w:val="nil"/>
              <w:bottom w:val="single" w:sz="4" w:space="0" w:color="auto"/>
              <w:right w:val="single" w:sz="4" w:space="0" w:color="auto"/>
            </w:tcBorders>
            <w:shd w:val="clear" w:color="auto" w:fill="auto"/>
            <w:vAlign w:val="center"/>
            <w:hideMark/>
          </w:tcPr>
          <w:p w14:paraId="54A46AC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2.284410792</w:t>
            </w:r>
          </w:p>
        </w:tc>
        <w:tc>
          <w:tcPr>
            <w:tcW w:w="1275" w:type="dxa"/>
            <w:tcBorders>
              <w:top w:val="nil"/>
              <w:left w:val="nil"/>
              <w:bottom w:val="single" w:sz="4" w:space="0" w:color="auto"/>
              <w:right w:val="single" w:sz="4" w:space="0" w:color="auto"/>
            </w:tcBorders>
            <w:shd w:val="clear" w:color="auto" w:fill="auto"/>
            <w:vAlign w:val="center"/>
            <w:hideMark/>
          </w:tcPr>
          <w:p w14:paraId="42A0BE9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2.468508812</w:t>
            </w:r>
          </w:p>
        </w:tc>
        <w:tc>
          <w:tcPr>
            <w:tcW w:w="1275" w:type="dxa"/>
            <w:tcBorders>
              <w:top w:val="nil"/>
              <w:left w:val="nil"/>
              <w:bottom w:val="single" w:sz="4" w:space="0" w:color="auto"/>
              <w:right w:val="single" w:sz="4" w:space="0" w:color="auto"/>
            </w:tcBorders>
            <w:shd w:val="clear" w:color="auto" w:fill="auto"/>
            <w:vAlign w:val="center"/>
            <w:hideMark/>
          </w:tcPr>
          <w:p w14:paraId="2BBB809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3.215379208</w:t>
            </w:r>
          </w:p>
        </w:tc>
        <w:tc>
          <w:tcPr>
            <w:tcW w:w="1275" w:type="dxa"/>
            <w:tcBorders>
              <w:top w:val="nil"/>
              <w:left w:val="nil"/>
              <w:bottom w:val="single" w:sz="4" w:space="0" w:color="auto"/>
              <w:right w:val="single" w:sz="4" w:space="0" w:color="auto"/>
            </w:tcBorders>
            <w:shd w:val="clear" w:color="auto" w:fill="auto"/>
            <w:vAlign w:val="center"/>
            <w:hideMark/>
          </w:tcPr>
          <w:p w14:paraId="5340F85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9.065012574</w:t>
            </w:r>
          </w:p>
        </w:tc>
        <w:tc>
          <w:tcPr>
            <w:tcW w:w="1275" w:type="dxa"/>
            <w:tcBorders>
              <w:top w:val="nil"/>
              <w:left w:val="nil"/>
              <w:bottom w:val="single" w:sz="4" w:space="0" w:color="auto"/>
              <w:right w:val="single" w:sz="4" w:space="0" w:color="auto"/>
            </w:tcBorders>
            <w:shd w:val="clear" w:color="auto" w:fill="auto"/>
            <w:vAlign w:val="center"/>
            <w:hideMark/>
          </w:tcPr>
          <w:p w14:paraId="7E85345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10.82342881</w:t>
            </w:r>
          </w:p>
        </w:tc>
        <w:tc>
          <w:tcPr>
            <w:tcW w:w="1275" w:type="dxa"/>
            <w:tcBorders>
              <w:top w:val="nil"/>
              <w:left w:val="nil"/>
              <w:bottom w:val="single" w:sz="4" w:space="0" w:color="auto"/>
              <w:right w:val="single" w:sz="4" w:space="0" w:color="auto"/>
            </w:tcBorders>
            <w:shd w:val="clear" w:color="auto" w:fill="auto"/>
            <w:vAlign w:val="center"/>
            <w:hideMark/>
          </w:tcPr>
          <w:p w14:paraId="5735FA0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24.75553139</w:t>
            </w:r>
          </w:p>
        </w:tc>
      </w:tr>
      <w:tr w:rsidR="006C21DF" w:rsidRPr="006C21DF" w14:paraId="3D934EED" w14:textId="77777777" w:rsidTr="006C21DF">
        <w:trPr>
          <w:trHeight w:val="288"/>
        </w:trPr>
        <w:tc>
          <w:tcPr>
            <w:tcW w:w="1928" w:type="dxa"/>
            <w:vMerge/>
            <w:tcBorders>
              <w:top w:val="nil"/>
              <w:left w:val="single" w:sz="4" w:space="0" w:color="auto"/>
              <w:bottom w:val="nil"/>
              <w:right w:val="nil"/>
            </w:tcBorders>
            <w:vAlign w:val="center"/>
            <w:hideMark/>
          </w:tcPr>
          <w:p w14:paraId="4F0A4352"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7C57D79"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E6B7F3F"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CFD6A22"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vAlign w:val="center"/>
            <w:hideMark/>
          </w:tcPr>
          <w:p w14:paraId="70DD507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1.13211</w:t>
            </w:r>
          </w:p>
        </w:tc>
        <w:tc>
          <w:tcPr>
            <w:tcW w:w="1275" w:type="dxa"/>
            <w:tcBorders>
              <w:top w:val="nil"/>
              <w:left w:val="nil"/>
              <w:bottom w:val="single" w:sz="4" w:space="0" w:color="auto"/>
              <w:right w:val="single" w:sz="4" w:space="0" w:color="auto"/>
            </w:tcBorders>
            <w:shd w:val="clear" w:color="auto" w:fill="auto"/>
            <w:vAlign w:val="center"/>
            <w:hideMark/>
          </w:tcPr>
          <w:p w14:paraId="75642B2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1.13119</w:t>
            </w:r>
          </w:p>
        </w:tc>
        <w:tc>
          <w:tcPr>
            <w:tcW w:w="1275" w:type="dxa"/>
            <w:tcBorders>
              <w:top w:val="nil"/>
              <w:left w:val="nil"/>
              <w:bottom w:val="single" w:sz="4" w:space="0" w:color="auto"/>
              <w:right w:val="single" w:sz="4" w:space="0" w:color="auto"/>
            </w:tcBorders>
            <w:shd w:val="clear" w:color="auto" w:fill="auto"/>
            <w:vAlign w:val="center"/>
            <w:hideMark/>
          </w:tcPr>
          <w:p w14:paraId="1ED8A69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1.15598</w:t>
            </w:r>
          </w:p>
        </w:tc>
        <w:tc>
          <w:tcPr>
            <w:tcW w:w="1275" w:type="dxa"/>
            <w:tcBorders>
              <w:top w:val="nil"/>
              <w:left w:val="nil"/>
              <w:bottom w:val="single" w:sz="4" w:space="0" w:color="auto"/>
              <w:right w:val="single" w:sz="4" w:space="0" w:color="auto"/>
            </w:tcBorders>
            <w:shd w:val="clear" w:color="auto" w:fill="auto"/>
            <w:vAlign w:val="center"/>
            <w:hideMark/>
          </w:tcPr>
          <w:p w14:paraId="787B37C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4.00984</w:t>
            </w:r>
          </w:p>
        </w:tc>
        <w:tc>
          <w:tcPr>
            <w:tcW w:w="1275" w:type="dxa"/>
            <w:tcBorders>
              <w:top w:val="nil"/>
              <w:left w:val="nil"/>
              <w:bottom w:val="single" w:sz="4" w:space="0" w:color="auto"/>
              <w:right w:val="single" w:sz="4" w:space="0" w:color="auto"/>
            </w:tcBorders>
            <w:shd w:val="clear" w:color="auto" w:fill="auto"/>
            <w:vAlign w:val="center"/>
            <w:hideMark/>
          </w:tcPr>
          <w:p w14:paraId="2A17E07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4.06068</w:t>
            </w:r>
          </w:p>
        </w:tc>
        <w:tc>
          <w:tcPr>
            <w:tcW w:w="1275" w:type="dxa"/>
            <w:tcBorders>
              <w:top w:val="nil"/>
              <w:left w:val="nil"/>
              <w:bottom w:val="single" w:sz="4" w:space="0" w:color="auto"/>
              <w:right w:val="single" w:sz="4" w:space="0" w:color="auto"/>
            </w:tcBorders>
            <w:shd w:val="clear" w:color="auto" w:fill="auto"/>
            <w:vAlign w:val="center"/>
            <w:hideMark/>
          </w:tcPr>
          <w:p w14:paraId="710A921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4.39312</w:t>
            </w:r>
          </w:p>
        </w:tc>
      </w:tr>
      <w:tr w:rsidR="006C21DF" w:rsidRPr="006C21DF" w14:paraId="6E227D67" w14:textId="77777777" w:rsidTr="006C21DF">
        <w:trPr>
          <w:trHeight w:val="288"/>
        </w:trPr>
        <w:tc>
          <w:tcPr>
            <w:tcW w:w="1928" w:type="dxa"/>
            <w:vMerge/>
            <w:tcBorders>
              <w:top w:val="nil"/>
              <w:left w:val="single" w:sz="4" w:space="0" w:color="auto"/>
              <w:bottom w:val="nil"/>
              <w:right w:val="nil"/>
            </w:tcBorders>
            <w:vAlign w:val="center"/>
            <w:hideMark/>
          </w:tcPr>
          <w:p w14:paraId="5747BA8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5CBC47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53D6AB1"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032D135"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vAlign w:val="center"/>
            <w:hideMark/>
          </w:tcPr>
          <w:p w14:paraId="7890ADF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2.26294</w:t>
            </w:r>
          </w:p>
        </w:tc>
        <w:tc>
          <w:tcPr>
            <w:tcW w:w="1275" w:type="dxa"/>
            <w:tcBorders>
              <w:top w:val="nil"/>
              <w:left w:val="nil"/>
              <w:bottom w:val="single" w:sz="4" w:space="0" w:color="auto"/>
              <w:right w:val="single" w:sz="4" w:space="0" w:color="auto"/>
            </w:tcBorders>
            <w:shd w:val="clear" w:color="auto" w:fill="auto"/>
            <w:vAlign w:val="center"/>
            <w:hideMark/>
          </w:tcPr>
          <w:p w14:paraId="616F33D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2.31006</w:t>
            </w:r>
          </w:p>
        </w:tc>
        <w:tc>
          <w:tcPr>
            <w:tcW w:w="1275" w:type="dxa"/>
            <w:tcBorders>
              <w:top w:val="nil"/>
              <w:left w:val="nil"/>
              <w:bottom w:val="single" w:sz="4" w:space="0" w:color="auto"/>
              <w:right w:val="single" w:sz="4" w:space="0" w:color="auto"/>
            </w:tcBorders>
            <w:shd w:val="clear" w:color="auto" w:fill="auto"/>
            <w:vAlign w:val="center"/>
            <w:hideMark/>
          </w:tcPr>
          <w:p w14:paraId="0224F88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2.55695</w:t>
            </w:r>
          </w:p>
        </w:tc>
        <w:tc>
          <w:tcPr>
            <w:tcW w:w="1275" w:type="dxa"/>
            <w:tcBorders>
              <w:top w:val="nil"/>
              <w:left w:val="nil"/>
              <w:bottom w:val="single" w:sz="4" w:space="0" w:color="auto"/>
              <w:right w:val="single" w:sz="4" w:space="0" w:color="auto"/>
            </w:tcBorders>
            <w:shd w:val="clear" w:color="auto" w:fill="auto"/>
            <w:vAlign w:val="center"/>
            <w:hideMark/>
          </w:tcPr>
          <w:p w14:paraId="5F60289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8.02139</w:t>
            </w:r>
          </w:p>
        </w:tc>
        <w:tc>
          <w:tcPr>
            <w:tcW w:w="1275" w:type="dxa"/>
            <w:tcBorders>
              <w:top w:val="nil"/>
              <w:left w:val="nil"/>
              <w:bottom w:val="single" w:sz="4" w:space="0" w:color="auto"/>
              <w:right w:val="single" w:sz="4" w:space="0" w:color="auto"/>
            </w:tcBorders>
            <w:shd w:val="clear" w:color="auto" w:fill="auto"/>
            <w:vAlign w:val="center"/>
            <w:hideMark/>
          </w:tcPr>
          <w:p w14:paraId="0701196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8.25047</w:t>
            </w:r>
          </w:p>
        </w:tc>
        <w:tc>
          <w:tcPr>
            <w:tcW w:w="1275" w:type="dxa"/>
            <w:tcBorders>
              <w:top w:val="nil"/>
              <w:left w:val="nil"/>
              <w:bottom w:val="single" w:sz="4" w:space="0" w:color="auto"/>
              <w:right w:val="single" w:sz="4" w:space="0" w:color="auto"/>
            </w:tcBorders>
            <w:shd w:val="clear" w:color="auto" w:fill="auto"/>
            <w:vAlign w:val="center"/>
            <w:hideMark/>
          </w:tcPr>
          <w:p w14:paraId="5037220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11.5745</w:t>
            </w:r>
          </w:p>
        </w:tc>
      </w:tr>
      <w:tr w:rsidR="006C21DF" w:rsidRPr="006C21DF" w14:paraId="1A97A0E0" w14:textId="77777777" w:rsidTr="006C21DF">
        <w:trPr>
          <w:trHeight w:val="288"/>
        </w:trPr>
        <w:tc>
          <w:tcPr>
            <w:tcW w:w="1928" w:type="dxa"/>
            <w:vMerge/>
            <w:tcBorders>
              <w:top w:val="nil"/>
              <w:left w:val="single" w:sz="4" w:space="0" w:color="auto"/>
              <w:bottom w:val="nil"/>
              <w:right w:val="nil"/>
            </w:tcBorders>
            <w:vAlign w:val="center"/>
            <w:hideMark/>
          </w:tcPr>
          <w:p w14:paraId="3C31BE19"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B568B4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222A774B"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522F30D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vAlign w:val="center"/>
            <w:hideMark/>
          </w:tcPr>
          <w:p w14:paraId="7770A11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3.38828</w:t>
            </w:r>
          </w:p>
        </w:tc>
        <w:tc>
          <w:tcPr>
            <w:tcW w:w="1275" w:type="dxa"/>
            <w:tcBorders>
              <w:top w:val="nil"/>
              <w:left w:val="nil"/>
              <w:bottom w:val="single" w:sz="4" w:space="0" w:color="auto"/>
              <w:right w:val="single" w:sz="4" w:space="0" w:color="auto"/>
            </w:tcBorders>
            <w:shd w:val="clear" w:color="auto" w:fill="auto"/>
            <w:vAlign w:val="center"/>
            <w:hideMark/>
          </w:tcPr>
          <w:p w14:paraId="36E096B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4.11533</w:t>
            </w:r>
          </w:p>
        </w:tc>
        <w:tc>
          <w:tcPr>
            <w:tcW w:w="1275" w:type="dxa"/>
            <w:tcBorders>
              <w:top w:val="nil"/>
              <w:left w:val="nil"/>
              <w:bottom w:val="single" w:sz="4" w:space="0" w:color="auto"/>
              <w:right w:val="single" w:sz="4" w:space="0" w:color="auto"/>
            </w:tcBorders>
            <w:shd w:val="clear" w:color="auto" w:fill="auto"/>
            <w:vAlign w:val="center"/>
            <w:hideMark/>
          </w:tcPr>
          <w:p w14:paraId="6101EC1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7.2053</w:t>
            </w:r>
          </w:p>
        </w:tc>
        <w:tc>
          <w:tcPr>
            <w:tcW w:w="1275" w:type="dxa"/>
            <w:tcBorders>
              <w:top w:val="nil"/>
              <w:left w:val="nil"/>
              <w:bottom w:val="single" w:sz="4" w:space="0" w:color="auto"/>
              <w:right w:val="single" w:sz="4" w:space="0" w:color="auto"/>
            </w:tcBorders>
            <w:shd w:val="clear" w:color="auto" w:fill="auto"/>
            <w:vAlign w:val="center"/>
            <w:hideMark/>
          </w:tcPr>
          <w:p w14:paraId="21CA84B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16.2195</w:t>
            </w:r>
          </w:p>
        </w:tc>
        <w:tc>
          <w:tcPr>
            <w:tcW w:w="1275" w:type="dxa"/>
            <w:tcBorders>
              <w:top w:val="nil"/>
              <w:left w:val="nil"/>
              <w:bottom w:val="single" w:sz="4" w:space="0" w:color="auto"/>
              <w:right w:val="single" w:sz="4" w:space="0" w:color="auto"/>
            </w:tcBorders>
            <w:shd w:val="clear" w:color="auto" w:fill="auto"/>
            <w:vAlign w:val="center"/>
            <w:hideMark/>
          </w:tcPr>
          <w:p w14:paraId="71517AC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23.3569</w:t>
            </w:r>
          </w:p>
        </w:tc>
        <w:tc>
          <w:tcPr>
            <w:tcW w:w="1275" w:type="dxa"/>
            <w:tcBorders>
              <w:top w:val="nil"/>
              <w:left w:val="nil"/>
              <w:bottom w:val="single" w:sz="4" w:space="0" w:color="auto"/>
              <w:right w:val="single" w:sz="4" w:space="0" w:color="auto"/>
            </w:tcBorders>
            <w:shd w:val="clear" w:color="auto" w:fill="auto"/>
            <w:vAlign w:val="center"/>
            <w:hideMark/>
          </w:tcPr>
          <w:p w14:paraId="5DE0F80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77.3116</w:t>
            </w:r>
          </w:p>
        </w:tc>
      </w:tr>
      <w:tr w:rsidR="006C21DF" w:rsidRPr="006C21DF" w14:paraId="5D5A7922" w14:textId="77777777" w:rsidTr="006C21DF">
        <w:trPr>
          <w:trHeight w:val="288"/>
        </w:trPr>
        <w:tc>
          <w:tcPr>
            <w:tcW w:w="1928" w:type="dxa"/>
            <w:vMerge/>
            <w:tcBorders>
              <w:top w:val="nil"/>
              <w:left w:val="single" w:sz="4" w:space="0" w:color="auto"/>
              <w:bottom w:val="nil"/>
              <w:right w:val="nil"/>
            </w:tcBorders>
            <w:vAlign w:val="center"/>
            <w:hideMark/>
          </w:tcPr>
          <w:p w14:paraId="460368A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BD36A4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48A0C676"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UE-Average-Latency CDF</w:t>
            </w:r>
            <w:r w:rsidRPr="006C21DF">
              <w:rPr>
                <w:rFonts w:eastAsia="Times New Roman"/>
                <w:b/>
                <w:bCs/>
                <w:sz w:val="20"/>
                <w:lang w:val="en-US"/>
              </w:rPr>
              <w:br/>
              <w:t>(optional)</w:t>
            </w:r>
          </w:p>
        </w:tc>
        <w:tc>
          <w:tcPr>
            <w:tcW w:w="1928" w:type="dxa"/>
            <w:tcBorders>
              <w:top w:val="nil"/>
              <w:left w:val="single" w:sz="4" w:space="0" w:color="auto"/>
              <w:bottom w:val="single" w:sz="4" w:space="0" w:color="auto"/>
              <w:right w:val="single" w:sz="4" w:space="0" w:color="auto"/>
            </w:tcBorders>
            <w:shd w:val="clear" w:color="000000" w:fill="BDD7EE"/>
            <w:hideMark/>
          </w:tcPr>
          <w:p w14:paraId="5AEA7E3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(ms)</w:t>
            </w:r>
          </w:p>
        </w:tc>
        <w:tc>
          <w:tcPr>
            <w:tcW w:w="1275" w:type="dxa"/>
            <w:tcBorders>
              <w:top w:val="nil"/>
              <w:left w:val="nil"/>
              <w:bottom w:val="single" w:sz="4" w:space="0" w:color="auto"/>
              <w:right w:val="single" w:sz="4" w:space="0" w:color="auto"/>
            </w:tcBorders>
            <w:shd w:val="clear" w:color="auto" w:fill="auto"/>
            <w:vAlign w:val="center"/>
            <w:hideMark/>
          </w:tcPr>
          <w:p w14:paraId="70F8427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2.263136733</w:t>
            </w:r>
          </w:p>
        </w:tc>
        <w:tc>
          <w:tcPr>
            <w:tcW w:w="1275" w:type="dxa"/>
            <w:tcBorders>
              <w:top w:val="nil"/>
              <w:left w:val="nil"/>
              <w:bottom w:val="single" w:sz="4" w:space="0" w:color="auto"/>
              <w:right w:val="single" w:sz="4" w:space="0" w:color="auto"/>
            </w:tcBorders>
            <w:shd w:val="clear" w:color="auto" w:fill="auto"/>
            <w:vAlign w:val="center"/>
            <w:hideMark/>
          </w:tcPr>
          <w:p w14:paraId="7F1BBF0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2.41259198</w:t>
            </w:r>
          </w:p>
        </w:tc>
        <w:tc>
          <w:tcPr>
            <w:tcW w:w="1275" w:type="dxa"/>
            <w:tcBorders>
              <w:top w:val="nil"/>
              <w:left w:val="nil"/>
              <w:bottom w:val="single" w:sz="4" w:space="0" w:color="auto"/>
              <w:right w:val="single" w:sz="4" w:space="0" w:color="auto"/>
            </w:tcBorders>
            <w:shd w:val="clear" w:color="auto" w:fill="auto"/>
            <w:vAlign w:val="center"/>
            <w:hideMark/>
          </w:tcPr>
          <w:p w14:paraId="667D497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3.048874257</w:t>
            </w:r>
          </w:p>
        </w:tc>
        <w:tc>
          <w:tcPr>
            <w:tcW w:w="1275" w:type="dxa"/>
            <w:tcBorders>
              <w:top w:val="nil"/>
              <w:left w:val="nil"/>
              <w:bottom w:val="single" w:sz="4" w:space="0" w:color="auto"/>
              <w:right w:val="single" w:sz="4" w:space="0" w:color="auto"/>
            </w:tcBorders>
            <w:shd w:val="clear" w:color="auto" w:fill="auto"/>
            <w:vAlign w:val="center"/>
            <w:hideMark/>
          </w:tcPr>
          <w:p w14:paraId="6F790C4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9.138946832</w:t>
            </w:r>
          </w:p>
        </w:tc>
        <w:tc>
          <w:tcPr>
            <w:tcW w:w="1275" w:type="dxa"/>
            <w:tcBorders>
              <w:top w:val="nil"/>
              <w:left w:val="nil"/>
              <w:bottom w:val="single" w:sz="4" w:space="0" w:color="auto"/>
              <w:right w:val="single" w:sz="4" w:space="0" w:color="auto"/>
            </w:tcBorders>
            <w:shd w:val="clear" w:color="auto" w:fill="auto"/>
            <w:vAlign w:val="center"/>
            <w:hideMark/>
          </w:tcPr>
          <w:p w14:paraId="11DA32F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10.52276871</w:t>
            </w:r>
          </w:p>
        </w:tc>
        <w:tc>
          <w:tcPr>
            <w:tcW w:w="1275" w:type="dxa"/>
            <w:tcBorders>
              <w:top w:val="nil"/>
              <w:left w:val="nil"/>
              <w:bottom w:val="single" w:sz="4" w:space="0" w:color="auto"/>
              <w:right w:val="single" w:sz="4" w:space="0" w:color="auto"/>
            </w:tcBorders>
            <w:shd w:val="clear" w:color="auto" w:fill="auto"/>
            <w:vAlign w:val="center"/>
            <w:hideMark/>
          </w:tcPr>
          <w:p w14:paraId="7AE2797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25.59257089</w:t>
            </w:r>
          </w:p>
        </w:tc>
      </w:tr>
      <w:tr w:rsidR="006C21DF" w:rsidRPr="006C21DF" w14:paraId="3C4C676E" w14:textId="77777777" w:rsidTr="006C21DF">
        <w:trPr>
          <w:trHeight w:val="288"/>
        </w:trPr>
        <w:tc>
          <w:tcPr>
            <w:tcW w:w="1928" w:type="dxa"/>
            <w:vMerge/>
            <w:tcBorders>
              <w:top w:val="nil"/>
              <w:left w:val="single" w:sz="4" w:space="0" w:color="auto"/>
              <w:bottom w:val="nil"/>
              <w:right w:val="nil"/>
            </w:tcBorders>
            <w:vAlign w:val="center"/>
            <w:hideMark/>
          </w:tcPr>
          <w:p w14:paraId="72E6027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CF9656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6B3CFB4"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3B33D12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vAlign w:val="center"/>
            <w:hideMark/>
          </w:tcPr>
          <w:p w14:paraId="4DECB2A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2.09817</w:t>
            </w:r>
          </w:p>
        </w:tc>
        <w:tc>
          <w:tcPr>
            <w:tcW w:w="1275" w:type="dxa"/>
            <w:tcBorders>
              <w:top w:val="nil"/>
              <w:left w:val="nil"/>
              <w:bottom w:val="single" w:sz="4" w:space="0" w:color="auto"/>
              <w:right w:val="single" w:sz="4" w:space="0" w:color="auto"/>
            </w:tcBorders>
            <w:shd w:val="clear" w:color="auto" w:fill="auto"/>
            <w:vAlign w:val="center"/>
            <w:hideMark/>
          </w:tcPr>
          <w:p w14:paraId="0C8F259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2.06534</w:t>
            </w:r>
          </w:p>
        </w:tc>
        <w:tc>
          <w:tcPr>
            <w:tcW w:w="1275" w:type="dxa"/>
            <w:tcBorders>
              <w:top w:val="nil"/>
              <w:left w:val="nil"/>
              <w:bottom w:val="single" w:sz="4" w:space="0" w:color="auto"/>
              <w:right w:val="single" w:sz="4" w:space="0" w:color="auto"/>
            </w:tcBorders>
            <w:shd w:val="clear" w:color="auto" w:fill="auto"/>
            <w:vAlign w:val="center"/>
            <w:hideMark/>
          </w:tcPr>
          <w:p w14:paraId="6AA2A33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2.31159</w:t>
            </w:r>
          </w:p>
        </w:tc>
        <w:tc>
          <w:tcPr>
            <w:tcW w:w="1275" w:type="dxa"/>
            <w:tcBorders>
              <w:top w:val="nil"/>
              <w:left w:val="nil"/>
              <w:bottom w:val="single" w:sz="4" w:space="0" w:color="auto"/>
              <w:right w:val="single" w:sz="4" w:space="0" w:color="auto"/>
            </w:tcBorders>
            <w:shd w:val="clear" w:color="auto" w:fill="auto"/>
            <w:vAlign w:val="center"/>
            <w:hideMark/>
          </w:tcPr>
          <w:p w14:paraId="7C5B809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4.7527</w:t>
            </w:r>
          </w:p>
        </w:tc>
        <w:tc>
          <w:tcPr>
            <w:tcW w:w="1275" w:type="dxa"/>
            <w:tcBorders>
              <w:top w:val="nil"/>
              <w:left w:val="nil"/>
              <w:bottom w:val="single" w:sz="4" w:space="0" w:color="auto"/>
              <w:right w:val="single" w:sz="4" w:space="0" w:color="auto"/>
            </w:tcBorders>
            <w:shd w:val="clear" w:color="auto" w:fill="auto"/>
            <w:vAlign w:val="center"/>
            <w:hideMark/>
          </w:tcPr>
          <w:p w14:paraId="5D6203D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5.05202</w:t>
            </w:r>
          </w:p>
        </w:tc>
        <w:tc>
          <w:tcPr>
            <w:tcW w:w="1275" w:type="dxa"/>
            <w:tcBorders>
              <w:top w:val="nil"/>
              <w:left w:val="nil"/>
              <w:bottom w:val="single" w:sz="4" w:space="0" w:color="auto"/>
              <w:right w:val="single" w:sz="4" w:space="0" w:color="auto"/>
            </w:tcBorders>
            <w:shd w:val="clear" w:color="auto" w:fill="auto"/>
            <w:vAlign w:val="center"/>
            <w:hideMark/>
          </w:tcPr>
          <w:p w14:paraId="143B26C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7.43001</w:t>
            </w:r>
          </w:p>
        </w:tc>
      </w:tr>
      <w:tr w:rsidR="006C21DF" w:rsidRPr="006C21DF" w14:paraId="697EA797" w14:textId="77777777" w:rsidTr="006C21DF">
        <w:trPr>
          <w:trHeight w:val="288"/>
        </w:trPr>
        <w:tc>
          <w:tcPr>
            <w:tcW w:w="1928" w:type="dxa"/>
            <w:vMerge/>
            <w:tcBorders>
              <w:top w:val="nil"/>
              <w:left w:val="single" w:sz="4" w:space="0" w:color="auto"/>
              <w:bottom w:val="nil"/>
              <w:right w:val="nil"/>
            </w:tcBorders>
            <w:vAlign w:val="center"/>
            <w:hideMark/>
          </w:tcPr>
          <w:p w14:paraId="5A28C272"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8B8874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A2B606E"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3D1F0C1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vAlign w:val="center"/>
            <w:hideMark/>
          </w:tcPr>
          <w:p w14:paraId="6B1EB32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2.26383</w:t>
            </w:r>
          </w:p>
        </w:tc>
        <w:tc>
          <w:tcPr>
            <w:tcW w:w="1275" w:type="dxa"/>
            <w:tcBorders>
              <w:top w:val="nil"/>
              <w:left w:val="nil"/>
              <w:bottom w:val="single" w:sz="4" w:space="0" w:color="auto"/>
              <w:right w:val="single" w:sz="4" w:space="0" w:color="auto"/>
            </w:tcBorders>
            <w:shd w:val="clear" w:color="auto" w:fill="auto"/>
            <w:vAlign w:val="center"/>
            <w:hideMark/>
          </w:tcPr>
          <w:p w14:paraId="13CCBEB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2.39233</w:t>
            </w:r>
          </w:p>
        </w:tc>
        <w:tc>
          <w:tcPr>
            <w:tcW w:w="1275" w:type="dxa"/>
            <w:tcBorders>
              <w:top w:val="nil"/>
              <w:left w:val="nil"/>
              <w:bottom w:val="single" w:sz="4" w:space="0" w:color="auto"/>
              <w:right w:val="single" w:sz="4" w:space="0" w:color="auto"/>
            </w:tcBorders>
            <w:shd w:val="clear" w:color="auto" w:fill="auto"/>
            <w:vAlign w:val="center"/>
            <w:hideMark/>
          </w:tcPr>
          <w:p w14:paraId="30BDEFA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3.02482</w:t>
            </w:r>
          </w:p>
        </w:tc>
        <w:tc>
          <w:tcPr>
            <w:tcW w:w="1275" w:type="dxa"/>
            <w:tcBorders>
              <w:top w:val="nil"/>
              <w:left w:val="nil"/>
              <w:bottom w:val="single" w:sz="4" w:space="0" w:color="auto"/>
              <w:right w:val="single" w:sz="4" w:space="0" w:color="auto"/>
            </w:tcBorders>
            <w:shd w:val="clear" w:color="auto" w:fill="auto"/>
            <w:vAlign w:val="center"/>
            <w:hideMark/>
          </w:tcPr>
          <w:p w14:paraId="01A01D8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7.90156</w:t>
            </w:r>
          </w:p>
        </w:tc>
        <w:tc>
          <w:tcPr>
            <w:tcW w:w="1275" w:type="dxa"/>
            <w:tcBorders>
              <w:top w:val="nil"/>
              <w:left w:val="nil"/>
              <w:bottom w:val="single" w:sz="4" w:space="0" w:color="auto"/>
              <w:right w:val="single" w:sz="4" w:space="0" w:color="auto"/>
            </w:tcBorders>
            <w:shd w:val="clear" w:color="auto" w:fill="auto"/>
            <w:vAlign w:val="center"/>
            <w:hideMark/>
          </w:tcPr>
          <w:p w14:paraId="7699BCE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9.32322</w:t>
            </w:r>
          </w:p>
        </w:tc>
        <w:tc>
          <w:tcPr>
            <w:tcW w:w="1275" w:type="dxa"/>
            <w:tcBorders>
              <w:top w:val="nil"/>
              <w:left w:val="nil"/>
              <w:bottom w:val="single" w:sz="4" w:space="0" w:color="auto"/>
              <w:right w:val="single" w:sz="4" w:space="0" w:color="auto"/>
            </w:tcBorders>
            <w:shd w:val="clear" w:color="auto" w:fill="auto"/>
            <w:vAlign w:val="center"/>
            <w:hideMark/>
          </w:tcPr>
          <w:p w14:paraId="02F0C3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18.86</w:t>
            </w:r>
          </w:p>
        </w:tc>
      </w:tr>
      <w:tr w:rsidR="006C21DF" w:rsidRPr="006C21DF" w14:paraId="49CD16F1" w14:textId="77777777" w:rsidTr="006C21DF">
        <w:trPr>
          <w:trHeight w:val="288"/>
        </w:trPr>
        <w:tc>
          <w:tcPr>
            <w:tcW w:w="1928" w:type="dxa"/>
            <w:vMerge/>
            <w:tcBorders>
              <w:top w:val="nil"/>
              <w:left w:val="single" w:sz="4" w:space="0" w:color="auto"/>
              <w:bottom w:val="nil"/>
              <w:right w:val="nil"/>
            </w:tcBorders>
            <w:vAlign w:val="center"/>
            <w:hideMark/>
          </w:tcPr>
          <w:p w14:paraId="3AF0410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2DFC372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3FDC0205"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6465E8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vAlign w:val="center"/>
            <w:hideMark/>
          </w:tcPr>
          <w:p w14:paraId="04A4F2F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2.43271</w:t>
            </w:r>
          </w:p>
        </w:tc>
        <w:tc>
          <w:tcPr>
            <w:tcW w:w="1275" w:type="dxa"/>
            <w:tcBorders>
              <w:top w:val="nil"/>
              <w:left w:val="nil"/>
              <w:bottom w:val="single" w:sz="4" w:space="0" w:color="auto"/>
              <w:right w:val="single" w:sz="4" w:space="0" w:color="auto"/>
            </w:tcBorders>
            <w:shd w:val="clear" w:color="auto" w:fill="auto"/>
            <w:vAlign w:val="center"/>
            <w:hideMark/>
          </w:tcPr>
          <w:p w14:paraId="47093E0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2.87689</w:t>
            </w:r>
          </w:p>
        </w:tc>
        <w:tc>
          <w:tcPr>
            <w:tcW w:w="1275" w:type="dxa"/>
            <w:tcBorders>
              <w:top w:val="nil"/>
              <w:left w:val="nil"/>
              <w:bottom w:val="single" w:sz="4" w:space="0" w:color="auto"/>
              <w:right w:val="single" w:sz="4" w:space="0" w:color="auto"/>
            </w:tcBorders>
            <w:shd w:val="clear" w:color="auto" w:fill="auto"/>
            <w:vAlign w:val="center"/>
            <w:hideMark/>
          </w:tcPr>
          <w:p w14:paraId="489C6B2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4.11321</w:t>
            </w:r>
          </w:p>
        </w:tc>
        <w:tc>
          <w:tcPr>
            <w:tcW w:w="1275" w:type="dxa"/>
            <w:tcBorders>
              <w:top w:val="nil"/>
              <w:left w:val="nil"/>
              <w:bottom w:val="single" w:sz="4" w:space="0" w:color="auto"/>
              <w:right w:val="single" w:sz="4" w:space="0" w:color="auto"/>
            </w:tcBorders>
            <w:shd w:val="clear" w:color="auto" w:fill="auto"/>
            <w:vAlign w:val="center"/>
            <w:hideMark/>
          </w:tcPr>
          <w:p w14:paraId="33C7994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15.9349</w:t>
            </w:r>
          </w:p>
        </w:tc>
        <w:tc>
          <w:tcPr>
            <w:tcW w:w="1275" w:type="dxa"/>
            <w:tcBorders>
              <w:top w:val="nil"/>
              <w:left w:val="nil"/>
              <w:bottom w:val="single" w:sz="4" w:space="0" w:color="auto"/>
              <w:right w:val="single" w:sz="4" w:space="0" w:color="auto"/>
            </w:tcBorders>
            <w:shd w:val="clear" w:color="auto" w:fill="auto"/>
            <w:vAlign w:val="center"/>
            <w:hideMark/>
          </w:tcPr>
          <w:p w14:paraId="0B4EFD2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19.4176</w:t>
            </w:r>
          </w:p>
        </w:tc>
        <w:tc>
          <w:tcPr>
            <w:tcW w:w="1275" w:type="dxa"/>
            <w:tcBorders>
              <w:top w:val="nil"/>
              <w:left w:val="nil"/>
              <w:bottom w:val="single" w:sz="4" w:space="0" w:color="auto"/>
              <w:right w:val="single" w:sz="4" w:space="0" w:color="auto"/>
            </w:tcBorders>
            <w:shd w:val="clear" w:color="auto" w:fill="auto"/>
            <w:vAlign w:val="center"/>
            <w:hideMark/>
          </w:tcPr>
          <w:p w14:paraId="7053616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61.738</w:t>
            </w:r>
          </w:p>
        </w:tc>
      </w:tr>
      <w:tr w:rsidR="006C21DF" w:rsidRPr="006C21DF" w14:paraId="7F31B27D" w14:textId="77777777" w:rsidTr="006C21DF">
        <w:trPr>
          <w:trHeight w:val="288"/>
        </w:trPr>
        <w:tc>
          <w:tcPr>
            <w:tcW w:w="1928" w:type="dxa"/>
            <w:vMerge w:val="restart"/>
            <w:tcBorders>
              <w:top w:val="single" w:sz="4" w:space="0" w:color="auto"/>
              <w:left w:val="nil"/>
              <w:bottom w:val="single" w:sz="4" w:space="0" w:color="000000"/>
              <w:right w:val="nil"/>
            </w:tcBorders>
            <w:shd w:val="clear" w:color="000000" w:fill="ED7D31"/>
            <w:hideMark/>
          </w:tcPr>
          <w:p w14:paraId="5BF60A12"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 xml:space="preserve">Latency of SBFD </w:t>
            </w:r>
            <w:r w:rsidRPr="006C21DF">
              <w:rPr>
                <w:rFonts w:eastAsia="Times New Roman"/>
                <w:i/>
                <w:iCs/>
                <w:color w:val="000000"/>
                <w:sz w:val="20"/>
                <w:lang w:val="en-US"/>
              </w:rPr>
              <w:t xml:space="preserve">(absolute value) </w:t>
            </w:r>
          </w:p>
        </w:tc>
        <w:tc>
          <w:tcPr>
            <w:tcW w:w="905" w:type="dxa"/>
            <w:vMerge w:val="restart"/>
            <w:tcBorders>
              <w:top w:val="nil"/>
              <w:left w:val="nil"/>
              <w:bottom w:val="nil"/>
              <w:right w:val="nil"/>
            </w:tcBorders>
            <w:shd w:val="clear" w:color="000000" w:fill="FFC000"/>
            <w:hideMark/>
          </w:tcPr>
          <w:p w14:paraId="08ED2B4F"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DL-Latency</w:t>
            </w:r>
          </w:p>
        </w:tc>
        <w:tc>
          <w:tcPr>
            <w:tcW w:w="1050" w:type="dxa"/>
            <w:vMerge w:val="restart"/>
            <w:tcBorders>
              <w:top w:val="nil"/>
              <w:left w:val="nil"/>
              <w:bottom w:val="single" w:sz="4" w:space="0" w:color="auto"/>
              <w:right w:val="nil"/>
            </w:tcBorders>
            <w:shd w:val="clear" w:color="000000" w:fill="D6DCE4"/>
            <w:hideMark/>
          </w:tcPr>
          <w:p w14:paraId="0DA3363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Packet-Latency CDF</w:t>
            </w:r>
            <w:r w:rsidRPr="006C21DF">
              <w:rPr>
                <w:rFonts w:eastAsia="Times New Roman"/>
                <w:b/>
                <w:bCs/>
                <w:sz w:val="20"/>
                <w:lang w:val="en-US"/>
              </w:rPr>
              <w:br/>
              <w:t>(baseline)</w:t>
            </w:r>
          </w:p>
        </w:tc>
        <w:tc>
          <w:tcPr>
            <w:tcW w:w="1928" w:type="dxa"/>
            <w:tcBorders>
              <w:top w:val="nil"/>
              <w:left w:val="single" w:sz="4" w:space="0" w:color="auto"/>
              <w:bottom w:val="single" w:sz="4" w:space="0" w:color="auto"/>
              <w:right w:val="single" w:sz="4" w:space="0" w:color="auto"/>
            </w:tcBorders>
            <w:shd w:val="clear" w:color="000000" w:fill="BDD7EE"/>
            <w:hideMark/>
          </w:tcPr>
          <w:p w14:paraId="49639E8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(ms)</w:t>
            </w:r>
          </w:p>
        </w:tc>
        <w:tc>
          <w:tcPr>
            <w:tcW w:w="1275" w:type="dxa"/>
            <w:tcBorders>
              <w:top w:val="nil"/>
              <w:left w:val="nil"/>
              <w:bottom w:val="single" w:sz="4" w:space="0" w:color="auto"/>
              <w:right w:val="single" w:sz="4" w:space="0" w:color="auto"/>
            </w:tcBorders>
            <w:shd w:val="clear" w:color="auto" w:fill="auto"/>
            <w:noWrap/>
            <w:vAlign w:val="center"/>
            <w:hideMark/>
          </w:tcPr>
          <w:p w14:paraId="0DC5132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0.973699594</w:t>
            </w:r>
          </w:p>
        </w:tc>
        <w:tc>
          <w:tcPr>
            <w:tcW w:w="1275" w:type="dxa"/>
            <w:tcBorders>
              <w:top w:val="nil"/>
              <w:left w:val="nil"/>
              <w:bottom w:val="single" w:sz="4" w:space="0" w:color="auto"/>
              <w:right w:val="single" w:sz="4" w:space="0" w:color="auto"/>
            </w:tcBorders>
            <w:shd w:val="clear" w:color="auto" w:fill="auto"/>
            <w:noWrap/>
            <w:vAlign w:val="center"/>
            <w:hideMark/>
          </w:tcPr>
          <w:p w14:paraId="5C7DB4C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1.052346495</w:t>
            </w:r>
          </w:p>
        </w:tc>
        <w:tc>
          <w:tcPr>
            <w:tcW w:w="1275" w:type="dxa"/>
            <w:tcBorders>
              <w:top w:val="nil"/>
              <w:left w:val="nil"/>
              <w:bottom w:val="single" w:sz="4" w:space="0" w:color="auto"/>
              <w:right w:val="single" w:sz="4" w:space="0" w:color="auto"/>
            </w:tcBorders>
            <w:shd w:val="clear" w:color="auto" w:fill="auto"/>
            <w:noWrap/>
            <w:vAlign w:val="center"/>
            <w:hideMark/>
          </w:tcPr>
          <w:p w14:paraId="5D8C69A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1.779567436</w:t>
            </w:r>
          </w:p>
        </w:tc>
        <w:tc>
          <w:tcPr>
            <w:tcW w:w="1275" w:type="dxa"/>
            <w:tcBorders>
              <w:top w:val="nil"/>
              <w:left w:val="nil"/>
              <w:bottom w:val="single" w:sz="4" w:space="0" w:color="auto"/>
              <w:right w:val="single" w:sz="4" w:space="0" w:color="auto"/>
            </w:tcBorders>
            <w:shd w:val="clear" w:color="auto" w:fill="auto"/>
            <w:noWrap/>
            <w:vAlign w:val="center"/>
            <w:hideMark/>
          </w:tcPr>
          <w:p w14:paraId="6EBD996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11.96062158</w:t>
            </w:r>
          </w:p>
        </w:tc>
        <w:tc>
          <w:tcPr>
            <w:tcW w:w="1275" w:type="dxa"/>
            <w:tcBorders>
              <w:top w:val="nil"/>
              <w:left w:val="nil"/>
              <w:bottom w:val="single" w:sz="4" w:space="0" w:color="auto"/>
              <w:right w:val="single" w:sz="4" w:space="0" w:color="auto"/>
            </w:tcBorders>
            <w:shd w:val="clear" w:color="auto" w:fill="auto"/>
            <w:noWrap/>
            <w:vAlign w:val="center"/>
            <w:hideMark/>
          </w:tcPr>
          <w:p w14:paraId="7AB2388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24.34582545</w:t>
            </w:r>
          </w:p>
        </w:tc>
        <w:tc>
          <w:tcPr>
            <w:tcW w:w="1275" w:type="dxa"/>
            <w:tcBorders>
              <w:top w:val="nil"/>
              <w:left w:val="nil"/>
              <w:bottom w:val="single" w:sz="4" w:space="0" w:color="auto"/>
              <w:right w:val="single" w:sz="4" w:space="0" w:color="auto"/>
            </w:tcBorders>
            <w:shd w:val="clear" w:color="auto" w:fill="auto"/>
            <w:noWrap/>
            <w:vAlign w:val="center"/>
            <w:hideMark/>
          </w:tcPr>
          <w:p w14:paraId="222EF9C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61.49564267</w:t>
            </w:r>
          </w:p>
        </w:tc>
      </w:tr>
      <w:tr w:rsidR="006C21DF" w:rsidRPr="006C21DF" w14:paraId="1164D7B8"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30996C22"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8D61E9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960FA60"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3871F517"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noWrap/>
            <w:vAlign w:val="center"/>
            <w:hideMark/>
          </w:tcPr>
          <w:p w14:paraId="06D4406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0.531811</w:t>
            </w:r>
          </w:p>
        </w:tc>
        <w:tc>
          <w:tcPr>
            <w:tcW w:w="1275" w:type="dxa"/>
            <w:tcBorders>
              <w:top w:val="nil"/>
              <w:left w:val="nil"/>
              <w:bottom w:val="single" w:sz="4" w:space="0" w:color="auto"/>
              <w:right w:val="single" w:sz="4" w:space="0" w:color="auto"/>
            </w:tcBorders>
            <w:shd w:val="clear" w:color="auto" w:fill="auto"/>
            <w:noWrap/>
            <w:vAlign w:val="center"/>
            <w:hideMark/>
          </w:tcPr>
          <w:p w14:paraId="17B6BEF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0.53728</w:t>
            </w:r>
          </w:p>
        </w:tc>
        <w:tc>
          <w:tcPr>
            <w:tcW w:w="1275" w:type="dxa"/>
            <w:tcBorders>
              <w:top w:val="nil"/>
              <w:left w:val="nil"/>
              <w:bottom w:val="single" w:sz="4" w:space="0" w:color="auto"/>
              <w:right w:val="single" w:sz="4" w:space="0" w:color="auto"/>
            </w:tcBorders>
            <w:shd w:val="clear" w:color="auto" w:fill="auto"/>
            <w:noWrap/>
            <w:vAlign w:val="center"/>
            <w:hideMark/>
          </w:tcPr>
          <w:p w14:paraId="58C857D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0.546738</w:t>
            </w:r>
          </w:p>
        </w:tc>
        <w:tc>
          <w:tcPr>
            <w:tcW w:w="1275" w:type="dxa"/>
            <w:tcBorders>
              <w:top w:val="nil"/>
              <w:left w:val="nil"/>
              <w:bottom w:val="single" w:sz="4" w:space="0" w:color="auto"/>
              <w:right w:val="single" w:sz="4" w:space="0" w:color="auto"/>
            </w:tcBorders>
            <w:shd w:val="clear" w:color="auto" w:fill="auto"/>
            <w:noWrap/>
            <w:vAlign w:val="center"/>
            <w:hideMark/>
          </w:tcPr>
          <w:p w14:paraId="18DE3AE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8.03218</w:t>
            </w:r>
          </w:p>
        </w:tc>
        <w:tc>
          <w:tcPr>
            <w:tcW w:w="1275" w:type="dxa"/>
            <w:tcBorders>
              <w:top w:val="nil"/>
              <w:left w:val="nil"/>
              <w:bottom w:val="single" w:sz="4" w:space="0" w:color="auto"/>
              <w:right w:val="single" w:sz="4" w:space="0" w:color="auto"/>
            </w:tcBorders>
            <w:shd w:val="clear" w:color="auto" w:fill="auto"/>
            <w:noWrap/>
            <w:vAlign w:val="center"/>
            <w:hideMark/>
          </w:tcPr>
          <w:p w14:paraId="2086966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9.84789</w:t>
            </w:r>
          </w:p>
        </w:tc>
        <w:tc>
          <w:tcPr>
            <w:tcW w:w="1275" w:type="dxa"/>
            <w:tcBorders>
              <w:top w:val="nil"/>
              <w:left w:val="nil"/>
              <w:bottom w:val="single" w:sz="4" w:space="0" w:color="auto"/>
              <w:right w:val="single" w:sz="4" w:space="0" w:color="auto"/>
            </w:tcBorders>
            <w:shd w:val="clear" w:color="auto" w:fill="auto"/>
            <w:noWrap/>
            <w:vAlign w:val="center"/>
            <w:hideMark/>
          </w:tcPr>
          <w:p w14:paraId="6645734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10.1437</w:t>
            </w:r>
          </w:p>
        </w:tc>
      </w:tr>
      <w:tr w:rsidR="006C21DF" w:rsidRPr="006C21DF" w14:paraId="51885BCA"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64B46EA8"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906017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67220CB"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360F65F"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noWrap/>
            <w:vAlign w:val="center"/>
            <w:hideMark/>
          </w:tcPr>
          <w:p w14:paraId="09D8604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0.825642</w:t>
            </w:r>
          </w:p>
        </w:tc>
        <w:tc>
          <w:tcPr>
            <w:tcW w:w="1275" w:type="dxa"/>
            <w:tcBorders>
              <w:top w:val="nil"/>
              <w:left w:val="nil"/>
              <w:bottom w:val="single" w:sz="4" w:space="0" w:color="auto"/>
              <w:right w:val="single" w:sz="4" w:space="0" w:color="auto"/>
            </w:tcBorders>
            <w:shd w:val="clear" w:color="auto" w:fill="auto"/>
            <w:noWrap/>
            <w:vAlign w:val="center"/>
            <w:hideMark/>
          </w:tcPr>
          <w:p w14:paraId="4CF2150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0.873496</w:t>
            </w:r>
          </w:p>
        </w:tc>
        <w:tc>
          <w:tcPr>
            <w:tcW w:w="1275" w:type="dxa"/>
            <w:tcBorders>
              <w:top w:val="nil"/>
              <w:left w:val="nil"/>
              <w:bottom w:val="single" w:sz="4" w:space="0" w:color="auto"/>
              <w:right w:val="single" w:sz="4" w:space="0" w:color="auto"/>
            </w:tcBorders>
            <w:shd w:val="clear" w:color="auto" w:fill="auto"/>
            <w:noWrap/>
            <w:vAlign w:val="center"/>
            <w:hideMark/>
          </w:tcPr>
          <w:p w14:paraId="7E1D7ED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0.960822</w:t>
            </w:r>
          </w:p>
        </w:tc>
        <w:tc>
          <w:tcPr>
            <w:tcW w:w="1275" w:type="dxa"/>
            <w:tcBorders>
              <w:top w:val="nil"/>
              <w:left w:val="nil"/>
              <w:bottom w:val="single" w:sz="4" w:space="0" w:color="auto"/>
              <w:right w:val="single" w:sz="4" w:space="0" w:color="auto"/>
            </w:tcBorders>
            <w:shd w:val="clear" w:color="auto" w:fill="auto"/>
            <w:noWrap/>
            <w:vAlign w:val="center"/>
            <w:hideMark/>
          </w:tcPr>
          <w:p w14:paraId="4C97DB0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10.8115</w:t>
            </w:r>
          </w:p>
        </w:tc>
        <w:tc>
          <w:tcPr>
            <w:tcW w:w="1275" w:type="dxa"/>
            <w:tcBorders>
              <w:top w:val="nil"/>
              <w:left w:val="nil"/>
              <w:bottom w:val="single" w:sz="4" w:space="0" w:color="auto"/>
              <w:right w:val="single" w:sz="4" w:space="0" w:color="auto"/>
            </w:tcBorders>
            <w:shd w:val="clear" w:color="auto" w:fill="auto"/>
            <w:noWrap/>
            <w:vAlign w:val="center"/>
            <w:hideMark/>
          </w:tcPr>
          <w:p w14:paraId="78BA0B4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16.7953</w:t>
            </w:r>
          </w:p>
        </w:tc>
        <w:tc>
          <w:tcPr>
            <w:tcW w:w="1275" w:type="dxa"/>
            <w:tcBorders>
              <w:top w:val="nil"/>
              <w:left w:val="nil"/>
              <w:bottom w:val="single" w:sz="4" w:space="0" w:color="auto"/>
              <w:right w:val="single" w:sz="4" w:space="0" w:color="auto"/>
            </w:tcBorders>
            <w:shd w:val="clear" w:color="auto" w:fill="auto"/>
            <w:noWrap/>
            <w:vAlign w:val="center"/>
            <w:hideMark/>
          </w:tcPr>
          <w:p w14:paraId="144FB96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28.6685</w:t>
            </w:r>
          </w:p>
        </w:tc>
      </w:tr>
      <w:tr w:rsidR="006C21DF" w:rsidRPr="006C21DF" w14:paraId="1BD52299"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77363723"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75EE22F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BC125B1"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4BCFD2C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noWrap/>
            <w:vAlign w:val="center"/>
            <w:hideMark/>
          </w:tcPr>
          <w:p w14:paraId="7ED660E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1.4231</w:t>
            </w:r>
          </w:p>
        </w:tc>
        <w:tc>
          <w:tcPr>
            <w:tcW w:w="1275" w:type="dxa"/>
            <w:tcBorders>
              <w:top w:val="nil"/>
              <w:left w:val="nil"/>
              <w:bottom w:val="single" w:sz="4" w:space="0" w:color="auto"/>
              <w:right w:val="single" w:sz="4" w:space="0" w:color="auto"/>
            </w:tcBorders>
            <w:shd w:val="clear" w:color="auto" w:fill="auto"/>
            <w:noWrap/>
            <w:vAlign w:val="center"/>
            <w:hideMark/>
          </w:tcPr>
          <w:p w14:paraId="01506FB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1.88117</w:t>
            </w:r>
          </w:p>
        </w:tc>
        <w:tc>
          <w:tcPr>
            <w:tcW w:w="1275" w:type="dxa"/>
            <w:tcBorders>
              <w:top w:val="nil"/>
              <w:left w:val="nil"/>
              <w:bottom w:val="single" w:sz="4" w:space="0" w:color="auto"/>
              <w:right w:val="single" w:sz="4" w:space="0" w:color="auto"/>
            </w:tcBorders>
            <w:shd w:val="clear" w:color="auto" w:fill="auto"/>
            <w:noWrap/>
            <w:vAlign w:val="center"/>
            <w:hideMark/>
          </w:tcPr>
          <w:p w14:paraId="05DB55D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3.11907</w:t>
            </w:r>
          </w:p>
        </w:tc>
        <w:tc>
          <w:tcPr>
            <w:tcW w:w="1275" w:type="dxa"/>
            <w:tcBorders>
              <w:top w:val="nil"/>
              <w:left w:val="nil"/>
              <w:bottom w:val="single" w:sz="4" w:space="0" w:color="auto"/>
              <w:right w:val="single" w:sz="4" w:space="0" w:color="auto"/>
            </w:tcBorders>
            <w:shd w:val="clear" w:color="auto" w:fill="auto"/>
            <w:noWrap/>
            <w:vAlign w:val="center"/>
            <w:hideMark/>
          </w:tcPr>
          <w:p w14:paraId="4A78EB1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18.5012</w:t>
            </w:r>
          </w:p>
        </w:tc>
        <w:tc>
          <w:tcPr>
            <w:tcW w:w="1275" w:type="dxa"/>
            <w:tcBorders>
              <w:top w:val="nil"/>
              <w:left w:val="nil"/>
              <w:bottom w:val="single" w:sz="4" w:space="0" w:color="auto"/>
              <w:right w:val="single" w:sz="4" w:space="0" w:color="auto"/>
            </w:tcBorders>
            <w:shd w:val="clear" w:color="auto" w:fill="auto"/>
            <w:noWrap/>
            <w:vAlign w:val="center"/>
            <w:hideMark/>
          </w:tcPr>
          <w:p w14:paraId="1BDF38A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59.0451</w:t>
            </w:r>
          </w:p>
        </w:tc>
        <w:tc>
          <w:tcPr>
            <w:tcW w:w="1275" w:type="dxa"/>
            <w:tcBorders>
              <w:top w:val="nil"/>
              <w:left w:val="nil"/>
              <w:bottom w:val="single" w:sz="4" w:space="0" w:color="auto"/>
              <w:right w:val="single" w:sz="4" w:space="0" w:color="auto"/>
            </w:tcBorders>
            <w:shd w:val="clear" w:color="auto" w:fill="auto"/>
            <w:noWrap/>
            <w:vAlign w:val="center"/>
            <w:hideMark/>
          </w:tcPr>
          <w:p w14:paraId="5D8D968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185.501</w:t>
            </w:r>
          </w:p>
        </w:tc>
      </w:tr>
      <w:tr w:rsidR="006C21DF" w:rsidRPr="006C21DF" w14:paraId="7417729C"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5A9D01B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458149C"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521B8EE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UE-Average-Latency CDF</w:t>
            </w:r>
            <w:r w:rsidRPr="006C21DF">
              <w:rPr>
                <w:rFonts w:eastAsia="Times New Roman"/>
                <w:b/>
                <w:bCs/>
                <w:sz w:val="20"/>
                <w:lang w:val="en-US"/>
              </w:rPr>
              <w:br/>
              <w:t>(optional)</w:t>
            </w:r>
          </w:p>
        </w:tc>
        <w:tc>
          <w:tcPr>
            <w:tcW w:w="1928" w:type="dxa"/>
            <w:tcBorders>
              <w:top w:val="nil"/>
              <w:left w:val="single" w:sz="4" w:space="0" w:color="auto"/>
              <w:bottom w:val="single" w:sz="4" w:space="0" w:color="auto"/>
              <w:right w:val="single" w:sz="4" w:space="0" w:color="auto"/>
            </w:tcBorders>
            <w:shd w:val="clear" w:color="000000" w:fill="BDD7EE"/>
            <w:hideMark/>
          </w:tcPr>
          <w:p w14:paraId="0646BCF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(ms)</w:t>
            </w:r>
          </w:p>
        </w:tc>
        <w:tc>
          <w:tcPr>
            <w:tcW w:w="1275" w:type="dxa"/>
            <w:tcBorders>
              <w:top w:val="nil"/>
              <w:left w:val="nil"/>
              <w:bottom w:val="single" w:sz="4" w:space="0" w:color="auto"/>
              <w:right w:val="single" w:sz="4" w:space="0" w:color="auto"/>
            </w:tcBorders>
            <w:shd w:val="clear" w:color="auto" w:fill="auto"/>
            <w:vAlign w:val="center"/>
            <w:hideMark/>
          </w:tcPr>
          <w:p w14:paraId="62CB2EC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0.885535861</w:t>
            </w:r>
          </w:p>
        </w:tc>
        <w:tc>
          <w:tcPr>
            <w:tcW w:w="1275" w:type="dxa"/>
            <w:tcBorders>
              <w:top w:val="nil"/>
              <w:left w:val="nil"/>
              <w:bottom w:val="single" w:sz="4" w:space="0" w:color="auto"/>
              <w:right w:val="single" w:sz="4" w:space="0" w:color="auto"/>
            </w:tcBorders>
            <w:shd w:val="clear" w:color="auto" w:fill="auto"/>
            <w:vAlign w:val="center"/>
            <w:hideMark/>
          </w:tcPr>
          <w:p w14:paraId="27CEA89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0.993728426</w:t>
            </w:r>
          </w:p>
        </w:tc>
        <w:tc>
          <w:tcPr>
            <w:tcW w:w="1275" w:type="dxa"/>
            <w:tcBorders>
              <w:top w:val="nil"/>
              <w:left w:val="nil"/>
              <w:bottom w:val="single" w:sz="4" w:space="0" w:color="auto"/>
              <w:right w:val="single" w:sz="4" w:space="0" w:color="auto"/>
            </w:tcBorders>
            <w:shd w:val="clear" w:color="auto" w:fill="auto"/>
            <w:vAlign w:val="center"/>
            <w:hideMark/>
          </w:tcPr>
          <w:p w14:paraId="3E258A7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1.31031602</w:t>
            </w:r>
          </w:p>
        </w:tc>
        <w:tc>
          <w:tcPr>
            <w:tcW w:w="1275" w:type="dxa"/>
            <w:tcBorders>
              <w:top w:val="nil"/>
              <w:left w:val="nil"/>
              <w:bottom w:val="single" w:sz="4" w:space="0" w:color="auto"/>
              <w:right w:val="single" w:sz="4" w:space="0" w:color="auto"/>
            </w:tcBorders>
            <w:shd w:val="clear" w:color="auto" w:fill="auto"/>
            <w:vAlign w:val="center"/>
            <w:hideMark/>
          </w:tcPr>
          <w:p w14:paraId="413D84C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12.02741812</w:t>
            </w:r>
          </w:p>
        </w:tc>
        <w:tc>
          <w:tcPr>
            <w:tcW w:w="1275" w:type="dxa"/>
            <w:tcBorders>
              <w:top w:val="nil"/>
              <w:left w:val="nil"/>
              <w:bottom w:val="single" w:sz="4" w:space="0" w:color="auto"/>
              <w:right w:val="single" w:sz="4" w:space="0" w:color="auto"/>
            </w:tcBorders>
            <w:shd w:val="clear" w:color="auto" w:fill="auto"/>
            <w:vAlign w:val="center"/>
            <w:hideMark/>
          </w:tcPr>
          <w:p w14:paraId="701C34D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23.78289307</w:t>
            </w:r>
          </w:p>
        </w:tc>
        <w:tc>
          <w:tcPr>
            <w:tcW w:w="1275" w:type="dxa"/>
            <w:tcBorders>
              <w:top w:val="nil"/>
              <w:left w:val="nil"/>
              <w:bottom w:val="single" w:sz="4" w:space="0" w:color="auto"/>
              <w:right w:val="single" w:sz="4" w:space="0" w:color="auto"/>
            </w:tcBorders>
            <w:shd w:val="clear" w:color="auto" w:fill="auto"/>
            <w:vAlign w:val="center"/>
            <w:hideMark/>
          </w:tcPr>
          <w:p w14:paraId="0524E95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64.13784653</w:t>
            </w:r>
          </w:p>
        </w:tc>
      </w:tr>
      <w:tr w:rsidR="006C21DF" w:rsidRPr="006C21DF" w14:paraId="10F5067F"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4294AEA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CFC15F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DE305B6"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95EE95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vAlign w:val="center"/>
            <w:hideMark/>
          </w:tcPr>
          <w:p w14:paraId="692985D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0.83908</w:t>
            </w:r>
          </w:p>
        </w:tc>
        <w:tc>
          <w:tcPr>
            <w:tcW w:w="1275" w:type="dxa"/>
            <w:tcBorders>
              <w:top w:val="nil"/>
              <w:left w:val="nil"/>
              <w:bottom w:val="single" w:sz="4" w:space="0" w:color="auto"/>
              <w:right w:val="single" w:sz="4" w:space="0" w:color="auto"/>
            </w:tcBorders>
            <w:shd w:val="clear" w:color="auto" w:fill="auto"/>
            <w:vAlign w:val="center"/>
            <w:hideMark/>
          </w:tcPr>
          <w:p w14:paraId="79016D6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0.866068</w:t>
            </w:r>
          </w:p>
        </w:tc>
        <w:tc>
          <w:tcPr>
            <w:tcW w:w="1275" w:type="dxa"/>
            <w:tcBorders>
              <w:top w:val="nil"/>
              <w:left w:val="nil"/>
              <w:bottom w:val="single" w:sz="4" w:space="0" w:color="auto"/>
              <w:right w:val="single" w:sz="4" w:space="0" w:color="auto"/>
            </w:tcBorders>
            <w:shd w:val="clear" w:color="auto" w:fill="auto"/>
            <w:vAlign w:val="center"/>
            <w:hideMark/>
          </w:tcPr>
          <w:p w14:paraId="46CE63B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0.944458</w:t>
            </w:r>
          </w:p>
        </w:tc>
        <w:tc>
          <w:tcPr>
            <w:tcW w:w="1275" w:type="dxa"/>
            <w:tcBorders>
              <w:top w:val="nil"/>
              <w:left w:val="nil"/>
              <w:bottom w:val="single" w:sz="4" w:space="0" w:color="auto"/>
              <w:right w:val="single" w:sz="4" w:space="0" w:color="auto"/>
            </w:tcBorders>
            <w:shd w:val="clear" w:color="auto" w:fill="auto"/>
            <w:vAlign w:val="center"/>
            <w:hideMark/>
          </w:tcPr>
          <w:p w14:paraId="76D3CA3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9.106</w:t>
            </w:r>
          </w:p>
        </w:tc>
        <w:tc>
          <w:tcPr>
            <w:tcW w:w="1275" w:type="dxa"/>
            <w:tcBorders>
              <w:top w:val="nil"/>
              <w:left w:val="nil"/>
              <w:bottom w:val="single" w:sz="4" w:space="0" w:color="auto"/>
              <w:right w:val="single" w:sz="4" w:space="0" w:color="auto"/>
            </w:tcBorders>
            <w:shd w:val="clear" w:color="auto" w:fill="auto"/>
            <w:vAlign w:val="center"/>
            <w:hideMark/>
          </w:tcPr>
          <w:p w14:paraId="36020B1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10.1899</w:t>
            </w:r>
          </w:p>
        </w:tc>
        <w:tc>
          <w:tcPr>
            <w:tcW w:w="1275" w:type="dxa"/>
            <w:tcBorders>
              <w:top w:val="nil"/>
              <w:left w:val="nil"/>
              <w:bottom w:val="single" w:sz="4" w:space="0" w:color="auto"/>
              <w:right w:val="single" w:sz="4" w:space="0" w:color="auto"/>
            </w:tcBorders>
            <w:shd w:val="clear" w:color="auto" w:fill="auto"/>
            <w:vAlign w:val="center"/>
            <w:hideMark/>
          </w:tcPr>
          <w:p w14:paraId="0770E45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13.4108</w:t>
            </w:r>
          </w:p>
        </w:tc>
      </w:tr>
      <w:tr w:rsidR="006C21DF" w:rsidRPr="006C21DF" w14:paraId="75870B00"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2306F9A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DA42208"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7CBA66BE"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6047F10"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vAlign w:val="center"/>
            <w:hideMark/>
          </w:tcPr>
          <w:p w14:paraId="458B3BF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0.883942</w:t>
            </w:r>
          </w:p>
        </w:tc>
        <w:tc>
          <w:tcPr>
            <w:tcW w:w="1275" w:type="dxa"/>
            <w:tcBorders>
              <w:top w:val="nil"/>
              <w:left w:val="nil"/>
              <w:bottom w:val="single" w:sz="4" w:space="0" w:color="auto"/>
              <w:right w:val="single" w:sz="4" w:space="0" w:color="auto"/>
            </w:tcBorders>
            <w:shd w:val="clear" w:color="auto" w:fill="auto"/>
            <w:vAlign w:val="center"/>
            <w:hideMark/>
          </w:tcPr>
          <w:p w14:paraId="0989351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0.97712</w:t>
            </w:r>
          </w:p>
        </w:tc>
        <w:tc>
          <w:tcPr>
            <w:tcW w:w="1275" w:type="dxa"/>
            <w:tcBorders>
              <w:top w:val="nil"/>
              <w:left w:val="nil"/>
              <w:bottom w:val="single" w:sz="4" w:space="0" w:color="auto"/>
              <w:right w:val="single" w:sz="4" w:space="0" w:color="auto"/>
            </w:tcBorders>
            <w:shd w:val="clear" w:color="auto" w:fill="auto"/>
            <w:vAlign w:val="center"/>
            <w:hideMark/>
          </w:tcPr>
          <w:p w14:paraId="6FC5DD6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1.22466</w:t>
            </w:r>
          </w:p>
        </w:tc>
        <w:tc>
          <w:tcPr>
            <w:tcW w:w="1275" w:type="dxa"/>
            <w:tcBorders>
              <w:top w:val="nil"/>
              <w:left w:val="nil"/>
              <w:bottom w:val="single" w:sz="4" w:space="0" w:color="auto"/>
              <w:right w:val="single" w:sz="4" w:space="0" w:color="auto"/>
            </w:tcBorders>
            <w:shd w:val="clear" w:color="auto" w:fill="auto"/>
            <w:vAlign w:val="center"/>
            <w:hideMark/>
          </w:tcPr>
          <w:p w14:paraId="14CBF83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11.5156</w:t>
            </w:r>
          </w:p>
        </w:tc>
        <w:tc>
          <w:tcPr>
            <w:tcW w:w="1275" w:type="dxa"/>
            <w:tcBorders>
              <w:top w:val="nil"/>
              <w:left w:val="nil"/>
              <w:bottom w:val="single" w:sz="4" w:space="0" w:color="auto"/>
              <w:right w:val="single" w:sz="4" w:space="0" w:color="auto"/>
            </w:tcBorders>
            <w:shd w:val="clear" w:color="auto" w:fill="auto"/>
            <w:vAlign w:val="center"/>
            <w:hideMark/>
          </w:tcPr>
          <w:p w14:paraId="6FFEEFA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19.5058</w:t>
            </w:r>
          </w:p>
        </w:tc>
        <w:tc>
          <w:tcPr>
            <w:tcW w:w="1275" w:type="dxa"/>
            <w:tcBorders>
              <w:top w:val="nil"/>
              <w:left w:val="nil"/>
              <w:bottom w:val="single" w:sz="4" w:space="0" w:color="auto"/>
              <w:right w:val="single" w:sz="4" w:space="0" w:color="auto"/>
            </w:tcBorders>
            <w:shd w:val="clear" w:color="auto" w:fill="auto"/>
            <w:vAlign w:val="center"/>
            <w:hideMark/>
          </w:tcPr>
          <w:p w14:paraId="223C11E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47.2524</w:t>
            </w:r>
          </w:p>
        </w:tc>
      </w:tr>
      <w:tr w:rsidR="006C21DF" w:rsidRPr="006C21DF" w14:paraId="559EB34E"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58BE0186"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0C4D5BB5"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EC3E30F"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BEA61B0"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vAlign w:val="center"/>
            <w:hideMark/>
          </w:tcPr>
          <w:p w14:paraId="39B248F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0.937778</w:t>
            </w:r>
          </w:p>
        </w:tc>
        <w:tc>
          <w:tcPr>
            <w:tcW w:w="1275" w:type="dxa"/>
            <w:tcBorders>
              <w:top w:val="nil"/>
              <w:left w:val="nil"/>
              <w:bottom w:val="single" w:sz="4" w:space="0" w:color="auto"/>
              <w:right w:val="single" w:sz="4" w:space="0" w:color="auto"/>
            </w:tcBorders>
            <w:shd w:val="clear" w:color="auto" w:fill="auto"/>
            <w:vAlign w:val="center"/>
            <w:hideMark/>
          </w:tcPr>
          <w:p w14:paraId="07A730F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1.14154</w:t>
            </w:r>
          </w:p>
        </w:tc>
        <w:tc>
          <w:tcPr>
            <w:tcW w:w="1275" w:type="dxa"/>
            <w:tcBorders>
              <w:top w:val="nil"/>
              <w:left w:val="nil"/>
              <w:bottom w:val="single" w:sz="4" w:space="0" w:color="auto"/>
              <w:right w:val="single" w:sz="4" w:space="0" w:color="auto"/>
            </w:tcBorders>
            <w:shd w:val="clear" w:color="auto" w:fill="auto"/>
            <w:vAlign w:val="center"/>
            <w:hideMark/>
          </w:tcPr>
          <w:p w14:paraId="340EFEE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2.02309</w:t>
            </w:r>
          </w:p>
        </w:tc>
        <w:tc>
          <w:tcPr>
            <w:tcW w:w="1275" w:type="dxa"/>
            <w:tcBorders>
              <w:top w:val="nil"/>
              <w:left w:val="nil"/>
              <w:bottom w:val="single" w:sz="4" w:space="0" w:color="auto"/>
              <w:right w:val="single" w:sz="4" w:space="0" w:color="auto"/>
            </w:tcBorders>
            <w:shd w:val="clear" w:color="auto" w:fill="auto"/>
            <w:vAlign w:val="center"/>
            <w:hideMark/>
          </w:tcPr>
          <w:p w14:paraId="3E569999"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17.0002</w:t>
            </w:r>
          </w:p>
        </w:tc>
        <w:tc>
          <w:tcPr>
            <w:tcW w:w="1275" w:type="dxa"/>
            <w:tcBorders>
              <w:top w:val="nil"/>
              <w:left w:val="nil"/>
              <w:bottom w:val="single" w:sz="4" w:space="0" w:color="auto"/>
              <w:right w:val="single" w:sz="4" w:space="0" w:color="auto"/>
            </w:tcBorders>
            <w:shd w:val="clear" w:color="auto" w:fill="auto"/>
            <w:vAlign w:val="center"/>
            <w:hideMark/>
          </w:tcPr>
          <w:p w14:paraId="1B4F51B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47.7481</w:t>
            </w:r>
          </w:p>
        </w:tc>
        <w:tc>
          <w:tcPr>
            <w:tcW w:w="1275" w:type="dxa"/>
            <w:tcBorders>
              <w:top w:val="nil"/>
              <w:left w:val="nil"/>
              <w:bottom w:val="single" w:sz="4" w:space="0" w:color="auto"/>
              <w:right w:val="single" w:sz="4" w:space="0" w:color="auto"/>
            </w:tcBorders>
            <w:shd w:val="clear" w:color="auto" w:fill="auto"/>
            <w:vAlign w:val="center"/>
            <w:hideMark/>
          </w:tcPr>
          <w:p w14:paraId="4CFE5F6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155.909</w:t>
            </w:r>
          </w:p>
        </w:tc>
      </w:tr>
      <w:tr w:rsidR="006C21DF" w:rsidRPr="006C21DF" w14:paraId="1E0DEC06"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44519CB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val="restart"/>
            <w:tcBorders>
              <w:top w:val="nil"/>
              <w:left w:val="nil"/>
              <w:bottom w:val="nil"/>
              <w:right w:val="nil"/>
            </w:tcBorders>
            <w:shd w:val="clear" w:color="000000" w:fill="92D050"/>
            <w:hideMark/>
          </w:tcPr>
          <w:p w14:paraId="09F5E91B"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UL-Latency</w:t>
            </w:r>
          </w:p>
        </w:tc>
        <w:tc>
          <w:tcPr>
            <w:tcW w:w="1050" w:type="dxa"/>
            <w:vMerge w:val="restart"/>
            <w:tcBorders>
              <w:top w:val="nil"/>
              <w:left w:val="nil"/>
              <w:bottom w:val="single" w:sz="4" w:space="0" w:color="auto"/>
              <w:right w:val="nil"/>
            </w:tcBorders>
            <w:shd w:val="clear" w:color="000000" w:fill="D6DCE4"/>
            <w:hideMark/>
          </w:tcPr>
          <w:p w14:paraId="39FC755E"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 xml:space="preserve">Packet-Latency </w:t>
            </w:r>
            <w:r w:rsidRPr="006C21DF">
              <w:rPr>
                <w:rFonts w:eastAsia="Times New Roman"/>
                <w:b/>
                <w:bCs/>
                <w:sz w:val="20"/>
                <w:lang w:val="en-US"/>
              </w:rPr>
              <w:lastRenderedPageBreak/>
              <w:t>CDF</w:t>
            </w:r>
            <w:r w:rsidRPr="006C21DF">
              <w:rPr>
                <w:rFonts w:eastAsia="Times New Roman"/>
                <w:b/>
                <w:bCs/>
                <w:sz w:val="20"/>
                <w:lang w:val="en-US"/>
              </w:rPr>
              <w:br/>
              <w:t>(baseline)</w:t>
            </w:r>
          </w:p>
        </w:tc>
        <w:tc>
          <w:tcPr>
            <w:tcW w:w="1928" w:type="dxa"/>
            <w:tcBorders>
              <w:top w:val="nil"/>
              <w:left w:val="single" w:sz="4" w:space="0" w:color="auto"/>
              <w:bottom w:val="single" w:sz="4" w:space="0" w:color="auto"/>
              <w:right w:val="single" w:sz="4" w:space="0" w:color="auto"/>
            </w:tcBorders>
            <w:shd w:val="clear" w:color="000000" w:fill="BDD7EE"/>
            <w:hideMark/>
          </w:tcPr>
          <w:p w14:paraId="252F78B5"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lastRenderedPageBreak/>
              <w:t>Mean (ms)</w:t>
            </w:r>
          </w:p>
        </w:tc>
        <w:tc>
          <w:tcPr>
            <w:tcW w:w="1275" w:type="dxa"/>
            <w:tcBorders>
              <w:top w:val="nil"/>
              <w:left w:val="nil"/>
              <w:bottom w:val="single" w:sz="4" w:space="0" w:color="auto"/>
              <w:right w:val="single" w:sz="4" w:space="0" w:color="auto"/>
            </w:tcBorders>
            <w:shd w:val="clear" w:color="auto" w:fill="auto"/>
            <w:noWrap/>
            <w:vAlign w:val="center"/>
            <w:hideMark/>
          </w:tcPr>
          <w:p w14:paraId="29367E4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1.355522485</w:t>
            </w:r>
          </w:p>
        </w:tc>
        <w:tc>
          <w:tcPr>
            <w:tcW w:w="1275" w:type="dxa"/>
            <w:tcBorders>
              <w:top w:val="nil"/>
              <w:left w:val="nil"/>
              <w:bottom w:val="single" w:sz="4" w:space="0" w:color="auto"/>
              <w:right w:val="single" w:sz="4" w:space="0" w:color="auto"/>
            </w:tcBorders>
            <w:shd w:val="clear" w:color="auto" w:fill="auto"/>
            <w:noWrap/>
            <w:vAlign w:val="center"/>
            <w:hideMark/>
          </w:tcPr>
          <w:p w14:paraId="2A96A74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1.379983337</w:t>
            </w:r>
          </w:p>
        </w:tc>
        <w:tc>
          <w:tcPr>
            <w:tcW w:w="1275" w:type="dxa"/>
            <w:tcBorders>
              <w:top w:val="nil"/>
              <w:left w:val="nil"/>
              <w:bottom w:val="single" w:sz="4" w:space="0" w:color="auto"/>
              <w:right w:val="single" w:sz="4" w:space="0" w:color="auto"/>
            </w:tcBorders>
            <w:shd w:val="clear" w:color="auto" w:fill="auto"/>
            <w:noWrap/>
            <w:vAlign w:val="center"/>
            <w:hideMark/>
          </w:tcPr>
          <w:p w14:paraId="709B5D6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1.435512634</w:t>
            </w:r>
          </w:p>
        </w:tc>
        <w:tc>
          <w:tcPr>
            <w:tcW w:w="1275" w:type="dxa"/>
            <w:tcBorders>
              <w:top w:val="nil"/>
              <w:left w:val="nil"/>
              <w:bottom w:val="single" w:sz="4" w:space="0" w:color="auto"/>
              <w:right w:val="single" w:sz="4" w:space="0" w:color="auto"/>
            </w:tcBorders>
            <w:shd w:val="clear" w:color="auto" w:fill="auto"/>
            <w:noWrap/>
            <w:vAlign w:val="center"/>
            <w:hideMark/>
          </w:tcPr>
          <w:p w14:paraId="135BFF4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5.053780099</w:t>
            </w:r>
          </w:p>
        </w:tc>
        <w:tc>
          <w:tcPr>
            <w:tcW w:w="1275" w:type="dxa"/>
            <w:tcBorders>
              <w:top w:val="nil"/>
              <w:left w:val="nil"/>
              <w:bottom w:val="single" w:sz="4" w:space="0" w:color="auto"/>
              <w:right w:val="single" w:sz="4" w:space="0" w:color="auto"/>
            </w:tcBorders>
            <w:shd w:val="clear" w:color="auto" w:fill="auto"/>
            <w:noWrap/>
            <w:vAlign w:val="center"/>
            <w:hideMark/>
          </w:tcPr>
          <w:p w14:paraId="4B5C46B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5.158559208</w:t>
            </w:r>
          </w:p>
        </w:tc>
        <w:tc>
          <w:tcPr>
            <w:tcW w:w="1275" w:type="dxa"/>
            <w:tcBorders>
              <w:top w:val="nil"/>
              <w:left w:val="nil"/>
              <w:bottom w:val="single" w:sz="4" w:space="0" w:color="auto"/>
              <w:right w:val="single" w:sz="4" w:space="0" w:color="auto"/>
            </w:tcBorders>
            <w:shd w:val="clear" w:color="auto" w:fill="auto"/>
            <w:noWrap/>
            <w:vAlign w:val="center"/>
            <w:hideMark/>
          </w:tcPr>
          <w:p w14:paraId="2E12B09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6.250639307</w:t>
            </w:r>
          </w:p>
        </w:tc>
      </w:tr>
      <w:tr w:rsidR="006C21DF" w:rsidRPr="006C21DF" w14:paraId="345DD6D7"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1724611F"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69AEABEA"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D061F0D"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1EE216E8"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noWrap/>
            <w:vAlign w:val="center"/>
            <w:hideMark/>
          </w:tcPr>
          <w:p w14:paraId="62958C6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1.02962</w:t>
            </w:r>
          </w:p>
        </w:tc>
        <w:tc>
          <w:tcPr>
            <w:tcW w:w="1275" w:type="dxa"/>
            <w:tcBorders>
              <w:top w:val="nil"/>
              <w:left w:val="nil"/>
              <w:bottom w:val="single" w:sz="4" w:space="0" w:color="auto"/>
              <w:right w:val="single" w:sz="4" w:space="0" w:color="auto"/>
            </w:tcBorders>
            <w:shd w:val="clear" w:color="auto" w:fill="auto"/>
            <w:noWrap/>
            <w:vAlign w:val="center"/>
            <w:hideMark/>
          </w:tcPr>
          <w:p w14:paraId="1E377E1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1.03641</w:t>
            </w:r>
          </w:p>
        </w:tc>
        <w:tc>
          <w:tcPr>
            <w:tcW w:w="1275" w:type="dxa"/>
            <w:tcBorders>
              <w:top w:val="nil"/>
              <w:left w:val="nil"/>
              <w:bottom w:val="single" w:sz="4" w:space="0" w:color="auto"/>
              <w:right w:val="single" w:sz="4" w:space="0" w:color="auto"/>
            </w:tcBorders>
            <w:shd w:val="clear" w:color="auto" w:fill="auto"/>
            <w:noWrap/>
            <w:vAlign w:val="center"/>
            <w:hideMark/>
          </w:tcPr>
          <w:p w14:paraId="51ED272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1.03404</w:t>
            </w:r>
          </w:p>
        </w:tc>
        <w:tc>
          <w:tcPr>
            <w:tcW w:w="1275" w:type="dxa"/>
            <w:tcBorders>
              <w:top w:val="nil"/>
              <w:left w:val="nil"/>
              <w:bottom w:val="single" w:sz="4" w:space="0" w:color="auto"/>
              <w:right w:val="single" w:sz="4" w:space="0" w:color="auto"/>
            </w:tcBorders>
            <w:shd w:val="clear" w:color="auto" w:fill="auto"/>
            <w:noWrap/>
            <w:vAlign w:val="center"/>
            <w:hideMark/>
          </w:tcPr>
          <w:p w14:paraId="1204B5A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2.93344</w:t>
            </w:r>
          </w:p>
        </w:tc>
        <w:tc>
          <w:tcPr>
            <w:tcW w:w="1275" w:type="dxa"/>
            <w:tcBorders>
              <w:top w:val="nil"/>
              <w:left w:val="nil"/>
              <w:bottom w:val="single" w:sz="4" w:space="0" w:color="auto"/>
              <w:right w:val="single" w:sz="4" w:space="0" w:color="auto"/>
            </w:tcBorders>
            <w:shd w:val="clear" w:color="auto" w:fill="auto"/>
            <w:noWrap/>
            <w:vAlign w:val="center"/>
            <w:hideMark/>
          </w:tcPr>
          <w:p w14:paraId="59B8918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2.64687</w:t>
            </w:r>
          </w:p>
        </w:tc>
        <w:tc>
          <w:tcPr>
            <w:tcW w:w="1275" w:type="dxa"/>
            <w:tcBorders>
              <w:top w:val="nil"/>
              <w:left w:val="nil"/>
              <w:bottom w:val="single" w:sz="4" w:space="0" w:color="auto"/>
              <w:right w:val="single" w:sz="4" w:space="0" w:color="auto"/>
            </w:tcBorders>
            <w:shd w:val="clear" w:color="auto" w:fill="auto"/>
            <w:noWrap/>
            <w:vAlign w:val="center"/>
            <w:hideMark/>
          </w:tcPr>
          <w:p w14:paraId="18B35F5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2.35305</w:t>
            </w:r>
          </w:p>
        </w:tc>
      </w:tr>
      <w:tr w:rsidR="006C21DF" w:rsidRPr="006C21DF" w14:paraId="60A8762A"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0F07B31A"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56E9A6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F253BF9"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27ABD44"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noWrap/>
            <w:vAlign w:val="center"/>
            <w:hideMark/>
          </w:tcPr>
          <w:p w14:paraId="39BB8C48"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1.30825</w:t>
            </w:r>
          </w:p>
        </w:tc>
        <w:tc>
          <w:tcPr>
            <w:tcW w:w="1275" w:type="dxa"/>
            <w:tcBorders>
              <w:top w:val="nil"/>
              <w:left w:val="nil"/>
              <w:bottom w:val="single" w:sz="4" w:space="0" w:color="auto"/>
              <w:right w:val="single" w:sz="4" w:space="0" w:color="auto"/>
            </w:tcBorders>
            <w:shd w:val="clear" w:color="auto" w:fill="auto"/>
            <w:noWrap/>
            <w:vAlign w:val="center"/>
            <w:hideMark/>
          </w:tcPr>
          <w:p w14:paraId="6B0170E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1.32196</w:t>
            </w:r>
          </w:p>
        </w:tc>
        <w:tc>
          <w:tcPr>
            <w:tcW w:w="1275" w:type="dxa"/>
            <w:tcBorders>
              <w:top w:val="nil"/>
              <w:left w:val="nil"/>
              <w:bottom w:val="single" w:sz="4" w:space="0" w:color="auto"/>
              <w:right w:val="single" w:sz="4" w:space="0" w:color="auto"/>
            </w:tcBorders>
            <w:shd w:val="clear" w:color="auto" w:fill="auto"/>
            <w:noWrap/>
            <w:vAlign w:val="center"/>
            <w:hideMark/>
          </w:tcPr>
          <w:p w14:paraId="31567C4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1.35428</w:t>
            </w:r>
          </w:p>
        </w:tc>
        <w:tc>
          <w:tcPr>
            <w:tcW w:w="1275" w:type="dxa"/>
            <w:tcBorders>
              <w:top w:val="nil"/>
              <w:left w:val="nil"/>
              <w:bottom w:val="single" w:sz="4" w:space="0" w:color="auto"/>
              <w:right w:val="single" w:sz="4" w:space="0" w:color="auto"/>
            </w:tcBorders>
            <w:shd w:val="clear" w:color="auto" w:fill="auto"/>
            <w:noWrap/>
            <w:vAlign w:val="center"/>
            <w:hideMark/>
          </w:tcPr>
          <w:p w14:paraId="5DEBA35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4.71285</w:t>
            </w:r>
          </w:p>
        </w:tc>
        <w:tc>
          <w:tcPr>
            <w:tcW w:w="1275" w:type="dxa"/>
            <w:tcBorders>
              <w:top w:val="nil"/>
              <w:left w:val="nil"/>
              <w:bottom w:val="single" w:sz="4" w:space="0" w:color="auto"/>
              <w:right w:val="single" w:sz="4" w:space="0" w:color="auto"/>
            </w:tcBorders>
            <w:shd w:val="clear" w:color="auto" w:fill="auto"/>
            <w:noWrap/>
            <w:vAlign w:val="center"/>
            <w:hideMark/>
          </w:tcPr>
          <w:p w14:paraId="33E6F74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4.63887</w:t>
            </w:r>
          </w:p>
        </w:tc>
        <w:tc>
          <w:tcPr>
            <w:tcW w:w="1275" w:type="dxa"/>
            <w:tcBorders>
              <w:top w:val="nil"/>
              <w:left w:val="nil"/>
              <w:bottom w:val="single" w:sz="4" w:space="0" w:color="auto"/>
              <w:right w:val="single" w:sz="4" w:space="0" w:color="auto"/>
            </w:tcBorders>
            <w:shd w:val="clear" w:color="auto" w:fill="auto"/>
            <w:noWrap/>
            <w:vAlign w:val="center"/>
            <w:hideMark/>
          </w:tcPr>
          <w:p w14:paraId="3EA87BF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4.6022</w:t>
            </w:r>
          </w:p>
        </w:tc>
      </w:tr>
      <w:tr w:rsidR="006C21DF" w:rsidRPr="006C21DF" w14:paraId="64382096"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39CA1561"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18A3083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417E5DD3" w14:textId="77777777" w:rsidR="006C21DF" w:rsidRPr="006C21DF" w:rsidRDefault="006C21DF" w:rsidP="006C21DF">
            <w:pPr>
              <w:snapToGrid/>
              <w:spacing w:after="0" w:afterAutospacing="0"/>
              <w:jc w:val="left"/>
              <w:rPr>
                <w:rFonts w:eastAsia="Times New Roman"/>
                <w:b/>
                <w:bCs/>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27E24491"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noWrap/>
            <w:vAlign w:val="center"/>
            <w:hideMark/>
          </w:tcPr>
          <w:p w14:paraId="2E6D2B2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1.87394</w:t>
            </w:r>
          </w:p>
        </w:tc>
        <w:tc>
          <w:tcPr>
            <w:tcW w:w="1275" w:type="dxa"/>
            <w:tcBorders>
              <w:top w:val="nil"/>
              <w:left w:val="nil"/>
              <w:bottom w:val="single" w:sz="4" w:space="0" w:color="auto"/>
              <w:right w:val="single" w:sz="4" w:space="0" w:color="auto"/>
            </w:tcBorders>
            <w:shd w:val="clear" w:color="auto" w:fill="auto"/>
            <w:noWrap/>
            <w:vAlign w:val="center"/>
            <w:hideMark/>
          </w:tcPr>
          <w:p w14:paraId="2D1CF45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1.9235</w:t>
            </w:r>
          </w:p>
        </w:tc>
        <w:tc>
          <w:tcPr>
            <w:tcW w:w="1275" w:type="dxa"/>
            <w:tcBorders>
              <w:top w:val="nil"/>
              <w:left w:val="nil"/>
              <w:bottom w:val="single" w:sz="4" w:space="0" w:color="auto"/>
              <w:right w:val="single" w:sz="4" w:space="0" w:color="auto"/>
            </w:tcBorders>
            <w:shd w:val="clear" w:color="auto" w:fill="auto"/>
            <w:noWrap/>
            <w:vAlign w:val="center"/>
            <w:hideMark/>
          </w:tcPr>
          <w:p w14:paraId="4AD5CB6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1.99663</w:t>
            </w:r>
          </w:p>
        </w:tc>
        <w:tc>
          <w:tcPr>
            <w:tcW w:w="1275" w:type="dxa"/>
            <w:tcBorders>
              <w:top w:val="nil"/>
              <w:left w:val="nil"/>
              <w:bottom w:val="single" w:sz="4" w:space="0" w:color="auto"/>
              <w:right w:val="single" w:sz="4" w:space="0" w:color="auto"/>
            </w:tcBorders>
            <w:shd w:val="clear" w:color="auto" w:fill="auto"/>
            <w:noWrap/>
            <w:vAlign w:val="center"/>
            <w:hideMark/>
          </w:tcPr>
          <w:p w14:paraId="06E7F6B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8.02927</w:t>
            </w:r>
          </w:p>
        </w:tc>
        <w:tc>
          <w:tcPr>
            <w:tcW w:w="1275" w:type="dxa"/>
            <w:tcBorders>
              <w:top w:val="nil"/>
              <w:left w:val="nil"/>
              <w:bottom w:val="single" w:sz="4" w:space="0" w:color="auto"/>
              <w:right w:val="single" w:sz="4" w:space="0" w:color="auto"/>
            </w:tcBorders>
            <w:shd w:val="clear" w:color="auto" w:fill="auto"/>
            <w:noWrap/>
            <w:vAlign w:val="center"/>
            <w:hideMark/>
          </w:tcPr>
          <w:p w14:paraId="0BEFD5D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9.44053</w:t>
            </w:r>
          </w:p>
        </w:tc>
        <w:tc>
          <w:tcPr>
            <w:tcW w:w="1275" w:type="dxa"/>
            <w:tcBorders>
              <w:top w:val="nil"/>
              <w:left w:val="nil"/>
              <w:bottom w:val="single" w:sz="4" w:space="0" w:color="auto"/>
              <w:right w:val="single" w:sz="4" w:space="0" w:color="auto"/>
            </w:tcBorders>
            <w:shd w:val="clear" w:color="auto" w:fill="auto"/>
            <w:noWrap/>
            <w:vAlign w:val="center"/>
            <w:hideMark/>
          </w:tcPr>
          <w:p w14:paraId="0AEA93E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13.4665</w:t>
            </w:r>
          </w:p>
        </w:tc>
      </w:tr>
      <w:tr w:rsidR="006C21DF" w:rsidRPr="006C21DF" w14:paraId="28909C2A"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58471260"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3998DEB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val="restart"/>
            <w:tcBorders>
              <w:top w:val="nil"/>
              <w:left w:val="nil"/>
              <w:bottom w:val="single" w:sz="4" w:space="0" w:color="auto"/>
              <w:right w:val="nil"/>
            </w:tcBorders>
            <w:shd w:val="clear" w:color="000000" w:fill="FCE4D6"/>
            <w:hideMark/>
          </w:tcPr>
          <w:p w14:paraId="38A402C5" w14:textId="77777777" w:rsidR="006C21DF" w:rsidRPr="006C21DF" w:rsidRDefault="006C21DF" w:rsidP="006C21DF">
            <w:pPr>
              <w:snapToGrid/>
              <w:spacing w:after="0" w:afterAutospacing="0"/>
              <w:jc w:val="left"/>
              <w:rPr>
                <w:rFonts w:eastAsia="Times New Roman"/>
                <w:b/>
                <w:bCs/>
                <w:color w:val="000000"/>
                <w:sz w:val="20"/>
                <w:lang w:val="en-US"/>
              </w:rPr>
            </w:pPr>
            <w:r w:rsidRPr="006C21DF">
              <w:rPr>
                <w:rFonts w:eastAsia="Times New Roman"/>
                <w:b/>
                <w:bCs/>
                <w:color w:val="000000"/>
                <w:sz w:val="20"/>
                <w:lang w:val="en-US"/>
              </w:rPr>
              <w:t>UE-Average-Latency CDF</w:t>
            </w:r>
            <w:r w:rsidRPr="006C21DF">
              <w:rPr>
                <w:rFonts w:eastAsia="Times New Roman"/>
                <w:b/>
                <w:bCs/>
                <w:color w:val="000000"/>
                <w:sz w:val="20"/>
                <w:lang w:val="en-US"/>
              </w:rPr>
              <w:br/>
              <w:t>(optional)</w:t>
            </w:r>
          </w:p>
        </w:tc>
        <w:tc>
          <w:tcPr>
            <w:tcW w:w="1928" w:type="dxa"/>
            <w:tcBorders>
              <w:top w:val="nil"/>
              <w:left w:val="single" w:sz="4" w:space="0" w:color="auto"/>
              <w:bottom w:val="single" w:sz="4" w:space="0" w:color="auto"/>
              <w:right w:val="single" w:sz="4" w:space="0" w:color="auto"/>
            </w:tcBorders>
            <w:shd w:val="clear" w:color="000000" w:fill="BDD7EE"/>
            <w:hideMark/>
          </w:tcPr>
          <w:p w14:paraId="070B0A93"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Mean (ms)</w:t>
            </w:r>
          </w:p>
        </w:tc>
        <w:tc>
          <w:tcPr>
            <w:tcW w:w="1275" w:type="dxa"/>
            <w:tcBorders>
              <w:top w:val="nil"/>
              <w:left w:val="nil"/>
              <w:bottom w:val="single" w:sz="4" w:space="0" w:color="auto"/>
              <w:right w:val="single" w:sz="4" w:space="0" w:color="auto"/>
            </w:tcBorders>
            <w:shd w:val="clear" w:color="auto" w:fill="auto"/>
            <w:vAlign w:val="center"/>
            <w:hideMark/>
          </w:tcPr>
          <w:p w14:paraId="4DA1560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1.347494653</w:t>
            </w:r>
          </w:p>
        </w:tc>
        <w:tc>
          <w:tcPr>
            <w:tcW w:w="1275" w:type="dxa"/>
            <w:tcBorders>
              <w:top w:val="nil"/>
              <w:left w:val="nil"/>
              <w:bottom w:val="single" w:sz="4" w:space="0" w:color="auto"/>
              <w:right w:val="single" w:sz="4" w:space="0" w:color="auto"/>
            </w:tcBorders>
            <w:shd w:val="clear" w:color="auto" w:fill="auto"/>
            <w:vAlign w:val="center"/>
            <w:hideMark/>
          </w:tcPr>
          <w:p w14:paraId="416F612E"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1.368997525</w:t>
            </w:r>
          </w:p>
        </w:tc>
        <w:tc>
          <w:tcPr>
            <w:tcW w:w="1275" w:type="dxa"/>
            <w:tcBorders>
              <w:top w:val="nil"/>
              <w:left w:val="nil"/>
              <w:bottom w:val="single" w:sz="4" w:space="0" w:color="auto"/>
              <w:right w:val="single" w:sz="4" w:space="0" w:color="auto"/>
            </w:tcBorders>
            <w:shd w:val="clear" w:color="auto" w:fill="auto"/>
            <w:vAlign w:val="center"/>
            <w:hideMark/>
          </w:tcPr>
          <w:p w14:paraId="68EFF27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1.424014554</w:t>
            </w:r>
          </w:p>
        </w:tc>
        <w:tc>
          <w:tcPr>
            <w:tcW w:w="1275" w:type="dxa"/>
            <w:tcBorders>
              <w:top w:val="nil"/>
              <w:left w:val="nil"/>
              <w:bottom w:val="single" w:sz="4" w:space="0" w:color="auto"/>
              <w:right w:val="single" w:sz="4" w:space="0" w:color="auto"/>
            </w:tcBorders>
            <w:shd w:val="clear" w:color="auto" w:fill="auto"/>
            <w:vAlign w:val="center"/>
            <w:hideMark/>
          </w:tcPr>
          <w:p w14:paraId="5836518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5.022619208</w:t>
            </w:r>
          </w:p>
        </w:tc>
        <w:tc>
          <w:tcPr>
            <w:tcW w:w="1275" w:type="dxa"/>
            <w:tcBorders>
              <w:top w:val="nil"/>
              <w:left w:val="nil"/>
              <w:bottom w:val="single" w:sz="4" w:space="0" w:color="auto"/>
              <w:right w:val="single" w:sz="4" w:space="0" w:color="auto"/>
            </w:tcBorders>
            <w:shd w:val="clear" w:color="auto" w:fill="auto"/>
            <w:vAlign w:val="center"/>
            <w:hideMark/>
          </w:tcPr>
          <w:p w14:paraId="36E31AD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5.096374653</w:t>
            </w:r>
          </w:p>
        </w:tc>
        <w:tc>
          <w:tcPr>
            <w:tcW w:w="1275" w:type="dxa"/>
            <w:tcBorders>
              <w:top w:val="nil"/>
              <w:left w:val="nil"/>
              <w:bottom w:val="single" w:sz="4" w:space="0" w:color="auto"/>
              <w:right w:val="single" w:sz="4" w:space="0" w:color="auto"/>
            </w:tcBorders>
            <w:shd w:val="clear" w:color="auto" w:fill="auto"/>
            <w:vAlign w:val="center"/>
            <w:hideMark/>
          </w:tcPr>
          <w:p w14:paraId="418864D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5.821094851</w:t>
            </w:r>
          </w:p>
        </w:tc>
      </w:tr>
      <w:tr w:rsidR="006C21DF" w:rsidRPr="006C21DF" w14:paraId="4090FCD5"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4EC3C2DC"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4717565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6557974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6C53528F"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 (ms)</w:t>
            </w:r>
          </w:p>
        </w:tc>
        <w:tc>
          <w:tcPr>
            <w:tcW w:w="1275" w:type="dxa"/>
            <w:tcBorders>
              <w:top w:val="nil"/>
              <w:left w:val="nil"/>
              <w:bottom w:val="single" w:sz="4" w:space="0" w:color="auto"/>
              <w:right w:val="single" w:sz="4" w:space="0" w:color="auto"/>
            </w:tcBorders>
            <w:shd w:val="clear" w:color="auto" w:fill="auto"/>
            <w:vAlign w:val="center"/>
            <w:hideMark/>
          </w:tcPr>
          <w:p w14:paraId="53933AFF"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1.2905</w:t>
            </w:r>
          </w:p>
        </w:tc>
        <w:tc>
          <w:tcPr>
            <w:tcW w:w="1275" w:type="dxa"/>
            <w:tcBorders>
              <w:top w:val="nil"/>
              <w:left w:val="nil"/>
              <w:bottom w:val="single" w:sz="4" w:space="0" w:color="auto"/>
              <w:right w:val="single" w:sz="4" w:space="0" w:color="auto"/>
            </w:tcBorders>
            <w:shd w:val="clear" w:color="auto" w:fill="auto"/>
            <w:vAlign w:val="center"/>
            <w:hideMark/>
          </w:tcPr>
          <w:p w14:paraId="524B3D00"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1.28573</w:t>
            </w:r>
          </w:p>
        </w:tc>
        <w:tc>
          <w:tcPr>
            <w:tcW w:w="1275" w:type="dxa"/>
            <w:tcBorders>
              <w:top w:val="nil"/>
              <w:left w:val="nil"/>
              <w:bottom w:val="single" w:sz="4" w:space="0" w:color="auto"/>
              <w:right w:val="single" w:sz="4" w:space="0" w:color="auto"/>
            </w:tcBorders>
            <w:shd w:val="clear" w:color="auto" w:fill="auto"/>
            <w:vAlign w:val="center"/>
            <w:hideMark/>
          </w:tcPr>
          <w:p w14:paraId="2B70063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1.35888</w:t>
            </w:r>
          </w:p>
        </w:tc>
        <w:tc>
          <w:tcPr>
            <w:tcW w:w="1275" w:type="dxa"/>
            <w:tcBorders>
              <w:top w:val="nil"/>
              <w:left w:val="nil"/>
              <w:bottom w:val="single" w:sz="4" w:space="0" w:color="auto"/>
              <w:right w:val="single" w:sz="4" w:space="0" w:color="auto"/>
            </w:tcBorders>
            <w:shd w:val="clear" w:color="auto" w:fill="auto"/>
            <w:vAlign w:val="center"/>
            <w:hideMark/>
          </w:tcPr>
          <w:p w14:paraId="03AB1DF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3.34586</w:t>
            </w:r>
          </w:p>
        </w:tc>
        <w:tc>
          <w:tcPr>
            <w:tcW w:w="1275" w:type="dxa"/>
            <w:tcBorders>
              <w:top w:val="nil"/>
              <w:left w:val="nil"/>
              <w:bottom w:val="single" w:sz="4" w:space="0" w:color="auto"/>
              <w:right w:val="single" w:sz="4" w:space="0" w:color="auto"/>
            </w:tcBorders>
            <w:shd w:val="clear" w:color="auto" w:fill="auto"/>
            <w:vAlign w:val="center"/>
            <w:hideMark/>
          </w:tcPr>
          <w:p w14:paraId="56A91FC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3.05098</w:t>
            </w:r>
          </w:p>
        </w:tc>
        <w:tc>
          <w:tcPr>
            <w:tcW w:w="1275" w:type="dxa"/>
            <w:tcBorders>
              <w:top w:val="nil"/>
              <w:left w:val="nil"/>
              <w:bottom w:val="single" w:sz="4" w:space="0" w:color="auto"/>
              <w:right w:val="single" w:sz="4" w:space="0" w:color="auto"/>
            </w:tcBorders>
            <w:shd w:val="clear" w:color="auto" w:fill="auto"/>
            <w:vAlign w:val="center"/>
            <w:hideMark/>
          </w:tcPr>
          <w:p w14:paraId="31345AE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3.3232</w:t>
            </w:r>
          </w:p>
        </w:tc>
      </w:tr>
      <w:tr w:rsidR="006C21DF" w:rsidRPr="006C21DF" w14:paraId="3BCE3123"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15403CD7"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C6AC631"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07422796"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0FF55A8B"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50% (ms)</w:t>
            </w:r>
          </w:p>
        </w:tc>
        <w:tc>
          <w:tcPr>
            <w:tcW w:w="1275" w:type="dxa"/>
            <w:tcBorders>
              <w:top w:val="nil"/>
              <w:left w:val="nil"/>
              <w:bottom w:val="single" w:sz="4" w:space="0" w:color="auto"/>
              <w:right w:val="single" w:sz="4" w:space="0" w:color="auto"/>
            </w:tcBorders>
            <w:shd w:val="clear" w:color="auto" w:fill="auto"/>
            <w:vAlign w:val="center"/>
            <w:hideMark/>
          </w:tcPr>
          <w:p w14:paraId="529F510D"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1.34613</w:t>
            </w:r>
          </w:p>
        </w:tc>
        <w:tc>
          <w:tcPr>
            <w:tcW w:w="1275" w:type="dxa"/>
            <w:tcBorders>
              <w:top w:val="nil"/>
              <w:left w:val="nil"/>
              <w:bottom w:val="single" w:sz="4" w:space="0" w:color="auto"/>
              <w:right w:val="single" w:sz="4" w:space="0" w:color="auto"/>
            </w:tcBorders>
            <w:shd w:val="clear" w:color="auto" w:fill="auto"/>
            <w:vAlign w:val="center"/>
            <w:hideMark/>
          </w:tcPr>
          <w:p w14:paraId="44F52F4C"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1.36893</w:t>
            </w:r>
          </w:p>
        </w:tc>
        <w:tc>
          <w:tcPr>
            <w:tcW w:w="1275" w:type="dxa"/>
            <w:tcBorders>
              <w:top w:val="nil"/>
              <w:left w:val="nil"/>
              <w:bottom w:val="single" w:sz="4" w:space="0" w:color="auto"/>
              <w:right w:val="single" w:sz="4" w:space="0" w:color="auto"/>
            </w:tcBorders>
            <w:shd w:val="clear" w:color="auto" w:fill="auto"/>
            <w:vAlign w:val="center"/>
            <w:hideMark/>
          </w:tcPr>
          <w:p w14:paraId="0D244CB5"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1.42135</w:t>
            </w:r>
          </w:p>
        </w:tc>
        <w:tc>
          <w:tcPr>
            <w:tcW w:w="1275" w:type="dxa"/>
            <w:tcBorders>
              <w:top w:val="nil"/>
              <w:left w:val="nil"/>
              <w:bottom w:val="single" w:sz="4" w:space="0" w:color="auto"/>
              <w:right w:val="single" w:sz="4" w:space="0" w:color="auto"/>
            </w:tcBorders>
            <w:shd w:val="clear" w:color="auto" w:fill="auto"/>
            <w:vAlign w:val="center"/>
            <w:hideMark/>
          </w:tcPr>
          <w:p w14:paraId="449F63EA"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4.88648</w:t>
            </w:r>
          </w:p>
        </w:tc>
        <w:tc>
          <w:tcPr>
            <w:tcW w:w="1275" w:type="dxa"/>
            <w:tcBorders>
              <w:top w:val="nil"/>
              <w:left w:val="nil"/>
              <w:bottom w:val="single" w:sz="4" w:space="0" w:color="auto"/>
              <w:right w:val="single" w:sz="4" w:space="0" w:color="auto"/>
            </w:tcBorders>
            <w:shd w:val="clear" w:color="auto" w:fill="auto"/>
            <w:vAlign w:val="center"/>
            <w:hideMark/>
          </w:tcPr>
          <w:p w14:paraId="31C8EFA3"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4.84653</w:t>
            </w:r>
          </w:p>
        </w:tc>
        <w:tc>
          <w:tcPr>
            <w:tcW w:w="1275" w:type="dxa"/>
            <w:tcBorders>
              <w:top w:val="nil"/>
              <w:left w:val="nil"/>
              <w:bottom w:val="single" w:sz="4" w:space="0" w:color="auto"/>
              <w:right w:val="single" w:sz="4" w:space="0" w:color="auto"/>
            </w:tcBorders>
            <w:shd w:val="clear" w:color="auto" w:fill="auto"/>
            <w:vAlign w:val="center"/>
            <w:hideMark/>
          </w:tcPr>
          <w:p w14:paraId="049DFBB6"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5.27235</w:t>
            </w:r>
          </w:p>
        </w:tc>
      </w:tr>
      <w:tr w:rsidR="006C21DF" w:rsidRPr="006C21DF" w14:paraId="1A7F2F90" w14:textId="77777777" w:rsidTr="006C21DF">
        <w:trPr>
          <w:trHeight w:val="288"/>
        </w:trPr>
        <w:tc>
          <w:tcPr>
            <w:tcW w:w="1928" w:type="dxa"/>
            <w:vMerge/>
            <w:tcBorders>
              <w:top w:val="single" w:sz="4" w:space="0" w:color="auto"/>
              <w:left w:val="nil"/>
              <w:bottom w:val="single" w:sz="4" w:space="0" w:color="000000"/>
              <w:right w:val="nil"/>
            </w:tcBorders>
            <w:vAlign w:val="center"/>
            <w:hideMark/>
          </w:tcPr>
          <w:p w14:paraId="703FD225" w14:textId="77777777" w:rsidR="006C21DF" w:rsidRPr="006C21DF" w:rsidRDefault="006C21DF" w:rsidP="006C21DF">
            <w:pPr>
              <w:snapToGrid/>
              <w:spacing w:after="0" w:afterAutospacing="0"/>
              <w:jc w:val="left"/>
              <w:rPr>
                <w:rFonts w:eastAsia="Times New Roman"/>
                <w:b/>
                <w:bCs/>
                <w:color w:val="000000"/>
                <w:sz w:val="20"/>
                <w:lang w:val="en-US"/>
              </w:rPr>
            </w:pPr>
          </w:p>
        </w:tc>
        <w:tc>
          <w:tcPr>
            <w:tcW w:w="905" w:type="dxa"/>
            <w:vMerge/>
            <w:tcBorders>
              <w:top w:val="nil"/>
              <w:left w:val="nil"/>
              <w:bottom w:val="nil"/>
              <w:right w:val="nil"/>
            </w:tcBorders>
            <w:vAlign w:val="center"/>
            <w:hideMark/>
          </w:tcPr>
          <w:p w14:paraId="5B6DCBC0" w14:textId="77777777" w:rsidR="006C21DF" w:rsidRPr="006C21DF" w:rsidRDefault="006C21DF" w:rsidP="006C21DF">
            <w:pPr>
              <w:snapToGrid/>
              <w:spacing w:after="0" w:afterAutospacing="0"/>
              <w:jc w:val="left"/>
              <w:rPr>
                <w:rFonts w:eastAsia="Times New Roman"/>
                <w:b/>
                <w:bCs/>
                <w:color w:val="000000"/>
                <w:sz w:val="20"/>
                <w:lang w:val="en-US"/>
              </w:rPr>
            </w:pPr>
          </w:p>
        </w:tc>
        <w:tc>
          <w:tcPr>
            <w:tcW w:w="1050" w:type="dxa"/>
            <w:vMerge/>
            <w:tcBorders>
              <w:top w:val="nil"/>
              <w:left w:val="nil"/>
              <w:bottom w:val="single" w:sz="4" w:space="0" w:color="auto"/>
              <w:right w:val="nil"/>
            </w:tcBorders>
            <w:vAlign w:val="center"/>
            <w:hideMark/>
          </w:tcPr>
          <w:p w14:paraId="1E2E7DC3" w14:textId="77777777" w:rsidR="006C21DF" w:rsidRPr="006C21DF" w:rsidRDefault="006C21DF" w:rsidP="006C21DF">
            <w:pPr>
              <w:snapToGrid/>
              <w:spacing w:after="0" w:afterAutospacing="0"/>
              <w:jc w:val="left"/>
              <w:rPr>
                <w:rFonts w:eastAsia="Times New Roman"/>
                <w:b/>
                <w:bCs/>
                <w:color w:val="000000"/>
                <w:sz w:val="20"/>
                <w:lang w:val="en-US"/>
              </w:rPr>
            </w:pPr>
          </w:p>
        </w:tc>
        <w:tc>
          <w:tcPr>
            <w:tcW w:w="1928" w:type="dxa"/>
            <w:tcBorders>
              <w:top w:val="nil"/>
              <w:left w:val="single" w:sz="4" w:space="0" w:color="auto"/>
              <w:bottom w:val="single" w:sz="4" w:space="0" w:color="auto"/>
              <w:right w:val="single" w:sz="4" w:space="0" w:color="auto"/>
            </w:tcBorders>
            <w:shd w:val="clear" w:color="000000" w:fill="BDD7EE"/>
            <w:hideMark/>
          </w:tcPr>
          <w:p w14:paraId="789B62BA" w14:textId="77777777" w:rsidR="006C21DF" w:rsidRPr="006C21DF" w:rsidRDefault="006C21DF" w:rsidP="006C21DF">
            <w:pPr>
              <w:snapToGrid/>
              <w:spacing w:after="0" w:afterAutospacing="0"/>
              <w:jc w:val="left"/>
              <w:rPr>
                <w:rFonts w:eastAsia="Times New Roman"/>
                <w:b/>
                <w:bCs/>
                <w:sz w:val="20"/>
                <w:lang w:val="en-US"/>
              </w:rPr>
            </w:pPr>
            <w:r w:rsidRPr="006C21DF">
              <w:rPr>
                <w:rFonts w:eastAsia="Times New Roman"/>
                <w:b/>
                <w:bCs/>
                <w:sz w:val="20"/>
                <w:lang w:val="en-US"/>
              </w:rPr>
              <w:t>95% (ms)</w:t>
            </w:r>
          </w:p>
        </w:tc>
        <w:tc>
          <w:tcPr>
            <w:tcW w:w="1275" w:type="dxa"/>
            <w:tcBorders>
              <w:top w:val="nil"/>
              <w:left w:val="nil"/>
              <w:bottom w:val="single" w:sz="4" w:space="0" w:color="auto"/>
              <w:right w:val="single" w:sz="4" w:space="0" w:color="auto"/>
            </w:tcBorders>
            <w:shd w:val="clear" w:color="auto" w:fill="auto"/>
            <w:vAlign w:val="center"/>
            <w:hideMark/>
          </w:tcPr>
          <w:p w14:paraId="7C275EF2"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1.41515</w:t>
            </w:r>
          </w:p>
        </w:tc>
        <w:tc>
          <w:tcPr>
            <w:tcW w:w="1275" w:type="dxa"/>
            <w:tcBorders>
              <w:top w:val="nil"/>
              <w:left w:val="nil"/>
              <w:bottom w:val="single" w:sz="4" w:space="0" w:color="auto"/>
              <w:right w:val="single" w:sz="4" w:space="0" w:color="auto"/>
            </w:tcBorders>
            <w:shd w:val="clear" w:color="auto" w:fill="auto"/>
            <w:vAlign w:val="center"/>
            <w:hideMark/>
          </w:tcPr>
          <w:p w14:paraId="0D7260F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1.46381</w:t>
            </w:r>
          </w:p>
        </w:tc>
        <w:tc>
          <w:tcPr>
            <w:tcW w:w="1275" w:type="dxa"/>
            <w:tcBorders>
              <w:top w:val="nil"/>
              <w:left w:val="nil"/>
              <w:bottom w:val="single" w:sz="4" w:space="0" w:color="auto"/>
              <w:right w:val="single" w:sz="4" w:space="0" w:color="auto"/>
            </w:tcBorders>
            <w:shd w:val="clear" w:color="auto" w:fill="auto"/>
            <w:vAlign w:val="center"/>
            <w:hideMark/>
          </w:tcPr>
          <w:p w14:paraId="77FF226B"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1.49739</w:t>
            </w:r>
          </w:p>
        </w:tc>
        <w:tc>
          <w:tcPr>
            <w:tcW w:w="1275" w:type="dxa"/>
            <w:tcBorders>
              <w:top w:val="nil"/>
              <w:left w:val="nil"/>
              <w:bottom w:val="single" w:sz="4" w:space="0" w:color="auto"/>
              <w:right w:val="single" w:sz="4" w:space="0" w:color="auto"/>
            </w:tcBorders>
            <w:shd w:val="clear" w:color="auto" w:fill="auto"/>
            <w:vAlign w:val="center"/>
            <w:hideMark/>
          </w:tcPr>
          <w:p w14:paraId="11D86DA4"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7.4469</w:t>
            </w:r>
          </w:p>
        </w:tc>
        <w:tc>
          <w:tcPr>
            <w:tcW w:w="1275" w:type="dxa"/>
            <w:tcBorders>
              <w:top w:val="nil"/>
              <w:left w:val="nil"/>
              <w:bottom w:val="single" w:sz="4" w:space="0" w:color="auto"/>
              <w:right w:val="single" w:sz="4" w:space="0" w:color="auto"/>
            </w:tcBorders>
            <w:shd w:val="clear" w:color="auto" w:fill="auto"/>
            <w:vAlign w:val="center"/>
            <w:hideMark/>
          </w:tcPr>
          <w:p w14:paraId="36F2EF57"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7.38388</w:t>
            </w:r>
          </w:p>
        </w:tc>
        <w:tc>
          <w:tcPr>
            <w:tcW w:w="1275" w:type="dxa"/>
            <w:tcBorders>
              <w:top w:val="nil"/>
              <w:left w:val="nil"/>
              <w:bottom w:val="single" w:sz="4" w:space="0" w:color="auto"/>
              <w:right w:val="single" w:sz="4" w:space="0" w:color="auto"/>
            </w:tcBorders>
            <w:shd w:val="clear" w:color="auto" w:fill="auto"/>
            <w:vAlign w:val="center"/>
            <w:hideMark/>
          </w:tcPr>
          <w:p w14:paraId="20D4B061" w14:textId="77777777" w:rsidR="006C21DF" w:rsidRPr="006C21DF" w:rsidRDefault="006C21DF" w:rsidP="006C21DF">
            <w:pPr>
              <w:snapToGrid/>
              <w:spacing w:after="0" w:afterAutospacing="0"/>
              <w:jc w:val="center"/>
              <w:rPr>
                <w:rFonts w:eastAsia="Times New Roman"/>
                <w:i/>
                <w:iCs/>
                <w:color w:val="000000"/>
                <w:sz w:val="20"/>
                <w:lang w:val="en-US"/>
              </w:rPr>
            </w:pPr>
            <w:r w:rsidRPr="006C21DF">
              <w:rPr>
                <w:rFonts w:eastAsia="Times New Roman"/>
                <w:i/>
                <w:iCs/>
                <w:color w:val="000000"/>
                <w:sz w:val="20"/>
                <w:lang w:val="en-US"/>
              </w:rPr>
              <w:t>10.1689</w:t>
            </w:r>
          </w:p>
        </w:tc>
      </w:tr>
    </w:tbl>
    <w:p w14:paraId="5B1CDAD0" w14:textId="77777777" w:rsidR="00756AA4" w:rsidRDefault="00756AA4" w:rsidP="00C56F2C">
      <w:pPr>
        <w:jc w:val="center"/>
      </w:pPr>
    </w:p>
    <w:p w14:paraId="3D4CFA23" w14:textId="77777777" w:rsidR="00A83E33" w:rsidRDefault="00A83E33" w:rsidP="00210492">
      <w:pPr>
        <w:jc w:val="center"/>
      </w:pPr>
    </w:p>
    <w:p w14:paraId="7D5A636D" w14:textId="77777777" w:rsidR="00756AA4" w:rsidRDefault="00756AA4" w:rsidP="00D179E0">
      <w:pPr>
        <w:pStyle w:val="Heading1"/>
        <w:spacing w:after="180"/>
        <w:sectPr w:rsidR="00756AA4" w:rsidSect="00A83E33">
          <w:pgSz w:w="15840" w:h="12240" w:orient="landscape" w:code="1"/>
          <w:pgMar w:top="1138" w:right="1411" w:bottom="1138" w:left="1138" w:header="850" w:footer="0" w:gutter="0"/>
          <w:cols w:space="425"/>
          <w:docGrid w:type="linesAndChars" w:linePitch="360"/>
        </w:sectPr>
      </w:pPr>
    </w:p>
    <w:p w14:paraId="5FDB1703" w14:textId="02410089" w:rsidR="00D179E0" w:rsidRDefault="00A83E33" w:rsidP="00D179E0">
      <w:pPr>
        <w:pStyle w:val="Heading1"/>
        <w:spacing w:after="180"/>
      </w:pPr>
      <w:r>
        <w:lastRenderedPageBreak/>
        <w:t>S</w:t>
      </w:r>
      <w:r w:rsidR="00D179E0">
        <w:t>ystem-level simulation results for UMa FR1</w:t>
      </w:r>
    </w:p>
    <w:p w14:paraId="797B957D" w14:textId="5C1DE21A" w:rsidR="00A40230" w:rsidRDefault="00944D08" w:rsidP="005A5B98">
      <w:pPr>
        <w:sectPr w:rsidR="00A40230" w:rsidSect="00756AA4">
          <w:pgSz w:w="12240" w:h="15840" w:code="1"/>
          <w:pgMar w:top="1411" w:right="1138" w:bottom="1138" w:left="1138" w:header="850" w:footer="0" w:gutter="0"/>
          <w:cols w:space="425"/>
          <w:docGrid w:type="lines" w:linePitch="360"/>
        </w:sectPr>
      </w:pPr>
      <w:r>
        <w:t>Table 2 shows the resource utilizations, unfinished/dropped packet rate, CDF of average UPT, tail-UPT, median-UPT, packet latency, and UE-average latency for legacy TDD and SBFD. The other evaluation assumptions are in Annex.</w:t>
      </w:r>
    </w:p>
    <w:p w14:paraId="07866AB2" w14:textId="2ECF0FC2" w:rsidR="00A40230" w:rsidRDefault="00A40230" w:rsidP="00A40230">
      <w:pPr>
        <w:jc w:val="center"/>
      </w:pPr>
      <w:r>
        <w:lastRenderedPageBreak/>
        <w:t>Table 2: The resource utilizations, unfinished/dropped packet rate, CDF of average UPT, tail-UPT, median-UPT, packet latency, and UE-average latency for legacy TDD and SBFD for FR1 UMa</w:t>
      </w:r>
    </w:p>
    <w:tbl>
      <w:tblPr>
        <w:tblW w:w="7640" w:type="dxa"/>
        <w:tblLook w:val="04A0" w:firstRow="1" w:lastRow="0" w:firstColumn="1" w:lastColumn="0" w:noHBand="0" w:noVBand="1"/>
      </w:tblPr>
      <w:tblGrid>
        <w:gridCol w:w="1928"/>
        <w:gridCol w:w="905"/>
        <w:gridCol w:w="1050"/>
        <w:gridCol w:w="1928"/>
        <w:gridCol w:w="1150"/>
        <w:gridCol w:w="1150"/>
      </w:tblGrid>
      <w:tr w:rsidR="00AA6121" w:rsidRPr="00AA6121" w14:paraId="2EED5915" w14:textId="77777777" w:rsidTr="00AA6121">
        <w:trPr>
          <w:trHeight w:val="288"/>
        </w:trPr>
        <w:tc>
          <w:tcPr>
            <w:tcW w:w="3476" w:type="dxa"/>
            <w:gridSpan w:val="3"/>
            <w:tcBorders>
              <w:top w:val="nil"/>
              <w:left w:val="nil"/>
              <w:bottom w:val="nil"/>
              <w:right w:val="single" w:sz="4" w:space="0" w:color="000000"/>
            </w:tcBorders>
            <w:shd w:val="clear" w:color="000000" w:fill="E2EFDA"/>
            <w:hideMark/>
          </w:tcPr>
          <w:p w14:paraId="20E28372"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Layout</w:t>
            </w:r>
          </w:p>
        </w:tc>
        <w:tc>
          <w:tcPr>
            <w:tcW w:w="2236" w:type="dxa"/>
            <w:tcBorders>
              <w:top w:val="single" w:sz="4" w:space="0" w:color="auto"/>
              <w:left w:val="nil"/>
              <w:bottom w:val="single" w:sz="4" w:space="0" w:color="auto"/>
              <w:right w:val="single" w:sz="4" w:space="0" w:color="auto"/>
            </w:tcBorders>
            <w:shd w:val="clear" w:color="000000" w:fill="FCE4D6"/>
            <w:hideMark/>
          </w:tcPr>
          <w:p w14:paraId="2CD970E6"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Macro Layer</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2CCD0225"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4FD81012"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184C36ED" w14:textId="77777777" w:rsidTr="00AA6121">
        <w:trPr>
          <w:trHeight w:val="288"/>
        </w:trPr>
        <w:tc>
          <w:tcPr>
            <w:tcW w:w="3476" w:type="dxa"/>
            <w:gridSpan w:val="3"/>
            <w:tcBorders>
              <w:top w:val="nil"/>
              <w:left w:val="nil"/>
              <w:bottom w:val="nil"/>
              <w:right w:val="single" w:sz="4" w:space="0" w:color="000000"/>
            </w:tcBorders>
            <w:shd w:val="clear" w:color="000000" w:fill="70AD47"/>
            <w:hideMark/>
          </w:tcPr>
          <w:p w14:paraId="627F4C99"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UE distribution</w:t>
            </w:r>
          </w:p>
        </w:tc>
        <w:tc>
          <w:tcPr>
            <w:tcW w:w="2236" w:type="dxa"/>
            <w:tcBorders>
              <w:top w:val="nil"/>
              <w:left w:val="nil"/>
              <w:bottom w:val="single" w:sz="4" w:space="0" w:color="auto"/>
              <w:right w:val="single" w:sz="4" w:space="0" w:color="auto"/>
            </w:tcBorders>
            <w:shd w:val="clear" w:color="000000" w:fill="FCE4D6"/>
            <w:hideMark/>
          </w:tcPr>
          <w:p w14:paraId="48AA7ED8"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 distribution</w:t>
            </w:r>
          </w:p>
        </w:tc>
        <w:tc>
          <w:tcPr>
            <w:tcW w:w="964" w:type="dxa"/>
            <w:tcBorders>
              <w:top w:val="nil"/>
              <w:left w:val="nil"/>
              <w:bottom w:val="single" w:sz="4" w:space="0" w:color="auto"/>
              <w:right w:val="single" w:sz="4" w:space="0" w:color="auto"/>
            </w:tcBorders>
            <w:shd w:val="clear" w:color="auto" w:fill="auto"/>
            <w:vAlign w:val="center"/>
            <w:hideMark/>
          </w:tcPr>
          <w:p w14:paraId="4FD10893"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c>
          <w:tcPr>
            <w:tcW w:w="964" w:type="dxa"/>
            <w:tcBorders>
              <w:top w:val="nil"/>
              <w:left w:val="nil"/>
              <w:bottom w:val="single" w:sz="4" w:space="0" w:color="auto"/>
              <w:right w:val="single" w:sz="4" w:space="0" w:color="auto"/>
            </w:tcBorders>
            <w:shd w:val="clear" w:color="auto" w:fill="auto"/>
            <w:vAlign w:val="center"/>
            <w:hideMark/>
          </w:tcPr>
          <w:p w14:paraId="2142BCA8"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5E72F55A" w14:textId="77777777" w:rsidTr="00AA6121">
        <w:trPr>
          <w:trHeight w:val="312"/>
        </w:trPr>
        <w:tc>
          <w:tcPr>
            <w:tcW w:w="3476" w:type="dxa"/>
            <w:gridSpan w:val="3"/>
            <w:vMerge w:val="restart"/>
            <w:tcBorders>
              <w:top w:val="nil"/>
              <w:left w:val="nil"/>
              <w:bottom w:val="nil"/>
              <w:right w:val="single" w:sz="4" w:space="0" w:color="000000"/>
            </w:tcBorders>
            <w:shd w:val="clear" w:color="000000" w:fill="E2EFDA"/>
            <w:hideMark/>
          </w:tcPr>
          <w:p w14:paraId="3EE3D6EC"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Interference Modelling</w:t>
            </w:r>
          </w:p>
        </w:tc>
        <w:tc>
          <w:tcPr>
            <w:tcW w:w="2236" w:type="dxa"/>
            <w:tcBorders>
              <w:top w:val="nil"/>
              <w:left w:val="nil"/>
              <w:bottom w:val="single" w:sz="4" w:space="0" w:color="auto"/>
              <w:right w:val="single" w:sz="4" w:space="0" w:color="auto"/>
            </w:tcBorders>
            <w:shd w:val="clear" w:color="000000" w:fill="FCE4D6"/>
            <w:hideMark/>
          </w:tcPr>
          <w:p w14:paraId="45B8F7B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gNB self-interference - α</w:t>
            </w:r>
            <w:r w:rsidRPr="00AA6121">
              <w:rPr>
                <w:rFonts w:ascii="DengXian Light" w:eastAsia="DengXian Light" w:hAnsi="DengXian Light" w:hint="eastAsia"/>
                <w:b/>
                <w:bCs/>
                <w:color w:val="000000"/>
                <w:sz w:val="20"/>
                <w:vertAlign w:val="subscript"/>
                <w:lang w:val="en-US"/>
              </w:rPr>
              <w:t>SI</w:t>
            </w:r>
          </w:p>
        </w:tc>
        <w:tc>
          <w:tcPr>
            <w:tcW w:w="964" w:type="dxa"/>
            <w:tcBorders>
              <w:top w:val="nil"/>
              <w:left w:val="nil"/>
              <w:bottom w:val="single" w:sz="4" w:space="0" w:color="auto"/>
              <w:right w:val="single" w:sz="4" w:space="0" w:color="auto"/>
            </w:tcBorders>
            <w:shd w:val="clear" w:color="auto" w:fill="auto"/>
            <w:vAlign w:val="center"/>
            <w:hideMark/>
          </w:tcPr>
          <w:p w14:paraId="64053652"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3701E31F"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3478B00D" w14:textId="77777777" w:rsidTr="00AA6121">
        <w:trPr>
          <w:trHeight w:val="528"/>
        </w:trPr>
        <w:tc>
          <w:tcPr>
            <w:tcW w:w="3476" w:type="dxa"/>
            <w:gridSpan w:val="3"/>
            <w:vMerge/>
            <w:tcBorders>
              <w:top w:val="nil"/>
              <w:left w:val="nil"/>
              <w:bottom w:val="nil"/>
              <w:right w:val="single" w:sz="4" w:space="0" w:color="000000"/>
            </w:tcBorders>
            <w:vAlign w:val="center"/>
            <w:hideMark/>
          </w:tcPr>
          <w:p w14:paraId="7B3B5668"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2E6ED662"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Co-site inter-sector co-channel inter-subband CLI</w:t>
            </w:r>
          </w:p>
        </w:tc>
        <w:tc>
          <w:tcPr>
            <w:tcW w:w="964" w:type="dxa"/>
            <w:tcBorders>
              <w:top w:val="nil"/>
              <w:left w:val="nil"/>
              <w:bottom w:val="single" w:sz="4" w:space="0" w:color="auto"/>
              <w:right w:val="single" w:sz="4" w:space="0" w:color="auto"/>
            </w:tcBorders>
            <w:shd w:val="clear" w:color="auto" w:fill="auto"/>
            <w:vAlign w:val="center"/>
            <w:hideMark/>
          </w:tcPr>
          <w:p w14:paraId="6D233827"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c>
          <w:tcPr>
            <w:tcW w:w="964" w:type="dxa"/>
            <w:tcBorders>
              <w:top w:val="nil"/>
              <w:left w:val="nil"/>
              <w:bottom w:val="single" w:sz="4" w:space="0" w:color="auto"/>
              <w:right w:val="single" w:sz="4" w:space="0" w:color="auto"/>
            </w:tcBorders>
            <w:shd w:val="clear" w:color="auto" w:fill="auto"/>
            <w:vAlign w:val="center"/>
            <w:hideMark/>
          </w:tcPr>
          <w:p w14:paraId="7B2E261A"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4</w:t>
            </w:r>
          </w:p>
        </w:tc>
      </w:tr>
      <w:tr w:rsidR="00AA6121" w:rsidRPr="00AA6121" w14:paraId="4950798B" w14:textId="77777777" w:rsidTr="00AA6121">
        <w:trPr>
          <w:trHeight w:val="528"/>
        </w:trPr>
        <w:tc>
          <w:tcPr>
            <w:tcW w:w="3476" w:type="dxa"/>
            <w:gridSpan w:val="3"/>
            <w:vMerge/>
            <w:tcBorders>
              <w:top w:val="nil"/>
              <w:left w:val="nil"/>
              <w:bottom w:val="nil"/>
              <w:right w:val="single" w:sz="4" w:space="0" w:color="000000"/>
            </w:tcBorders>
            <w:vAlign w:val="center"/>
            <w:hideMark/>
          </w:tcPr>
          <w:p w14:paraId="1506BF43"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3EE42D54"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UE-UE co-channel inter-subband CLI</w:t>
            </w:r>
          </w:p>
        </w:tc>
        <w:tc>
          <w:tcPr>
            <w:tcW w:w="964" w:type="dxa"/>
            <w:tcBorders>
              <w:top w:val="nil"/>
              <w:left w:val="nil"/>
              <w:bottom w:val="single" w:sz="4" w:space="0" w:color="auto"/>
              <w:right w:val="single" w:sz="4" w:space="0" w:color="auto"/>
            </w:tcBorders>
            <w:shd w:val="clear" w:color="auto" w:fill="auto"/>
            <w:vAlign w:val="center"/>
            <w:hideMark/>
          </w:tcPr>
          <w:p w14:paraId="52ABCE00"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33dBc</w:t>
            </w:r>
          </w:p>
        </w:tc>
        <w:tc>
          <w:tcPr>
            <w:tcW w:w="964" w:type="dxa"/>
            <w:tcBorders>
              <w:top w:val="nil"/>
              <w:left w:val="nil"/>
              <w:bottom w:val="single" w:sz="4" w:space="0" w:color="auto"/>
              <w:right w:val="single" w:sz="4" w:space="0" w:color="auto"/>
            </w:tcBorders>
            <w:shd w:val="clear" w:color="auto" w:fill="auto"/>
            <w:vAlign w:val="center"/>
            <w:hideMark/>
          </w:tcPr>
          <w:p w14:paraId="240AB1B7"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33dBc</w:t>
            </w:r>
          </w:p>
        </w:tc>
      </w:tr>
      <w:tr w:rsidR="00AA6121" w:rsidRPr="00AA6121" w14:paraId="1376A81B" w14:textId="77777777" w:rsidTr="00AA6121">
        <w:trPr>
          <w:trHeight w:val="288"/>
        </w:trPr>
        <w:tc>
          <w:tcPr>
            <w:tcW w:w="3476" w:type="dxa"/>
            <w:gridSpan w:val="3"/>
            <w:vMerge w:val="restart"/>
            <w:tcBorders>
              <w:top w:val="nil"/>
              <w:left w:val="nil"/>
              <w:bottom w:val="nil"/>
              <w:right w:val="single" w:sz="4" w:space="0" w:color="000000"/>
            </w:tcBorders>
            <w:shd w:val="clear" w:color="000000" w:fill="70AD47"/>
            <w:hideMark/>
          </w:tcPr>
          <w:p w14:paraId="2F53AEF3"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SBFD subband and slot configuration</w:t>
            </w:r>
          </w:p>
        </w:tc>
        <w:tc>
          <w:tcPr>
            <w:tcW w:w="2236" w:type="dxa"/>
            <w:tcBorders>
              <w:top w:val="nil"/>
              <w:left w:val="nil"/>
              <w:bottom w:val="single" w:sz="4" w:space="0" w:color="auto"/>
              <w:right w:val="single" w:sz="4" w:space="0" w:color="auto"/>
            </w:tcBorders>
            <w:shd w:val="clear" w:color="000000" w:fill="FCE4D6"/>
            <w:hideMark/>
          </w:tcPr>
          <w:p w14:paraId="386B77D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SBFD slot configuration</w:t>
            </w:r>
          </w:p>
        </w:tc>
        <w:tc>
          <w:tcPr>
            <w:tcW w:w="964" w:type="dxa"/>
            <w:tcBorders>
              <w:top w:val="nil"/>
              <w:left w:val="nil"/>
              <w:bottom w:val="single" w:sz="4" w:space="0" w:color="auto"/>
              <w:right w:val="single" w:sz="4" w:space="0" w:color="auto"/>
            </w:tcBorders>
            <w:shd w:val="clear" w:color="auto" w:fill="auto"/>
            <w:vAlign w:val="center"/>
            <w:hideMark/>
          </w:tcPr>
          <w:p w14:paraId="0DE26674"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Alt 2</w:t>
            </w:r>
          </w:p>
        </w:tc>
        <w:tc>
          <w:tcPr>
            <w:tcW w:w="964" w:type="dxa"/>
            <w:tcBorders>
              <w:top w:val="nil"/>
              <w:left w:val="nil"/>
              <w:bottom w:val="single" w:sz="4" w:space="0" w:color="auto"/>
              <w:right w:val="single" w:sz="4" w:space="0" w:color="auto"/>
            </w:tcBorders>
            <w:shd w:val="clear" w:color="auto" w:fill="auto"/>
            <w:vAlign w:val="center"/>
            <w:hideMark/>
          </w:tcPr>
          <w:p w14:paraId="41812BB5"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Alt 2</w:t>
            </w:r>
          </w:p>
        </w:tc>
      </w:tr>
      <w:tr w:rsidR="00AA6121" w:rsidRPr="00AA6121" w14:paraId="5436F381" w14:textId="77777777" w:rsidTr="00AA6121">
        <w:trPr>
          <w:trHeight w:val="288"/>
        </w:trPr>
        <w:tc>
          <w:tcPr>
            <w:tcW w:w="3476" w:type="dxa"/>
            <w:gridSpan w:val="3"/>
            <w:vMerge/>
            <w:tcBorders>
              <w:top w:val="nil"/>
              <w:left w:val="nil"/>
              <w:bottom w:val="nil"/>
              <w:right w:val="single" w:sz="4" w:space="0" w:color="000000"/>
            </w:tcBorders>
            <w:vAlign w:val="center"/>
            <w:hideMark/>
          </w:tcPr>
          <w:p w14:paraId="4A1BD61F"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28F23396"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SBFD Subband configuration</w:t>
            </w:r>
          </w:p>
        </w:tc>
        <w:tc>
          <w:tcPr>
            <w:tcW w:w="964" w:type="dxa"/>
            <w:tcBorders>
              <w:top w:val="nil"/>
              <w:left w:val="nil"/>
              <w:bottom w:val="single" w:sz="4" w:space="0" w:color="auto"/>
              <w:right w:val="single" w:sz="4" w:space="0" w:color="auto"/>
            </w:tcBorders>
            <w:shd w:val="clear" w:color="auto" w:fill="auto"/>
            <w:vAlign w:val="center"/>
            <w:hideMark/>
          </w:tcPr>
          <w:p w14:paraId="6EB1D08A"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369A302D"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70B1A756" w14:textId="77777777" w:rsidTr="00AA6121">
        <w:trPr>
          <w:trHeight w:val="288"/>
        </w:trPr>
        <w:tc>
          <w:tcPr>
            <w:tcW w:w="3476" w:type="dxa"/>
            <w:gridSpan w:val="3"/>
            <w:vMerge/>
            <w:tcBorders>
              <w:top w:val="nil"/>
              <w:left w:val="nil"/>
              <w:bottom w:val="nil"/>
              <w:right w:val="single" w:sz="4" w:space="0" w:color="000000"/>
            </w:tcBorders>
            <w:vAlign w:val="center"/>
            <w:hideMark/>
          </w:tcPr>
          <w:p w14:paraId="5B288ECD"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3DFB40BD"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Guard symbols</w:t>
            </w:r>
          </w:p>
        </w:tc>
        <w:tc>
          <w:tcPr>
            <w:tcW w:w="964" w:type="dxa"/>
            <w:tcBorders>
              <w:top w:val="nil"/>
              <w:left w:val="nil"/>
              <w:bottom w:val="single" w:sz="4" w:space="0" w:color="auto"/>
              <w:right w:val="single" w:sz="4" w:space="0" w:color="auto"/>
            </w:tcBorders>
            <w:shd w:val="clear" w:color="auto" w:fill="auto"/>
            <w:hideMark/>
          </w:tcPr>
          <w:p w14:paraId="6AEF6C92" w14:textId="0177F5FC"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 </w:t>
            </w:r>
            <w:r w:rsidR="00B368FC">
              <w:rPr>
                <w:rFonts w:ascii="Calibri" w:eastAsia="Times New Roman" w:hAnsi="Calibri" w:cs="Calibri"/>
                <w:color w:val="000000"/>
                <w:sz w:val="20"/>
                <w:lang w:val="en-US"/>
              </w:rPr>
              <w:t>0</w:t>
            </w:r>
          </w:p>
        </w:tc>
        <w:tc>
          <w:tcPr>
            <w:tcW w:w="964" w:type="dxa"/>
            <w:tcBorders>
              <w:top w:val="nil"/>
              <w:left w:val="nil"/>
              <w:bottom w:val="single" w:sz="4" w:space="0" w:color="auto"/>
              <w:right w:val="single" w:sz="4" w:space="0" w:color="auto"/>
            </w:tcBorders>
            <w:shd w:val="clear" w:color="auto" w:fill="auto"/>
            <w:hideMark/>
          </w:tcPr>
          <w:p w14:paraId="7E251C0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0</w:t>
            </w:r>
          </w:p>
        </w:tc>
      </w:tr>
      <w:tr w:rsidR="00AA6121" w:rsidRPr="00AA6121" w14:paraId="5F72AB4E" w14:textId="77777777" w:rsidTr="00AA6121">
        <w:trPr>
          <w:trHeight w:val="528"/>
        </w:trPr>
        <w:tc>
          <w:tcPr>
            <w:tcW w:w="3476" w:type="dxa"/>
            <w:gridSpan w:val="3"/>
            <w:vMerge/>
            <w:tcBorders>
              <w:top w:val="nil"/>
              <w:left w:val="nil"/>
              <w:bottom w:val="nil"/>
              <w:right w:val="single" w:sz="4" w:space="0" w:color="000000"/>
            </w:tcBorders>
            <w:vAlign w:val="center"/>
            <w:hideMark/>
          </w:tcPr>
          <w:p w14:paraId="6A6D8A3F"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075D8468"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 resource percentage per TDD period</w:t>
            </w:r>
          </w:p>
        </w:tc>
        <w:tc>
          <w:tcPr>
            <w:tcW w:w="964" w:type="dxa"/>
            <w:tcBorders>
              <w:top w:val="nil"/>
              <w:left w:val="nil"/>
              <w:bottom w:val="single" w:sz="4" w:space="0" w:color="auto"/>
              <w:right w:val="single" w:sz="4" w:space="0" w:color="auto"/>
            </w:tcBorders>
            <w:shd w:val="clear" w:color="auto" w:fill="auto"/>
            <w:vAlign w:val="center"/>
            <w:hideMark/>
          </w:tcPr>
          <w:p w14:paraId="29AD4460"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19.66%</w:t>
            </w:r>
          </w:p>
        </w:tc>
        <w:tc>
          <w:tcPr>
            <w:tcW w:w="964" w:type="dxa"/>
            <w:tcBorders>
              <w:top w:val="nil"/>
              <w:left w:val="nil"/>
              <w:bottom w:val="single" w:sz="4" w:space="0" w:color="auto"/>
              <w:right w:val="single" w:sz="4" w:space="0" w:color="auto"/>
            </w:tcBorders>
            <w:shd w:val="clear" w:color="auto" w:fill="auto"/>
            <w:vAlign w:val="center"/>
            <w:hideMark/>
          </w:tcPr>
          <w:p w14:paraId="7724F25C"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19.66%</w:t>
            </w:r>
          </w:p>
        </w:tc>
      </w:tr>
      <w:tr w:rsidR="00AA6121" w:rsidRPr="00AA6121" w14:paraId="48DEBD84" w14:textId="77777777" w:rsidTr="00AA6121">
        <w:trPr>
          <w:trHeight w:val="528"/>
        </w:trPr>
        <w:tc>
          <w:tcPr>
            <w:tcW w:w="3476" w:type="dxa"/>
            <w:gridSpan w:val="3"/>
            <w:vMerge/>
            <w:tcBorders>
              <w:top w:val="nil"/>
              <w:left w:val="nil"/>
              <w:bottom w:val="nil"/>
              <w:right w:val="single" w:sz="4" w:space="0" w:color="000000"/>
            </w:tcBorders>
            <w:vAlign w:val="center"/>
            <w:hideMark/>
          </w:tcPr>
          <w:p w14:paraId="4D22C127"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4958CBA3"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 resource percentage per TDD period</w:t>
            </w:r>
          </w:p>
        </w:tc>
        <w:tc>
          <w:tcPr>
            <w:tcW w:w="964" w:type="dxa"/>
            <w:tcBorders>
              <w:top w:val="nil"/>
              <w:left w:val="nil"/>
              <w:bottom w:val="single" w:sz="4" w:space="0" w:color="auto"/>
              <w:right w:val="single" w:sz="4" w:space="0" w:color="auto"/>
            </w:tcBorders>
            <w:shd w:val="clear" w:color="auto" w:fill="auto"/>
            <w:vAlign w:val="center"/>
            <w:hideMark/>
          </w:tcPr>
          <w:p w14:paraId="6E88F737"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78.62%</w:t>
            </w:r>
          </w:p>
        </w:tc>
        <w:tc>
          <w:tcPr>
            <w:tcW w:w="964" w:type="dxa"/>
            <w:tcBorders>
              <w:top w:val="nil"/>
              <w:left w:val="nil"/>
              <w:bottom w:val="single" w:sz="4" w:space="0" w:color="auto"/>
              <w:right w:val="single" w:sz="4" w:space="0" w:color="auto"/>
            </w:tcBorders>
            <w:shd w:val="clear" w:color="auto" w:fill="auto"/>
            <w:vAlign w:val="center"/>
            <w:hideMark/>
          </w:tcPr>
          <w:p w14:paraId="1780F25E"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78.62%</w:t>
            </w:r>
          </w:p>
        </w:tc>
      </w:tr>
      <w:tr w:rsidR="00AA6121" w:rsidRPr="00AA6121" w14:paraId="6AEC3FDA" w14:textId="77777777" w:rsidTr="00AA6121">
        <w:trPr>
          <w:trHeight w:val="528"/>
        </w:trPr>
        <w:tc>
          <w:tcPr>
            <w:tcW w:w="3476" w:type="dxa"/>
            <w:gridSpan w:val="3"/>
            <w:vMerge w:val="restart"/>
            <w:tcBorders>
              <w:top w:val="nil"/>
              <w:left w:val="nil"/>
              <w:bottom w:val="nil"/>
              <w:right w:val="single" w:sz="4" w:space="0" w:color="000000"/>
            </w:tcBorders>
            <w:shd w:val="clear" w:color="000000" w:fill="E2EFDA"/>
            <w:hideMark/>
          </w:tcPr>
          <w:p w14:paraId="241941BA"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BS transmit power &amp; antenna configuration</w:t>
            </w:r>
          </w:p>
        </w:tc>
        <w:tc>
          <w:tcPr>
            <w:tcW w:w="2236" w:type="dxa"/>
            <w:tcBorders>
              <w:top w:val="nil"/>
              <w:left w:val="nil"/>
              <w:bottom w:val="single" w:sz="4" w:space="0" w:color="auto"/>
              <w:right w:val="single" w:sz="4" w:space="0" w:color="auto"/>
            </w:tcBorders>
            <w:shd w:val="clear" w:color="000000" w:fill="FCE4D6"/>
            <w:hideMark/>
          </w:tcPr>
          <w:p w14:paraId="77FB4F10"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BS transmit power for legacy TDD</w:t>
            </w:r>
          </w:p>
        </w:tc>
        <w:tc>
          <w:tcPr>
            <w:tcW w:w="964" w:type="dxa"/>
            <w:tcBorders>
              <w:top w:val="nil"/>
              <w:left w:val="nil"/>
              <w:bottom w:val="single" w:sz="4" w:space="0" w:color="auto"/>
              <w:right w:val="single" w:sz="4" w:space="0" w:color="auto"/>
            </w:tcBorders>
            <w:shd w:val="clear" w:color="auto" w:fill="auto"/>
            <w:vAlign w:val="center"/>
            <w:hideMark/>
          </w:tcPr>
          <w:p w14:paraId="7F15187D"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67596107"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30F49F96" w14:textId="77777777" w:rsidTr="00AA6121">
        <w:trPr>
          <w:trHeight w:val="288"/>
        </w:trPr>
        <w:tc>
          <w:tcPr>
            <w:tcW w:w="3476" w:type="dxa"/>
            <w:gridSpan w:val="3"/>
            <w:vMerge/>
            <w:tcBorders>
              <w:top w:val="nil"/>
              <w:left w:val="nil"/>
              <w:bottom w:val="nil"/>
              <w:right w:val="single" w:sz="4" w:space="0" w:color="000000"/>
            </w:tcBorders>
            <w:vAlign w:val="center"/>
            <w:hideMark/>
          </w:tcPr>
          <w:p w14:paraId="045A8722"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1FFEDD6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BS transmit power for SBFD</w:t>
            </w:r>
          </w:p>
        </w:tc>
        <w:tc>
          <w:tcPr>
            <w:tcW w:w="964" w:type="dxa"/>
            <w:tcBorders>
              <w:top w:val="nil"/>
              <w:left w:val="nil"/>
              <w:bottom w:val="single" w:sz="4" w:space="0" w:color="auto"/>
              <w:right w:val="single" w:sz="4" w:space="0" w:color="auto"/>
            </w:tcBorders>
            <w:shd w:val="clear" w:color="auto" w:fill="auto"/>
            <w:vAlign w:val="center"/>
            <w:hideMark/>
          </w:tcPr>
          <w:p w14:paraId="0F81494F"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6DE623B4"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4E35BDF6" w14:textId="77777777" w:rsidTr="00AA6121">
        <w:trPr>
          <w:trHeight w:val="528"/>
        </w:trPr>
        <w:tc>
          <w:tcPr>
            <w:tcW w:w="3476" w:type="dxa"/>
            <w:gridSpan w:val="3"/>
            <w:vMerge/>
            <w:tcBorders>
              <w:top w:val="nil"/>
              <w:left w:val="nil"/>
              <w:bottom w:val="nil"/>
              <w:right w:val="single" w:sz="4" w:space="0" w:color="000000"/>
            </w:tcBorders>
            <w:vAlign w:val="center"/>
            <w:hideMark/>
          </w:tcPr>
          <w:p w14:paraId="339B0640"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5D4B8709"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BS antenna configuration for legacy TDD</w:t>
            </w:r>
          </w:p>
        </w:tc>
        <w:tc>
          <w:tcPr>
            <w:tcW w:w="964" w:type="dxa"/>
            <w:tcBorders>
              <w:top w:val="nil"/>
              <w:left w:val="nil"/>
              <w:bottom w:val="single" w:sz="4" w:space="0" w:color="auto"/>
              <w:right w:val="single" w:sz="4" w:space="0" w:color="auto"/>
            </w:tcBorders>
            <w:shd w:val="clear" w:color="auto" w:fill="auto"/>
            <w:vAlign w:val="center"/>
            <w:hideMark/>
          </w:tcPr>
          <w:p w14:paraId="3588508B"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4986AA07"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62A15E8C" w14:textId="77777777" w:rsidTr="00AA6121">
        <w:trPr>
          <w:trHeight w:val="1056"/>
        </w:trPr>
        <w:tc>
          <w:tcPr>
            <w:tcW w:w="3476" w:type="dxa"/>
            <w:gridSpan w:val="3"/>
            <w:vMerge/>
            <w:tcBorders>
              <w:top w:val="nil"/>
              <w:left w:val="nil"/>
              <w:bottom w:val="nil"/>
              <w:right w:val="single" w:sz="4" w:space="0" w:color="000000"/>
            </w:tcBorders>
            <w:vAlign w:val="center"/>
            <w:hideMark/>
          </w:tcPr>
          <w:p w14:paraId="7EC56406"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759B3C54"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BS antenna configuration for SBFD</w:t>
            </w:r>
          </w:p>
        </w:tc>
        <w:tc>
          <w:tcPr>
            <w:tcW w:w="964" w:type="dxa"/>
            <w:tcBorders>
              <w:top w:val="nil"/>
              <w:left w:val="nil"/>
              <w:bottom w:val="single" w:sz="4" w:space="0" w:color="auto"/>
              <w:right w:val="single" w:sz="4" w:space="0" w:color="auto"/>
            </w:tcBorders>
            <w:shd w:val="clear" w:color="auto" w:fill="auto"/>
            <w:vAlign w:val="center"/>
            <w:hideMark/>
          </w:tcPr>
          <w:p w14:paraId="5F664FFC"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 xml:space="preserve">Twice area&amp;same TxRUs </w:t>
            </w:r>
          </w:p>
        </w:tc>
        <w:tc>
          <w:tcPr>
            <w:tcW w:w="964" w:type="dxa"/>
            <w:tcBorders>
              <w:top w:val="nil"/>
              <w:left w:val="nil"/>
              <w:bottom w:val="single" w:sz="4" w:space="0" w:color="auto"/>
              <w:right w:val="single" w:sz="4" w:space="0" w:color="auto"/>
            </w:tcBorders>
            <w:shd w:val="clear" w:color="auto" w:fill="auto"/>
            <w:vAlign w:val="center"/>
            <w:hideMark/>
          </w:tcPr>
          <w:p w14:paraId="73175EEB"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 xml:space="preserve">Twice area&amp;same TxRUs </w:t>
            </w:r>
          </w:p>
        </w:tc>
      </w:tr>
      <w:tr w:rsidR="00AA6121" w:rsidRPr="00AA6121" w14:paraId="4792EFE1" w14:textId="77777777" w:rsidTr="00AA6121">
        <w:trPr>
          <w:trHeight w:val="288"/>
        </w:trPr>
        <w:tc>
          <w:tcPr>
            <w:tcW w:w="3476" w:type="dxa"/>
            <w:gridSpan w:val="3"/>
            <w:vMerge/>
            <w:tcBorders>
              <w:top w:val="nil"/>
              <w:left w:val="nil"/>
              <w:bottom w:val="nil"/>
              <w:right w:val="single" w:sz="4" w:space="0" w:color="000000"/>
            </w:tcBorders>
            <w:vAlign w:val="center"/>
            <w:hideMark/>
          </w:tcPr>
          <w:p w14:paraId="63B50064"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31DCECD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BS antenna radiation pattern</w:t>
            </w:r>
          </w:p>
        </w:tc>
        <w:tc>
          <w:tcPr>
            <w:tcW w:w="964" w:type="dxa"/>
            <w:tcBorders>
              <w:top w:val="nil"/>
              <w:left w:val="nil"/>
              <w:bottom w:val="single" w:sz="4" w:space="0" w:color="auto"/>
              <w:right w:val="single" w:sz="4" w:space="0" w:color="auto"/>
            </w:tcBorders>
            <w:shd w:val="clear" w:color="auto" w:fill="auto"/>
            <w:vAlign w:val="center"/>
            <w:hideMark/>
          </w:tcPr>
          <w:p w14:paraId="0377FA1C"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2CC2C882"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0CCF241A" w14:textId="77777777" w:rsidTr="00AA6121">
        <w:trPr>
          <w:trHeight w:val="288"/>
        </w:trPr>
        <w:tc>
          <w:tcPr>
            <w:tcW w:w="3476" w:type="dxa"/>
            <w:gridSpan w:val="3"/>
            <w:vMerge/>
            <w:tcBorders>
              <w:top w:val="nil"/>
              <w:left w:val="nil"/>
              <w:bottom w:val="nil"/>
              <w:right w:val="single" w:sz="4" w:space="0" w:color="000000"/>
            </w:tcBorders>
            <w:vAlign w:val="center"/>
            <w:hideMark/>
          </w:tcPr>
          <w:p w14:paraId="6B095D9B"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6158FF77"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 antenna configuration</w:t>
            </w:r>
          </w:p>
        </w:tc>
        <w:tc>
          <w:tcPr>
            <w:tcW w:w="964" w:type="dxa"/>
            <w:tcBorders>
              <w:top w:val="nil"/>
              <w:left w:val="nil"/>
              <w:bottom w:val="single" w:sz="4" w:space="0" w:color="auto"/>
              <w:right w:val="single" w:sz="4" w:space="0" w:color="auto"/>
            </w:tcBorders>
            <w:shd w:val="clear" w:color="auto" w:fill="auto"/>
            <w:vAlign w:val="center"/>
            <w:hideMark/>
          </w:tcPr>
          <w:p w14:paraId="2E4D5152"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67358F81"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r>
      <w:tr w:rsidR="00AA6121" w:rsidRPr="00AA6121" w14:paraId="00B681DE" w14:textId="77777777" w:rsidTr="00AA6121">
        <w:trPr>
          <w:trHeight w:val="528"/>
        </w:trPr>
        <w:tc>
          <w:tcPr>
            <w:tcW w:w="3476" w:type="dxa"/>
            <w:gridSpan w:val="3"/>
            <w:vMerge w:val="restart"/>
            <w:tcBorders>
              <w:top w:val="nil"/>
              <w:left w:val="nil"/>
              <w:bottom w:val="nil"/>
              <w:right w:val="single" w:sz="4" w:space="0" w:color="000000"/>
            </w:tcBorders>
            <w:shd w:val="clear" w:color="000000" w:fill="70AD47"/>
            <w:hideMark/>
          </w:tcPr>
          <w:p w14:paraId="01A8C3EE"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lastRenderedPageBreak/>
              <w:t>Traffic Model</w:t>
            </w:r>
          </w:p>
        </w:tc>
        <w:tc>
          <w:tcPr>
            <w:tcW w:w="2236" w:type="dxa"/>
            <w:tcBorders>
              <w:top w:val="nil"/>
              <w:left w:val="nil"/>
              <w:bottom w:val="single" w:sz="4" w:space="0" w:color="auto"/>
              <w:right w:val="single" w:sz="4" w:space="0" w:color="auto"/>
            </w:tcBorders>
            <w:shd w:val="clear" w:color="000000" w:fill="FCE4D6"/>
            <w:hideMark/>
          </w:tcPr>
          <w:p w14:paraId="427123B4"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DL/UL traffic assignment for the same UE</w:t>
            </w:r>
          </w:p>
        </w:tc>
        <w:tc>
          <w:tcPr>
            <w:tcW w:w="964" w:type="dxa"/>
            <w:tcBorders>
              <w:top w:val="nil"/>
              <w:left w:val="nil"/>
              <w:bottom w:val="single" w:sz="4" w:space="0" w:color="auto"/>
              <w:right w:val="single" w:sz="4" w:space="0" w:color="auto"/>
            </w:tcBorders>
            <w:shd w:val="clear" w:color="auto" w:fill="auto"/>
            <w:vAlign w:val="center"/>
            <w:hideMark/>
          </w:tcPr>
          <w:p w14:paraId="09738A9C"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309935ED"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23EA0E8C" w14:textId="77777777" w:rsidTr="00AA6121">
        <w:trPr>
          <w:trHeight w:val="288"/>
        </w:trPr>
        <w:tc>
          <w:tcPr>
            <w:tcW w:w="3476" w:type="dxa"/>
            <w:gridSpan w:val="3"/>
            <w:vMerge/>
            <w:tcBorders>
              <w:top w:val="nil"/>
              <w:left w:val="nil"/>
              <w:bottom w:val="nil"/>
              <w:right w:val="single" w:sz="4" w:space="0" w:color="000000"/>
            </w:tcBorders>
            <w:vAlign w:val="center"/>
            <w:hideMark/>
          </w:tcPr>
          <w:p w14:paraId="74A0E109"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5AE609B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DL/UL FTP packet size</w:t>
            </w:r>
          </w:p>
        </w:tc>
        <w:tc>
          <w:tcPr>
            <w:tcW w:w="964" w:type="dxa"/>
            <w:tcBorders>
              <w:top w:val="nil"/>
              <w:left w:val="nil"/>
              <w:bottom w:val="single" w:sz="4" w:space="0" w:color="auto"/>
              <w:right w:val="single" w:sz="4" w:space="0" w:color="auto"/>
            </w:tcBorders>
            <w:shd w:val="clear" w:color="auto" w:fill="auto"/>
            <w:vAlign w:val="center"/>
            <w:hideMark/>
          </w:tcPr>
          <w:p w14:paraId="4610533A" w14:textId="77777777" w:rsidR="00AA6121" w:rsidRPr="00AA6121" w:rsidRDefault="00AA6121" w:rsidP="00AA6121">
            <w:pPr>
              <w:snapToGrid/>
              <w:spacing w:after="0" w:afterAutospacing="0"/>
              <w:jc w:val="center"/>
              <w:rPr>
                <w:rFonts w:eastAsia="Times New Roman"/>
                <w:i/>
                <w:iCs/>
                <w:sz w:val="20"/>
                <w:lang w:val="en-US"/>
              </w:rPr>
            </w:pPr>
            <w:r w:rsidRPr="00AA6121">
              <w:rPr>
                <w:rFonts w:eastAsia="Times New Roman"/>
                <w:i/>
                <w:iCs/>
                <w:sz w:val="20"/>
                <w:lang w:val="en-US"/>
              </w:rPr>
              <w:t>Option 2</w:t>
            </w:r>
          </w:p>
        </w:tc>
        <w:tc>
          <w:tcPr>
            <w:tcW w:w="964" w:type="dxa"/>
            <w:tcBorders>
              <w:top w:val="nil"/>
              <w:left w:val="nil"/>
              <w:bottom w:val="single" w:sz="4" w:space="0" w:color="auto"/>
              <w:right w:val="single" w:sz="4" w:space="0" w:color="auto"/>
            </w:tcBorders>
            <w:shd w:val="clear" w:color="auto" w:fill="auto"/>
            <w:vAlign w:val="center"/>
            <w:hideMark/>
          </w:tcPr>
          <w:p w14:paraId="7B55C16B" w14:textId="77777777" w:rsidR="00AA6121" w:rsidRPr="00AA6121" w:rsidRDefault="00AA6121" w:rsidP="00AA6121">
            <w:pPr>
              <w:snapToGrid/>
              <w:spacing w:after="0" w:afterAutospacing="0"/>
              <w:jc w:val="center"/>
              <w:rPr>
                <w:rFonts w:eastAsia="Times New Roman"/>
                <w:i/>
                <w:iCs/>
                <w:sz w:val="20"/>
                <w:lang w:val="en-US"/>
              </w:rPr>
            </w:pPr>
            <w:r w:rsidRPr="00AA6121">
              <w:rPr>
                <w:rFonts w:eastAsia="Times New Roman"/>
                <w:i/>
                <w:iCs/>
                <w:sz w:val="20"/>
                <w:lang w:val="en-US"/>
              </w:rPr>
              <w:t>Option 2</w:t>
            </w:r>
          </w:p>
        </w:tc>
      </w:tr>
      <w:tr w:rsidR="00AA6121" w:rsidRPr="00AA6121" w14:paraId="7E36CF35" w14:textId="77777777" w:rsidTr="00AA6121">
        <w:trPr>
          <w:trHeight w:val="528"/>
        </w:trPr>
        <w:tc>
          <w:tcPr>
            <w:tcW w:w="3476" w:type="dxa"/>
            <w:gridSpan w:val="3"/>
            <w:vMerge/>
            <w:tcBorders>
              <w:top w:val="nil"/>
              <w:left w:val="nil"/>
              <w:bottom w:val="nil"/>
              <w:right w:val="single" w:sz="4" w:space="0" w:color="000000"/>
            </w:tcBorders>
            <w:vAlign w:val="center"/>
            <w:hideMark/>
          </w:tcPr>
          <w:p w14:paraId="653CE141"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6B9A76FE"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DL/UL traffic load for legacy TDD</w:t>
            </w:r>
          </w:p>
        </w:tc>
        <w:tc>
          <w:tcPr>
            <w:tcW w:w="964" w:type="dxa"/>
            <w:tcBorders>
              <w:top w:val="nil"/>
              <w:left w:val="nil"/>
              <w:bottom w:val="single" w:sz="4" w:space="0" w:color="auto"/>
              <w:right w:val="single" w:sz="4" w:space="0" w:color="auto"/>
            </w:tcBorders>
            <w:shd w:val="clear" w:color="auto" w:fill="auto"/>
            <w:vAlign w:val="center"/>
            <w:hideMark/>
          </w:tcPr>
          <w:p w14:paraId="1FD3DC32" w14:textId="77777777" w:rsidR="00AA6121" w:rsidRPr="00AA6121" w:rsidRDefault="00AA6121" w:rsidP="00AA6121">
            <w:pPr>
              <w:snapToGrid/>
              <w:spacing w:after="0" w:afterAutospacing="0"/>
              <w:jc w:val="center"/>
              <w:rPr>
                <w:rFonts w:eastAsia="Times New Roman"/>
                <w:i/>
                <w:iCs/>
                <w:sz w:val="20"/>
                <w:lang w:val="en-US"/>
              </w:rPr>
            </w:pPr>
            <w:r w:rsidRPr="00AA6121">
              <w:rPr>
                <w:rFonts w:eastAsia="Times New Roman"/>
                <w:i/>
                <w:iCs/>
                <w:sz w:val="20"/>
                <w:lang w:val="en-US"/>
              </w:rPr>
              <w:t>Option 2</w:t>
            </w:r>
          </w:p>
        </w:tc>
        <w:tc>
          <w:tcPr>
            <w:tcW w:w="964" w:type="dxa"/>
            <w:tcBorders>
              <w:top w:val="nil"/>
              <w:left w:val="nil"/>
              <w:bottom w:val="single" w:sz="4" w:space="0" w:color="auto"/>
              <w:right w:val="single" w:sz="4" w:space="0" w:color="auto"/>
            </w:tcBorders>
            <w:shd w:val="clear" w:color="auto" w:fill="auto"/>
            <w:vAlign w:val="center"/>
            <w:hideMark/>
          </w:tcPr>
          <w:p w14:paraId="1DB32FA0" w14:textId="77777777" w:rsidR="00AA6121" w:rsidRPr="00AA6121" w:rsidRDefault="00AA6121" w:rsidP="00AA6121">
            <w:pPr>
              <w:snapToGrid/>
              <w:spacing w:after="0" w:afterAutospacing="0"/>
              <w:jc w:val="center"/>
              <w:rPr>
                <w:rFonts w:eastAsia="Times New Roman"/>
                <w:i/>
                <w:iCs/>
                <w:sz w:val="20"/>
                <w:lang w:val="en-US"/>
              </w:rPr>
            </w:pPr>
            <w:r w:rsidRPr="00AA6121">
              <w:rPr>
                <w:rFonts w:eastAsia="Times New Roman"/>
                <w:i/>
                <w:iCs/>
                <w:sz w:val="20"/>
                <w:lang w:val="en-US"/>
              </w:rPr>
              <w:t>Option 3</w:t>
            </w:r>
          </w:p>
        </w:tc>
      </w:tr>
      <w:tr w:rsidR="00AA6121" w:rsidRPr="00AA6121" w14:paraId="175AA289" w14:textId="77777777" w:rsidTr="00AA6121">
        <w:trPr>
          <w:trHeight w:val="288"/>
        </w:trPr>
        <w:tc>
          <w:tcPr>
            <w:tcW w:w="3476" w:type="dxa"/>
            <w:gridSpan w:val="3"/>
            <w:vMerge w:val="restart"/>
            <w:tcBorders>
              <w:top w:val="nil"/>
              <w:left w:val="nil"/>
              <w:bottom w:val="nil"/>
              <w:right w:val="single" w:sz="4" w:space="0" w:color="000000"/>
            </w:tcBorders>
            <w:shd w:val="clear" w:color="000000" w:fill="E2EFDA"/>
            <w:hideMark/>
          </w:tcPr>
          <w:p w14:paraId="17B82C67"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Channel model</w:t>
            </w:r>
          </w:p>
        </w:tc>
        <w:tc>
          <w:tcPr>
            <w:tcW w:w="2236" w:type="dxa"/>
            <w:tcBorders>
              <w:top w:val="nil"/>
              <w:left w:val="nil"/>
              <w:bottom w:val="single" w:sz="4" w:space="0" w:color="auto"/>
              <w:right w:val="single" w:sz="4" w:space="0" w:color="auto"/>
            </w:tcBorders>
            <w:shd w:val="clear" w:color="000000" w:fill="FCE4D6"/>
            <w:hideMark/>
          </w:tcPr>
          <w:p w14:paraId="0F8C208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gNB-gNB</w:t>
            </w:r>
          </w:p>
        </w:tc>
        <w:tc>
          <w:tcPr>
            <w:tcW w:w="964" w:type="dxa"/>
            <w:tcBorders>
              <w:top w:val="nil"/>
              <w:left w:val="nil"/>
              <w:bottom w:val="single" w:sz="4" w:space="0" w:color="auto"/>
              <w:right w:val="single" w:sz="4" w:space="0" w:color="auto"/>
            </w:tcBorders>
            <w:shd w:val="clear" w:color="auto" w:fill="auto"/>
            <w:vAlign w:val="center"/>
            <w:hideMark/>
          </w:tcPr>
          <w:p w14:paraId="0DC94605"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c>
          <w:tcPr>
            <w:tcW w:w="964" w:type="dxa"/>
            <w:tcBorders>
              <w:top w:val="nil"/>
              <w:left w:val="nil"/>
              <w:bottom w:val="single" w:sz="4" w:space="0" w:color="auto"/>
              <w:right w:val="single" w:sz="4" w:space="0" w:color="auto"/>
            </w:tcBorders>
            <w:shd w:val="clear" w:color="auto" w:fill="auto"/>
            <w:vAlign w:val="center"/>
            <w:hideMark/>
          </w:tcPr>
          <w:p w14:paraId="7D8FF944"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r>
      <w:tr w:rsidR="00AA6121" w:rsidRPr="00AA6121" w14:paraId="0D15D8BD" w14:textId="77777777" w:rsidTr="00AA6121">
        <w:trPr>
          <w:trHeight w:val="288"/>
        </w:trPr>
        <w:tc>
          <w:tcPr>
            <w:tcW w:w="3476" w:type="dxa"/>
            <w:gridSpan w:val="3"/>
            <w:vMerge/>
            <w:tcBorders>
              <w:top w:val="nil"/>
              <w:left w:val="nil"/>
              <w:bottom w:val="nil"/>
              <w:right w:val="single" w:sz="4" w:space="0" w:color="000000"/>
            </w:tcBorders>
            <w:vAlign w:val="center"/>
            <w:hideMark/>
          </w:tcPr>
          <w:p w14:paraId="0B1A2CED"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063A3AB2"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UE-UE</w:t>
            </w:r>
          </w:p>
        </w:tc>
        <w:tc>
          <w:tcPr>
            <w:tcW w:w="964" w:type="dxa"/>
            <w:tcBorders>
              <w:top w:val="nil"/>
              <w:left w:val="nil"/>
              <w:bottom w:val="single" w:sz="4" w:space="0" w:color="auto"/>
              <w:right w:val="single" w:sz="4" w:space="0" w:color="auto"/>
            </w:tcBorders>
            <w:shd w:val="clear" w:color="auto" w:fill="auto"/>
            <w:vAlign w:val="center"/>
            <w:hideMark/>
          </w:tcPr>
          <w:p w14:paraId="02EA73CB"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c>
          <w:tcPr>
            <w:tcW w:w="964" w:type="dxa"/>
            <w:tcBorders>
              <w:top w:val="nil"/>
              <w:left w:val="nil"/>
              <w:bottom w:val="single" w:sz="4" w:space="0" w:color="auto"/>
              <w:right w:val="single" w:sz="4" w:space="0" w:color="auto"/>
            </w:tcBorders>
            <w:shd w:val="clear" w:color="auto" w:fill="auto"/>
            <w:vAlign w:val="center"/>
            <w:hideMark/>
          </w:tcPr>
          <w:p w14:paraId="7768DDE7"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r>
      <w:tr w:rsidR="00AA6121" w:rsidRPr="00AA6121" w14:paraId="2C9FC91A" w14:textId="77777777" w:rsidTr="00AA6121">
        <w:trPr>
          <w:trHeight w:val="288"/>
        </w:trPr>
        <w:tc>
          <w:tcPr>
            <w:tcW w:w="3476" w:type="dxa"/>
            <w:gridSpan w:val="3"/>
            <w:vMerge/>
            <w:tcBorders>
              <w:top w:val="nil"/>
              <w:left w:val="nil"/>
              <w:bottom w:val="nil"/>
              <w:right w:val="single" w:sz="4" w:space="0" w:color="000000"/>
            </w:tcBorders>
            <w:vAlign w:val="center"/>
            <w:hideMark/>
          </w:tcPr>
          <w:p w14:paraId="1A2891C5"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216CF481"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UE-UE details</w:t>
            </w:r>
          </w:p>
        </w:tc>
        <w:tc>
          <w:tcPr>
            <w:tcW w:w="964" w:type="dxa"/>
            <w:tcBorders>
              <w:top w:val="nil"/>
              <w:left w:val="nil"/>
              <w:bottom w:val="single" w:sz="4" w:space="0" w:color="auto"/>
              <w:right w:val="single" w:sz="4" w:space="0" w:color="auto"/>
            </w:tcBorders>
            <w:shd w:val="clear" w:color="auto" w:fill="auto"/>
            <w:vAlign w:val="center"/>
            <w:hideMark/>
          </w:tcPr>
          <w:p w14:paraId="6BECCCB5"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Option2</w:t>
            </w:r>
          </w:p>
        </w:tc>
        <w:tc>
          <w:tcPr>
            <w:tcW w:w="964" w:type="dxa"/>
            <w:tcBorders>
              <w:top w:val="nil"/>
              <w:left w:val="nil"/>
              <w:bottom w:val="single" w:sz="4" w:space="0" w:color="auto"/>
              <w:right w:val="single" w:sz="4" w:space="0" w:color="auto"/>
            </w:tcBorders>
            <w:shd w:val="clear" w:color="auto" w:fill="auto"/>
            <w:vAlign w:val="center"/>
            <w:hideMark/>
          </w:tcPr>
          <w:p w14:paraId="76761F68"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2</w:t>
            </w:r>
          </w:p>
        </w:tc>
      </w:tr>
      <w:tr w:rsidR="00AA6121" w:rsidRPr="00AA6121" w14:paraId="19EA5582" w14:textId="77777777" w:rsidTr="00AA6121">
        <w:trPr>
          <w:trHeight w:val="1056"/>
        </w:trPr>
        <w:tc>
          <w:tcPr>
            <w:tcW w:w="3476" w:type="dxa"/>
            <w:gridSpan w:val="3"/>
            <w:vMerge w:val="restart"/>
            <w:tcBorders>
              <w:top w:val="nil"/>
              <w:left w:val="nil"/>
              <w:bottom w:val="nil"/>
              <w:right w:val="single" w:sz="4" w:space="0" w:color="000000"/>
            </w:tcBorders>
            <w:shd w:val="clear" w:color="000000" w:fill="70AD47"/>
            <w:hideMark/>
          </w:tcPr>
          <w:p w14:paraId="08F2A8B7"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Others</w:t>
            </w:r>
          </w:p>
        </w:tc>
        <w:tc>
          <w:tcPr>
            <w:tcW w:w="2236" w:type="dxa"/>
            <w:tcBorders>
              <w:top w:val="nil"/>
              <w:left w:val="nil"/>
              <w:bottom w:val="single" w:sz="4" w:space="0" w:color="auto"/>
              <w:right w:val="single" w:sz="4" w:space="0" w:color="auto"/>
            </w:tcBorders>
            <w:shd w:val="clear" w:color="000000" w:fill="FCE4D6"/>
            <w:hideMark/>
          </w:tcPr>
          <w:p w14:paraId="603F25C8"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Open loop power control parameters</w:t>
            </w:r>
          </w:p>
        </w:tc>
        <w:tc>
          <w:tcPr>
            <w:tcW w:w="964" w:type="dxa"/>
            <w:tcBorders>
              <w:top w:val="nil"/>
              <w:left w:val="nil"/>
              <w:bottom w:val="single" w:sz="4" w:space="0" w:color="auto"/>
              <w:right w:val="single" w:sz="4" w:space="0" w:color="auto"/>
            </w:tcBorders>
            <w:shd w:val="clear" w:color="auto" w:fill="auto"/>
            <w:vAlign w:val="center"/>
            <w:hideMark/>
          </w:tcPr>
          <w:p w14:paraId="7199576C"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 xml:space="preserve">P0= -80 dBm, alpha = 0.8 </w:t>
            </w:r>
          </w:p>
        </w:tc>
        <w:tc>
          <w:tcPr>
            <w:tcW w:w="964" w:type="dxa"/>
            <w:tcBorders>
              <w:top w:val="nil"/>
              <w:left w:val="nil"/>
              <w:bottom w:val="single" w:sz="4" w:space="0" w:color="auto"/>
              <w:right w:val="single" w:sz="4" w:space="0" w:color="auto"/>
            </w:tcBorders>
            <w:shd w:val="clear" w:color="auto" w:fill="auto"/>
            <w:vAlign w:val="center"/>
            <w:hideMark/>
          </w:tcPr>
          <w:p w14:paraId="22BBCE69"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 xml:space="preserve">P0= -80 dBm, alpha = 0.8 </w:t>
            </w:r>
          </w:p>
        </w:tc>
      </w:tr>
      <w:tr w:rsidR="00AA6121" w:rsidRPr="00AA6121" w14:paraId="0C20AC60" w14:textId="77777777" w:rsidTr="00AA6121">
        <w:trPr>
          <w:trHeight w:val="288"/>
        </w:trPr>
        <w:tc>
          <w:tcPr>
            <w:tcW w:w="3476" w:type="dxa"/>
            <w:gridSpan w:val="3"/>
            <w:vMerge/>
            <w:tcBorders>
              <w:top w:val="nil"/>
              <w:left w:val="nil"/>
              <w:bottom w:val="nil"/>
              <w:right w:val="single" w:sz="4" w:space="0" w:color="000000"/>
            </w:tcBorders>
            <w:vAlign w:val="center"/>
            <w:hideMark/>
          </w:tcPr>
          <w:p w14:paraId="4DDF1B04"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031C4A8A"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 receiver</w:t>
            </w:r>
          </w:p>
        </w:tc>
        <w:tc>
          <w:tcPr>
            <w:tcW w:w="964" w:type="dxa"/>
            <w:tcBorders>
              <w:top w:val="nil"/>
              <w:left w:val="nil"/>
              <w:bottom w:val="single" w:sz="4" w:space="0" w:color="auto"/>
              <w:right w:val="single" w:sz="4" w:space="0" w:color="auto"/>
            </w:tcBorders>
            <w:shd w:val="clear" w:color="auto" w:fill="auto"/>
            <w:vAlign w:val="center"/>
            <w:hideMark/>
          </w:tcPr>
          <w:p w14:paraId="6F643AB1"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732C78BC"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2D036EDF" w14:textId="77777777" w:rsidTr="00AA6121">
        <w:trPr>
          <w:trHeight w:val="288"/>
        </w:trPr>
        <w:tc>
          <w:tcPr>
            <w:tcW w:w="3476" w:type="dxa"/>
            <w:gridSpan w:val="3"/>
            <w:vMerge/>
            <w:tcBorders>
              <w:top w:val="nil"/>
              <w:left w:val="nil"/>
              <w:bottom w:val="nil"/>
              <w:right w:val="single" w:sz="4" w:space="0" w:color="000000"/>
            </w:tcBorders>
            <w:vAlign w:val="center"/>
            <w:hideMark/>
          </w:tcPr>
          <w:p w14:paraId="5C819DE3"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73930473"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Channel estimation</w:t>
            </w:r>
          </w:p>
        </w:tc>
        <w:tc>
          <w:tcPr>
            <w:tcW w:w="964" w:type="dxa"/>
            <w:tcBorders>
              <w:top w:val="nil"/>
              <w:left w:val="nil"/>
              <w:bottom w:val="single" w:sz="4" w:space="0" w:color="auto"/>
              <w:right w:val="single" w:sz="4" w:space="0" w:color="auto"/>
            </w:tcBorders>
            <w:shd w:val="clear" w:color="auto" w:fill="auto"/>
            <w:vAlign w:val="center"/>
            <w:hideMark/>
          </w:tcPr>
          <w:p w14:paraId="6A1E9AB3"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c>
          <w:tcPr>
            <w:tcW w:w="964" w:type="dxa"/>
            <w:tcBorders>
              <w:top w:val="nil"/>
              <w:left w:val="nil"/>
              <w:bottom w:val="single" w:sz="4" w:space="0" w:color="auto"/>
              <w:right w:val="single" w:sz="4" w:space="0" w:color="auto"/>
            </w:tcBorders>
            <w:shd w:val="clear" w:color="auto" w:fill="auto"/>
            <w:vAlign w:val="center"/>
            <w:hideMark/>
          </w:tcPr>
          <w:p w14:paraId="3321A6A9"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Option 1</w:t>
            </w:r>
          </w:p>
        </w:tc>
      </w:tr>
      <w:tr w:rsidR="00AA6121" w:rsidRPr="00AA6121" w14:paraId="6CF3FBFD" w14:textId="77777777" w:rsidTr="00AA6121">
        <w:trPr>
          <w:trHeight w:val="528"/>
        </w:trPr>
        <w:tc>
          <w:tcPr>
            <w:tcW w:w="3476" w:type="dxa"/>
            <w:gridSpan w:val="3"/>
            <w:vMerge/>
            <w:tcBorders>
              <w:top w:val="nil"/>
              <w:left w:val="nil"/>
              <w:bottom w:val="nil"/>
              <w:right w:val="single" w:sz="4" w:space="0" w:color="000000"/>
            </w:tcBorders>
            <w:vAlign w:val="center"/>
            <w:hideMark/>
          </w:tcPr>
          <w:p w14:paraId="77C133CE"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FCE4D6"/>
            <w:hideMark/>
          </w:tcPr>
          <w:p w14:paraId="49ED5B06"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Transmission scheme</w:t>
            </w:r>
          </w:p>
        </w:tc>
        <w:tc>
          <w:tcPr>
            <w:tcW w:w="964" w:type="dxa"/>
            <w:tcBorders>
              <w:top w:val="nil"/>
              <w:left w:val="nil"/>
              <w:bottom w:val="single" w:sz="4" w:space="0" w:color="auto"/>
              <w:right w:val="single" w:sz="4" w:space="0" w:color="auto"/>
            </w:tcBorders>
            <w:shd w:val="clear" w:color="auto" w:fill="auto"/>
            <w:vAlign w:val="center"/>
            <w:hideMark/>
          </w:tcPr>
          <w:p w14:paraId="31C9D251"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SU-MIMO</w:t>
            </w:r>
          </w:p>
        </w:tc>
        <w:tc>
          <w:tcPr>
            <w:tcW w:w="964" w:type="dxa"/>
            <w:tcBorders>
              <w:top w:val="nil"/>
              <w:left w:val="nil"/>
              <w:bottom w:val="single" w:sz="4" w:space="0" w:color="auto"/>
              <w:right w:val="single" w:sz="4" w:space="0" w:color="auto"/>
            </w:tcBorders>
            <w:shd w:val="clear" w:color="auto" w:fill="auto"/>
            <w:vAlign w:val="center"/>
            <w:hideMark/>
          </w:tcPr>
          <w:p w14:paraId="26963ECD" w14:textId="77777777" w:rsidR="00AA6121" w:rsidRPr="00AA6121" w:rsidRDefault="00AA6121" w:rsidP="00AA6121">
            <w:pPr>
              <w:snapToGrid/>
              <w:spacing w:after="0" w:afterAutospacing="0"/>
              <w:jc w:val="center"/>
              <w:rPr>
                <w:rFonts w:eastAsia="Times New Roman"/>
                <w:i/>
                <w:iCs/>
                <w:color w:val="000000"/>
                <w:sz w:val="20"/>
                <w:lang w:val="en-US"/>
              </w:rPr>
            </w:pPr>
            <w:r w:rsidRPr="00AA6121">
              <w:rPr>
                <w:rFonts w:eastAsia="Times New Roman"/>
                <w:i/>
                <w:iCs/>
                <w:color w:val="000000"/>
                <w:sz w:val="20"/>
                <w:lang w:val="en-US"/>
              </w:rPr>
              <w:t>SU-MIMO</w:t>
            </w:r>
          </w:p>
        </w:tc>
      </w:tr>
      <w:tr w:rsidR="00AA6121" w:rsidRPr="00AA6121" w14:paraId="46EA2784" w14:textId="77777777" w:rsidTr="00AA6121">
        <w:trPr>
          <w:trHeight w:val="288"/>
        </w:trPr>
        <w:tc>
          <w:tcPr>
            <w:tcW w:w="1742" w:type="dxa"/>
            <w:tcBorders>
              <w:top w:val="nil"/>
              <w:left w:val="nil"/>
              <w:bottom w:val="nil"/>
              <w:right w:val="nil"/>
            </w:tcBorders>
            <w:shd w:val="clear" w:color="000000" w:fill="70AD47"/>
            <w:hideMark/>
          </w:tcPr>
          <w:p w14:paraId="6716F79E"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 </w:t>
            </w:r>
          </w:p>
        </w:tc>
        <w:tc>
          <w:tcPr>
            <w:tcW w:w="827" w:type="dxa"/>
            <w:tcBorders>
              <w:top w:val="nil"/>
              <w:left w:val="nil"/>
              <w:bottom w:val="nil"/>
              <w:right w:val="nil"/>
            </w:tcBorders>
            <w:shd w:val="clear" w:color="000000" w:fill="70AD47"/>
            <w:hideMark/>
          </w:tcPr>
          <w:p w14:paraId="77265903"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 </w:t>
            </w:r>
          </w:p>
        </w:tc>
        <w:tc>
          <w:tcPr>
            <w:tcW w:w="907" w:type="dxa"/>
            <w:tcBorders>
              <w:top w:val="nil"/>
              <w:left w:val="nil"/>
              <w:bottom w:val="nil"/>
              <w:right w:val="nil"/>
            </w:tcBorders>
            <w:shd w:val="clear" w:color="000000" w:fill="70AD47"/>
            <w:hideMark/>
          </w:tcPr>
          <w:p w14:paraId="1531C885" w14:textId="77777777" w:rsidR="00AA6121" w:rsidRPr="00AA6121" w:rsidRDefault="00AA6121" w:rsidP="00AA6121">
            <w:pPr>
              <w:snapToGrid/>
              <w:spacing w:after="0" w:afterAutospacing="0"/>
              <w:jc w:val="center"/>
              <w:rPr>
                <w:rFonts w:eastAsia="Times New Roman"/>
                <w:b/>
                <w:bCs/>
                <w:color w:val="000000"/>
                <w:sz w:val="20"/>
                <w:lang w:val="en-US"/>
              </w:rPr>
            </w:pPr>
            <w:r w:rsidRPr="00AA6121">
              <w:rPr>
                <w:rFonts w:eastAsia="Times New Roman"/>
                <w:b/>
                <w:bCs/>
                <w:color w:val="000000"/>
                <w:sz w:val="20"/>
                <w:lang w:val="en-US"/>
              </w:rPr>
              <w:t> </w:t>
            </w:r>
          </w:p>
        </w:tc>
        <w:tc>
          <w:tcPr>
            <w:tcW w:w="2236" w:type="dxa"/>
            <w:tcBorders>
              <w:top w:val="nil"/>
              <w:left w:val="single" w:sz="4" w:space="0" w:color="auto"/>
              <w:bottom w:val="single" w:sz="4" w:space="0" w:color="auto"/>
              <w:right w:val="single" w:sz="4" w:space="0" w:color="auto"/>
            </w:tcBorders>
            <w:shd w:val="clear" w:color="000000" w:fill="FCE4D6"/>
            <w:hideMark/>
          </w:tcPr>
          <w:p w14:paraId="31E656AE"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Overhead</w:t>
            </w:r>
          </w:p>
        </w:tc>
        <w:tc>
          <w:tcPr>
            <w:tcW w:w="964" w:type="dxa"/>
            <w:tcBorders>
              <w:top w:val="nil"/>
              <w:left w:val="nil"/>
              <w:bottom w:val="single" w:sz="4" w:space="0" w:color="auto"/>
              <w:right w:val="single" w:sz="4" w:space="0" w:color="auto"/>
            </w:tcBorders>
            <w:shd w:val="clear" w:color="auto" w:fill="auto"/>
            <w:hideMark/>
          </w:tcPr>
          <w:p w14:paraId="6C982C2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 </w:t>
            </w:r>
          </w:p>
        </w:tc>
        <w:tc>
          <w:tcPr>
            <w:tcW w:w="964" w:type="dxa"/>
            <w:tcBorders>
              <w:top w:val="nil"/>
              <w:left w:val="nil"/>
              <w:bottom w:val="single" w:sz="4" w:space="0" w:color="auto"/>
              <w:right w:val="single" w:sz="4" w:space="0" w:color="auto"/>
            </w:tcBorders>
            <w:shd w:val="clear" w:color="auto" w:fill="auto"/>
            <w:hideMark/>
          </w:tcPr>
          <w:p w14:paraId="24E3817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 </w:t>
            </w:r>
          </w:p>
        </w:tc>
      </w:tr>
      <w:tr w:rsidR="00AA6121" w:rsidRPr="00AA6121" w14:paraId="7019C45F" w14:textId="77777777" w:rsidTr="00AA6121">
        <w:trPr>
          <w:trHeight w:val="288"/>
        </w:trPr>
        <w:tc>
          <w:tcPr>
            <w:tcW w:w="1742" w:type="dxa"/>
            <w:tcBorders>
              <w:top w:val="nil"/>
              <w:left w:val="nil"/>
              <w:bottom w:val="nil"/>
              <w:right w:val="nil"/>
            </w:tcBorders>
            <w:shd w:val="clear" w:color="000000" w:fill="DDEBF7"/>
            <w:hideMark/>
          </w:tcPr>
          <w:p w14:paraId="1FFACDC5"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w:t>
            </w:r>
          </w:p>
        </w:tc>
        <w:tc>
          <w:tcPr>
            <w:tcW w:w="827" w:type="dxa"/>
            <w:tcBorders>
              <w:top w:val="nil"/>
              <w:left w:val="nil"/>
              <w:bottom w:val="nil"/>
              <w:right w:val="nil"/>
            </w:tcBorders>
            <w:shd w:val="clear" w:color="000000" w:fill="DDEBF7"/>
            <w:hideMark/>
          </w:tcPr>
          <w:p w14:paraId="73B4B7B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w:t>
            </w:r>
          </w:p>
        </w:tc>
        <w:tc>
          <w:tcPr>
            <w:tcW w:w="907" w:type="dxa"/>
            <w:tcBorders>
              <w:top w:val="nil"/>
              <w:left w:val="nil"/>
              <w:bottom w:val="nil"/>
              <w:right w:val="nil"/>
            </w:tcBorders>
            <w:shd w:val="clear" w:color="000000" w:fill="DDEBF7"/>
            <w:hideMark/>
          </w:tcPr>
          <w:p w14:paraId="76F997D6"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w:t>
            </w:r>
          </w:p>
        </w:tc>
        <w:tc>
          <w:tcPr>
            <w:tcW w:w="2236" w:type="dxa"/>
            <w:tcBorders>
              <w:top w:val="nil"/>
              <w:left w:val="single" w:sz="4" w:space="0" w:color="auto"/>
              <w:bottom w:val="single" w:sz="4" w:space="0" w:color="auto"/>
              <w:right w:val="single" w:sz="4" w:space="0" w:color="auto"/>
            </w:tcBorders>
            <w:shd w:val="clear" w:color="000000" w:fill="FCE4D6"/>
            <w:hideMark/>
          </w:tcPr>
          <w:p w14:paraId="6042E659"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Additional Comments</w:t>
            </w:r>
          </w:p>
        </w:tc>
        <w:tc>
          <w:tcPr>
            <w:tcW w:w="964" w:type="dxa"/>
            <w:tcBorders>
              <w:top w:val="nil"/>
              <w:left w:val="nil"/>
              <w:bottom w:val="single" w:sz="4" w:space="0" w:color="auto"/>
              <w:right w:val="single" w:sz="4" w:space="0" w:color="auto"/>
            </w:tcBorders>
            <w:shd w:val="clear" w:color="auto" w:fill="auto"/>
            <w:hideMark/>
          </w:tcPr>
          <w:p w14:paraId="018BDD0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 </w:t>
            </w:r>
          </w:p>
        </w:tc>
        <w:tc>
          <w:tcPr>
            <w:tcW w:w="964" w:type="dxa"/>
            <w:tcBorders>
              <w:top w:val="nil"/>
              <w:left w:val="nil"/>
              <w:bottom w:val="single" w:sz="4" w:space="0" w:color="auto"/>
              <w:right w:val="single" w:sz="4" w:space="0" w:color="auto"/>
            </w:tcBorders>
            <w:shd w:val="clear" w:color="auto" w:fill="auto"/>
            <w:hideMark/>
          </w:tcPr>
          <w:p w14:paraId="6DABBA5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 </w:t>
            </w:r>
          </w:p>
        </w:tc>
      </w:tr>
      <w:tr w:rsidR="00AA6121" w:rsidRPr="00AA6121" w14:paraId="04DBFEE1" w14:textId="77777777" w:rsidTr="00AA6121">
        <w:trPr>
          <w:trHeight w:val="288"/>
        </w:trPr>
        <w:tc>
          <w:tcPr>
            <w:tcW w:w="1742" w:type="dxa"/>
            <w:vMerge w:val="restart"/>
            <w:tcBorders>
              <w:top w:val="nil"/>
              <w:left w:val="nil"/>
              <w:bottom w:val="nil"/>
              <w:right w:val="nil"/>
            </w:tcBorders>
            <w:shd w:val="clear" w:color="000000" w:fill="ED7D31"/>
            <w:hideMark/>
          </w:tcPr>
          <w:p w14:paraId="278F719D"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RU and Unfinished/dropped Packet Rate</w:t>
            </w:r>
          </w:p>
        </w:tc>
        <w:tc>
          <w:tcPr>
            <w:tcW w:w="827" w:type="dxa"/>
            <w:vMerge w:val="restart"/>
            <w:tcBorders>
              <w:top w:val="nil"/>
              <w:left w:val="nil"/>
              <w:bottom w:val="single" w:sz="4" w:space="0" w:color="auto"/>
              <w:right w:val="nil"/>
            </w:tcBorders>
            <w:shd w:val="clear" w:color="000000" w:fill="FCE4D6"/>
            <w:hideMark/>
          </w:tcPr>
          <w:p w14:paraId="45066CAD"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Legacy TDD</w:t>
            </w:r>
          </w:p>
        </w:tc>
        <w:tc>
          <w:tcPr>
            <w:tcW w:w="907" w:type="dxa"/>
            <w:vMerge w:val="restart"/>
            <w:tcBorders>
              <w:top w:val="single" w:sz="4" w:space="0" w:color="auto"/>
              <w:left w:val="nil"/>
              <w:bottom w:val="single" w:sz="4" w:space="0" w:color="auto"/>
              <w:right w:val="nil"/>
            </w:tcBorders>
            <w:shd w:val="clear" w:color="000000" w:fill="FFFF00"/>
            <w:hideMark/>
          </w:tcPr>
          <w:p w14:paraId="2283FE1E"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 xml:space="preserve">DL </w:t>
            </w:r>
          </w:p>
        </w:tc>
        <w:tc>
          <w:tcPr>
            <w:tcW w:w="2236" w:type="dxa"/>
            <w:tcBorders>
              <w:top w:val="nil"/>
              <w:left w:val="single" w:sz="4" w:space="0" w:color="auto"/>
              <w:bottom w:val="single" w:sz="4" w:space="0" w:color="auto"/>
              <w:right w:val="single" w:sz="4" w:space="0" w:color="auto"/>
            </w:tcBorders>
            <w:shd w:val="clear" w:color="000000" w:fill="BDD7EE"/>
            <w:hideMark/>
          </w:tcPr>
          <w:p w14:paraId="3CB89380"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Type-1 RU</w:t>
            </w:r>
          </w:p>
        </w:tc>
        <w:tc>
          <w:tcPr>
            <w:tcW w:w="964" w:type="dxa"/>
            <w:tcBorders>
              <w:top w:val="nil"/>
              <w:left w:val="nil"/>
              <w:bottom w:val="single" w:sz="4" w:space="0" w:color="auto"/>
              <w:right w:val="single" w:sz="4" w:space="0" w:color="auto"/>
            </w:tcBorders>
            <w:shd w:val="clear" w:color="auto" w:fill="auto"/>
            <w:hideMark/>
          </w:tcPr>
          <w:p w14:paraId="0FFF5DB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16.47%</w:t>
            </w:r>
          </w:p>
        </w:tc>
        <w:tc>
          <w:tcPr>
            <w:tcW w:w="964" w:type="dxa"/>
            <w:tcBorders>
              <w:top w:val="nil"/>
              <w:left w:val="nil"/>
              <w:bottom w:val="single" w:sz="4" w:space="0" w:color="auto"/>
              <w:right w:val="single" w:sz="4" w:space="0" w:color="auto"/>
            </w:tcBorders>
            <w:shd w:val="clear" w:color="auto" w:fill="auto"/>
            <w:hideMark/>
          </w:tcPr>
          <w:p w14:paraId="52BBACA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42.42%</w:t>
            </w:r>
          </w:p>
        </w:tc>
      </w:tr>
      <w:tr w:rsidR="00AA6121" w:rsidRPr="00AA6121" w14:paraId="662E864E" w14:textId="77777777" w:rsidTr="00AA6121">
        <w:trPr>
          <w:trHeight w:val="288"/>
        </w:trPr>
        <w:tc>
          <w:tcPr>
            <w:tcW w:w="1742" w:type="dxa"/>
            <w:vMerge/>
            <w:tcBorders>
              <w:top w:val="nil"/>
              <w:left w:val="nil"/>
              <w:bottom w:val="nil"/>
              <w:right w:val="nil"/>
            </w:tcBorders>
            <w:vAlign w:val="center"/>
            <w:hideMark/>
          </w:tcPr>
          <w:p w14:paraId="06CDC0A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1E64820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single" w:sz="4" w:space="0" w:color="auto"/>
              <w:left w:val="nil"/>
              <w:bottom w:val="single" w:sz="4" w:space="0" w:color="auto"/>
              <w:right w:val="nil"/>
            </w:tcBorders>
            <w:vAlign w:val="center"/>
            <w:hideMark/>
          </w:tcPr>
          <w:p w14:paraId="10DC818A"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6623371"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Type-2 RU</w:t>
            </w:r>
          </w:p>
        </w:tc>
        <w:tc>
          <w:tcPr>
            <w:tcW w:w="964" w:type="dxa"/>
            <w:tcBorders>
              <w:top w:val="nil"/>
              <w:left w:val="nil"/>
              <w:bottom w:val="single" w:sz="4" w:space="0" w:color="auto"/>
              <w:right w:val="single" w:sz="4" w:space="0" w:color="auto"/>
            </w:tcBorders>
            <w:shd w:val="clear" w:color="auto" w:fill="auto"/>
            <w:hideMark/>
          </w:tcPr>
          <w:p w14:paraId="305C6B9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20.64%</w:t>
            </w:r>
          </w:p>
        </w:tc>
        <w:tc>
          <w:tcPr>
            <w:tcW w:w="964" w:type="dxa"/>
            <w:tcBorders>
              <w:top w:val="nil"/>
              <w:left w:val="nil"/>
              <w:bottom w:val="single" w:sz="4" w:space="0" w:color="auto"/>
              <w:right w:val="single" w:sz="4" w:space="0" w:color="auto"/>
            </w:tcBorders>
            <w:shd w:val="clear" w:color="auto" w:fill="auto"/>
            <w:hideMark/>
          </w:tcPr>
          <w:p w14:paraId="64993FB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53.03%</w:t>
            </w:r>
          </w:p>
        </w:tc>
      </w:tr>
      <w:tr w:rsidR="00AA6121" w:rsidRPr="00AA6121" w14:paraId="247724B5" w14:textId="77777777" w:rsidTr="00AA6121">
        <w:trPr>
          <w:trHeight w:val="528"/>
        </w:trPr>
        <w:tc>
          <w:tcPr>
            <w:tcW w:w="1742" w:type="dxa"/>
            <w:vMerge/>
            <w:tcBorders>
              <w:top w:val="nil"/>
              <w:left w:val="nil"/>
              <w:bottom w:val="nil"/>
              <w:right w:val="nil"/>
            </w:tcBorders>
            <w:vAlign w:val="center"/>
            <w:hideMark/>
          </w:tcPr>
          <w:p w14:paraId="21E33FF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2619DA9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single" w:sz="4" w:space="0" w:color="auto"/>
              <w:left w:val="nil"/>
              <w:bottom w:val="single" w:sz="4" w:space="0" w:color="auto"/>
              <w:right w:val="nil"/>
            </w:tcBorders>
            <w:vAlign w:val="center"/>
            <w:hideMark/>
          </w:tcPr>
          <w:p w14:paraId="48E2E5D6"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43981191"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Unfinished/dropped Packet Rate</w:t>
            </w:r>
          </w:p>
        </w:tc>
        <w:tc>
          <w:tcPr>
            <w:tcW w:w="964" w:type="dxa"/>
            <w:tcBorders>
              <w:top w:val="nil"/>
              <w:left w:val="nil"/>
              <w:bottom w:val="single" w:sz="4" w:space="0" w:color="auto"/>
              <w:right w:val="single" w:sz="4" w:space="0" w:color="auto"/>
            </w:tcBorders>
            <w:shd w:val="clear" w:color="auto" w:fill="auto"/>
            <w:hideMark/>
          </w:tcPr>
          <w:p w14:paraId="3BE6C4D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0.26%</w:t>
            </w:r>
          </w:p>
        </w:tc>
        <w:tc>
          <w:tcPr>
            <w:tcW w:w="964" w:type="dxa"/>
            <w:tcBorders>
              <w:top w:val="nil"/>
              <w:left w:val="nil"/>
              <w:bottom w:val="single" w:sz="4" w:space="0" w:color="auto"/>
              <w:right w:val="single" w:sz="4" w:space="0" w:color="auto"/>
            </w:tcBorders>
            <w:shd w:val="clear" w:color="auto" w:fill="auto"/>
            <w:hideMark/>
          </w:tcPr>
          <w:p w14:paraId="1F1930F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1.02%</w:t>
            </w:r>
          </w:p>
        </w:tc>
      </w:tr>
      <w:tr w:rsidR="00AA6121" w:rsidRPr="00AA6121" w14:paraId="7224570B" w14:textId="77777777" w:rsidTr="00AA6121">
        <w:trPr>
          <w:trHeight w:val="288"/>
        </w:trPr>
        <w:tc>
          <w:tcPr>
            <w:tcW w:w="1742" w:type="dxa"/>
            <w:vMerge/>
            <w:tcBorders>
              <w:top w:val="nil"/>
              <w:left w:val="nil"/>
              <w:bottom w:val="nil"/>
              <w:right w:val="nil"/>
            </w:tcBorders>
            <w:vAlign w:val="center"/>
            <w:hideMark/>
          </w:tcPr>
          <w:p w14:paraId="09C7EC1B"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55B96BB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2CC"/>
            <w:hideMark/>
          </w:tcPr>
          <w:p w14:paraId="45658C17"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UL</w:t>
            </w:r>
          </w:p>
        </w:tc>
        <w:tc>
          <w:tcPr>
            <w:tcW w:w="2236" w:type="dxa"/>
            <w:tcBorders>
              <w:top w:val="nil"/>
              <w:left w:val="single" w:sz="4" w:space="0" w:color="auto"/>
              <w:bottom w:val="single" w:sz="4" w:space="0" w:color="auto"/>
              <w:right w:val="single" w:sz="4" w:space="0" w:color="auto"/>
            </w:tcBorders>
            <w:shd w:val="clear" w:color="000000" w:fill="BDD7EE"/>
            <w:hideMark/>
          </w:tcPr>
          <w:p w14:paraId="63BC34EE"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Type-1 RU</w:t>
            </w:r>
          </w:p>
        </w:tc>
        <w:tc>
          <w:tcPr>
            <w:tcW w:w="964" w:type="dxa"/>
            <w:tcBorders>
              <w:top w:val="nil"/>
              <w:left w:val="nil"/>
              <w:bottom w:val="single" w:sz="4" w:space="0" w:color="auto"/>
              <w:right w:val="single" w:sz="4" w:space="0" w:color="auto"/>
            </w:tcBorders>
            <w:shd w:val="clear" w:color="auto" w:fill="auto"/>
            <w:hideMark/>
          </w:tcPr>
          <w:p w14:paraId="464781D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4.51%</w:t>
            </w:r>
          </w:p>
        </w:tc>
        <w:tc>
          <w:tcPr>
            <w:tcW w:w="964" w:type="dxa"/>
            <w:tcBorders>
              <w:top w:val="nil"/>
              <w:left w:val="nil"/>
              <w:bottom w:val="single" w:sz="4" w:space="0" w:color="auto"/>
              <w:right w:val="single" w:sz="4" w:space="0" w:color="auto"/>
            </w:tcBorders>
            <w:shd w:val="clear" w:color="auto" w:fill="auto"/>
            <w:hideMark/>
          </w:tcPr>
          <w:p w14:paraId="404D578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11.89%</w:t>
            </w:r>
          </w:p>
        </w:tc>
      </w:tr>
      <w:tr w:rsidR="00AA6121" w:rsidRPr="00AA6121" w14:paraId="5513C2DE" w14:textId="77777777" w:rsidTr="00AA6121">
        <w:trPr>
          <w:trHeight w:val="288"/>
        </w:trPr>
        <w:tc>
          <w:tcPr>
            <w:tcW w:w="1742" w:type="dxa"/>
            <w:vMerge/>
            <w:tcBorders>
              <w:top w:val="nil"/>
              <w:left w:val="nil"/>
              <w:bottom w:val="nil"/>
              <w:right w:val="nil"/>
            </w:tcBorders>
            <w:vAlign w:val="center"/>
            <w:hideMark/>
          </w:tcPr>
          <w:p w14:paraId="772C423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77F6517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FA00F55"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A790645"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Type-2 RU</w:t>
            </w:r>
          </w:p>
        </w:tc>
        <w:tc>
          <w:tcPr>
            <w:tcW w:w="964" w:type="dxa"/>
            <w:tcBorders>
              <w:top w:val="nil"/>
              <w:left w:val="nil"/>
              <w:bottom w:val="single" w:sz="4" w:space="0" w:color="auto"/>
              <w:right w:val="single" w:sz="4" w:space="0" w:color="auto"/>
            </w:tcBorders>
            <w:shd w:val="clear" w:color="auto" w:fill="auto"/>
            <w:hideMark/>
          </w:tcPr>
          <w:p w14:paraId="0FF26F7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22.30%</w:t>
            </w:r>
          </w:p>
        </w:tc>
        <w:tc>
          <w:tcPr>
            <w:tcW w:w="964" w:type="dxa"/>
            <w:tcBorders>
              <w:top w:val="nil"/>
              <w:left w:val="nil"/>
              <w:bottom w:val="single" w:sz="4" w:space="0" w:color="auto"/>
              <w:right w:val="single" w:sz="4" w:space="0" w:color="auto"/>
            </w:tcBorders>
            <w:shd w:val="clear" w:color="auto" w:fill="auto"/>
            <w:hideMark/>
          </w:tcPr>
          <w:p w14:paraId="62AAFF5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59.46%</w:t>
            </w:r>
          </w:p>
        </w:tc>
      </w:tr>
      <w:tr w:rsidR="00AA6121" w:rsidRPr="00AA6121" w14:paraId="41D4413A" w14:textId="77777777" w:rsidTr="00AA6121">
        <w:trPr>
          <w:trHeight w:val="528"/>
        </w:trPr>
        <w:tc>
          <w:tcPr>
            <w:tcW w:w="1742" w:type="dxa"/>
            <w:vMerge/>
            <w:tcBorders>
              <w:top w:val="nil"/>
              <w:left w:val="nil"/>
              <w:bottom w:val="nil"/>
              <w:right w:val="nil"/>
            </w:tcBorders>
            <w:vAlign w:val="center"/>
            <w:hideMark/>
          </w:tcPr>
          <w:p w14:paraId="722792F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733D0EA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867F41D"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70CAF1D"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Unfinished/dropped Packet Rate</w:t>
            </w:r>
          </w:p>
        </w:tc>
        <w:tc>
          <w:tcPr>
            <w:tcW w:w="964" w:type="dxa"/>
            <w:tcBorders>
              <w:top w:val="nil"/>
              <w:left w:val="nil"/>
              <w:bottom w:val="single" w:sz="4" w:space="0" w:color="auto"/>
              <w:right w:val="single" w:sz="4" w:space="0" w:color="auto"/>
            </w:tcBorders>
            <w:shd w:val="clear" w:color="auto" w:fill="auto"/>
            <w:hideMark/>
          </w:tcPr>
          <w:p w14:paraId="5CA6B65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0.53%</w:t>
            </w:r>
          </w:p>
        </w:tc>
        <w:tc>
          <w:tcPr>
            <w:tcW w:w="964" w:type="dxa"/>
            <w:tcBorders>
              <w:top w:val="nil"/>
              <w:left w:val="nil"/>
              <w:bottom w:val="single" w:sz="4" w:space="0" w:color="auto"/>
              <w:right w:val="single" w:sz="4" w:space="0" w:color="auto"/>
            </w:tcBorders>
            <w:shd w:val="clear" w:color="auto" w:fill="auto"/>
            <w:hideMark/>
          </w:tcPr>
          <w:p w14:paraId="02ACFF8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1.41%</w:t>
            </w:r>
          </w:p>
        </w:tc>
      </w:tr>
      <w:tr w:rsidR="00AA6121" w:rsidRPr="00AA6121" w14:paraId="7EEC6558" w14:textId="77777777" w:rsidTr="00AA6121">
        <w:trPr>
          <w:trHeight w:val="288"/>
        </w:trPr>
        <w:tc>
          <w:tcPr>
            <w:tcW w:w="1742" w:type="dxa"/>
            <w:vMerge/>
            <w:tcBorders>
              <w:top w:val="nil"/>
              <w:left w:val="nil"/>
              <w:bottom w:val="nil"/>
              <w:right w:val="nil"/>
            </w:tcBorders>
            <w:vAlign w:val="center"/>
            <w:hideMark/>
          </w:tcPr>
          <w:p w14:paraId="06D71DB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single" w:sz="4" w:space="0" w:color="auto"/>
              <w:right w:val="nil"/>
            </w:tcBorders>
            <w:shd w:val="clear" w:color="000000" w:fill="D9E1F2"/>
            <w:hideMark/>
          </w:tcPr>
          <w:p w14:paraId="059C0FE9"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SBFD</w:t>
            </w:r>
          </w:p>
        </w:tc>
        <w:tc>
          <w:tcPr>
            <w:tcW w:w="907" w:type="dxa"/>
            <w:vMerge w:val="restart"/>
            <w:tcBorders>
              <w:top w:val="nil"/>
              <w:left w:val="nil"/>
              <w:bottom w:val="single" w:sz="4" w:space="0" w:color="auto"/>
              <w:right w:val="nil"/>
            </w:tcBorders>
            <w:shd w:val="clear" w:color="000000" w:fill="FFFF00"/>
            <w:hideMark/>
          </w:tcPr>
          <w:p w14:paraId="4F1B1EFB"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 xml:space="preserve">DL </w:t>
            </w:r>
          </w:p>
        </w:tc>
        <w:tc>
          <w:tcPr>
            <w:tcW w:w="2236" w:type="dxa"/>
            <w:tcBorders>
              <w:top w:val="nil"/>
              <w:left w:val="single" w:sz="4" w:space="0" w:color="auto"/>
              <w:bottom w:val="single" w:sz="4" w:space="0" w:color="auto"/>
              <w:right w:val="single" w:sz="4" w:space="0" w:color="auto"/>
            </w:tcBorders>
            <w:shd w:val="clear" w:color="000000" w:fill="BDD7EE"/>
            <w:hideMark/>
          </w:tcPr>
          <w:p w14:paraId="5E806C02"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Type-1 RU</w:t>
            </w:r>
          </w:p>
        </w:tc>
        <w:tc>
          <w:tcPr>
            <w:tcW w:w="964" w:type="dxa"/>
            <w:tcBorders>
              <w:top w:val="nil"/>
              <w:left w:val="nil"/>
              <w:bottom w:val="single" w:sz="4" w:space="0" w:color="auto"/>
              <w:right w:val="single" w:sz="4" w:space="0" w:color="auto"/>
            </w:tcBorders>
            <w:shd w:val="clear" w:color="auto" w:fill="auto"/>
            <w:hideMark/>
          </w:tcPr>
          <w:p w14:paraId="7FBC66F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11.08%</w:t>
            </w:r>
          </w:p>
        </w:tc>
        <w:tc>
          <w:tcPr>
            <w:tcW w:w="964" w:type="dxa"/>
            <w:tcBorders>
              <w:top w:val="nil"/>
              <w:left w:val="nil"/>
              <w:bottom w:val="single" w:sz="4" w:space="0" w:color="auto"/>
              <w:right w:val="single" w:sz="4" w:space="0" w:color="auto"/>
            </w:tcBorders>
            <w:shd w:val="clear" w:color="auto" w:fill="auto"/>
            <w:hideMark/>
          </w:tcPr>
          <w:p w14:paraId="79C7BEB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26.55%</w:t>
            </w:r>
          </w:p>
        </w:tc>
      </w:tr>
      <w:tr w:rsidR="00AA6121" w:rsidRPr="00AA6121" w14:paraId="2BCE5D83" w14:textId="77777777" w:rsidTr="00AA6121">
        <w:trPr>
          <w:trHeight w:val="288"/>
        </w:trPr>
        <w:tc>
          <w:tcPr>
            <w:tcW w:w="1742" w:type="dxa"/>
            <w:vMerge/>
            <w:tcBorders>
              <w:top w:val="nil"/>
              <w:left w:val="nil"/>
              <w:bottom w:val="nil"/>
              <w:right w:val="nil"/>
            </w:tcBorders>
            <w:vAlign w:val="center"/>
            <w:hideMark/>
          </w:tcPr>
          <w:p w14:paraId="4DF8CC5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5CC40AAF"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7DAB6AF"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4C9F52FB"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Type-2 RU</w:t>
            </w:r>
          </w:p>
        </w:tc>
        <w:tc>
          <w:tcPr>
            <w:tcW w:w="964" w:type="dxa"/>
            <w:tcBorders>
              <w:top w:val="nil"/>
              <w:left w:val="nil"/>
              <w:bottom w:val="single" w:sz="4" w:space="0" w:color="auto"/>
              <w:right w:val="single" w:sz="4" w:space="0" w:color="auto"/>
            </w:tcBorders>
            <w:shd w:val="clear" w:color="auto" w:fill="auto"/>
            <w:hideMark/>
          </w:tcPr>
          <w:p w14:paraId="173F473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31.79%</w:t>
            </w:r>
          </w:p>
        </w:tc>
        <w:tc>
          <w:tcPr>
            <w:tcW w:w="964" w:type="dxa"/>
            <w:tcBorders>
              <w:top w:val="nil"/>
              <w:left w:val="nil"/>
              <w:bottom w:val="single" w:sz="4" w:space="0" w:color="auto"/>
              <w:right w:val="single" w:sz="4" w:space="0" w:color="auto"/>
            </w:tcBorders>
            <w:shd w:val="clear" w:color="auto" w:fill="auto"/>
            <w:hideMark/>
          </w:tcPr>
          <w:p w14:paraId="719CEA1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78.40%</w:t>
            </w:r>
          </w:p>
        </w:tc>
      </w:tr>
      <w:tr w:rsidR="00AA6121" w:rsidRPr="00AA6121" w14:paraId="1CA1F011" w14:textId="77777777" w:rsidTr="00AA6121">
        <w:trPr>
          <w:trHeight w:val="528"/>
        </w:trPr>
        <w:tc>
          <w:tcPr>
            <w:tcW w:w="1742" w:type="dxa"/>
            <w:vMerge/>
            <w:tcBorders>
              <w:top w:val="nil"/>
              <w:left w:val="nil"/>
              <w:bottom w:val="nil"/>
              <w:right w:val="nil"/>
            </w:tcBorders>
            <w:vAlign w:val="center"/>
            <w:hideMark/>
          </w:tcPr>
          <w:p w14:paraId="26E6318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6807A239"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7E740CC"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4DAD8EA7"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Unfinished/dropped Packet Rate</w:t>
            </w:r>
          </w:p>
        </w:tc>
        <w:tc>
          <w:tcPr>
            <w:tcW w:w="964" w:type="dxa"/>
            <w:tcBorders>
              <w:top w:val="nil"/>
              <w:left w:val="nil"/>
              <w:bottom w:val="single" w:sz="4" w:space="0" w:color="auto"/>
              <w:right w:val="single" w:sz="4" w:space="0" w:color="auto"/>
            </w:tcBorders>
            <w:shd w:val="clear" w:color="auto" w:fill="auto"/>
            <w:hideMark/>
          </w:tcPr>
          <w:p w14:paraId="16466D8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0.82%</w:t>
            </w:r>
          </w:p>
        </w:tc>
        <w:tc>
          <w:tcPr>
            <w:tcW w:w="964" w:type="dxa"/>
            <w:tcBorders>
              <w:top w:val="nil"/>
              <w:left w:val="nil"/>
              <w:bottom w:val="single" w:sz="4" w:space="0" w:color="auto"/>
              <w:right w:val="single" w:sz="4" w:space="0" w:color="auto"/>
            </w:tcBorders>
            <w:shd w:val="clear" w:color="auto" w:fill="auto"/>
            <w:hideMark/>
          </w:tcPr>
          <w:p w14:paraId="26E43A6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3.37%</w:t>
            </w:r>
          </w:p>
        </w:tc>
      </w:tr>
      <w:tr w:rsidR="00AA6121" w:rsidRPr="00AA6121" w14:paraId="00F1891B" w14:textId="77777777" w:rsidTr="00AA6121">
        <w:trPr>
          <w:trHeight w:val="288"/>
        </w:trPr>
        <w:tc>
          <w:tcPr>
            <w:tcW w:w="1742" w:type="dxa"/>
            <w:vMerge/>
            <w:tcBorders>
              <w:top w:val="nil"/>
              <w:left w:val="nil"/>
              <w:bottom w:val="nil"/>
              <w:right w:val="nil"/>
            </w:tcBorders>
            <w:vAlign w:val="center"/>
            <w:hideMark/>
          </w:tcPr>
          <w:p w14:paraId="0B8383D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4F64688D"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2CC"/>
            <w:hideMark/>
          </w:tcPr>
          <w:p w14:paraId="5A0BC695"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UL</w:t>
            </w:r>
          </w:p>
        </w:tc>
        <w:tc>
          <w:tcPr>
            <w:tcW w:w="2236" w:type="dxa"/>
            <w:tcBorders>
              <w:top w:val="nil"/>
              <w:left w:val="single" w:sz="4" w:space="0" w:color="auto"/>
              <w:bottom w:val="single" w:sz="4" w:space="0" w:color="auto"/>
              <w:right w:val="single" w:sz="4" w:space="0" w:color="auto"/>
            </w:tcBorders>
            <w:shd w:val="clear" w:color="000000" w:fill="BDD7EE"/>
            <w:hideMark/>
          </w:tcPr>
          <w:p w14:paraId="10CE2869"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Type-1 RU</w:t>
            </w:r>
          </w:p>
        </w:tc>
        <w:tc>
          <w:tcPr>
            <w:tcW w:w="964" w:type="dxa"/>
            <w:tcBorders>
              <w:top w:val="nil"/>
              <w:left w:val="nil"/>
              <w:bottom w:val="single" w:sz="4" w:space="0" w:color="auto"/>
              <w:right w:val="single" w:sz="4" w:space="0" w:color="auto"/>
            </w:tcBorders>
            <w:shd w:val="clear" w:color="auto" w:fill="auto"/>
            <w:hideMark/>
          </w:tcPr>
          <w:p w14:paraId="4FF0F54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2.88%</w:t>
            </w:r>
          </w:p>
        </w:tc>
        <w:tc>
          <w:tcPr>
            <w:tcW w:w="964" w:type="dxa"/>
            <w:tcBorders>
              <w:top w:val="nil"/>
              <w:left w:val="nil"/>
              <w:bottom w:val="single" w:sz="4" w:space="0" w:color="auto"/>
              <w:right w:val="single" w:sz="4" w:space="0" w:color="auto"/>
            </w:tcBorders>
            <w:shd w:val="clear" w:color="auto" w:fill="auto"/>
            <w:hideMark/>
          </w:tcPr>
          <w:p w14:paraId="69FF447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8.05%</w:t>
            </w:r>
          </w:p>
        </w:tc>
      </w:tr>
      <w:tr w:rsidR="00AA6121" w:rsidRPr="00AA6121" w14:paraId="2A659A08" w14:textId="77777777" w:rsidTr="00AA6121">
        <w:trPr>
          <w:trHeight w:val="288"/>
        </w:trPr>
        <w:tc>
          <w:tcPr>
            <w:tcW w:w="1742" w:type="dxa"/>
            <w:vMerge/>
            <w:tcBorders>
              <w:top w:val="nil"/>
              <w:left w:val="nil"/>
              <w:bottom w:val="nil"/>
              <w:right w:val="nil"/>
            </w:tcBorders>
            <w:vAlign w:val="center"/>
            <w:hideMark/>
          </w:tcPr>
          <w:p w14:paraId="4D25936B"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35955C1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DF9E892"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75BEE33"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Type-2 RU</w:t>
            </w:r>
          </w:p>
        </w:tc>
        <w:tc>
          <w:tcPr>
            <w:tcW w:w="964" w:type="dxa"/>
            <w:tcBorders>
              <w:top w:val="nil"/>
              <w:left w:val="nil"/>
              <w:bottom w:val="single" w:sz="4" w:space="0" w:color="auto"/>
              <w:right w:val="single" w:sz="4" w:space="0" w:color="auto"/>
            </w:tcBorders>
            <w:shd w:val="clear" w:color="auto" w:fill="auto"/>
            <w:hideMark/>
          </w:tcPr>
          <w:p w14:paraId="5CCDE71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14.40%</w:t>
            </w:r>
          </w:p>
        </w:tc>
        <w:tc>
          <w:tcPr>
            <w:tcW w:w="964" w:type="dxa"/>
            <w:tcBorders>
              <w:top w:val="nil"/>
              <w:left w:val="nil"/>
              <w:bottom w:val="single" w:sz="4" w:space="0" w:color="auto"/>
              <w:right w:val="single" w:sz="4" w:space="0" w:color="auto"/>
            </w:tcBorders>
            <w:shd w:val="clear" w:color="auto" w:fill="auto"/>
            <w:hideMark/>
          </w:tcPr>
          <w:p w14:paraId="6227C2B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40.12%</w:t>
            </w:r>
          </w:p>
        </w:tc>
      </w:tr>
      <w:tr w:rsidR="00AA6121" w:rsidRPr="00AA6121" w14:paraId="3158166E" w14:textId="77777777" w:rsidTr="00AA6121">
        <w:trPr>
          <w:trHeight w:val="528"/>
        </w:trPr>
        <w:tc>
          <w:tcPr>
            <w:tcW w:w="1742" w:type="dxa"/>
            <w:vMerge/>
            <w:tcBorders>
              <w:top w:val="nil"/>
              <w:left w:val="nil"/>
              <w:bottom w:val="nil"/>
              <w:right w:val="nil"/>
            </w:tcBorders>
            <w:vAlign w:val="center"/>
            <w:hideMark/>
          </w:tcPr>
          <w:p w14:paraId="16D2FD8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single" w:sz="4" w:space="0" w:color="auto"/>
              <w:right w:val="nil"/>
            </w:tcBorders>
            <w:vAlign w:val="center"/>
            <w:hideMark/>
          </w:tcPr>
          <w:p w14:paraId="3755B92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EABF596"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5F96A16"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Unfinished/dropped Packet Rate</w:t>
            </w:r>
          </w:p>
        </w:tc>
        <w:tc>
          <w:tcPr>
            <w:tcW w:w="964" w:type="dxa"/>
            <w:tcBorders>
              <w:top w:val="nil"/>
              <w:left w:val="nil"/>
              <w:bottom w:val="single" w:sz="4" w:space="0" w:color="auto"/>
              <w:right w:val="single" w:sz="4" w:space="0" w:color="auto"/>
            </w:tcBorders>
            <w:shd w:val="clear" w:color="auto" w:fill="auto"/>
            <w:hideMark/>
          </w:tcPr>
          <w:p w14:paraId="5C67ABB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1.57%</w:t>
            </w:r>
          </w:p>
        </w:tc>
        <w:tc>
          <w:tcPr>
            <w:tcW w:w="964" w:type="dxa"/>
            <w:tcBorders>
              <w:top w:val="nil"/>
              <w:left w:val="nil"/>
              <w:bottom w:val="single" w:sz="4" w:space="0" w:color="auto"/>
              <w:right w:val="single" w:sz="4" w:space="0" w:color="auto"/>
            </w:tcBorders>
            <w:shd w:val="clear" w:color="auto" w:fill="auto"/>
            <w:hideMark/>
          </w:tcPr>
          <w:p w14:paraId="1033E15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3.85%</w:t>
            </w:r>
          </w:p>
        </w:tc>
      </w:tr>
      <w:tr w:rsidR="00AA6121" w:rsidRPr="00AA6121" w14:paraId="2A86E8CF" w14:textId="77777777" w:rsidTr="00AA6121">
        <w:trPr>
          <w:trHeight w:val="288"/>
        </w:trPr>
        <w:tc>
          <w:tcPr>
            <w:tcW w:w="1742" w:type="dxa"/>
            <w:vMerge w:val="restart"/>
            <w:tcBorders>
              <w:top w:val="nil"/>
              <w:left w:val="nil"/>
              <w:bottom w:val="single" w:sz="4" w:space="0" w:color="000000"/>
              <w:right w:val="nil"/>
            </w:tcBorders>
            <w:shd w:val="clear" w:color="000000" w:fill="FCE4D6"/>
            <w:hideMark/>
          </w:tcPr>
          <w:p w14:paraId="1B61354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lastRenderedPageBreak/>
              <w:t xml:space="preserve">UPT gain of SBFD over legacy TDD  </w:t>
            </w:r>
            <w:r w:rsidRPr="00AA6121">
              <w:rPr>
                <w:rFonts w:eastAsia="Times New Roman"/>
                <w:i/>
                <w:iCs/>
                <w:color w:val="000000"/>
                <w:sz w:val="20"/>
                <w:lang w:val="en-US"/>
              </w:rPr>
              <w:t>(e.g., X%=SBFD UPT/TDD UPT-1)</w:t>
            </w:r>
          </w:p>
        </w:tc>
        <w:tc>
          <w:tcPr>
            <w:tcW w:w="827" w:type="dxa"/>
            <w:vMerge w:val="restart"/>
            <w:tcBorders>
              <w:top w:val="nil"/>
              <w:left w:val="nil"/>
              <w:bottom w:val="nil"/>
              <w:right w:val="nil"/>
            </w:tcBorders>
            <w:shd w:val="clear" w:color="000000" w:fill="FFC000"/>
            <w:hideMark/>
          </w:tcPr>
          <w:p w14:paraId="7B46C5C7"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DL-UPT</w:t>
            </w:r>
          </w:p>
        </w:tc>
        <w:tc>
          <w:tcPr>
            <w:tcW w:w="907" w:type="dxa"/>
            <w:vMerge w:val="restart"/>
            <w:tcBorders>
              <w:top w:val="nil"/>
              <w:left w:val="nil"/>
              <w:bottom w:val="single" w:sz="4" w:space="0" w:color="auto"/>
              <w:right w:val="nil"/>
            </w:tcBorders>
            <w:shd w:val="clear" w:color="000000" w:fill="5B9BD5"/>
            <w:hideMark/>
          </w:tcPr>
          <w:p w14:paraId="651E5854"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Average-UPT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582F843A"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31F08C9F"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-29.66%</w:t>
            </w:r>
          </w:p>
        </w:tc>
        <w:tc>
          <w:tcPr>
            <w:tcW w:w="964" w:type="dxa"/>
            <w:tcBorders>
              <w:top w:val="nil"/>
              <w:left w:val="nil"/>
              <w:bottom w:val="single" w:sz="4" w:space="0" w:color="auto"/>
              <w:right w:val="single" w:sz="4" w:space="0" w:color="auto"/>
            </w:tcBorders>
            <w:shd w:val="clear" w:color="000000" w:fill="FFFFFF"/>
            <w:hideMark/>
          </w:tcPr>
          <w:p w14:paraId="744F8AA6"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-49.55%</w:t>
            </w:r>
          </w:p>
        </w:tc>
      </w:tr>
      <w:tr w:rsidR="00AA6121" w:rsidRPr="00AA6121" w14:paraId="01C8CF73" w14:textId="77777777" w:rsidTr="00AA6121">
        <w:trPr>
          <w:trHeight w:val="288"/>
        </w:trPr>
        <w:tc>
          <w:tcPr>
            <w:tcW w:w="1742" w:type="dxa"/>
            <w:vMerge/>
            <w:tcBorders>
              <w:top w:val="nil"/>
              <w:left w:val="nil"/>
              <w:bottom w:val="single" w:sz="4" w:space="0" w:color="000000"/>
              <w:right w:val="nil"/>
            </w:tcBorders>
            <w:vAlign w:val="center"/>
            <w:hideMark/>
          </w:tcPr>
          <w:p w14:paraId="149E134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F559E7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2AC6297"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A4F1945"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17891A73"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-53.15%</w:t>
            </w:r>
          </w:p>
        </w:tc>
        <w:tc>
          <w:tcPr>
            <w:tcW w:w="964" w:type="dxa"/>
            <w:tcBorders>
              <w:top w:val="nil"/>
              <w:left w:val="nil"/>
              <w:bottom w:val="single" w:sz="4" w:space="0" w:color="auto"/>
              <w:right w:val="single" w:sz="4" w:space="0" w:color="auto"/>
            </w:tcBorders>
            <w:shd w:val="clear" w:color="000000" w:fill="FFFFFF"/>
            <w:hideMark/>
          </w:tcPr>
          <w:p w14:paraId="01C871F7"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-84.44%</w:t>
            </w:r>
          </w:p>
        </w:tc>
      </w:tr>
      <w:tr w:rsidR="00AA6121" w:rsidRPr="00AA6121" w14:paraId="1AEF6522" w14:textId="77777777" w:rsidTr="00AA6121">
        <w:trPr>
          <w:trHeight w:val="288"/>
        </w:trPr>
        <w:tc>
          <w:tcPr>
            <w:tcW w:w="1742" w:type="dxa"/>
            <w:vMerge/>
            <w:tcBorders>
              <w:top w:val="nil"/>
              <w:left w:val="nil"/>
              <w:bottom w:val="single" w:sz="4" w:space="0" w:color="000000"/>
              <w:right w:val="nil"/>
            </w:tcBorders>
            <w:vAlign w:val="center"/>
            <w:hideMark/>
          </w:tcPr>
          <w:p w14:paraId="0FCB238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F1EDE1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5E3AC15C"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F18C642"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447A91A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-31.33%</w:t>
            </w:r>
          </w:p>
        </w:tc>
        <w:tc>
          <w:tcPr>
            <w:tcW w:w="964" w:type="dxa"/>
            <w:tcBorders>
              <w:top w:val="nil"/>
              <w:left w:val="nil"/>
              <w:bottom w:val="single" w:sz="4" w:space="0" w:color="auto"/>
              <w:right w:val="single" w:sz="4" w:space="0" w:color="auto"/>
            </w:tcBorders>
            <w:shd w:val="clear" w:color="000000" w:fill="FFFFFF"/>
            <w:hideMark/>
          </w:tcPr>
          <w:p w14:paraId="2D330FBC"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-59.89%</w:t>
            </w:r>
          </w:p>
        </w:tc>
      </w:tr>
      <w:tr w:rsidR="00AA6121" w:rsidRPr="00AA6121" w14:paraId="42EC1254" w14:textId="77777777" w:rsidTr="00AA6121">
        <w:trPr>
          <w:trHeight w:val="288"/>
        </w:trPr>
        <w:tc>
          <w:tcPr>
            <w:tcW w:w="1742" w:type="dxa"/>
            <w:vMerge/>
            <w:tcBorders>
              <w:top w:val="nil"/>
              <w:left w:val="nil"/>
              <w:bottom w:val="single" w:sz="4" w:space="0" w:color="000000"/>
              <w:right w:val="nil"/>
            </w:tcBorders>
            <w:vAlign w:val="center"/>
            <w:hideMark/>
          </w:tcPr>
          <w:p w14:paraId="6D0787E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4F60F8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EBF4B4B"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BB8697F"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3CB3DA52"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-20.03%</w:t>
            </w:r>
          </w:p>
        </w:tc>
        <w:tc>
          <w:tcPr>
            <w:tcW w:w="964" w:type="dxa"/>
            <w:tcBorders>
              <w:top w:val="nil"/>
              <w:left w:val="nil"/>
              <w:bottom w:val="single" w:sz="4" w:space="0" w:color="auto"/>
              <w:right w:val="single" w:sz="4" w:space="0" w:color="auto"/>
            </w:tcBorders>
            <w:shd w:val="clear" w:color="000000" w:fill="FFFFFF"/>
            <w:hideMark/>
          </w:tcPr>
          <w:p w14:paraId="5ACB4392"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-27.44%</w:t>
            </w:r>
          </w:p>
        </w:tc>
      </w:tr>
      <w:tr w:rsidR="00AA6121" w:rsidRPr="00AA6121" w14:paraId="64E3B2DD" w14:textId="77777777" w:rsidTr="00AA6121">
        <w:trPr>
          <w:trHeight w:val="288"/>
        </w:trPr>
        <w:tc>
          <w:tcPr>
            <w:tcW w:w="1742" w:type="dxa"/>
            <w:vMerge/>
            <w:tcBorders>
              <w:top w:val="nil"/>
              <w:left w:val="nil"/>
              <w:bottom w:val="single" w:sz="4" w:space="0" w:color="000000"/>
              <w:right w:val="nil"/>
            </w:tcBorders>
            <w:vAlign w:val="center"/>
            <w:hideMark/>
          </w:tcPr>
          <w:p w14:paraId="7587F5A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BE72EE0"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6EFE3E49"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Tail-UPT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2AA85A8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17A69995"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-36.50%</w:t>
            </w:r>
          </w:p>
        </w:tc>
        <w:tc>
          <w:tcPr>
            <w:tcW w:w="964" w:type="dxa"/>
            <w:tcBorders>
              <w:top w:val="nil"/>
              <w:left w:val="nil"/>
              <w:bottom w:val="single" w:sz="4" w:space="0" w:color="auto"/>
              <w:right w:val="single" w:sz="4" w:space="0" w:color="auto"/>
            </w:tcBorders>
            <w:shd w:val="clear" w:color="000000" w:fill="FFFFFF"/>
            <w:hideMark/>
          </w:tcPr>
          <w:p w14:paraId="6D5EB21B"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-54.31%</w:t>
            </w:r>
          </w:p>
        </w:tc>
      </w:tr>
      <w:tr w:rsidR="00AA6121" w:rsidRPr="00AA6121" w14:paraId="1017BA3E" w14:textId="77777777" w:rsidTr="00AA6121">
        <w:trPr>
          <w:trHeight w:val="288"/>
        </w:trPr>
        <w:tc>
          <w:tcPr>
            <w:tcW w:w="1742" w:type="dxa"/>
            <w:vMerge/>
            <w:tcBorders>
              <w:top w:val="nil"/>
              <w:left w:val="nil"/>
              <w:bottom w:val="single" w:sz="4" w:space="0" w:color="000000"/>
              <w:right w:val="nil"/>
            </w:tcBorders>
            <w:vAlign w:val="center"/>
            <w:hideMark/>
          </w:tcPr>
          <w:p w14:paraId="0E51A84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6DB12CB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10C6309"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34016E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1CBC66F4"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-75.11%</w:t>
            </w:r>
          </w:p>
        </w:tc>
        <w:tc>
          <w:tcPr>
            <w:tcW w:w="964" w:type="dxa"/>
            <w:tcBorders>
              <w:top w:val="nil"/>
              <w:left w:val="nil"/>
              <w:bottom w:val="single" w:sz="4" w:space="0" w:color="auto"/>
              <w:right w:val="single" w:sz="4" w:space="0" w:color="auto"/>
            </w:tcBorders>
            <w:shd w:val="clear" w:color="000000" w:fill="FFFFFF"/>
            <w:hideMark/>
          </w:tcPr>
          <w:p w14:paraId="02C664D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-69.72%</w:t>
            </w:r>
          </w:p>
        </w:tc>
      </w:tr>
      <w:tr w:rsidR="00AA6121" w:rsidRPr="00AA6121" w14:paraId="547A1644" w14:textId="77777777" w:rsidTr="00AA6121">
        <w:trPr>
          <w:trHeight w:val="288"/>
        </w:trPr>
        <w:tc>
          <w:tcPr>
            <w:tcW w:w="1742" w:type="dxa"/>
            <w:vMerge/>
            <w:tcBorders>
              <w:top w:val="nil"/>
              <w:left w:val="nil"/>
              <w:bottom w:val="single" w:sz="4" w:space="0" w:color="000000"/>
              <w:right w:val="nil"/>
            </w:tcBorders>
            <w:vAlign w:val="center"/>
            <w:hideMark/>
          </w:tcPr>
          <w:p w14:paraId="7950951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374AFE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E8C35CF"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3F935B1"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3A8DABE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-40.33%</w:t>
            </w:r>
          </w:p>
        </w:tc>
        <w:tc>
          <w:tcPr>
            <w:tcW w:w="964" w:type="dxa"/>
            <w:tcBorders>
              <w:top w:val="nil"/>
              <w:left w:val="nil"/>
              <w:bottom w:val="single" w:sz="4" w:space="0" w:color="auto"/>
              <w:right w:val="single" w:sz="4" w:space="0" w:color="auto"/>
            </w:tcBorders>
            <w:shd w:val="clear" w:color="000000" w:fill="FFFFFF"/>
            <w:hideMark/>
          </w:tcPr>
          <w:p w14:paraId="6809A133"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-74.30%</w:t>
            </w:r>
          </w:p>
        </w:tc>
      </w:tr>
      <w:tr w:rsidR="00AA6121" w:rsidRPr="00AA6121" w14:paraId="490C214B" w14:textId="77777777" w:rsidTr="00AA6121">
        <w:trPr>
          <w:trHeight w:val="288"/>
        </w:trPr>
        <w:tc>
          <w:tcPr>
            <w:tcW w:w="1742" w:type="dxa"/>
            <w:vMerge/>
            <w:tcBorders>
              <w:top w:val="nil"/>
              <w:left w:val="nil"/>
              <w:bottom w:val="single" w:sz="4" w:space="0" w:color="000000"/>
              <w:right w:val="nil"/>
            </w:tcBorders>
            <w:vAlign w:val="center"/>
            <w:hideMark/>
          </w:tcPr>
          <w:p w14:paraId="6AB50864"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E0FCE6D"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F6F0D3A"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25B5DE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662E8697"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-30.66%</w:t>
            </w:r>
          </w:p>
        </w:tc>
        <w:tc>
          <w:tcPr>
            <w:tcW w:w="964" w:type="dxa"/>
            <w:tcBorders>
              <w:top w:val="nil"/>
              <w:left w:val="nil"/>
              <w:bottom w:val="single" w:sz="4" w:space="0" w:color="auto"/>
              <w:right w:val="single" w:sz="4" w:space="0" w:color="auto"/>
            </w:tcBorders>
            <w:shd w:val="clear" w:color="000000" w:fill="FFFFFF"/>
            <w:hideMark/>
          </w:tcPr>
          <w:p w14:paraId="21EE2B9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-28.22%</w:t>
            </w:r>
          </w:p>
        </w:tc>
      </w:tr>
      <w:tr w:rsidR="00AA6121" w:rsidRPr="00AA6121" w14:paraId="2B1EB60F" w14:textId="77777777" w:rsidTr="00AA6121">
        <w:trPr>
          <w:trHeight w:val="288"/>
        </w:trPr>
        <w:tc>
          <w:tcPr>
            <w:tcW w:w="1742" w:type="dxa"/>
            <w:vMerge/>
            <w:tcBorders>
              <w:top w:val="nil"/>
              <w:left w:val="nil"/>
              <w:bottom w:val="single" w:sz="4" w:space="0" w:color="000000"/>
              <w:right w:val="nil"/>
            </w:tcBorders>
            <w:vAlign w:val="center"/>
            <w:hideMark/>
          </w:tcPr>
          <w:p w14:paraId="71660C5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2F54EFB"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F00"/>
            <w:hideMark/>
          </w:tcPr>
          <w:p w14:paraId="47E3F57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Median-UPT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0F4D6B1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2812316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-30.46%</w:t>
            </w:r>
          </w:p>
        </w:tc>
        <w:tc>
          <w:tcPr>
            <w:tcW w:w="964" w:type="dxa"/>
            <w:tcBorders>
              <w:top w:val="nil"/>
              <w:left w:val="nil"/>
              <w:bottom w:val="single" w:sz="4" w:space="0" w:color="auto"/>
              <w:right w:val="single" w:sz="4" w:space="0" w:color="auto"/>
            </w:tcBorders>
            <w:shd w:val="clear" w:color="000000" w:fill="FFFFFF"/>
            <w:hideMark/>
          </w:tcPr>
          <w:p w14:paraId="5CFE841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-52.80%</w:t>
            </w:r>
          </w:p>
        </w:tc>
      </w:tr>
      <w:tr w:rsidR="00AA6121" w:rsidRPr="00AA6121" w14:paraId="0ED8B7C1" w14:textId="77777777" w:rsidTr="00AA6121">
        <w:trPr>
          <w:trHeight w:val="288"/>
        </w:trPr>
        <w:tc>
          <w:tcPr>
            <w:tcW w:w="1742" w:type="dxa"/>
            <w:vMerge/>
            <w:tcBorders>
              <w:top w:val="nil"/>
              <w:left w:val="nil"/>
              <w:bottom w:val="single" w:sz="4" w:space="0" w:color="000000"/>
              <w:right w:val="nil"/>
            </w:tcBorders>
            <w:vAlign w:val="center"/>
            <w:hideMark/>
          </w:tcPr>
          <w:p w14:paraId="543B246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BF0842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550A5B87"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9662D07"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2FDA16FF"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-61.08%</w:t>
            </w:r>
          </w:p>
        </w:tc>
        <w:tc>
          <w:tcPr>
            <w:tcW w:w="964" w:type="dxa"/>
            <w:tcBorders>
              <w:top w:val="nil"/>
              <w:left w:val="nil"/>
              <w:bottom w:val="single" w:sz="4" w:space="0" w:color="auto"/>
              <w:right w:val="single" w:sz="4" w:space="0" w:color="auto"/>
            </w:tcBorders>
            <w:shd w:val="clear" w:color="000000" w:fill="FFFFFF"/>
            <w:hideMark/>
          </w:tcPr>
          <w:p w14:paraId="5CB109FB"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-84.84%</w:t>
            </w:r>
          </w:p>
        </w:tc>
      </w:tr>
      <w:tr w:rsidR="00AA6121" w:rsidRPr="00AA6121" w14:paraId="12CCC737" w14:textId="77777777" w:rsidTr="00AA6121">
        <w:trPr>
          <w:trHeight w:val="288"/>
        </w:trPr>
        <w:tc>
          <w:tcPr>
            <w:tcW w:w="1742" w:type="dxa"/>
            <w:vMerge/>
            <w:tcBorders>
              <w:top w:val="nil"/>
              <w:left w:val="nil"/>
              <w:bottom w:val="single" w:sz="4" w:space="0" w:color="000000"/>
              <w:right w:val="nil"/>
            </w:tcBorders>
            <w:vAlign w:val="center"/>
            <w:hideMark/>
          </w:tcPr>
          <w:p w14:paraId="2B0E2B3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99D07D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841BC28"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CDC4591"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7965890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-30.48%</w:t>
            </w:r>
          </w:p>
        </w:tc>
        <w:tc>
          <w:tcPr>
            <w:tcW w:w="964" w:type="dxa"/>
            <w:tcBorders>
              <w:top w:val="nil"/>
              <w:left w:val="nil"/>
              <w:bottom w:val="single" w:sz="4" w:space="0" w:color="auto"/>
              <w:right w:val="single" w:sz="4" w:space="0" w:color="auto"/>
            </w:tcBorders>
            <w:shd w:val="clear" w:color="000000" w:fill="FFFFFF"/>
            <w:hideMark/>
          </w:tcPr>
          <w:p w14:paraId="47473BC5"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-68.41%</w:t>
            </w:r>
          </w:p>
        </w:tc>
      </w:tr>
      <w:tr w:rsidR="00AA6121" w:rsidRPr="00AA6121" w14:paraId="3CD4C536" w14:textId="77777777" w:rsidTr="00AA6121">
        <w:trPr>
          <w:trHeight w:val="288"/>
        </w:trPr>
        <w:tc>
          <w:tcPr>
            <w:tcW w:w="1742" w:type="dxa"/>
            <w:vMerge/>
            <w:tcBorders>
              <w:top w:val="nil"/>
              <w:left w:val="nil"/>
              <w:bottom w:val="single" w:sz="4" w:space="0" w:color="000000"/>
              <w:right w:val="nil"/>
            </w:tcBorders>
            <w:vAlign w:val="center"/>
            <w:hideMark/>
          </w:tcPr>
          <w:p w14:paraId="550349D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A35AF0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888702A"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543E62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38E25458"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-18.85%</w:t>
            </w:r>
          </w:p>
        </w:tc>
        <w:tc>
          <w:tcPr>
            <w:tcW w:w="964" w:type="dxa"/>
            <w:tcBorders>
              <w:top w:val="nil"/>
              <w:left w:val="nil"/>
              <w:bottom w:val="single" w:sz="4" w:space="0" w:color="auto"/>
              <w:right w:val="single" w:sz="4" w:space="0" w:color="auto"/>
            </w:tcBorders>
            <w:shd w:val="clear" w:color="000000" w:fill="FFFFFF"/>
            <w:hideMark/>
          </w:tcPr>
          <w:p w14:paraId="5DCA8171"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-26.68%</w:t>
            </w:r>
          </w:p>
        </w:tc>
      </w:tr>
      <w:tr w:rsidR="00AA6121" w:rsidRPr="00AA6121" w14:paraId="6A71E8DB" w14:textId="77777777" w:rsidTr="00AA6121">
        <w:trPr>
          <w:trHeight w:val="288"/>
        </w:trPr>
        <w:tc>
          <w:tcPr>
            <w:tcW w:w="1742" w:type="dxa"/>
            <w:vMerge/>
            <w:tcBorders>
              <w:top w:val="nil"/>
              <w:left w:val="nil"/>
              <w:bottom w:val="single" w:sz="4" w:space="0" w:color="000000"/>
              <w:right w:val="nil"/>
            </w:tcBorders>
            <w:vAlign w:val="center"/>
            <w:hideMark/>
          </w:tcPr>
          <w:p w14:paraId="499E777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nil"/>
              <w:right w:val="nil"/>
            </w:tcBorders>
            <w:shd w:val="clear" w:color="000000" w:fill="92D050"/>
            <w:hideMark/>
          </w:tcPr>
          <w:p w14:paraId="5F59072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UL-UPT</w:t>
            </w:r>
          </w:p>
        </w:tc>
        <w:tc>
          <w:tcPr>
            <w:tcW w:w="907" w:type="dxa"/>
            <w:vMerge w:val="restart"/>
            <w:tcBorders>
              <w:top w:val="nil"/>
              <w:left w:val="nil"/>
              <w:bottom w:val="single" w:sz="4" w:space="0" w:color="auto"/>
              <w:right w:val="nil"/>
            </w:tcBorders>
            <w:shd w:val="clear" w:color="000000" w:fill="5B9BD5"/>
            <w:hideMark/>
          </w:tcPr>
          <w:p w14:paraId="75758DCF"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Average-UPT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39CE2214"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33FE380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77.32%</w:t>
            </w:r>
          </w:p>
        </w:tc>
        <w:tc>
          <w:tcPr>
            <w:tcW w:w="964" w:type="dxa"/>
            <w:tcBorders>
              <w:top w:val="nil"/>
              <w:left w:val="nil"/>
              <w:bottom w:val="single" w:sz="4" w:space="0" w:color="auto"/>
              <w:right w:val="single" w:sz="4" w:space="0" w:color="auto"/>
            </w:tcBorders>
            <w:shd w:val="clear" w:color="000000" w:fill="FFFFFF"/>
            <w:hideMark/>
          </w:tcPr>
          <w:p w14:paraId="3AB91BF2"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68.01%</w:t>
            </w:r>
          </w:p>
        </w:tc>
      </w:tr>
      <w:tr w:rsidR="00AA6121" w:rsidRPr="00AA6121" w14:paraId="35EF7221" w14:textId="77777777" w:rsidTr="00AA6121">
        <w:trPr>
          <w:trHeight w:val="288"/>
        </w:trPr>
        <w:tc>
          <w:tcPr>
            <w:tcW w:w="1742" w:type="dxa"/>
            <w:vMerge/>
            <w:tcBorders>
              <w:top w:val="nil"/>
              <w:left w:val="nil"/>
              <w:bottom w:val="single" w:sz="4" w:space="0" w:color="000000"/>
              <w:right w:val="nil"/>
            </w:tcBorders>
            <w:vAlign w:val="center"/>
            <w:hideMark/>
          </w:tcPr>
          <w:p w14:paraId="2EFF008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7C36B19"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EF058D3"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58C8014"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4A1A489F"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93.72%</w:t>
            </w:r>
          </w:p>
        </w:tc>
        <w:tc>
          <w:tcPr>
            <w:tcW w:w="964" w:type="dxa"/>
            <w:tcBorders>
              <w:top w:val="nil"/>
              <w:left w:val="nil"/>
              <w:bottom w:val="single" w:sz="4" w:space="0" w:color="auto"/>
              <w:right w:val="single" w:sz="4" w:space="0" w:color="auto"/>
            </w:tcBorders>
            <w:shd w:val="clear" w:color="000000" w:fill="FFFFFF"/>
            <w:hideMark/>
          </w:tcPr>
          <w:p w14:paraId="6D60CEE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136.62%</w:t>
            </w:r>
          </w:p>
        </w:tc>
      </w:tr>
      <w:tr w:rsidR="00AA6121" w:rsidRPr="00AA6121" w14:paraId="340ABA5B" w14:textId="77777777" w:rsidTr="00AA6121">
        <w:trPr>
          <w:trHeight w:val="288"/>
        </w:trPr>
        <w:tc>
          <w:tcPr>
            <w:tcW w:w="1742" w:type="dxa"/>
            <w:vMerge/>
            <w:tcBorders>
              <w:top w:val="nil"/>
              <w:left w:val="nil"/>
              <w:bottom w:val="single" w:sz="4" w:space="0" w:color="000000"/>
              <w:right w:val="nil"/>
            </w:tcBorders>
            <w:vAlign w:val="center"/>
            <w:hideMark/>
          </w:tcPr>
          <w:p w14:paraId="3DFA249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05AB56F"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2EF3179"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D49DA1A"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75410E0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76.54%</w:t>
            </w:r>
          </w:p>
        </w:tc>
        <w:tc>
          <w:tcPr>
            <w:tcW w:w="964" w:type="dxa"/>
            <w:tcBorders>
              <w:top w:val="nil"/>
              <w:left w:val="nil"/>
              <w:bottom w:val="single" w:sz="4" w:space="0" w:color="auto"/>
              <w:right w:val="single" w:sz="4" w:space="0" w:color="auto"/>
            </w:tcBorders>
            <w:shd w:val="clear" w:color="000000" w:fill="FFFFFF"/>
            <w:hideMark/>
          </w:tcPr>
          <w:p w14:paraId="5BC51D87"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54.98%</w:t>
            </w:r>
          </w:p>
        </w:tc>
      </w:tr>
      <w:tr w:rsidR="00AA6121" w:rsidRPr="00AA6121" w14:paraId="73CC8DB9" w14:textId="77777777" w:rsidTr="00AA6121">
        <w:trPr>
          <w:trHeight w:val="288"/>
        </w:trPr>
        <w:tc>
          <w:tcPr>
            <w:tcW w:w="1742" w:type="dxa"/>
            <w:vMerge/>
            <w:tcBorders>
              <w:top w:val="nil"/>
              <w:left w:val="nil"/>
              <w:bottom w:val="single" w:sz="4" w:space="0" w:color="000000"/>
              <w:right w:val="nil"/>
            </w:tcBorders>
            <w:vAlign w:val="center"/>
            <w:hideMark/>
          </w:tcPr>
          <w:p w14:paraId="1A9C07A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6EDD8BC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447EE11"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684D26D"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008967AF"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84.44%</w:t>
            </w:r>
          </w:p>
        </w:tc>
        <w:tc>
          <w:tcPr>
            <w:tcW w:w="964" w:type="dxa"/>
            <w:tcBorders>
              <w:top w:val="nil"/>
              <w:left w:val="nil"/>
              <w:bottom w:val="single" w:sz="4" w:space="0" w:color="auto"/>
              <w:right w:val="single" w:sz="4" w:space="0" w:color="auto"/>
            </w:tcBorders>
            <w:shd w:val="clear" w:color="000000" w:fill="FFFFFF"/>
            <w:hideMark/>
          </w:tcPr>
          <w:p w14:paraId="325B4E03"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86.54%</w:t>
            </w:r>
          </w:p>
        </w:tc>
      </w:tr>
      <w:tr w:rsidR="00AA6121" w:rsidRPr="00AA6121" w14:paraId="54376FC2" w14:textId="77777777" w:rsidTr="00AA6121">
        <w:trPr>
          <w:trHeight w:val="288"/>
        </w:trPr>
        <w:tc>
          <w:tcPr>
            <w:tcW w:w="1742" w:type="dxa"/>
            <w:vMerge/>
            <w:tcBorders>
              <w:top w:val="nil"/>
              <w:left w:val="nil"/>
              <w:bottom w:val="single" w:sz="4" w:space="0" w:color="000000"/>
              <w:right w:val="nil"/>
            </w:tcBorders>
            <w:vAlign w:val="center"/>
            <w:hideMark/>
          </w:tcPr>
          <w:p w14:paraId="0965E63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53E5CF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64807EE3"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Tail-UPT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3090B58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3A913843"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88.89%</w:t>
            </w:r>
          </w:p>
        </w:tc>
        <w:tc>
          <w:tcPr>
            <w:tcW w:w="964" w:type="dxa"/>
            <w:tcBorders>
              <w:top w:val="nil"/>
              <w:left w:val="nil"/>
              <w:bottom w:val="single" w:sz="4" w:space="0" w:color="auto"/>
              <w:right w:val="single" w:sz="4" w:space="0" w:color="auto"/>
            </w:tcBorders>
            <w:shd w:val="clear" w:color="000000" w:fill="FFFFFF"/>
            <w:hideMark/>
          </w:tcPr>
          <w:p w14:paraId="702846F7"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97.01%</w:t>
            </w:r>
          </w:p>
        </w:tc>
      </w:tr>
      <w:tr w:rsidR="00AA6121" w:rsidRPr="00AA6121" w14:paraId="1FC9DF4A" w14:textId="77777777" w:rsidTr="00AA6121">
        <w:trPr>
          <w:trHeight w:val="288"/>
        </w:trPr>
        <w:tc>
          <w:tcPr>
            <w:tcW w:w="1742" w:type="dxa"/>
            <w:vMerge/>
            <w:tcBorders>
              <w:top w:val="nil"/>
              <w:left w:val="nil"/>
              <w:bottom w:val="single" w:sz="4" w:space="0" w:color="000000"/>
              <w:right w:val="nil"/>
            </w:tcBorders>
            <w:vAlign w:val="center"/>
            <w:hideMark/>
          </w:tcPr>
          <w:p w14:paraId="6DC7536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2D7357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529EB51"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4357645"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6206E17F"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98.02%</w:t>
            </w:r>
          </w:p>
        </w:tc>
        <w:tc>
          <w:tcPr>
            <w:tcW w:w="964" w:type="dxa"/>
            <w:tcBorders>
              <w:top w:val="nil"/>
              <w:left w:val="nil"/>
              <w:bottom w:val="single" w:sz="4" w:space="0" w:color="auto"/>
              <w:right w:val="single" w:sz="4" w:space="0" w:color="auto"/>
            </w:tcBorders>
            <w:shd w:val="clear" w:color="000000" w:fill="FFFFFF"/>
            <w:hideMark/>
          </w:tcPr>
          <w:p w14:paraId="3D05BA53"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92.63%</w:t>
            </w:r>
          </w:p>
        </w:tc>
      </w:tr>
      <w:tr w:rsidR="00AA6121" w:rsidRPr="00AA6121" w14:paraId="425ABDE6" w14:textId="77777777" w:rsidTr="00AA6121">
        <w:trPr>
          <w:trHeight w:val="288"/>
        </w:trPr>
        <w:tc>
          <w:tcPr>
            <w:tcW w:w="1742" w:type="dxa"/>
            <w:vMerge/>
            <w:tcBorders>
              <w:top w:val="nil"/>
              <w:left w:val="nil"/>
              <w:bottom w:val="single" w:sz="4" w:space="0" w:color="000000"/>
              <w:right w:val="nil"/>
            </w:tcBorders>
            <w:vAlign w:val="center"/>
            <w:hideMark/>
          </w:tcPr>
          <w:p w14:paraId="1E87EB4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F59007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474C07B"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E091F4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7F02A71C"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99.15%</w:t>
            </w:r>
          </w:p>
        </w:tc>
        <w:tc>
          <w:tcPr>
            <w:tcW w:w="964" w:type="dxa"/>
            <w:tcBorders>
              <w:top w:val="nil"/>
              <w:left w:val="nil"/>
              <w:bottom w:val="single" w:sz="4" w:space="0" w:color="auto"/>
              <w:right w:val="single" w:sz="4" w:space="0" w:color="auto"/>
            </w:tcBorders>
            <w:shd w:val="clear" w:color="000000" w:fill="FFFFFF"/>
            <w:hideMark/>
          </w:tcPr>
          <w:p w14:paraId="23D1CAB8"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112.98%</w:t>
            </w:r>
          </w:p>
        </w:tc>
      </w:tr>
      <w:tr w:rsidR="00AA6121" w:rsidRPr="00AA6121" w14:paraId="01F3D3FE" w14:textId="77777777" w:rsidTr="00AA6121">
        <w:trPr>
          <w:trHeight w:val="288"/>
        </w:trPr>
        <w:tc>
          <w:tcPr>
            <w:tcW w:w="1742" w:type="dxa"/>
            <w:vMerge/>
            <w:tcBorders>
              <w:top w:val="nil"/>
              <w:left w:val="nil"/>
              <w:bottom w:val="single" w:sz="4" w:space="0" w:color="000000"/>
              <w:right w:val="nil"/>
            </w:tcBorders>
            <w:vAlign w:val="center"/>
            <w:hideMark/>
          </w:tcPr>
          <w:p w14:paraId="2E33FE3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BAC5FC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EE2CF99"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E4301EB"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0BAD45F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91.94%</w:t>
            </w:r>
          </w:p>
        </w:tc>
        <w:tc>
          <w:tcPr>
            <w:tcW w:w="964" w:type="dxa"/>
            <w:tcBorders>
              <w:top w:val="nil"/>
              <w:left w:val="nil"/>
              <w:bottom w:val="single" w:sz="4" w:space="0" w:color="auto"/>
              <w:right w:val="single" w:sz="4" w:space="0" w:color="auto"/>
            </w:tcBorders>
            <w:shd w:val="clear" w:color="000000" w:fill="FFFFFF"/>
            <w:hideMark/>
          </w:tcPr>
          <w:p w14:paraId="116244B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72.09%</w:t>
            </w:r>
          </w:p>
        </w:tc>
      </w:tr>
      <w:tr w:rsidR="00AA6121" w:rsidRPr="00AA6121" w14:paraId="1E71D3F0" w14:textId="77777777" w:rsidTr="00AA6121">
        <w:trPr>
          <w:trHeight w:val="288"/>
        </w:trPr>
        <w:tc>
          <w:tcPr>
            <w:tcW w:w="1742" w:type="dxa"/>
            <w:vMerge/>
            <w:tcBorders>
              <w:top w:val="nil"/>
              <w:left w:val="nil"/>
              <w:bottom w:val="single" w:sz="4" w:space="0" w:color="000000"/>
              <w:right w:val="nil"/>
            </w:tcBorders>
            <w:vAlign w:val="center"/>
            <w:hideMark/>
          </w:tcPr>
          <w:p w14:paraId="021855C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A9F3DA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F00"/>
            <w:hideMark/>
          </w:tcPr>
          <w:p w14:paraId="4A0C633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Median-UPT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5847E30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58DCF1B5"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80.82%</w:t>
            </w:r>
          </w:p>
        </w:tc>
        <w:tc>
          <w:tcPr>
            <w:tcW w:w="964" w:type="dxa"/>
            <w:tcBorders>
              <w:top w:val="nil"/>
              <w:left w:val="nil"/>
              <w:bottom w:val="single" w:sz="4" w:space="0" w:color="auto"/>
              <w:right w:val="single" w:sz="4" w:space="0" w:color="auto"/>
            </w:tcBorders>
            <w:shd w:val="clear" w:color="000000" w:fill="FFFFFF"/>
            <w:hideMark/>
          </w:tcPr>
          <w:p w14:paraId="2F31A41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65.99%</w:t>
            </w:r>
          </w:p>
        </w:tc>
      </w:tr>
      <w:tr w:rsidR="00AA6121" w:rsidRPr="00AA6121" w14:paraId="17953650" w14:textId="77777777" w:rsidTr="00AA6121">
        <w:trPr>
          <w:trHeight w:val="288"/>
        </w:trPr>
        <w:tc>
          <w:tcPr>
            <w:tcW w:w="1742" w:type="dxa"/>
            <w:vMerge/>
            <w:tcBorders>
              <w:top w:val="nil"/>
              <w:left w:val="nil"/>
              <w:bottom w:val="single" w:sz="4" w:space="0" w:color="000000"/>
              <w:right w:val="nil"/>
            </w:tcBorders>
            <w:vAlign w:val="center"/>
            <w:hideMark/>
          </w:tcPr>
          <w:p w14:paraId="0FDC6B24"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6070C7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775D02D"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DC028D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7FEC69F1"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122.17%</w:t>
            </w:r>
          </w:p>
        </w:tc>
        <w:tc>
          <w:tcPr>
            <w:tcW w:w="964" w:type="dxa"/>
            <w:tcBorders>
              <w:top w:val="nil"/>
              <w:left w:val="nil"/>
              <w:bottom w:val="single" w:sz="4" w:space="0" w:color="auto"/>
              <w:right w:val="single" w:sz="4" w:space="0" w:color="auto"/>
            </w:tcBorders>
            <w:shd w:val="clear" w:color="000000" w:fill="FFFFFF"/>
            <w:hideMark/>
          </w:tcPr>
          <w:p w14:paraId="2BA943A7"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80.73%</w:t>
            </w:r>
          </w:p>
        </w:tc>
      </w:tr>
      <w:tr w:rsidR="00AA6121" w:rsidRPr="00AA6121" w14:paraId="3AC68299" w14:textId="77777777" w:rsidTr="00AA6121">
        <w:trPr>
          <w:trHeight w:val="288"/>
        </w:trPr>
        <w:tc>
          <w:tcPr>
            <w:tcW w:w="1742" w:type="dxa"/>
            <w:vMerge/>
            <w:tcBorders>
              <w:top w:val="nil"/>
              <w:left w:val="nil"/>
              <w:bottom w:val="single" w:sz="4" w:space="0" w:color="000000"/>
              <w:right w:val="nil"/>
            </w:tcBorders>
            <w:vAlign w:val="center"/>
            <w:hideMark/>
          </w:tcPr>
          <w:p w14:paraId="525149F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38F7DB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2D5DDE6"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1AE77E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7D3BA1D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81.65%</w:t>
            </w:r>
          </w:p>
        </w:tc>
        <w:tc>
          <w:tcPr>
            <w:tcW w:w="964" w:type="dxa"/>
            <w:tcBorders>
              <w:top w:val="nil"/>
              <w:left w:val="nil"/>
              <w:bottom w:val="single" w:sz="4" w:space="0" w:color="auto"/>
              <w:right w:val="single" w:sz="4" w:space="0" w:color="auto"/>
            </w:tcBorders>
            <w:shd w:val="clear" w:color="000000" w:fill="FFFFFF"/>
            <w:hideMark/>
          </w:tcPr>
          <w:p w14:paraId="73BD2878"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88.59%</w:t>
            </w:r>
          </w:p>
        </w:tc>
      </w:tr>
      <w:tr w:rsidR="00AA6121" w:rsidRPr="00AA6121" w14:paraId="49D34B5B" w14:textId="77777777" w:rsidTr="00AA6121">
        <w:trPr>
          <w:trHeight w:val="288"/>
        </w:trPr>
        <w:tc>
          <w:tcPr>
            <w:tcW w:w="1742" w:type="dxa"/>
            <w:vMerge/>
            <w:tcBorders>
              <w:top w:val="nil"/>
              <w:left w:val="nil"/>
              <w:bottom w:val="single" w:sz="4" w:space="0" w:color="000000"/>
              <w:right w:val="nil"/>
            </w:tcBorders>
            <w:vAlign w:val="center"/>
            <w:hideMark/>
          </w:tcPr>
          <w:p w14:paraId="6C8CFCE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7CFE5AA"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DAA9561"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431965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4D622575"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77.85%</w:t>
            </w:r>
          </w:p>
        </w:tc>
        <w:tc>
          <w:tcPr>
            <w:tcW w:w="964" w:type="dxa"/>
            <w:tcBorders>
              <w:top w:val="nil"/>
              <w:left w:val="nil"/>
              <w:bottom w:val="single" w:sz="4" w:space="0" w:color="auto"/>
              <w:right w:val="single" w:sz="4" w:space="0" w:color="auto"/>
            </w:tcBorders>
            <w:shd w:val="clear" w:color="000000" w:fill="FFFFFF"/>
            <w:hideMark/>
          </w:tcPr>
          <w:p w14:paraId="4943D1C5"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78.92%</w:t>
            </w:r>
          </w:p>
        </w:tc>
      </w:tr>
      <w:tr w:rsidR="00AA6121" w:rsidRPr="00AA6121" w14:paraId="5DFE1503" w14:textId="77777777" w:rsidTr="00AA6121">
        <w:trPr>
          <w:trHeight w:val="288"/>
        </w:trPr>
        <w:tc>
          <w:tcPr>
            <w:tcW w:w="1742" w:type="dxa"/>
            <w:vMerge w:val="restart"/>
            <w:tcBorders>
              <w:top w:val="nil"/>
              <w:left w:val="nil"/>
              <w:bottom w:val="single" w:sz="4" w:space="0" w:color="000000"/>
              <w:right w:val="nil"/>
            </w:tcBorders>
            <w:shd w:val="clear" w:color="000000" w:fill="ED7D31"/>
            <w:hideMark/>
          </w:tcPr>
          <w:p w14:paraId="49FEC543"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xml:space="preserve">Latency gain of SBFD compared to legacy TDD </w:t>
            </w:r>
            <w:r w:rsidRPr="00AA6121">
              <w:rPr>
                <w:rFonts w:eastAsia="Times New Roman"/>
                <w:i/>
                <w:iCs/>
                <w:color w:val="000000"/>
                <w:sz w:val="20"/>
                <w:lang w:val="en-US"/>
              </w:rPr>
              <w:t>(e.g., X%=SBFD latency/TDD latency - 1)</w:t>
            </w:r>
          </w:p>
        </w:tc>
        <w:tc>
          <w:tcPr>
            <w:tcW w:w="827" w:type="dxa"/>
            <w:vMerge w:val="restart"/>
            <w:tcBorders>
              <w:top w:val="nil"/>
              <w:left w:val="nil"/>
              <w:bottom w:val="nil"/>
              <w:right w:val="nil"/>
            </w:tcBorders>
            <w:shd w:val="clear" w:color="000000" w:fill="FFC000"/>
            <w:hideMark/>
          </w:tcPr>
          <w:p w14:paraId="4DE2880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DL-Latency</w:t>
            </w:r>
          </w:p>
        </w:tc>
        <w:tc>
          <w:tcPr>
            <w:tcW w:w="907" w:type="dxa"/>
            <w:vMerge w:val="restart"/>
            <w:tcBorders>
              <w:top w:val="nil"/>
              <w:left w:val="nil"/>
              <w:bottom w:val="single" w:sz="4" w:space="0" w:color="auto"/>
              <w:right w:val="nil"/>
            </w:tcBorders>
            <w:shd w:val="clear" w:color="000000" w:fill="D6DCE4"/>
            <w:hideMark/>
          </w:tcPr>
          <w:p w14:paraId="068A96CC"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Packet-Latency CDF</w:t>
            </w:r>
            <w:r w:rsidRPr="00AA6121">
              <w:rPr>
                <w:rFonts w:eastAsia="Times New Roman"/>
                <w:b/>
                <w:bCs/>
                <w:color w:val="FF0000"/>
                <w:sz w:val="20"/>
                <w:lang w:val="en-US"/>
              </w:rPr>
              <w:br/>
              <w:t>(baseline)</w:t>
            </w:r>
          </w:p>
        </w:tc>
        <w:tc>
          <w:tcPr>
            <w:tcW w:w="2236" w:type="dxa"/>
            <w:tcBorders>
              <w:top w:val="nil"/>
              <w:left w:val="single" w:sz="4" w:space="0" w:color="auto"/>
              <w:bottom w:val="single" w:sz="4" w:space="0" w:color="auto"/>
              <w:right w:val="single" w:sz="4" w:space="0" w:color="auto"/>
            </w:tcBorders>
            <w:shd w:val="clear" w:color="000000" w:fill="BDD7EE"/>
            <w:hideMark/>
          </w:tcPr>
          <w:p w14:paraId="0DC7C071"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432E6899"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133.77%</w:t>
            </w:r>
          </w:p>
        </w:tc>
        <w:tc>
          <w:tcPr>
            <w:tcW w:w="964" w:type="dxa"/>
            <w:tcBorders>
              <w:top w:val="nil"/>
              <w:left w:val="nil"/>
              <w:bottom w:val="single" w:sz="4" w:space="0" w:color="auto"/>
              <w:right w:val="single" w:sz="4" w:space="0" w:color="auto"/>
            </w:tcBorders>
            <w:shd w:val="clear" w:color="000000" w:fill="FFFFFF"/>
            <w:hideMark/>
          </w:tcPr>
          <w:p w14:paraId="666F7C3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184.12%</w:t>
            </w:r>
          </w:p>
        </w:tc>
      </w:tr>
      <w:tr w:rsidR="00AA6121" w:rsidRPr="00AA6121" w14:paraId="12299B4F" w14:textId="77777777" w:rsidTr="00AA6121">
        <w:trPr>
          <w:trHeight w:val="288"/>
        </w:trPr>
        <w:tc>
          <w:tcPr>
            <w:tcW w:w="1742" w:type="dxa"/>
            <w:vMerge/>
            <w:tcBorders>
              <w:top w:val="nil"/>
              <w:left w:val="nil"/>
              <w:bottom w:val="single" w:sz="4" w:space="0" w:color="000000"/>
              <w:right w:val="nil"/>
            </w:tcBorders>
            <w:vAlign w:val="center"/>
            <w:hideMark/>
          </w:tcPr>
          <w:p w14:paraId="777900A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81B34C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6C57B68"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11C2404"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4F9E821F"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26.23%</w:t>
            </w:r>
          </w:p>
        </w:tc>
        <w:tc>
          <w:tcPr>
            <w:tcW w:w="964" w:type="dxa"/>
            <w:tcBorders>
              <w:top w:val="nil"/>
              <w:left w:val="nil"/>
              <w:bottom w:val="single" w:sz="4" w:space="0" w:color="auto"/>
              <w:right w:val="single" w:sz="4" w:space="0" w:color="auto"/>
            </w:tcBorders>
            <w:shd w:val="clear" w:color="000000" w:fill="FFFFFF"/>
            <w:hideMark/>
          </w:tcPr>
          <w:p w14:paraId="0EF2C2D8"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26.49%</w:t>
            </w:r>
          </w:p>
        </w:tc>
      </w:tr>
      <w:tr w:rsidR="00AA6121" w:rsidRPr="00AA6121" w14:paraId="0015CF7F" w14:textId="77777777" w:rsidTr="00AA6121">
        <w:trPr>
          <w:trHeight w:val="288"/>
        </w:trPr>
        <w:tc>
          <w:tcPr>
            <w:tcW w:w="1742" w:type="dxa"/>
            <w:vMerge/>
            <w:tcBorders>
              <w:top w:val="nil"/>
              <w:left w:val="nil"/>
              <w:bottom w:val="single" w:sz="4" w:space="0" w:color="000000"/>
              <w:right w:val="nil"/>
            </w:tcBorders>
            <w:vAlign w:val="center"/>
            <w:hideMark/>
          </w:tcPr>
          <w:p w14:paraId="6137DA1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6B5E378"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AE440E4"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19A63EA"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3AF7CFD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39.62%</w:t>
            </w:r>
          </w:p>
        </w:tc>
        <w:tc>
          <w:tcPr>
            <w:tcW w:w="964" w:type="dxa"/>
            <w:tcBorders>
              <w:top w:val="nil"/>
              <w:left w:val="nil"/>
              <w:bottom w:val="single" w:sz="4" w:space="0" w:color="auto"/>
              <w:right w:val="single" w:sz="4" w:space="0" w:color="auto"/>
            </w:tcBorders>
            <w:shd w:val="clear" w:color="000000" w:fill="FFFFFF"/>
            <w:hideMark/>
          </w:tcPr>
          <w:p w14:paraId="4FEE328B"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111.31%</w:t>
            </w:r>
          </w:p>
        </w:tc>
      </w:tr>
      <w:tr w:rsidR="00AA6121" w:rsidRPr="00AA6121" w14:paraId="279CDEB1" w14:textId="77777777" w:rsidTr="00AA6121">
        <w:trPr>
          <w:trHeight w:val="288"/>
        </w:trPr>
        <w:tc>
          <w:tcPr>
            <w:tcW w:w="1742" w:type="dxa"/>
            <w:vMerge/>
            <w:tcBorders>
              <w:top w:val="nil"/>
              <w:left w:val="nil"/>
              <w:bottom w:val="single" w:sz="4" w:space="0" w:color="000000"/>
              <w:right w:val="nil"/>
            </w:tcBorders>
            <w:vAlign w:val="center"/>
            <w:hideMark/>
          </w:tcPr>
          <w:p w14:paraId="5FC5FC2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968174D"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952BAFE"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5DC69D5"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63D4D5C3"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140.54%</w:t>
            </w:r>
          </w:p>
        </w:tc>
        <w:tc>
          <w:tcPr>
            <w:tcW w:w="964" w:type="dxa"/>
            <w:tcBorders>
              <w:top w:val="nil"/>
              <w:left w:val="nil"/>
              <w:bottom w:val="single" w:sz="4" w:space="0" w:color="auto"/>
              <w:right w:val="single" w:sz="4" w:space="0" w:color="auto"/>
            </w:tcBorders>
            <w:shd w:val="clear" w:color="000000" w:fill="FFFFFF"/>
            <w:hideMark/>
          </w:tcPr>
          <w:p w14:paraId="77197B52"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261.93%</w:t>
            </w:r>
          </w:p>
        </w:tc>
      </w:tr>
      <w:tr w:rsidR="00AA6121" w:rsidRPr="00AA6121" w14:paraId="4D2BC41A" w14:textId="77777777" w:rsidTr="00AA6121">
        <w:trPr>
          <w:trHeight w:val="288"/>
        </w:trPr>
        <w:tc>
          <w:tcPr>
            <w:tcW w:w="1742" w:type="dxa"/>
            <w:vMerge/>
            <w:tcBorders>
              <w:top w:val="nil"/>
              <w:left w:val="nil"/>
              <w:bottom w:val="single" w:sz="4" w:space="0" w:color="000000"/>
              <w:right w:val="nil"/>
            </w:tcBorders>
            <w:vAlign w:val="center"/>
            <w:hideMark/>
          </w:tcPr>
          <w:p w14:paraId="4818075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CDE62A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5A7C9164"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UE-Average-Latency CDF</w:t>
            </w:r>
            <w:r w:rsidRPr="00AA6121">
              <w:rPr>
                <w:rFonts w:eastAsia="Times New Roman"/>
                <w:b/>
                <w:bCs/>
                <w:color w:val="000000"/>
                <w:sz w:val="20"/>
                <w:lang w:val="en-US"/>
              </w:rPr>
              <w:br/>
              <w:t xml:space="preserve">(optional) </w:t>
            </w:r>
          </w:p>
        </w:tc>
        <w:tc>
          <w:tcPr>
            <w:tcW w:w="2236" w:type="dxa"/>
            <w:tcBorders>
              <w:top w:val="nil"/>
              <w:left w:val="single" w:sz="4" w:space="0" w:color="auto"/>
              <w:bottom w:val="single" w:sz="4" w:space="0" w:color="auto"/>
              <w:right w:val="single" w:sz="4" w:space="0" w:color="auto"/>
            </w:tcBorders>
            <w:shd w:val="clear" w:color="000000" w:fill="BDD7EE"/>
            <w:hideMark/>
          </w:tcPr>
          <w:p w14:paraId="77E27D8B"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46F743F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151.07%</w:t>
            </w:r>
          </w:p>
        </w:tc>
        <w:tc>
          <w:tcPr>
            <w:tcW w:w="964" w:type="dxa"/>
            <w:tcBorders>
              <w:top w:val="nil"/>
              <w:left w:val="nil"/>
              <w:bottom w:val="single" w:sz="4" w:space="0" w:color="auto"/>
              <w:right w:val="single" w:sz="4" w:space="0" w:color="auto"/>
            </w:tcBorders>
            <w:shd w:val="clear" w:color="000000" w:fill="FFFFFF"/>
            <w:hideMark/>
          </w:tcPr>
          <w:p w14:paraId="16F842E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313.76%</w:t>
            </w:r>
          </w:p>
        </w:tc>
      </w:tr>
      <w:tr w:rsidR="00AA6121" w:rsidRPr="00AA6121" w14:paraId="45E6BACF" w14:textId="77777777" w:rsidTr="00AA6121">
        <w:trPr>
          <w:trHeight w:val="288"/>
        </w:trPr>
        <w:tc>
          <w:tcPr>
            <w:tcW w:w="1742" w:type="dxa"/>
            <w:vMerge/>
            <w:tcBorders>
              <w:top w:val="nil"/>
              <w:left w:val="nil"/>
              <w:bottom w:val="single" w:sz="4" w:space="0" w:color="000000"/>
              <w:right w:val="nil"/>
            </w:tcBorders>
            <w:vAlign w:val="center"/>
            <w:hideMark/>
          </w:tcPr>
          <w:p w14:paraId="230F030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1F3AE09"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C68533B"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94DCE9B"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18FBF7C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34.35%</w:t>
            </w:r>
          </w:p>
        </w:tc>
        <w:tc>
          <w:tcPr>
            <w:tcW w:w="964" w:type="dxa"/>
            <w:tcBorders>
              <w:top w:val="nil"/>
              <w:left w:val="nil"/>
              <w:bottom w:val="single" w:sz="4" w:space="0" w:color="auto"/>
              <w:right w:val="single" w:sz="4" w:space="0" w:color="auto"/>
            </w:tcBorders>
            <w:shd w:val="clear" w:color="000000" w:fill="FFFFFF"/>
            <w:hideMark/>
          </w:tcPr>
          <w:p w14:paraId="155DADF1"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47.81%</w:t>
            </w:r>
          </w:p>
        </w:tc>
      </w:tr>
      <w:tr w:rsidR="00AA6121" w:rsidRPr="00AA6121" w14:paraId="148B97C2" w14:textId="77777777" w:rsidTr="00AA6121">
        <w:trPr>
          <w:trHeight w:val="288"/>
        </w:trPr>
        <w:tc>
          <w:tcPr>
            <w:tcW w:w="1742" w:type="dxa"/>
            <w:vMerge/>
            <w:tcBorders>
              <w:top w:val="nil"/>
              <w:left w:val="nil"/>
              <w:bottom w:val="single" w:sz="4" w:space="0" w:color="000000"/>
              <w:right w:val="nil"/>
            </w:tcBorders>
            <w:vAlign w:val="center"/>
            <w:hideMark/>
          </w:tcPr>
          <w:p w14:paraId="3F99833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F4CDEE0"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30F3328"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92A621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2A010C88"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49.73%</w:t>
            </w:r>
          </w:p>
        </w:tc>
        <w:tc>
          <w:tcPr>
            <w:tcW w:w="964" w:type="dxa"/>
            <w:tcBorders>
              <w:top w:val="nil"/>
              <w:left w:val="nil"/>
              <w:bottom w:val="single" w:sz="4" w:space="0" w:color="auto"/>
              <w:right w:val="single" w:sz="4" w:space="0" w:color="auto"/>
            </w:tcBorders>
            <w:shd w:val="clear" w:color="000000" w:fill="FFFFFF"/>
            <w:hideMark/>
          </w:tcPr>
          <w:p w14:paraId="054A7588"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239.88%</w:t>
            </w:r>
          </w:p>
        </w:tc>
      </w:tr>
      <w:tr w:rsidR="00AA6121" w:rsidRPr="00AA6121" w14:paraId="142C1A07" w14:textId="77777777" w:rsidTr="00AA6121">
        <w:trPr>
          <w:trHeight w:val="288"/>
        </w:trPr>
        <w:tc>
          <w:tcPr>
            <w:tcW w:w="1742" w:type="dxa"/>
            <w:vMerge/>
            <w:tcBorders>
              <w:top w:val="nil"/>
              <w:left w:val="nil"/>
              <w:bottom w:val="single" w:sz="4" w:space="0" w:color="000000"/>
              <w:right w:val="nil"/>
            </w:tcBorders>
            <w:vAlign w:val="center"/>
            <w:hideMark/>
          </w:tcPr>
          <w:p w14:paraId="4A49AD8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7936C9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DB98E15"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28CA26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384037E5"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237.24%</w:t>
            </w:r>
          </w:p>
        </w:tc>
        <w:tc>
          <w:tcPr>
            <w:tcW w:w="964" w:type="dxa"/>
            <w:tcBorders>
              <w:top w:val="nil"/>
              <w:left w:val="nil"/>
              <w:bottom w:val="single" w:sz="4" w:space="0" w:color="auto"/>
              <w:right w:val="single" w:sz="4" w:space="0" w:color="auto"/>
            </w:tcBorders>
            <w:shd w:val="clear" w:color="000000" w:fill="FFFFFF"/>
            <w:hideMark/>
          </w:tcPr>
          <w:p w14:paraId="12AD0F2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279.04%</w:t>
            </w:r>
          </w:p>
        </w:tc>
      </w:tr>
      <w:tr w:rsidR="00AA6121" w:rsidRPr="00AA6121" w14:paraId="75C45E5B" w14:textId="77777777" w:rsidTr="00AA6121">
        <w:trPr>
          <w:trHeight w:val="288"/>
        </w:trPr>
        <w:tc>
          <w:tcPr>
            <w:tcW w:w="1742" w:type="dxa"/>
            <w:vMerge/>
            <w:tcBorders>
              <w:top w:val="nil"/>
              <w:left w:val="nil"/>
              <w:bottom w:val="single" w:sz="4" w:space="0" w:color="000000"/>
              <w:right w:val="nil"/>
            </w:tcBorders>
            <w:vAlign w:val="center"/>
            <w:hideMark/>
          </w:tcPr>
          <w:p w14:paraId="7AEF288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nil"/>
              <w:right w:val="nil"/>
            </w:tcBorders>
            <w:shd w:val="clear" w:color="000000" w:fill="92D050"/>
            <w:hideMark/>
          </w:tcPr>
          <w:p w14:paraId="43F1ABEA"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UL-Latency</w:t>
            </w:r>
          </w:p>
        </w:tc>
        <w:tc>
          <w:tcPr>
            <w:tcW w:w="907" w:type="dxa"/>
            <w:vMerge w:val="restart"/>
            <w:tcBorders>
              <w:top w:val="nil"/>
              <w:left w:val="nil"/>
              <w:bottom w:val="single" w:sz="4" w:space="0" w:color="auto"/>
              <w:right w:val="nil"/>
            </w:tcBorders>
            <w:shd w:val="clear" w:color="000000" w:fill="D6DCE4"/>
            <w:hideMark/>
          </w:tcPr>
          <w:p w14:paraId="295CFBC3"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 xml:space="preserve">Packet-Latency </w:t>
            </w:r>
            <w:r w:rsidRPr="00AA6121">
              <w:rPr>
                <w:rFonts w:eastAsia="Times New Roman"/>
                <w:b/>
                <w:bCs/>
                <w:color w:val="FF0000"/>
                <w:sz w:val="20"/>
                <w:lang w:val="en-US"/>
              </w:rPr>
              <w:lastRenderedPageBreak/>
              <w:t>CDF</w:t>
            </w:r>
            <w:r w:rsidRPr="00AA6121">
              <w:rPr>
                <w:rFonts w:eastAsia="Times New Roman"/>
                <w:b/>
                <w:bCs/>
                <w:color w:val="FF0000"/>
                <w:sz w:val="20"/>
                <w:lang w:val="en-US"/>
              </w:rPr>
              <w:br/>
              <w:t>(baseline)</w:t>
            </w:r>
          </w:p>
        </w:tc>
        <w:tc>
          <w:tcPr>
            <w:tcW w:w="2236" w:type="dxa"/>
            <w:tcBorders>
              <w:top w:val="nil"/>
              <w:left w:val="single" w:sz="4" w:space="0" w:color="auto"/>
              <w:bottom w:val="single" w:sz="4" w:space="0" w:color="auto"/>
              <w:right w:val="single" w:sz="4" w:space="0" w:color="auto"/>
            </w:tcBorders>
            <w:shd w:val="clear" w:color="000000" w:fill="BDD7EE"/>
            <w:hideMark/>
          </w:tcPr>
          <w:p w14:paraId="6F3333D1"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lastRenderedPageBreak/>
              <w:t>Mean</w:t>
            </w:r>
          </w:p>
        </w:tc>
        <w:tc>
          <w:tcPr>
            <w:tcW w:w="964" w:type="dxa"/>
            <w:tcBorders>
              <w:top w:val="nil"/>
              <w:left w:val="nil"/>
              <w:bottom w:val="single" w:sz="4" w:space="0" w:color="auto"/>
              <w:right w:val="single" w:sz="4" w:space="0" w:color="auto"/>
            </w:tcBorders>
            <w:shd w:val="clear" w:color="000000" w:fill="FFFFFF"/>
            <w:hideMark/>
          </w:tcPr>
          <w:p w14:paraId="1A57B9D0"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-40.94%</w:t>
            </w:r>
          </w:p>
        </w:tc>
        <w:tc>
          <w:tcPr>
            <w:tcW w:w="964" w:type="dxa"/>
            <w:tcBorders>
              <w:top w:val="nil"/>
              <w:left w:val="nil"/>
              <w:bottom w:val="single" w:sz="4" w:space="0" w:color="auto"/>
              <w:right w:val="single" w:sz="4" w:space="0" w:color="auto"/>
            </w:tcBorders>
            <w:shd w:val="clear" w:color="000000" w:fill="FFFFFF"/>
            <w:hideMark/>
          </w:tcPr>
          <w:p w14:paraId="32800ECB"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-42.45%</w:t>
            </w:r>
          </w:p>
        </w:tc>
      </w:tr>
      <w:tr w:rsidR="00AA6121" w:rsidRPr="00AA6121" w14:paraId="14979BEC" w14:textId="77777777" w:rsidTr="00AA6121">
        <w:trPr>
          <w:trHeight w:val="288"/>
        </w:trPr>
        <w:tc>
          <w:tcPr>
            <w:tcW w:w="1742" w:type="dxa"/>
            <w:vMerge/>
            <w:tcBorders>
              <w:top w:val="nil"/>
              <w:left w:val="nil"/>
              <w:bottom w:val="single" w:sz="4" w:space="0" w:color="000000"/>
              <w:right w:val="nil"/>
            </w:tcBorders>
            <w:vAlign w:val="center"/>
            <w:hideMark/>
          </w:tcPr>
          <w:p w14:paraId="0964B66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7B581A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93CACE8"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7C1F8D9"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6774A25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-42.23%</w:t>
            </w:r>
          </w:p>
        </w:tc>
        <w:tc>
          <w:tcPr>
            <w:tcW w:w="964" w:type="dxa"/>
            <w:tcBorders>
              <w:top w:val="nil"/>
              <w:left w:val="nil"/>
              <w:bottom w:val="single" w:sz="4" w:space="0" w:color="auto"/>
              <w:right w:val="single" w:sz="4" w:space="0" w:color="auto"/>
            </w:tcBorders>
            <w:shd w:val="clear" w:color="000000" w:fill="FFFFFF"/>
            <w:hideMark/>
          </w:tcPr>
          <w:p w14:paraId="00854AE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-40.14%</w:t>
            </w:r>
          </w:p>
        </w:tc>
      </w:tr>
      <w:tr w:rsidR="00AA6121" w:rsidRPr="00AA6121" w14:paraId="441621A9" w14:textId="77777777" w:rsidTr="00AA6121">
        <w:trPr>
          <w:trHeight w:val="288"/>
        </w:trPr>
        <w:tc>
          <w:tcPr>
            <w:tcW w:w="1742" w:type="dxa"/>
            <w:vMerge/>
            <w:tcBorders>
              <w:top w:val="nil"/>
              <w:left w:val="nil"/>
              <w:bottom w:val="single" w:sz="4" w:space="0" w:color="000000"/>
              <w:right w:val="nil"/>
            </w:tcBorders>
            <w:vAlign w:val="center"/>
            <w:hideMark/>
          </w:tcPr>
          <w:p w14:paraId="174566F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C8B892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0196B94"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A40FD29"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4A3CD30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-46.67%</w:t>
            </w:r>
          </w:p>
        </w:tc>
        <w:tc>
          <w:tcPr>
            <w:tcW w:w="964" w:type="dxa"/>
            <w:tcBorders>
              <w:top w:val="nil"/>
              <w:left w:val="nil"/>
              <w:bottom w:val="single" w:sz="4" w:space="0" w:color="auto"/>
              <w:right w:val="single" w:sz="4" w:space="0" w:color="auto"/>
            </w:tcBorders>
            <w:shd w:val="clear" w:color="000000" w:fill="FFFFFF"/>
            <w:hideMark/>
          </w:tcPr>
          <w:p w14:paraId="1A798CAA"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-38.80%</w:t>
            </w:r>
          </w:p>
        </w:tc>
      </w:tr>
      <w:tr w:rsidR="00AA6121" w:rsidRPr="00AA6121" w14:paraId="0E46747A" w14:textId="77777777" w:rsidTr="00AA6121">
        <w:trPr>
          <w:trHeight w:val="288"/>
        </w:trPr>
        <w:tc>
          <w:tcPr>
            <w:tcW w:w="1742" w:type="dxa"/>
            <w:vMerge/>
            <w:tcBorders>
              <w:top w:val="nil"/>
              <w:left w:val="nil"/>
              <w:bottom w:val="single" w:sz="4" w:space="0" w:color="000000"/>
              <w:right w:val="nil"/>
            </w:tcBorders>
            <w:vAlign w:val="center"/>
            <w:hideMark/>
          </w:tcPr>
          <w:p w14:paraId="20162A5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D61F158"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1746BE1" w14:textId="77777777" w:rsidR="00AA6121" w:rsidRPr="00AA6121" w:rsidRDefault="00AA6121" w:rsidP="00AA6121">
            <w:pPr>
              <w:snapToGrid/>
              <w:spacing w:after="0" w:afterAutospacing="0"/>
              <w:jc w:val="left"/>
              <w:rPr>
                <w:rFonts w:eastAsia="Times New Roman"/>
                <w:b/>
                <w:bCs/>
                <w:color w:val="FF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A5B3EF9" w14:textId="77777777" w:rsidR="00AA6121" w:rsidRPr="00AA6121" w:rsidRDefault="00AA6121" w:rsidP="00AA6121">
            <w:pPr>
              <w:snapToGrid/>
              <w:spacing w:after="0" w:afterAutospacing="0"/>
              <w:jc w:val="left"/>
              <w:rPr>
                <w:rFonts w:eastAsia="Times New Roman"/>
                <w:b/>
                <w:bCs/>
                <w:color w:val="FF0000"/>
                <w:sz w:val="20"/>
                <w:lang w:val="en-US"/>
              </w:rPr>
            </w:pPr>
            <w:r w:rsidRPr="00AA6121">
              <w:rPr>
                <w:rFonts w:eastAsia="Times New Roman"/>
                <w:b/>
                <w:bCs/>
                <w:color w:val="FF0000"/>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498BC50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-50.08%</w:t>
            </w:r>
          </w:p>
        </w:tc>
        <w:tc>
          <w:tcPr>
            <w:tcW w:w="964" w:type="dxa"/>
            <w:tcBorders>
              <w:top w:val="nil"/>
              <w:left w:val="nil"/>
              <w:bottom w:val="single" w:sz="4" w:space="0" w:color="auto"/>
              <w:right w:val="single" w:sz="4" w:space="0" w:color="auto"/>
            </w:tcBorders>
            <w:shd w:val="clear" w:color="000000" w:fill="FFFFFF"/>
            <w:hideMark/>
          </w:tcPr>
          <w:p w14:paraId="12136CE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-38.17%</w:t>
            </w:r>
          </w:p>
        </w:tc>
      </w:tr>
      <w:tr w:rsidR="00AA6121" w:rsidRPr="00AA6121" w14:paraId="0AE76A4E" w14:textId="77777777" w:rsidTr="00AA6121">
        <w:trPr>
          <w:trHeight w:val="288"/>
        </w:trPr>
        <w:tc>
          <w:tcPr>
            <w:tcW w:w="1742" w:type="dxa"/>
            <w:vMerge/>
            <w:tcBorders>
              <w:top w:val="nil"/>
              <w:left w:val="nil"/>
              <w:bottom w:val="single" w:sz="4" w:space="0" w:color="000000"/>
              <w:right w:val="nil"/>
            </w:tcBorders>
            <w:vAlign w:val="center"/>
            <w:hideMark/>
          </w:tcPr>
          <w:p w14:paraId="3FEF1E8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372C8FB"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759517E7"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UE-Average-Latency  CDF</w:t>
            </w:r>
            <w:r w:rsidRPr="00AA6121">
              <w:rPr>
                <w:rFonts w:eastAsia="Times New Roman"/>
                <w:b/>
                <w:bCs/>
                <w:color w:val="000000"/>
                <w:sz w:val="20"/>
                <w:lang w:val="en-US"/>
              </w:rPr>
              <w:br/>
              <w:t>(optional)</w:t>
            </w:r>
          </w:p>
        </w:tc>
        <w:tc>
          <w:tcPr>
            <w:tcW w:w="2236" w:type="dxa"/>
            <w:tcBorders>
              <w:top w:val="nil"/>
              <w:left w:val="single" w:sz="4" w:space="0" w:color="auto"/>
              <w:bottom w:val="single" w:sz="4" w:space="0" w:color="auto"/>
              <w:right w:val="single" w:sz="4" w:space="0" w:color="auto"/>
            </w:tcBorders>
            <w:shd w:val="clear" w:color="000000" w:fill="BDD7EE"/>
            <w:hideMark/>
          </w:tcPr>
          <w:p w14:paraId="73C2E72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w:t>
            </w:r>
          </w:p>
        </w:tc>
        <w:tc>
          <w:tcPr>
            <w:tcW w:w="964" w:type="dxa"/>
            <w:tcBorders>
              <w:top w:val="nil"/>
              <w:left w:val="nil"/>
              <w:bottom w:val="single" w:sz="4" w:space="0" w:color="auto"/>
              <w:right w:val="single" w:sz="4" w:space="0" w:color="auto"/>
            </w:tcBorders>
            <w:shd w:val="clear" w:color="000000" w:fill="FFFFFF"/>
            <w:hideMark/>
          </w:tcPr>
          <w:p w14:paraId="172A0B0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-44.99%</w:t>
            </w:r>
          </w:p>
        </w:tc>
        <w:tc>
          <w:tcPr>
            <w:tcW w:w="964" w:type="dxa"/>
            <w:tcBorders>
              <w:top w:val="nil"/>
              <w:left w:val="nil"/>
              <w:bottom w:val="single" w:sz="4" w:space="0" w:color="auto"/>
              <w:right w:val="single" w:sz="4" w:space="0" w:color="auto"/>
            </w:tcBorders>
            <w:shd w:val="clear" w:color="000000" w:fill="FFFFFF"/>
            <w:hideMark/>
          </w:tcPr>
          <w:p w14:paraId="42F6A366"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-39.12%</w:t>
            </w:r>
          </w:p>
        </w:tc>
      </w:tr>
      <w:tr w:rsidR="00AA6121" w:rsidRPr="00AA6121" w14:paraId="5620DA00" w14:textId="77777777" w:rsidTr="00AA6121">
        <w:trPr>
          <w:trHeight w:val="288"/>
        </w:trPr>
        <w:tc>
          <w:tcPr>
            <w:tcW w:w="1742" w:type="dxa"/>
            <w:vMerge/>
            <w:tcBorders>
              <w:top w:val="nil"/>
              <w:left w:val="nil"/>
              <w:bottom w:val="single" w:sz="4" w:space="0" w:color="000000"/>
              <w:right w:val="nil"/>
            </w:tcBorders>
            <w:vAlign w:val="center"/>
            <w:hideMark/>
          </w:tcPr>
          <w:p w14:paraId="6AE5FB8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3EFC8B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0F4817A"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F181376"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w:t>
            </w:r>
          </w:p>
        </w:tc>
        <w:tc>
          <w:tcPr>
            <w:tcW w:w="964" w:type="dxa"/>
            <w:tcBorders>
              <w:top w:val="nil"/>
              <w:left w:val="nil"/>
              <w:bottom w:val="single" w:sz="4" w:space="0" w:color="auto"/>
              <w:right w:val="single" w:sz="4" w:space="0" w:color="auto"/>
            </w:tcBorders>
            <w:shd w:val="clear" w:color="000000" w:fill="FFFFFF"/>
            <w:hideMark/>
          </w:tcPr>
          <w:p w14:paraId="09AF96AC"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-45.57%</w:t>
            </w:r>
          </w:p>
        </w:tc>
        <w:tc>
          <w:tcPr>
            <w:tcW w:w="964" w:type="dxa"/>
            <w:tcBorders>
              <w:top w:val="nil"/>
              <w:left w:val="nil"/>
              <w:bottom w:val="single" w:sz="4" w:space="0" w:color="auto"/>
              <w:right w:val="single" w:sz="4" w:space="0" w:color="auto"/>
            </w:tcBorders>
            <w:shd w:val="clear" w:color="000000" w:fill="FFFFFF"/>
            <w:hideMark/>
          </w:tcPr>
          <w:p w14:paraId="30340141"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-40.80%</w:t>
            </w:r>
          </w:p>
        </w:tc>
      </w:tr>
      <w:tr w:rsidR="00AA6121" w:rsidRPr="00AA6121" w14:paraId="63769510" w14:textId="77777777" w:rsidTr="00AA6121">
        <w:trPr>
          <w:trHeight w:val="288"/>
        </w:trPr>
        <w:tc>
          <w:tcPr>
            <w:tcW w:w="1742" w:type="dxa"/>
            <w:vMerge/>
            <w:tcBorders>
              <w:top w:val="nil"/>
              <w:left w:val="nil"/>
              <w:bottom w:val="single" w:sz="4" w:space="0" w:color="000000"/>
              <w:right w:val="nil"/>
            </w:tcBorders>
            <w:vAlign w:val="center"/>
            <w:hideMark/>
          </w:tcPr>
          <w:p w14:paraId="4558257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61A21C8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32E0A4B"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84D9425"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w:t>
            </w:r>
          </w:p>
        </w:tc>
        <w:tc>
          <w:tcPr>
            <w:tcW w:w="964" w:type="dxa"/>
            <w:tcBorders>
              <w:top w:val="nil"/>
              <w:left w:val="nil"/>
              <w:bottom w:val="single" w:sz="4" w:space="0" w:color="auto"/>
              <w:right w:val="single" w:sz="4" w:space="0" w:color="auto"/>
            </w:tcBorders>
            <w:shd w:val="clear" w:color="000000" w:fill="FFFFFF"/>
            <w:hideMark/>
          </w:tcPr>
          <w:p w14:paraId="1339326D"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-42.30%</w:t>
            </w:r>
          </w:p>
        </w:tc>
        <w:tc>
          <w:tcPr>
            <w:tcW w:w="964" w:type="dxa"/>
            <w:tcBorders>
              <w:top w:val="nil"/>
              <w:left w:val="nil"/>
              <w:bottom w:val="single" w:sz="4" w:space="0" w:color="auto"/>
              <w:right w:val="single" w:sz="4" w:space="0" w:color="auto"/>
            </w:tcBorders>
            <w:shd w:val="clear" w:color="000000" w:fill="FFFFFF"/>
            <w:hideMark/>
          </w:tcPr>
          <w:p w14:paraId="1450310E"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-41.20%</w:t>
            </w:r>
          </w:p>
        </w:tc>
      </w:tr>
      <w:tr w:rsidR="00AA6121" w:rsidRPr="00AA6121" w14:paraId="4AAAF898" w14:textId="77777777" w:rsidTr="00AA6121">
        <w:trPr>
          <w:trHeight w:val="288"/>
        </w:trPr>
        <w:tc>
          <w:tcPr>
            <w:tcW w:w="1742" w:type="dxa"/>
            <w:vMerge/>
            <w:tcBorders>
              <w:top w:val="nil"/>
              <w:left w:val="nil"/>
              <w:bottom w:val="single" w:sz="4" w:space="0" w:color="000000"/>
              <w:right w:val="nil"/>
            </w:tcBorders>
            <w:vAlign w:val="center"/>
            <w:hideMark/>
          </w:tcPr>
          <w:p w14:paraId="574182B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7419D80"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B43EF3E"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83E231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w:t>
            </w:r>
          </w:p>
        </w:tc>
        <w:tc>
          <w:tcPr>
            <w:tcW w:w="964" w:type="dxa"/>
            <w:tcBorders>
              <w:top w:val="nil"/>
              <w:left w:val="nil"/>
              <w:bottom w:val="single" w:sz="4" w:space="0" w:color="auto"/>
              <w:right w:val="single" w:sz="4" w:space="0" w:color="auto"/>
            </w:tcBorders>
            <w:shd w:val="clear" w:color="000000" w:fill="FFFFFF"/>
            <w:hideMark/>
          </w:tcPr>
          <w:p w14:paraId="02D63102"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-33.68%</w:t>
            </w:r>
          </w:p>
        </w:tc>
        <w:tc>
          <w:tcPr>
            <w:tcW w:w="964" w:type="dxa"/>
            <w:tcBorders>
              <w:top w:val="nil"/>
              <w:left w:val="nil"/>
              <w:bottom w:val="single" w:sz="4" w:space="0" w:color="auto"/>
              <w:right w:val="single" w:sz="4" w:space="0" w:color="auto"/>
            </w:tcBorders>
            <w:shd w:val="clear" w:color="000000" w:fill="FFFFFF"/>
            <w:hideMark/>
          </w:tcPr>
          <w:p w14:paraId="6E22DDFC" w14:textId="77777777" w:rsidR="00AA6121" w:rsidRPr="00AA6121" w:rsidRDefault="00AA6121" w:rsidP="00AA6121">
            <w:pPr>
              <w:snapToGrid/>
              <w:spacing w:after="0" w:afterAutospacing="0"/>
              <w:jc w:val="left"/>
              <w:rPr>
                <w:rFonts w:eastAsia="Times New Roman"/>
                <w:color w:val="000000"/>
                <w:sz w:val="20"/>
                <w:lang w:val="en-US"/>
              </w:rPr>
            </w:pPr>
            <w:r w:rsidRPr="00AA6121">
              <w:rPr>
                <w:rFonts w:eastAsia="Times New Roman"/>
                <w:color w:val="000000"/>
                <w:sz w:val="20"/>
                <w:lang w:val="en-US"/>
              </w:rPr>
              <w:t>-37.16%</w:t>
            </w:r>
          </w:p>
        </w:tc>
      </w:tr>
      <w:tr w:rsidR="00AA6121" w:rsidRPr="00AA6121" w14:paraId="1865F46B" w14:textId="77777777" w:rsidTr="00AA6121">
        <w:trPr>
          <w:trHeight w:val="288"/>
        </w:trPr>
        <w:tc>
          <w:tcPr>
            <w:tcW w:w="1742" w:type="dxa"/>
            <w:vMerge w:val="restart"/>
            <w:tcBorders>
              <w:top w:val="nil"/>
              <w:left w:val="nil"/>
              <w:bottom w:val="single" w:sz="4" w:space="0" w:color="000000"/>
              <w:right w:val="nil"/>
            </w:tcBorders>
            <w:shd w:val="clear" w:color="000000" w:fill="FCE4D6"/>
            <w:hideMark/>
          </w:tcPr>
          <w:p w14:paraId="1C0FCD4A"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xml:space="preserve">UPT of legacy TDD </w:t>
            </w:r>
            <w:r w:rsidRPr="00AA6121">
              <w:rPr>
                <w:rFonts w:eastAsia="Times New Roman"/>
                <w:i/>
                <w:iCs/>
                <w:color w:val="000000"/>
                <w:sz w:val="20"/>
                <w:lang w:val="en-US"/>
              </w:rPr>
              <w:t xml:space="preserve">(absolute value) </w:t>
            </w:r>
          </w:p>
        </w:tc>
        <w:tc>
          <w:tcPr>
            <w:tcW w:w="827" w:type="dxa"/>
            <w:vMerge w:val="restart"/>
            <w:tcBorders>
              <w:top w:val="nil"/>
              <w:left w:val="nil"/>
              <w:bottom w:val="nil"/>
              <w:right w:val="nil"/>
            </w:tcBorders>
            <w:shd w:val="clear" w:color="000000" w:fill="FFC000"/>
            <w:hideMark/>
          </w:tcPr>
          <w:p w14:paraId="25436334"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DL-UPT</w:t>
            </w:r>
          </w:p>
        </w:tc>
        <w:tc>
          <w:tcPr>
            <w:tcW w:w="907" w:type="dxa"/>
            <w:vMerge w:val="restart"/>
            <w:tcBorders>
              <w:top w:val="nil"/>
              <w:left w:val="nil"/>
              <w:bottom w:val="single" w:sz="4" w:space="0" w:color="auto"/>
              <w:right w:val="nil"/>
            </w:tcBorders>
            <w:shd w:val="clear" w:color="000000" w:fill="5B9BD5"/>
            <w:hideMark/>
          </w:tcPr>
          <w:p w14:paraId="25419B2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Average-UPT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60E927A3"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6BA2929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270.3095</w:t>
            </w:r>
          </w:p>
        </w:tc>
        <w:tc>
          <w:tcPr>
            <w:tcW w:w="964" w:type="dxa"/>
            <w:tcBorders>
              <w:top w:val="nil"/>
              <w:left w:val="nil"/>
              <w:bottom w:val="single" w:sz="4" w:space="0" w:color="auto"/>
              <w:right w:val="single" w:sz="4" w:space="0" w:color="auto"/>
            </w:tcBorders>
            <w:shd w:val="clear" w:color="auto" w:fill="auto"/>
            <w:hideMark/>
          </w:tcPr>
          <w:p w14:paraId="56DDDCA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219.6332</w:t>
            </w:r>
          </w:p>
        </w:tc>
      </w:tr>
      <w:tr w:rsidR="00AA6121" w:rsidRPr="00AA6121" w14:paraId="09E2FBD8" w14:textId="77777777" w:rsidTr="00AA6121">
        <w:trPr>
          <w:trHeight w:val="288"/>
        </w:trPr>
        <w:tc>
          <w:tcPr>
            <w:tcW w:w="1742" w:type="dxa"/>
            <w:vMerge/>
            <w:tcBorders>
              <w:top w:val="nil"/>
              <w:left w:val="nil"/>
              <w:bottom w:val="single" w:sz="4" w:space="0" w:color="000000"/>
              <w:right w:val="nil"/>
            </w:tcBorders>
            <w:vAlign w:val="center"/>
            <w:hideMark/>
          </w:tcPr>
          <w:p w14:paraId="1A5E5DE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1442C4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1F63415D"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DCF4EA6"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5509032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110.263</w:t>
            </w:r>
          </w:p>
        </w:tc>
        <w:tc>
          <w:tcPr>
            <w:tcW w:w="964" w:type="dxa"/>
            <w:tcBorders>
              <w:top w:val="nil"/>
              <w:left w:val="nil"/>
              <w:bottom w:val="single" w:sz="4" w:space="0" w:color="auto"/>
              <w:right w:val="single" w:sz="4" w:space="0" w:color="auto"/>
            </w:tcBorders>
            <w:shd w:val="clear" w:color="auto" w:fill="auto"/>
            <w:hideMark/>
          </w:tcPr>
          <w:p w14:paraId="55CBE37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57.62</w:t>
            </w:r>
          </w:p>
        </w:tc>
      </w:tr>
      <w:tr w:rsidR="00AA6121" w:rsidRPr="00AA6121" w14:paraId="63EF007F" w14:textId="77777777" w:rsidTr="00AA6121">
        <w:trPr>
          <w:trHeight w:val="288"/>
        </w:trPr>
        <w:tc>
          <w:tcPr>
            <w:tcW w:w="1742" w:type="dxa"/>
            <w:vMerge/>
            <w:tcBorders>
              <w:top w:val="nil"/>
              <w:left w:val="nil"/>
              <w:bottom w:val="single" w:sz="4" w:space="0" w:color="000000"/>
              <w:right w:val="nil"/>
            </w:tcBorders>
            <w:vAlign w:val="center"/>
            <w:hideMark/>
          </w:tcPr>
          <w:p w14:paraId="63E4413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6A7D512"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FA5DC72"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906D12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65920FB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255.956</w:t>
            </w:r>
          </w:p>
        </w:tc>
        <w:tc>
          <w:tcPr>
            <w:tcW w:w="964" w:type="dxa"/>
            <w:tcBorders>
              <w:top w:val="nil"/>
              <w:left w:val="nil"/>
              <w:bottom w:val="single" w:sz="4" w:space="0" w:color="auto"/>
              <w:right w:val="single" w:sz="4" w:space="0" w:color="auto"/>
            </w:tcBorders>
            <w:shd w:val="clear" w:color="auto" w:fill="auto"/>
            <w:hideMark/>
          </w:tcPr>
          <w:p w14:paraId="2F72D8A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196.451</w:t>
            </w:r>
          </w:p>
        </w:tc>
      </w:tr>
      <w:tr w:rsidR="00AA6121" w:rsidRPr="00AA6121" w14:paraId="7A5C658E" w14:textId="77777777" w:rsidTr="00AA6121">
        <w:trPr>
          <w:trHeight w:val="288"/>
        </w:trPr>
        <w:tc>
          <w:tcPr>
            <w:tcW w:w="1742" w:type="dxa"/>
            <w:vMerge/>
            <w:tcBorders>
              <w:top w:val="nil"/>
              <w:left w:val="nil"/>
              <w:bottom w:val="single" w:sz="4" w:space="0" w:color="000000"/>
              <w:right w:val="nil"/>
            </w:tcBorders>
            <w:vAlign w:val="center"/>
            <w:hideMark/>
          </w:tcPr>
          <w:p w14:paraId="62F2E2F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AF963D0"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C76ECBD"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965081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23F551A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463.305</w:t>
            </w:r>
          </w:p>
        </w:tc>
        <w:tc>
          <w:tcPr>
            <w:tcW w:w="964" w:type="dxa"/>
            <w:tcBorders>
              <w:top w:val="nil"/>
              <w:left w:val="nil"/>
              <w:bottom w:val="single" w:sz="4" w:space="0" w:color="auto"/>
              <w:right w:val="single" w:sz="4" w:space="0" w:color="auto"/>
            </w:tcBorders>
            <w:shd w:val="clear" w:color="auto" w:fill="auto"/>
            <w:hideMark/>
          </w:tcPr>
          <w:p w14:paraId="154B071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440.575</w:t>
            </w:r>
          </w:p>
        </w:tc>
      </w:tr>
      <w:tr w:rsidR="00AA6121" w:rsidRPr="00AA6121" w14:paraId="7F053237" w14:textId="77777777" w:rsidTr="00AA6121">
        <w:trPr>
          <w:trHeight w:val="288"/>
        </w:trPr>
        <w:tc>
          <w:tcPr>
            <w:tcW w:w="1742" w:type="dxa"/>
            <w:vMerge/>
            <w:tcBorders>
              <w:top w:val="nil"/>
              <w:left w:val="nil"/>
              <w:bottom w:val="single" w:sz="4" w:space="0" w:color="000000"/>
              <w:right w:val="nil"/>
            </w:tcBorders>
            <w:vAlign w:val="center"/>
            <w:hideMark/>
          </w:tcPr>
          <w:p w14:paraId="45B0F51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0B8558B"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2AB68093"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Tail-UPT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366F616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69F818E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158.3976</w:t>
            </w:r>
          </w:p>
        </w:tc>
        <w:tc>
          <w:tcPr>
            <w:tcW w:w="964" w:type="dxa"/>
            <w:tcBorders>
              <w:top w:val="nil"/>
              <w:left w:val="nil"/>
              <w:bottom w:val="single" w:sz="4" w:space="0" w:color="auto"/>
              <w:right w:val="single" w:sz="4" w:space="0" w:color="auto"/>
            </w:tcBorders>
            <w:shd w:val="clear" w:color="auto" w:fill="auto"/>
            <w:hideMark/>
          </w:tcPr>
          <w:p w14:paraId="6DE1805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98.43995</w:t>
            </w:r>
          </w:p>
        </w:tc>
      </w:tr>
      <w:tr w:rsidR="00AA6121" w:rsidRPr="00AA6121" w14:paraId="0BFF1CE7" w14:textId="77777777" w:rsidTr="00AA6121">
        <w:trPr>
          <w:trHeight w:val="288"/>
        </w:trPr>
        <w:tc>
          <w:tcPr>
            <w:tcW w:w="1742" w:type="dxa"/>
            <w:vMerge/>
            <w:tcBorders>
              <w:top w:val="nil"/>
              <w:left w:val="nil"/>
              <w:bottom w:val="single" w:sz="4" w:space="0" w:color="000000"/>
              <w:right w:val="nil"/>
            </w:tcBorders>
            <w:vAlign w:val="center"/>
            <w:hideMark/>
          </w:tcPr>
          <w:p w14:paraId="0564533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4D8C908"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BA51B43"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4813ADC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35FEC6B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36.6623</w:t>
            </w:r>
          </w:p>
        </w:tc>
        <w:tc>
          <w:tcPr>
            <w:tcW w:w="964" w:type="dxa"/>
            <w:tcBorders>
              <w:top w:val="nil"/>
              <w:left w:val="nil"/>
              <w:bottom w:val="single" w:sz="4" w:space="0" w:color="auto"/>
              <w:right w:val="single" w:sz="4" w:space="0" w:color="auto"/>
            </w:tcBorders>
            <w:shd w:val="clear" w:color="auto" w:fill="auto"/>
            <w:hideMark/>
          </w:tcPr>
          <w:p w14:paraId="0A1969D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9.19641</w:t>
            </w:r>
          </w:p>
        </w:tc>
      </w:tr>
      <w:tr w:rsidR="00AA6121" w:rsidRPr="00AA6121" w14:paraId="5EAB6A43" w14:textId="77777777" w:rsidTr="00AA6121">
        <w:trPr>
          <w:trHeight w:val="288"/>
        </w:trPr>
        <w:tc>
          <w:tcPr>
            <w:tcW w:w="1742" w:type="dxa"/>
            <w:vMerge/>
            <w:tcBorders>
              <w:top w:val="nil"/>
              <w:left w:val="nil"/>
              <w:bottom w:val="single" w:sz="4" w:space="0" w:color="000000"/>
              <w:right w:val="nil"/>
            </w:tcBorders>
            <w:vAlign w:val="center"/>
            <w:hideMark/>
          </w:tcPr>
          <w:p w14:paraId="550486A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9AFCD5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5864DC9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0706FB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647AA2E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128.045</w:t>
            </w:r>
          </w:p>
        </w:tc>
        <w:tc>
          <w:tcPr>
            <w:tcW w:w="964" w:type="dxa"/>
            <w:tcBorders>
              <w:top w:val="nil"/>
              <w:left w:val="nil"/>
              <w:bottom w:val="single" w:sz="4" w:space="0" w:color="auto"/>
              <w:right w:val="single" w:sz="4" w:space="0" w:color="auto"/>
            </w:tcBorders>
            <w:shd w:val="clear" w:color="auto" w:fill="auto"/>
            <w:hideMark/>
          </w:tcPr>
          <w:p w14:paraId="4FC89FE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66.5462</w:t>
            </w:r>
          </w:p>
        </w:tc>
      </w:tr>
      <w:tr w:rsidR="00AA6121" w:rsidRPr="00AA6121" w14:paraId="5390F5EF" w14:textId="77777777" w:rsidTr="00AA6121">
        <w:trPr>
          <w:trHeight w:val="288"/>
        </w:trPr>
        <w:tc>
          <w:tcPr>
            <w:tcW w:w="1742" w:type="dxa"/>
            <w:vMerge/>
            <w:tcBorders>
              <w:top w:val="nil"/>
              <w:left w:val="nil"/>
              <w:bottom w:val="single" w:sz="4" w:space="0" w:color="000000"/>
              <w:right w:val="nil"/>
            </w:tcBorders>
            <w:vAlign w:val="center"/>
            <w:hideMark/>
          </w:tcPr>
          <w:p w14:paraId="7118642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FC727E0"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6519205"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25B94E6"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2E6BEF2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388.101</w:t>
            </w:r>
          </w:p>
        </w:tc>
        <w:tc>
          <w:tcPr>
            <w:tcW w:w="964" w:type="dxa"/>
            <w:tcBorders>
              <w:top w:val="nil"/>
              <w:left w:val="nil"/>
              <w:bottom w:val="single" w:sz="4" w:space="0" w:color="auto"/>
              <w:right w:val="single" w:sz="4" w:space="0" w:color="auto"/>
            </w:tcBorders>
            <w:shd w:val="clear" w:color="auto" w:fill="auto"/>
            <w:hideMark/>
          </w:tcPr>
          <w:p w14:paraId="7DC3975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304.032</w:t>
            </w:r>
          </w:p>
        </w:tc>
      </w:tr>
      <w:tr w:rsidR="00AA6121" w:rsidRPr="00AA6121" w14:paraId="1227B34D" w14:textId="77777777" w:rsidTr="00AA6121">
        <w:trPr>
          <w:trHeight w:val="288"/>
        </w:trPr>
        <w:tc>
          <w:tcPr>
            <w:tcW w:w="1742" w:type="dxa"/>
            <w:vMerge/>
            <w:tcBorders>
              <w:top w:val="nil"/>
              <w:left w:val="nil"/>
              <w:bottom w:val="single" w:sz="4" w:space="0" w:color="000000"/>
              <w:right w:val="nil"/>
            </w:tcBorders>
            <w:vAlign w:val="center"/>
            <w:hideMark/>
          </w:tcPr>
          <w:p w14:paraId="7B37C73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5E33AD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F00"/>
            <w:hideMark/>
          </w:tcPr>
          <w:p w14:paraId="19550F4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Median-UPT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6F377047"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3CDB460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266.0992</w:t>
            </w:r>
          </w:p>
        </w:tc>
        <w:tc>
          <w:tcPr>
            <w:tcW w:w="964" w:type="dxa"/>
            <w:tcBorders>
              <w:top w:val="nil"/>
              <w:left w:val="nil"/>
              <w:bottom w:val="single" w:sz="4" w:space="0" w:color="auto"/>
              <w:right w:val="single" w:sz="4" w:space="0" w:color="auto"/>
            </w:tcBorders>
            <w:shd w:val="clear" w:color="auto" w:fill="auto"/>
            <w:hideMark/>
          </w:tcPr>
          <w:p w14:paraId="431B877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212.7908</w:t>
            </w:r>
          </w:p>
        </w:tc>
      </w:tr>
      <w:tr w:rsidR="00AA6121" w:rsidRPr="00AA6121" w14:paraId="0BF51590" w14:textId="77777777" w:rsidTr="00AA6121">
        <w:trPr>
          <w:trHeight w:val="288"/>
        </w:trPr>
        <w:tc>
          <w:tcPr>
            <w:tcW w:w="1742" w:type="dxa"/>
            <w:vMerge/>
            <w:tcBorders>
              <w:top w:val="nil"/>
              <w:left w:val="nil"/>
              <w:bottom w:val="single" w:sz="4" w:space="0" w:color="000000"/>
              <w:right w:val="nil"/>
            </w:tcBorders>
            <w:vAlign w:val="center"/>
            <w:hideMark/>
          </w:tcPr>
          <w:p w14:paraId="18163BC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7FF507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8BE36DB"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44B125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4F0ADEC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95.0548</w:t>
            </w:r>
          </w:p>
        </w:tc>
        <w:tc>
          <w:tcPr>
            <w:tcW w:w="964" w:type="dxa"/>
            <w:tcBorders>
              <w:top w:val="nil"/>
              <w:left w:val="nil"/>
              <w:bottom w:val="single" w:sz="4" w:space="0" w:color="auto"/>
              <w:right w:val="single" w:sz="4" w:space="0" w:color="auto"/>
            </w:tcBorders>
            <w:shd w:val="clear" w:color="auto" w:fill="auto"/>
            <w:hideMark/>
          </w:tcPr>
          <w:p w14:paraId="6F11765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31.5329</w:t>
            </w:r>
          </w:p>
        </w:tc>
      </w:tr>
      <w:tr w:rsidR="00AA6121" w:rsidRPr="00AA6121" w14:paraId="036B4C30" w14:textId="77777777" w:rsidTr="00AA6121">
        <w:trPr>
          <w:trHeight w:val="288"/>
        </w:trPr>
        <w:tc>
          <w:tcPr>
            <w:tcW w:w="1742" w:type="dxa"/>
            <w:vMerge/>
            <w:tcBorders>
              <w:top w:val="nil"/>
              <w:left w:val="nil"/>
              <w:bottom w:val="single" w:sz="4" w:space="0" w:color="000000"/>
              <w:right w:val="nil"/>
            </w:tcBorders>
            <w:vAlign w:val="center"/>
            <w:hideMark/>
          </w:tcPr>
          <w:p w14:paraId="5448ECD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CB2981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A80CB92"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A0E827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19B10F8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244.874</w:t>
            </w:r>
          </w:p>
        </w:tc>
        <w:tc>
          <w:tcPr>
            <w:tcW w:w="964" w:type="dxa"/>
            <w:tcBorders>
              <w:top w:val="nil"/>
              <w:left w:val="nil"/>
              <w:bottom w:val="single" w:sz="4" w:space="0" w:color="auto"/>
              <w:right w:val="single" w:sz="4" w:space="0" w:color="auto"/>
            </w:tcBorders>
            <w:shd w:val="clear" w:color="auto" w:fill="auto"/>
            <w:hideMark/>
          </w:tcPr>
          <w:p w14:paraId="38ADED0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180.284</w:t>
            </w:r>
          </w:p>
        </w:tc>
      </w:tr>
      <w:tr w:rsidR="00AA6121" w:rsidRPr="00AA6121" w14:paraId="16960CE8" w14:textId="77777777" w:rsidTr="00AA6121">
        <w:trPr>
          <w:trHeight w:val="288"/>
        </w:trPr>
        <w:tc>
          <w:tcPr>
            <w:tcW w:w="1742" w:type="dxa"/>
            <w:vMerge/>
            <w:tcBorders>
              <w:top w:val="nil"/>
              <w:left w:val="nil"/>
              <w:bottom w:val="single" w:sz="4" w:space="0" w:color="000000"/>
              <w:right w:val="nil"/>
            </w:tcBorders>
            <w:vAlign w:val="center"/>
            <w:hideMark/>
          </w:tcPr>
          <w:p w14:paraId="46567FB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F6E64BF"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91BE859"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4EAD8D00"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73071DB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467.29</w:t>
            </w:r>
          </w:p>
        </w:tc>
        <w:tc>
          <w:tcPr>
            <w:tcW w:w="964" w:type="dxa"/>
            <w:tcBorders>
              <w:top w:val="nil"/>
              <w:left w:val="nil"/>
              <w:bottom w:val="single" w:sz="4" w:space="0" w:color="auto"/>
              <w:right w:val="single" w:sz="4" w:space="0" w:color="auto"/>
            </w:tcBorders>
            <w:shd w:val="clear" w:color="auto" w:fill="auto"/>
            <w:hideMark/>
          </w:tcPr>
          <w:p w14:paraId="730B610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466.79</w:t>
            </w:r>
          </w:p>
        </w:tc>
      </w:tr>
      <w:tr w:rsidR="00AA6121" w:rsidRPr="00AA6121" w14:paraId="742EBDDE" w14:textId="77777777" w:rsidTr="00AA6121">
        <w:trPr>
          <w:trHeight w:val="288"/>
        </w:trPr>
        <w:tc>
          <w:tcPr>
            <w:tcW w:w="1742" w:type="dxa"/>
            <w:vMerge/>
            <w:tcBorders>
              <w:top w:val="nil"/>
              <w:left w:val="nil"/>
              <w:bottom w:val="single" w:sz="4" w:space="0" w:color="000000"/>
              <w:right w:val="nil"/>
            </w:tcBorders>
            <w:vAlign w:val="center"/>
            <w:hideMark/>
          </w:tcPr>
          <w:p w14:paraId="1579DF2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nil"/>
              <w:right w:val="nil"/>
            </w:tcBorders>
            <w:shd w:val="clear" w:color="000000" w:fill="92D050"/>
            <w:hideMark/>
          </w:tcPr>
          <w:p w14:paraId="7F72777D"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UL-UPT</w:t>
            </w:r>
          </w:p>
        </w:tc>
        <w:tc>
          <w:tcPr>
            <w:tcW w:w="907" w:type="dxa"/>
            <w:vMerge w:val="restart"/>
            <w:tcBorders>
              <w:top w:val="nil"/>
              <w:left w:val="nil"/>
              <w:bottom w:val="single" w:sz="4" w:space="0" w:color="auto"/>
              <w:right w:val="nil"/>
            </w:tcBorders>
            <w:shd w:val="clear" w:color="000000" w:fill="5B9BD5"/>
            <w:hideMark/>
          </w:tcPr>
          <w:p w14:paraId="655EE993"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Average-UPT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05338D4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25BFFE0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88.10232</w:t>
            </w:r>
          </w:p>
        </w:tc>
        <w:tc>
          <w:tcPr>
            <w:tcW w:w="964" w:type="dxa"/>
            <w:tcBorders>
              <w:top w:val="nil"/>
              <w:left w:val="nil"/>
              <w:bottom w:val="single" w:sz="4" w:space="0" w:color="auto"/>
              <w:right w:val="single" w:sz="4" w:space="0" w:color="auto"/>
            </w:tcBorders>
            <w:shd w:val="clear" w:color="auto" w:fill="auto"/>
            <w:hideMark/>
          </w:tcPr>
          <w:p w14:paraId="51819B4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86.10152</w:t>
            </w:r>
          </w:p>
        </w:tc>
      </w:tr>
      <w:tr w:rsidR="00AA6121" w:rsidRPr="00AA6121" w14:paraId="1B4325C1" w14:textId="77777777" w:rsidTr="00AA6121">
        <w:trPr>
          <w:trHeight w:val="288"/>
        </w:trPr>
        <w:tc>
          <w:tcPr>
            <w:tcW w:w="1742" w:type="dxa"/>
            <w:vMerge/>
            <w:tcBorders>
              <w:top w:val="nil"/>
              <w:left w:val="nil"/>
              <w:bottom w:val="single" w:sz="4" w:space="0" w:color="000000"/>
              <w:right w:val="nil"/>
            </w:tcBorders>
            <w:vAlign w:val="center"/>
            <w:hideMark/>
          </w:tcPr>
          <w:p w14:paraId="4036EE0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65555B0"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2C4F2B0"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89F3B2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4FAD329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7.84045</w:t>
            </w:r>
          </w:p>
        </w:tc>
        <w:tc>
          <w:tcPr>
            <w:tcW w:w="964" w:type="dxa"/>
            <w:tcBorders>
              <w:top w:val="nil"/>
              <w:left w:val="nil"/>
              <w:bottom w:val="single" w:sz="4" w:space="0" w:color="auto"/>
              <w:right w:val="single" w:sz="4" w:space="0" w:color="auto"/>
            </w:tcBorders>
            <w:shd w:val="clear" w:color="auto" w:fill="auto"/>
            <w:hideMark/>
          </w:tcPr>
          <w:p w14:paraId="427B9D0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2.65278</w:t>
            </w:r>
          </w:p>
        </w:tc>
      </w:tr>
      <w:tr w:rsidR="00AA6121" w:rsidRPr="00AA6121" w14:paraId="77DD051C" w14:textId="77777777" w:rsidTr="00AA6121">
        <w:trPr>
          <w:trHeight w:val="288"/>
        </w:trPr>
        <w:tc>
          <w:tcPr>
            <w:tcW w:w="1742" w:type="dxa"/>
            <w:vMerge/>
            <w:tcBorders>
              <w:top w:val="nil"/>
              <w:left w:val="nil"/>
              <w:bottom w:val="single" w:sz="4" w:space="0" w:color="000000"/>
              <w:right w:val="nil"/>
            </w:tcBorders>
            <w:vAlign w:val="center"/>
            <w:hideMark/>
          </w:tcPr>
          <w:p w14:paraId="7A0C1049"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BD9C30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C1C6705"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8A9057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6744114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70.29</w:t>
            </w:r>
          </w:p>
        </w:tc>
        <w:tc>
          <w:tcPr>
            <w:tcW w:w="964" w:type="dxa"/>
            <w:tcBorders>
              <w:top w:val="nil"/>
              <w:left w:val="nil"/>
              <w:bottom w:val="single" w:sz="4" w:space="0" w:color="auto"/>
              <w:right w:val="single" w:sz="4" w:space="0" w:color="auto"/>
            </w:tcBorders>
            <w:shd w:val="clear" w:color="auto" w:fill="auto"/>
            <w:hideMark/>
          </w:tcPr>
          <w:p w14:paraId="3957C99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70.3753</w:t>
            </w:r>
          </w:p>
        </w:tc>
      </w:tr>
      <w:tr w:rsidR="00AA6121" w:rsidRPr="00AA6121" w14:paraId="4F102C32" w14:textId="77777777" w:rsidTr="00AA6121">
        <w:trPr>
          <w:trHeight w:val="288"/>
        </w:trPr>
        <w:tc>
          <w:tcPr>
            <w:tcW w:w="1742" w:type="dxa"/>
            <w:vMerge/>
            <w:tcBorders>
              <w:top w:val="nil"/>
              <w:left w:val="nil"/>
              <w:bottom w:val="single" w:sz="4" w:space="0" w:color="000000"/>
              <w:right w:val="nil"/>
            </w:tcBorders>
            <w:vAlign w:val="center"/>
            <w:hideMark/>
          </w:tcPr>
          <w:p w14:paraId="7519F4E9"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FD584A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D4EFE2B"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A79891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438C3C0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233.173</w:t>
            </w:r>
          </w:p>
        </w:tc>
        <w:tc>
          <w:tcPr>
            <w:tcW w:w="964" w:type="dxa"/>
            <w:tcBorders>
              <w:top w:val="nil"/>
              <w:left w:val="nil"/>
              <w:bottom w:val="single" w:sz="4" w:space="0" w:color="auto"/>
              <w:right w:val="single" w:sz="4" w:space="0" w:color="auto"/>
            </w:tcBorders>
            <w:shd w:val="clear" w:color="auto" w:fill="auto"/>
            <w:hideMark/>
          </w:tcPr>
          <w:p w14:paraId="75E78CC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208.09</w:t>
            </w:r>
          </w:p>
        </w:tc>
      </w:tr>
      <w:tr w:rsidR="00AA6121" w:rsidRPr="00AA6121" w14:paraId="2F2C058C" w14:textId="77777777" w:rsidTr="00AA6121">
        <w:trPr>
          <w:trHeight w:val="288"/>
        </w:trPr>
        <w:tc>
          <w:tcPr>
            <w:tcW w:w="1742" w:type="dxa"/>
            <w:vMerge/>
            <w:tcBorders>
              <w:top w:val="nil"/>
              <w:left w:val="nil"/>
              <w:bottom w:val="single" w:sz="4" w:space="0" w:color="000000"/>
              <w:right w:val="nil"/>
            </w:tcBorders>
            <w:vAlign w:val="center"/>
            <w:hideMark/>
          </w:tcPr>
          <w:p w14:paraId="3A7C50B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E3101BA"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491C0B7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Tail-UPT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53F0DEB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5A9C464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61.2977</w:t>
            </w:r>
          </w:p>
        </w:tc>
        <w:tc>
          <w:tcPr>
            <w:tcW w:w="964" w:type="dxa"/>
            <w:tcBorders>
              <w:top w:val="nil"/>
              <w:left w:val="nil"/>
              <w:bottom w:val="single" w:sz="4" w:space="0" w:color="auto"/>
              <w:right w:val="single" w:sz="4" w:space="0" w:color="auto"/>
            </w:tcBorders>
            <w:shd w:val="clear" w:color="auto" w:fill="auto"/>
            <w:hideMark/>
          </w:tcPr>
          <w:p w14:paraId="3840F60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42.52029</w:t>
            </w:r>
          </w:p>
        </w:tc>
      </w:tr>
      <w:tr w:rsidR="00AA6121" w:rsidRPr="00AA6121" w14:paraId="59726B34" w14:textId="77777777" w:rsidTr="00AA6121">
        <w:trPr>
          <w:trHeight w:val="288"/>
        </w:trPr>
        <w:tc>
          <w:tcPr>
            <w:tcW w:w="1742" w:type="dxa"/>
            <w:vMerge/>
            <w:tcBorders>
              <w:top w:val="nil"/>
              <w:left w:val="nil"/>
              <w:bottom w:val="single" w:sz="4" w:space="0" w:color="000000"/>
              <w:right w:val="nil"/>
            </w:tcBorders>
            <w:vAlign w:val="center"/>
            <w:hideMark/>
          </w:tcPr>
          <w:p w14:paraId="46DDA7D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07DF1F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AB7CC3F"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82365F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410C008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4.56058</w:t>
            </w:r>
          </w:p>
        </w:tc>
        <w:tc>
          <w:tcPr>
            <w:tcW w:w="964" w:type="dxa"/>
            <w:tcBorders>
              <w:top w:val="nil"/>
              <w:left w:val="nil"/>
              <w:bottom w:val="single" w:sz="4" w:space="0" w:color="auto"/>
              <w:right w:val="single" w:sz="4" w:space="0" w:color="auto"/>
            </w:tcBorders>
            <w:shd w:val="clear" w:color="auto" w:fill="auto"/>
            <w:hideMark/>
          </w:tcPr>
          <w:p w14:paraId="047D640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1.33971</w:t>
            </w:r>
          </w:p>
        </w:tc>
      </w:tr>
      <w:tr w:rsidR="00AA6121" w:rsidRPr="00AA6121" w14:paraId="6A198110" w14:textId="77777777" w:rsidTr="00AA6121">
        <w:trPr>
          <w:trHeight w:val="288"/>
        </w:trPr>
        <w:tc>
          <w:tcPr>
            <w:tcW w:w="1742" w:type="dxa"/>
            <w:vMerge/>
            <w:tcBorders>
              <w:top w:val="nil"/>
              <w:left w:val="nil"/>
              <w:bottom w:val="single" w:sz="4" w:space="0" w:color="000000"/>
              <w:right w:val="nil"/>
            </w:tcBorders>
            <w:vAlign w:val="center"/>
            <w:hideMark/>
          </w:tcPr>
          <w:p w14:paraId="158798D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E000A2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291AED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9EE3F6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6404556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40.8608</w:t>
            </w:r>
          </w:p>
        </w:tc>
        <w:tc>
          <w:tcPr>
            <w:tcW w:w="964" w:type="dxa"/>
            <w:tcBorders>
              <w:top w:val="nil"/>
              <w:left w:val="nil"/>
              <w:bottom w:val="single" w:sz="4" w:space="0" w:color="auto"/>
              <w:right w:val="single" w:sz="4" w:space="0" w:color="auto"/>
            </w:tcBorders>
            <w:shd w:val="clear" w:color="auto" w:fill="auto"/>
            <w:hideMark/>
          </w:tcPr>
          <w:p w14:paraId="154DF0B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22.2987</w:t>
            </w:r>
          </w:p>
        </w:tc>
      </w:tr>
      <w:tr w:rsidR="00AA6121" w:rsidRPr="00AA6121" w14:paraId="3E12BDC0" w14:textId="77777777" w:rsidTr="00AA6121">
        <w:trPr>
          <w:trHeight w:val="288"/>
        </w:trPr>
        <w:tc>
          <w:tcPr>
            <w:tcW w:w="1742" w:type="dxa"/>
            <w:vMerge/>
            <w:tcBorders>
              <w:top w:val="nil"/>
              <w:left w:val="nil"/>
              <w:bottom w:val="single" w:sz="4" w:space="0" w:color="000000"/>
              <w:right w:val="nil"/>
            </w:tcBorders>
            <w:vAlign w:val="center"/>
            <w:hideMark/>
          </w:tcPr>
          <w:p w14:paraId="6F792D0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6C2880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FE8ED20"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5DDBF23"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06FA8BB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206.253</w:t>
            </w:r>
          </w:p>
        </w:tc>
        <w:tc>
          <w:tcPr>
            <w:tcW w:w="964" w:type="dxa"/>
            <w:tcBorders>
              <w:top w:val="nil"/>
              <w:left w:val="nil"/>
              <w:bottom w:val="single" w:sz="4" w:space="0" w:color="auto"/>
              <w:right w:val="single" w:sz="4" w:space="0" w:color="auto"/>
            </w:tcBorders>
            <w:shd w:val="clear" w:color="auto" w:fill="auto"/>
            <w:hideMark/>
          </w:tcPr>
          <w:p w14:paraId="54CFAC5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168.237</w:t>
            </w:r>
          </w:p>
        </w:tc>
      </w:tr>
      <w:tr w:rsidR="00AA6121" w:rsidRPr="00AA6121" w14:paraId="2F785712" w14:textId="77777777" w:rsidTr="00AA6121">
        <w:trPr>
          <w:trHeight w:val="288"/>
        </w:trPr>
        <w:tc>
          <w:tcPr>
            <w:tcW w:w="1742" w:type="dxa"/>
            <w:vMerge/>
            <w:tcBorders>
              <w:top w:val="nil"/>
              <w:left w:val="nil"/>
              <w:bottom w:val="single" w:sz="4" w:space="0" w:color="000000"/>
              <w:right w:val="nil"/>
            </w:tcBorders>
            <w:vAlign w:val="center"/>
            <w:hideMark/>
          </w:tcPr>
          <w:p w14:paraId="7006412B"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AFF075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F00"/>
            <w:hideMark/>
          </w:tcPr>
          <w:p w14:paraId="64C9135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Median-UPT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10F77A5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011D735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82.96387</w:t>
            </w:r>
          </w:p>
        </w:tc>
        <w:tc>
          <w:tcPr>
            <w:tcW w:w="964" w:type="dxa"/>
            <w:tcBorders>
              <w:top w:val="nil"/>
              <w:left w:val="nil"/>
              <w:bottom w:val="single" w:sz="4" w:space="0" w:color="auto"/>
              <w:right w:val="single" w:sz="4" w:space="0" w:color="auto"/>
            </w:tcBorders>
            <w:shd w:val="clear" w:color="auto" w:fill="auto"/>
            <w:hideMark/>
          </w:tcPr>
          <w:p w14:paraId="61DE7D4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83.31172</w:t>
            </w:r>
          </w:p>
        </w:tc>
      </w:tr>
      <w:tr w:rsidR="00AA6121" w:rsidRPr="00AA6121" w14:paraId="171BB5AA" w14:textId="77777777" w:rsidTr="00AA6121">
        <w:trPr>
          <w:trHeight w:val="288"/>
        </w:trPr>
        <w:tc>
          <w:tcPr>
            <w:tcW w:w="1742" w:type="dxa"/>
            <w:vMerge/>
            <w:tcBorders>
              <w:top w:val="nil"/>
              <w:left w:val="nil"/>
              <w:bottom w:val="single" w:sz="4" w:space="0" w:color="000000"/>
              <w:right w:val="nil"/>
            </w:tcBorders>
            <w:vAlign w:val="center"/>
            <w:hideMark/>
          </w:tcPr>
          <w:p w14:paraId="36B129C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59C81C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02B518A"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8E3CEF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168867B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6.57009</w:t>
            </w:r>
          </w:p>
        </w:tc>
        <w:tc>
          <w:tcPr>
            <w:tcW w:w="964" w:type="dxa"/>
            <w:tcBorders>
              <w:top w:val="nil"/>
              <w:left w:val="nil"/>
              <w:bottom w:val="single" w:sz="4" w:space="0" w:color="auto"/>
              <w:right w:val="single" w:sz="4" w:space="0" w:color="auto"/>
            </w:tcBorders>
            <w:shd w:val="clear" w:color="auto" w:fill="auto"/>
            <w:hideMark/>
          </w:tcPr>
          <w:p w14:paraId="09FF02D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2.32414</w:t>
            </w:r>
          </w:p>
        </w:tc>
      </w:tr>
      <w:tr w:rsidR="00AA6121" w:rsidRPr="00AA6121" w14:paraId="63D1D9DA" w14:textId="77777777" w:rsidTr="00AA6121">
        <w:trPr>
          <w:trHeight w:val="288"/>
        </w:trPr>
        <w:tc>
          <w:tcPr>
            <w:tcW w:w="1742" w:type="dxa"/>
            <w:vMerge/>
            <w:tcBorders>
              <w:top w:val="nil"/>
              <w:left w:val="nil"/>
              <w:bottom w:val="single" w:sz="4" w:space="0" w:color="000000"/>
              <w:right w:val="nil"/>
            </w:tcBorders>
            <w:vAlign w:val="center"/>
            <w:hideMark/>
          </w:tcPr>
          <w:p w14:paraId="1D14F4E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80419F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064B640"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2B0A4D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1DAFD18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67.001</w:t>
            </w:r>
          </w:p>
        </w:tc>
        <w:tc>
          <w:tcPr>
            <w:tcW w:w="964" w:type="dxa"/>
            <w:tcBorders>
              <w:top w:val="nil"/>
              <w:left w:val="nil"/>
              <w:bottom w:val="single" w:sz="4" w:space="0" w:color="auto"/>
              <w:right w:val="single" w:sz="4" w:space="0" w:color="auto"/>
            </w:tcBorders>
            <w:shd w:val="clear" w:color="auto" w:fill="auto"/>
            <w:hideMark/>
          </w:tcPr>
          <w:p w14:paraId="7D05D53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55.0592</w:t>
            </w:r>
          </w:p>
        </w:tc>
      </w:tr>
      <w:tr w:rsidR="00AA6121" w:rsidRPr="00AA6121" w14:paraId="67297490" w14:textId="77777777" w:rsidTr="00AA6121">
        <w:trPr>
          <w:trHeight w:val="288"/>
        </w:trPr>
        <w:tc>
          <w:tcPr>
            <w:tcW w:w="1742" w:type="dxa"/>
            <w:vMerge/>
            <w:tcBorders>
              <w:top w:val="nil"/>
              <w:left w:val="nil"/>
              <w:bottom w:val="single" w:sz="4" w:space="0" w:color="000000"/>
              <w:right w:val="nil"/>
            </w:tcBorders>
            <w:vAlign w:val="center"/>
            <w:hideMark/>
          </w:tcPr>
          <w:p w14:paraId="049F5AA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064DBE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8553210"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76E877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565009D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234.304</w:t>
            </w:r>
          </w:p>
        </w:tc>
        <w:tc>
          <w:tcPr>
            <w:tcW w:w="964" w:type="dxa"/>
            <w:tcBorders>
              <w:top w:val="nil"/>
              <w:left w:val="nil"/>
              <w:bottom w:val="single" w:sz="4" w:space="0" w:color="auto"/>
              <w:right w:val="single" w:sz="4" w:space="0" w:color="auto"/>
            </w:tcBorders>
            <w:shd w:val="clear" w:color="auto" w:fill="auto"/>
            <w:hideMark/>
          </w:tcPr>
          <w:p w14:paraId="57976C7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216.357</w:t>
            </w:r>
          </w:p>
        </w:tc>
      </w:tr>
      <w:tr w:rsidR="00AA6121" w:rsidRPr="00AA6121" w14:paraId="653565A5" w14:textId="77777777" w:rsidTr="00AA6121">
        <w:trPr>
          <w:trHeight w:val="288"/>
        </w:trPr>
        <w:tc>
          <w:tcPr>
            <w:tcW w:w="1742" w:type="dxa"/>
            <w:vMerge w:val="restart"/>
            <w:tcBorders>
              <w:top w:val="nil"/>
              <w:left w:val="nil"/>
              <w:bottom w:val="single" w:sz="4" w:space="0" w:color="000000"/>
              <w:right w:val="nil"/>
            </w:tcBorders>
            <w:shd w:val="clear" w:color="000000" w:fill="ED7D31"/>
            <w:hideMark/>
          </w:tcPr>
          <w:p w14:paraId="3C6995E6"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xml:space="preserve">UPT of SBFD </w:t>
            </w:r>
            <w:r w:rsidRPr="00AA6121">
              <w:rPr>
                <w:rFonts w:eastAsia="Times New Roman"/>
                <w:i/>
                <w:iCs/>
                <w:color w:val="000000"/>
                <w:sz w:val="20"/>
                <w:lang w:val="en-US"/>
              </w:rPr>
              <w:t xml:space="preserve">(absolute value) </w:t>
            </w:r>
          </w:p>
        </w:tc>
        <w:tc>
          <w:tcPr>
            <w:tcW w:w="827" w:type="dxa"/>
            <w:vMerge w:val="restart"/>
            <w:tcBorders>
              <w:top w:val="nil"/>
              <w:left w:val="nil"/>
              <w:bottom w:val="nil"/>
              <w:right w:val="nil"/>
            </w:tcBorders>
            <w:shd w:val="clear" w:color="000000" w:fill="FFC000"/>
            <w:hideMark/>
          </w:tcPr>
          <w:p w14:paraId="39A86D60"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DL-UPT</w:t>
            </w:r>
          </w:p>
        </w:tc>
        <w:tc>
          <w:tcPr>
            <w:tcW w:w="907" w:type="dxa"/>
            <w:vMerge w:val="restart"/>
            <w:tcBorders>
              <w:top w:val="nil"/>
              <w:left w:val="nil"/>
              <w:bottom w:val="single" w:sz="4" w:space="0" w:color="auto"/>
              <w:right w:val="nil"/>
            </w:tcBorders>
            <w:shd w:val="clear" w:color="000000" w:fill="5B9BD5"/>
            <w:hideMark/>
          </w:tcPr>
          <w:p w14:paraId="0D78C70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Average-UPT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6D78387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381C61F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190.1292</w:t>
            </w:r>
          </w:p>
        </w:tc>
        <w:tc>
          <w:tcPr>
            <w:tcW w:w="964" w:type="dxa"/>
            <w:tcBorders>
              <w:top w:val="nil"/>
              <w:left w:val="nil"/>
              <w:bottom w:val="single" w:sz="4" w:space="0" w:color="auto"/>
              <w:right w:val="single" w:sz="4" w:space="0" w:color="auto"/>
            </w:tcBorders>
            <w:shd w:val="clear" w:color="auto" w:fill="auto"/>
            <w:hideMark/>
          </w:tcPr>
          <w:p w14:paraId="33E7F88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110.7977</w:t>
            </w:r>
          </w:p>
        </w:tc>
      </w:tr>
      <w:tr w:rsidR="00AA6121" w:rsidRPr="00AA6121" w14:paraId="5E6D5F48" w14:textId="77777777" w:rsidTr="00AA6121">
        <w:trPr>
          <w:trHeight w:val="288"/>
        </w:trPr>
        <w:tc>
          <w:tcPr>
            <w:tcW w:w="1742" w:type="dxa"/>
            <w:vMerge/>
            <w:tcBorders>
              <w:top w:val="nil"/>
              <w:left w:val="nil"/>
              <w:bottom w:val="single" w:sz="4" w:space="0" w:color="000000"/>
              <w:right w:val="nil"/>
            </w:tcBorders>
            <w:vAlign w:val="center"/>
            <w:hideMark/>
          </w:tcPr>
          <w:p w14:paraId="4C8963A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DC0C90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7EDA0DB"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7240E70B"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3EEC8A0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51.6615</w:t>
            </w:r>
          </w:p>
        </w:tc>
        <w:tc>
          <w:tcPr>
            <w:tcW w:w="964" w:type="dxa"/>
            <w:tcBorders>
              <w:top w:val="nil"/>
              <w:left w:val="nil"/>
              <w:bottom w:val="single" w:sz="4" w:space="0" w:color="auto"/>
              <w:right w:val="single" w:sz="4" w:space="0" w:color="auto"/>
            </w:tcBorders>
            <w:shd w:val="clear" w:color="auto" w:fill="auto"/>
            <w:hideMark/>
          </w:tcPr>
          <w:p w14:paraId="13772FB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8.96353</w:t>
            </w:r>
          </w:p>
        </w:tc>
      </w:tr>
      <w:tr w:rsidR="00AA6121" w:rsidRPr="00AA6121" w14:paraId="0238BABE" w14:textId="77777777" w:rsidTr="00AA6121">
        <w:trPr>
          <w:trHeight w:val="288"/>
        </w:trPr>
        <w:tc>
          <w:tcPr>
            <w:tcW w:w="1742" w:type="dxa"/>
            <w:vMerge/>
            <w:tcBorders>
              <w:top w:val="nil"/>
              <w:left w:val="nil"/>
              <w:bottom w:val="single" w:sz="4" w:space="0" w:color="000000"/>
              <w:right w:val="nil"/>
            </w:tcBorders>
            <w:vAlign w:val="center"/>
            <w:hideMark/>
          </w:tcPr>
          <w:p w14:paraId="24ED400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CBDEB1D"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5CF19592"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B03DA4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1DDABB2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175.776</w:t>
            </w:r>
          </w:p>
        </w:tc>
        <w:tc>
          <w:tcPr>
            <w:tcW w:w="964" w:type="dxa"/>
            <w:tcBorders>
              <w:top w:val="nil"/>
              <w:left w:val="nil"/>
              <w:bottom w:val="single" w:sz="4" w:space="0" w:color="auto"/>
              <w:right w:val="single" w:sz="4" w:space="0" w:color="auto"/>
            </w:tcBorders>
            <w:shd w:val="clear" w:color="auto" w:fill="auto"/>
            <w:hideMark/>
          </w:tcPr>
          <w:p w14:paraId="6B499DD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78.803</w:t>
            </w:r>
          </w:p>
        </w:tc>
      </w:tr>
      <w:tr w:rsidR="00AA6121" w:rsidRPr="00AA6121" w14:paraId="448E3052" w14:textId="77777777" w:rsidTr="00AA6121">
        <w:trPr>
          <w:trHeight w:val="288"/>
        </w:trPr>
        <w:tc>
          <w:tcPr>
            <w:tcW w:w="1742" w:type="dxa"/>
            <w:vMerge/>
            <w:tcBorders>
              <w:top w:val="nil"/>
              <w:left w:val="nil"/>
              <w:bottom w:val="single" w:sz="4" w:space="0" w:color="000000"/>
              <w:right w:val="nil"/>
            </w:tcBorders>
            <w:vAlign w:val="center"/>
            <w:hideMark/>
          </w:tcPr>
          <w:p w14:paraId="5560ADB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8F5232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F520ED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A113EF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42A9DF0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370.518</w:t>
            </w:r>
          </w:p>
        </w:tc>
        <w:tc>
          <w:tcPr>
            <w:tcW w:w="964" w:type="dxa"/>
            <w:tcBorders>
              <w:top w:val="nil"/>
              <w:left w:val="nil"/>
              <w:bottom w:val="single" w:sz="4" w:space="0" w:color="auto"/>
              <w:right w:val="single" w:sz="4" w:space="0" w:color="auto"/>
            </w:tcBorders>
            <w:shd w:val="clear" w:color="auto" w:fill="auto"/>
            <w:hideMark/>
          </w:tcPr>
          <w:p w14:paraId="09DED49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319.674</w:t>
            </w:r>
          </w:p>
        </w:tc>
      </w:tr>
      <w:tr w:rsidR="00AA6121" w:rsidRPr="00AA6121" w14:paraId="1BACF285" w14:textId="77777777" w:rsidTr="00AA6121">
        <w:trPr>
          <w:trHeight w:val="288"/>
        </w:trPr>
        <w:tc>
          <w:tcPr>
            <w:tcW w:w="1742" w:type="dxa"/>
            <w:vMerge/>
            <w:tcBorders>
              <w:top w:val="nil"/>
              <w:left w:val="nil"/>
              <w:bottom w:val="single" w:sz="4" w:space="0" w:color="000000"/>
              <w:right w:val="nil"/>
            </w:tcBorders>
            <w:vAlign w:val="center"/>
            <w:hideMark/>
          </w:tcPr>
          <w:p w14:paraId="1DE08B9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A58C6FF"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4AD710F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Tail-UPT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37B3600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777897A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100.5813</w:t>
            </w:r>
          </w:p>
        </w:tc>
        <w:tc>
          <w:tcPr>
            <w:tcW w:w="964" w:type="dxa"/>
            <w:tcBorders>
              <w:top w:val="nil"/>
              <w:left w:val="nil"/>
              <w:bottom w:val="single" w:sz="4" w:space="0" w:color="auto"/>
              <w:right w:val="single" w:sz="4" w:space="0" w:color="auto"/>
            </w:tcBorders>
            <w:shd w:val="clear" w:color="auto" w:fill="auto"/>
            <w:hideMark/>
          </w:tcPr>
          <w:p w14:paraId="685EE61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44.98064</w:t>
            </w:r>
          </w:p>
        </w:tc>
      </w:tr>
      <w:tr w:rsidR="00AA6121" w:rsidRPr="00AA6121" w14:paraId="4733EB46" w14:textId="77777777" w:rsidTr="00AA6121">
        <w:trPr>
          <w:trHeight w:val="288"/>
        </w:trPr>
        <w:tc>
          <w:tcPr>
            <w:tcW w:w="1742" w:type="dxa"/>
            <w:vMerge/>
            <w:tcBorders>
              <w:top w:val="nil"/>
              <w:left w:val="nil"/>
              <w:bottom w:val="single" w:sz="4" w:space="0" w:color="000000"/>
              <w:right w:val="nil"/>
            </w:tcBorders>
            <w:vAlign w:val="center"/>
            <w:hideMark/>
          </w:tcPr>
          <w:p w14:paraId="54E091B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642D23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C86DBA0"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CA44E96"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3667929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9.12433</w:t>
            </w:r>
          </w:p>
        </w:tc>
        <w:tc>
          <w:tcPr>
            <w:tcW w:w="964" w:type="dxa"/>
            <w:tcBorders>
              <w:top w:val="nil"/>
              <w:left w:val="nil"/>
              <w:bottom w:val="single" w:sz="4" w:space="0" w:color="auto"/>
              <w:right w:val="single" w:sz="4" w:space="0" w:color="auto"/>
            </w:tcBorders>
            <w:shd w:val="clear" w:color="auto" w:fill="auto"/>
            <w:hideMark/>
          </w:tcPr>
          <w:p w14:paraId="3E6F198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2.78488</w:t>
            </w:r>
          </w:p>
        </w:tc>
      </w:tr>
      <w:tr w:rsidR="00AA6121" w:rsidRPr="00AA6121" w14:paraId="666615AD" w14:textId="77777777" w:rsidTr="00AA6121">
        <w:trPr>
          <w:trHeight w:val="288"/>
        </w:trPr>
        <w:tc>
          <w:tcPr>
            <w:tcW w:w="1742" w:type="dxa"/>
            <w:vMerge/>
            <w:tcBorders>
              <w:top w:val="nil"/>
              <w:left w:val="nil"/>
              <w:bottom w:val="single" w:sz="4" w:space="0" w:color="000000"/>
              <w:right w:val="nil"/>
            </w:tcBorders>
            <w:vAlign w:val="center"/>
            <w:hideMark/>
          </w:tcPr>
          <w:p w14:paraId="2DD5A6F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873E11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1090385C"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7CEC9A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231B20A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76.3996</w:t>
            </w:r>
          </w:p>
        </w:tc>
        <w:tc>
          <w:tcPr>
            <w:tcW w:w="964" w:type="dxa"/>
            <w:tcBorders>
              <w:top w:val="nil"/>
              <w:left w:val="nil"/>
              <w:bottom w:val="single" w:sz="4" w:space="0" w:color="auto"/>
              <w:right w:val="single" w:sz="4" w:space="0" w:color="auto"/>
            </w:tcBorders>
            <w:shd w:val="clear" w:color="auto" w:fill="auto"/>
            <w:hideMark/>
          </w:tcPr>
          <w:p w14:paraId="62BF77D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17.1002</w:t>
            </w:r>
          </w:p>
        </w:tc>
      </w:tr>
      <w:tr w:rsidR="00AA6121" w:rsidRPr="00AA6121" w14:paraId="3F08C840" w14:textId="77777777" w:rsidTr="00AA6121">
        <w:trPr>
          <w:trHeight w:val="288"/>
        </w:trPr>
        <w:tc>
          <w:tcPr>
            <w:tcW w:w="1742" w:type="dxa"/>
            <w:vMerge/>
            <w:tcBorders>
              <w:top w:val="nil"/>
              <w:left w:val="nil"/>
              <w:bottom w:val="single" w:sz="4" w:space="0" w:color="000000"/>
              <w:right w:val="nil"/>
            </w:tcBorders>
            <w:vAlign w:val="center"/>
            <w:hideMark/>
          </w:tcPr>
          <w:p w14:paraId="755A771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A98C1F8"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1561B8A"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F6B4BC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7248136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269.091</w:t>
            </w:r>
          </w:p>
        </w:tc>
        <w:tc>
          <w:tcPr>
            <w:tcW w:w="964" w:type="dxa"/>
            <w:tcBorders>
              <w:top w:val="nil"/>
              <w:left w:val="nil"/>
              <w:bottom w:val="single" w:sz="4" w:space="0" w:color="auto"/>
              <w:right w:val="single" w:sz="4" w:space="0" w:color="auto"/>
            </w:tcBorders>
            <w:shd w:val="clear" w:color="auto" w:fill="auto"/>
            <w:hideMark/>
          </w:tcPr>
          <w:p w14:paraId="521D09A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218.248</w:t>
            </w:r>
          </w:p>
        </w:tc>
      </w:tr>
      <w:tr w:rsidR="00AA6121" w:rsidRPr="00AA6121" w14:paraId="6373EE17" w14:textId="77777777" w:rsidTr="00AA6121">
        <w:trPr>
          <w:trHeight w:val="288"/>
        </w:trPr>
        <w:tc>
          <w:tcPr>
            <w:tcW w:w="1742" w:type="dxa"/>
            <w:vMerge/>
            <w:tcBorders>
              <w:top w:val="nil"/>
              <w:left w:val="nil"/>
              <w:bottom w:val="single" w:sz="4" w:space="0" w:color="000000"/>
              <w:right w:val="nil"/>
            </w:tcBorders>
            <w:vAlign w:val="center"/>
            <w:hideMark/>
          </w:tcPr>
          <w:p w14:paraId="4EF7250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A53647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F00"/>
            <w:hideMark/>
          </w:tcPr>
          <w:p w14:paraId="6C41FF8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Median-UPT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3AF5814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776DCF3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185.0354</w:t>
            </w:r>
          </w:p>
        </w:tc>
        <w:tc>
          <w:tcPr>
            <w:tcW w:w="964" w:type="dxa"/>
            <w:tcBorders>
              <w:top w:val="nil"/>
              <w:left w:val="nil"/>
              <w:bottom w:val="single" w:sz="4" w:space="0" w:color="auto"/>
              <w:right w:val="single" w:sz="4" w:space="0" w:color="auto"/>
            </w:tcBorders>
            <w:shd w:val="clear" w:color="auto" w:fill="auto"/>
            <w:hideMark/>
          </w:tcPr>
          <w:p w14:paraId="4AB3814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100.4397</w:t>
            </w:r>
          </w:p>
        </w:tc>
      </w:tr>
      <w:tr w:rsidR="00AA6121" w:rsidRPr="00AA6121" w14:paraId="6D80CABB" w14:textId="77777777" w:rsidTr="00AA6121">
        <w:trPr>
          <w:trHeight w:val="288"/>
        </w:trPr>
        <w:tc>
          <w:tcPr>
            <w:tcW w:w="1742" w:type="dxa"/>
            <w:vMerge/>
            <w:tcBorders>
              <w:top w:val="nil"/>
              <w:left w:val="nil"/>
              <w:bottom w:val="single" w:sz="4" w:space="0" w:color="000000"/>
              <w:right w:val="nil"/>
            </w:tcBorders>
            <w:vAlign w:val="center"/>
            <w:hideMark/>
          </w:tcPr>
          <w:p w14:paraId="7181CC0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B7C58E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C6B1FE3"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4B3010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623A96B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36.9916</w:t>
            </w:r>
          </w:p>
        </w:tc>
        <w:tc>
          <w:tcPr>
            <w:tcW w:w="964" w:type="dxa"/>
            <w:tcBorders>
              <w:top w:val="nil"/>
              <w:left w:val="nil"/>
              <w:bottom w:val="single" w:sz="4" w:space="0" w:color="auto"/>
              <w:right w:val="single" w:sz="4" w:space="0" w:color="auto"/>
            </w:tcBorders>
            <w:shd w:val="clear" w:color="auto" w:fill="auto"/>
            <w:hideMark/>
          </w:tcPr>
          <w:p w14:paraId="7CB6023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4.78111</w:t>
            </w:r>
          </w:p>
        </w:tc>
      </w:tr>
      <w:tr w:rsidR="00AA6121" w:rsidRPr="00AA6121" w14:paraId="17AD1645" w14:textId="77777777" w:rsidTr="00AA6121">
        <w:trPr>
          <w:trHeight w:val="288"/>
        </w:trPr>
        <w:tc>
          <w:tcPr>
            <w:tcW w:w="1742" w:type="dxa"/>
            <w:vMerge/>
            <w:tcBorders>
              <w:top w:val="nil"/>
              <w:left w:val="nil"/>
              <w:bottom w:val="single" w:sz="4" w:space="0" w:color="000000"/>
              <w:right w:val="nil"/>
            </w:tcBorders>
            <w:vAlign w:val="center"/>
            <w:hideMark/>
          </w:tcPr>
          <w:p w14:paraId="00EE496B"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0834D7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5840700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B179E81"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1428976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170.23</w:t>
            </w:r>
          </w:p>
        </w:tc>
        <w:tc>
          <w:tcPr>
            <w:tcW w:w="964" w:type="dxa"/>
            <w:tcBorders>
              <w:top w:val="nil"/>
              <w:left w:val="nil"/>
              <w:bottom w:val="single" w:sz="4" w:space="0" w:color="auto"/>
              <w:right w:val="single" w:sz="4" w:space="0" w:color="auto"/>
            </w:tcBorders>
            <w:shd w:val="clear" w:color="auto" w:fill="auto"/>
            <w:hideMark/>
          </w:tcPr>
          <w:p w14:paraId="74450A6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56.9499</w:t>
            </w:r>
          </w:p>
        </w:tc>
      </w:tr>
      <w:tr w:rsidR="00AA6121" w:rsidRPr="00AA6121" w14:paraId="22F351D6" w14:textId="77777777" w:rsidTr="00AA6121">
        <w:trPr>
          <w:trHeight w:val="288"/>
        </w:trPr>
        <w:tc>
          <w:tcPr>
            <w:tcW w:w="1742" w:type="dxa"/>
            <w:vMerge/>
            <w:tcBorders>
              <w:top w:val="nil"/>
              <w:left w:val="nil"/>
              <w:bottom w:val="single" w:sz="4" w:space="0" w:color="000000"/>
              <w:right w:val="nil"/>
            </w:tcBorders>
            <w:vAlign w:val="center"/>
            <w:hideMark/>
          </w:tcPr>
          <w:p w14:paraId="663C0A7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86B4ACF"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721A22B"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0572397"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49FD14C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379.218</w:t>
            </w:r>
          </w:p>
        </w:tc>
        <w:tc>
          <w:tcPr>
            <w:tcW w:w="964" w:type="dxa"/>
            <w:tcBorders>
              <w:top w:val="nil"/>
              <w:left w:val="nil"/>
              <w:bottom w:val="single" w:sz="4" w:space="0" w:color="auto"/>
              <w:right w:val="single" w:sz="4" w:space="0" w:color="auto"/>
            </w:tcBorders>
            <w:shd w:val="clear" w:color="auto" w:fill="auto"/>
            <w:hideMark/>
          </w:tcPr>
          <w:p w14:paraId="0D12BD4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342.238</w:t>
            </w:r>
          </w:p>
        </w:tc>
      </w:tr>
      <w:tr w:rsidR="00AA6121" w:rsidRPr="00AA6121" w14:paraId="239DD074" w14:textId="77777777" w:rsidTr="00AA6121">
        <w:trPr>
          <w:trHeight w:val="288"/>
        </w:trPr>
        <w:tc>
          <w:tcPr>
            <w:tcW w:w="1742" w:type="dxa"/>
            <w:vMerge/>
            <w:tcBorders>
              <w:top w:val="nil"/>
              <w:left w:val="nil"/>
              <w:bottom w:val="single" w:sz="4" w:space="0" w:color="000000"/>
              <w:right w:val="nil"/>
            </w:tcBorders>
            <w:vAlign w:val="center"/>
            <w:hideMark/>
          </w:tcPr>
          <w:p w14:paraId="6B9755C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nil"/>
              <w:right w:val="nil"/>
            </w:tcBorders>
            <w:shd w:val="clear" w:color="000000" w:fill="92D050"/>
            <w:hideMark/>
          </w:tcPr>
          <w:p w14:paraId="27C3C296"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UL-UPT</w:t>
            </w:r>
          </w:p>
        </w:tc>
        <w:tc>
          <w:tcPr>
            <w:tcW w:w="907" w:type="dxa"/>
            <w:vMerge w:val="restart"/>
            <w:tcBorders>
              <w:top w:val="nil"/>
              <w:left w:val="nil"/>
              <w:bottom w:val="single" w:sz="4" w:space="0" w:color="auto"/>
              <w:right w:val="nil"/>
            </w:tcBorders>
            <w:shd w:val="clear" w:color="000000" w:fill="5B9BD5"/>
            <w:hideMark/>
          </w:tcPr>
          <w:p w14:paraId="1C0CCCF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Average-UPT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3220A6E1"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29AEDC9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156.2251</w:t>
            </w:r>
          </w:p>
        </w:tc>
        <w:tc>
          <w:tcPr>
            <w:tcW w:w="964" w:type="dxa"/>
            <w:tcBorders>
              <w:top w:val="nil"/>
              <w:left w:val="nil"/>
              <w:bottom w:val="single" w:sz="4" w:space="0" w:color="auto"/>
              <w:right w:val="single" w:sz="4" w:space="0" w:color="auto"/>
            </w:tcBorders>
            <w:shd w:val="clear" w:color="auto" w:fill="auto"/>
            <w:hideMark/>
          </w:tcPr>
          <w:p w14:paraId="3451079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144.6552</w:t>
            </w:r>
          </w:p>
        </w:tc>
      </w:tr>
      <w:tr w:rsidR="00AA6121" w:rsidRPr="00AA6121" w14:paraId="07E6444C" w14:textId="77777777" w:rsidTr="00AA6121">
        <w:trPr>
          <w:trHeight w:val="288"/>
        </w:trPr>
        <w:tc>
          <w:tcPr>
            <w:tcW w:w="1742" w:type="dxa"/>
            <w:vMerge/>
            <w:tcBorders>
              <w:top w:val="nil"/>
              <w:left w:val="nil"/>
              <w:bottom w:val="single" w:sz="4" w:space="0" w:color="000000"/>
              <w:right w:val="nil"/>
            </w:tcBorders>
            <w:vAlign w:val="center"/>
            <w:hideMark/>
          </w:tcPr>
          <w:p w14:paraId="7852B16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76BBBC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1B0F2CD7"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037F76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6E1A958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15.1882</w:t>
            </w:r>
          </w:p>
        </w:tc>
        <w:tc>
          <w:tcPr>
            <w:tcW w:w="964" w:type="dxa"/>
            <w:tcBorders>
              <w:top w:val="nil"/>
              <w:left w:val="nil"/>
              <w:bottom w:val="single" w:sz="4" w:space="0" w:color="auto"/>
              <w:right w:val="single" w:sz="4" w:space="0" w:color="auto"/>
            </w:tcBorders>
            <w:shd w:val="clear" w:color="auto" w:fill="auto"/>
            <w:hideMark/>
          </w:tcPr>
          <w:p w14:paraId="0CE6A8C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6.27688</w:t>
            </w:r>
          </w:p>
        </w:tc>
      </w:tr>
      <w:tr w:rsidR="00AA6121" w:rsidRPr="00AA6121" w14:paraId="072E1240" w14:textId="77777777" w:rsidTr="00AA6121">
        <w:trPr>
          <w:trHeight w:val="288"/>
        </w:trPr>
        <w:tc>
          <w:tcPr>
            <w:tcW w:w="1742" w:type="dxa"/>
            <w:vMerge/>
            <w:tcBorders>
              <w:top w:val="nil"/>
              <w:left w:val="nil"/>
              <w:bottom w:val="single" w:sz="4" w:space="0" w:color="000000"/>
              <w:right w:val="nil"/>
            </w:tcBorders>
            <w:vAlign w:val="center"/>
            <w:hideMark/>
          </w:tcPr>
          <w:p w14:paraId="27D6D534"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7BDEB3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BF51663"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468AE6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0EF7887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124.087</w:t>
            </w:r>
          </w:p>
        </w:tc>
        <w:tc>
          <w:tcPr>
            <w:tcW w:w="964" w:type="dxa"/>
            <w:tcBorders>
              <w:top w:val="nil"/>
              <w:left w:val="nil"/>
              <w:bottom w:val="single" w:sz="4" w:space="0" w:color="auto"/>
              <w:right w:val="single" w:sz="4" w:space="0" w:color="auto"/>
            </w:tcBorders>
            <w:shd w:val="clear" w:color="auto" w:fill="auto"/>
            <w:hideMark/>
          </w:tcPr>
          <w:p w14:paraId="493B68B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109.068</w:t>
            </w:r>
          </w:p>
        </w:tc>
      </w:tr>
      <w:tr w:rsidR="00AA6121" w:rsidRPr="00AA6121" w14:paraId="4677E661" w14:textId="77777777" w:rsidTr="00AA6121">
        <w:trPr>
          <w:trHeight w:val="288"/>
        </w:trPr>
        <w:tc>
          <w:tcPr>
            <w:tcW w:w="1742" w:type="dxa"/>
            <w:vMerge/>
            <w:tcBorders>
              <w:top w:val="nil"/>
              <w:left w:val="nil"/>
              <w:bottom w:val="single" w:sz="4" w:space="0" w:color="000000"/>
              <w:right w:val="nil"/>
            </w:tcBorders>
            <w:vAlign w:val="center"/>
            <w:hideMark/>
          </w:tcPr>
          <w:p w14:paraId="0D7ED0D5"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51E3BF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3EF629A"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1A668B1"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380B115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430.058</w:t>
            </w:r>
          </w:p>
        </w:tc>
        <w:tc>
          <w:tcPr>
            <w:tcW w:w="964" w:type="dxa"/>
            <w:tcBorders>
              <w:top w:val="nil"/>
              <w:left w:val="nil"/>
              <w:bottom w:val="single" w:sz="4" w:space="0" w:color="auto"/>
              <w:right w:val="single" w:sz="4" w:space="0" w:color="auto"/>
            </w:tcBorders>
            <w:shd w:val="clear" w:color="auto" w:fill="auto"/>
            <w:hideMark/>
          </w:tcPr>
          <w:p w14:paraId="1BA5E61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388.168</w:t>
            </w:r>
          </w:p>
        </w:tc>
      </w:tr>
      <w:tr w:rsidR="00AA6121" w:rsidRPr="00AA6121" w14:paraId="6AD7BCF4" w14:textId="77777777" w:rsidTr="00AA6121">
        <w:trPr>
          <w:trHeight w:val="288"/>
        </w:trPr>
        <w:tc>
          <w:tcPr>
            <w:tcW w:w="1742" w:type="dxa"/>
            <w:vMerge/>
            <w:tcBorders>
              <w:top w:val="nil"/>
              <w:left w:val="nil"/>
              <w:bottom w:val="single" w:sz="4" w:space="0" w:color="000000"/>
              <w:right w:val="nil"/>
            </w:tcBorders>
            <w:vAlign w:val="center"/>
            <w:hideMark/>
          </w:tcPr>
          <w:p w14:paraId="00CDE6AB"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616CFE9"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64331AC6"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Tail-UPT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1797105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195AE7D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115.7849</w:t>
            </w:r>
          </w:p>
        </w:tc>
        <w:tc>
          <w:tcPr>
            <w:tcW w:w="964" w:type="dxa"/>
            <w:tcBorders>
              <w:top w:val="nil"/>
              <w:left w:val="nil"/>
              <w:bottom w:val="single" w:sz="4" w:space="0" w:color="auto"/>
              <w:right w:val="single" w:sz="4" w:space="0" w:color="auto"/>
            </w:tcBorders>
            <w:shd w:val="clear" w:color="auto" w:fill="auto"/>
            <w:hideMark/>
          </w:tcPr>
          <w:p w14:paraId="4F7C33B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83.76737</w:t>
            </w:r>
          </w:p>
        </w:tc>
      </w:tr>
      <w:tr w:rsidR="00AA6121" w:rsidRPr="00AA6121" w14:paraId="4F880DED" w14:textId="77777777" w:rsidTr="00AA6121">
        <w:trPr>
          <w:trHeight w:val="288"/>
        </w:trPr>
        <w:tc>
          <w:tcPr>
            <w:tcW w:w="1742" w:type="dxa"/>
            <w:vMerge/>
            <w:tcBorders>
              <w:top w:val="nil"/>
              <w:left w:val="nil"/>
              <w:bottom w:val="single" w:sz="4" w:space="0" w:color="000000"/>
              <w:right w:val="nil"/>
            </w:tcBorders>
            <w:vAlign w:val="center"/>
            <w:hideMark/>
          </w:tcPr>
          <w:p w14:paraId="7178CA8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1FFBBC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AD35D18"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9A7241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4C20F71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9.03078</w:t>
            </w:r>
          </w:p>
        </w:tc>
        <w:tc>
          <w:tcPr>
            <w:tcW w:w="964" w:type="dxa"/>
            <w:tcBorders>
              <w:top w:val="nil"/>
              <w:left w:val="nil"/>
              <w:bottom w:val="single" w:sz="4" w:space="0" w:color="auto"/>
              <w:right w:val="single" w:sz="4" w:space="0" w:color="auto"/>
            </w:tcBorders>
            <w:shd w:val="clear" w:color="auto" w:fill="auto"/>
            <w:hideMark/>
          </w:tcPr>
          <w:p w14:paraId="27B46B6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2.58063</w:t>
            </w:r>
          </w:p>
        </w:tc>
      </w:tr>
      <w:tr w:rsidR="00AA6121" w:rsidRPr="00AA6121" w14:paraId="17E3A292" w14:textId="77777777" w:rsidTr="00AA6121">
        <w:trPr>
          <w:trHeight w:val="288"/>
        </w:trPr>
        <w:tc>
          <w:tcPr>
            <w:tcW w:w="1742" w:type="dxa"/>
            <w:vMerge/>
            <w:tcBorders>
              <w:top w:val="nil"/>
              <w:left w:val="nil"/>
              <w:bottom w:val="single" w:sz="4" w:space="0" w:color="000000"/>
              <w:right w:val="nil"/>
            </w:tcBorders>
            <w:vAlign w:val="center"/>
            <w:hideMark/>
          </w:tcPr>
          <w:p w14:paraId="318B24F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2154EAD"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67818D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85EC435"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3699EAA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81.373</w:t>
            </w:r>
          </w:p>
        </w:tc>
        <w:tc>
          <w:tcPr>
            <w:tcW w:w="964" w:type="dxa"/>
            <w:tcBorders>
              <w:top w:val="nil"/>
              <w:left w:val="nil"/>
              <w:bottom w:val="single" w:sz="4" w:space="0" w:color="auto"/>
              <w:right w:val="single" w:sz="4" w:space="0" w:color="auto"/>
            </w:tcBorders>
            <w:shd w:val="clear" w:color="auto" w:fill="auto"/>
            <w:hideMark/>
          </w:tcPr>
          <w:p w14:paraId="49CB50B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47.491</w:t>
            </w:r>
          </w:p>
        </w:tc>
      </w:tr>
      <w:tr w:rsidR="00AA6121" w:rsidRPr="00AA6121" w14:paraId="2969159C" w14:textId="77777777" w:rsidTr="00AA6121">
        <w:trPr>
          <w:trHeight w:val="288"/>
        </w:trPr>
        <w:tc>
          <w:tcPr>
            <w:tcW w:w="1742" w:type="dxa"/>
            <w:vMerge/>
            <w:tcBorders>
              <w:top w:val="nil"/>
              <w:left w:val="nil"/>
              <w:bottom w:val="single" w:sz="4" w:space="0" w:color="000000"/>
              <w:right w:val="nil"/>
            </w:tcBorders>
            <w:vAlign w:val="center"/>
            <w:hideMark/>
          </w:tcPr>
          <w:p w14:paraId="12E06FB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72A8D8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468564C4"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677876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32931A5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395.879</w:t>
            </w:r>
          </w:p>
        </w:tc>
        <w:tc>
          <w:tcPr>
            <w:tcW w:w="964" w:type="dxa"/>
            <w:tcBorders>
              <w:top w:val="nil"/>
              <w:left w:val="nil"/>
              <w:bottom w:val="single" w:sz="4" w:space="0" w:color="auto"/>
              <w:right w:val="single" w:sz="4" w:space="0" w:color="auto"/>
            </w:tcBorders>
            <w:shd w:val="clear" w:color="auto" w:fill="auto"/>
            <w:hideMark/>
          </w:tcPr>
          <w:p w14:paraId="506763B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289.527</w:t>
            </w:r>
          </w:p>
        </w:tc>
      </w:tr>
      <w:tr w:rsidR="00AA6121" w:rsidRPr="00AA6121" w14:paraId="0C50EBC8" w14:textId="77777777" w:rsidTr="00AA6121">
        <w:trPr>
          <w:trHeight w:val="288"/>
        </w:trPr>
        <w:tc>
          <w:tcPr>
            <w:tcW w:w="1742" w:type="dxa"/>
            <w:vMerge/>
            <w:tcBorders>
              <w:top w:val="nil"/>
              <w:left w:val="nil"/>
              <w:bottom w:val="single" w:sz="4" w:space="0" w:color="000000"/>
              <w:right w:val="nil"/>
            </w:tcBorders>
            <w:vAlign w:val="center"/>
            <w:hideMark/>
          </w:tcPr>
          <w:p w14:paraId="3F6EC90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8220235"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FFF00"/>
            <w:hideMark/>
          </w:tcPr>
          <w:p w14:paraId="6BBB72B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Median-UPT CDF</w:t>
            </w:r>
          </w:p>
        </w:tc>
        <w:tc>
          <w:tcPr>
            <w:tcW w:w="2236" w:type="dxa"/>
            <w:tcBorders>
              <w:top w:val="nil"/>
              <w:left w:val="single" w:sz="4" w:space="0" w:color="auto"/>
              <w:bottom w:val="single" w:sz="4" w:space="0" w:color="auto"/>
              <w:right w:val="single" w:sz="4" w:space="0" w:color="auto"/>
            </w:tcBorders>
            <w:shd w:val="clear" w:color="000000" w:fill="BDD7EE"/>
            <w:hideMark/>
          </w:tcPr>
          <w:p w14:paraId="112D7B1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(Mbps)</w:t>
            </w:r>
          </w:p>
        </w:tc>
        <w:tc>
          <w:tcPr>
            <w:tcW w:w="964" w:type="dxa"/>
            <w:tcBorders>
              <w:top w:val="nil"/>
              <w:left w:val="nil"/>
              <w:bottom w:val="single" w:sz="4" w:space="0" w:color="auto"/>
              <w:right w:val="single" w:sz="4" w:space="0" w:color="auto"/>
            </w:tcBorders>
            <w:shd w:val="clear" w:color="auto" w:fill="auto"/>
            <w:hideMark/>
          </w:tcPr>
          <w:p w14:paraId="18D76D9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150.0115</w:t>
            </w:r>
          </w:p>
        </w:tc>
        <w:tc>
          <w:tcPr>
            <w:tcW w:w="964" w:type="dxa"/>
            <w:tcBorders>
              <w:top w:val="nil"/>
              <w:left w:val="nil"/>
              <w:bottom w:val="single" w:sz="4" w:space="0" w:color="auto"/>
              <w:right w:val="single" w:sz="4" w:space="0" w:color="auto"/>
            </w:tcBorders>
            <w:shd w:val="clear" w:color="auto" w:fill="auto"/>
            <w:hideMark/>
          </w:tcPr>
          <w:p w14:paraId="1B93B34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138.2905</w:t>
            </w:r>
          </w:p>
        </w:tc>
      </w:tr>
      <w:tr w:rsidR="00AA6121" w:rsidRPr="00AA6121" w14:paraId="22A411A4" w14:textId="77777777" w:rsidTr="00AA6121">
        <w:trPr>
          <w:trHeight w:val="288"/>
        </w:trPr>
        <w:tc>
          <w:tcPr>
            <w:tcW w:w="1742" w:type="dxa"/>
            <w:vMerge/>
            <w:tcBorders>
              <w:top w:val="nil"/>
              <w:left w:val="nil"/>
              <w:bottom w:val="single" w:sz="4" w:space="0" w:color="000000"/>
              <w:right w:val="nil"/>
            </w:tcBorders>
            <w:vAlign w:val="center"/>
            <w:hideMark/>
          </w:tcPr>
          <w:p w14:paraId="1772145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E83791F"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4CA451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ECA8C3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(Mbps)</w:t>
            </w:r>
          </w:p>
        </w:tc>
        <w:tc>
          <w:tcPr>
            <w:tcW w:w="964" w:type="dxa"/>
            <w:tcBorders>
              <w:top w:val="nil"/>
              <w:left w:val="nil"/>
              <w:bottom w:val="single" w:sz="4" w:space="0" w:color="auto"/>
              <w:right w:val="single" w:sz="4" w:space="0" w:color="auto"/>
            </w:tcBorders>
            <w:shd w:val="clear" w:color="auto" w:fill="auto"/>
            <w:hideMark/>
          </w:tcPr>
          <w:p w14:paraId="7B718DD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14.5966</w:t>
            </w:r>
          </w:p>
        </w:tc>
        <w:tc>
          <w:tcPr>
            <w:tcW w:w="964" w:type="dxa"/>
            <w:tcBorders>
              <w:top w:val="nil"/>
              <w:left w:val="nil"/>
              <w:bottom w:val="single" w:sz="4" w:space="0" w:color="auto"/>
              <w:right w:val="single" w:sz="4" w:space="0" w:color="auto"/>
            </w:tcBorders>
            <w:shd w:val="clear" w:color="auto" w:fill="auto"/>
            <w:hideMark/>
          </w:tcPr>
          <w:p w14:paraId="4E5B60F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4.2005</w:t>
            </w:r>
          </w:p>
        </w:tc>
      </w:tr>
      <w:tr w:rsidR="00AA6121" w:rsidRPr="00AA6121" w14:paraId="4CD92175" w14:textId="77777777" w:rsidTr="00AA6121">
        <w:trPr>
          <w:trHeight w:val="288"/>
        </w:trPr>
        <w:tc>
          <w:tcPr>
            <w:tcW w:w="1742" w:type="dxa"/>
            <w:vMerge/>
            <w:tcBorders>
              <w:top w:val="nil"/>
              <w:left w:val="nil"/>
              <w:bottom w:val="single" w:sz="4" w:space="0" w:color="000000"/>
              <w:right w:val="nil"/>
            </w:tcBorders>
            <w:vAlign w:val="center"/>
            <w:hideMark/>
          </w:tcPr>
          <w:p w14:paraId="0B458A9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5E347D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B4782F4"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0177BCE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(Mbps)</w:t>
            </w:r>
          </w:p>
        </w:tc>
        <w:tc>
          <w:tcPr>
            <w:tcW w:w="964" w:type="dxa"/>
            <w:tcBorders>
              <w:top w:val="nil"/>
              <w:left w:val="nil"/>
              <w:bottom w:val="single" w:sz="4" w:space="0" w:color="auto"/>
              <w:right w:val="single" w:sz="4" w:space="0" w:color="auto"/>
            </w:tcBorders>
            <w:shd w:val="clear" w:color="auto" w:fill="auto"/>
            <w:hideMark/>
          </w:tcPr>
          <w:p w14:paraId="6996EA4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121.709</w:t>
            </w:r>
          </w:p>
        </w:tc>
        <w:tc>
          <w:tcPr>
            <w:tcW w:w="964" w:type="dxa"/>
            <w:tcBorders>
              <w:top w:val="nil"/>
              <w:left w:val="nil"/>
              <w:bottom w:val="single" w:sz="4" w:space="0" w:color="auto"/>
              <w:right w:val="single" w:sz="4" w:space="0" w:color="auto"/>
            </w:tcBorders>
            <w:shd w:val="clear" w:color="auto" w:fill="auto"/>
            <w:hideMark/>
          </w:tcPr>
          <w:p w14:paraId="5DA638A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103.835</w:t>
            </w:r>
          </w:p>
        </w:tc>
      </w:tr>
      <w:tr w:rsidR="00AA6121" w:rsidRPr="00AA6121" w14:paraId="097C0027" w14:textId="77777777" w:rsidTr="00AA6121">
        <w:trPr>
          <w:trHeight w:val="288"/>
        </w:trPr>
        <w:tc>
          <w:tcPr>
            <w:tcW w:w="1742" w:type="dxa"/>
            <w:vMerge/>
            <w:tcBorders>
              <w:top w:val="nil"/>
              <w:left w:val="nil"/>
              <w:bottom w:val="single" w:sz="4" w:space="0" w:color="000000"/>
              <w:right w:val="nil"/>
            </w:tcBorders>
            <w:vAlign w:val="center"/>
            <w:hideMark/>
          </w:tcPr>
          <w:p w14:paraId="40E572D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D72E30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B7BEC89"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C2E4D0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(Mbps)</w:t>
            </w:r>
          </w:p>
        </w:tc>
        <w:tc>
          <w:tcPr>
            <w:tcW w:w="964" w:type="dxa"/>
            <w:tcBorders>
              <w:top w:val="nil"/>
              <w:left w:val="nil"/>
              <w:bottom w:val="single" w:sz="4" w:space="0" w:color="auto"/>
              <w:right w:val="single" w:sz="4" w:space="0" w:color="auto"/>
            </w:tcBorders>
            <w:shd w:val="clear" w:color="auto" w:fill="auto"/>
            <w:hideMark/>
          </w:tcPr>
          <w:p w14:paraId="774E497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416.719</w:t>
            </w:r>
          </w:p>
        </w:tc>
        <w:tc>
          <w:tcPr>
            <w:tcW w:w="964" w:type="dxa"/>
            <w:tcBorders>
              <w:top w:val="nil"/>
              <w:left w:val="nil"/>
              <w:bottom w:val="single" w:sz="4" w:space="0" w:color="auto"/>
              <w:right w:val="single" w:sz="4" w:space="0" w:color="auto"/>
            </w:tcBorders>
            <w:shd w:val="clear" w:color="auto" w:fill="auto"/>
            <w:hideMark/>
          </w:tcPr>
          <w:p w14:paraId="1165CD2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387.116</w:t>
            </w:r>
          </w:p>
        </w:tc>
      </w:tr>
      <w:tr w:rsidR="00AA6121" w:rsidRPr="00AA6121" w14:paraId="14FFC9ED" w14:textId="77777777" w:rsidTr="00AA6121">
        <w:trPr>
          <w:trHeight w:val="288"/>
        </w:trPr>
        <w:tc>
          <w:tcPr>
            <w:tcW w:w="1742" w:type="dxa"/>
            <w:vMerge w:val="restart"/>
            <w:tcBorders>
              <w:top w:val="nil"/>
              <w:left w:val="single" w:sz="4" w:space="0" w:color="auto"/>
              <w:bottom w:val="nil"/>
              <w:right w:val="nil"/>
            </w:tcBorders>
            <w:shd w:val="clear" w:color="000000" w:fill="FCE4D6"/>
            <w:hideMark/>
          </w:tcPr>
          <w:p w14:paraId="751E875F"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xml:space="preserve">Latency of legacy TDD </w:t>
            </w:r>
            <w:r w:rsidRPr="00AA6121">
              <w:rPr>
                <w:rFonts w:eastAsia="Times New Roman"/>
                <w:i/>
                <w:iCs/>
                <w:color w:val="000000"/>
                <w:sz w:val="20"/>
                <w:lang w:val="en-US"/>
              </w:rPr>
              <w:t>(absolute value)</w:t>
            </w:r>
            <w:r w:rsidRPr="00AA6121">
              <w:rPr>
                <w:rFonts w:eastAsia="Times New Roman"/>
                <w:b/>
                <w:bCs/>
                <w:color w:val="000000"/>
                <w:sz w:val="20"/>
                <w:lang w:val="en-US"/>
              </w:rPr>
              <w:t xml:space="preserve"> </w:t>
            </w:r>
          </w:p>
        </w:tc>
        <w:tc>
          <w:tcPr>
            <w:tcW w:w="827" w:type="dxa"/>
            <w:vMerge w:val="restart"/>
            <w:tcBorders>
              <w:top w:val="nil"/>
              <w:left w:val="nil"/>
              <w:bottom w:val="nil"/>
              <w:right w:val="nil"/>
            </w:tcBorders>
            <w:shd w:val="clear" w:color="000000" w:fill="FFC000"/>
            <w:hideMark/>
          </w:tcPr>
          <w:p w14:paraId="2F3C31F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DL-Latency</w:t>
            </w:r>
          </w:p>
        </w:tc>
        <w:tc>
          <w:tcPr>
            <w:tcW w:w="907" w:type="dxa"/>
            <w:vMerge w:val="restart"/>
            <w:tcBorders>
              <w:top w:val="nil"/>
              <w:left w:val="nil"/>
              <w:bottom w:val="single" w:sz="4" w:space="0" w:color="auto"/>
              <w:right w:val="nil"/>
            </w:tcBorders>
            <w:shd w:val="clear" w:color="000000" w:fill="D6DCE4"/>
            <w:hideMark/>
          </w:tcPr>
          <w:p w14:paraId="33566EB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Packet-Latency CDF</w:t>
            </w:r>
            <w:r w:rsidRPr="00AA6121">
              <w:rPr>
                <w:rFonts w:eastAsia="Times New Roman"/>
                <w:b/>
                <w:bCs/>
                <w:sz w:val="20"/>
                <w:lang w:val="en-US"/>
              </w:rPr>
              <w:br/>
              <w:t>(baseline)</w:t>
            </w:r>
          </w:p>
        </w:tc>
        <w:tc>
          <w:tcPr>
            <w:tcW w:w="2236" w:type="dxa"/>
            <w:tcBorders>
              <w:top w:val="nil"/>
              <w:left w:val="single" w:sz="4" w:space="0" w:color="auto"/>
              <w:bottom w:val="single" w:sz="4" w:space="0" w:color="auto"/>
              <w:right w:val="single" w:sz="4" w:space="0" w:color="auto"/>
            </w:tcBorders>
            <w:shd w:val="clear" w:color="000000" w:fill="BDD7EE"/>
            <w:hideMark/>
          </w:tcPr>
          <w:p w14:paraId="15E2E22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3C0A294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22.96274</w:t>
            </w:r>
          </w:p>
        </w:tc>
        <w:tc>
          <w:tcPr>
            <w:tcW w:w="964" w:type="dxa"/>
            <w:tcBorders>
              <w:top w:val="nil"/>
              <w:left w:val="nil"/>
              <w:bottom w:val="single" w:sz="4" w:space="0" w:color="auto"/>
              <w:right w:val="single" w:sz="4" w:space="0" w:color="auto"/>
            </w:tcBorders>
            <w:shd w:val="clear" w:color="auto" w:fill="auto"/>
            <w:hideMark/>
          </w:tcPr>
          <w:p w14:paraId="6CDDD34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45.97276</w:t>
            </w:r>
          </w:p>
        </w:tc>
      </w:tr>
      <w:tr w:rsidR="00AA6121" w:rsidRPr="00AA6121" w14:paraId="61A1596B" w14:textId="77777777" w:rsidTr="00AA6121">
        <w:trPr>
          <w:trHeight w:val="288"/>
        </w:trPr>
        <w:tc>
          <w:tcPr>
            <w:tcW w:w="1742" w:type="dxa"/>
            <w:vMerge/>
            <w:tcBorders>
              <w:top w:val="nil"/>
              <w:left w:val="single" w:sz="4" w:space="0" w:color="auto"/>
              <w:bottom w:val="nil"/>
              <w:right w:val="nil"/>
            </w:tcBorders>
            <w:vAlign w:val="center"/>
            <w:hideMark/>
          </w:tcPr>
          <w:p w14:paraId="33F24F4E"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1D944BD"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72F0BF5"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2EA953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1C6C19D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8.05875</w:t>
            </w:r>
          </w:p>
        </w:tc>
        <w:tc>
          <w:tcPr>
            <w:tcW w:w="964" w:type="dxa"/>
            <w:tcBorders>
              <w:top w:val="nil"/>
              <w:left w:val="nil"/>
              <w:bottom w:val="single" w:sz="4" w:space="0" w:color="auto"/>
              <w:right w:val="single" w:sz="4" w:space="0" w:color="auto"/>
            </w:tcBorders>
            <w:shd w:val="clear" w:color="auto" w:fill="auto"/>
            <w:hideMark/>
          </w:tcPr>
          <w:p w14:paraId="7A27BD9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8.22428</w:t>
            </w:r>
          </w:p>
        </w:tc>
      </w:tr>
      <w:tr w:rsidR="00AA6121" w:rsidRPr="00AA6121" w14:paraId="2F5FAB14" w14:textId="77777777" w:rsidTr="00AA6121">
        <w:trPr>
          <w:trHeight w:val="288"/>
        </w:trPr>
        <w:tc>
          <w:tcPr>
            <w:tcW w:w="1742" w:type="dxa"/>
            <w:vMerge/>
            <w:tcBorders>
              <w:top w:val="nil"/>
              <w:left w:val="single" w:sz="4" w:space="0" w:color="auto"/>
              <w:bottom w:val="nil"/>
              <w:right w:val="nil"/>
            </w:tcBorders>
            <w:vAlign w:val="center"/>
            <w:hideMark/>
          </w:tcPr>
          <w:p w14:paraId="05F0389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6BB8913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2A89F76"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9FA44A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5128FC9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15.9937</w:t>
            </w:r>
          </w:p>
        </w:tc>
        <w:tc>
          <w:tcPr>
            <w:tcW w:w="964" w:type="dxa"/>
            <w:tcBorders>
              <w:top w:val="nil"/>
              <w:left w:val="nil"/>
              <w:bottom w:val="single" w:sz="4" w:space="0" w:color="auto"/>
              <w:right w:val="single" w:sz="4" w:space="0" w:color="auto"/>
            </w:tcBorders>
            <w:shd w:val="clear" w:color="auto" w:fill="auto"/>
            <w:hideMark/>
          </w:tcPr>
          <w:p w14:paraId="2C6EBD4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20.0021</w:t>
            </w:r>
          </w:p>
        </w:tc>
      </w:tr>
      <w:tr w:rsidR="00AA6121" w:rsidRPr="00AA6121" w14:paraId="2BC67880" w14:textId="77777777" w:rsidTr="00AA6121">
        <w:trPr>
          <w:trHeight w:val="288"/>
        </w:trPr>
        <w:tc>
          <w:tcPr>
            <w:tcW w:w="1742" w:type="dxa"/>
            <w:vMerge/>
            <w:tcBorders>
              <w:top w:val="nil"/>
              <w:left w:val="single" w:sz="4" w:space="0" w:color="auto"/>
              <w:bottom w:val="nil"/>
              <w:right w:val="nil"/>
            </w:tcBorders>
            <w:vAlign w:val="center"/>
            <w:hideMark/>
          </w:tcPr>
          <w:p w14:paraId="0432DBC9"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E26665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1231EE68"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093BF7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5F25B84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54.8208</w:t>
            </w:r>
          </w:p>
        </w:tc>
        <w:tc>
          <w:tcPr>
            <w:tcW w:w="964" w:type="dxa"/>
            <w:tcBorders>
              <w:top w:val="nil"/>
              <w:left w:val="nil"/>
              <w:bottom w:val="single" w:sz="4" w:space="0" w:color="auto"/>
              <w:right w:val="single" w:sz="4" w:space="0" w:color="auto"/>
            </w:tcBorders>
            <w:shd w:val="clear" w:color="auto" w:fill="auto"/>
            <w:hideMark/>
          </w:tcPr>
          <w:p w14:paraId="451AAF5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140.063</w:t>
            </w:r>
          </w:p>
        </w:tc>
      </w:tr>
      <w:tr w:rsidR="00AA6121" w:rsidRPr="00AA6121" w14:paraId="3133454C" w14:textId="77777777" w:rsidTr="00AA6121">
        <w:trPr>
          <w:trHeight w:val="288"/>
        </w:trPr>
        <w:tc>
          <w:tcPr>
            <w:tcW w:w="1742" w:type="dxa"/>
            <w:vMerge/>
            <w:tcBorders>
              <w:top w:val="nil"/>
              <w:left w:val="single" w:sz="4" w:space="0" w:color="auto"/>
              <w:bottom w:val="nil"/>
              <w:right w:val="nil"/>
            </w:tcBorders>
            <w:vAlign w:val="center"/>
            <w:hideMark/>
          </w:tcPr>
          <w:p w14:paraId="780987AF"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0A745D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4C2E963B"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UE-Average-Latency CDF</w:t>
            </w:r>
            <w:r w:rsidRPr="00AA6121">
              <w:rPr>
                <w:rFonts w:eastAsia="Times New Roman"/>
                <w:b/>
                <w:bCs/>
                <w:sz w:val="20"/>
                <w:lang w:val="en-US"/>
              </w:rPr>
              <w:br/>
              <w:t>(optional)</w:t>
            </w:r>
          </w:p>
        </w:tc>
        <w:tc>
          <w:tcPr>
            <w:tcW w:w="2236" w:type="dxa"/>
            <w:tcBorders>
              <w:top w:val="nil"/>
              <w:left w:val="single" w:sz="4" w:space="0" w:color="auto"/>
              <w:bottom w:val="single" w:sz="4" w:space="0" w:color="auto"/>
              <w:right w:val="single" w:sz="4" w:space="0" w:color="auto"/>
            </w:tcBorders>
            <w:shd w:val="clear" w:color="000000" w:fill="BDD7EE"/>
            <w:hideMark/>
          </w:tcPr>
          <w:p w14:paraId="32462276"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47A4D83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21.92341</w:t>
            </w:r>
          </w:p>
        </w:tc>
        <w:tc>
          <w:tcPr>
            <w:tcW w:w="964" w:type="dxa"/>
            <w:tcBorders>
              <w:top w:val="nil"/>
              <w:left w:val="nil"/>
              <w:bottom w:val="single" w:sz="4" w:space="0" w:color="auto"/>
              <w:right w:val="single" w:sz="4" w:space="0" w:color="auto"/>
            </w:tcBorders>
            <w:shd w:val="clear" w:color="auto" w:fill="auto"/>
            <w:hideMark/>
          </w:tcPr>
          <w:p w14:paraId="1A079D8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46.55314</w:t>
            </w:r>
          </w:p>
        </w:tc>
      </w:tr>
      <w:tr w:rsidR="00AA6121" w:rsidRPr="00AA6121" w14:paraId="0D284CE8" w14:textId="77777777" w:rsidTr="00AA6121">
        <w:trPr>
          <w:trHeight w:val="288"/>
        </w:trPr>
        <w:tc>
          <w:tcPr>
            <w:tcW w:w="1742" w:type="dxa"/>
            <w:vMerge/>
            <w:tcBorders>
              <w:top w:val="nil"/>
              <w:left w:val="single" w:sz="4" w:space="0" w:color="auto"/>
              <w:bottom w:val="nil"/>
              <w:right w:val="nil"/>
            </w:tcBorders>
            <w:vAlign w:val="center"/>
            <w:hideMark/>
          </w:tcPr>
          <w:p w14:paraId="16F634C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E526FC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3B982BAC"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7D0267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675FCFC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8.89578</w:t>
            </w:r>
          </w:p>
        </w:tc>
        <w:tc>
          <w:tcPr>
            <w:tcW w:w="964" w:type="dxa"/>
            <w:tcBorders>
              <w:top w:val="nil"/>
              <w:left w:val="nil"/>
              <w:bottom w:val="single" w:sz="4" w:space="0" w:color="auto"/>
              <w:right w:val="single" w:sz="4" w:space="0" w:color="auto"/>
            </w:tcBorders>
            <w:shd w:val="clear" w:color="auto" w:fill="auto"/>
            <w:hideMark/>
          </w:tcPr>
          <w:p w14:paraId="61B2385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9.57362</w:t>
            </w:r>
          </w:p>
        </w:tc>
      </w:tr>
      <w:tr w:rsidR="00AA6121" w:rsidRPr="00AA6121" w14:paraId="24DC7EB7" w14:textId="77777777" w:rsidTr="00AA6121">
        <w:trPr>
          <w:trHeight w:val="288"/>
        </w:trPr>
        <w:tc>
          <w:tcPr>
            <w:tcW w:w="1742" w:type="dxa"/>
            <w:vMerge/>
            <w:tcBorders>
              <w:top w:val="nil"/>
              <w:left w:val="single" w:sz="4" w:space="0" w:color="auto"/>
              <w:bottom w:val="nil"/>
              <w:right w:val="nil"/>
            </w:tcBorders>
            <w:vAlign w:val="center"/>
            <w:hideMark/>
          </w:tcPr>
          <w:p w14:paraId="5E1B17F4"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5072C3E8"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5DD27412"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DBBB9B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55D19AB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18.1761</w:t>
            </w:r>
          </w:p>
        </w:tc>
        <w:tc>
          <w:tcPr>
            <w:tcW w:w="964" w:type="dxa"/>
            <w:tcBorders>
              <w:top w:val="nil"/>
              <w:left w:val="nil"/>
              <w:bottom w:val="single" w:sz="4" w:space="0" w:color="auto"/>
              <w:right w:val="single" w:sz="4" w:space="0" w:color="auto"/>
            </w:tcBorders>
            <w:shd w:val="clear" w:color="auto" w:fill="auto"/>
            <w:hideMark/>
          </w:tcPr>
          <w:p w14:paraId="652A5A7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26.5872</w:t>
            </w:r>
          </w:p>
        </w:tc>
      </w:tr>
      <w:tr w:rsidR="00AA6121" w:rsidRPr="00AA6121" w14:paraId="30A1C4D7" w14:textId="77777777" w:rsidTr="00AA6121">
        <w:trPr>
          <w:trHeight w:val="288"/>
        </w:trPr>
        <w:tc>
          <w:tcPr>
            <w:tcW w:w="1742" w:type="dxa"/>
            <w:vMerge/>
            <w:tcBorders>
              <w:top w:val="nil"/>
              <w:left w:val="single" w:sz="4" w:space="0" w:color="auto"/>
              <w:bottom w:val="nil"/>
              <w:right w:val="nil"/>
            </w:tcBorders>
            <w:vAlign w:val="center"/>
            <w:hideMark/>
          </w:tcPr>
          <w:p w14:paraId="39F5E7E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9CE765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09DBC64"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6E5146A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3F107E7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42.9928</w:t>
            </w:r>
          </w:p>
        </w:tc>
        <w:tc>
          <w:tcPr>
            <w:tcW w:w="964" w:type="dxa"/>
            <w:tcBorders>
              <w:top w:val="nil"/>
              <w:left w:val="nil"/>
              <w:bottom w:val="single" w:sz="4" w:space="0" w:color="auto"/>
              <w:right w:val="single" w:sz="4" w:space="0" w:color="auto"/>
            </w:tcBorders>
            <w:shd w:val="clear" w:color="auto" w:fill="auto"/>
            <w:hideMark/>
          </w:tcPr>
          <w:p w14:paraId="76D0503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165.945</w:t>
            </w:r>
          </w:p>
        </w:tc>
      </w:tr>
      <w:tr w:rsidR="00AA6121" w:rsidRPr="00AA6121" w14:paraId="3B87B6B8" w14:textId="77777777" w:rsidTr="00AA6121">
        <w:trPr>
          <w:trHeight w:val="288"/>
        </w:trPr>
        <w:tc>
          <w:tcPr>
            <w:tcW w:w="1742" w:type="dxa"/>
            <w:vMerge/>
            <w:tcBorders>
              <w:top w:val="nil"/>
              <w:left w:val="single" w:sz="4" w:space="0" w:color="auto"/>
              <w:bottom w:val="nil"/>
              <w:right w:val="nil"/>
            </w:tcBorders>
            <w:vAlign w:val="center"/>
            <w:hideMark/>
          </w:tcPr>
          <w:p w14:paraId="49093FF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nil"/>
              <w:right w:val="nil"/>
            </w:tcBorders>
            <w:shd w:val="clear" w:color="000000" w:fill="92D050"/>
            <w:hideMark/>
          </w:tcPr>
          <w:p w14:paraId="02E730F0"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UL-Latency</w:t>
            </w:r>
          </w:p>
        </w:tc>
        <w:tc>
          <w:tcPr>
            <w:tcW w:w="907" w:type="dxa"/>
            <w:vMerge w:val="restart"/>
            <w:tcBorders>
              <w:top w:val="nil"/>
              <w:left w:val="nil"/>
              <w:bottom w:val="single" w:sz="4" w:space="0" w:color="auto"/>
              <w:right w:val="nil"/>
            </w:tcBorders>
            <w:shd w:val="clear" w:color="000000" w:fill="D6DCE4"/>
            <w:hideMark/>
          </w:tcPr>
          <w:p w14:paraId="7A4D0AA0"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Packet-Latency CDF</w:t>
            </w:r>
            <w:r w:rsidRPr="00AA6121">
              <w:rPr>
                <w:rFonts w:eastAsia="Times New Roman"/>
                <w:b/>
                <w:bCs/>
                <w:sz w:val="20"/>
                <w:lang w:val="en-US"/>
              </w:rPr>
              <w:br/>
              <w:t>(baseline)</w:t>
            </w:r>
          </w:p>
        </w:tc>
        <w:tc>
          <w:tcPr>
            <w:tcW w:w="2236" w:type="dxa"/>
            <w:tcBorders>
              <w:top w:val="nil"/>
              <w:left w:val="single" w:sz="4" w:space="0" w:color="auto"/>
              <w:bottom w:val="single" w:sz="4" w:space="0" w:color="auto"/>
              <w:right w:val="single" w:sz="4" w:space="0" w:color="auto"/>
            </w:tcBorders>
            <w:shd w:val="clear" w:color="000000" w:fill="BDD7EE"/>
            <w:hideMark/>
          </w:tcPr>
          <w:p w14:paraId="789D991B"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510790D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37.68883</w:t>
            </w:r>
          </w:p>
        </w:tc>
        <w:tc>
          <w:tcPr>
            <w:tcW w:w="964" w:type="dxa"/>
            <w:tcBorders>
              <w:top w:val="nil"/>
              <w:left w:val="nil"/>
              <w:bottom w:val="single" w:sz="4" w:space="0" w:color="auto"/>
              <w:right w:val="single" w:sz="4" w:space="0" w:color="auto"/>
            </w:tcBorders>
            <w:shd w:val="clear" w:color="auto" w:fill="auto"/>
            <w:hideMark/>
          </w:tcPr>
          <w:p w14:paraId="2A4BDDC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74.41836</w:t>
            </w:r>
          </w:p>
        </w:tc>
      </w:tr>
      <w:tr w:rsidR="00AA6121" w:rsidRPr="00AA6121" w14:paraId="75BB1A3F" w14:textId="77777777" w:rsidTr="00AA6121">
        <w:trPr>
          <w:trHeight w:val="288"/>
        </w:trPr>
        <w:tc>
          <w:tcPr>
            <w:tcW w:w="1742" w:type="dxa"/>
            <w:vMerge/>
            <w:tcBorders>
              <w:top w:val="nil"/>
              <w:left w:val="single" w:sz="4" w:space="0" w:color="auto"/>
              <w:bottom w:val="nil"/>
              <w:right w:val="nil"/>
            </w:tcBorders>
            <w:vAlign w:val="center"/>
            <w:hideMark/>
          </w:tcPr>
          <w:p w14:paraId="607976C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ECD8FA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1F0C9C5D"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41D75315"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7C9B286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4.0942</w:t>
            </w:r>
          </w:p>
        </w:tc>
        <w:tc>
          <w:tcPr>
            <w:tcW w:w="964" w:type="dxa"/>
            <w:tcBorders>
              <w:top w:val="nil"/>
              <w:left w:val="nil"/>
              <w:bottom w:val="single" w:sz="4" w:space="0" w:color="auto"/>
              <w:right w:val="single" w:sz="4" w:space="0" w:color="auto"/>
            </w:tcBorders>
            <w:shd w:val="clear" w:color="auto" w:fill="auto"/>
            <w:hideMark/>
          </w:tcPr>
          <w:p w14:paraId="676A57E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4.00636</w:t>
            </w:r>
          </w:p>
        </w:tc>
      </w:tr>
      <w:tr w:rsidR="00AA6121" w:rsidRPr="00AA6121" w14:paraId="12FEA772" w14:textId="77777777" w:rsidTr="00AA6121">
        <w:trPr>
          <w:trHeight w:val="288"/>
        </w:trPr>
        <w:tc>
          <w:tcPr>
            <w:tcW w:w="1742" w:type="dxa"/>
            <w:vMerge/>
            <w:tcBorders>
              <w:top w:val="nil"/>
              <w:left w:val="single" w:sz="4" w:space="0" w:color="auto"/>
              <w:bottom w:val="nil"/>
              <w:right w:val="nil"/>
            </w:tcBorders>
            <w:vAlign w:val="center"/>
            <w:hideMark/>
          </w:tcPr>
          <w:p w14:paraId="25EAE13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ECEDE69"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1373D69"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F3BA1C3"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0DB98DA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14.3235</w:t>
            </w:r>
          </w:p>
        </w:tc>
        <w:tc>
          <w:tcPr>
            <w:tcW w:w="964" w:type="dxa"/>
            <w:tcBorders>
              <w:top w:val="nil"/>
              <w:left w:val="nil"/>
              <w:bottom w:val="single" w:sz="4" w:space="0" w:color="auto"/>
              <w:right w:val="single" w:sz="4" w:space="0" w:color="auto"/>
            </w:tcBorders>
            <w:shd w:val="clear" w:color="auto" w:fill="auto"/>
            <w:hideMark/>
          </w:tcPr>
          <w:p w14:paraId="227C3B6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13.686</w:t>
            </w:r>
          </w:p>
        </w:tc>
      </w:tr>
      <w:tr w:rsidR="00AA6121" w:rsidRPr="00AA6121" w14:paraId="73D43BCC" w14:textId="77777777" w:rsidTr="00AA6121">
        <w:trPr>
          <w:trHeight w:val="288"/>
        </w:trPr>
        <w:tc>
          <w:tcPr>
            <w:tcW w:w="1742" w:type="dxa"/>
            <w:vMerge/>
            <w:tcBorders>
              <w:top w:val="nil"/>
              <w:left w:val="single" w:sz="4" w:space="0" w:color="auto"/>
              <w:bottom w:val="nil"/>
              <w:right w:val="nil"/>
            </w:tcBorders>
            <w:vAlign w:val="center"/>
            <w:hideMark/>
          </w:tcPr>
          <w:p w14:paraId="4E6A848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676AE6CA"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0B24B29F"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19E52C12"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07D86BC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146.112</w:t>
            </w:r>
          </w:p>
        </w:tc>
        <w:tc>
          <w:tcPr>
            <w:tcW w:w="964" w:type="dxa"/>
            <w:tcBorders>
              <w:top w:val="nil"/>
              <w:left w:val="nil"/>
              <w:bottom w:val="single" w:sz="4" w:space="0" w:color="auto"/>
              <w:right w:val="single" w:sz="4" w:space="0" w:color="auto"/>
            </w:tcBorders>
            <w:shd w:val="clear" w:color="auto" w:fill="auto"/>
            <w:hideMark/>
          </w:tcPr>
          <w:p w14:paraId="14AAB45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268.866</w:t>
            </w:r>
          </w:p>
        </w:tc>
      </w:tr>
      <w:tr w:rsidR="00AA6121" w:rsidRPr="00AA6121" w14:paraId="4ED55623" w14:textId="77777777" w:rsidTr="00AA6121">
        <w:trPr>
          <w:trHeight w:val="288"/>
        </w:trPr>
        <w:tc>
          <w:tcPr>
            <w:tcW w:w="1742" w:type="dxa"/>
            <w:vMerge/>
            <w:tcBorders>
              <w:top w:val="nil"/>
              <w:left w:val="single" w:sz="4" w:space="0" w:color="auto"/>
              <w:bottom w:val="nil"/>
              <w:right w:val="nil"/>
            </w:tcBorders>
            <w:vAlign w:val="center"/>
            <w:hideMark/>
          </w:tcPr>
          <w:p w14:paraId="3007000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17994E1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single" w:sz="4" w:space="0" w:color="auto"/>
              <w:right w:val="nil"/>
            </w:tcBorders>
            <w:shd w:val="clear" w:color="000000" w:fill="FCE4D6"/>
            <w:hideMark/>
          </w:tcPr>
          <w:p w14:paraId="6F555C4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 xml:space="preserve">UE-Average-Latency </w:t>
            </w:r>
            <w:r w:rsidRPr="00AA6121">
              <w:rPr>
                <w:rFonts w:eastAsia="Times New Roman"/>
                <w:b/>
                <w:bCs/>
                <w:sz w:val="20"/>
                <w:lang w:val="en-US"/>
              </w:rPr>
              <w:lastRenderedPageBreak/>
              <w:t>CDF</w:t>
            </w:r>
            <w:r w:rsidRPr="00AA6121">
              <w:rPr>
                <w:rFonts w:eastAsia="Times New Roman"/>
                <w:b/>
                <w:bCs/>
                <w:sz w:val="20"/>
                <w:lang w:val="en-US"/>
              </w:rPr>
              <w:br/>
              <w:t>(optional)</w:t>
            </w:r>
          </w:p>
        </w:tc>
        <w:tc>
          <w:tcPr>
            <w:tcW w:w="2236" w:type="dxa"/>
            <w:tcBorders>
              <w:top w:val="nil"/>
              <w:left w:val="single" w:sz="4" w:space="0" w:color="auto"/>
              <w:bottom w:val="single" w:sz="4" w:space="0" w:color="auto"/>
              <w:right w:val="single" w:sz="4" w:space="0" w:color="auto"/>
            </w:tcBorders>
            <w:shd w:val="clear" w:color="000000" w:fill="BDD7EE"/>
            <w:hideMark/>
          </w:tcPr>
          <w:p w14:paraId="38C2427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lastRenderedPageBreak/>
              <w:t>Mean (ms)</w:t>
            </w:r>
          </w:p>
        </w:tc>
        <w:tc>
          <w:tcPr>
            <w:tcW w:w="964" w:type="dxa"/>
            <w:tcBorders>
              <w:top w:val="nil"/>
              <w:left w:val="nil"/>
              <w:bottom w:val="single" w:sz="4" w:space="0" w:color="auto"/>
              <w:right w:val="single" w:sz="4" w:space="0" w:color="auto"/>
            </w:tcBorders>
            <w:shd w:val="clear" w:color="auto" w:fill="auto"/>
            <w:hideMark/>
          </w:tcPr>
          <w:p w14:paraId="0F7DE43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37.78701</w:t>
            </w:r>
          </w:p>
        </w:tc>
        <w:tc>
          <w:tcPr>
            <w:tcW w:w="964" w:type="dxa"/>
            <w:tcBorders>
              <w:top w:val="nil"/>
              <w:left w:val="nil"/>
              <w:bottom w:val="single" w:sz="4" w:space="0" w:color="auto"/>
              <w:right w:val="single" w:sz="4" w:space="0" w:color="auto"/>
            </w:tcBorders>
            <w:shd w:val="clear" w:color="auto" w:fill="auto"/>
            <w:hideMark/>
          </w:tcPr>
          <w:p w14:paraId="6BA9094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86.83339</w:t>
            </w:r>
          </w:p>
        </w:tc>
      </w:tr>
      <w:tr w:rsidR="00AA6121" w:rsidRPr="00AA6121" w14:paraId="75F3CA31" w14:textId="77777777" w:rsidTr="00AA6121">
        <w:trPr>
          <w:trHeight w:val="288"/>
        </w:trPr>
        <w:tc>
          <w:tcPr>
            <w:tcW w:w="1742" w:type="dxa"/>
            <w:vMerge/>
            <w:tcBorders>
              <w:top w:val="nil"/>
              <w:left w:val="single" w:sz="4" w:space="0" w:color="auto"/>
              <w:bottom w:val="nil"/>
              <w:right w:val="nil"/>
            </w:tcBorders>
            <w:vAlign w:val="center"/>
            <w:hideMark/>
          </w:tcPr>
          <w:p w14:paraId="69564DD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EF5E64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2A8F5D0D"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58F184D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448283D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4.70165</w:t>
            </w:r>
          </w:p>
        </w:tc>
        <w:tc>
          <w:tcPr>
            <w:tcW w:w="964" w:type="dxa"/>
            <w:tcBorders>
              <w:top w:val="nil"/>
              <w:left w:val="nil"/>
              <w:bottom w:val="single" w:sz="4" w:space="0" w:color="auto"/>
              <w:right w:val="single" w:sz="4" w:space="0" w:color="auto"/>
            </w:tcBorders>
            <w:shd w:val="clear" w:color="auto" w:fill="auto"/>
            <w:hideMark/>
          </w:tcPr>
          <w:p w14:paraId="5E080D5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4.97408</w:t>
            </w:r>
          </w:p>
        </w:tc>
      </w:tr>
      <w:tr w:rsidR="00AA6121" w:rsidRPr="00AA6121" w14:paraId="4076CA88" w14:textId="77777777" w:rsidTr="00AA6121">
        <w:trPr>
          <w:trHeight w:val="288"/>
        </w:trPr>
        <w:tc>
          <w:tcPr>
            <w:tcW w:w="1742" w:type="dxa"/>
            <w:vMerge/>
            <w:tcBorders>
              <w:top w:val="nil"/>
              <w:left w:val="single" w:sz="4" w:space="0" w:color="auto"/>
              <w:bottom w:val="nil"/>
              <w:right w:val="nil"/>
            </w:tcBorders>
            <w:vAlign w:val="center"/>
            <w:hideMark/>
          </w:tcPr>
          <w:p w14:paraId="24A0BDFA"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5A4E32E"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61AC40DD"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2841405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6A4F271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17.5827</w:t>
            </w:r>
          </w:p>
        </w:tc>
        <w:tc>
          <w:tcPr>
            <w:tcW w:w="964" w:type="dxa"/>
            <w:tcBorders>
              <w:top w:val="nil"/>
              <w:left w:val="nil"/>
              <w:bottom w:val="single" w:sz="4" w:space="0" w:color="auto"/>
              <w:right w:val="single" w:sz="4" w:space="0" w:color="auto"/>
            </w:tcBorders>
            <w:shd w:val="clear" w:color="auto" w:fill="auto"/>
            <w:hideMark/>
          </w:tcPr>
          <w:p w14:paraId="799ABDF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20.3094</w:t>
            </w:r>
          </w:p>
        </w:tc>
      </w:tr>
      <w:tr w:rsidR="00AA6121" w:rsidRPr="00AA6121" w14:paraId="48E36EF2" w14:textId="77777777" w:rsidTr="00AA6121">
        <w:trPr>
          <w:trHeight w:val="288"/>
        </w:trPr>
        <w:tc>
          <w:tcPr>
            <w:tcW w:w="1742" w:type="dxa"/>
            <w:vMerge/>
            <w:tcBorders>
              <w:top w:val="nil"/>
              <w:left w:val="single" w:sz="4" w:space="0" w:color="auto"/>
              <w:bottom w:val="nil"/>
              <w:right w:val="nil"/>
            </w:tcBorders>
            <w:vAlign w:val="center"/>
            <w:hideMark/>
          </w:tcPr>
          <w:p w14:paraId="28448B90"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68AAEA1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single" w:sz="4" w:space="0" w:color="auto"/>
              <w:right w:val="nil"/>
            </w:tcBorders>
            <w:vAlign w:val="center"/>
            <w:hideMark/>
          </w:tcPr>
          <w:p w14:paraId="7FE2E823"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single" w:sz="4" w:space="0" w:color="auto"/>
              <w:bottom w:val="single" w:sz="4" w:space="0" w:color="auto"/>
              <w:right w:val="single" w:sz="4" w:space="0" w:color="auto"/>
            </w:tcBorders>
            <w:shd w:val="clear" w:color="000000" w:fill="BDD7EE"/>
            <w:hideMark/>
          </w:tcPr>
          <w:p w14:paraId="3EF095F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2EB67D0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213.494</w:t>
            </w:r>
          </w:p>
        </w:tc>
        <w:tc>
          <w:tcPr>
            <w:tcW w:w="964" w:type="dxa"/>
            <w:tcBorders>
              <w:top w:val="nil"/>
              <w:left w:val="nil"/>
              <w:bottom w:val="single" w:sz="4" w:space="0" w:color="auto"/>
              <w:right w:val="single" w:sz="4" w:space="0" w:color="auto"/>
            </w:tcBorders>
            <w:shd w:val="clear" w:color="auto" w:fill="auto"/>
            <w:hideMark/>
          </w:tcPr>
          <w:p w14:paraId="29E81E69"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411.762</w:t>
            </w:r>
          </w:p>
        </w:tc>
      </w:tr>
      <w:tr w:rsidR="00AA6121" w:rsidRPr="00AA6121" w14:paraId="63CD34F0" w14:textId="77777777" w:rsidTr="00AA6121">
        <w:trPr>
          <w:trHeight w:val="288"/>
        </w:trPr>
        <w:tc>
          <w:tcPr>
            <w:tcW w:w="1742" w:type="dxa"/>
            <w:vMerge w:val="restart"/>
            <w:tcBorders>
              <w:top w:val="single" w:sz="4" w:space="0" w:color="auto"/>
              <w:left w:val="nil"/>
              <w:bottom w:val="nil"/>
              <w:right w:val="nil"/>
            </w:tcBorders>
            <w:shd w:val="clear" w:color="000000" w:fill="ED7D31"/>
            <w:hideMark/>
          </w:tcPr>
          <w:p w14:paraId="58241AB8"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 xml:space="preserve">Latency of SBFD </w:t>
            </w:r>
            <w:r w:rsidRPr="00AA6121">
              <w:rPr>
                <w:rFonts w:eastAsia="Times New Roman"/>
                <w:i/>
                <w:iCs/>
                <w:color w:val="000000"/>
                <w:sz w:val="20"/>
                <w:lang w:val="en-US"/>
              </w:rPr>
              <w:t xml:space="preserve">(absolute value) </w:t>
            </w:r>
          </w:p>
        </w:tc>
        <w:tc>
          <w:tcPr>
            <w:tcW w:w="827" w:type="dxa"/>
            <w:vMerge w:val="restart"/>
            <w:tcBorders>
              <w:top w:val="single" w:sz="4" w:space="0" w:color="auto"/>
              <w:left w:val="nil"/>
              <w:bottom w:val="nil"/>
              <w:right w:val="nil"/>
            </w:tcBorders>
            <w:shd w:val="clear" w:color="000000" w:fill="FFC000"/>
            <w:hideMark/>
          </w:tcPr>
          <w:p w14:paraId="7C21F8C1"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DL-Latency</w:t>
            </w:r>
          </w:p>
        </w:tc>
        <w:tc>
          <w:tcPr>
            <w:tcW w:w="907" w:type="dxa"/>
            <w:vMerge w:val="restart"/>
            <w:tcBorders>
              <w:top w:val="single" w:sz="4" w:space="0" w:color="auto"/>
              <w:left w:val="nil"/>
              <w:bottom w:val="nil"/>
              <w:right w:val="single" w:sz="4" w:space="0" w:color="auto"/>
            </w:tcBorders>
            <w:shd w:val="clear" w:color="000000" w:fill="D6DCE4"/>
            <w:hideMark/>
          </w:tcPr>
          <w:p w14:paraId="3E51043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Packet-Latency CDF</w:t>
            </w:r>
            <w:r w:rsidRPr="00AA6121">
              <w:rPr>
                <w:rFonts w:eastAsia="Times New Roman"/>
                <w:b/>
                <w:bCs/>
                <w:sz w:val="20"/>
                <w:lang w:val="en-US"/>
              </w:rPr>
              <w:br/>
              <w:t>(baseline)</w:t>
            </w:r>
          </w:p>
        </w:tc>
        <w:tc>
          <w:tcPr>
            <w:tcW w:w="2236" w:type="dxa"/>
            <w:tcBorders>
              <w:top w:val="nil"/>
              <w:left w:val="nil"/>
              <w:bottom w:val="single" w:sz="4" w:space="0" w:color="auto"/>
              <w:right w:val="single" w:sz="4" w:space="0" w:color="auto"/>
            </w:tcBorders>
            <w:shd w:val="clear" w:color="000000" w:fill="BDD7EE"/>
            <w:hideMark/>
          </w:tcPr>
          <w:p w14:paraId="451C8960"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72CF135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53.67919</w:t>
            </w:r>
          </w:p>
        </w:tc>
        <w:tc>
          <w:tcPr>
            <w:tcW w:w="964" w:type="dxa"/>
            <w:tcBorders>
              <w:top w:val="nil"/>
              <w:left w:val="nil"/>
              <w:bottom w:val="single" w:sz="4" w:space="0" w:color="auto"/>
              <w:right w:val="single" w:sz="4" w:space="0" w:color="auto"/>
            </w:tcBorders>
            <w:shd w:val="clear" w:color="auto" w:fill="auto"/>
            <w:hideMark/>
          </w:tcPr>
          <w:p w14:paraId="0D251CC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130.6196</w:t>
            </w:r>
          </w:p>
        </w:tc>
      </w:tr>
      <w:tr w:rsidR="00AA6121" w:rsidRPr="00AA6121" w14:paraId="772833AD" w14:textId="77777777" w:rsidTr="00AA6121">
        <w:trPr>
          <w:trHeight w:val="288"/>
        </w:trPr>
        <w:tc>
          <w:tcPr>
            <w:tcW w:w="1742" w:type="dxa"/>
            <w:vMerge/>
            <w:tcBorders>
              <w:top w:val="single" w:sz="4" w:space="0" w:color="auto"/>
              <w:left w:val="nil"/>
              <w:bottom w:val="nil"/>
              <w:right w:val="nil"/>
            </w:tcBorders>
            <w:vAlign w:val="center"/>
            <w:hideMark/>
          </w:tcPr>
          <w:p w14:paraId="5274BBB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635173B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single" w:sz="4" w:space="0" w:color="auto"/>
              <w:left w:val="nil"/>
              <w:bottom w:val="nil"/>
              <w:right w:val="single" w:sz="4" w:space="0" w:color="auto"/>
            </w:tcBorders>
            <w:vAlign w:val="center"/>
            <w:hideMark/>
          </w:tcPr>
          <w:p w14:paraId="46D0AAA4"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4E2F1EC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00BCCA4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10.1725</w:t>
            </w:r>
          </w:p>
        </w:tc>
        <w:tc>
          <w:tcPr>
            <w:tcW w:w="964" w:type="dxa"/>
            <w:tcBorders>
              <w:top w:val="nil"/>
              <w:left w:val="nil"/>
              <w:bottom w:val="single" w:sz="4" w:space="0" w:color="auto"/>
              <w:right w:val="single" w:sz="4" w:space="0" w:color="auto"/>
            </w:tcBorders>
            <w:shd w:val="clear" w:color="auto" w:fill="auto"/>
            <w:hideMark/>
          </w:tcPr>
          <w:p w14:paraId="65A7F32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10.4032</w:t>
            </w:r>
          </w:p>
        </w:tc>
      </w:tr>
      <w:tr w:rsidR="00AA6121" w:rsidRPr="00AA6121" w14:paraId="7E347CCD" w14:textId="77777777" w:rsidTr="00AA6121">
        <w:trPr>
          <w:trHeight w:val="288"/>
        </w:trPr>
        <w:tc>
          <w:tcPr>
            <w:tcW w:w="1742" w:type="dxa"/>
            <w:vMerge/>
            <w:tcBorders>
              <w:top w:val="single" w:sz="4" w:space="0" w:color="auto"/>
              <w:left w:val="nil"/>
              <w:bottom w:val="nil"/>
              <w:right w:val="nil"/>
            </w:tcBorders>
            <w:vAlign w:val="center"/>
            <w:hideMark/>
          </w:tcPr>
          <w:p w14:paraId="5C535999"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04A1363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single" w:sz="4" w:space="0" w:color="auto"/>
              <w:left w:val="nil"/>
              <w:bottom w:val="nil"/>
              <w:right w:val="single" w:sz="4" w:space="0" w:color="auto"/>
            </w:tcBorders>
            <w:vAlign w:val="center"/>
            <w:hideMark/>
          </w:tcPr>
          <w:p w14:paraId="37A9006B"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6981E40E"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3716EF76"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22.3298</w:t>
            </w:r>
          </w:p>
        </w:tc>
        <w:tc>
          <w:tcPr>
            <w:tcW w:w="964" w:type="dxa"/>
            <w:tcBorders>
              <w:top w:val="nil"/>
              <w:left w:val="nil"/>
              <w:bottom w:val="single" w:sz="4" w:space="0" w:color="auto"/>
              <w:right w:val="single" w:sz="4" w:space="0" w:color="auto"/>
            </w:tcBorders>
            <w:shd w:val="clear" w:color="auto" w:fill="auto"/>
            <w:hideMark/>
          </w:tcPr>
          <w:p w14:paraId="05ED5DC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42.2671</w:t>
            </w:r>
          </w:p>
        </w:tc>
      </w:tr>
      <w:tr w:rsidR="00AA6121" w:rsidRPr="00AA6121" w14:paraId="1B74F88C" w14:textId="77777777" w:rsidTr="00AA6121">
        <w:trPr>
          <w:trHeight w:val="288"/>
        </w:trPr>
        <w:tc>
          <w:tcPr>
            <w:tcW w:w="1742" w:type="dxa"/>
            <w:vMerge/>
            <w:tcBorders>
              <w:top w:val="single" w:sz="4" w:space="0" w:color="auto"/>
              <w:left w:val="nil"/>
              <w:bottom w:val="nil"/>
              <w:right w:val="nil"/>
            </w:tcBorders>
            <w:vAlign w:val="center"/>
            <w:hideMark/>
          </w:tcPr>
          <w:p w14:paraId="3EA4C3E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51FD33E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single" w:sz="4" w:space="0" w:color="auto"/>
              <w:left w:val="nil"/>
              <w:bottom w:val="nil"/>
              <w:right w:val="single" w:sz="4" w:space="0" w:color="auto"/>
            </w:tcBorders>
            <w:vAlign w:val="center"/>
            <w:hideMark/>
          </w:tcPr>
          <w:p w14:paraId="79BC6EAB"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4CEE82D7"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751E6185"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131.867</w:t>
            </w:r>
          </w:p>
        </w:tc>
        <w:tc>
          <w:tcPr>
            <w:tcW w:w="964" w:type="dxa"/>
            <w:tcBorders>
              <w:top w:val="nil"/>
              <w:left w:val="nil"/>
              <w:bottom w:val="single" w:sz="4" w:space="0" w:color="auto"/>
              <w:right w:val="single" w:sz="4" w:space="0" w:color="auto"/>
            </w:tcBorders>
            <w:shd w:val="clear" w:color="auto" w:fill="auto"/>
            <w:hideMark/>
          </w:tcPr>
          <w:p w14:paraId="29902F5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506.924</w:t>
            </w:r>
          </w:p>
        </w:tc>
      </w:tr>
      <w:tr w:rsidR="00AA6121" w:rsidRPr="00AA6121" w14:paraId="69ED541F" w14:textId="77777777" w:rsidTr="00AA6121">
        <w:trPr>
          <w:trHeight w:val="288"/>
        </w:trPr>
        <w:tc>
          <w:tcPr>
            <w:tcW w:w="1742" w:type="dxa"/>
            <w:vMerge/>
            <w:tcBorders>
              <w:top w:val="single" w:sz="4" w:space="0" w:color="auto"/>
              <w:left w:val="nil"/>
              <w:bottom w:val="nil"/>
              <w:right w:val="nil"/>
            </w:tcBorders>
            <w:vAlign w:val="center"/>
            <w:hideMark/>
          </w:tcPr>
          <w:p w14:paraId="716FC176"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675DCB5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nil"/>
              <w:right w:val="single" w:sz="4" w:space="0" w:color="auto"/>
            </w:tcBorders>
            <w:shd w:val="clear" w:color="000000" w:fill="FCE4D6"/>
            <w:hideMark/>
          </w:tcPr>
          <w:p w14:paraId="144DE195"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UE-Average-Latency CDF</w:t>
            </w:r>
            <w:r w:rsidRPr="00AA6121">
              <w:rPr>
                <w:rFonts w:eastAsia="Times New Roman"/>
                <w:b/>
                <w:bCs/>
                <w:sz w:val="20"/>
                <w:lang w:val="en-US"/>
              </w:rPr>
              <w:br/>
              <w:t>(optional)</w:t>
            </w:r>
          </w:p>
        </w:tc>
        <w:tc>
          <w:tcPr>
            <w:tcW w:w="2236" w:type="dxa"/>
            <w:tcBorders>
              <w:top w:val="nil"/>
              <w:left w:val="nil"/>
              <w:bottom w:val="single" w:sz="4" w:space="0" w:color="auto"/>
              <w:right w:val="single" w:sz="4" w:space="0" w:color="auto"/>
            </w:tcBorders>
            <w:shd w:val="clear" w:color="000000" w:fill="BDD7EE"/>
            <w:hideMark/>
          </w:tcPr>
          <w:p w14:paraId="0AD3CDF9"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7A918FD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55.04365</w:t>
            </w:r>
          </w:p>
        </w:tc>
        <w:tc>
          <w:tcPr>
            <w:tcW w:w="964" w:type="dxa"/>
            <w:tcBorders>
              <w:top w:val="nil"/>
              <w:left w:val="nil"/>
              <w:bottom w:val="single" w:sz="4" w:space="0" w:color="auto"/>
              <w:right w:val="single" w:sz="4" w:space="0" w:color="auto"/>
            </w:tcBorders>
            <w:shd w:val="clear" w:color="auto" w:fill="auto"/>
            <w:hideMark/>
          </w:tcPr>
          <w:p w14:paraId="3D470DE8"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192.6177</w:t>
            </w:r>
          </w:p>
        </w:tc>
      </w:tr>
      <w:tr w:rsidR="00AA6121" w:rsidRPr="00AA6121" w14:paraId="145D9EC5" w14:textId="77777777" w:rsidTr="00AA6121">
        <w:trPr>
          <w:trHeight w:val="288"/>
        </w:trPr>
        <w:tc>
          <w:tcPr>
            <w:tcW w:w="1742" w:type="dxa"/>
            <w:vMerge/>
            <w:tcBorders>
              <w:top w:val="single" w:sz="4" w:space="0" w:color="auto"/>
              <w:left w:val="nil"/>
              <w:bottom w:val="nil"/>
              <w:right w:val="nil"/>
            </w:tcBorders>
            <w:vAlign w:val="center"/>
            <w:hideMark/>
          </w:tcPr>
          <w:p w14:paraId="50C1171B"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1AA04B9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12809F19"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6B64413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0027EC7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11.9512</w:t>
            </w:r>
          </w:p>
        </w:tc>
        <w:tc>
          <w:tcPr>
            <w:tcW w:w="964" w:type="dxa"/>
            <w:tcBorders>
              <w:top w:val="nil"/>
              <w:left w:val="nil"/>
              <w:bottom w:val="single" w:sz="4" w:space="0" w:color="auto"/>
              <w:right w:val="single" w:sz="4" w:space="0" w:color="auto"/>
            </w:tcBorders>
            <w:shd w:val="clear" w:color="auto" w:fill="auto"/>
            <w:hideMark/>
          </w:tcPr>
          <w:p w14:paraId="16A6B43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14.1506</w:t>
            </w:r>
          </w:p>
        </w:tc>
      </w:tr>
      <w:tr w:rsidR="00AA6121" w:rsidRPr="00AA6121" w14:paraId="1765A3CD" w14:textId="77777777" w:rsidTr="00AA6121">
        <w:trPr>
          <w:trHeight w:val="288"/>
        </w:trPr>
        <w:tc>
          <w:tcPr>
            <w:tcW w:w="1742" w:type="dxa"/>
            <w:vMerge/>
            <w:tcBorders>
              <w:top w:val="single" w:sz="4" w:space="0" w:color="auto"/>
              <w:left w:val="nil"/>
              <w:bottom w:val="nil"/>
              <w:right w:val="nil"/>
            </w:tcBorders>
            <w:vAlign w:val="center"/>
            <w:hideMark/>
          </w:tcPr>
          <w:p w14:paraId="66A0B12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3DB92367"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02900A9A"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6AF363C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16488F9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27.2148</w:t>
            </w:r>
          </w:p>
        </w:tc>
        <w:tc>
          <w:tcPr>
            <w:tcW w:w="964" w:type="dxa"/>
            <w:tcBorders>
              <w:top w:val="nil"/>
              <w:left w:val="nil"/>
              <w:bottom w:val="single" w:sz="4" w:space="0" w:color="auto"/>
              <w:right w:val="single" w:sz="4" w:space="0" w:color="auto"/>
            </w:tcBorders>
            <w:shd w:val="clear" w:color="auto" w:fill="auto"/>
            <w:hideMark/>
          </w:tcPr>
          <w:p w14:paraId="78BA1FD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90.3648</w:t>
            </w:r>
          </w:p>
        </w:tc>
      </w:tr>
      <w:tr w:rsidR="00AA6121" w:rsidRPr="00AA6121" w14:paraId="5253DCCF" w14:textId="77777777" w:rsidTr="00AA6121">
        <w:trPr>
          <w:trHeight w:val="288"/>
        </w:trPr>
        <w:tc>
          <w:tcPr>
            <w:tcW w:w="1742" w:type="dxa"/>
            <w:vMerge/>
            <w:tcBorders>
              <w:top w:val="single" w:sz="4" w:space="0" w:color="auto"/>
              <w:left w:val="nil"/>
              <w:bottom w:val="nil"/>
              <w:right w:val="nil"/>
            </w:tcBorders>
            <w:vAlign w:val="center"/>
            <w:hideMark/>
          </w:tcPr>
          <w:p w14:paraId="3149B7A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single" w:sz="4" w:space="0" w:color="auto"/>
              <w:left w:val="nil"/>
              <w:bottom w:val="nil"/>
              <w:right w:val="nil"/>
            </w:tcBorders>
            <w:vAlign w:val="center"/>
            <w:hideMark/>
          </w:tcPr>
          <w:p w14:paraId="74167241"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1C2A0E7E"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147ABA63"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434D2DCC"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144.991</w:t>
            </w:r>
          </w:p>
        </w:tc>
        <w:tc>
          <w:tcPr>
            <w:tcW w:w="964" w:type="dxa"/>
            <w:tcBorders>
              <w:top w:val="nil"/>
              <w:left w:val="nil"/>
              <w:bottom w:val="single" w:sz="4" w:space="0" w:color="auto"/>
              <w:right w:val="single" w:sz="4" w:space="0" w:color="auto"/>
            </w:tcBorders>
            <w:shd w:val="clear" w:color="auto" w:fill="auto"/>
            <w:hideMark/>
          </w:tcPr>
          <w:p w14:paraId="02E2D00B"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629.004</w:t>
            </w:r>
          </w:p>
        </w:tc>
      </w:tr>
      <w:tr w:rsidR="00AA6121" w:rsidRPr="00AA6121" w14:paraId="45D56AC1" w14:textId="77777777" w:rsidTr="00AA6121">
        <w:trPr>
          <w:trHeight w:val="288"/>
        </w:trPr>
        <w:tc>
          <w:tcPr>
            <w:tcW w:w="1742" w:type="dxa"/>
            <w:vMerge/>
            <w:tcBorders>
              <w:top w:val="single" w:sz="4" w:space="0" w:color="auto"/>
              <w:left w:val="nil"/>
              <w:bottom w:val="nil"/>
              <w:right w:val="nil"/>
            </w:tcBorders>
            <w:vAlign w:val="center"/>
            <w:hideMark/>
          </w:tcPr>
          <w:p w14:paraId="764ACE7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val="restart"/>
            <w:tcBorders>
              <w:top w:val="nil"/>
              <w:left w:val="nil"/>
              <w:bottom w:val="nil"/>
              <w:right w:val="nil"/>
            </w:tcBorders>
            <w:shd w:val="clear" w:color="000000" w:fill="92D050"/>
            <w:hideMark/>
          </w:tcPr>
          <w:p w14:paraId="2EE0615C"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UL-Latency</w:t>
            </w:r>
          </w:p>
        </w:tc>
        <w:tc>
          <w:tcPr>
            <w:tcW w:w="907" w:type="dxa"/>
            <w:vMerge w:val="restart"/>
            <w:tcBorders>
              <w:top w:val="nil"/>
              <w:left w:val="nil"/>
              <w:bottom w:val="nil"/>
              <w:right w:val="single" w:sz="4" w:space="0" w:color="auto"/>
            </w:tcBorders>
            <w:shd w:val="clear" w:color="000000" w:fill="D6DCE4"/>
            <w:hideMark/>
          </w:tcPr>
          <w:p w14:paraId="7103D911"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Packet-Latency CDF</w:t>
            </w:r>
            <w:r w:rsidRPr="00AA6121">
              <w:rPr>
                <w:rFonts w:eastAsia="Times New Roman"/>
                <w:b/>
                <w:bCs/>
                <w:sz w:val="20"/>
                <w:lang w:val="en-US"/>
              </w:rPr>
              <w:br/>
              <w:t>(baseline)</w:t>
            </w:r>
          </w:p>
        </w:tc>
        <w:tc>
          <w:tcPr>
            <w:tcW w:w="2236" w:type="dxa"/>
            <w:tcBorders>
              <w:top w:val="nil"/>
              <w:left w:val="nil"/>
              <w:bottom w:val="single" w:sz="4" w:space="0" w:color="auto"/>
              <w:right w:val="single" w:sz="4" w:space="0" w:color="auto"/>
            </w:tcBorders>
            <w:shd w:val="clear" w:color="000000" w:fill="BDD7EE"/>
            <w:hideMark/>
          </w:tcPr>
          <w:p w14:paraId="3BAB486D"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3506632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22.26088</w:t>
            </w:r>
          </w:p>
        </w:tc>
        <w:tc>
          <w:tcPr>
            <w:tcW w:w="964" w:type="dxa"/>
            <w:tcBorders>
              <w:top w:val="nil"/>
              <w:left w:val="nil"/>
              <w:bottom w:val="single" w:sz="4" w:space="0" w:color="auto"/>
              <w:right w:val="single" w:sz="4" w:space="0" w:color="auto"/>
            </w:tcBorders>
            <w:shd w:val="clear" w:color="auto" w:fill="auto"/>
            <w:hideMark/>
          </w:tcPr>
          <w:p w14:paraId="5115A12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42.83084</w:t>
            </w:r>
          </w:p>
        </w:tc>
      </w:tr>
      <w:tr w:rsidR="00AA6121" w:rsidRPr="00AA6121" w14:paraId="75E22086" w14:textId="77777777" w:rsidTr="00AA6121">
        <w:trPr>
          <w:trHeight w:val="288"/>
        </w:trPr>
        <w:tc>
          <w:tcPr>
            <w:tcW w:w="1742" w:type="dxa"/>
            <w:vMerge/>
            <w:tcBorders>
              <w:top w:val="single" w:sz="4" w:space="0" w:color="auto"/>
              <w:left w:val="nil"/>
              <w:bottom w:val="nil"/>
              <w:right w:val="nil"/>
            </w:tcBorders>
            <w:vAlign w:val="center"/>
            <w:hideMark/>
          </w:tcPr>
          <w:p w14:paraId="276D506C"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27B2FEB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18E1ED19"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2E51AA48"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0DFE499A"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2.3652</w:t>
            </w:r>
          </w:p>
        </w:tc>
        <w:tc>
          <w:tcPr>
            <w:tcW w:w="964" w:type="dxa"/>
            <w:tcBorders>
              <w:top w:val="nil"/>
              <w:left w:val="nil"/>
              <w:bottom w:val="single" w:sz="4" w:space="0" w:color="auto"/>
              <w:right w:val="single" w:sz="4" w:space="0" w:color="auto"/>
            </w:tcBorders>
            <w:shd w:val="clear" w:color="auto" w:fill="auto"/>
            <w:hideMark/>
          </w:tcPr>
          <w:p w14:paraId="6F5A4A52"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2.39815</w:t>
            </w:r>
          </w:p>
        </w:tc>
      </w:tr>
      <w:tr w:rsidR="00AA6121" w:rsidRPr="00AA6121" w14:paraId="66E36C97" w14:textId="77777777" w:rsidTr="00AA6121">
        <w:trPr>
          <w:trHeight w:val="288"/>
        </w:trPr>
        <w:tc>
          <w:tcPr>
            <w:tcW w:w="1742" w:type="dxa"/>
            <w:vMerge/>
            <w:tcBorders>
              <w:top w:val="single" w:sz="4" w:space="0" w:color="auto"/>
              <w:left w:val="nil"/>
              <w:bottom w:val="nil"/>
              <w:right w:val="nil"/>
            </w:tcBorders>
            <w:vAlign w:val="center"/>
            <w:hideMark/>
          </w:tcPr>
          <w:p w14:paraId="7F06B4E1"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F5613D9"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64444C43"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2B2E9DC7"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3667A34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7.63811</w:t>
            </w:r>
          </w:p>
        </w:tc>
        <w:tc>
          <w:tcPr>
            <w:tcW w:w="964" w:type="dxa"/>
            <w:tcBorders>
              <w:top w:val="nil"/>
              <w:left w:val="nil"/>
              <w:bottom w:val="single" w:sz="4" w:space="0" w:color="auto"/>
              <w:right w:val="single" w:sz="4" w:space="0" w:color="auto"/>
            </w:tcBorders>
            <w:shd w:val="clear" w:color="auto" w:fill="auto"/>
            <w:hideMark/>
          </w:tcPr>
          <w:p w14:paraId="40F089CE"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8.37584</w:t>
            </w:r>
          </w:p>
        </w:tc>
      </w:tr>
      <w:tr w:rsidR="00AA6121" w:rsidRPr="00AA6121" w14:paraId="18012667" w14:textId="77777777" w:rsidTr="00AA6121">
        <w:trPr>
          <w:trHeight w:val="288"/>
        </w:trPr>
        <w:tc>
          <w:tcPr>
            <w:tcW w:w="1742" w:type="dxa"/>
            <w:vMerge/>
            <w:tcBorders>
              <w:top w:val="single" w:sz="4" w:space="0" w:color="auto"/>
              <w:left w:val="nil"/>
              <w:bottom w:val="nil"/>
              <w:right w:val="nil"/>
            </w:tcBorders>
            <w:vAlign w:val="center"/>
            <w:hideMark/>
          </w:tcPr>
          <w:p w14:paraId="3DC9C502"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0097A3A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546D69BF" w14:textId="77777777" w:rsidR="00AA6121" w:rsidRPr="00AA6121" w:rsidRDefault="00AA6121" w:rsidP="00AA6121">
            <w:pPr>
              <w:snapToGrid/>
              <w:spacing w:after="0" w:afterAutospacing="0"/>
              <w:jc w:val="left"/>
              <w:rPr>
                <w:rFonts w:eastAsia="Times New Roman"/>
                <w:b/>
                <w:bCs/>
                <w:sz w:val="20"/>
                <w:lang w:val="en-US"/>
              </w:rPr>
            </w:pPr>
          </w:p>
        </w:tc>
        <w:tc>
          <w:tcPr>
            <w:tcW w:w="2236" w:type="dxa"/>
            <w:tcBorders>
              <w:top w:val="nil"/>
              <w:left w:val="nil"/>
              <w:bottom w:val="single" w:sz="4" w:space="0" w:color="auto"/>
              <w:right w:val="single" w:sz="4" w:space="0" w:color="auto"/>
            </w:tcBorders>
            <w:shd w:val="clear" w:color="000000" w:fill="BDD7EE"/>
            <w:hideMark/>
          </w:tcPr>
          <w:p w14:paraId="047EB3CF"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0BC4CEF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72.9439</w:t>
            </w:r>
          </w:p>
        </w:tc>
        <w:tc>
          <w:tcPr>
            <w:tcW w:w="964" w:type="dxa"/>
            <w:tcBorders>
              <w:top w:val="nil"/>
              <w:left w:val="nil"/>
              <w:bottom w:val="single" w:sz="4" w:space="0" w:color="auto"/>
              <w:right w:val="single" w:sz="4" w:space="0" w:color="auto"/>
            </w:tcBorders>
            <w:shd w:val="clear" w:color="auto" w:fill="auto"/>
            <w:hideMark/>
          </w:tcPr>
          <w:p w14:paraId="18448724"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166.253</w:t>
            </w:r>
          </w:p>
        </w:tc>
      </w:tr>
      <w:tr w:rsidR="00AA6121" w:rsidRPr="00AA6121" w14:paraId="5BF56C80" w14:textId="77777777" w:rsidTr="00AA6121">
        <w:trPr>
          <w:trHeight w:val="288"/>
        </w:trPr>
        <w:tc>
          <w:tcPr>
            <w:tcW w:w="1742" w:type="dxa"/>
            <w:vMerge/>
            <w:tcBorders>
              <w:top w:val="single" w:sz="4" w:space="0" w:color="auto"/>
              <w:left w:val="nil"/>
              <w:bottom w:val="nil"/>
              <w:right w:val="nil"/>
            </w:tcBorders>
            <w:vAlign w:val="center"/>
            <w:hideMark/>
          </w:tcPr>
          <w:p w14:paraId="7F2B0B57"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15F0536"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val="restart"/>
            <w:tcBorders>
              <w:top w:val="nil"/>
              <w:left w:val="nil"/>
              <w:bottom w:val="nil"/>
              <w:right w:val="single" w:sz="4" w:space="0" w:color="auto"/>
            </w:tcBorders>
            <w:shd w:val="clear" w:color="000000" w:fill="FCE4D6"/>
            <w:hideMark/>
          </w:tcPr>
          <w:p w14:paraId="2557C528" w14:textId="77777777" w:rsidR="00AA6121" w:rsidRPr="00AA6121" w:rsidRDefault="00AA6121" w:rsidP="00AA6121">
            <w:pPr>
              <w:snapToGrid/>
              <w:spacing w:after="0" w:afterAutospacing="0"/>
              <w:jc w:val="left"/>
              <w:rPr>
                <w:rFonts w:eastAsia="Times New Roman"/>
                <w:b/>
                <w:bCs/>
                <w:color w:val="000000"/>
                <w:sz w:val="20"/>
                <w:lang w:val="en-US"/>
              </w:rPr>
            </w:pPr>
            <w:r w:rsidRPr="00AA6121">
              <w:rPr>
                <w:rFonts w:eastAsia="Times New Roman"/>
                <w:b/>
                <w:bCs/>
                <w:color w:val="000000"/>
                <w:sz w:val="20"/>
                <w:lang w:val="en-US"/>
              </w:rPr>
              <w:t>UE-Average-Latency CDF</w:t>
            </w:r>
            <w:r w:rsidRPr="00AA6121">
              <w:rPr>
                <w:rFonts w:eastAsia="Times New Roman"/>
                <w:b/>
                <w:bCs/>
                <w:color w:val="000000"/>
                <w:sz w:val="20"/>
                <w:lang w:val="en-US"/>
              </w:rPr>
              <w:br/>
              <w:t>(optional)</w:t>
            </w:r>
          </w:p>
        </w:tc>
        <w:tc>
          <w:tcPr>
            <w:tcW w:w="2236" w:type="dxa"/>
            <w:tcBorders>
              <w:top w:val="nil"/>
              <w:left w:val="nil"/>
              <w:bottom w:val="single" w:sz="4" w:space="0" w:color="auto"/>
              <w:right w:val="single" w:sz="4" w:space="0" w:color="auto"/>
            </w:tcBorders>
            <w:shd w:val="clear" w:color="000000" w:fill="BDD7EE"/>
            <w:hideMark/>
          </w:tcPr>
          <w:p w14:paraId="33334F85"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Mean (ms)</w:t>
            </w:r>
          </w:p>
        </w:tc>
        <w:tc>
          <w:tcPr>
            <w:tcW w:w="964" w:type="dxa"/>
            <w:tcBorders>
              <w:top w:val="nil"/>
              <w:left w:val="nil"/>
              <w:bottom w:val="single" w:sz="4" w:space="0" w:color="auto"/>
              <w:right w:val="single" w:sz="4" w:space="0" w:color="auto"/>
            </w:tcBorders>
            <w:shd w:val="clear" w:color="auto" w:fill="auto"/>
            <w:hideMark/>
          </w:tcPr>
          <w:p w14:paraId="527E7FCD"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20.78821</w:t>
            </w:r>
          </w:p>
        </w:tc>
        <w:tc>
          <w:tcPr>
            <w:tcW w:w="964" w:type="dxa"/>
            <w:tcBorders>
              <w:top w:val="nil"/>
              <w:left w:val="nil"/>
              <w:bottom w:val="single" w:sz="4" w:space="0" w:color="auto"/>
              <w:right w:val="single" w:sz="4" w:space="0" w:color="auto"/>
            </w:tcBorders>
            <w:shd w:val="clear" w:color="auto" w:fill="auto"/>
            <w:hideMark/>
          </w:tcPr>
          <w:p w14:paraId="59F9B72F"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52.85998</w:t>
            </w:r>
          </w:p>
        </w:tc>
      </w:tr>
      <w:tr w:rsidR="00AA6121" w:rsidRPr="00AA6121" w14:paraId="5594940D" w14:textId="77777777" w:rsidTr="00AA6121">
        <w:trPr>
          <w:trHeight w:val="288"/>
        </w:trPr>
        <w:tc>
          <w:tcPr>
            <w:tcW w:w="1742" w:type="dxa"/>
            <w:vMerge/>
            <w:tcBorders>
              <w:top w:val="single" w:sz="4" w:space="0" w:color="auto"/>
              <w:left w:val="nil"/>
              <w:bottom w:val="nil"/>
              <w:right w:val="nil"/>
            </w:tcBorders>
            <w:vAlign w:val="center"/>
            <w:hideMark/>
          </w:tcPr>
          <w:p w14:paraId="71504FF3"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31181B3C"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04D98D50"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BDD7EE"/>
            <w:hideMark/>
          </w:tcPr>
          <w:p w14:paraId="290EF89A"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 (ms)</w:t>
            </w:r>
          </w:p>
        </w:tc>
        <w:tc>
          <w:tcPr>
            <w:tcW w:w="964" w:type="dxa"/>
            <w:tcBorders>
              <w:top w:val="nil"/>
              <w:left w:val="nil"/>
              <w:bottom w:val="single" w:sz="4" w:space="0" w:color="auto"/>
              <w:right w:val="single" w:sz="4" w:space="0" w:color="auto"/>
            </w:tcBorders>
            <w:shd w:val="clear" w:color="auto" w:fill="auto"/>
            <w:hideMark/>
          </w:tcPr>
          <w:p w14:paraId="3E63EAD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2.55933</w:t>
            </w:r>
          </w:p>
        </w:tc>
        <w:tc>
          <w:tcPr>
            <w:tcW w:w="964" w:type="dxa"/>
            <w:tcBorders>
              <w:top w:val="nil"/>
              <w:left w:val="nil"/>
              <w:bottom w:val="single" w:sz="4" w:space="0" w:color="auto"/>
              <w:right w:val="single" w:sz="4" w:space="0" w:color="auto"/>
            </w:tcBorders>
            <w:shd w:val="clear" w:color="auto" w:fill="auto"/>
            <w:hideMark/>
          </w:tcPr>
          <w:p w14:paraId="1A33F040"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2.94452</w:t>
            </w:r>
          </w:p>
        </w:tc>
      </w:tr>
      <w:tr w:rsidR="00AA6121" w:rsidRPr="00AA6121" w14:paraId="79489513" w14:textId="77777777" w:rsidTr="00AA6121">
        <w:trPr>
          <w:trHeight w:val="288"/>
        </w:trPr>
        <w:tc>
          <w:tcPr>
            <w:tcW w:w="1742" w:type="dxa"/>
            <w:vMerge/>
            <w:tcBorders>
              <w:top w:val="single" w:sz="4" w:space="0" w:color="auto"/>
              <w:left w:val="nil"/>
              <w:bottom w:val="nil"/>
              <w:right w:val="nil"/>
            </w:tcBorders>
            <w:vAlign w:val="center"/>
            <w:hideMark/>
          </w:tcPr>
          <w:p w14:paraId="40009788"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71C209F4"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3C04D5C5"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BDD7EE"/>
            <w:hideMark/>
          </w:tcPr>
          <w:p w14:paraId="2089B16C"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50% (ms)</w:t>
            </w:r>
          </w:p>
        </w:tc>
        <w:tc>
          <w:tcPr>
            <w:tcW w:w="964" w:type="dxa"/>
            <w:tcBorders>
              <w:top w:val="nil"/>
              <w:left w:val="nil"/>
              <w:bottom w:val="single" w:sz="4" w:space="0" w:color="auto"/>
              <w:right w:val="single" w:sz="4" w:space="0" w:color="auto"/>
            </w:tcBorders>
            <w:shd w:val="clear" w:color="auto" w:fill="auto"/>
            <w:hideMark/>
          </w:tcPr>
          <w:p w14:paraId="5D68415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10.1453</w:t>
            </w:r>
          </w:p>
        </w:tc>
        <w:tc>
          <w:tcPr>
            <w:tcW w:w="964" w:type="dxa"/>
            <w:tcBorders>
              <w:top w:val="nil"/>
              <w:left w:val="nil"/>
              <w:bottom w:val="single" w:sz="4" w:space="0" w:color="auto"/>
              <w:right w:val="single" w:sz="4" w:space="0" w:color="auto"/>
            </w:tcBorders>
            <w:shd w:val="clear" w:color="auto" w:fill="auto"/>
            <w:hideMark/>
          </w:tcPr>
          <w:p w14:paraId="039EAC67"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11.9427</w:t>
            </w:r>
          </w:p>
        </w:tc>
      </w:tr>
      <w:tr w:rsidR="00AA6121" w:rsidRPr="00AA6121" w14:paraId="17FC5253" w14:textId="77777777" w:rsidTr="00AA6121">
        <w:trPr>
          <w:trHeight w:val="288"/>
        </w:trPr>
        <w:tc>
          <w:tcPr>
            <w:tcW w:w="1742" w:type="dxa"/>
            <w:vMerge/>
            <w:tcBorders>
              <w:top w:val="single" w:sz="4" w:space="0" w:color="auto"/>
              <w:left w:val="nil"/>
              <w:bottom w:val="nil"/>
              <w:right w:val="nil"/>
            </w:tcBorders>
            <w:vAlign w:val="center"/>
            <w:hideMark/>
          </w:tcPr>
          <w:p w14:paraId="708BF9CD" w14:textId="77777777" w:rsidR="00AA6121" w:rsidRPr="00AA6121" w:rsidRDefault="00AA6121" w:rsidP="00AA6121">
            <w:pPr>
              <w:snapToGrid/>
              <w:spacing w:after="0" w:afterAutospacing="0"/>
              <w:jc w:val="left"/>
              <w:rPr>
                <w:rFonts w:eastAsia="Times New Roman"/>
                <w:b/>
                <w:bCs/>
                <w:color w:val="000000"/>
                <w:sz w:val="20"/>
                <w:lang w:val="en-US"/>
              </w:rPr>
            </w:pPr>
          </w:p>
        </w:tc>
        <w:tc>
          <w:tcPr>
            <w:tcW w:w="827" w:type="dxa"/>
            <w:vMerge/>
            <w:tcBorders>
              <w:top w:val="nil"/>
              <w:left w:val="nil"/>
              <w:bottom w:val="nil"/>
              <w:right w:val="nil"/>
            </w:tcBorders>
            <w:vAlign w:val="center"/>
            <w:hideMark/>
          </w:tcPr>
          <w:p w14:paraId="44FB3013" w14:textId="77777777" w:rsidR="00AA6121" w:rsidRPr="00AA6121" w:rsidRDefault="00AA6121" w:rsidP="00AA6121">
            <w:pPr>
              <w:snapToGrid/>
              <w:spacing w:after="0" w:afterAutospacing="0"/>
              <w:jc w:val="left"/>
              <w:rPr>
                <w:rFonts w:eastAsia="Times New Roman"/>
                <w:b/>
                <w:bCs/>
                <w:color w:val="000000"/>
                <w:sz w:val="20"/>
                <w:lang w:val="en-US"/>
              </w:rPr>
            </w:pPr>
          </w:p>
        </w:tc>
        <w:tc>
          <w:tcPr>
            <w:tcW w:w="907" w:type="dxa"/>
            <w:vMerge/>
            <w:tcBorders>
              <w:top w:val="nil"/>
              <w:left w:val="nil"/>
              <w:bottom w:val="nil"/>
              <w:right w:val="single" w:sz="4" w:space="0" w:color="auto"/>
            </w:tcBorders>
            <w:vAlign w:val="center"/>
            <w:hideMark/>
          </w:tcPr>
          <w:p w14:paraId="73701374" w14:textId="77777777" w:rsidR="00AA6121" w:rsidRPr="00AA6121" w:rsidRDefault="00AA6121" w:rsidP="00AA6121">
            <w:pPr>
              <w:snapToGrid/>
              <w:spacing w:after="0" w:afterAutospacing="0"/>
              <w:jc w:val="left"/>
              <w:rPr>
                <w:rFonts w:eastAsia="Times New Roman"/>
                <w:b/>
                <w:bCs/>
                <w:color w:val="000000"/>
                <w:sz w:val="20"/>
                <w:lang w:val="en-US"/>
              </w:rPr>
            </w:pPr>
          </w:p>
        </w:tc>
        <w:tc>
          <w:tcPr>
            <w:tcW w:w="2236" w:type="dxa"/>
            <w:tcBorders>
              <w:top w:val="nil"/>
              <w:left w:val="nil"/>
              <w:bottom w:val="single" w:sz="4" w:space="0" w:color="auto"/>
              <w:right w:val="single" w:sz="4" w:space="0" w:color="auto"/>
            </w:tcBorders>
            <w:shd w:val="clear" w:color="000000" w:fill="BDD7EE"/>
            <w:hideMark/>
          </w:tcPr>
          <w:p w14:paraId="2DA73F14" w14:textId="77777777" w:rsidR="00AA6121" w:rsidRPr="00AA6121" w:rsidRDefault="00AA6121" w:rsidP="00AA6121">
            <w:pPr>
              <w:snapToGrid/>
              <w:spacing w:after="0" w:afterAutospacing="0"/>
              <w:jc w:val="left"/>
              <w:rPr>
                <w:rFonts w:eastAsia="Times New Roman"/>
                <w:b/>
                <w:bCs/>
                <w:sz w:val="20"/>
                <w:lang w:val="en-US"/>
              </w:rPr>
            </w:pPr>
            <w:r w:rsidRPr="00AA6121">
              <w:rPr>
                <w:rFonts w:eastAsia="Times New Roman"/>
                <w:b/>
                <w:bCs/>
                <w:sz w:val="20"/>
                <w:lang w:val="en-US"/>
              </w:rPr>
              <w:t>95% (ms)</w:t>
            </w:r>
          </w:p>
        </w:tc>
        <w:tc>
          <w:tcPr>
            <w:tcW w:w="964" w:type="dxa"/>
            <w:tcBorders>
              <w:top w:val="nil"/>
              <w:left w:val="nil"/>
              <w:bottom w:val="single" w:sz="4" w:space="0" w:color="auto"/>
              <w:right w:val="single" w:sz="4" w:space="0" w:color="auto"/>
            </w:tcBorders>
            <w:shd w:val="clear" w:color="auto" w:fill="auto"/>
            <w:hideMark/>
          </w:tcPr>
          <w:p w14:paraId="042BB883"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141.595</w:t>
            </w:r>
          </w:p>
        </w:tc>
        <w:tc>
          <w:tcPr>
            <w:tcW w:w="964" w:type="dxa"/>
            <w:tcBorders>
              <w:top w:val="nil"/>
              <w:left w:val="nil"/>
              <w:bottom w:val="single" w:sz="4" w:space="0" w:color="auto"/>
              <w:right w:val="single" w:sz="4" w:space="0" w:color="auto"/>
            </w:tcBorders>
            <w:shd w:val="clear" w:color="auto" w:fill="auto"/>
            <w:hideMark/>
          </w:tcPr>
          <w:p w14:paraId="1C522FB1" w14:textId="77777777" w:rsidR="00AA6121" w:rsidRPr="00AA6121" w:rsidRDefault="00AA6121" w:rsidP="00AA6121">
            <w:pPr>
              <w:snapToGrid/>
              <w:spacing w:after="0" w:afterAutospacing="0"/>
              <w:jc w:val="left"/>
              <w:rPr>
                <w:rFonts w:ascii="Calibri" w:eastAsia="Times New Roman" w:hAnsi="Calibri" w:cs="Calibri"/>
                <w:color w:val="000000"/>
                <w:sz w:val="20"/>
                <w:lang w:val="en-US"/>
              </w:rPr>
            </w:pPr>
            <w:r w:rsidRPr="00AA6121">
              <w:rPr>
                <w:rFonts w:ascii="Calibri" w:eastAsia="Times New Roman" w:hAnsi="Calibri" w:cs="Calibri"/>
                <w:color w:val="000000"/>
                <w:sz w:val="20"/>
                <w:lang w:val="en-US"/>
              </w:rPr>
              <w:t>258.739</w:t>
            </w:r>
          </w:p>
        </w:tc>
      </w:tr>
    </w:tbl>
    <w:p w14:paraId="5E1FB75F" w14:textId="77777777" w:rsidR="00FD0F17" w:rsidRDefault="00FD0F17" w:rsidP="00FD0F17"/>
    <w:p w14:paraId="1BA1DAE9" w14:textId="3FCEB712" w:rsidR="0017096E" w:rsidRPr="00B22A06" w:rsidRDefault="00FD0F17" w:rsidP="00F008B2">
      <w:pPr>
        <w:pStyle w:val="Heading1"/>
        <w:spacing w:after="180" w:line="276" w:lineRule="auto"/>
        <w:rPr>
          <w:lang w:val="en-US" w:eastAsia="zh-CN"/>
        </w:rPr>
      </w:pPr>
      <w:r>
        <w:rPr>
          <w:lang w:val="en-US" w:eastAsia="zh-CN"/>
        </w:rPr>
        <w:t>C</w:t>
      </w:r>
      <w:r w:rsidR="00FB02CF" w:rsidRPr="00B22A06">
        <w:rPr>
          <w:lang w:val="en-US" w:eastAsia="zh-CN"/>
        </w:rPr>
        <w:t>onclusion</w:t>
      </w:r>
    </w:p>
    <w:p w14:paraId="7C68DAED" w14:textId="0CE01E72" w:rsidR="00DE29B8" w:rsidRDefault="005603D7" w:rsidP="00F008B2">
      <w:pPr>
        <w:spacing w:line="276" w:lineRule="auto"/>
        <w:rPr>
          <w:lang w:val="en-US"/>
        </w:rPr>
      </w:pPr>
      <w:r>
        <w:rPr>
          <w:lang w:val="en-US"/>
        </w:rPr>
        <w:t xml:space="preserve">In this contribution, </w:t>
      </w:r>
      <w:r w:rsidR="00614E4E">
        <w:rPr>
          <w:lang w:val="en-US"/>
        </w:rPr>
        <w:t>we observe the following:</w:t>
      </w:r>
    </w:p>
    <w:p w14:paraId="563629DA" w14:textId="58ECADD9" w:rsidR="00464421" w:rsidRDefault="00463954" w:rsidP="00463954">
      <w:pPr>
        <w:rPr>
          <w:i/>
          <w:iCs/>
        </w:rPr>
      </w:pPr>
      <w:r w:rsidRPr="00210492">
        <w:rPr>
          <w:i/>
          <w:iCs/>
        </w:rPr>
        <w:t>Observation 1: For the Indoor office scenario with small packet size in FR1, -</w:t>
      </w:r>
      <w:r>
        <w:rPr>
          <w:i/>
          <w:iCs/>
        </w:rPr>
        <w:t>14.12</w:t>
      </w:r>
      <w:r w:rsidRPr="00210492">
        <w:rPr>
          <w:i/>
          <w:iCs/>
        </w:rPr>
        <w:t xml:space="preserve">% to </w:t>
      </w:r>
      <w:r>
        <w:rPr>
          <w:i/>
          <w:iCs/>
        </w:rPr>
        <w:t>1.65</w:t>
      </w:r>
      <w:r w:rsidRPr="00210492">
        <w:rPr>
          <w:i/>
          <w:iCs/>
        </w:rPr>
        <w:t>% gain by the SBFD over the legacy TDD is observed in 5%-tile, 50%-tile, and 95%-tile average-UPT/tail-UPT/median-UPT in DL.</w:t>
      </w:r>
    </w:p>
    <w:p w14:paraId="7829E98D" w14:textId="76F07306" w:rsidR="00463954" w:rsidRPr="00210492" w:rsidRDefault="00464421" w:rsidP="00463954">
      <w:pPr>
        <w:rPr>
          <w:i/>
          <w:iCs/>
        </w:rPr>
      </w:pPr>
      <w:r>
        <w:rPr>
          <w:i/>
          <w:iCs/>
        </w:rPr>
        <w:t>O</w:t>
      </w:r>
      <w:r w:rsidR="00463954" w:rsidRPr="00210492">
        <w:rPr>
          <w:i/>
          <w:iCs/>
        </w:rPr>
        <w:t xml:space="preserve">bservation 2: For the Indoor office scenario with small packet size in FR1, </w:t>
      </w:r>
      <w:r w:rsidR="00463954">
        <w:rPr>
          <w:i/>
          <w:iCs/>
        </w:rPr>
        <w:t>45.76</w:t>
      </w:r>
      <w:r w:rsidR="00463954" w:rsidRPr="00210492">
        <w:rPr>
          <w:i/>
          <w:iCs/>
        </w:rPr>
        <w:t xml:space="preserve">% to </w:t>
      </w:r>
      <w:r w:rsidR="00463954">
        <w:rPr>
          <w:i/>
          <w:iCs/>
        </w:rPr>
        <w:t>384.57</w:t>
      </w:r>
      <w:r w:rsidR="00463954" w:rsidRPr="00210492">
        <w:rPr>
          <w:i/>
          <w:iCs/>
        </w:rPr>
        <w:t>% gain by the SBFD over the legacy TDD is observed in terms of 5%-tile, 50%-tile, and 95%-tile average-UPT/tail-UPT/median-UPT in UL.</w:t>
      </w:r>
    </w:p>
    <w:p w14:paraId="7AF1B1E4" w14:textId="77777777" w:rsidR="00463954" w:rsidRPr="00210492" w:rsidRDefault="00463954" w:rsidP="00463954">
      <w:pPr>
        <w:rPr>
          <w:i/>
          <w:iCs/>
        </w:rPr>
      </w:pPr>
      <w:r w:rsidRPr="00210492">
        <w:rPr>
          <w:i/>
          <w:iCs/>
        </w:rPr>
        <w:t>Observation 3: For the Indoor office scenario with small packet size in FR1, -</w:t>
      </w:r>
      <w:r>
        <w:rPr>
          <w:i/>
          <w:iCs/>
        </w:rPr>
        <w:t>1.74</w:t>
      </w:r>
      <w:r w:rsidRPr="00210492">
        <w:rPr>
          <w:i/>
          <w:iCs/>
        </w:rPr>
        <w:t xml:space="preserve">% to </w:t>
      </w:r>
      <w:r>
        <w:rPr>
          <w:i/>
          <w:iCs/>
        </w:rPr>
        <w:t>13.50</w:t>
      </w:r>
      <w:r w:rsidRPr="00210492">
        <w:rPr>
          <w:i/>
          <w:iCs/>
        </w:rPr>
        <w:t>% increase by the SBFD over the legacy TDD is observed in 5%-tile, 50%-tile, and 95%-tile packet latency/UE-average latency in DL.</w:t>
      </w:r>
    </w:p>
    <w:p w14:paraId="254278C8" w14:textId="77777777" w:rsidR="00463954" w:rsidRDefault="00463954" w:rsidP="00463954">
      <w:pPr>
        <w:rPr>
          <w:i/>
          <w:iCs/>
        </w:rPr>
      </w:pPr>
      <w:r w:rsidRPr="00210492">
        <w:rPr>
          <w:i/>
          <w:iCs/>
        </w:rPr>
        <w:t xml:space="preserve">Observation 4: For the Indoor office scenario with small packet size in FR1, </w:t>
      </w:r>
      <w:r>
        <w:rPr>
          <w:i/>
          <w:iCs/>
        </w:rPr>
        <w:t>8.38</w:t>
      </w:r>
      <w:r w:rsidRPr="00210492">
        <w:rPr>
          <w:i/>
          <w:iCs/>
        </w:rPr>
        <w:t xml:space="preserve">% to </w:t>
      </w:r>
      <w:r>
        <w:rPr>
          <w:i/>
          <w:iCs/>
        </w:rPr>
        <w:t>72.29</w:t>
      </w:r>
      <w:r w:rsidRPr="00210492">
        <w:rPr>
          <w:i/>
          <w:iCs/>
        </w:rPr>
        <w:t>% reduction by the SBFD over the legacy TDD is observed in terms of 5%-tile, 50%-tile, and 95%-tile packet latency/UE-average latency in UL.</w:t>
      </w:r>
    </w:p>
    <w:p w14:paraId="02205B5D" w14:textId="77777777" w:rsidR="00463954" w:rsidRPr="00F662B1" w:rsidRDefault="00463954" w:rsidP="00463954">
      <w:pPr>
        <w:rPr>
          <w:i/>
          <w:iCs/>
        </w:rPr>
      </w:pPr>
      <w:r w:rsidRPr="00210492">
        <w:rPr>
          <w:i/>
          <w:iCs/>
        </w:rPr>
        <w:lastRenderedPageBreak/>
        <w:t xml:space="preserve">Observation </w:t>
      </w:r>
      <w:r>
        <w:rPr>
          <w:i/>
          <w:iCs/>
        </w:rPr>
        <w:t>5</w:t>
      </w:r>
      <w:r w:rsidRPr="00210492">
        <w:rPr>
          <w:i/>
          <w:iCs/>
        </w:rPr>
        <w:t xml:space="preserve">: For the Indoor office scenario with small packet size in FR1, </w:t>
      </w:r>
      <w:r>
        <w:rPr>
          <w:i/>
          <w:iCs/>
        </w:rPr>
        <w:t>15.96</w:t>
      </w:r>
      <w:r w:rsidRPr="00AC5AEC">
        <w:rPr>
          <w:i/>
          <w:iCs/>
        </w:rPr>
        <w:t xml:space="preserve">% to </w:t>
      </w:r>
      <w:r>
        <w:rPr>
          <w:i/>
          <w:iCs/>
        </w:rPr>
        <w:t>58.35</w:t>
      </w:r>
      <w:r w:rsidRPr="00AC5AEC">
        <w:rPr>
          <w:i/>
          <w:iCs/>
        </w:rPr>
        <w:t>%</w:t>
      </w:r>
      <w:r w:rsidRPr="00210492">
        <w:rPr>
          <w:i/>
          <w:iCs/>
        </w:rPr>
        <w:t xml:space="preserve"> </w:t>
      </w:r>
      <w:r>
        <w:rPr>
          <w:i/>
          <w:iCs/>
        </w:rPr>
        <w:t>decrease</w:t>
      </w:r>
      <w:r w:rsidRPr="00210492">
        <w:rPr>
          <w:i/>
          <w:iCs/>
        </w:rPr>
        <w:t xml:space="preserve"> by the SBFD over the legacy TDD is observed in 5%-tile, 50%-tile</w:t>
      </w:r>
      <w:r w:rsidRPr="00F662B1">
        <w:rPr>
          <w:i/>
          <w:iCs/>
        </w:rPr>
        <w:t>, and 95%-tile average-UPT/tail-UPT/median-UPT in DL.</w:t>
      </w:r>
    </w:p>
    <w:p w14:paraId="2E5DB5EF" w14:textId="77777777" w:rsidR="00463954" w:rsidRPr="00F662B1" w:rsidRDefault="00463954" w:rsidP="00463954">
      <w:pPr>
        <w:rPr>
          <w:i/>
          <w:iCs/>
        </w:rPr>
      </w:pPr>
      <w:r w:rsidRPr="00F662B1">
        <w:rPr>
          <w:i/>
          <w:iCs/>
        </w:rPr>
        <w:t>Observation 6: For the Indoor office scenario with small packet size in FR1, 4</w:t>
      </w:r>
      <w:r>
        <w:rPr>
          <w:i/>
          <w:iCs/>
        </w:rPr>
        <w:t>2.41</w:t>
      </w:r>
      <w:r w:rsidRPr="00F662B1">
        <w:rPr>
          <w:i/>
          <w:iCs/>
        </w:rPr>
        <w:t xml:space="preserve">% to </w:t>
      </w:r>
      <w:r>
        <w:rPr>
          <w:i/>
          <w:iCs/>
        </w:rPr>
        <w:t>680.97</w:t>
      </w:r>
      <w:r w:rsidRPr="00F662B1">
        <w:rPr>
          <w:i/>
          <w:iCs/>
        </w:rPr>
        <w:t>% gain by the SBFD over the legacy TDD is observed in terms of 5%-tile, 50%-tile, and 95%-tile average-UPT/tail-UPT/median-UPT in UL.</w:t>
      </w:r>
    </w:p>
    <w:p w14:paraId="5C195FAD" w14:textId="77777777" w:rsidR="00463954" w:rsidRPr="00F662B1" w:rsidRDefault="00463954" w:rsidP="00463954">
      <w:pPr>
        <w:rPr>
          <w:i/>
          <w:iCs/>
        </w:rPr>
      </w:pPr>
      <w:r w:rsidRPr="00F662B1">
        <w:rPr>
          <w:i/>
          <w:iCs/>
        </w:rPr>
        <w:t xml:space="preserve">Observation 7: For the Indoor office scenario with small packet size in FR1, </w:t>
      </w:r>
      <w:r>
        <w:rPr>
          <w:i/>
          <w:iCs/>
        </w:rPr>
        <w:t>22.41</w:t>
      </w:r>
      <w:r w:rsidRPr="00F662B1">
        <w:rPr>
          <w:i/>
          <w:iCs/>
        </w:rPr>
        <w:t xml:space="preserve">% to </w:t>
      </w:r>
      <w:r>
        <w:rPr>
          <w:i/>
          <w:iCs/>
        </w:rPr>
        <w:t>110.39</w:t>
      </w:r>
      <w:r w:rsidRPr="00F662B1">
        <w:rPr>
          <w:i/>
          <w:iCs/>
        </w:rPr>
        <w:t>% increase by the SBFD over the legacy TDD is observed in 5%-tile, 50%-tile, and 95%-tile packet latency/UE-average latency in DL.</w:t>
      </w:r>
    </w:p>
    <w:p w14:paraId="12D6042B" w14:textId="54785620" w:rsidR="00614E4E" w:rsidRDefault="00463954" w:rsidP="00463954">
      <w:pPr>
        <w:spacing w:line="276" w:lineRule="auto"/>
        <w:rPr>
          <w:lang w:val="en-US"/>
        </w:rPr>
      </w:pPr>
      <w:r w:rsidRPr="00F662B1">
        <w:rPr>
          <w:i/>
          <w:iCs/>
        </w:rPr>
        <w:t xml:space="preserve">Observation 8: For the Indoor office scenario with small packet size in FR1, </w:t>
      </w:r>
      <w:r>
        <w:rPr>
          <w:i/>
          <w:iCs/>
        </w:rPr>
        <w:t>26.84</w:t>
      </w:r>
      <w:r w:rsidRPr="00F662B1">
        <w:rPr>
          <w:i/>
          <w:iCs/>
        </w:rPr>
        <w:t xml:space="preserve">% to </w:t>
      </w:r>
      <w:r>
        <w:rPr>
          <w:i/>
          <w:iCs/>
        </w:rPr>
        <w:t>83.53</w:t>
      </w:r>
      <w:r w:rsidRPr="00F662B1">
        <w:rPr>
          <w:i/>
          <w:iCs/>
        </w:rPr>
        <w:t>% reduction</w:t>
      </w:r>
      <w:r w:rsidRPr="00210492">
        <w:rPr>
          <w:i/>
          <w:iCs/>
        </w:rPr>
        <w:t xml:space="preserve"> by the SBFD over the legacy TDD is observed in terms of 5%-tile, 50%-tile, and 95%-tile packet latency/UE-average latency in UL.</w:t>
      </w:r>
    </w:p>
    <w:p w14:paraId="4A5DBF92" w14:textId="2E4A628D" w:rsidR="00F8418D" w:rsidRPr="00B22A06" w:rsidRDefault="00F8418D" w:rsidP="0056736B">
      <w:pPr>
        <w:pStyle w:val="Heading1"/>
        <w:adjustRightInd w:val="0"/>
        <w:spacing w:before="100" w:beforeAutospacing="1" w:afterLines="0" w:afterAutospacing="1" w:line="276" w:lineRule="auto"/>
        <w:rPr>
          <w:rStyle w:val="Strong"/>
          <w:bCs w:val="0"/>
          <w:lang w:val="en-US"/>
        </w:rPr>
      </w:pPr>
      <w:r>
        <w:rPr>
          <w:lang w:val="en-US"/>
        </w:rPr>
        <w:t>Annex</w:t>
      </w:r>
    </w:p>
    <w:p w14:paraId="4F10962B" w14:textId="4D1C3C6B" w:rsidR="00F8418D" w:rsidRDefault="00F8418D" w:rsidP="00F008B2">
      <w:pPr>
        <w:spacing w:line="276" w:lineRule="auto"/>
        <w:rPr>
          <w:lang w:val="en-US"/>
        </w:rPr>
      </w:pPr>
      <w:r>
        <w:rPr>
          <w:lang w:val="en-US"/>
        </w:rPr>
        <w:t xml:space="preserve">Table </w:t>
      </w:r>
      <w:r w:rsidR="00EF030B">
        <w:rPr>
          <w:lang w:val="en-US"/>
        </w:rPr>
        <w:t>A</w:t>
      </w:r>
      <w:r>
        <w:rPr>
          <w:lang w:val="en-US"/>
        </w:rPr>
        <w:t xml:space="preserve">1 summarizes </w:t>
      </w:r>
      <w:r w:rsidR="00944D08">
        <w:rPr>
          <w:lang w:val="en-US"/>
        </w:rPr>
        <w:t>system-level</w:t>
      </w:r>
      <w:r w:rsidR="0074236B">
        <w:rPr>
          <w:lang w:val="en-US"/>
        </w:rPr>
        <w:t xml:space="preserve"> simulation assumptions</w:t>
      </w:r>
      <w:r w:rsidR="00EF030B">
        <w:rPr>
          <w:lang w:val="en-US"/>
        </w:rPr>
        <w:t xml:space="preserve"> for the Indoor office</w:t>
      </w:r>
      <w:r w:rsidR="0074236B">
        <w:rPr>
          <w:lang w:val="en-US"/>
        </w:rPr>
        <w:t>.</w:t>
      </w:r>
    </w:p>
    <w:p w14:paraId="28DC6713" w14:textId="403010E5" w:rsidR="00A83E33" w:rsidRDefault="00EF030B" w:rsidP="0063251A">
      <w:pPr>
        <w:spacing w:line="276" w:lineRule="auto"/>
        <w:jc w:val="center"/>
        <w:rPr>
          <w:lang w:val="en-US"/>
        </w:rPr>
        <w:sectPr w:rsidR="00A83E33" w:rsidSect="00756AA4">
          <w:pgSz w:w="12240" w:h="15840" w:code="1"/>
          <w:pgMar w:top="1411" w:right="1138" w:bottom="1138" w:left="1138" w:header="850" w:footer="0" w:gutter="0"/>
          <w:cols w:space="425"/>
          <w:docGrid w:type="lines" w:linePitch="360"/>
        </w:sectPr>
      </w:pPr>
      <w:r>
        <w:rPr>
          <w:lang w:val="en-US"/>
        </w:rPr>
        <w:t>Table A1: Evaluation assumptions for the Indoor office</w:t>
      </w:r>
    </w:p>
    <w:tbl>
      <w:tblPr>
        <w:tblStyle w:val="TableGrid"/>
        <w:tblW w:w="0" w:type="auto"/>
        <w:tblLook w:val="04A0" w:firstRow="1" w:lastRow="0" w:firstColumn="1" w:lastColumn="0" w:noHBand="0" w:noVBand="1"/>
      </w:tblPr>
      <w:tblGrid>
        <w:gridCol w:w="4315"/>
        <w:gridCol w:w="5639"/>
      </w:tblGrid>
      <w:tr w:rsidR="0074236B" w14:paraId="1A923BDE" w14:textId="77777777" w:rsidTr="00D768EF">
        <w:tc>
          <w:tcPr>
            <w:tcW w:w="4315" w:type="dxa"/>
            <w:shd w:val="clear" w:color="auto" w:fill="D9D9D9" w:themeFill="background1" w:themeFillShade="D9"/>
          </w:tcPr>
          <w:p w14:paraId="6F112644" w14:textId="7110783C" w:rsidR="0074236B" w:rsidRDefault="00D768EF" w:rsidP="0063251A">
            <w:pPr>
              <w:spacing w:line="276" w:lineRule="auto"/>
              <w:jc w:val="center"/>
              <w:rPr>
                <w:lang w:val="en-US"/>
              </w:rPr>
            </w:pPr>
            <w:r>
              <w:rPr>
                <w:lang w:val="en-US"/>
              </w:rPr>
              <w:lastRenderedPageBreak/>
              <w:t xml:space="preserve">SBFD </w:t>
            </w:r>
            <w:r w:rsidR="009E6925">
              <w:rPr>
                <w:lang w:val="en-US"/>
              </w:rPr>
              <w:t xml:space="preserve">RF </w:t>
            </w:r>
            <w:r w:rsidR="0063251A">
              <w:rPr>
                <w:lang w:val="en-US"/>
              </w:rPr>
              <w:t>configuration</w:t>
            </w:r>
          </w:p>
        </w:tc>
        <w:tc>
          <w:tcPr>
            <w:tcW w:w="5639" w:type="dxa"/>
            <w:shd w:val="clear" w:color="auto" w:fill="D9D9D9" w:themeFill="background1" w:themeFillShade="D9"/>
          </w:tcPr>
          <w:p w14:paraId="7FF5FA5A" w14:textId="0BFF7F77" w:rsidR="0074236B" w:rsidRDefault="0074236B" w:rsidP="0063251A">
            <w:pPr>
              <w:spacing w:line="276" w:lineRule="auto"/>
              <w:jc w:val="center"/>
              <w:rPr>
                <w:lang w:val="en-US"/>
              </w:rPr>
            </w:pPr>
          </w:p>
        </w:tc>
      </w:tr>
      <w:tr w:rsidR="0074236B" w14:paraId="20CD4C7C" w14:textId="77777777" w:rsidTr="0074236B">
        <w:tc>
          <w:tcPr>
            <w:tcW w:w="4315" w:type="dxa"/>
          </w:tcPr>
          <w:p w14:paraId="770F8026" w14:textId="4AC35623" w:rsidR="0074236B" w:rsidRDefault="00B30E7E" w:rsidP="0063251A">
            <w:pPr>
              <w:spacing w:line="276" w:lineRule="auto"/>
              <w:jc w:val="center"/>
              <w:rPr>
                <w:lang w:val="en-US"/>
              </w:rPr>
            </w:pPr>
            <w:r>
              <w:rPr>
                <w:lang w:val="en-US"/>
              </w:rPr>
              <w:t>Self</w:t>
            </w:r>
            <w:r w:rsidR="00DE06C2">
              <w:rPr>
                <w:lang w:val="en-US"/>
              </w:rPr>
              <w:t>-</w:t>
            </w:r>
            <w:r>
              <w:rPr>
                <w:lang w:val="en-US"/>
              </w:rPr>
              <w:t>interference</w:t>
            </w:r>
          </w:p>
        </w:tc>
        <w:tc>
          <w:tcPr>
            <w:tcW w:w="5639" w:type="dxa"/>
          </w:tcPr>
          <w:p w14:paraId="28B41D1B" w14:textId="7E8FDA3E" w:rsidR="0074236B" w:rsidRDefault="00210A2C" w:rsidP="0063251A">
            <w:pPr>
              <w:spacing w:line="276" w:lineRule="auto"/>
              <w:jc w:val="center"/>
              <w:rPr>
                <w:lang w:val="en-US"/>
              </w:rPr>
            </w:pPr>
            <w:r>
              <w:rPr>
                <w:lang w:val="en-US"/>
              </w:rPr>
              <w:t>1 dB sensitivity degradation</w:t>
            </w:r>
          </w:p>
        </w:tc>
      </w:tr>
      <w:tr w:rsidR="0074236B" w14:paraId="13853875" w14:textId="77777777" w:rsidTr="0074236B">
        <w:tc>
          <w:tcPr>
            <w:tcW w:w="4315" w:type="dxa"/>
          </w:tcPr>
          <w:p w14:paraId="7EFBE2F2" w14:textId="1F3CD58A" w:rsidR="0074236B" w:rsidRDefault="00F1008A" w:rsidP="0063251A">
            <w:pPr>
              <w:spacing w:line="276" w:lineRule="auto"/>
              <w:jc w:val="center"/>
              <w:rPr>
                <w:lang w:val="en-US"/>
              </w:rPr>
            </w:pPr>
            <w:r>
              <w:rPr>
                <w:lang w:val="en-US"/>
              </w:rPr>
              <w:t>In channel sensitivity at gNB</w:t>
            </w:r>
          </w:p>
        </w:tc>
        <w:tc>
          <w:tcPr>
            <w:tcW w:w="5639" w:type="dxa"/>
          </w:tcPr>
          <w:p w14:paraId="203E5D12" w14:textId="7F60C17D" w:rsidR="0074236B" w:rsidRDefault="001F75B0" w:rsidP="0063251A">
            <w:pPr>
              <w:spacing w:line="276" w:lineRule="auto"/>
              <w:jc w:val="center"/>
              <w:rPr>
                <w:lang w:val="en-US"/>
              </w:rPr>
            </w:pPr>
            <w:r>
              <w:rPr>
                <w:lang w:val="en-US"/>
              </w:rPr>
              <w:t>46 dB</w:t>
            </w:r>
          </w:p>
        </w:tc>
      </w:tr>
      <w:tr w:rsidR="0074236B" w14:paraId="545DC04D" w14:textId="77777777" w:rsidTr="0074236B">
        <w:tc>
          <w:tcPr>
            <w:tcW w:w="4315" w:type="dxa"/>
          </w:tcPr>
          <w:p w14:paraId="78D3ADD4" w14:textId="57B6AF2E" w:rsidR="0074236B" w:rsidRDefault="007D5003" w:rsidP="0063251A">
            <w:pPr>
              <w:spacing w:line="276" w:lineRule="auto"/>
              <w:jc w:val="center"/>
              <w:rPr>
                <w:lang w:val="en-US"/>
              </w:rPr>
            </w:pPr>
            <w:r>
              <w:rPr>
                <w:lang w:val="en-US"/>
              </w:rPr>
              <w:t>In channel leakage ratio at gNB</w:t>
            </w:r>
          </w:p>
        </w:tc>
        <w:tc>
          <w:tcPr>
            <w:tcW w:w="5639" w:type="dxa"/>
          </w:tcPr>
          <w:p w14:paraId="6BC0893C" w14:textId="04BB8A70" w:rsidR="0074236B" w:rsidRDefault="007D5003" w:rsidP="0063251A">
            <w:pPr>
              <w:spacing w:line="276" w:lineRule="auto"/>
              <w:jc w:val="center"/>
              <w:rPr>
                <w:lang w:val="en-US"/>
              </w:rPr>
            </w:pPr>
            <w:r>
              <w:rPr>
                <w:lang w:val="en-US"/>
              </w:rPr>
              <w:t>45 dB</w:t>
            </w:r>
          </w:p>
        </w:tc>
      </w:tr>
      <w:tr w:rsidR="007B1BB1" w14:paraId="6CE52D30" w14:textId="77777777" w:rsidTr="0074236B">
        <w:tc>
          <w:tcPr>
            <w:tcW w:w="4315" w:type="dxa"/>
          </w:tcPr>
          <w:p w14:paraId="2BA72D67" w14:textId="4EB0DE08" w:rsidR="007B1BB1" w:rsidRDefault="007B1BB1" w:rsidP="007B1BB1">
            <w:pPr>
              <w:spacing w:line="276" w:lineRule="auto"/>
              <w:jc w:val="center"/>
              <w:rPr>
                <w:lang w:val="en-US"/>
              </w:rPr>
            </w:pPr>
            <w:r>
              <w:rPr>
                <w:lang w:val="en-US"/>
              </w:rPr>
              <w:t>In channel sensitivity</w:t>
            </w:r>
            <w:r w:rsidR="001F75B0">
              <w:rPr>
                <w:lang w:val="en-US"/>
              </w:rPr>
              <w:t xml:space="preserve"> at UE</w:t>
            </w:r>
          </w:p>
        </w:tc>
        <w:tc>
          <w:tcPr>
            <w:tcW w:w="5639" w:type="dxa"/>
          </w:tcPr>
          <w:p w14:paraId="4785A3AE" w14:textId="3DEBC6EE" w:rsidR="007B1BB1" w:rsidRDefault="007B1BB1" w:rsidP="007B1BB1">
            <w:pPr>
              <w:spacing w:line="276" w:lineRule="auto"/>
              <w:jc w:val="center"/>
              <w:rPr>
                <w:lang w:val="en-US"/>
              </w:rPr>
            </w:pPr>
            <w:r>
              <w:rPr>
                <w:lang w:val="en-US"/>
              </w:rPr>
              <w:t>33 dB</w:t>
            </w:r>
          </w:p>
        </w:tc>
      </w:tr>
      <w:tr w:rsidR="007B1BB1" w14:paraId="5FE65097" w14:textId="77777777" w:rsidTr="0074236B">
        <w:tc>
          <w:tcPr>
            <w:tcW w:w="4315" w:type="dxa"/>
          </w:tcPr>
          <w:p w14:paraId="2F03889E" w14:textId="0299DA47" w:rsidR="007B1BB1" w:rsidRDefault="007D5003" w:rsidP="007B1BB1">
            <w:pPr>
              <w:spacing w:line="276" w:lineRule="auto"/>
              <w:jc w:val="center"/>
              <w:rPr>
                <w:lang w:val="en-US"/>
              </w:rPr>
            </w:pPr>
            <w:r>
              <w:rPr>
                <w:lang w:val="en-US"/>
              </w:rPr>
              <w:t>In channel leakage ratio at UE</w:t>
            </w:r>
          </w:p>
        </w:tc>
        <w:tc>
          <w:tcPr>
            <w:tcW w:w="5639" w:type="dxa"/>
          </w:tcPr>
          <w:p w14:paraId="359CEABE" w14:textId="5C94D2C8" w:rsidR="007B1BB1" w:rsidRDefault="007D5003" w:rsidP="007B1BB1">
            <w:pPr>
              <w:spacing w:line="276" w:lineRule="auto"/>
              <w:jc w:val="center"/>
              <w:rPr>
                <w:lang w:val="en-US"/>
              </w:rPr>
            </w:pPr>
            <w:r>
              <w:rPr>
                <w:lang w:val="en-US"/>
              </w:rPr>
              <w:t xml:space="preserve">Follows </w:t>
            </w:r>
            <w:r w:rsidR="0020243E">
              <w:rPr>
                <w:lang w:val="en-US"/>
              </w:rPr>
              <w:t>ACLR for UE in TS38.101-1</w:t>
            </w:r>
          </w:p>
        </w:tc>
      </w:tr>
      <w:tr w:rsidR="007B1BB1" w14:paraId="79771905" w14:textId="77777777" w:rsidTr="009E6925">
        <w:tc>
          <w:tcPr>
            <w:tcW w:w="4315" w:type="dxa"/>
            <w:shd w:val="clear" w:color="auto" w:fill="D9D9D9" w:themeFill="background1" w:themeFillShade="D9"/>
          </w:tcPr>
          <w:p w14:paraId="5FD48E17" w14:textId="49B07D3B" w:rsidR="007B1BB1" w:rsidRDefault="009E6925" w:rsidP="007B1BB1">
            <w:pPr>
              <w:spacing w:line="276" w:lineRule="auto"/>
              <w:jc w:val="center"/>
              <w:rPr>
                <w:lang w:val="en-US"/>
              </w:rPr>
            </w:pPr>
            <w:r>
              <w:rPr>
                <w:lang w:val="en-US"/>
              </w:rPr>
              <w:t>SBFD baseband configuration</w:t>
            </w:r>
          </w:p>
        </w:tc>
        <w:tc>
          <w:tcPr>
            <w:tcW w:w="5639" w:type="dxa"/>
            <w:shd w:val="clear" w:color="auto" w:fill="D9D9D9" w:themeFill="background1" w:themeFillShade="D9"/>
          </w:tcPr>
          <w:p w14:paraId="785BEBEF" w14:textId="77777777" w:rsidR="007B1BB1" w:rsidRDefault="007B1BB1" w:rsidP="007B1BB1">
            <w:pPr>
              <w:spacing w:line="276" w:lineRule="auto"/>
              <w:jc w:val="center"/>
              <w:rPr>
                <w:lang w:val="en-US"/>
              </w:rPr>
            </w:pPr>
          </w:p>
        </w:tc>
      </w:tr>
      <w:tr w:rsidR="007B1BB1" w14:paraId="22C18FFF" w14:textId="77777777" w:rsidTr="0074236B">
        <w:tc>
          <w:tcPr>
            <w:tcW w:w="4315" w:type="dxa"/>
          </w:tcPr>
          <w:p w14:paraId="7CB76AC2" w14:textId="1C91DA57" w:rsidR="007B1BB1" w:rsidRDefault="009E6925" w:rsidP="007B1BB1">
            <w:pPr>
              <w:spacing w:line="276" w:lineRule="auto"/>
              <w:jc w:val="center"/>
              <w:rPr>
                <w:lang w:val="en-US"/>
              </w:rPr>
            </w:pPr>
            <w:r>
              <w:rPr>
                <w:lang w:val="en-US"/>
              </w:rPr>
              <w:t>SBFD slot configuration</w:t>
            </w:r>
          </w:p>
        </w:tc>
        <w:tc>
          <w:tcPr>
            <w:tcW w:w="5639" w:type="dxa"/>
          </w:tcPr>
          <w:p w14:paraId="2387908F" w14:textId="6390C9DD" w:rsidR="007B1BB1" w:rsidRDefault="002F1ED6" w:rsidP="007B1BB1">
            <w:pPr>
              <w:spacing w:line="276" w:lineRule="auto"/>
              <w:jc w:val="center"/>
              <w:rPr>
                <w:lang w:val="en-US"/>
              </w:rPr>
            </w:pPr>
            <w:r>
              <w:rPr>
                <w:lang w:val="en-US"/>
              </w:rPr>
              <w:t>XXXXU</w:t>
            </w:r>
          </w:p>
        </w:tc>
      </w:tr>
      <w:tr w:rsidR="007B1BB1" w14:paraId="6C2C63FE" w14:textId="77777777" w:rsidTr="0074236B">
        <w:tc>
          <w:tcPr>
            <w:tcW w:w="4315" w:type="dxa"/>
          </w:tcPr>
          <w:p w14:paraId="621843E5" w14:textId="36B7E6D0" w:rsidR="007B1BB1" w:rsidRDefault="002F1ED6" w:rsidP="007B1BB1">
            <w:pPr>
              <w:spacing w:line="276" w:lineRule="auto"/>
              <w:jc w:val="center"/>
              <w:rPr>
                <w:lang w:val="en-US"/>
              </w:rPr>
            </w:pPr>
            <w:r>
              <w:rPr>
                <w:lang w:val="en-US"/>
              </w:rPr>
              <w:t>SBFD subband configuration</w:t>
            </w:r>
          </w:p>
        </w:tc>
        <w:tc>
          <w:tcPr>
            <w:tcW w:w="5639" w:type="dxa"/>
          </w:tcPr>
          <w:p w14:paraId="57F1A3F9" w14:textId="581247B3" w:rsidR="007B1BB1" w:rsidRDefault="002F1ED6" w:rsidP="007B1BB1">
            <w:pPr>
              <w:spacing w:line="276" w:lineRule="auto"/>
              <w:jc w:val="center"/>
              <w:rPr>
                <w:lang w:val="en-US"/>
              </w:rPr>
            </w:pPr>
            <w:r w:rsidRPr="002F1ED6">
              <w:rPr>
                <w:lang w:val="en-US"/>
              </w:rPr>
              <w:t>&lt;ND, NU, NG &gt;=&lt;104, 55, 5&gt;</w:t>
            </w:r>
          </w:p>
        </w:tc>
      </w:tr>
      <w:tr w:rsidR="007B1BB1" w14:paraId="72B64B09" w14:textId="77777777" w:rsidTr="0074236B">
        <w:tc>
          <w:tcPr>
            <w:tcW w:w="4315" w:type="dxa"/>
          </w:tcPr>
          <w:p w14:paraId="64FDB879" w14:textId="791B43DB" w:rsidR="007B1BB1" w:rsidRDefault="0084521F" w:rsidP="007B1BB1">
            <w:pPr>
              <w:spacing w:line="276" w:lineRule="auto"/>
              <w:jc w:val="center"/>
              <w:rPr>
                <w:lang w:val="en-US"/>
              </w:rPr>
            </w:pPr>
            <w:r>
              <w:rPr>
                <w:lang w:val="en-US"/>
              </w:rPr>
              <w:t>Guard symbols</w:t>
            </w:r>
          </w:p>
        </w:tc>
        <w:tc>
          <w:tcPr>
            <w:tcW w:w="5639" w:type="dxa"/>
          </w:tcPr>
          <w:p w14:paraId="749AD3A5" w14:textId="4ADCD141" w:rsidR="007B1BB1" w:rsidRDefault="0084521F" w:rsidP="007B1BB1">
            <w:pPr>
              <w:spacing w:line="276" w:lineRule="auto"/>
              <w:jc w:val="center"/>
              <w:rPr>
                <w:lang w:val="en-US"/>
              </w:rPr>
            </w:pPr>
            <w:r>
              <w:rPr>
                <w:lang w:val="en-US"/>
              </w:rPr>
              <w:t>0 OFDM symbols</w:t>
            </w:r>
          </w:p>
        </w:tc>
      </w:tr>
      <w:tr w:rsidR="007B1BB1" w14:paraId="01264711" w14:textId="77777777" w:rsidTr="0074236B">
        <w:tc>
          <w:tcPr>
            <w:tcW w:w="4315" w:type="dxa"/>
          </w:tcPr>
          <w:p w14:paraId="10337D61" w14:textId="6773C421" w:rsidR="007B1BB1" w:rsidRDefault="009C2421" w:rsidP="007B1BB1">
            <w:pPr>
              <w:spacing w:line="276" w:lineRule="auto"/>
              <w:jc w:val="center"/>
              <w:rPr>
                <w:lang w:val="en-US"/>
              </w:rPr>
            </w:pPr>
            <w:r>
              <w:rPr>
                <w:lang w:val="en-US"/>
              </w:rPr>
              <w:t>UL resource percentage per TDD period</w:t>
            </w:r>
          </w:p>
        </w:tc>
        <w:tc>
          <w:tcPr>
            <w:tcW w:w="5639" w:type="dxa"/>
          </w:tcPr>
          <w:p w14:paraId="225DBCF2" w14:textId="736295F3" w:rsidR="007B1BB1" w:rsidRDefault="00B47DE4" w:rsidP="007B1BB1">
            <w:pPr>
              <w:spacing w:line="276" w:lineRule="auto"/>
              <w:jc w:val="center"/>
              <w:rPr>
                <w:lang w:val="en-US"/>
              </w:rPr>
            </w:pPr>
            <w:r>
              <w:rPr>
                <w:lang w:val="en-US"/>
              </w:rPr>
              <w:t>60.95%</w:t>
            </w:r>
          </w:p>
        </w:tc>
      </w:tr>
      <w:tr w:rsidR="007B1BB1" w14:paraId="340A8527" w14:textId="77777777" w:rsidTr="0074236B">
        <w:tc>
          <w:tcPr>
            <w:tcW w:w="4315" w:type="dxa"/>
          </w:tcPr>
          <w:p w14:paraId="1D9A11FE" w14:textId="5D7174CA" w:rsidR="007B1BB1" w:rsidRDefault="00B47DE4" w:rsidP="007B1BB1">
            <w:pPr>
              <w:spacing w:line="276" w:lineRule="auto"/>
              <w:jc w:val="center"/>
              <w:rPr>
                <w:lang w:val="en-US"/>
              </w:rPr>
            </w:pPr>
            <w:r>
              <w:rPr>
                <w:lang w:val="en-US"/>
              </w:rPr>
              <w:t>DL resource percentage per TDD period</w:t>
            </w:r>
          </w:p>
        </w:tc>
        <w:tc>
          <w:tcPr>
            <w:tcW w:w="5639" w:type="dxa"/>
          </w:tcPr>
          <w:p w14:paraId="3AB1049B" w14:textId="31D6986C" w:rsidR="007B1BB1" w:rsidRDefault="00317054" w:rsidP="007B1BB1">
            <w:pPr>
              <w:spacing w:line="276" w:lineRule="auto"/>
              <w:jc w:val="center"/>
              <w:rPr>
                <w:lang w:val="en-US"/>
              </w:rPr>
            </w:pPr>
            <w:r>
              <w:rPr>
                <w:lang w:val="en-US"/>
              </w:rPr>
              <w:t>34.95%</w:t>
            </w:r>
          </w:p>
        </w:tc>
      </w:tr>
      <w:tr w:rsidR="007B1BB1" w14:paraId="26F173EE" w14:textId="77777777" w:rsidTr="00317054">
        <w:tc>
          <w:tcPr>
            <w:tcW w:w="4315" w:type="dxa"/>
            <w:shd w:val="clear" w:color="auto" w:fill="D9D9D9" w:themeFill="background1" w:themeFillShade="D9"/>
          </w:tcPr>
          <w:p w14:paraId="10250C3C" w14:textId="7FFC3274" w:rsidR="007B1BB1" w:rsidRDefault="00317054" w:rsidP="007B1BB1">
            <w:pPr>
              <w:spacing w:line="276" w:lineRule="auto"/>
              <w:jc w:val="center"/>
              <w:rPr>
                <w:lang w:val="en-US"/>
              </w:rPr>
            </w:pPr>
            <w:r>
              <w:rPr>
                <w:lang w:val="en-US"/>
              </w:rPr>
              <w:t>Antenna configuration</w:t>
            </w:r>
          </w:p>
        </w:tc>
        <w:tc>
          <w:tcPr>
            <w:tcW w:w="5639" w:type="dxa"/>
            <w:shd w:val="clear" w:color="auto" w:fill="D9D9D9" w:themeFill="background1" w:themeFillShade="D9"/>
          </w:tcPr>
          <w:p w14:paraId="785318F5" w14:textId="77777777" w:rsidR="007B1BB1" w:rsidRDefault="007B1BB1" w:rsidP="007B1BB1">
            <w:pPr>
              <w:spacing w:line="276" w:lineRule="auto"/>
              <w:jc w:val="center"/>
              <w:rPr>
                <w:lang w:val="en-US"/>
              </w:rPr>
            </w:pPr>
          </w:p>
        </w:tc>
      </w:tr>
      <w:tr w:rsidR="007B1BB1" w14:paraId="21FCFAEB" w14:textId="77777777" w:rsidTr="0074236B">
        <w:tc>
          <w:tcPr>
            <w:tcW w:w="4315" w:type="dxa"/>
          </w:tcPr>
          <w:p w14:paraId="08C96032" w14:textId="579B7E84" w:rsidR="007B1BB1" w:rsidRDefault="00A92796" w:rsidP="007B1BB1">
            <w:pPr>
              <w:spacing w:line="276" w:lineRule="auto"/>
              <w:jc w:val="center"/>
              <w:rPr>
                <w:lang w:val="en-US"/>
              </w:rPr>
            </w:pPr>
            <w:r>
              <w:rPr>
                <w:lang w:val="en-US"/>
              </w:rPr>
              <w:t>BS transmit power</w:t>
            </w:r>
          </w:p>
        </w:tc>
        <w:tc>
          <w:tcPr>
            <w:tcW w:w="5639" w:type="dxa"/>
          </w:tcPr>
          <w:p w14:paraId="307C0C9F" w14:textId="37AC6ACB" w:rsidR="007B1BB1" w:rsidRDefault="00A92796" w:rsidP="007B1BB1">
            <w:pPr>
              <w:spacing w:line="276" w:lineRule="auto"/>
              <w:jc w:val="center"/>
              <w:rPr>
                <w:lang w:val="en-US"/>
              </w:rPr>
            </w:pPr>
            <w:r>
              <w:rPr>
                <w:lang w:val="en-US"/>
              </w:rPr>
              <w:t>24 dB</w:t>
            </w:r>
            <w:r w:rsidR="00403905">
              <w:rPr>
                <w:lang w:val="en-US"/>
              </w:rPr>
              <w:t>m, power scaling is not used</w:t>
            </w:r>
          </w:p>
        </w:tc>
      </w:tr>
      <w:tr w:rsidR="007B1BB1" w14:paraId="5BC4F319" w14:textId="77777777" w:rsidTr="0074236B">
        <w:tc>
          <w:tcPr>
            <w:tcW w:w="4315" w:type="dxa"/>
          </w:tcPr>
          <w:p w14:paraId="4B1F53DE" w14:textId="688BD888" w:rsidR="007B1BB1" w:rsidRDefault="00403905" w:rsidP="007B1BB1">
            <w:pPr>
              <w:spacing w:line="276" w:lineRule="auto"/>
              <w:jc w:val="center"/>
              <w:rPr>
                <w:lang w:val="en-US"/>
              </w:rPr>
            </w:pPr>
            <w:r>
              <w:rPr>
                <w:lang w:val="en-US"/>
              </w:rPr>
              <w:t>UE transmit power</w:t>
            </w:r>
          </w:p>
        </w:tc>
        <w:tc>
          <w:tcPr>
            <w:tcW w:w="5639" w:type="dxa"/>
          </w:tcPr>
          <w:p w14:paraId="0BE1429B" w14:textId="12AB19FE" w:rsidR="007B1BB1" w:rsidRDefault="000D2C53" w:rsidP="007B1BB1">
            <w:pPr>
              <w:spacing w:line="276" w:lineRule="auto"/>
              <w:jc w:val="center"/>
              <w:rPr>
                <w:lang w:val="en-US"/>
              </w:rPr>
            </w:pPr>
            <w:r>
              <w:rPr>
                <w:lang w:val="en-US"/>
              </w:rPr>
              <w:t>23 dBm as maximum (P</w:t>
            </w:r>
            <w:r w:rsidRPr="000D2C53">
              <w:rPr>
                <w:vertAlign w:val="subscript"/>
                <w:lang w:val="en-US"/>
              </w:rPr>
              <w:t>0</w:t>
            </w:r>
            <w:r>
              <w:rPr>
                <w:lang w:val="en-US"/>
              </w:rPr>
              <w:t xml:space="preserve"> = -60 dB, alpha = 1)</w:t>
            </w:r>
          </w:p>
        </w:tc>
      </w:tr>
      <w:tr w:rsidR="007B1BB1" w14:paraId="34CD9CF6" w14:textId="77777777" w:rsidTr="0074236B">
        <w:tc>
          <w:tcPr>
            <w:tcW w:w="4315" w:type="dxa"/>
          </w:tcPr>
          <w:p w14:paraId="5EC91924" w14:textId="2FC5B206" w:rsidR="007B1BB1" w:rsidRDefault="002346CC" w:rsidP="007B1BB1">
            <w:pPr>
              <w:spacing w:line="276" w:lineRule="auto"/>
              <w:jc w:val="center"/>
              <w:rPr>
                <w:lang w:val="en-US"/>
              </w:rPr>
            </w:pPr>
            <w:r>
              <w:rPr>
                <w:lang w:val="en-US"/>
              </w:rPr>
              <w:t>BS antenna configuration for legacy TDD</w:t>
            </w:r>
          </w:p>
        </w:tc>
        <w:tc>
          <w:tcPr>
            <w:tcW w:w="5639" w:type="dxa"/>
          </w:tcPr>
          <w:p w14:paraId="63D67183" w14:textId="58CEE5BE" w:rsidR="007B1BB1" w:rsidRDefault="002346CC" w:rsidP="007B1BB1">
            <w:pPr>
              <w:spacing w:line="276" w:lineRule="auto"/>
              <w:jc w:val="center"/>
              <w:rPr>
                <w:lang w:val="en-US"/>
              </w:rPr>
            </w:pPr>
            <w:r w:rsidRPr="002346CC">
              <w:rPr>
                <w:lang w:val="en-US"/>
              </w:rPr>
              <w:t>(M,N,P,Mg,Ng;Mp,Np)  = (4,4,2,1,1; 4,4)</w:t>
            </w:r>
          </w:p>
        </w:tc>
      </w:tr>
      <w:tr w:rsidR="007B1BB1" w14:paraId="560BB592" w14:textId="77777777" w:rsidTr="0074236B">
        <w:tc>
          <w:tcPr>
            <w:tcW w:w="4315" w:type="dxa"/>
          </w:tcPr>
          <w:p w14:paraId="131EAD4F" w14:textId="361CF82F" w:rsidR="007B1BB1" w:rsidRDefault="005A4A4D" w:rsidP="007B1BB1">
            <w:pPr>
              <w:spacing w:line="276" w:lineRule="auto"/>
              <w:jc w:val="center"/>
              <w:rPr>
                <w:lang w:val="en-US"/>
              </w:rPr>
            </w:pPr>
            <w:r>
              <w:rPr>
                <w:lang w:val="en-US"/>
              </w:rPr>
              <w:t>BS antenna configuration for SBFD</w:t>
            </w:r>
          </w:p>
        </w:tc>
        <w:tc>
          <w:tcPr>
            <w:tcW w:w="5639" w:type="dxa"/>
          </w:tcPr>
          <w:p w14:paraId="1AEB759D" w14:textId="7B38D320" w:rsidR="007B1BB1" w:rsidRDefault="005A4A4D" w:rsidP="007B1BB1">
            <w:pPr>
              <w:spacing w:line="276" w:lineRule="auto"/>
              <w:jc w:val="center"/>
              <w:rPr>
                <w:lang w:val="en-US"/>
              </w:rPr>
            </w:pPr>
            <w:r>
              <w:rPr>
                <w:lang w:val="en-US"/>
              </w:rPr>
              <w:t>Twice area &amp; same TxRUs</w:t>
            </w:r>
          </w:p>
        </w:tc>
      </w:tr>
      <w:tr w:rsidR="007B1BB1" w14:paraId="71F6C0C9" w14:textId="77777777" w:rsidTr="0074236B">
        <w:tc>
          <w:tcPr>
            <w:tcW w:w="4315" w:type="dxa"/>
          </w:tcPr>
          <w:p w14:paraId="56110390" w14:textId="37ACDE3E" w:rsidR="007B1BB1" w:rsidRDefault="00D768BC" w:rsidP="007B1BB1">
            <w:pPr>
              <w:spacing w:line="276" w:lineRule="auto"/>
              <w:jc w:val="center"/>
              <w:rPr>
                <w:lang w:val="en-US"/>
              </w:rPr>
            </w:pPr>
            <w:r>
              <w:rPr>
                <w:lang w:val="en-US"/>
              </w:rPr>
              <w:t>BS antenna radiation pattern</w:t>
            </w:r>
          </w:p>
        </w:tc>
        <w:tc>
          <w:tcPr>
            <w:tcW w:w="5639" w:type="dxa"/>
          </w:tcPr>
          <w:p w14:paraId="65C281B4" w14:textId="4CA29F26" w:rsidR="007B1BB1" w:rsidRDefault="00D768BC" w:rsidP="007B1BB1">
            <w:pPr>
              <w:spacing w:line="276" w:lineRule="auto"/>
              <w:jc w:val="center"/>
              <w:rPr>
                <w:lang w:val="en-US"/>
              </w:rPr>
            </w:pPr>
            <w:r>
              <w:rPr>
                <w:lang w:val="en-US"/>
              </w:rPr>
              <w:t>Ceiling mount</w:t>
            </w:r>
          </w:p>
        </w:tc>
      </w:tr>
      <w:tr w:rsidR="007B1BB1" w14:paraId="4ED68227" w14:textId="77777777" w:rsidTr="0074236B">
        <w:tc>
          <w:tcPr>
            <w:tcW w:w="4315" w:type="dxa"/>
          </w:tcPr>
          <w:p w14:paraId="2731E170" w14:textId="58D3607F" w:rsidR="007B1BB1" w:rsidRDefault="00D768BC" w:rsidP="007B1BB1">
            <w:pPr>
              <w:spacing w:line="276" w:lineRule="auto"/>
              <w:jc w:val="center"/>
              <w:rPr>
                <w:lang w:val="en-US"/>
              </w:rPr>
            </w:pPr>
            <w:r>
              <w:rPr>
                <w:lang w:val="en-US"/>
              </w:rPr>
              <w:t>UE antenna configuration</w:t>
            </w:r>
          </w:p>
        </w:tc>
        <w:tc>
          <w:tcPr>
            <w:tcW w:w="5639" w:type="dxa"/>
          </w:tcPr>
          <w:p w14:paraId="3FA2424E" w14:textId="090FE1E8" w:rsidR="007B1BB1" w:rsidRDefault="00772044" w:rsidP="007B1BB1">
            <w:pPr>
              <w:spacing w:line="276" w:lineRule="auto"/>
              <w:jc w:val="center"/>
              <w:rPr>
                <w:lang w:val="en-US"/>
              </w:rPr>
            </w:pPr>
            <w:r w:rsidRPr="00772044">
              <w:rPr>
                <w:lang w:val="en-US"/>
              </w:rPr>
              <w:t>(M,N,P,Mg,Ng;Mp,Np) = (1,2,2,1,1;1,2)</w:t>
            </w:r>
          </w:p>
        </w:tc>
      </w:tr>
      <w:tr w:rsidR="007B1BB1" w14:paraId="03D53011" w14:textId="77777777" w:rsidTr="00362513">
        <w:tc>
          <w:tcPr>
            <w:tcW w:w="4315" w:type="dxa"/>
            <w:shd w:val="clear" w:color="auto" w:fill="D9D9D9" w:themeFill="background1" w:themeFillShade="D9"/>
          </w:tcPr>
          <w:p w14:paraId="2BAB8302" w14:textId="09A02103" w:rsidR="007B1BB1" w:rsidRDefault="00362513" w:rsidP="007B1BB1">
            <w:pPr>
              <w:spacing w:line="276" w:lineRule="auto"/>
              <w:jc w:val="center"/>
              <w:rPr>
                <w:lang w:val="en-US"/>
              </w:rPr>
            </w:pPr>
            <w:r>
              <w:rPr>
                <w:lang w:val="en-US"/>
              </w:rPr>
              <w:t>Traffic model</w:t>
            </w:r>
          </w:p>
        </w:tc>
        <w:tc>
          <w:tcPr>
            <w:tcW w:w="5639" w:type="dxa"/>
            <w:shd w:val="clear" w:color="auto" w:fill="D9D9D9" w:themeFill="background1" w:themeFillShade="D9"/>
          </w:tcPr>
          <w:p w14:paraId="6DCD9B8C" w14:textId="77777777" w:rsidR="007B1BB1" w:rsidRDefault="007B1BB1" w:rsidP="007B1BB1">
            <w:pPr>
              <w:spacing w:line="276" w:lineRule="auto"/>
              <w:jc w:val="center"/>
              <w:rPr>
                <w:lang w:val="en-US"/>
              </w:rPr>
            </w:pPr>
          </w:p>
        </w:tc>
      </w:tr>
      <w:tr w:rsidR="007B1BB1" w14:paraId="50789548" w14:textId="77777777" w:rsidTr="0074236B">
        <w:tc>
          <w:tcPr>
            <w:tcW w:w="4315" w:type="dxa"/>
          </w:tcPr>
          <w:p w14:paraId="5DF3778D" w14:textId="6F030D7F" w:rsidR="007B1BB1" w:rsidRDefault="00902FBA" w:rsidP="007B1BB1">
            <w:pPr>
              <w:spacing w:line="276" w:lineRule="auto"/>
              <w:jc w:val="center"/>
              <w:rPr>
                <w:lang w:val="en-US"/>
              </w:rPr>
            </w:pPr>
            <w:r>
              <w:rPr>
                <w:lang w:val="en-US"/>
              </w:rPr>
              <w:t>DL/UL traffic assignment</w:t>
            </w:r>
          </w:p>
        </w:tc>
        <w:tc>
          <w:tcPr>
            <w:tcW w:w="5639" w:type="dxa"/>
          </w:tcPr>
          <w:p w14:paraId="603E48B8" w14:textId="1F1B7CDD" w:rsidR="007B1BB1" w:rsidRDefault="00902FBA" w:rsidP="007B1BB1">
            <w:pPr>
              <w:spacing w:line="276" w:lineRule="auto"/>
              <w:jc w:val="center"/>
              <w:rPr>
                <w:lang w:val="en-US"/>
              </w:rPr>
            </w:pPr>
            <w:r>
              <w:rPr>
                <w:lang w:val="en-US"/>
              </w:rPr>
              <w:t>Each UE is either assigned UL or DL</w:t>
            </w:r>
          </w:p>
        </w:tc>
      </w:tr>
      <w:tr w:rsidR="007B1BB1" w14:paraId="2B523658" w14:textId="77777777" w:rsidTr="0074236B">
        <w:tc>
          <w:tcPr>
            <w:tcW w:w="4315" w:type="dxa"/>
          </w:tcPr>
          <w:p w14:paraId="77505CA3" w14:textId="375B6AA4" w:rsidR="007B1BB1" w:rsidRDefault="004E7001" w:rsidP="007B1BB1">
            <w:pPr>
              <w:spacing w:line="276" w:lineRule="auto"/>
              <w:jc w:val="center"/>
              <w:rPr>
                <w:lang w:val="en-US"/>
              </w:rPr>
            </w:pPr>
            <w:r>
              <w:rPr>
                <w:lang w:val="en-US"/>
              </w:rPr>
              <w:t>FTP packet size</w:t>
            </w:r>
          </w:p>
        </w:tc>
        <w:tc>
          <w:tcPr>
            <w:tcW w:w="5639" w:type="dxa"/>
          </w:tcPr>
          <w:p w14:paraId="07EEE763" w14:textId="39027262" w:rsidR="007B1BB1" w:rsidRDefault="004E7001" w:rsidP="00FA3CBD">
            <w:pPr>
              <w:spacing w:after="0" w:afterAutospacing="0" w:line="276" w:lineRule="auto"/>
              <w:jc w:val="center"/>
              <w:rPr>
                <w:lang w:val="en-US"/>
              </w:rPr>
            </w:pPr>
            <w:r>
              <w:rPr>
                <w:lang w:val="en-US"/>
              </w:rPr>
              <w:t>0.</w:t>
            </w:r>
            <w:r w:rsidR="00FA3CBD">
              <w:rPr>
                <w:lang w:val="en-US"/>
              </w:rPr>
              <w:t>004/</w:t>
            </w:r>
            <w:r>
              <w:rPr>
                <w:lang w:val="en-US"/>
              </w:rPr>
              <w:t>0.</w:t>
            </w:r>
            <w:r w:rsidR="00FA3CBD">
              <w:rPr>
                <w:lang w:val="en-US"/>
              </w:rPr>
              <w:t>001</w:t>
            </w:r>
            <w:r>
              <w:rPr>
                <w:lang w:val="en-US"/>
              </w:rPr>
              <w:t xml:space="preserve"> MB </w:t>
            </w:r>
            <w:r w:rsidR="00FA3CBD">
              <w:rPr>
                <w:lang w:val="en-US"/>
              </w:rPr>
              <w:t xml:space="preserve">for DL/UL </w:t>
            </w:r>
            <w:r>
              <w:rPr>
                <w:lang w:val="en-US"/>
              </w:rPr>
              <w:t xml:space="preserve">for </w:t>
            </w:r>
            <w:r w:rsidR="00FA3CBD">
              <w:rPr>
                <w:lang w:val="en-US"/>
              </w:rPr>
              <w:t>small packet size</w:t>
            </w:r>
          </w:p>
          <w:p w14:paraId="60FED585" w14:textId="2BF92880" w:rsidR="00FA3CBD" w:rsidRDefault="00FA3CBD" w:rsidP="00FA3CBD">
            <w:pPr>
              <w:spacing w:after="0" w:afterAutospacing="0" w:line="276" w:lineRule="auto"/>
              <w:jc w:val="center"/>
              <w:rPr>
                <w:lang w:val="en-US"/>
              </w:rPr>
            </w:pPr>
            <w:r>
              <w:rPr>
                <w:lang w:val="en-US"/>
              </w:rPr>
              <w:t>0.5/0.125 MB for DL/UL for large packet size</w:t>
            </w:r>
          </w:p>
        </w:tc>
      </w:tr>
      <w:tr w:rsidR="007B1BB1" w14:paraId="36236EA5" w14:textId="77777777" w:rsidTr="00205007">
        <w:tc>
          <w:tcPr>
            <w:tcW w:w="4315" w:type="dxa"/>
            <w:shd w:val="clear" w:color="auto" w:fill="D9D9D9" w:themeFill="background1" w:themeFillShade="D9"/>
          </w:tcPr>
          <w:p w14:paraId="6F5E6D11" w14:textId="7F0F566E" w:rsidR="007B1BB1" w:rsidRDefault="00B673FC" w:rsidP="007B1BB1">
            <w:pPr>
              <w:spacing w:line="276" w:lineRule="auto"/>
              <w:jc w:val="center"/>
              <w:rPr>
                <w:lang w:val="en-US"/>
              </w:rPr>
            </w:pPr>
            <w:r>
              <w:rPr>
                <w:lang w:val="en-US"/>
              </w:rPr>
              <w:t>Channel model</w:t>
            </w:r>
          </w:p>
        </w:tc>
        <w:tc>
          <w:tcPr>
            <w:tcW w:w="5639" w:type="dxa"/>
            <w:shd w:val="clear" w:color="auto" w:fill="D9D9D9" w:themeFill="background1" w:themeFillShade="D9"/>
          </w:tcPr>
          <w:p w14:paraId="148B114D" w14:textId="77777777" w:rsidR="007B1BB1" w:rsidRDefault="007B1BB1" w:rsidP="007B1BB1">
            <w:pPr>
              <w:spacing w:line="276" w:lineRule="auto"/>
              <w:jc w:val="center"/>
              <w:rPr>
                <w:lang w:val="en-US"/>
              </w:rPr>
            </w:pPr>
          </w:p>
        </w:tc>
      </w:tr>
      <w:tr w:rsidR="007B1BB1" w14:paraId="61DA983A" w14:textId="77777777" w:rsidTr="0074236B">
        <w:tc>
          <w:tcPr>
            <w:tcW w:w="4315" w:type="dxa"/>
          </w:tcPr>
          <w:p w14:paraId="6982B333" w14:textId="161B6AFA" w:rsidR="007B1BB1" w:rsidRDefault="00205007" w:rsidP="007B1BB1">
            <w:pPr>
              <w:spacing w:line="276" w:lineRule="auto"/>
              <w:jc w:val="center"/>
              <w:rPr>
                <w:lang w:val="en-US"/>
              </w:rPr>
            </w:pPr>
            <w:r>
              <w:rPr>
                <w:lang w:val="en-US"/>
              </w:rPr>
              <w:t>gNB-UE</w:t>
            </w:r>
          </w:p>
        </w:tc>
        <w:tc>
          <w:tcPr>
            <w:tcW w:w="5639" w:type="dxa"/>
          </w:tcPr>
          <w:p w14:paraId="5621983F" w14:textId="140D8C58" w:rsidR="007B1BB1" w:rsidRDefault="00205007" w:rsidP="007B1BB1">
            <w:pPr>
              <w:spacing w:line="276" w:lineRule="auto"/>
              <w:jc w:val="center"/>
              <w:rPr>
                <w:lang w:val="en-US"/>
              </w:rPr>
            </w:pPr>
            <w:r>
              <w:rPr>
                <w:lang w:val="en-US"/>
              </w:rPr>
              <w:t>Both large and small scale fading</w:t>
            </w:r>
          </w:p>
        </w:tc>
      </w:tr>
      <w:tr w:rsidR="007B1BB1" w14:paraId="2BB8955A" w14:textId="77777777" w:rsidTr="0074236B">
        <w:tc>
          <w:tcPr>
            <w:tcW w:w="4315" w:type="dxa"/>
          </w:tcPr>
          <w:p w14:paraId="1F6F036E" w14:textId="7D158DD8" w:rsidR="007B1BB1" w:rsidRDefault="00205007" w:rsidP="007B1BB1">
            <w:pPr>
              <w:spacing w:line="276" w:lineRule="auto"/>
              <w:jc w:val="center"/>
              <w:rPr>
                <w:lang w:val="en-US"/>
              </w:rPr>
            </w:pPr>
            <w:r>
              <w:rPr>
                <w:lang w:val="en-US"/>
              </w:rPr>
              <w:t>gNB-gNB</w:t>
            </w:r>
          </w:p>
        </w:tc>
        <w:tc>
          <w:tcPr>
            <w:tcW w:w="5639" w:type="dxa"/>
          </w:tcPr>
          <w:p w14:paraId="00E35175" w14:textId="090988D2" w:rsidR="007B1BB1" w:rsidRDefault="00205007" w:rsidP="007B1BB1">
            <w:pPr>
              <w:spacing w:line="276" w:lineRule="auto"/>
              <w:jc w:val="center"/>
              <w:rPr>
                <w:lang w:val="en-US"/>
              </w:rPr>
            </w:pPr>
            <w:r>
              <w:rPr>
                <w:lang w:val="en-US"/>
              </w:rPr>
              <w:t>Only large scale fading</w:t>
            </w:r>
          </w:p>
        </w:tc>
      </w:tr>
      <w:tr w:rsidR="00205007" w14:paraId="61BF8BF5" w14:textId="77777777" w:rsidTr="0074236B">
        <w:tc>
          <w:tcPr>
            <w:tcW w:w="4315" w:type="dxa"/>
          </w:tcPr>
          <w:p w14:paraId="214CC791" w14:textId="0B137538" w:rsidR="00205007" w:rsidRDefault="00205007" w:rsidP="00205007">
            <w:pPr>
              <w:spacing w:line="276" w:lineRule="auto"/>
              <w:jc w:val="center"/>
              <w:rPr>
                <w:lang w:val="en-US"/>
              </w:rPr>
            </w:pPr>
            <w:r>
              <w:rPr>
                <w:lang w:val="en-US"/>
              </w:rPr>
              <w:t>UE-UE</w:t>
            </w:r>
          </w:p>
        </w:tc>
        <w:tc>
          <w:tcPr>
            <w:tcW w:w="5639" w:type="dxa"/>
          </w:tcPr>
          <w:p w14:paraId="1990C418" w14:textId="7B033F9A" w:rsidR="00205007" w:rsidRDefault="00205007" w:rsidP="00205007">
            <w:pPr>
              <w:spacing w:line="276" w:lineRule="auto"/>
              <w:jc w:val="center"/>
              <w:rPr>
                <w:lang w:val="en-US"/>
              </w:rPr>
            </w:pPr>
            <w:r>
              <w:rPr>
                <w:lang w:val="en-US"/>
              </w:rPr>
              <w:t>Only large scale fading</w:t>
            </w:r>
          </w:p>
        </w:tc>
      </w:tr>
      <w:tr w:rsidR="00205007" w14:paraId="387D639B" w14:textId="77777777" w:rsidTr="00205007">
        <w:tc>
          <w:tcPr>
            <w:tcW w:w="4315" w:type="dxa"/>
            <w:shd w:val="clear" w:color="auto" w:fill="D9D9D9" w:themeFill="background1" w:themeFillShade="D9"/>
          </w:tcPr>
          <w:p w14:paraId="6214FC69" w14:textId="5DAA7D54" w:rsidR="00205007" w:rsidRDefault="00397FFB" w:rsidP="00205007">
            <w:pPr>
              <w:spacing w:line="276" w:lineRule="auto"/>
              <w:jc w:val="center"/>
              <w:rPr>
                <w:lang w:val="en-US"/>
              </w:rPr>
            </w:pPr>
            <w:r>
              <w:rPr>
                <w:lang w:val="en-US"/>
              </w:rPr>
              <w:t>Other parameters</w:t>
            </w:r>
          </w:p>
        </w:tc>
        <w:tc>
          <w:tcPr>
            <w:tcW w:w="5639" w:type="dxa"/>
            <w:shd w:val="clear" w:color="auto" w:fill="D9D9D9" w:themeFill="background1" w:themeFillShade="D9"/>
          </w:tcPr>
          <w:p w14:paraId="5A242A73" w14:textId="77777777" w:rsidR="00205007" w:rsidRDefault="00205007" w:rsidP="00205007">
            <w:pPr>
              <w:spacing w:line="276" w:lineRule="auto"/>
              <w:jc w:val="center"/>
              <w:rPr>
                <w:lang w:val="en-US"/>
              </w:rPr>
            </w:pPr>
          </w:p>
        </w:tc>
      </w:tr>
      <w:tr w:rsidR="00205007" w14:paraId="210BEB50" w14:textId="77777777" w:rsidTr="0074236B">
        <w:tc>
          <w:tcPr>
            <w:tcW w:w="4315" w:type="dxa"/>
          </w:tcPr>
          <w:p w14:paraId="0BFF8222" w14:textId="52ED64DE" w:rsidR="00205007" w:rsidRDefault="00397FFB" w:rsidP="00205007">
            <w:pPr>
              <w:spacing w:line="276" w:lineRule="auto"/>
              <w:jc w:val="center"/>
              <w:rPr>
                <w:lang w:val="en-US"/>
              </w:rPr>
            </w:pPr>
            <w:r>
              <w:rPr>
                <w:lang w:val="en-US"/>
              </w:rPr>
              <w:t>UE receiver</w:t>
            </w:r>
          </w:p>
        </w:tc>
        <w:tc>
          <w:tcPr>
            <w:tcW w:w="5639" w:type="dxa"/>
          </w:tcPr>
          <w:p w14:paraId="643003BA" w14:textId="7011C0CC" w:rsidR="00205007" w:rsidRDefault="00397FFB" w:rsidP="00205007">
            <w:pPr>
              <w:spacing w:line="276" w:lineRule="auto"/>
              <w:jc w:val="center"/>
              <w:rPr>
                <w:lang w:val="en-US"/>
              </w:rPr>
            </w:pPr>
            <w:r>
              <w:rPr>
                <w:lang w:val="en-US"/>
              </w:rPr>
              <w:t>MMSE-IRC</w:t>
            </w:r>
          </w:p>
        </w:tc>
      </w:tr>
      <w:tr w:rsidR="00205007" w14:paraId="7A1ED59F" w14:textId="77777777" w:rsidTr="0074236B">
        <w:tc>
          <w:tcPr>
            <w:tcW w:w="4315" w:type="dxa"/>
          </w:tcPr>
          <w:p w14:paraId="08C9CE73" w14:textId="186D62FF" w:rsidR="00205007" w:rsidRDefault="00397FFB" w:rsidP="00205007">
            <w:pPr>
              <w:spacing w:line="276" w:lineRule="auto"/>
              <w:jc w:val="center"/>
              <w:rPr>
                <w:lang w:val="en-US"/>
              </w:rPr>
            </w:pPr>
            <w:r>
              <w:rPr>
                <w:lang w:val="en-US"/>
              </w:rPr>
              <w:t>Channel estimation</w:t>
            </w:r>
          </w:p>
        </w:tc>
        <w:tc>
          <w:tcPr>
            <w:tcW w:w="5639" w:type="dxa"/>
          </w:tcPr>
          <w:p w14:paraId="4101B8E4" w14:textId="140B1330" w:rsidR="00205007" w:rsidRDefault="00397FFB" w:rsidP="00205007">
            <w:pPr>
              <w:spacing w:line="276" w:lineRule="auto"/>
              <w:jc w:val="center"/>
              <w:rPr>
                <w:lang w:val="en-US"/>
              </w:rPr>
            </w:pPr>
            <w:r>
              <w:rPr>
                <w:lang w:val="en-US"/>
              </w:rPr>
              <w:t>Ideal</w:t>
            </w:r>
          </w:p>
        </w:tc>
      </w:tr>
      <w:tr w:rsidR="00205007" w14:paraId="67AF01D9" w14:textId="77777777" w:rsidTr="0074236B">
        <w:tc>
          <w:tcPr>
            <w:tcW w:w="4315" w:type="dxa"/>
          </w:tcPr>
          <w:p w14:paraId="0418AFE2" w14:textId="0047032C" w:rsidR="00205007" w:rsidRDefault="00397FFB" w:rsidP="00205007">
            <w:pPr>
              <w:spacing w:line="276" w:lineRule="auto"/>
              <w:jc w:val="center"/>
              <w:rPr>
                <w:lang w:val="en-US"/>
              </w:rPr>
            </w:pPr>
            <w:r>
              <w:rPr>
                <w:lang w:val="en-US"/>
              </w:rPr>
              <w:t>Transmission scheme</w:t>
            </w:r>
          </w:p>
        </w:tc>
        <w:tc>
          <w:tcPr>
            <w:tcW w:w="5639" w:type="dxa"/>
          </w:tcPr>
          <w:p w14:paraId="42202EC5" w14:textId="0E477120" w:rsidR="00205007" w:rsidRDefault="00397FFB" w:rsidP="00205007">
            <w:pPr>
              <w:spacing w:line="276" w:lineRule="auto"/>
              <w:jc w:val="center"/>
              <w:rPr>
                <w:lang w:val="en-US"/>
              </w:rPr>
            </w:pPr>
            <w:r>
              <w:rPr>
                <w:lang w:val="en-US"/>
              </w:rPr>
              <w:t>SU-MIMO</w:t>
            </w:r>
          </w:p>
        </w:tc>
      </w:tr>
      <w:tr w:rsidR="00205007" w14:paraId="1298EFB5" w14:textId="77777777" w:rsidTr="0074236B">
        <w:tc>
          <w:tcPr>
            <w:tcW w:w="4315" w:type="dxa"/>
          </w:tcPr>
          <w:p w14:paraId="4D3C21B5" w14:textId="72C2D144" w:rsidR="00205007" w:rsidRDefault="00397FFB" w:rsidP="00205007">
            <w:pPr>
              <w:spacing w:line="276" w:lineRule="auto"/>
              <w:jc w:val="center"/>
              <w:rPr>
                <w:lang w:val="en-US"/>
              </w:rPr>
            </w:pPr>
            <w:r>
              <w:rPr>
                <w:lang w:val="en-US"/>
              </w:rPr>
              <w:t>Control overhead</w:t>
            </w:r>
          </w:p>
        </w:tc>
        <w:tc>
          <w:tcPr>
            <w:tcW w:w="5639" w:type="dxa"/>
          </w:tcPr>
          <w:p w14:paraId="16E60D4D" w14:textId="24718A3A" w:rsidR="00205007" w:rsidRDefault="00397FFB" w:rsidP="00205007">
            <w:pPr>
              <w:spacing w:line="276" w:lineRule="auto"/>
              <w:jc w:val="center"/>
              <w:rPr>
                <w:lang w:val="en-US"/>
              </w:rPr>
            </w:pPr>
            <w:r>
              <w:rPr>
                <w:lang w:val="en-US"/>
              </w:rPr>
              <w:t xml:space="preserve">2 OFDM symbols in each DL </w:t>
            </w:r>
            <w:r w:rsidR="00647BE7">
              <w:rPr>
                <w:lang w:val="en-US"/>
              </w:rPr>
              <w:t>or SBFD slot</w:t>
            </w:r>
          </w:p>
        </w:tc>
      </w:tr>
    </w:tbl>
    <w:p w14:paraId="15BCFE52" w14:textId="77777777" w:rsidR="0074236B" w:rsidRDefault="0074236B" w:rsidP="00F008B2">
      <w:pPr>
        <w:spacing w:line="276" w:lineRule="auto"/>
        <w:rPr>
          <w:lang w:val="en-US"/>
        </w:rPr>
      </w:pPr>
    </w:p>
    <w:p w14:paraId="2A771DE7" w14:textId="3A3914FE" w:rsidR="00EF030B" w:rsidRDefault="00EF030B" w:rsidP="00EF030B">
      <w:pPr>
        <w:spacing w:line="276" w:lineRule="auto"/>
        <w:rPr>
          <w:lang w:val="en-US"/>
        </w:rPr>
      </w:pPr>
      <w:r>
        <w:rPr>
          <w:lang w:val="en-US"/>
        </w:rPr>
        <w:t xml:space="preserve">Table A2 summarizes </w:t>
      </w:r>
      <w:r w:rsidR="0043411F">
        <w:rPr>
          <w:lang w:val="en-US"/>
        </w:rPr>
        <w:t>system-level</w:t>
      </w:r>
      <w:r>
        <w:rPr>
          <w:lang w:val="en-US"/>
        </w:rPr>
        <w:t xml:space="preserve"> simulation assumptions for the UMa.</w:t>
      </w:r>
    </w:p>
    <w:p w14:paraId="36C300AF" w14:textId="5FB84B0F" w:rsidR="00EF030B" w:rsidRDefault="00EF030B" w:rsidP="00EF030B">
      <w:pPr>
        <w:spacing w:line="276" w:lineRule="auto"/>
        <w:jc w:val="center"/>
        <w:rPr>
          <w:lang w:val="en-US"/>
        </w:rPr>
      </w:pPr>
      <w:r>
        <w:rPr>
          <w:lang w:val="en-US"/>
        </w:rPr>
        <w:t>Table A2: Evaluation assumptions for the UMa</w:t>
      </w:r>
    </w:p>
    <w:tbl>
      <w:tblPr>
        <w:tblStyle w:val="TableGrid"/>
        <w:tblW w:w="0" w:type="auto"/>
        <w:tblLook w:val="04A0" w:firstRow="1" w:lastRow="0" w:firstColumn="1" w:lastColumn="0" w:noHBand="0" w:noVBand="1"/>
      </w:tblPr>
      <w:tblGrid>
        <w:gridCol w:w="4315"/>
        <w:gridCol w:w="5639"/>
      </w:tblGrid>
      <w:tr w:rsidR="00EF030B" w14:paraId="752D7F2F" w14:textId="77777777" w:rsidTr="001C4F1F">
        <w:tc>
          <w:tcPr>
            <w:tcW w:w="4315" w:type="dxa"/>
            <w:shd w:val="clear" w:color="auto" w:fill="D9D9D9" w:themeFill="background1" w:themeFillShade="D9"/>
          </w:tcPr>
          <w:p w14:paraId="71FE0446" w14:textId="77777777" w:rsidR="00EF030B" w:rsidRDefault="00EF030B" w:rsidP="001C4F1F">
            <w:pPr>
              <w:spacing w:line="276" w:lineRule="auto"/>
              <w:jc w:val="center"/>
              <w:rPr>
                <w:lang w:val="en-US"/>
              </w:rPr>
            </w:pPr>
            <w:r>
              <w:rPr>
                <w:lang w:val="en-US"/>
              </w:rPr>
              <w:t>SBFD RF configuration</w:t>
            </w:r>
          </w:p>
        </w:tc>
        <w:tc>
          <w:tcPr>
            <w:tcW w:w="5639" w:type="dxa"/>
            <w:shd w:val="clear" w:color="auto" w:fill="D9D9D9" w:themeFill="background1" w:themeFillShade="D9"/>
          </w:tcPr>
          <w:p w14:paraId="38F6F54E" w14:textId="77777777" w:rsidR="00EF030B" w:rsidRDefault="00EF030B" w:rsidP="001C4F1F">
            <w:pPr>
              <w:spacing w:line="276" w:lineRule="auto"/>
              <w:jc w:val="center"/>
              <w:rPr>
                <w:lang w:val="en-US"/>
              </w:rPr>
            </w:pPr>
          </w:p>
        </w:tc>
      </w:tr>
      <w:tr w:rsidR="00EF030B" w14:paraId="7736BADA" w14:textId="77777777" w:rsidTr="001C4F1F">
        <w:tc>
          <w:tcPr>
            <w:tcW w:w="4315" w:type="dxa"/>
          </w:tcPr>
          <w:p w14:paraId="6D7523B6" w14:textId="77777777" w:rsidR="00EF030B" w:rsidRDefault="00EF030B" w:rsidP="001C4F1F">
            <w:pPr>
              <w:spacing w:line="276" w:lineRule="auto"/>
              <w:jc w:val="center"/>
              <w:rPr>
                <w:lang w:val="en-US"/>
              </w:rPr>
            </w:pPr>
            <w:r>
              <w:rPr>
                <w:lang w:val="en-US"/>
              </w:rPr>
              <w:t>Self-interference</w:t>
            </w:r>
          </w:p>
        </w:tc>
        <w:tc>
          <w:tcPr>
            <w:tcW w:w="5639" w:type="dxa"/>
          </w:tcPr>
          <w:p w14:paraId="41E7DDDA" w14:textId="77777777" w:rsidR="00EF030B" w:rsidRDefault="00EF030B" w:rsidP="001C4F1F">
            <w:pPr>
              <w:spacing w:line="276" w:lineRule="auto"/>
              <w:jc w:val="center"/>
              <w:rPr>
                <w:lang w:val="en-US"/>
              </w:rPr>
            </w:pPr>
            <w:r>
              <w:rPr>
                <w:lang w:val="en-US"/>
              </w:rPr>
              <w:t>1 dB sensitivity degradation</w:t>
            </w:r>
          </w:p>
        </w:tc>
      </w:tr>
      <w:tr w:rsidR="00EF030B" w14:paraId="6C56D59B" w14:textId="77777777" w:rsidTr="001C4F1F">
        <w:tc>
          <w:tcPr>
            <w:tcW w:w="4315" w:type="dxa"/>
          </w:tcPr>
          <w:p w14:paraId="09AB220D" w14:textId="77777777" w:rsidR="00EF030B" w:rsidRDefault="00EF030B" w:rsidP="001C4F1F">
            <w:pPr>
              <w:spacing w:line="276" w:lineRule="auto"/>
              <w:jc w:val="center"/>
              <w:rPr>
                <w:lang w:val="en-US"/>
              </w:rPr>
            </w:pPr>
            <w:r>
              <w:rPr>
                <w:lang w:val="en-US"/>
              </w:rPr>
              <w:t>In channel sensitivity at gNB</w:t>
            </w:r>
          </w:p>
        </w:tc>
        <w:tc>
          <w:tcPr>
            <w:tcW w:w="5639" w:type="dxa"/>
          </w:tcPr>
          <w:p w14:paraId="05461316" w14:textId="77777777" w:rsidR="00EF030B" w:rsidRDefault="00EF030B" w:rsidP="001C4F1F">
            <w:pPr>
              <w:spacing w:line="276" w:lineRule="auto"/>
              <w:jc w:val="center"/>
              <w:rPr>
                <w:lang w:val="en-US"/>
              </w:rPr>
            </w:pPr>
            <w:r>
              <w:rPr>
                <w:lang w:val="en-US"/>
              </w:rPr>
              <w:t>46 dB</w:t>
            </w:r>
          </w:p>
        </w:tc>
      </w:tr>
      <w:tr w:rsidR="00EF030B" w14:paraId="06C5DE32" w14:textId="77777777" w:rsidTr="001C4F1F">
        <w:tc>
          <w:tcPr>
            <w:tcW w:w="4315" w:type="dxa"/>
          </w:tcPr>
          <w:p w14:paraId="5A4D985D" w14:textId="77777777" w:rsidR="00EF030B" w:rsidRDefault="00EF030B" w:rsidP="001C4F1F">
            <w:pPr>
              <w:spacing w:line="276" w:lineRule="auto"/>
              <w:jc w:val="center"/>
              <w:rPr>
                <w:lang w:val="en-US"/>
              </w:rPr>
            </w:pPr>
            <w:r>
              <w:rPr>
                <w:lang w:val="en-US"/>
              </w:rPr>
              <w:lastRenderedPageBreak/>
              <w:t>In channel leakage ratio at gNB</w:t>
            </w:r>
          </w:p>
        </w:tc>
        <w:tc>
          <w:tcPr>
            <w:tcW w:w="5639" w:type="dxa"/>
          </w:tcPr>
          <w:p w14:paraId="6DDB07C4" w14:textId="77777777" w:rsidR="00EF030B" w:rsidRDefault="00EF030B" w:rsidP="001C4F1F">
            <w:pPr>
              <w:spacing w:line="276" w:lineRule="auto"/>
              <w:jc w:val="center"/>
              <w:rPr>
                <w:lang w:val="en-US"/>
              </w:rPr>
            </w:pPr>
            <w:r>
              <w:rPr>
                <w:lang w:val="en-US"/>
              </w:rPr>
              <w:t>45 dB</w:t>
            </w:r>
          </w:p>
        </w:tc>
      </w:tr>
      <w:tr w:rsidR="00EF030B" w14:paraId="114CFEBC" w14:textId="77777777" w:rsidTr="001C4F1F">
        <w:tc>
          <w:tcPr>
            <w:tcW w:w="4315" w:type="dxa"/>
          </w:tcPr>
          <w:p w14:paraId="6FE9DE88" w14:textId="77777777" w:rsidR="00EF030B" w:rsidRDefault="00EF030B" w:rsidP="001C4F1F">
            <w:pPr>
              <w:spacing w:line="276" w:lineRule="auto"/>
              <w:jc w:val="center"/>
              <w:rPr>
                <w:lang w:val="en-US"/>
              </w:rPr>
            </w:pPr>
            <w:r>
              <w:rPr>
                <w:lang w:val="en-US"/>
              </w:rPr>
              <w:t>In channel sensitivity at UE</w:t>
            </w:r>
          </w:p>
        </w:tc>
        <w:tc>
          <w:tcPr>
            <w:tcW w:w="5639" w:type="dxa"/>
          </w:tcPr>
          <w:p w14:paraId="7A0AF459" w14:textId="77777777" w:rsidR="00EF030B" w:rsidRDefault="00EF030B" w:rsidP="001C4F1F">
            <w:pPr>
              <w:spacing w:line="276" w:lineRule="auto"/>
              <w:jc w:val="center"/>
              <w:rPr>
                <w:lang w:val="en-US"/>
              </w:rPr>
            </w:pPr>
            <w:r>
              <w:rPr>
                <w:lang w:val="en-US"/>
              </w:rPr>
              <w:t>33 dB</w:t>
            </w:r>
          </w:p>
        </w:tc>
      </w:tr>
      <w:tr w:rsidR="00EF030B" w14:paraId="624C1D85" w14:textId="77777777" w:rsidTr="001C4F1F">
        <w:tc>
          <w:tcPr>
            <w:tcW w:w="4315" w:type="dxa"/>
          </w:tcPr>
          <w:p w14:paraId="51D52446" w14:textId="77777777" w:rsidR="00EF030B" w:rsidRDefault="00EF030B" w:rsidP="001C4F1F">
            <w:pPr>
              <w:spacing w:line="276" w:lineRule="auto"/>
              <w:jc w:val="center"/>
              <w:rPr>
                <w:lang w:val="en-US"/>
              </w:rPr>
            </w:pPr>
            <w:r>
              <w:rPr>
                <w:lang w:val="en-US"/>
              </w:rPr>
              <w:t>In channel leakage ratio at UE</w:t>
            </w:r>
          </w:p>
        </w:tc>
        <w:tc>
          <w:tcPr>
            <w:tcW w:w="5639" w:type="dxa"/>
          </w:tcPr>
          <w:p w14:paraId="78DD712F" w14:textId="77777777" w:rsidR="00EF030B" w:rsidRDefault="00EF030B" w:rsidP="001C4F1F">
            <w:pPr>
              <w:spacing w:line="276" w:lineRule="auto"/>
              <w:jc w:val="center"/>
              <w:rPr>
                <w:lang w:val="en-US"/>
              </w:rPr>
            </w:pPr>
            <w:r>
              <w:rPr>
                <w:lang w:val="en-US"/>
              </w:rPr>
              <w:t>Follows ACLR for UE in TS38.101-1</w:t>
            </w:r>
          </w:p>
        </w:tc>
      </w:tr>
      <w:tr w:rsidR="00EF030B" w14:paraId="604A8512" w14:textId="77777777" w:rsidTr="001C4F1F">
        <w:tc>
          <w:tcPr>
            <w:tcW w:w="4315" w:type="dxa"/>
            <w:shd w:val="clear" w:color="auto" w:fill="D9D9D9" w:themeFill="background1" w:themeFillShade="D9"/>
          </w:tcPr>
          <w:p w14:paraId="1D15647D" w14:textId="77777777" w:rsidR="00EF030B" w:rsidRDefault="00EF030B" w:rsidP="001C4F1F">
            <w:pPr>
              <w:spacing w:line="276" w:lineRule="auto"/>
              <w:jc w:val="center"/>
              <w:rPr>
                <w:lang w:val="en-US"/>
              </w:rPr>
            </w:pPr>
            <w:r>
              <w:rPr>
                <w:lang w:val="en-US"/>
              </w:rPr>
              <w:t>SBFD baseband configuration</w:t>
            </w:r>
          </w:p>
        </w:tc>
        <w:tc>
          <w:tcPr>
            <w:tcW w:w="5639" w:type="dxa"/>
            <w:shd w:val="clear" w:color="auto" w:fill="D9D9D9" w:themeFill="background1" w:themeFillShade="D9"/>
          </w:tcPr>
          <w:p w14:paraId="58BCDBD6" w14:textId="77777777" w:rsidR="00EF030B" w:rsidRDefault="00EF030B" w:rsidP="001C4F1F">
            <w:pPr>
              <w:spacing w:line="276" w:lineRule="auto"/>
              <w:jc w:val="center"/>
              <w:rPr>
                <w:lang w:val="en-US"/>
              </w:rPr>
            </w:pPr>
          </w:p>
        </w:tc>
      </w:tr>
      <w:tr w:rsidR="00EF030B" w14:paraId="39F0E4E6" w14:textId="77777777" w:rsidTr="001C4F1F">
        <w:tc>
          <w:tcPr>
            <w:tcW w:w="4315" w:type="dxa"/>
          </w:tcPr>
          <w:p w14:paraId="25DFE5B2" w14:textId="77777777" w:rsidR="00EF030B" w:rsidRDefault="00EF030B" w:rsidP="001C4F1F">
            <w:pPr>
              <w:spacing w:line="276" w:lineRule="auto"/>
              <w:jc w:val="center"/>
              <w:rPr>
                <w:lang w:val="en-US"/>
              </w:rPr>
            </w:pPr>
            <w:r>
              <w:rPr>
                <w:lang w:val="en-US"/>
              </w:rPr>
              <w:t>SBFD slot configuration</w:t>
            </w:r>
          </w:p>
        </w:tc>
        <w:tc>
          <w:tcPr>
            <w:tcW w:w="5639" w:type="dxa"/>
          </w:tcPr>
          <w:p w14:paraId="197BB58F" w14:textId="77777777" w:rsidR="00EF030B" w:rsidRDefault="00EF030B" w:rsidP="001C4F1F">
            <w:pPr>
              <w:spacing w:line="276" w:lineRule="auto"/>
              <w:jc w:val="center"/>
              <w:rPr>
                <w:lang w:val="en-US"/>
              </w:rPr>
            </w:pPr>
            <w:r>
              <w:rPr>
                <w:lang w:val="en-US"/>
              </w:rPr>
              <w:t>XXXXU</w:t>
            </w:r>
          </w:p>
        </w:tc>
      </w:tr>
      <w:tr w:rsidR="00EF030B" w14:paraId="5174266B" w14:textId="77777777" w:rsidTr="001C4F1F">
        <w:tc>
          <w:tcPr>
            <w:tcW w:w="4315" w:type="dxa"/>
          </w:tcPr>
          <w:p w14:paraId="698A1D00" w14:textId="77777777" w:rsidR="00EF030B" w:rsidRDefault="00EF030B" w:rsidP="001C4F1F">
            <w:pPr>
              <w:spacing w:line="276" w:lineRule="auto"/>
              <w:jc w:val="center"/>
              <w:rPr>
                <w:lang w:val="en-US"/>
              </w:rPr>
            </w:pPr>
            <w:r>
              <w:rPr>
                <w:lang w:val="en-US"/>
              </w:rPr>
              <w:t>SBFD subband configuration</w:t>
            </w:r>
          </w:p>
        </w:tc>
        <w:tc>
          <w:tcPr>
            <w:tcW w:w="5639" w:type="dxa"/>
          </w:tcPr>
          <w:p w14:paraId="728773D8" w14:textId="77777777" w:rsidR="00EF030B" w:rsidRDefault="00EF030B" w:rsidP="001C4F1F">
            <w:pPr>
              <w:spacing w:line="276" w:lineRule="auto"/>
              <w:jc w:val="center"/>
              <w:rPr>
                <w:lang w:val="en-US"/>
              </w:rPr>
            </w:pPr>
            <w:r w:rsidRPr="002F1ED6">
              <w:rPr>
                <w:lang w:val="en-US"/>
              </w:rPr>
              <w:t>&lt;ND, NU, NG &gt;=&lt;104, 55, 5&gt;</w:t>
            </w:r>
          </w:p>
        </w:tc>
      </w:tr>
      <w:tr w:rsidR="00EF030B" w14:paraId="56E5E3E0" w14:textId="77777777" w:rsidTr="001C4F1F">
        <w:tc>
          <w:tcPr>
            <w:tcW w:w="4315" w:type="dxa"/>
          </w:tcPr>
          <w:p w14:paraId="6FF2C7EF" w14:textId="77777777" w:rsidR="00EF030B" w:rsidRDefault="00EF030B" w:rsidP="001C4F1F">
            <w:pPr>
              <w:spacing w:line="276" w:lineRule="auto"/>
              <w:jc w:val="center"/>
              <w:rPr>
                <w:lang w:val="en-US"/>
              </w:rPr>
            </w:pPr>
            <w:r>
              <w:rPr>
                <w:lang w:val="en-US"/>
              </w:rPr>
              <w:t>Guard symbols</w:t>
            </w:r>
          </w:p>
        </w:tc>
        <w:tc>
          <w:tcPr>
            <w:tcW w:w="5639" w:type="dxa"/>
          </w:tcPr>
          <w:p w14:paraId="4FED1FB3" w14:textId="77777777" w:rsidR="00EF030B" w:rsidRDefault="00EF030B" w:rsidP="001C4F1F">
            <w:pPr>
              <w:spacing w:line="276" w:lineRule="auto"/>
              <w:jc w:val="center"/>
              <w:rPr>
                <w:lang w:val="en-US"/>
              </w:rPr>
            </w:pPr>
            <w:r>
              <w:rPr>
                <w:lang w:val="en-US"/>
              </w:rPr>
              <w:t>0 OFDM symbols</w:t>
            </w:r>
          </w:p>
        </w:tc>
      </w:tr>
      <w:tr w:rsidR="00EF030B" w14:paraId="38583A7F" w14:textId="77777777" w:rsidTr="001C4F1F">
        <w:tc>
          <w:tcPr>
            <w:tcW w:w="4315" w:type="dxa"/>
          </w:tcPr>
          <w:p w14:paraId="4C63FE03" w14:textId="77777777" w:rsidR="00EF030B" w:rsidRDefault="00EF030B" w:rsidP="001C4F1F">
            <w:pPr>
              <w:spacing w:line="276" w:lineRule="auto"/>
              <w:jc w:val="center"/>
              <w:rPr>
                <w:lang w:val="en-US"/>
              </w:rPr>
            </w:pPr>
            <w:r>
              <w:rPr>
                <w:lang w:val="en-US"/>
              </w:rPr>
              <w:t>UL resource percentage per TDD period</w:t>
            </w:r>
          </w:p>
        </w:tc>
        <w:tc>
          <w:tcPr>
            <w:tcW w:w="5639" w:type="dxa"/>
          </w:tcPr>
          <w:p w14:paraId="331499AC" w14:textId="77777777" w:rsidR="00EF030B" w:rsidRDefault="00EF030B" w:rsidP="001C4F1F">
            <w:pPr>
              <w:spacing w:line="276" w:lineRule="auto"/>
              <w:jc w:val="center"/>
              <w:rPr>
                <w:lang w:val="en-US"/>
              </w:rPr>
            </w:pPr>
            <w:r>
              <w:rPr>
                <w:lang w:val="en-US"/>
              </w:rPr>
              <w:t>60.95%</w:t>
            </w:r>
          </w:p>
        </w:tc>
      </w:tr>
      <w:tr w:rsidR="00EF030B" w14:paraId="1489BC37" w14:textId="77777777" w:rsidTr="001C4F1F">
        <w:tc>
          <w:tcPr>
            <w:tcW w:w="4315" w:type="dxa"/>
          </w:tcPr>
          <w:p w14:paraId="2BC8D9E7" w14:textId="77777777" w:rsidR="00EF030B" w:rsidRDefault="00EF030B" w:rsidP="001C4F1F">
            <w:pPr>
              <w:spacing w:line="276" w:lineRule="auto"/>
              <w:jc w:val="center"/>
              <w:rPr>
                <w:lang w:val="en-US"/>
              </w:rPr>
            </w:pPr>
            <w:r>
              <w:rPr>
                <w:lang w:val="en-US"/>
              </w:rPr>
              <w:t>DL resource percentage per TDD period</w:t>
            </w:r>
          </w:p>
        </w:tc>
        <w:tc>
          <w:tcPr>
            <w:tcW w:w="5639" w:type="dxa"/>
          </w:tcPr>
          <w:p w14:paraId="535C3C7F" w14:textId="77777777" w:rsidR="00EF030B" w:rsidRDefault="00EF030B" w:rsidP="001C4F1F">
            <w:pPr>
              <w:spacing w:line="276" w:lineRule="auto"/>
              <w:jc w:val="center"/>
              <w:rPr>
                <w:lang w:val="en-US"/>
              </w:rPr>
            </w:pPr>
            <w:r>
              <w:rPr>
                <w:lang w:val="en-US"/>
              </w:rPr>
              <w:t>34.95%</w:t>
            </w:r>
          </w:p>
        </w:tc>
      </w:tr>
      <w:tr w:rsidR="00EF030B" w14:paraId="5C7A7802" w14:textId="77777777" w:rsidTr="001C4F1F">
        <w:tc>
          <w:tcPr>
            <w:tcW w:w="4315" w:type="dxa"/>
            <w:shd w:val="clear" w:color="auto" w:fill="D9D9D9" w:themeFill="background1" w:themeFillShade="D9"/>
          </w:tcPr>
          <w:p w14:paraId="030648ED" w14:textId="77777777" w:rsidR="00EF030B" w:rsidRDefault="00EF030B" w:rsidP="001C4F1F">
            <w:pPr>
              <w:spacing w:line="276" w:lineRule="auto"/>
              <w:jc w:val="center"/>
              <w:rPr>
                <w:lang w:val="en-US"/>
              </w:rPr>
            </w:pPr>
            <w:r>
              <w:rPr>
                <w:lang w:val="en-US"/>
              </w:rPr>
              <w:t>Antenna configuration</w:t>
            </w:r>
          </w:p>
        </w:tc>
        <w:tc>
          <w:tcPr>
            <w:tcW w:w="5639" w:type="dxa"/>
            <w:shd w:val="clear" w:color="auto" w:fill="D9D9D9" w:themeFill="background1" w:themeFillShade="D9"/>
          </w:tcPr>
          <w:p w14:paraId="23284F64" w14:textId="77777777" w:rsidR="00EF030B" w:rsidRDefault="00EF030B" w:rsidP="001C4F1F">
            <w:pPr>
              <w:spacing w:line="276" w:lineRule="auto"/>
              <w:jc w:val="center"/>
              <w:rPr>
                <w:lang w:val="en-US"/>
              </w:rPr>
            </w:pPr>
          </w:p>
        </w:tc>
      </w:tr>
      <w:tr w:rsidR="00EF030B" w14:paraId="3D59BF71" w14:textId="77777777" w:rsidTr="001C4F1F">
        <w:tc>
          <w:tcPr>
            <w:tcW w:w="4315" w:type="dxa"/>
          </w:tcPr>
          <w:p w14:paraId="615ADCE9" w14:textId="77777777" w:rsidR="00EF030B" w:rsidRDefault="00EF030B" w:rsidP="001C4F1F">
            <w:pPr>
              <w:spacing w:line="276" w:lineRule="auto"/>
              <w:jc w:val="center"/>
              <w:rPr>
                <w:lang w:val="en-US"/>
              </w:rPr>
            </w:pPr>
            <w:r>
              <w:rPr>
                <w:lang w:val="en-US"/>
              </w:rPr>
              <w:t>BS transmit power</w:t>
            </w:r>
          </w:p>
        </w:tc>
        <w:tc>
          <w:tcPr>
            <w:tcW w:w="5639" w:type="dxa"/>
          </w:tcPr>
          <w:p w14:paraId="75D9BDF8" w14:textId="621578D5" w:rsidR="00EF030B" w:rsidRDefault="00EF030B" w:rsidP="001C4F1F">
            <w:pPr>
              <w:spacing w:line="276" w:lineRule="auto"/>
              <w:jc w:val="center"/>
              <w:rPr>
                <w:lang w:val="en-US"/>
              </w:rPr>
            </w:pPr>
            <w:r>
              <w:rPr>
                <w:lang w:val="en-US"/>
              </w:rPr>
              <w:t>50 dBm, power scaling is not used</w:t>
            </w:r>
          </w:p>
        </w:tc>
      </w:tr>
      <w:tr w:rsidR="00EF030B" w14:paraId="60338A22" w14:textId="77777777" w:rsidTr="001C4F1F">
        <w:tc>
          <w:tcPr>
            <w:tcW w:w="4315" w:type="dxa"/>
          </w:tcPr>
          <w:p w14:paraId="37121EB4" w14:textId="77777777" w:rsidR="00EF030B" w:rsidRDefault="00EF030B" w:rsidP="001C4F1F">
            <w:pPr>
              <w:spacing w:line="276" w:lineRule="auto"/>
              <w:jc w:val="center"/>
              <w:rPr>
                <w:lang w:val="en-US"/>
              </w:rPr>
            </w:pPr>
            <w:r>
              <w:rPr>
                <w:lang w:val="en-US"/>
              </w:rPr>
              <w:t>UE transmit power</w:t>
            </w:r>
          </w:p>
        </w:tc>
        <w:tc>
          <w:tcPr>
            <w:tcW w:w="5639" w:type="dxa"/>
          </w:tcPr>
          <w:p w14:paraId="4D30B243" w14:textId="77777777" w:rsidR="00EF030B" w:rsidRDefault="00EF030B" w:rsidP="001C4F1F">
            <w:pPr>
              <w:spacing w:line="276" w:lineRule="auto"/>
              <w:jc w:val="center"/>
              <w:rPr>
                <w:lang w:val="en-US"/>
              </w:rPr>
            </w:pPr>
            <w:r>
              <w:rPr>
                <w:lang w:val="en-US"/>
              </w:rPr>
              <w:t>23 dBm as maximum (P</w:t>
            </w:r>
            <w:r w:rsidRPr="000D2C53">
              <w:rPr>
                <w:vertAlign w:val="subscript"/>
                <w:lang w:val="en-US"/>
              </w:rPr>
              <w:t>0</w:t>
            </w:r>
            <w:r>
              <w:rPr>
                <w:lang w:val="en-US"/>
              </w:rPr>
              <w:t xml:space="preserve"> = -60 dB, alpha = 1)</w:t>
            </w:r>
          </w:p>
        </w:tc>
      </w:tr>
      <w:tr w:rsidR="00EF030B" w14:paraId="2414078D" w14:textId="77777777" w:rsidTr="001C4F1F">
        <w:tc>
          <w:tcPr>
            <w:tcW w:w="4315" w:type="dxa"/>
          </w:tcPr>
          <w:p w14:paraId="3447135E" w14:textId="77777777" w:rsidR="00EF030B" w:rsidRDefault="00EF030B" w:rsidP="001C4F1F">
            <w:pPr>
              <w:spacing w:line="276" w:lineRule="auto"/>
              <w:jc w:val="center"/>
              <w:rPr>
                <w:lang w:val="en-US"/>
              </w:rPr>
            </w:pPr>
            <w:r>
              <w:rPr>
                <w:lang w:val="en-US"/>
              </w:rPr>
              <w:t>BS antenna configuration for legacy TDD</w:t>
            </w:r>
          </w:p>
        </w:tc>
        <w:tc>
          <w:tcPr>
            <w:tcW w:w="5639" w:type="dxa"/>
          </w:tcPr>
          <w:p w14:paraId="25BECEE6" w14:textId="48AE2DD5" w:rsidR="00EF030B" w:rsidRDefault="00EF030B" w:rsidP="001C4F1F">
            <w:pPr>
              <w:spacing w:line="276" w:lineRule="auto"/>
              <w:jc w:val="center"/>
              <w:rPr>
                <w:lang w:val="en-US"/>
              </w:rPr>
            </w:pPr>
            <w:r w:rsidRPr="002346CC">
              <w:rPr>
                <w:lang w:val="en-US"/>
              </w:rPr>
              <w:t>(M,N,P,Mg,Ng;Mp,Np)  = (</w:t>
            </w:r>
            <w:r>
              <w:rPr>
                <w:lang w:val="en-US"/>
              </w:rPr>
              <w:t>8</w:t>
            </w:r>
            <w:r w:rsidRPr="002346CC">
              <w:rPr>
                <w:lang w:val="en-US"/>
              </w:rPr>
              <w:t>,</w:t>
            </w:r>
            <w:r>
              <w:rPr>
                <w:lang w:val="en-US"/>
              </w:rPr>
              <w:t>88</w:t>
            </w:r>
            <w:r w:rsidRPr="002346CC">
              <w:rPr>
                <w:lang w:val="en-US"/>
              </w:rPr>
              <w:t xml:space="preserve">,2,1,1; </w:t>
            </w:r>
            <w:r>
              <w:rPr>
                <w:lang w:val="en-US"/>
              </w:rPr>
              <w:t>2</w:t>
            </w:r>
            <w:r w:rsidRPr="002346CC">
              <w:rPr>
                <w:lang w:val="en-US"/>
              </w:rPr>
              <w:t>,</w:t>
            </w:r>
            <w:r>
              <w:rPr>
                <w:lang w:val="en-US"/>
              </w:rPr>
              <w:t>8</w:t>
            </w:r>
            <w:r w:rsidRPr="002346CC">
              <w:rPr>
                <w:lang w:val="en-US"/>
              </w:rPr>
              <w:t>)</w:t>
            </w:r>
          </w:p>
        </w:tc>
      </w:tr>
      <w:tr w:rsidR="00EF030B" w14:paraId="03E6C267" w14:textId="77777777" w:rsidTr="001C4F1F">
        <w:tc>
          <w:tcPr>
            <w:tcW w:w="4315" w:type="dxa"/>
          </w:tcPr>
          <w:p w14:paraId="2F727654" w14:textId="77777777" w:rsidR="00EF030B" w:rsidRDefault="00EF030B" w:rsidP="001C4F1F">
            <w:pPr>
              <w:spacing w:line="276" w:lineRule="auto"/>
              <w:jc w:val="center"/>
              <w:rPr>
                <w:lang w:val="en-US"/>
              </w:rPr>
            </w:pPr>
            <w:r>
              <w:rPr>
                <w:lang w:val="en-US"/>
              </w:rPr>
              <w:t>BS antenna configuration for SBFD</w:t>
            </w:r>
          </w:p>
        </w:tc>
        <w:tc>
          <w:tcPr>
            <w:tcW w:w="5639" w:type="dxa"/>
          </w:tcPr>
          <w:p w14:paraId="553240A4" w14:textId="77777777" w:rsidR="00EF030B" w:rsidRDefault="00EF030B" w:rsidP="001C4F1F">
            <w:pPr>
              <w:spacing w:line="276" w:lineRule="auto"/>
              <w:jc w:val="center"/>
              <w:rPr>
                <w:lang w:val="en-US"/>
              </w:rPr>
            </w:pPr>
            <w:r>
              <w:rPr>
                <w:lang w:val="en-US"/>
              </w:rPr>
              <w:t>Twice area &amp; same TxRUs</w:t>
            </w:r>
          </w:p>
        </w:tc>
      </w:tr>
      <w:tr w:rsidR="00EF030B" w14:paraId="2FD2EF77" w14:textId="77777777" w:rsidTr="001C4F1F">
        <w:tc>
          <w:tcPr>
            <w:tcW w:w="4315" w:type="dxa"/>
          </w:tcPr>
          <w:p w14:paraId="46BC8F55" w14:textId="77777777" w:rsidR="00EF030B" w:rsidRDefault="00EF030B" w:rsidP="001C4F1F">
            <w:pPr>
              <w:spacing w:line="276" w:lineRule="auto"/>
              <w:jc w:val="center"/>
              <w:rPr>
                <w:lang w:val="en-US"/>
              </w:rPr>
            </w:pPr>
            <w:r>
              <w:rPr>
                <w:lang w:val="en-US"/>
              </w:rPr>
              <w:t>BS antenna radiation pattern</w:t>
            </w:r>
          </w:p>
        </w:tc>
        <w:tc>
          <w:tcPr>
            <w:tcW w:w="5639" w:type="dxa"/>
          </w:tcPr>
          <w:p w14:paraId="4AD38645" w14:textId="5DF9AE41" w:rsidR="00EF030B" w:rsidRDefault="00FA3CBD" w:rsidP="001C4F1F">
            <w:pPr>
              <w:spacing w:line="276" w:lineRule="auto"/>
              <w:jc w:val="center"/>
              <w:rPr>
                <w:lang w:val="en-US"/>
              </w:rPr>
            </w:pPr>
            <w:r>
              <w:rPr>
                <w:lang w:val="en-US"/>
              </w:rPr>
              <w:t>According to TR38.901</w:t>
            </w:r>
          </w:p>
        </w:tc>
      </w:tr>
      <w:tr w:rsidR="00EF030B" w14:paraId="758A12F1" w14:textId="77777777" w:rsidTr="001C4F1F">
        <w:tc>
          <w:tcPr>
            <w:tcW w:w="4315" w:type="dxa"/>
          </w:tcPr>
          <w:p w14:paraId="4A397F5F" w14:textId="77777777" w:rsidR="00EF030B" w:rsidRDefault="00EF030B" w:rsidP="001C4F1F">
            <w:pPr>
              <w:spacing w:line="276" w:lineRule="auto"/>
              <w:jc w:val="center"/>
              <w:rPr>
                <w:lang w:val="en-US"/>
              </w:rPr>
            </w:pPr>
            <w:r>
              <w:rPr>
                <w:lang w:val="en-US"/>
              </w:rPr>
              <w:t>UE antenna configuration</w:t>
            </w:r>
          </w:p>
        </w:tc>
        <w:tc>
          <w:tcPr>
            <w:tcW w:w="5639" w:type="dxa"/>
          </w:tcPr>
          <w:p w14:paraId="1AD842DF" w14:textId="77777777" w:rsidR="00EF030B" w:rsidRDefault="00EF030B" w:rsidP="001C4F1F">
            <w:pPr>
              <w:spacing w:line="276" w:lineRule="auto"/>
              <w:jc w:val="center"/>
              <w:rPr>
                <w:lang w:val="en-US"/>
              </w:rPr>
            </w:pPr>
            <w:r w:rsidRPr="00772044">
              <w:rPr>
                <w:lang w:val="en-US"/>
              </w:rPr>
              <w:t>(M,N,P,Mg,Ng;Mp,Np) = (1,2,2,1,1;1,2)</w:t>
            </w:r>
          </w:p>
        </w:tc>
      </w:tr>
      <w:tr w:rsidR="00EF030B" w14:paraId="1BF92F0A" w14:textId="77777777" w:rsidTr="001C4F1F">
        <w:tc>
          <w:tcPr>
            <w:tcW w:w="4315" w:type="dxa"/>
            <w:shd w:val="clear" w:color="auto" w:fill="D9D9D9" w:themeFill="background1" w:themeFillShade="D9"/>
          </w:tcPr>
          <w:p w14:paraId="4D058EA7" w14:textId="77777777" w:rsidR="00EF030B" w:rsidRDefault="00EF030B" w:rsidP="001C4F1F">
            <w:pPr>
              <w:spacing w:line="276" w:lineRule="auto"/>
              <w:jc w:val="center"/>
              <w:rPr>
                <w:lang w:val="en-US"/>
              </w:rPr>
            </w:pPr>
            <w:r>
              <w:rPr>
                <w:lang w:val="en-US"/>
              </w:rPr>
              <w:t>Traffic model</w:t>
            </w:r>
          </w:p>
        </w:tc>
        <w:tc>
          <w:tcPr>
            <w:tcW w:w="5639" w:type="dxa"/>
            <w:shd w:val="clear" w:color="auto" w:fill="D9D9D9" w:themeFill="background1" w:themeFillShade="D9"/>
          </w:tcPr>
          <w:p w14:paraId="693E741B" w14:textId="77777777" w:rsidR="00EF030B" w:rsidRDefault="00EF030B" w:rsidP="001C4F1F">
            <w:pPr>
              <w:spacing w:line="276" w:lineRule="auto"/>
              <w:jc w:val="center"/>
              <w:rPr>
                <w:lang w:val="en-US"/>
              </w:rPr>
            </w:pPr>
          </w:p>
        </w:tc>
      </w:tr>
      <w:tr w:rsidR="00EF030B" w14:paraId="1B267106" w14:textId="77777777" w:rsidTr="001C4F1F">
        <w:tc>
          <w:tcPr>
            <w:tcW w:w="4315" w:type="dxa"/>
          </w:tcPr>
          <w:p w14:paraId="418E5671" w14:textId="77777777" w:rsidR="00EF030B" w:rsidRDefault="00EF030B" w:rsidP="001C4F1F">
            <w:pPr>
              <w:spacing w:line="276" w:lineRule="auto"/>
              <w:jc w:val="center"/>
              <w:rPr>
                <w:lang w:val="en-US"/>
              </w:rPr>
            </w:pPr>
            <w:r>
              <w:rPr>
                <w:lang w:val="en-US"/>
              </w:rPr>
              <w:t>DL/UL traffic assignment</w:t>
            </w:r>
          </w:p>
        </w:tc>
        <w:tc>
          <w:tcPr>
            <w:tcW w:w="5639" w:type="dxa"/>
          </w:tcPr>
          <w:p w14:paraId="0C9715A7" w14:textId="77777777" w:rsidR="00EF030B" w:rsidRDefault="00EF030B" w:rsidP="001C4F1F">
            <w:pPr>
              <w:spacing w:line="276" w:lineRule="auto"/>
              <w:jc w:val="center"/>
              <w:rPr>
                <w:lang w:val="en-US"/>
              </w:rPr>
            </w:pPr>
            <w:r>
              <w:rPr>
                <w:lang w:val="en-US"/>
              </w:rPr>
              <w:t>Each UE is either assigned UL or DL</w:t>
            </w:r>
          </w:p>
        </w:tc>
      </w:tr>
      <w:tr w:rsidR="00EF030B" w14:paraId="73AC6687" w14:textId="77777777" w:rsidTr="001C4F1F">
        <w:tc>
          <w:tcPr>
            <w:tcW w:w="4315" w:type="dxa"/>
          </w:tcPr>
          <w:p w14:paraId="2CCAC65A" w14:textId="77777777" w:rsidR="00EF030B" w:rsidRDefault="00EF030B" w:rsidP="001C4F1F">
            <w:pPr>
              <w:spacing w:line="276" w:lineRule="auto"/>
              <w:jc w:val="center"/>
              <w:rPr>
                <w:lang w:val="en-US"/>
              </w:rPr>
            </w:pPr>
            <w:r>
              <w:rPr>
                <w:lang w:val="en-US"/>
              </w:rPr>
              <w:t>FTP packet size</w:t>
            </w:r>
          </w:p>
        </w:tc>
        <w:tc>
          <w:tcPr>
            <w:tcW w:w="5639" w:type="dxa"/>
          </w:tcPr>
          <w:p w14:paraId="770D1D04" w14:textId="77777777" w:rsidR="00FA3CBD" w:rsidRDefault="00FA3CBD" w:rsidP="00FA3CBD">
            <w:pPr>
              <w:spacing w:after="0" w:afterAutospacing="0" w:line="276" w:lineRule="auto"/>
              <w:jc w:val="center"/>
              <w:rPr>
                <w:lang w:val="en-US"/>
              </w:rPr>
            </w:pPr>
            <w:r>
              <w:rPr>
                <w:lang w:val="en-US"/>
              </w:rPr>
              <w:t>0.004/0.001 MB for DL/UL for small packet size</w:t>
            </w:r>
          </w:p>
          <w:p w14:paraId="7A2835FF" w14:textId="4D1F2640" w:rsidR="00EF030B" w:rsidRDefault="00FA3CBD" w:rsidP="00FA3CBD">
            <w:pPr>
              <w:spacing w:line="276" w:lineRule="auto"/>
              <w:jc w:val="center"/>
              <w:rPr>
                <w:lang w:val="en-US"/>
              </w:rPr>
            </w:pPr>
            <w:r>
              <w:rPr>
                <w:lang w:val="en-US"/>
              </w:rPr>
              <w:t>0.5/0.125 MB for DL/UL for large packet size</w:t>
            </w:r>
          </w:p>
        </w:tc>
      </w:tr>
      <w:tr w:rsidR="00EF030B" w14:paraId="36870BD5" w14:textId="77777777" w:rsidTr="001C4F1F">
        <w:tc>
          <w:tcPr>
            <w:tcW w:w="4315" w:type="dxa"/>
            <w:shd w:val="clear" w:color="auto" w:fill="D9D9D9" w:themeFill="background1" w:themeFillShade="D9"/>
          </w:tcPr>
          <w:p w14:paraId="37E642A7" w14:textId="77777777" w:rsidR="00EF030B" w:rsidRDefault="00EF030B" w:rsidP="001C4F1F">
            <w:pPr>
              <w:spacing w:line="276" w:lineRule="auto"/>
              <w:jc w:val="center"/>
              <w:rPr>
                <w:lang w:val="en-US"/>
              </w:rPr>
            </w:pPr>
            <w:r>
              <w:rPr>
                <w:lang w:val="en-US"/>
              </w:rPr>
              <w:t>Channel model</w:t>
            </w:r>
          </w:p>
        </w:tc>
        <w:tc>
          <w:tcPr>
            <w:tcW w:w="5639" w:type="dxa"/>
            <w:shd w:val="clear" w:color="auto" w:fill="D9D9D9" w:themeFill="background1" w:themeFillShade="D9"/>
          </w:tcPr>
          <w:p w14:paraId="1797D304" w14:textId="77777777" w:rsidR="00EF030B" w:rsidRDefault="00EF030B" w:rsidP="001C4F1F">
            <w:pPr>
              <w:spacing w:line="276" w:lineRule="auto"/>
              <w:jc w:val="center"/>
              <w:rPr>
                <w:lang w:val="en-US"/>
              </w:rPr>
            </w:pPr>
          </w:p>
        </w:tc>
      </w:tr>
      <w:tr w:rsidR="00EF030B" w14:paraId="26A3DFEF" w14:textId="77777777" w:rsidTr="001C4F1F">
        <w:tc>
          <w:tcPr>
            <w:tcW w:w="4315" w:type="dxa"/>
          </w:tcPr>
          <w:p w14:paraId="75DDB9E0" w14:textId="77777777" w:rsidR="00EF030B" w:rsidRDefault="00EF030B" w:rsidP="001C4F1F">
            <w:pPr>
              <w:spacing w:line="276" w:lineRule="auto"/>
              <w:jc w:val="center"/>
              <w:rPr>
                <w:lang w:val="en-US"/>
              </w:rPr>
            </w:pPr>
            <w:r>
              <w:rPr>
                <w:lang w:val="en-US"/>
              </w:rPr>
              <w:t>gNB-UE</w:t>
            </w:r>
          </w:p>
        </w:tc>
        <w:tc>
          <w:tcPr>
            <w:tcW w:w="5639" w:type="dxa"/>
          </w:tcPr>
          <w:p w14:paraId="5630BBDD" w14:textId="77777777" w:rsidR="00EF030B" w:rsidRDefault="00EF030B" w:rsidP="001C4F1F">
            <w:pPr>
              <w:spacing w:line="276" w:lineRule="auto"/>
              <w:jc w:val="center"/>
              <w:rPr>
                <w:lang w:val="en-US"/>
              </w:rPr>
            </w:pPr>
            <w:r>
              <w:rPr>
                <w:lang w:val="en-US"/>
              </w:rPr>
              <w:t>Both large and small scale fading</w:t>
            </w:r>
          </w:p>
        </w:tc>
      </w:tr>
      <w:tr w:rsidR="00EF030B" w14:paraId="66B3ABD5" w14:textId="77777777" w:rsidTr="001C4F1F">
        <w:tc>
          <w:tcPr>
            <w:tcW w:w="4315" w:type="dxa"/>
          </w:tcPr>
          <w:p w14:paraId="77D294B6" w14:textId="77777777" w:rsidR="00EF030B" w:rsidRDefault="00EF030B" w:rsidP="001C4F1F">
            <w:pPr>
              <w:spacing w:line="276" w:lineRule="auto"/>
              <w:jc w:val="center"/>
              <w:rPr>
                <w:lang w:val="en-US"/>
              </w:rPr>
            </w:pPr>
            <w:r>
              <w:rPr>
                <w:lang w:val="en-US"/>
              </w:rPr>
              <w:t>gNB-gNB</w:t>
            </w:r>
          </w:p>
        </w:tc>
        <w:tc>
          <w:tcPr>
            <w:tcW w:w="5639" w:type="dxa"/>
          </w:tcPr>
          <w:p w14:paraId="649FEF7E" w14:textId="77777777" w:rsidR="00EF030B" w:rsidRDefault="00EF030B" w:rsidP="001C4F1F">
            <w:pPr>
              <w:spacing w:line="276" w:lineRule="auto"/>
              <w:jc w:val="center"/>
              <w:rPr>
                <w:lang w:val="en-US"/>
              </w:rPr>
            </w:pPr>
            <w:r>
              <w:rPr>
                <w:lang w:val="en-US"/>
              </w:rPr>
              <w:t>Only large scale fading</w:t>
            </w:r>
          </w:p>
        </w:tc>
      </w:tr>
      <w:tr w:rsidR="00EF030B" w14:paraId="0CC2DBC0" w14:textId="77777777" w:rsidTr="001C4F1F">
        <w:tc>
          <w:tcPr>
            <w:tcW w:w="4315" w:type="dxa"/>
          </w:tcPr>
          <w:p w14:paraId="15D3FC46" w14:textId="77777777" w:rsidR="00EF030B" w:rsidRDefault="00EF030B" w:rsidP="001C4F1F">
            <w:pPr>
              <w:spacing w:line="276" w:lineRule="auto"/>
              <w:jc w:val="center"/>
              <w:rPr>
                <w:lang w:val="en-US"/>
              </w:rPr>
            </w:pPr>
            <w:r>
              <w:rPr>
                <w:lang w:val="en-US"/>
              </w:rPr>
              <w:t>UE-UE</w:t>
            </w:r>
          </w:p>
        </w:tc>
        <w:tc>
          <w:tcPr>
            <w:tcW w:w="5639" w:type="dxa"/>
          </w:tcPr>
          <w:p w14:paraId="0081C082" w14:textId="77777777" w:rsidR="00EF030B" w:rsidRDefault="00EF030B" w:rsidP="001C4F1F">
            <w:pPr>
              <w:spacing w:line="276" w:lineRule="auto"/>
              <w:jc w:val="center"/>
              <w:rPr>
                <w:lang w:val="en-US"/>
              </w:rPr>
            </w:pPr>
            <w:r>
              <w:rPr>
                <w:lang w:val="en-US"/>
              </w:rPr>
              <w:t>Only large scale fading</w:t>
            </w:r>
          </w:p>
        </w:tc>
      </w:tr>
      <w:tr w:rsidR="00EF030B" w14:paraId="4E227DF7" w14:textId="77777777" w:rsidTr="001C4F1F">
        <w:tc>
          <w:tcPr>
            <w:tcW w:w="4315" w:type="dxa"/>
            <w:shd w:val="clear" w:color="auto" w:fill="D9D9D9" w:themeFill="background1" w:themeFillShade="D9"/>
          </w:tcPr>
          <w:p w14:paraId="2A7501C9" w14:textId="77777777" w:rsidR="00EF030B" w:rsidRDefault="00EF030B" w:rsidP="001C4F1F">
            <w:pPr>
              <w:spacing w:line="276" w:lineRule="auto"/>
              <w:jc w:val="center"/>
              <w:rPr>
                <w:lang w:val="en-US"/>
              </w:rPr>
            </w:pPr>
            <w:r>
              <w:rPr>
                <w:lang w:val="en-US"/>
              </w:rPr>
              <w:t>Other parameters</w:t>
            </w:r>
          </w:p>
        </w:tc>
        <w:tc>
          <w:tcPr>
            <w:tcW w:w="5639" w:type="dxa"/>
            <w:shd w:val="clear" w:color="auto" w:fill="D9D9D9" w:themeFill="background1" w:themeFillShade="D9"/>
          </w:tcPr>
          <w:p w14:paraId="65D2415D" w14:textId="77777777" w:rsidR="00EF030B" w:rsidRDefault="00EF030B" w:rsidP="001C4F1F">
            <w:pPr>
              <w:spacing w:line="276" w:lineRule="auto"/>
              <w:jc w:val="center"/>
              <w:rPr>
                <w:lang w:val="en-US"/>
              </w:rPr>
            </w:pPr>
          </w:p>
        </w:tc>
      </w:tr>
      <w:tr w:rsidR="00EF030B" w14:paraId="4D6508D5" w14:textId="77777777" w:rsidTr="001C4F1F">
        <w:tc>
          <w:tcPr>
            <w:tcW w:w="4315" w:type="dxa"/>
          </w:tcPr>
          <w:p w14:paraId="1C47418D" w14:textId="77777777" w:rsidR="00EF030B" w:rsidRDefault="00EF030B" w:rsidP="001C4F1F">
            <w:pPr>
              <w:spacing w:line="276" w:lineRule="auto"/>
              <w:jc w:val="center"/>
              <w:rPr>
                <w:lang w:val="en-US"/>
              </w:rPr>
            </w:pPr>
            <w:r>
              <w:rPr>
                <w:lang w:val="en-US"/>
              </w:rPr>
              <w:t>UE receiver</w:t>
            </w:r>
          </w:p>
        </w:tc>
        <w:tc>
          <w:tcPr>
            <w:tcW w:w="5639" w:type="dxa"/>
          </w:tcPr>
          <w:p w14:paraId="74AA895F" w14:textId="77777777" w:rsidR="00EF030B" w:rsidRDefault="00EF030B" w:rsidP="001C4F1F">
            <w:pPr>
              <w:spacing w:line="276" w:lineRule="auto"/>
              <w:jc w:val="center"/>
              <w:rPr>
                <w:lang w:val="en-US"/>
              </w:rPr>
            </w:pPr>
            <w:r>
              <w:rPr>
                <w:lang w:val="en-US"/>
              </w:rPr>
              <w:t>MMSE-IRC</w:t>
            </w:r>
          </w:p>
        </w:tc>
      </w:tr>
      <w:tr w:rsidR="00EF030B" w14:paraId="5630D338" w14:textId="77777777" w:rsidTr="001C4F1F">
        <w:tc>
          <w:tcPr>
            <w:tcW w:w="4315" w:type="dxa"/>
          </w:tcPr>
          <w:p w14:paraId="3810AF04" w14:textId="77777777" w:rsidR="00EF030B" w:rsidRDefault="00EF030B" w:rsidP="001C4F1F">
            <w:pPr>
              <w:spacing w:line="276" w:lineRule="auto"/>
              <w:jc w:val="center"/>
              <w:rPr>
                <w:lang w:val="en-US"/>
              </w:rPr>
            </w:pPr>
            <w:r>
              <w:rPr>
                <w:lang w:val="en-US"/>
              </w:rPr>
              <w:t>Channel estimation</w:t>
            </w:r>
          </w:p>
        </w:tc>
        <w:tc>
          <w:tcPr>
            <w:tcW w:w="5639" w:type="dxa"/>
          </w:tcPr>
          <w:p w14:paraId="73170BE9" w14:textId="77777777" w:rsidR="00EF030B" w:rsidRDefault="00EF030B" w:rsidP="001C4F1F">
            <w:pPr>
              <w:spacing w:line="276" w:lineRule="auto"/>
              <w:jc w:val="center"/>
              <w:rPr>
                <w:lang w:val="en-US"/>
              </w:rPr>
            </w:pPr>
            <w:r>
              <w:rPr>
                <w:lang w:val="en-US"/>
              </w:rPr>
              <w:t>Ideal</w:t>
            </w:r>
          </w:p>
        </w:tc>
      </w:tr>
      <w:tr w:rsidR="00EF030B" w14:paraId="2FEE217F" w14:textId="77777777" w:rsidTr="001C4F1F">
        <w:tc>
          <w:tcPr>
            <w:tcW w:w="4315" w:type="dxa"/>
          </w:tcPr>
          <w:p w14:paraId="2A23E2A3" w14:textId="77777777" w:rsidR="00EF030B" w:rsidRDefault="00EF030B" w:rsidP="001C4F1F">
            <w:pPr>
              <w:spacing w:line="276" w:lineRule="auto"/>
              <w:jc w:val="center"/>
              <w:rPr>
                <w:lang w:val="en-US"/>
              </w:rPr>
            </w:pPr>
            <w:r>
              <w:rPr>
                <w:lang w:val="en-US"/>
              </w:rPr>
              <w:t>Transmission scheme</w:t>
            </w:r>
          </w:p>
        </w:tc>
        <w:tc>
          <w:tcPr>
            <w:tcW w:w="5639" w:type="dxa"/>
          </w:tcPr>
          <w:p w14:paraId="3DBA5225" w14:textId="77777777" w:rsidR="00EF030B" w:rsidRDefault="00EF030B" w:rsidP="001C4F1F">
            <w:pPr>
              <w:spacing w:line="276" w:lineRule="auto"/>
              <w:jc w:val="center"/>
              <w:rPr>
                <w:lang w:val="en-US"/>
              </w:rPr>
            </w:pPr>
            <w:r>
              <w:rPr>
                <w:lang w:val="en-US"/>
              </w:rPr>
              <w:t>SU-MIMO</w:t>
            </w:r>
          </w:p>
        </w:tc>
      </w:tr>
      <w:tr w:rsidR="00EF030B" w14:paraId="5442C2B2" w14:textId="77777777" w:rsidTr="001C4F1F">
        <w:tc>
          <w:tcPr>
            <w:tcW w:w="4315" w:type="dxa"/>
          </w:tcPr>
          <w:p w14:paraId="5D87C69F" w14:textId="77777777" w:rsidR="00EF030B" w:rsidRDefault="00EF030B" w:rsidP="001C4F1F">
            <w:pPr>
              <w:spacing w:line="276" w:lineRule="auto"/>
              <w:jc w:val="center"/>
              <w:rPr>
                <w:lang w:val="en-US"/>
              </w:rPr>
            </w:pPr>
            <w:r>
              <w:rPr>
                <w:lang w:val="en-US"/>
              </w:rPr>
              <w:t>Control overhead</w:t>
            </w:r>
          </w:p>
        </w:tc>
        <w:tc>
          <w:tcPr>
            <w:tcW w:w="5639" w:type="dxa"/>
          </w:tcPr>
          <w:p w14:paraId="3CDBB886" w14:textId="77777777" w:rsidR="00EF030B" w:rsidRDefault="00EF030B" w:rsidP="001C4F1F">
            <w:pPr>
              <w:spacing w:line="276" w:lineRule="auto"/>
              <w:jc w:val="center"/>
              <w:rPr>
                <w:lang w:val="en-US"/>
              </w:rPr>
            </w:pPr>
            <w:r>
              <w:rPr>
                <w:lang w:val="en-US"/>
              </w:rPr>
              <w:t>2 OFDM symbols in each DL or SBFD slot</w:t>
            </w:r>
          </w:p>
        </w:tc>
      </w:tr>
    </w:tbl>
    <w:p w14:paraId="55369821" w14:textId="77777777" w:rsidR="00EF030B" w:rsidRDefault="00EF030B" w:rsidP="00F008B2">
      <w:pPr>
        <w:spacing w:line="276" w:lineRule="auto"/>
        <w:rPr>
          <w:lang w:val="en-US"/>
        </w:rPr>
      </w:pPr>
    </w:p>
    <w:p w14:paraId="21370241" w14:textId="77777777" w:rsidR="001301CB" w:rsidRPr="00207144" w:rsidRDefault="001301CB" w:rsidP="000D4BD3">
      <w:pPr>
        <w:pStyle w:val="textintend2"/>
        <w:widowControl w:val="0"/>
        <w:numPr>
          <w:ilvl w:val="0"/>
          <w:numId w:val="0"/>
        </w:numPr>
        <w:spacing w:after="0"/>
        <w:rPr>
          <w:szCs w:val="24"/>
          <w:lang w:eastAsia="ja-JP"/>
        </w:rPr>
      </w:pPr>
    </w:p>
    <w:sectPr w:rsidR="001301CB" w:rsidRPr="00207144" w:rsidSect="008C6B6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04C0A" w14:textId="77777777" w:rsidR="004962E0" w:rsidRDefault="004962E0">
      <w:r>
        <w:separator/>
      </w:r>
    </w:p>
  </w:endnote>
  <w:endnote w:type="continuationSeparator" w:id="0">
    <w:p w14:paraId="736CB25B" w14:textId="77777777" w:rsidR="004962E0" w:rsidRDefault="004962E0">
      <w:r>
        <w:continuationSeparator/>
      </w:r>
    </w:p>
  </w:endnote>
  <w:endnote w:type="continuationNotice" w:id="1">
    <w:p w14:paraId="12F794D9" w14:textId="77777777" w:rsidR="004962E0" w:rsidRDefault="00496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EA8E" w14:textId="77777777" w:rsidR="004962E0" w:rsidRDefault="004962E0">
      <w:r>
        <w:separator/>
      </w:r>
    </w:p>
  </w:footnote>
  <w:footnote w:type="continuationSeparator" w:id="0">
    <w:p w14:paraId="060CEF04" w14:textId="77777777" w:rsidR="004962E0" w:rsidRDefault="004962E0">
      <w:r>
        <w:continuationSeparator/>
      </w:r>
    </w:p>
  </w:footnote>
  <w:footnote w:type="continuationNotice" w:id="1">
    <w:p w14:paraId="051028D6" w14:textId="77777777" w:rsidR="004962E0" w:rsidRDefault="004962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E2FEB"/>
    <w:multiLevelType w:val="hybridMultilevel"/>
    <w:tmpl w:val="0B1EBC8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2182120"/>
    <w:multiLevelType w:val="hybridMultilevel"/>
    <w:tmpl w:val="01B6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16209"/>
    <w:multiLevelType w:val="hybridMultilevel"/>
    <w:tmpl w:val="7E5C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0F63DCE"/>
    <w:multiLevelType w:val="hybridMultilevel"/>
    <w:tmpl w:val="A880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531588"/>
    <w:multiLevelType w:val="hybridMultilevel"/>
    <w:tmpl w:val="70BEA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F66840"/>
    <w:multiLevelType w:val="hybridMultilevel"/>
    <w:tmpl w:val="51D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1D473F"/>
    <w:multiLevelType w:val="hybridMultilevel"/>
    <w:tmpl w:val="1550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93DFA"/>
    <w:multiLevelType w:val="hybridMultilevel"/>
    <w:tmpl w:val="DB70080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CC0B65"/>
    <w:multiLevelType w:val="hybridMultilevel"/>
    <w:tmpl w:val="BCE8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2D4DD3"/>
    <w:multiLevelType w:val="hybridMultilevel"/>
    <w:tmpl w:val="B7F8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13962D6"/>
    <w:multiLevelType w:val="hybridMultilevel"/>
    <w:tmpl w:val="D094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4"/>
  </w:num>
  <w:num w:numId="2" w16cid:durableId="24448087">
    <w:abstractNumId w:val="3"/>
  </w:num>
  <w:num w:numId="3" w16cid:durableId="1008018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0"/>
  </w:num>
  <w:num w:numId="6" w16cid:durableId="91829759">
    <w:abstractNumId w:val="11"/>
  </w:num>
  <w:num w:numId="7" w16cid:durableId="1154877211">
    <w:abstractNumId w:val="9"/>
  </w:num>
  <w:num w:numId="8" w16cid:durableId="321782556">
    <w:abstractNumId w:val="2"/>
  </w:num>
  <w:num w:numId="9" w16cid:durableId="1159426595">
    <w:abstractNumId w:val="27"/>
  </w:num>
  <w:num w:numId="10" w16cid:durableId="942692334">
    <w:abstractNumId w:val="7"/>
  </w:num>
  <w:num w:numId="11" w16cid:durableId="1159467531">
    <w:abstractNumId w:val="0"/>
  </w:num>
  <w:num w:numId="12" w16cid:durableId="1673028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8027764">
    <w:abstractNumId w:val="18"/>
  </w:num>
  <w:num w:numId="14" w16cid:durableId="1347438302">
    <w:abstractNumId w:val="25"/>
  </w:num>
  <w:num w:numId="15" w16cid:durableId="2084133482">
    <w:abstractNumId w:val="15"/>
  </w:num>
  <w:num w:numId="16" w16cid:durableId="1546022431">
    <w:abstractNumId w:val="21"/>
  </w:num>
  <w:num w:numId="17" w16cid:durableId="582950755">
    <w:abstractNumId w:val="8"/>
  </w:num>
  <w:num w:numId="18" w16cid:durableId="293677731">
    <w:abstractNumId w:val="17"/>
  </w:num>
  <w:num w:numId="19" w16cid:durableId="393822375">
    <w:abstractNumId w:val="20"/>
  </w:num>
  <w:num w:numId="20" w16cid:durableId="1092120212">
    <w:abstractNumId w:val="4"/>
  </w:num>
  <w:num w:numId="21" w16cid:durableId="1684815594">
    <w:abstractNumId w:val="13"/>
  </w:num>
  <w:num w:numId="22" w16cid:durableId="1570188092">
    <w:abstractNumId w:val="12"/>
  </w:num>
  <w:num w:numId="23" w16cid:durableId="1779793423">
    <w:abstractNumId w:val="22"/>
  </w:num>
  <w:num w:numId="24" w16cid:durableId="1800798727">
    <w:abstractNumId w:val="1"/>
  </w:num>
  <w:num w:numId="25" w16cid:durableId="954293029">
    <w:abstractNumId w:val="14"/>
  </w:num>
  <w:num w:numId="26" w16cid:durableId="201484992">
    <w:abstractNumId w:val="6"/>
  </w:num>
  <w:num w:numId="27" w16cid:durableId="1956013470">
    <w:abstractNumId w:val="5"/>
  </w:num>
  <w:num w:numId="28" w16cid:durableId="347291381">
    <w:abstractNumId w:val="23"/>
  </w:num>
  <w:num w:numId="29" w16cid:durableId="12927175">
    <w:abstractNumId w:val="19"/>
  </w:num>
  <w:num w:numId="30" w16cid:durableId="131618228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576"/>
    <w:rsid w:val="00014DFE"/>
    <w:rsid w:val="00014E62"/>
    <w:rsid w:val="00015075"/>
    <w:rsid w:val="00015941"/>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35"/>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972"/>
    <w:rsid w:val="00063A65"/>
    <w:rsid w:val="00063BF8"/>
    <w:rsid w:val="00063E01"/>
    <w:rsid w:val="00064AA4"/>
    <w:rsid w:val="00064B7C"/>
    <w:rsid w:val="0006577C"/>
    <w:rsid w:val="000661B7"/>
    <w:rsid w:val="00066761"/>
    <w:rsid w:val="00066871"/>
    <w:rsid w:val="0006689C"/>
    <w:rsid w:val="00066D76"/>
    <w:rsid w:val="00067436"/>
    <w:rsid w:val="00067495"/>
    <w:rsid w:val="000674EA"/>
    <w:rsid w:val="0006757E"/>
    <w:rsid w:val="0006793D"/>
    <w:rsid w:val="00067A19"/>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C88"/>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022"/>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DF"/>
    <w:rsid w:val="000C00E0"/>
    <w:rsid w:val="000C0472"/>
    <w:rsid w:val="000C069D"/>
    <w:rsid w:val="000C0B02"/>
    <w:rsid w:val="000C0CFC"/>
    <w:rsid w:val="000C0EDD"/>
    <w:rsid w:val="000C126A"/>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45A"/>
    <w:rsid w:val="000C6724"/>
    <w:rsid w:val="000C6806"/>
    <w:rsid w:val="000C6A91"/>
    <w:rsid w:val="000C6C38"/>
    <w:rsid w:val="000C6F95"/>
    <w:rsid w:val="000C761F"/>
    <w:rsid w:val="000C7671"/>
    <w:rsid w:val="000C7739"/>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C53"/>
    <w:rsid w:val="000D2FC9"/>
    <w:rsid w:val="000D3C26"/>
    <w:rsid w:val="000D44FF"/>
    <w:rsid w:val="000D4A01"/>
    <w:rsid w:val="000D4A50"/>
    <w:rsid w:val="000D4BD3"/>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5A5"/>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4E9"/>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72"/>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430"/>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CD9"/>
    <w:rsid w:val="00135DBB"/>
    <w:rsid w:val="00135FF7"/>
    <w:rsid w:val="00136097"/>
    <w:rsid w:val="0013640E"/>
    <w:rsid w:val="00136762"/>
    <w:rsid w:val="001367A2"/>
    <w:rsid w:val="001368E8"/>
    <w:rsid w:val="0013713C"/>
    <w:rsid w:val="001374A6"/>
    <w:rsid w:val="0013771D"/>
    <w:rsid w:val="00137839"/>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1BF"/>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EB7"/>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24F"/>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55A"/>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2CEA"/>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8C5"/>
    <w:rsid w:val="001A59FB"/>
    <w:rsid w:val="001A5D19"/>
    <w:rsid w:val="001A5DBD"/>
    <w:rsid w:val="001A5DC7"/>
    <w:rsid w:val="001A5F92"/>
    <w:rsid w:val="001A5FFF"/>
    <w:rsid w:val="001A6116"/>
    <w:rsid w:val="001A61A1"/>
    <w:rsid w:val="001A63DC"/>
    <w:rsid w:val="001A6BDA"/>
    <w:rsid w:val="001A7103"/>
    <w:rsid w:val="001A7190"/>
    <w:rsid w:val="001A726E"/>
    <w:rsid w:val="001A743A"/>
    <w:rsid w:val="001A7A46"/>
    <w:rsid w:val="001B01B8"/>
    <w:rsid w:val="001B0238"/>
    <w:rsid w:val="001B0545"/>
    <w:rsid w:val="001B07B3"/>
    <w:rsid w:val="001B0C2E"/>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6C8C"/>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118"/>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5B0"/>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3E"/>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07"/>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492"/>
    <w:rsid w:val="00210535"/>
    <w:rsid w:val="00210544"/>
    <w:rsid w:val="002106D9"/>
    <w:rsid w:val="00210936"/>
    <w:rsid w:val="00210A2C"/>
    <w:rsid w:val="00210F36"/>
    <w:rsid w:val="0021132B"/>
    <w:rsid w:val="00211DC9"/>
    <w:rsid w:val="00212E46"/>
    <w:rsid w:val="00212E69"/>
    <w:rsid w:val="0021304C"/>
    <w:rsid w:val="00213488"/>
    <w:rsid w:val="0021362B"/>
    <w:rsid w:val="00213B76"/>
    <w:rsid w:val="00213D20"/>
    <w:rsid w:val="00213E26"/>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747"/>
    <w:rsid w:val="00232A8A"/>
    <w:rsid w:val="00232BE7"/>
    <w:rsid w:val="00232C69"/>
    <w:rsid w:val="00232DFB"/>
    <w:rsid w:val="0023346D"/>
    <w:rsid w:val="002335AB"/>
    <w:rsid w:val="002337F6"/>
    <w:rsid w:val="00233A53"/>
    <w:rsid w:val="00233E80"/>
    <w:rsid w:val="0023445D"/>
    <w:rsid w:val="002346CC"/>
    <w:rsid w:val="00234B2C"/>
    <w:rsid w:val="00234B71"/>
    <w:rsid w:val="00234BAA"/>
    <w:rsid w:val="00234BB5"/>
    <w:rsid w:val="00234C28"/>
    <w:rsid w:val="00235729"/>
    <w:rsid w:val="002359FA"/>
    <w:rsid w:val="00235ABC"/>
    <w:rsid w:val="00235C1F"/>
    <w:rsid w:val="00235D1F"/>
    <w:rsid w:val="00235F66"/>
    <w:rsid w:val="0023607E"/>
    <w:rsid w:val="002360A8"/>
    <w:rsid w:val="00236586"/>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D7E"/>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92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8A4"/>
    <w:rsid w:val="00271AD3"/>
    <w:rsid w:val="00272107"/>
    <w:rsid w:val="00272342"/>
    <w:rsid w:val="002723F3"/>
    <w:rsid w:val="00272A47"/>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18"/>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160"/>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C98"/>
    <w:rsid w:val="002C201F"/>
    <w:rsid w:val="002C223C"/>
    <w:rsid w:val="002C22C8"/>
    <w:rsid w:val="002C2432"/>
    <w:rsid w:val="002C245E"/>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1CC"/>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469"/>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D6"/>
    <w:rsid w:val="002F2052"/>
    <w:rsid w:val="002F23F6"/>
    <w:rsid w:val="002F2841"/>
    <w:rsid w:val="002F295A"/>
    <w:rsid w:val="002F296F"/>
    <w:rsid w:val="002F2C4D"/>
    <w:rsid w:val="002F3156"/>
    <w:rsid w:val="002F32CE"/>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6D38"/>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536"/>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E9C"/>
    <w:rsid w:val="00310FED"/>
    <w:rsid w:val="0031112B"/>
    <w:rsid w:val="00311470"/>
    <w:rsid w:val="00311A56"/>
    <w:rsid w:val="00311ABB"/>
    <w:rsid w:val="00311CE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054"/>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550"/>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5F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513"/>
    <w:rsid w:val="0036284B"/>
    <w:rsid w:val="00362D2F"/>
    <w:rsid w:val="003631D8"/>
    <w:rsid w:val="0036359C"/>
    <w:rsid w:val="00363843"/>
    <w:rsid w:val="00363E1A"/>
    <w:rsid w:val="00364804"/>
    <w:rsid w:val="00364F89"/>
    <w:rsid w:val="003651D4"/>
    <w:rsid w:val="00365CAE"/>
    <w:rsid w:val="00365FD1"/>
    <w:rsid w:val="0036659D"/>
    <w:rsid w:val="0036674B"/>
    <w:rsid w:val="00366A10"/>
    <w:rsid w:val="00367214"/>
    <w:rsid w:val="003674CF"/>
    <w:rsid w:val="0036777B"/>
    <w:rsid w:val="003677F0"/>
    <w:rsid w:val="00367863"/>
    <w:rsid w:val="00367C9A"/>
    <w:rsid w:val="00367F11"/>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ED2"/>
    <w:rsid w:val="00381F54"/>
    <w:rsid w:val="00381F94"/>
    <w:rsid w:val="00381FC1"/>
    <w:rsid w:val="0038253A"/>
    <w:rsid w:val="00382897"/>
    <w:rsid w:val="00382EC8"/>
    <w:rsid w:val="00382F01"/>
    <w:rsid w:val="003833DA"/>
    <w:rsid w:val="00383402"/>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97FFB"/>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2FCA"/>
    <w:rsid w:val="003C30C2"/>
    <w:rsid w:val="003C3101"/>
    <w:rsid w:val="003C31E8"/>
    <w:rsid w:val="003C393C"/>
    <w:rsid w:val="003C3C4A"/>
    <w:rsid w:val="003C3DB7"/>
    <w:rsid w:val="003C3E78"/>
    <w:rsid w:val="003C4131"/>
    <w:rsid w:val="003C41CA"/>
    <w:rsid w:val="003C421E"/>
    <w:rsid w:val="003C43C7"/>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05"/>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CF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11F"/>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54"/>
    <w:rsid w:val="00463996"/>
    <w:rsid w:val="00463C46"/>
    <w:rsid w:val="00463E30"/>
    <w:rsid w:val="00464205"/>
    <w:rsid w:val="0046426A"/>
    <w:rsid w:val="00464421"/>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8FF"/>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2E0"/>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1CDC"/>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001"/>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60"/>
    <w:rsid w:val="00530DEB"/>
    <w:rsid w:val="005311C5"/>
    <w:rsid w:val="005314B5"/>
    <w:rsid w:val="005314CD"/>
    <w:rsid w:val="005315A2"/>
    <w:rsid w:val="005316F9"/>
    <w:rsid w:val="00531B7A"/>
    <w:rsid w:val="00531FE3"/>
    <w:rsid w:val="0053229A"/>
    <w:rsid w:val="0053268E"/>
    <w:rsid w:val="0053302C"/>
    <w:rsid w:val="00533148"/>
    <w:rsid w:val="0053380E"/>
    <w:rsid w:val="00533F39"/>
    <w:rsid w:val="00534744"/>
    <w:rsid w:val="00534D1D"/>
    <w:rsid w:val="00534F84"/>
    <w:rsid w:val="00535038"/>
    <w:rsid w:val="00535182"/>
    <w:rsid w:val="00535190"/>
    <w:rsid w:val="00535846"/>
    <w:rsid w:val="005358DE"/>
    <w:rsid w:val="00535AA6"/>
    <w:rsid w:val="00535FD9"/>
    <w:rsid w:val="00536796"/>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0F"/>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36B"/>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97FA2"/>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A4D"/>
    <w:rsid w:val="005A4B04"/>
    <w:rsid w:val="005A4E48"/>
    <w:rsid w:val="005A50C0"/>
    <w:rsid w:val="005A5212"/>
    <w:rsid w:val="005A5501"/>
    <w:rsid w:val="005A5B98"/>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4E4E"/>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8FC"/>
    <w:rsid w:val="006219BE"/>
    <w:rsid w:val="00621E94"/>
    <w:rsid w:val="0062287A"/>
    <w:rsid w:val="0062292D"/>
    <w:rsid w:val="00622AA1"/>
    <w:rsid w:val="00623516"/>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51A"/>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356"/>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E7"/>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E08"/>
    <w:rsid w:val="00654F3F"/>
    <w:rsid w:val="0065546A"/>
    <w:rsid w:val="00655686"/>
    <w:rsid w:val="00655877"/>
    <w:rsid w:val="006559C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871"/>
    <w:rsid w:val="00660F61"/>
    <w:rsid w:val="00661693"/>
    <w:rsid w:val="00662879"/>
    <w:rsid w:val="0066293C"/>
    <w:rsid w:val="00662B68"/>
    <w:rsid w:val="00662D7C"/>
    <w:rsid w:val="00662F24"/>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C6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175"/>
    <w:rsid w:val="006801D4"/>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3E8A"/>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B34"/>
    <w:rsid w:val="006C1C52"/>
    <w:rsid w:val="006C2183"/>
    <w:rsid w:val="006C21DF"/>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5D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2D"/>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098"/>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6F7A55"/>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952"/>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9D6"/>
    <w:rsid w:val="00715F2B"/>
    <w:rsid w:val="00716097"/>
    <w:rsid w:val="0071616A"/>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1D3"/>
    <w:rsid w:val="0072465E"/>
    <w:rsid w:val="007246B6"/>
    <w:rsid w:val="0072481B"/>
    <w:rsid w:val="00724CD8"/>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3AA"/>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1FD"/>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36B"/>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6AA4"/>
    <w:rsid w:val="00757635"/>
    <w:rsid w:val="00757907"/>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72E"/>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044"/>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BB1"/>
    <w:rsid w:val="007B1C06"/>
    <w:rsid w:val="007B1D5D"/>
    <w:rsid w:val="007B1FC2"/>
    <w:rsid w:val="007B211B"/>
    <w:rsid w:val="007B21FA"/>
    <w:rsid w:val="007B2292"/>
    <w:rsid w:val="007B25D2"/>
    <w:rsid w:val="007B2997"/>
    <w:rsid w:val="007B2B22"/>
    <w:rsid w:val="007B2BA2"/>
    <w:rsid w:val="007B2D0E"/>
    <w:rsid w:val="007B317C"/>
    <w:rsid w:val="007B3C15"/>
    <w:rsid w:val="007B3FB8"/>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499"/>
    <w:rsid w:val="007C0500"/>
    <w:rsid w:val="007C094C"/>
    <w:rsid w:val="007C0A01"/>
    <w:rsid w:val="007C0E1E"/>
    <w:rsid w:val="007C0FAA"/>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3D0"/>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246"/>
    <w:rsid w:val="007D239F"/>
    <w:rsid w:val="007D23D8"/>
    <w:rsid w:val="007D26D4"/>
    <w:rsid w:val="007D27B4"/>
    <w:rsid w:val="007D2935"/>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003"/>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A06"/>
    <w:rsid w:val="007E6B60"/>
    <w:rsid w:val="007E6DF4"/>
    <w:rsid w:val="007E6E01"/>
    <w:rsid w:val="007E7113"/>
    <w:rsid w:val="007E7319"/>
    <w:rsid w:val="007E770C"/>
    <w:rsid w:val="007F0044"/>
    <w:rsid w:val="007F0164"/>
    <w:rsid w:val="007F0260"/>
    <w:rsid w:val="007F0397"/>
    <w:rsid w:val="007F094D"/>
    <w:rsid w:val="007F0A9E"/>
    <w:rsid w:val="007F0E94"/>
    <w:rsid w:val="007F0F34"/>
    <w:rsid w:val="007F1215"/>
    <w:rsid w:val="007F1273"/>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2A5"/>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1F"/>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C35"/>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6D8"/>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68B"/>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639"/>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67D"/>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A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7DC"/>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1AC"/>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659"/>
    <w:rsid w:val="00901906"/>
    <w:rsid w:val="00901AE0"/>
    <w:rsid w:val="009023D6"/>
    <w:rsid w:val="009024B9"/>
    <w:rsid w:val="0090253C"/>
    <w:rsid w:val="00902806"/>
    <w:rsid w:val="00902D03"/>
    <w:rsid w:val="00902FBA"/>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E1C"/>
    <w:rsid w:val="00932F87"/>
    <w:rsid w:val="00933F39"/>
    <w:rsid w:val="00934730"/>
    <w:rsid w:val="009347FF"/>
    <w:rsid w:val="009349C3"/>
    <w:rsid w:val="00934CD2"/>
    <w:rsid w:val="00934CD5"/>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364A"/>
    <w:rsid w:val="009442FC"/>
    <w:rsid w:val="00944D08"/>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3E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6F"/>
    <w:rsid w:val="009A7F93"/>
    <w:rsid w:val="009B0580"/>
    <w:rsid w:val="009B0588"/>
    <w:rsid w:val="009B09AD"/>
    <w:rsid w:val="009B0AEB"/>
    <w:rsid w:val="009B13B2"/>
    <w:rsid w:val="009B1410"/>
    <w:rsid w:val="009B14B7"/>
    <w:rsid w:val="009B152C"/>
    <w:rsid w:val="009B1619"/>
    <w:rsid w:val="009B162D"/>
    <w:rsid w:val="009B1869"/>
    <w:rsid w:val="009B1D95"/>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D22"/>
    <w:rsid w:val="009C10EF"/>
    <w:rsid w:val="009C1762"/>
    <w:rsid w:val="009C1D14"/>
    <w:rsid w:val="009C2050"/>
    <w:rsid w:val="009C2421"/>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2A"/>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925"/>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581"/>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93A"/>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42"/>
    <w:rsid w:val="00A27869"/>
    <w:rsid w:val="00A27AB9"/>
    <w:rsid w:val="00A27E04"/>
    <w:rsid w:val="00A30398"/>
    <w:rsid w:val="00A30569"/>
    <w:rsid w:val="00A307D1"/>
    <w:rsid w:val="00A30830"/>
    <w:rsid w:val="00A30DBB"/>
    <w:rsid w:val="00A30F08"/>
    <w:rsid w:val="00A30F3F"/>
    <w:rsid w:val="00A31AA6"/>
    <w:rsid w:val="00A31DDA"/>
    <w:rsid w:val="00A31DEF"/>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230"/>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4DA9"/>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2A"/>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E33"/>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96"/>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121"/>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81B"/>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AEC"/>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23F"/>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760"/>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19F5"/>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E7E"/>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4EFE"/>
    <w:rsid w:val="00B35717"/>
    <w:rsid w:val="00B35A6D"/>
    <w:rsid w:val="00B35A98"/>
    <w:rsid w:val="00B35BA0"/>
    <w:rsid w:val="00B364C0"/>
    <w:rsid w:val="00B365D6"/>
    <w:rsid w:val="00B3680A"/>
    <w:rsid w:val="00B3681F"/>
    <w:rsid w:val="00B36854"/>
    <w:rsid w:val="00B36887"/>
    <w:rsid w:val="00B368FC"/>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829"/>
    <w:rsid w:val="00B46979"/>
    <w:rsid w:val="00B46B14"/>
    <w:rsid w:val="00B46B72"/>
    <w:rsid w:val="00B46C5C"/>
    <w:rsid w:val="00B46D83"/>
    <w:rsid w:val="00B47489"/>
    <w:rsid w:val="00B47910"/>
    <w:rsid w:val="00B47DE4"/>
    <w:rsid w:val="00B47DEB"/>
    <w:rsid w:val="00B50145"/>
    <w:rsid w:val="00B502AC"/>
    <w:rsid w:val="00B506DF"/>
    <w:rsid w:val="00B50C63"/>
    <w:rsid w:val="00B50DC8"/>
    <w:rsid w:val="00B50FF8"/>
    <w:rsid w:val="00B51272"/>
    <w:rsid w:val="00B515C8"/>
    <w:rsid w:val="00B51D22"/>
    <w:rsid w:val="00B51D7E"/>
    <w:rsid w:val="00B51F8C"/>
    <w:rsid w:val="00B5224E"/>
    <w:rsid w:val="00B524C1"/>
    <w:rsid w:val="00B5259E"/>
    <w:rsid w:val="00B527DD"/>
    <w:rsid w:val="00B52887"/>
    <w:rsid w:val="00B52C48"/>
    <w:rsid w:val="00B52D50"/>
    <w:rsid w:val="00B5330F"/>
    <w:rsid w:val="00B5384E"/>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3FC"/>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A"/>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20F"/>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665"/>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58D"/>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4F3C"/>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419"/>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486"/>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9C4"/>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6F2C"/>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139"/>
    <w:rsid w:val="00C62401"/>
    <w:rsid w:val="00C62542"/>
    <w:rsid w:val="00C6270B"/>
    <w:rsid w:val="00C62754"/>
    <w:rsid w:val="00C62FF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5EE"/>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9BE"/>
    <w:rsid w:val="00D02C51"/>
    <w:rsid w:val="00D02E18"/>
    <w:rsid w:val="00D031A6"/>
    <w:rsid w:val="00D034FD"/>
    <w:rsid w:val="00D038B1"/>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9E0"/>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BD6"/>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1"/>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142"/>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8BC"/>
    <w:rsid w:val="00D768EF"/>
    <w:rsid w:val="00D76B00"/>
    <w:rsid w:val="00D76D74"/>
    <w:rsid w:val="00D76E37"/>
    <w:rsid w:val="00D76FEF"/>
    <w:rsid w:val="00D77069"/>
    <w:rsid w:val="00D7717A"/>
    <w:rsid w:val="00D775E3"/>
    <w:rsid w:val="00D77AA7"/>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1CB"/>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6FC7"/>
    <w:rsid w:val="00DB7312"/>
    <w:rsid w:val="00DB742E"/>
    <w:rsid w:val="00DB7780"/>
    <w:rsid w:val="00DB7944"/>
    <w:rsid w:val="00DB7B6D"/>
    <w:rsid w:val="00DC026E"/>
    <w:rsid w:val="00DC0339"/>
    <w:rsid w:val="00DC053A"/>
    <w:rsid w:val="00DC0834"/>
    <w:rsid w:val="00DC0A0F"/>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25F"/>
    <w:rsid w:val="00DD68A6"/>
    <w:rsid w:val="00DD6BD0"/>
    <w:rsid w:val="00DD7410"/>
    <w:rsid w:val="00DD743A"/>
    <w:rsid w:val="00DD7704"/>
    <w:rsid w:val="00DD77DD"/>
    <w:rsid w:val="00DD7813"/>
    <w:rsid w:val="00DD789B"/>
    <w:rsid w:val="00DD7A1D"/>
    <w:rsid w:val="00DE06C2"/>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9B8"/>
    <w:rsid w:val="00DE2D16"/>
    <w:rsid w:val="00DE2E42"/>
    <w:rsid w:val="00DE3071"/>
    <w:rsid w:val="00DE34A5"/>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D5"/>
    <w:rsid w:val="00E00CEE"/>
    <w:rsid w:val="00E00FF9"/>
    <w:rsid w:val="00E011C4"/>
    <w:rsid w:val="00E01378"/>
    <w:rsid w:val="00E015D3"/>
    <w:rsid w:val="00E01678"/>
    <w:rsid w:val="00E01685"/>
    <w:rsid w:val="00E01BC8"/>
    <w:rsid w:val="00E01CD2"/>
    <w:rsid w:val="00E01CE5"/>
    <w:rsid w:val="00E0208B"/>
    <w:rsid w:val="00E02488"/>
    <w:rsid w:val="00E02D67"/>
    <w:rsid w:val="00E02F20"/>
    <w:rsid w:val="00E034A2"/>
    <w:rsid w:val="00E039A4"/>
    <w:rsid w:val="00E03D1D"/>
    <w:rsid w:val="00E042C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84C"/>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800"/>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02C"/>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5D4"/>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184"/>
    <w:rsid w:val="00E843F8"/>
    <w:rsid w:val="00E84492"/>
    <w:rsid w:val="00E84675"/>
    <w:rsid w:val="00E84873"/>
    <w:rsid w:val="00E848F9"/>
    <w:rsid w:val="00E84AE8"/>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866"/>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9D"/>
    <w:rsid w:val="00EA31B9"/>
    <w:rsid w:val="00EA3256"/>
    <w:rsid w:val="00EA3734"/>
    <w:rsid w:val="00EA37F3"/>
    <w:rsid w:val="00EA3854"/>
    <w:rsid w:val="00EA3AB1"/>
    <w:rsid w:val="00EA3E76"/>
    <w:rsid w:val="00EA3F3B"/>
    <w:rsid w:val="00EA402A"/>
    <w:rsid w:val="00EA4122"/>
    <w:rsid w:val="00EA4359"/>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D87"/>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30B"/>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F8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08A"/>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5B11"/>
    <w:rsid w:val="00F1604B"/>
    <w:rsid w:val="00F16112"/>
    <w:rsid w:val="00F161F7"/>
    <w:rsid w:val="00F16430"/>
    <w:rsid w:val="00F16717"/>
    <w:rsid w:val="00F169ED"/>
    <w:rsid w:val="00F16E67"/>
    <w:rsid w:val="00F16E7F"/>
    <w:rsid w:val="00F170CB"/>
    <w:rsid w:val="00F17171"/>
    <w:rsid w:val="00F1781F"/>
    <w:rsid w:val="00F17A35"/>
    <w:rsid w:val="00F20990"/>
    <w:rsid w:val="00F20A22"/>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58D"/>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0B6"/>
    <w:rsid w:val="00F36235"/>
    <w:rsid w:val="00F3634D"/>
    <w:rsid w:val="00F3639A"/>
    <w:rsid w:val="00F3649C"/>
    <w:rsid w:val="00F368B5"/>
    <w:rsid w:val="00F36D81"/>
    <w:rsid w:val="00F37475"/>
    <w:rsid w:val="00F374EF"/>
    <w:rsid w:val="00F37663"/>
    <w:rsid w:val="00F376A6"/>
    <w:rsid w:val="00F37930"/>
    <w:rsid w:val="00F401B1"/>
    <w:rsid w:val="00F401C9"/>
    <w:rsid w:val="00F40571"/>
    <w:rsid w:val="00F40774"/>
    <w:rsid w:val="00F4078B"/>
    <w:rsid w:val="00F40D71"/>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1B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6B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2B1"/>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C5"/>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8D"/>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9ED"/>
    <w:rsid w:val="00F87AFF"/>
    <w:rsid w:val="00F87C40"/>
    <w:rsid w:val="00F903AF"/>
    <w:rsid w:val="00F90A82"/>
    <w:rsid w:val="00F90ADB"/>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CC8"/>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CBD"/>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C44"/>
    <w:rsid w:val="00FC5DB4"/>
    <w:rsid w:val="00FC6178"/>
    <w:rsid w:val="00FC61FD"/>
    <w:rsid w:val="00FC649F"/>
    <w:rsid w:val="00FC6852"/>
    <w:rsid w:val="00FC6B7C"/>
    <w:rsid w:val="00FC6BB2"/>
    <w:rsid w:val="00FC6D75"/>
    <w:rsid w:val="00FC6EC2"/>
    <w:rsid w:val="00FC7022"/>
    <w:rsid w:val="00FC765E"/>
    <w:rsid w:val="00FC7CAA"/>
    <w:rsid w:val="00FC7EEE"/>
    <w:rsid w:val="00FD006C"/>
    <w:rsid w:val="00FD0C9F"/>
    <w:rsid w:val="00FD0D8B"/>
    <w:rsid w:val="00FD0F17"/>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DA"/>
    <w:rsid w:val="00FD7C04"/>
    <w:rsid w:val="00FD7F60"/>
    <w:rsid w:val="00FD7FF1"/>
    <w:rsid w:val="00FE0902"/>
    <w:rsid w:val="00FE0AAC"/>
    <w:rsid w:val="00FE0BC3"/>
    <w:rsid w:val="00FE0EDC"/>
    <w:rsid w:val="00FE1305"/>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uiPriority w:val="99"/>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msonormal0">
    <w:name w:val="msonormal"/>
    <w:basedOn w:val="Normal"/>
    <w:rsid w:val="00724CD8"/>
    <w:pPr>
      <w:snapToGrid/>
      <w:spacing w:before="100" w:beforeAutospacing="1"/>
      <w:jc w:val="left"/>
    </w:pPr>
    <w:rPr>
      <w:rFonts w:eastAsia="Times New Roman"/>
      <w:szCs w:val="24"/>
      <w:lang w:val="en-US"/>
    </w:rPr>
  </w:style>
  <w:style w:type="paragraph" w:customStyle="1" w:styleId="font5">
    <w:name w:val="font5"/>
    <w:basedOn w:val="Normal"/>
    <w:rsid w:val="00724CD8"/>
    <w:pPr>
      <w:snapToGrid/>
      <w:spacing w:before="100" w:beforeAutospacing="1"/>
      <w:jc w:val="left"/>
    </w:pPr>
    <w:rPr>
      <w:rFonts w:eastAsia="Times New Roman"/>
      <w:b/>
      <w:bCs/>
      <w:color w:val="000000"/>
      <w:sz w:val="20"/>
      <w:lang w:val="en-US"/>
    </w:rPr>
  </w:style>
  <w:style w:type="paragraph" w:customStyle="1" w:styleId="font6">
    <w:name w:val="font6"/>
    <w:basedOn w:val="Normal"/>
    <w:rsid w:val="00724CD8"/>
    <w:pPr>
      <w:snapToGrid/>
      <w:spacing w:before="100" w:beforeAutospacing="1"/>
      <w:jc w:val="left"/>
    </w:pPr>
    <w:rPr>
      <w:rFonts w:eastAsia="Times New Roman"/>
      <w:i/>
      <w:iCs/>
      <w:color w:val="000000"/>
      <w:sz w:val="20"/>
      <w:lang w:val="en-US"/>
    </w:rPr>
  </w:style>
  <w:style w:type="paragraph" w:customStyle="1" w:styleId="xl65">
    <w:name w:val="xl65"/>
    <w:basedOn w:val="Normal"/>
    <w:rsid w:val="00724CD8"/>
    <w:pPr>
      <w:shd w:val="clear" w:color="000000" w:fill="5B9BD5"/>
      <w:snapToGrid/>
      <w:spacing w:before="100" w:beforeAutospacing="1"/>
      <w:jc w:val="left"/>
      <w:textAlignment w:val="top"/>
    </w:pPr>
    <w:rPr>
      <w:rFonts w:eastAsia="Times New Roman"/>
      <w:b/>
      <w:bCs/>
      <w:sz w:val="20"/>
      <w:lang w:val="en-US"/>
    </w:rPr>
  </w:style>
  <w:style w:type="paragraph" w:customStyle="1" w:styleId="xl66">
    <w:name w:val="xl66"/>
    <w:basedOn w:val="Normal"/>
    <w:rsid w:val="00724CD8"/>
    <w:pPr>
      <w:shd w:val="clear" w:color="000000" w:fill="ED7D31"/>
      <w:snapToGrid/>
      <w:spacing w:before="100" w:beforeAutospacing="1"/>
      <w:jc w:val="left"/>
      <w:textAlignment w:val="top"/>
    </w:pPr>
    <w:rPr>
      <w:rFonts w:eastAsia="Times New Roman"/>
      <w:b/>
      <w:bCs/>
      <w:sz w:val="20"/>
      <w:lang w:val="en-US"/>
    </w:rPr>
  </w:style>
  <w:style w:type="paragraph" w:customStyle="1" w:styleId="xl67">
    <w:name w:val="xl67"/>
    <w:basedOn w:val="Normal"/>
    <w:rsid w:val="00724CD8"/>
    <w:pPr>
      <w:pBdr>
        <w:bottom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68">
    <w:name w:val="xl68"/>
    <w:basedOn w:val="Normal"/>
    <w:rsid w:val="00724CD8"/>
    <w:pPr>
      <w:pBdr>
        <w:top w:val="single" w:sz="4" w:space="0" w:color="auto"/>
        <w:bottom w:val="single" w:sz="4" w:space="0" w:color="auto"/>
      </w:pBdr>
      <w:shd w:val="clear" w:color="000000" w:fill="FFFF00"/>
      <w:snapToGrid/>
      <w:spacing w:before="100" w:beforeAutospacing="1"/>
      <w:jc w:val="left"/>
      <w:textAlignment w:val="top"/>
    </w:pPr>
    <w:rPr>
      <w:rFonts w:eastAsia="Times New Roman"/>
      <w:b/>
      <w:bCs/>
      <w:color w:val="FF0000"/>
      <w:sz w:val="20"/>
      <w:lang w:val="en-US"/>
    </w:rPr>
  </w:style>
  <w:style w:type="paragraph" w:customStyle="1" w:styleId="xl69">
    <w:name w:val="xl69"/>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color w:val="FF0000"/>
      <w:sz w:val="20"/>
      <w:lang w:val="en-US"/>
    </w:rPr>
  </w:style>
  <w:style w:type="paragraph" w:customStyle="1" w:styleId="xl70">
    <w:name w:val="xl70"/>
    <w:basedOn w:val="Normal"/>
    <w:rsid w:val="00724CD8"/>
    <w:pPr>
      <w:pBdr>
        <w:top w:val="single" w:sz="4" w:space="0" w:color="auto"/>
        <w:bottom w:val="single" w:sz="4" w:space="0" w:color="auto"/>
      </w:pBdr>
      <w:shd w:val="clear" w:color="000000" w:fill="FFF2CC"/>
      <w:snapToGrid/>
      <w:spacing w:before="100" w:beforeAutospacing="1"/>
      <w:jc w:val="left"/>
      <w:textAlignment w:val="top"/>
    </w:pPr>
    <w:rPr>
      <w:rFonts w:eastAsia="Times New Roman"/>
      <w:b/>
      <w:bCs/>
      <w:color w:val="FF0000"/>
      <w:sz w:val="20"/>
      <w:lang w:val="en-US"/>
    </w:rPr>
  </w:style>
  <w:style w:type="paragraph" w:customStyle="1" w:styleId="xl71">
    <w:name w:val="xl71"/>
    <w:basedOn w:val="Normal"/>
    <w:rsid w:val="00724CD8"/>
    <w:pPr>
      <w:pBdr>
        <w:bottom w:val="single" w:sz="4" w:space="0" w:color="auto"/>
      </w:pBdr>
      <w:shd w:val="clear" w:color="000000" w:fill="D9E1F2"/>
      <w:snapToGrid/>
      <w:spacing w:before="100" w:beforeAutospacing="1"/>
      <w:jc w:val="left"/>
      <w:textAlignment w:val="top"/>
    </w:pPr>
    <w:rPr>
      <w:rFonts w:eastAsia="Times New Roman"/>
      <w:b/>
      <w:bCs/>
      <w:sz w:val="20"/>
      <w:lang w:val="en-US"/>
    </w:rPr>
  </w:style>
  <w:style w:type="paragraph" w:customStyle="1" w:styleId="xl72">
    <w:name w:val="xl72"/>
    <w:basedOn w:val="Normal"/>
    <w:rsid w:val="00724CD8"/>
    <w:pPr>
      <w:shd w:val="clear" w:color="000000" w:fill="FCE4D6"/>
      <w:snapToGrid/>
      <w:spacing w:before="100" w:beforeAutospacing="1"/>
      <w:jc w:val="left"/>
      <w:textAlignment w:val="top"/>
    </w:pPr>
    <w:rPr>
      <w:rFonts w:eastAsia="Times New Roman"/>
      <w:b/>
      <w:bCs/>
      <w:sz w:val="20"/>
      <w:lang w:val="en-US"/>
    </w:rPr>
  </w:style>
  <w:style w:type="paragraph" w:customStyle="1" w:styleId="xl73">
    <w:name w:val="xl73"/>
    <w:basedOn w:val="Normal"/>
    <w:rsid w:val="00724CD8"/>
    <w:pPr>
      <w:shd w:val="clear" w:color="000000" w:fill="FFC000"/>
      <w:snapToGrid/>
      <w:spacing w:before="100" w:beforeAutospacing="1"/>
      <w:jc w:val="left"/>
      <w:textAlignment w:val="top"/>
    </w:pPr>
    <w:rPr>
      <w:rFonts w:eastAsia="Times New Roman"/>
      <w:b/>
      <w:bCs/>
      <w:sz w:val="20"/>
      <w:lang w:val="en-US"/>
    </w:rPr>
  </w:style>
  <w:style w:type="paragraph" w:customStyle="1" w:styleId="xl74">
    <w:name w:val="xl74"/>
    <w:basedOn w:val="Normal"/>
    <w:rsid w:val="00724CD8"/>
    <w:pPr>
      <w:pBdr>
        <w:bottom w:val="single" w:sz="4" w:space="0" w:color="auto"/>
      </w:pBdr>
      <w:shd w:val="clear" w:color="000000" w:fill="5B9BD5"/>
      <w:snapToGrid/>
      <w:spacing w:before="100" w:beforeAutospacing="1"/>
      <w:jc w:val="left"/>
      <w:textAlignment w:val="top"/>
    </w:pPr>
    <w:rPr>
      <w:rFonts w:eastAsia="Times New Roman"/>
      <w:b/>
      <w:bCs/>
      <w:color w:val="FF0000"/>
      <w:sz w:val="20"/>
      <w:lang w:val="en-US"/>
    </w:rPr>
  </w:style>
  <w:style w:type="paragraph" w:customStyle="1" w:styleId="xl75">
    <w:name w:val="xl75"/>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color w:val="FF0000"/>
      <w:sz w:val="20"/>
      <w:lang w:val="en-US"/>
    </w:rPr>
  </w:style>
  <w:style w:type="paragraph" w:customStyle="1" w:styleId="xl76">
    <w:name w:val="xl76"/>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sz w:val="20"/>
      <w:lang w:val="en-US"/>
    </w:rPr>
  </w:style>
  <w:style w:type="paragraph" w:customStyle="1" w:styleId="xl77">
    <w:name w:val="xl77"/>
    <w:basedOn w:val="Normal"/>
    <w:rsid w:val="00724CD8"/>
    <w:pPr>
      <w:pBdr>
        <w:top w:val="single" w:sz="4" w:space="0" w:color="auto"/>
        <w:left w:val="single" w:sz="4" w:space="0" w:color="auto"/>
        <w:bottom w:val="single" w:sz="4" w:space="0" w:color="auto"/>
        <w:right w:val="single" w:sz="4" w:space="0" w:color="auto"/>
      </w:pBdr>
      <w:shd w:val="clear" w:color="000000" w:fill="BDD7EE"/>
      <w:snapToGrid/>
      <w:spacing w:before="100" w:beforeAutospacing="1"/>
      <w:jc w:val="left"/>
      <w:textAlignment w:val="top"/>
    </w:pPr>
    <w:rPr>
      <w:rFonts w:eastAsia="Times New Roman"/>
      <w:b/>
      <w:bCs/>
      <w:sz w:val="20"/>
      <w:lang w:val="en-US"/>
    </w:rPr>
  </w:style>
  <w:style w:type="paragraph" w:customStyle="1" w:styleId="xl78">
    <w:name w:val="xl78"/>
    <w:basedOn w:val="Normal"/>
    <w:rsid w:val="00724CD8"/>
    <w:pPr>
      <w:pBdr>
        <w:bottom w:val="single" w:sz="4" w:space="0" w:color="auto"/>
      </w:pBdr>
      <w:shd w:val="clear" w:color="000000" w:fill="FFFF00"/>
      <w:snapToGrid/>
      <w:spacing w:before="100" w:beforeAutospacing="1"/>
      <w:jc w:val="left"/>
      <w:textAlignment w:val="top"/>
    </w:pPr>
    <w:rPr>
      <w:rFonts w:eastAsia="Times New Roman"/>
      <w:b/>
      <w:bCs/>
      <w:sz w:val="20"/>
      <w:lang w:val="en-US"/>
    </w:rPr>
  </w:style>
  <w:style w:type="paragraph" w:customStyle="1" w:styleId="xl79">
    <w:name w:val="xl79"/>
    <w:basedOn w:val="Normal"/>
    <w:rsid w:val="00724CD8"/>
    <w:pPr>
      <w:shd w:val="clear" w:color="000000" w:fill="92D050"/>
      <w:snapToGrid/>
      <w:spacing w:before="100" w:beforeAutospacing="1"/>
      <w:jc w:val="left"/>
      <w:textAlignment w:val="top"/>
    </w:pPr>
    <w:rPr>
      <w:rFonts w:eastAsia="Times New Roman"/>
      <w:b/>
      <w:bCs/>
      <w:sz w:val="20"/>
      <w:lang w:val="en-US"/>
    </w:rPr>
  </w:style>
  <w:style w:type="paragraph" w:customStyle="1" w:styleId="xl80">
    <w:name w:val="xl80"/>
    <w:basedOn w:val="Normal"/>
    <w:rsid w:val="00724CD8"/>
    <w:pPr>
      <w:pBdr>
        <w:top w:val="single" w:sz="4" w:space="0" w:color="auto"/>
      </w:pBdr>
      <w:shd w:val="clear" w:color="000000" w:fill="ED7D31"/>
      <w:snapToGrid/>
      <w:spacing w:before="100" w:beforeAutospacing="1"/>
      <w:jc w:val="left"/>
      <w:textAlignment w:val="top"/>
    </w:pPr>
    <w:rPr>
      <w:rFonts w:eastAsia="Times New Roman"/>
      <w:b/>
      <w:bCs/>
      <w:sz w:val="20"/>
      <w:lang w:val="en-US"/>
    </w:rPr>
  </w:style>
  <w:style w:type="paragraph" w:customStyle="1" w:styleId="xl81">
    <w:name w:val="xl81"/>
    <w:basedOn w:val="Normal"/>
    <w:rsid w:val="00724CD8"/>
    <w:pPr>
      <w:pBdr>
        <w:bottom w:val="single" w:sz="4" w:space="0" w:color="auto"/>
      </w:pBdr>
      <w:shd w:val="clear" w:color="000000" w:fill="D6DCE4"/>
      <w:snapToGrid/>
      <w:spacing w:before="100" w:beforeAutospacing="1"/>
      <w:jc w:val="left"/>
      <w:textAlignment w:val="top"/>
    </w:pPr>
    <w:rPr>
      <w:rFonts w:eastAsia="Times New Roman"/>
      <w:b/>
      <w:bCs/>
      <w:color w:val="FF0000"/>
      <w:sz w:val="20"/>
      <w:lang w:val="en-US"/>
    </w:rPr>
  </w:style>
  <w:style w:type="paragraph" w:customStyle="1" w:styleId="xl82">
    <w:name w:val="xl82"/>
    <w:basedOn w:val="Normal"/>
    <w:rsid w:val="00724CD8"/>
    <w:pPr>
      <w:pBdr>
        <w:bottom w:val="single" w:sz="4" w:space="0" w:color="auto"/>
      </w:pBdr>
      <w:shd w:val="clear" w:color="000000" w:fill="ED7D31"/>
      <w:snapToGrid/>
      <w:spacing w:before="100" w:beforeAutospacing="1"/>
      <w:jc w:val="left"/>
      <w:textAlignment w:val="top"/>
    </w:pPr>
    <w:rPr>
      <w:rFonts w:eastAsia="Times New Roman"/>
      <w:b/>
      <w:bCs/>
      <w:sz w:val="20"/>
      <w:lang w:val="en-US"/>
    </w:rPr>
  </w:style>
  <w:style w:type="paragraph" w:customStyle="1" w:styleId="xl83">
    <w:name w:val="xl83"/>
    <w:basedOn w:val="Normal"/>
    <w:rsid w:val="00724CD8"/>
    <w:pPr>
      <w:pBdr>
        <w:bottom w:val="single" w:sz="4" w:space="0" w:color="auto"/>
      </w:pBdr>
      <w:shd w:val="clear" w:color="000000" w:fill="5B9BD5"/>
      <w:snapToGrid/>
      <w:spacing w:before="100" w:beforeAutospacing="1"/>
      <w:jc w:val="left"/>
      <w:textAlignment w:val="top"/>
    </w:pPr>
    <w:rPr>
      <w:rFonts w:eastAsia="Times New Roman"/>
      <w:b/>
      <w:bCs/>
      <w:sz w:val="20"/>
      <w:lang w:val="en-US"/>
    </w:rPr>
  </w:style>
  <w:style w:type="paragraph" w:customStyle="1" w:styleId="xl84">
    <w:name w:val="xl84"/>
    <w:basedOn w:val="Normal"/>
    <w:rsid w:val="00724CD8"/>
    <w:pPr>
      <w:pBdr>
        <w:bottom w:val="single" w:sz="4" w:space="0" w:color="auto"/>
      </w:pBdr>
      <w:shd w:val="clear" w:color="000000" w:fill="FFFF00"/>
      <w:snapToGrid/>
      <w:spacing w:before="100" w:beforeAutospacing="1"/>
      <w:jc w:val="left"/>
      <w:textAlignment w:val="top"/>
    </w:pPr>
    <w:rPr>
      <w:rFonts w:eastAsia="Times New Roman"/>
      <w:b/>
      <w:bCs/>
      <w:sz w:val="20"/>
      <w:lang w:val="en-US"/>
    </w:rPr>
  </w:style>
  <w:style w:type="paragraph" w:customStyle="1" w:styleId="xl85">
    <w:name w:val="xl85"/>
    <w:basedOn w:val="Normal"/>
    <w:rsid w:val="00724CD8"/>
    <w:pPr>
      <w:pBdr>
        <w:bottom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86">
    <w:name w:val="xl86"/>
    <w:basedOn w:val="Normal"/>
    <w:rsid w:val="00724CD8"/>
    <w:pPr>
      <w:pBdr>
        <w:top w:val="single" w:sz="4" w:space="0" w:color="auto"/>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87">
    <w:name w:val="xl87"/>
    <w:basedOn w:val="Normal"/>
    <w:rsid w:val="00724CD8"/>
    <w:pPr>
      <w:pBdr>
        <w:bottom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88">
    <w:name w:val="xl88"/>
    <w:basedOn w:val="Normal"/>
    <w:rsid w:val="00724CD8"/>
    <w:pPr>
      <w:pBdr>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89">
    <w:name w:val="xl89"/>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sz w:val="20"/>
      <w:lang w:val="en-US"/>
    </w:rPr>
  </w:style>
  <w:style w:type="paragraph" w:customStyle="1" w:styleId="xl90">
    <w:name w:val="xl90"/>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left"/>
      <w:textAlignment w:val="top"/>
    </w:pPr>
    <w:rPr>
      <w:rFonts w:eastAsia="Times New Roman"/>
      <w:sz w:val="20"/>
      <w:lang w:val="en-US"/>
    </w:rPr>
  </w:style>
  <w:style w:type="paragraph" w:customStyle="1" w:styleId="xl91">
    <w:name w:val="xl91"/>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color w:val="000000"/>
      <w:sz w:val="20"/>
      <w:lang w:val="en-US"/>
    </w:rPr>
  </w:style>
  <w:style w:type="paragraph" w:customStyle="1" w:styleId="xl92">
    <w:name w:val="xl92"/>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sz w:val="20"/>
      <w:lang w:val="en-US"/>
    </w:rPr>
  </w:style>
  <w:style w:type="paragraph" w:customStyle="1" w:styleId="xl93">
    <w:name w:val="xl93"/>
    <w:basedOn w:val="Normal"/>
    <w:rsid w:val="00724CD8"/>
    <w:pPr>
      <w:pBdr>
        <w:top w:val="single" w:sz="4" w:space="0" w:color="auto"/>
        <w:left w:val="single" w:sz="4" w:space="0" w:color="auto"/>
        <w:bottom w:val="single" w:sz="4" w:space="0" w:color="auto"/>
        <w:right w:val="single" w:sz="4" w:space="0" w:color="auto"/>
      </w:pBdr>
      <w:snapToGrid/>
      <w:spacing w:before="100" w:beforeAutospacing="1"/>
      <w:jc w:val="left"/>
      <w:textAlignment w:val="top"/>
    </w:pPr>
    <w:rPr>
      <w:rFonts w:eastAsia="Times New Roman"/>
      <w:sz w:val="20"/>
      <w:lang w:val="en-US"/>
    </w:rPr>
  </w:style>
  <w:style w:type="paragraph" w:customStyle="1" w:styleId="xl94">
    <w:name w:val="xl94"/>
    <w:basedOn w:val="Normal"/>
    <w:rsid w:val="000F14E9"/>
    <w:pPr>
      <w:pBdr>
        <w:top w:val="single" w:sz="4" w:space="0" w:color="auto"/>
        <w:left w:val="single" w:sz="4" w:space="0" w:color="auto"/>
        <w:bottom w:val="single" w:sz="4" w:space="0" w:color="auto"/>
        <w:right w:val="single" w:sz="4" w:space="0" w:color="auto"/>
      </w:pBdr>
      <w:snapToGrid/>
      <w:spacing w:before="100" w:beforeAutospacing="1"/>
      <w:jc w:val="left"/>
    </w:pPr>
    <w:rPr>
      <w:rFonts w:eastAsia="Times New Roman"/>
      <w:szCs w:val="24"/>
      <w:lang w:val="en-US"/>
    </w:rPr>
  </w:style>
  <w:style w:type="paragraph" w:customStyle="1" w:styleId="font7">
    <w:name w:val="font7"/>
    <w:basedOn w:val="Normal"/>
    <w:rsid w:val="006C21DF"/>
    <w:pPr>
      <w:snapToGrid/>
      <w:spacing w:before="100" w:beforeAutospacing="1"/>
      <w:jc w:val="left"/>
    </w:pPr>
    <w:rPr>
      <w:rFonts w:eastAsia="Times New Roman"/>
      <w:i/>
      <w:iCs/>
      <w:color w:val="000000"/>
      <w:sz w:val="20"/>
      <w:lang w:val="en-US"/>
    </w:rPr>
  </w:style>
  <w:style w:type="paragraph" w:customStyle="1" w:styleId="xl95">
    <w:name w:val="xl95"/>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i/>
      <w:iCs/>
      <w:sz w:val="20"/>
      <w:lang w:val="en-US"/>
    </w:rPr>
  </w:style>
  <w:style w:type="paragraph" w:customStyle="1" w:styleId="xl96">
    <w:name w:val="xl96"/>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center"/>
    </w:pPr>
    <w:rPr>
      <w:rFonts w:eastAsia="Times New Roman"/>
      <w:sz w:val="20"/>
      <w:lang w:val="en-US"/>
    </w:rPr>
  </w:style>
  <w:style w:type="paragraph" w:customStyle="1" w:styleId="xl97">
    <w:name w:val="xl97"/>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top"/>
    </w:pPr>
    <w:rPr>
      <w:rFonts w:eastAsia="Times New Roman"/>
      <w:sz w:val="20"/>
      <w:lang w:val="en-US"/>
    </w:rPr>
  </w:style>
  <w:style w:type="paragraph" w:customStyle="1" w:styleId="xl98">
    <w:name w:val="xl98"/>
    <w:basedOn w:val="Normal"/>
    <w:rsid w:val="006C21DF"/>
    <w:pPr>
      <w:pBdr>
        <w:top w:val="single" w:sz="4" w:space="0" w:color="auto"/>
        <w:left w:val="single" w:sz="4" w:space="0" w:color="auto"/>
        <w:bottom w:val="single" w:sz="4" w:space="0" w:color="auto"/>
        <w:right w:val="single" w:sz="4" w:space="0" w:color="auto"/>
      </w:pBdr>
      <w:snapToGrid/>
      <w:spacing w:before="100" w:beforeAutospacing="1"/>
      <w:jc w:val="center"/>
      <w:textAlignment w:val="top"/>
    </w:pPr>
    <w:rPr>
      <w:rFonts w:eastAsia="Times New Roman"/>
      <w:sz w:val="20"/>
      <w:lang w:val="en-US"/>
    </w:rPr>
  </w:style>
  <w:style w:type="paragraph" w:customStyle="1" w:styleId="xl99">
    <w:name w:val="xl99"/>
    <w:basedOn w:val="Normal"/>
    <w:rsid w:val="00AA6121"/>
    <w:pPr>
      <w:pBdr>
        <w:top w:val="single" w:sz="4" w:space="0" w:color="auto"/>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0">
    <w:name w:val="xl100"/>
    <w:basedOn w:val="Normal"/>
    <w:rsid w:val="00AA6121"/>
    <w:pPr>
      <w:pBdr>
        <w:lef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1">
    <w:name w:val="xl101"/>
    <w:basedOn w:val="Normal"/>
    <w:rsid w:val="00AA6121"/>
    <w:pPr>
      <w:pBdr>
        <w:bottom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02">
    <w:name w:val="xl102"/>
    <w:basedOn w:val="Normal"/>
    <w:rsid w:val="00AA6121"/>
    <w:pPr>
      <w:pBdr>
        <w:top w:val="single" w:sz="4" w:space="0" w:color="auto"/>
      </w:pBdr>
      <w:shd w:val="clear" w:color="000000" w:fill="FFC000"/>
      <w:snapToGrid/>
      <w:spacing w:before="100" w:beforeAutospacing="1"/>
      <w:jc w:val="left"/>
      <w:textAlignment w:val="top"/>
    </w:pPr>
    <w:rPr>
      <w:rFonts w:eastAsia="Times New Roman"/>
      <w:b/>
      <w:bCs/>
      <w:sz w:val="20"/>
      <w:lang w:val="en-US"/>
    </w:rPr>
  </w:style>
  <w:style w:type="paragraph" w:customStyle="1" w:styleId="xl103">
    <w:name w:val="xl103"/>
    <w:basedOn w:val="Normal"/>
    <w:rsid w:val="00AA6121"/>
    <w:pPr>
      <w:pBdr>
        <w:top w:val="single" w:sz="4" w:space="0" w:color="auto"/>
        <w:right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04">
    <w:name w:val="xl104"/>
    <w:basedOn w:val="Normal"/>
    <w:rsid w:val="00AA6121"/>
    <w:pPr>
      <w:pBdr>
        <w:right w:val="single" w:sz="4" w:space="0" w:color="auto"/>
      </w:pBdr>
      <w:shd w:val="clear" w:color="000000" w:fill="D6DCE4"/>
      <w:snapToGrid/>
      <w:spacing w:before="100" w:beforeAutospacing="1"/>
      <w:jc w:val="left"/>
      <w:textAlignment w:val="top"/>
    </w:pPr>
    <w:rPr>
      <w:rFonts w:eastAsia="Times New Roman"/>
      <w:b/>
      <w:bCs/>
      <w:sz w:val="20"/>
      <w:lang w:val="en-US"/>
    </w:rPr>
  </w:style>
  <w:style w:type="paragraph" w:customStyle="1" w:styleId="xl105">
    <w:name w:val="xl105"/>
    <w:basedOn w:val="Normal"/>
    <w:rsid w:val="00AA6121"/>
    <w:pPr>
      <w:pBdr>
        <w:righ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6">
    <w:name w:val="xl106"/>
    <w:basedOn w:val="Normal"/>
    <w:rsid w:val="00AA6121"/>
    <w:pPr>
      <w:pBdr>
        <w:right w:val="single" w:sz="4" w:space="0" w:color="auto"/>
      </w:pBdr>
      <w:shd w:val="clear" w:color="000000" w:fill="FCE4D6"/>
      <w:snapToGrid/>
      <w:spacing w:before="100" w:beforeAutospacing="1"/>
      <w:jc w:val="left"/>
      <w:textAlignment w:val="top"/>
    </w:pPr>
    <w:rPr>
      <w:rFonts w:eastAsia="Times New Roman"/>
      <w:b/>
      <w:bCs/>
      <w:sz w:val="20"/>
      <w:lang w:val="en-US"/>
    </w:rPr>
  </w:style>
  <w:style w:type="paragraph" w:customStyle="1" w:styleId="xl107">
    <w:name w:val="xl107"/>
    <w:basedOn w:val="Normal"/>
    <w:rsid w:val="00AA6121"/>
    <w:pPr>
      <w:shd w:val="clear" w:color="000000" w:fill="FCE4D6"/>
      <w:snapToGrid/>
      <w:spacing w:before="100" w:beforeAutospacing="1"/>
      <w:jc w:val="left"/>
      <w:textAlignment w:val="top"/>
    </w:pPr>
    <w:rPr>
      <w:rFonts w:eastAsia="Times New Roman"/>
      <w:b/>
      <w:bCs/>
      <w:sz w:val="20"/>
      <w:lang w:val="en-US"/>
    </w:rPr>
  </w:style>
  <w:style w:type="paragraph" w:customStyle="1" w:styleId="xl108">
    <w:name w:val="xl108"/>
    <w:basedOn w:val="Normal"/>
    <w:rsid w:val="00AA6121"/>
    <w:pPr>
      <w:pBdr>
        <w:top w:val="single" w:sz="4" w:space="0" w:color="auto"/>
        <w:left w:val="single" w:sz="4" w:space="0" w:color="auto"/>
        <w:bottom w:val="single" w:sz="4" w:space="0" w:color="auto"/>
        <w:right w:val="single" w:sz="4" w:space="0" w:color="auto"/>
      </w:pBdr>
      <w:snapToGrid/>
      <w:spacing w:before="100" w:beforeAutospacing="1"/>
      <w:jc w:val="left"/>
      <w:textAlignment w:val="top"/>
    </w:pPr>
    <w:rPr>
      <w:rFonts w:ascii="Calibri" w:eastAsia="Times New Roman" w:hAnsi="Calibri" w:cs="Calibri"/>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87403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754146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04906">
      <w:bodyDiv w:val="1"/>
      <w:marLeft w:val="0"/>
      <w:marRight w:val="0"/>
      <w:marTop w:val="0"/>
      <w:marBottom w:val="0"/>
      <w:divBdr>
        <w:top w:val="none" w:sz="0" w:space="0" w:color="auto"/>
        <w:left w:val="none" w:sz="0" w:space="0" w:color="auto"/>
        <w:bottom w:val="none" w:sz="0" w:space="0" w:color="auto"/>
        <w:right w:val="none" w:sz="0" w:space="0" w:color="auto"/>
      </w:divBdr>
    </w:div>
    <w:div w:id="39913807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23321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1699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88360">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7696559">
      <w:bodyDiv w:val="1"/>
      <w:marLeft w:val="0"/>
      <w:marRight w:val="0"/>
      <w:marTop w:val="0"/>
      <w:marBottom w:val="0"/>
      <w:divBdr>
        <w:top w:val="none" w:sz="0" w:space="0" w:color="auto"/>
        <w:left w:val="none" w:sz="0" w:space="0" w:color="auto"/>
        <w:bottom w:val="none" w:sz="0" w:space="0" w:color="auto"/>
        <w:right w:val="none" w:sz="0" w:space="0" w:color="auto"/>
      </w:divBdr>
    </w:div>
    <w:div w:id="770587750">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55047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32935603">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459032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567434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8456310">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518598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4720306">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77751524">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 w:id="214449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4130</Words>
  <Characters>21275</Characters>
  <Application>Microsoft Office Word</Application>
  <DocSecurity>0</DocSecurity>
  <Lines>483</Lines>
  <Paragraphs>352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2</cp:revision>
  <cp:lastPrinted>2019-03-18T06:48:00Z</cp:lastPrinted>
  <dcterms:created xsi:type="dcterms:W3CDTF">2023-05-14T04:31:00Z</dcterms:created>
  <dcterms:modified xsi:type="dcterms:W3CDTF">2023-05-14T04:31:00Z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cc83610ba59d3e26b08947c2c81659c184249852933a15b9bcd7ecaafdddac60</vt:lpwstr>
  </property>
</Properties>
</file>