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D8AC" w14:textId="0BCDE36F" w:rsidR="006E0CC8" w:rsidRPr="00735ADC" w:rsidRDefault="006E0CC8" w:rsidP="006E0CC8">
      <w:pPr>
        <w:spacing w:before="0" w:after="0"/>
        <w:rPr>
          <w:b/>
          <w:bCs/>
          <w:sz w:val="22"/>
          <w:szCs w:val="22"/>
          <w:lang w:val="en-US"/>
        </w:rPr>
      </w:pPr>
      <w:r w:rsidRPr="002F057F">
        <w:rPr>
          <w:b/>
          <w:bCs/>
          <w:sz w:val="22"/>
          <w:szCs w:val="22"/>
          <w:lang w:val="en-US"/>
        </w:rPr>
        <w:t>3GPP TSG RAN WG1 Meeting #11</w:t>
      </w:r>
      <w:r w:rsidR="00E37BFA">
        <w:rPr>
          <w:b/>
          <w:bCs/>
          <w:sz w:val="22"/>
          <w:szCs w:val="22"/>
          <w:lang w:val="en-US"/>
        </w:rPr>
        <w:t>3</w:t>
      </w:r>
      <w:r w:rsidRPr="002F057F">
        <w:rPr>
          <w:b/>
          <w:bCs/>
          <w:lang w:val="en-US"/>
        </w:rPr>
        <w:tab/>
      </w:r>
      <w:r w:rsidRPr="002F057F">
        <w:rPr>
          <w:b/>
          <w:bCs/>
          <w:lang w:val="en-US"/>
        </w:rPr>
        <w:tab/>
      </w:r>
      <w:r w:rsidRPr="002F057F">
        <w:rPr>
          <w:b/>
          <w:bCs/>
          <w:lang w:val="en-US"/>
        </w:rPr>
        <w:tab/>
      </w:r>
      <w:r w:rsidRPr="002F057F">
        <w:rPr>
          <w:b/>
          <w:bCs/>
          <w:lang w:val="en-US"/>
        </w:rPr>
        <w:tab/>
        <w:t xml:space="preserve">                  </w:t>
      </w:r>
      <w:r w:rsidR="006E3DCE" w:rsidRPr="002F057F">
        <w:rPr>
          <w:b/>
          <w:bCs/>
          <w:lang w:val="en-US"/>
        </w:rPr>
        <w:t xml:space="preserve"> </w:t>
      </w:r>
      <w:r w:rsidRPr="002F057F">
        <w:rPr>
          <w:b/>
          <w:bCs/>
          <w:lang w:val="en-US"/>
        </w:rPr>
        <w:t xml:space="preserve"> </w:t>
      </w:r>
      <w:r w:rsidR="00781731" w:rsidRPr="002F057F">
        <w:rPr>
          <w:b/>
          <w:bCs/>
          <w:lang w:val="en-US"/>
        </w:rPr>
        <w:t xml:space="preserve"> </w:t>
      </w:r>
      <w:r w:rsidR="00E37BFA">
        <w:rPr>
          <w:b/>
          <w:bCs/>
          <w:lang w:val="en-US"/>
        </w:rPr>
        <w:t xml:space="preserve">         </w:t>
      </w:r>
      <w:r w:rsidR="00781731" w:rsidRPr="002F057F">
        <w:rPr>
          <w:b/>
          <w:bCs/>
          <w:lang w:val="en-US"/>
        </w:rPr>
        <w:t xml:space="preserve">  </w:t>
      </w:r>
      <w:r w:rsidR="00E37BFA">
        <w:rPr>
          <w:b/>
          <w:bCs/>
          <w:lang w:val="en-US"/>
        </w:rPr>
        <w:t xml:space="preserve">   </w:t>
      </w:r>
      <w:r w:rsidRPr="00735ADC">
        <w:rPr>
          <w:b/>
          <w:bCs/>
          <w:sz w:val="22"/>
          <w:szCs w:val="22"/>
          <w:lang w:val="en-US"/>
        </w:rPr>
        <w:t>R1-</w:t>
      </w:r>
      <w:r w:rsidR="00735ADC" w:rsidRPr="00735ADC">
        <w:rPr>
          <w:b/>
          <w:bCs/>
          <w:sz w:val="22"/>
          <w:szCs w:val="22"/>
          <w:lang w:val="en-US"/>
        </w:rPr>
        <w:t>2305061</w:t>
      </w:r>
    </w:p>
    <w:p w14:paraId="25C4013F" w14:textId="264392A0" w:rsidR="006E0CC8" w:rsidRPr="002F057F" w:rsidRDefault="00E37BFA" w:rsidP="006E0CC8">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Incheon, South Korea, May 22</w:t>
      </w:r>
      <w:r w:rsidRPr="00E37BFA">
        <w:rPr>
          <w:rFonts w:ascii="Times New Roman" w:eastAsiaTheme="minorEastAsia" w:hAnsi="Times New Roman"/>
          <w:b/>
          <w:bCs/>
          <w:sz w:val="22"/>
          <w:szCs w:val="22"/>
          <w:vertAlign w:val="superscript"/>
          <w:lang w:val="en-US" w:eastAsia="ja-JP"/>
        </w:rPr>
        <w:t>nd</w:t>
      </w:r>
      <w:r>
        <w:rPr>
          <w:rFonts w:ascii="Times New Roman" w:eastAsiaTheme="minorEastAsia" w:hAnsi="Times New Roman"/>
          <w:b/>
          <w:bCs/>
          <w:sz w:val="22"/>
          <w:szCs w:val="22"/>
          <w:lang w:val="en-US" w:eastAsia="ja-JP"/>
        </w:rPr>
        <w:t xml:space="preserve"> – 26</w:t>
      </w:r>
      <w:r w:rsidRPr="00E37BFA">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2023</w:t>
      </w:r>
    </w:p>
    <w:p w14:paraId="6B70A1A7" w14:textId="77777777" w:rsidR="006E0CC8" w:rsidRPr="00417201" w:rsidRDefault="006E0CC8" w:rsidP="006E0CC8">
      <w:pPr>
        <w:pStyle w:val="CRCoverPage"/>
        <w:tabs>
          <w:tab w:val="left" w:pos="1980"/>
        </w:tabs>
        <w:spacing w:before="0" w:after="0"/>
        <w:rPr>
          <w:rFonts w:ascii="Times New Roman" w:hAnsi="Times New Roman"/>
          <w:b/>
          <w:bCs/>
          <w:lang w:val="en-US"/>
        </w:rPr>
      </w:pPr>
    </w:p>
    <w:p w14:paraId="5AF686B7" w14:textId="77777777" w:rsidR="006E0CC8" w:rsidRPr="00417201" w:rsidRDefault="006E0CC8" w:rsidP="006E0CC8">
      <w:pPr>
        <w:pStyle w:val="CRCoverPage"/>
        <w:tabs>
          <w:tab w:val="left" w:pos="1980"/>
        </w:tabs>
        <w:spacing w:before="0" w:after="0" w:line="276" w:lineRule="auto"/>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Pr>
          <w:rFonts w:ascii="Times New Roman" w:hAnsi="Times New Roman"/>
          <w:b/>
          <w:bCs/>
          <w:sz w:val="22"/>
          <w:szCs w:val="22"/>
          <w:lang w:val="en-US"/>
        </w:rPr>
        <w:t xml:space="preserve"> </w:t>
      </w:r>
      <w:r>
        <w:rPr>
          <w:rFonts w:ascii="Times New Roman" w:hAnsi="Times New Roman"/>
          <w:b/>
          <w:bCs/>
          <w:sz w:val="22"/>
          <w:szCs w:val="22"/>
          <w:lang w:val="en-US"/>
        </w:rPr>
        <w:tab/>
      </w:r>
      <w:r w:rsidRPr="007F72DB">
        <w:rPr>
          <w:rFonts w:ascii="Times New Roman" w:hAnsi="Times New Roman"/>
          <w:b/>
          <w:bCs/>
          <w:sz w:val="22"/>
          <w:szCs w:val="22"/>
          <w:lang w:val="en-US"/>
        </w:rPr>
        <w:t>9.1.</w:t>
      </w:r>
      <w:r>
        <w:rPr>
          <w:rFonts w:ascii="Times New Roman" w:hAnsi="Times New Roman"/>
          <w:b/>
          <w:bCs/>
          <w:sz w:val="22"/>
          <w:szCs w:val="22"/>
          <w:lang w:val="en-US"/>
        </w:rPr>
        <w:t>2</w:t>
      </w:r>
    </w:p>
    <w:p w14:paraId="3E9B0ED8" w14:textId="77777777" w:rsidR="006E0CC8" w:rsidRPr="00417201" w:rsidRDefault="006E0CC8" w:rsidP="006E0CC8">
      <w:pPr>
        <w:tabs>
          <w:tab w:val="left" w:pos="1985"/>
        </w:tabs>
        <w:spacing w:before="0" w:after="0" w:line="276" w:lineRule="auto"/>
        <w:rPr>
          <w:b/>
          <w:bCs/>
          <w:sz w:val="22"/>
          <w:szCs w:val="22"/>
          <w:lang w:val="en-US"/>
        </w:rPr>
      </w:pPr>
      <w:r w:rsidRPr="00417201">
        <w:rPr>
          <w:b/>
          <w:bCs/>
          <w:sz w:val="22"/>
          <w:szCs w:val="22"/>
          <w:lang w:val="en-US"/>
        </w:rPr>
        <w:t>Source:</w:t>
      </w:r>
      <w:r>
        <w:rPr>
          <w:b/>
          <w:bCs/>
          <w:sz w:val="22"/>
          <w:szCs w:val="22"/>
          <w:lang w:val="en-US"/>
        </w:rPr>
        <w:t xml:space="preserve">             </w:t>
      </w:r>
      <w:r>
        <w:rPr>
          <w:b/>
          <w:bCs/>
          <w:sz w:val="22"/>
          <w:szCs w:val="22"/>
          <w:lang w:val="en-US"/>
        </w:rPr>
        <w:tab/>
      </w:r>
      <w:r w:rsidRPr="00417201">
        <w:rPr>
          <w:b/>
          <w:bCs/>
          <w:sz w:val="22"/>
          <w:szCs w:val="22"/>
          <w:lang w:val="en-US"/>
        </w:rPr>
        <w:t>Fraunhofer IIS, Fraunhofer HHI</w:t>
      </w:r>
    </w:p>
    <w:p w14:paraId="5D9551AE" w14:textId="77777777" w:rsidR="006E0CC8" w:rsidRPr="0052104F" w:rsidRDefault="006E0CC8" w:rsidP="006E0CC8">
      <w:pPr>
        <w:spacing w:before="0" w:after="0" w:line="276" w:lineRule="auto"/>
        <w:ind w:left="1985" w:hanging="1985"/>
        <w:rPr>
          <w:b/>
          <w:bCs/>
          <w:sz w:val="22"/>
          <w:szCs w:val="22"/>
          <w:lang w:val="en-GB"/>
        </w:rPr>
      </w:pPr>
      <w:r w:rsidRPr="00417201">
        <w:rPr>
          <w:b/>
          <w:bCs/>
          <w:sz w:val="22"/>
          <w:szCs w:val="22"/>
          <w:lang w:val="en-US"/>
        </w:rPr>
        <w:t>Title</w:t>
      </w:r>
      <w:r>
        <w:rPr>
          <w:b/>
          <w:bCs/>
          <w:sz w:val="22"/>
          <w:szCs w:val="22"/>
          <w:lang w:val="en-US"/>
        </w:rPr>
        <w:t xml:space="preserve">:                  </w:t>
      </w:r>
      <w:r>
        <w:rPr>
          <w:b/>
          <w:bCs/>
          <w:sz w:val="22"/>
          <w:szCs w:val="22"/>
          <w:lang w:val="en-US"/>
        </w:rPr>
        <w:tab/>
        <w:t>CSI enhancements for medium UE velocities and coherent JT</w:t>
      </w:r>
    </w:p>
    <w:p w14:paraId="446B588D" w14:textId="77777777" w:rsidR="006E0CC8" w:rsidRPr="002F089C" w:rsidRDefault="006E0CC8" w:rsidP="006E0CC8">
      <w:pPr>
        <w:spacing w:before="0" w:after="0" w:line="276" w:lineRule="auto"/>
        <w:ind w:left="1988" w:hanging="1988"/>
        <w:rPr>
          <w:rFonts w:asciiTheme="minorHAnsi" w:hAnsiTheme="minorHAnsi" w:cstheme="minorBidi"/>
          <w:b/>
          <w:sz w:val="22"/>
          <w:szCs w:val="22"/>
          <w:lang w:val="en-US"/>
        </w:rPr>
      </w:pPr>
      <w:r>
        <w:rPr>
          <w:b/>
          <w:sz w:val="22"/>
          <w:szCs w:val="22"/>
          <w:lang w:val="en-US"/>
        </w:rPr>
        <w:t xml:space="preserve">Document for: </w:t>
      </w:r>
      <w:r>
        <w:rPr>
          <w:b/>
          <w:sz w:val="22"/>
          <w:szCs w:val="22"/>
          <w:lang w:val="en-US"/>
        </w:rPr>
        <w:tab/>
        <w:t>Decision</w:t>
      </w:r>
      <w:r w:rsidRPr="000F5DAC">
        <w:rPr>
          <w:b/>
          <w:sz w:val="22"/>
          <w:szCs w:val="22"/>
          <w:lang w:val="en-US"/>
        </w:rPr>
        <w:tab/>
      </w:r>
      <w:r w:rsidRPr="000F5DAC">
        <w:rPr>
          <w:b/>
          <w:sz w:val="22"/>
          <w:szCs w:val="22"/>
          <w:lang w:val="en-US"/>
        </w:rPr>
        <w:tab/>
      </w:r>
    </w:p>
    <w:p w14:paraId="6530F8FB" w14:textId="77777777" w:rsidR="006E0CC8" w:rsidRDefault="006E0CC8" w:rsidP="006E0CC8">
      <w:pPr>
        <w:pStyle w:val="Heading1"/>
        <w:spacing w:before="120" w:after="60" w:line="276" w:lineRule="auto"/>
        <w:ind w:right="14"/>
        <w:rPr>
          <w:rFonts w:cs="Arial"/>
          <w:sz w:val="32"/>
          <w:szCs w:val="32"/>
        </w:rPr>
      </w:pPr>
      <w:r w:rsidRPr="0052104F">
        <w:rPr>
          <w:rFonts w:cs="Arial"/>
          <w:sz w:val="32"/>
          <w:szCs w:val="32"/>
        </w:rPr>
        <w:t xml:space="preserve">Introduction </w:t>
      </w:r>
    </w:p>
    <w:p w14:paraId="22CC9445" w14:textId="34418DF8" w:rsidR="006E0CC8" w:rsidRPr="007264B9" w:rsidRDefault="006E0CC8" w:rsidP="006E0CC8">
      <w:pPr>
        <w:rPr>
          <w:sz w:val="20"/>
          <w:szCs w:val="20"/>
          <w:lang w:val="en-GB"/>
        </w:rPr>
      </w:pPr>
      <w:r w:rsidRPr="007264B9">
        <w:rPr>
          <w:sz w:val="20"/>
          <w:szCs w:val="20"/>
          <w:lang w:val="en-GB"/>
        </w:rPr>
        <w:t>This contribution discusse</w:t>
      </w:r>
      <w:r>
        <w:rPr>
          <w:sz w:val="20"/>
          <w:szCs w:val="20"/>
          <w:lang w:val="en-GB"/>
        </w:rPr>
        <w:t>s</w:t>
      </w:r>
      <w:r w:rsidRPr="007264B9">
        <w:rPr>
          <w:sz w:val="20"/>
          <w:szCs w:val="20"/>
          <w:lang w:val="en-GB"/>
        </w:rPr>
        <w:t xml:space="preserve"> issues </w:t>
      </w:r>
      <w:r>
        <w:rPr>
          <w:sz w:val="20"/>
          <w:szCs w:val="20"/>
          <w:lang w:val="en-GB"/>
        </w:rPr>
        <w:t xml:space="preserve">related to </w:t>
      </w:r>
      <w:r w:rsidRPr="007264B9">
        <w:rPr>
          <w:sz w:val="20"/>
          <w:szCs w:val="20"/>
          <w:lang w:val="en-GB"/>
        </w:rPr>
        <w:t>Rel. 18 codebook enhancements for medium/high speed UEs and coherent JT</w:t>
      </w:r>
      <w:r>
        <w:rPr>
          <w:sz w:val="20"/>
          <w:szCs w:val="20"/>
          <w:lang w:val="en-GB"/>
        </w:rPr>
        <w:t xml:space="preserve"> based on the agreements made in RAN1#11</w:t>
      </w:r>
      <w:r w:rsidR="006E3DCE">
        <w:rPr>
          <w:sz w:val="20"/>
          <w:szCs w:val="20"/>
          <w:lang w:val="en-GB"/>
        </w:rPr>
        <w:t>2</w:t>
      </w:r>
      <w:r w:rsidR="00FF147C">
        <w:rPr>
          <w:sz w:val="20"/>
          <w:szCs w:val="20"/>
          <w:lang w:val="en-GB"/>
        </w:rPr>
        <w:t>-bis-e</w:t>
      </w:r>
      <w:r>
        <w:rPr>
          <w:sz w:val="20"/>
          <w:szCs w:val="20"/>
          <w:lang w:val="en-GB"/>
        </w:rPr>
        <w:t xml:space="preserve"> [1] and prioritized for RAN1#11</w:t>
      </w:r>
      <w:r w:rsidR="00FF147C">
        <w:rPr>
          <w:sz w:val="20"/>
          <w:szCs w:val="20"/>
          <w:lang w:val="en-GB"/>
        </w:rPr>
        <w:t xml:space="preserve">3 </w:t>
      </w:r>
      <w:r>
        <w:rPr>
          <w:sz w:val="20"/>
          <w:szCs w:val="20"/>
          <w:lang w:val="en-GB"/>
        </w:rPr>
        <w:t xml:space="preserve">in the offline email discussions.  </w:t>
      </w:r>
    </w:p>
    <w:p w14:paraId="74AD6113" w14:textId="33E4C467" w:rsidR="00111155" w:rsidRPr="00E37BFA" w:rsidRDefault="006E0CC8" w:rsidP="004F6F00">
      <w:pPr>
        <w:pStyle w:val="Heading1"/>
        <w:rPr>
          <w:sz w:val="32"/>
          <w:szCs w:val="32"/>
          <w:lang w:val="en-US"/>
        </w:rPr>
      </w:pPr>
      <w:r w:rsidRPr="0052104F">
        <w:rPr>
          <w:sz w:val="32"/>
          <w:szCs w:val="32"/>
          <w:lang w:val="en-US"/>
        </w:rPr>
        <w:t>CSI enhancements for medium</w:t>
      </w:r>
      <w:r>
        <w:rPr>
          <w:sz w:val="32"/>
          <w:szCs w:val="32"/>
          <w:lang w:val="en-US"/>
        </w:rPr>
        <w:t>/high</w:t>
      </w:r>
      <w:r w:rsidRPr="0052104F">
        <w:rPr>
          <w:sz w:val="32"/>
          <w:szCs w:val="32"/>
          <w:lang w:val="en-US"/>
        </w:rPr>
        <w:t xml:space="preserve"> velocity UEs</w:t>
      </w:r>
    </w:p>
    <w:tbl>
      <w:tblPr>
        <w:tblStyle w:val="TableGrid"/>
        <w:tblW w:w="0" w:type="auto"/>
        <w:tblLook w:val="04A0" w:firstRow="1" w:lastRow="0" w:firstColumn="1" w:lastColumn="0" w:noHBand="0" w:noVBand="1"/>
      </w:tblPr>
      <w:tblGrid>
        <w:gridCol w:w="9016"/>
      </w:tblGrid>
      <w:tr w:rsidR="002327CC" w14:paraId="1ED93BFF" w14:textId="77777777" w:rsidTr="002327CC">
        <w:tc>
          <w:tcPr>
            <w:tcW w:w="9016" w:type="dxa"/>
          </w:tcPr>
          <w:p w14:paraId="135AFF14" w14:textId="77777777" w:rsidR="002327CC" w:rsidRPr="002327CC" w:rsidRDefault="002327CC" w:rsidP="002327CC">
            <w:pPr>
              <w:rPr>
                <w:rFonts w:eastAsia="Malgun Gothic" w:cs="Times"/>
                <w:b/>
                <w:bCs/>
                <w:sz w:val="18"/>
                <w:szCs w:val="18"/>
                <w:highlight w:val="green"/>
                <w:lang w:eastAsia="ko-KR"/>
              </w:rPr>
            </w:pPr>
            <w:r w:rsidRPr="002327CC">
              <w:rPr>
                <w:rFonts w:cs="Times"/>
                <w:b/>
                <w:bCs/>
                <w:sz w:val="18"/>
                <w:szCs w:val="18"/>
                <w:highlight w:val="green"/>
              </w:rPr>
              <w:t>Agreement</w:t>
            </w:r>
          </w:p>
          <w:p w14:paraId="24F8537F" w14:textId="77777777" w:rsidR="002327CC" w:rsidRPr="002327CC" w:rsidRDefault="002327CC" w:rsidP="002327CC">
            <w:pPr>
              <w:snapToGrid w:val="0"/>
              <w:rPr>
                <w:rFonts w:cs="Times"/>
                <w:sz w:val="18"/>
                <w:szCs w:val="18"/>
              </w:rPr>
            </w:pPr>
            <w:r w:rsidRPr="002327CC">
              <w:rPr>
                <w:rFonts w:cs="Times"/>
                <w:sz w:val="18"/>
                <w:szCs w:val="18"/>
              </w:rPr>
              <w:t xml:space="preserve">For the Rel-18 Type-II codebook refinement for high/medium velocities, regarding CSI calculation and measurement, </w:t>
            </w:r>
          </w:p>
          <w:p w14:paraId="65A7EF93" w14:textId="77777777" w:rsidR="002327CC" w:rsidRPr="002327CC" w:rsidRDefault="002327CC" w:rsidP="002327CC">
            <w:pPr>
              <w:pStyle w:val="ListParagraph"/>
              <w:numPr>
                <w:ilvl w:val="0"/>
                <w:numId w:val="39"/>
              </w:numPr>
              <w:snapToGrid w:val="0"/>
              <w:spacing w:before="0" w:after="0"/>
              <w:contextualSpacing w:val="0"/>
              <w:rPr>
                <w:rFonts w:cs="Times"/>
                <w:sz w:val="18"/>
                <w:szCs w:val="18"/>
              </w:rPr>
            </w:pPr>
            <w:r w:rsidRPr="002327CC">
              <w:rPr>
                <w:rFonts w:cs="Times"/>
                <w:sz w:val="18"/>
                <w:szCs w:val="18"/>
              </w:rPr>
              <w:t>The number of CSI-RS ports is the same for all the K configured CSI-RS resources comprising the CMR and the antenna ports for the same antenna port index across the K CSI-RS resources are the same.</w:t>
            </w:r>
          </w:p>
          <w:p w14:paraId="769EBC55" w14:textId="77777777" w:rsidR="002327CC" w:rsidRPr="002327CC" w:rsidRDefault="002327CC" w:rsidP="002327CC">
            <w:pPr>
              <w:pStyle w:val="ListParagraph"/>
              <w:numPr>
                <w:ilvl w:val="0"/>
                <w:numId w:val="39"/>
              </w:numPr>
              <w:snapToGrid w:val="0"/>
              <w:spacing w:before="0" w:after="0"/>
              <w:contextualSpacing w:val="0"/>
              <w:rPr>
                <w:rFonts w:cs="Times"/>
                <w:sz w:val="18"/>
                <w:szCs w:val="18"/>
              </w:rPr>
            </w:pPr>
            <w:r w:rsidRPr="002327CC">
              <w:rPr>
                <w:rFonts w:cs="Times"/>
                <w:sz w:val="18"/>
                <w:szCs w:val="18"/>
              </w:rPr>
              <w:t xml:space="preserve">All the K configured CSI-RS resources comprising the CMR share the same BW and RE locations </w:t>
            </w:r>
          </w:p>
          <w:p w14:paraId="42ABF23A" w14:textId="77777777" w:rsidR="002327CC" w:rsidRPr="002327CC" w:rsidRDefault="002327CC" w:rsidP="002327CC">
            <w:pPr>
              <w:pStyle w:val="ListParagraph"/>
              <w:numPr>
                <w:ilvl w:val="0"/>
                <w:numId w:val="39"/>
              </w:numPr>
              <w:snapToGrid w:val="0"/>
              <w:spacing w:before="0" w:after="0"/>
              <w:contextualSpacing w:val="0"/>
              <w:rPr>
                <w:rFonts w:cs="Times"/>
                <w:sz w:val="18"/>
                <w:szCs w:val="18"/>
              </w:rPr>
            </w:pPr>
            <w:r w:rsidRPr="002327CC">
              <w:rPr>
                <w:rFonts w:cs="Times"/>
                <w:sz w:val="18"/>
                <w:szCs w:val="18"/>
              </w:rPr>
              <w:t xml:space="preserve">For interference measurement, legacy specification is fully reused, including the configuration for NZP CSI-RS for interference measurement or CSI-IM in relation to the configured CMR, i.e. only one NZP CSI-RS </w:t>
            </w:r>
            <w:r w:rsidRPr="002327CC">
              <w:rPr>
                <w:rFonts w:cs="Times"/>
                <w:color w:val="FF0000"/>
                <w:sz w:val="18"/>
                <w:szCs w:val="18"/>
              </w:rPr>
              <w:t xml:space="preserve">resource </w:t>
            </w:r>
            <w:r w:rsidRPr="002327CC">
              <w:rPr>
                <w:rFonts w:cs="Times"/>
                <w:sz w:val="18"/>
                <w:szCs w:val="18"/>
              </w:rPr>
              <w:t xml:space="preserve">for interference measurement or only one CSI-IM </w:t>
            </w:r>
            <w:r w:rsidRPr="002327CC">
              <w:rPr>
                <w:rFonts w:cs="Times"/>
                <w:color w:val="FF0000"/>
                <w:sz w:val="18"/>
                <w:szCs w:val="18"/>
              </w:rPr>
              <w:t xml:space="preserve">resource </w:t>
            </w:r>
            <w:r w:rsidRPr="002327CC">
              <w:rPr>
                <w:rFonts w:cs="Times"/>
                <w:sz w:val="18"/>
                <w:szCs w:val="18"/>
              </w:rPr>
              <w:t>can be configured irrespective of the value of K</w:t>
            </w:r>
          </w:p>
          <w:p w14:paraId="597883E5" w14:textId="77777777" w:rsidR="002327CC" w:rsidRPr="002327CC" w:rsidRDefault="002327CC" w:rsidP="002327CC">
            <w:pPr>
              <w:pStyle w:val="ListParagraph"/>
              <w:numPr>
                <w:ilvl w:val="0"/>
                <w:numId w:val="39"/>
              </w:numPr>
              <w:snapToGrid w:val="0"/>
              <w:spacing w:before="0" w:after="0"/>
              <w:contextualSpacing w:val="0"/>
              <w:rPr>
                <w:rFonts w:cs="Times"/>
                <w:color w:val="000000"/>
                <w:sz w:val="18"/>
                <w:szCs w:val="18"/>
              </w:rPr>
            </w:pPr>
            <w:r w:rsidRPr="002327CC">
              <w:rPr>
                <w:rFonts w:cs="Times"/>
                <w:color w:val="000000"/>
                <w:sz w:val="18"/>
                <w:szCs w:val="18"/>
              </w:rPr>
              <w:t xml:space="preserve">On PDSCH EPRE assumption for CQI calculation, a same </w:t>
            </w:r>
            <w:r w:rsidRPr="002327CC">
              <w:rPr>
                <w:rFonts w:cs="Times"/>
                <w:i/>
                <w:iCs/>
                <w:color w:val="000000"/>
                <w:sz w:val="18"/>
                <w:szCs w:val="18"/>
                <w:lang w:eastAsia="zh-CN"/>
              </w:rPr>
              <w:t>powerControlOffset</w:t>
            </w:r>
            <w:r w:rsidRPr="002327CC">
              <w:rPr>
                <w:rFonts w:cs="Times"/>
                <w:color w:val="000000"/>
                <w:sz w:val="18"/>
                <w:szCs w:val="18"/>
                <w:lang w:eastAsia="zh-CN"/>
              </w:rPr>
              <w:t xml:space="preserve"> value is assumed for all the K configured CSI-RS resources comprising the CMR</w:t>
            </w:r>
            <w:r w:rsidRPr="002327CC">
              <w:rPr>
                <w:rFonts w:cs="Times"/>
                <w:color w:val="000000"/>
                <w:sz w:val="18"/>
                <w:szCs w:val="18"/>
              </w:rPr>
              <w:t xml:space="preserve"> </w:t>
            </w:r>
          </w:p>
          <w:p w14:paraId="7F68C673" w14:textId="77777777" w:rsidR="002327CC" w:rsidRPr="002327CC" w:rsidRDefault="002327CC" w:rsidP="002327CC">
            <w:pPr>
              <w:pStyle w:val="ListParagraph"/>
              <w:numPr>
                <w:ilvl w:val="1"/>
                <w:numId w:val="39"/>
              </w:numPr>
              <w:snapToGrid w:val="0"/>
              <w:spacing w:before="0" w:after="0"/>
              <w:contextualSpacing w:val="0"/>
              <w:rPr>
                <w:rFonts w:cs="Times"/>
                <w:color w:val="000000"/>
                <w:sz w:val="18"/>
                <w:szCs w:val="18"/>
              </w:rPr>
            </w:pPr>
            <w:r w:rsidRPr="002327CC">
              <w:rPr>
                <w:rFonts w:cs="Times"/>
                <w:color w:val="000000"/>
                <w:sz w:val="18"/>
                <w:szCs w:val="18"/>
              </w:rPr>
              <w:t xml:space="preserve">Alt 1: The configured </w:t>
            </w:r>
            <w:r w:rsidRPr="002327CC">
              <w:rPr>
                <w:rFonts w:cs="Times"/>
                <w:i/>
                <w:iCs/>
                <w:color w:val="000000"/>
                <w:sz w:val="18"/>
                <w:szCs w:val="18"/>
                <w:lang w:eastAsia="zh-CN"/>
              </w:rPr>
              <w:t>powerControlOffset</w:t>
            </w:r>
            <w:r w:rsidRPr="002327CC">
              <w:rPr>
                <w:rFonts w:cs="Times"/>
                <w:color w:val="000000"/>
                <w:sz w:val="18"/>
                <w:szCs w:val="18"/>
                <w:lang w:eastAsia="zh-CN"/>
              </w:rPr>
              <w:t xml:space="preserve"> value </w:t>
            </w:r>
            <w:r w:rsidRPr="002327CC">
              <w:rPr>
                <w:rFonts w:cs="Times"/>
                <w:color w:val="000000"/>
                <w:sz w:val="18"/>
                <w:szCs w:val="18"/>
              </w:rPr>
              <w:t>is the same for all the K configured CSI-RS resources comprising the CMR</w:t>
            </w:r>
          </w:p>
          <w:p w14:paraId="719216F2" w14:textId="77777777" w:rsidR="002327CC" w:rsidRPr="002327CC" w:rsidRDefault="002327CC" w:rsidP="002327CC">
            <w:pPr>
              <w:pStyle w:val="ListParagraph"/>
              <w:numPr>
                <w:ilvl w:val="1"/>
                <w:numId w:val="39"/>
              </w:numPr>
              <w:snapToGrid w:val="0"/>
              <w:spacing w:before="0" w:after="0"/>
              <w:contextualSpacing w:val="0"/>
              <w:rPr>
                <w:rFonts w:cs="Times"/>
                <w:color w:val="000000"/>
                <w:sz w:val="18"/>
                <w:szCs w:val="18"/>
                <w:lang w:val="en-US" w:eastAsia="zh-CN"/>
              </w:rPr>
            </w:pPr>
            <w:r w:rsidRPr="002327CC">
              <w:rPr>
                <w:rFonts w:cs="Times"/>
                <w:color w:val="000000"/>
                <w:sz w:val="18"/>
                <w:szCs w:val="18"/>
                <w:lang w:eastAsia="zh-CN"/>
              </w:rPr>
              <w:t xml:space="preserve">Alt 2: The assumed </w:t>
            </w:r>
            <w:r w:rsidRPr="002327CC">
              <w:rPr>
                <w:rFonts w:cs="Times"/>
                <w:color w:val="000000"/>
                <w:sz w:val="18"/>
                <w:szCs w:val="18"/>
              </w:rPr>
              <w:t>PDSCH EPRE</w:t>
            </w:r>
            <w:r w:rsidRPr="002327CC">
              <w:rPr>
                <w:rFonts w:cs="Times"/>
                <w:color w:val="000000"/>
                <w:sz w:val="18"/>
                <w:szCs w:val="18"/>
                <w:lang w:eastAsia="zh-CN"/>
              </w:rPr>
              <w:t xml:space="preserve"> of all the K CSI-RS resources follows the configured </w:t>
            </w:r>
            <w:r w:rsidRPr="002327CC">
              <w:rPr>
                <w:rFonts w:cs="Times"/>
                <w:i/>
                <w:iCs/>
                <w:color w:val="000000"/>
                <w:sz w:val="18"/>
                <w:szCs w:val="18"/>
                <w:lang w:eastAsia="zh-CN"/>
              </w:rPr>
              <w:t>powerControlOffset</w:t>
            </w:r>
            <w:r w:rsidRPr="002327CC">
              <w:rPr>
                <w:rFonts w:cs="Times"/>
                <w:color w:val="000000"/>
                <w:sz w:val="18"/>
                <w:szCs w:val="18"/>
                <w:lang w:eastAsia="zh-CN"/>
              </w:rPr>
              <w:t xml:space="preserve"> value of one fixed CSI-RS resource, e.g. the first one</w:t>
            </w:r>
          </w:p>
          <w:p w14:paraId="63EDE097" w14:textId="77777777" w:rsidR="002327CC" w:rsidRDefault="002327CC" w:rsidP="002327CC">
            <w:pPr>
              <w:rPr>
                <w:rFonts w:cs="Times"/>
                <w:color w:val="000000"/>
                <w:sz w:val="18"/>
                <w:szCs w:val="18"/>
                <w:lang w:eastAsia="zh-CN"/>
              </w:rPr>
            </w:pPr>
            <w:r w:rsidRPr="002327CC">
              <w:rPr>
                <w:rFonts w:cs="Times"/>
                <w:sz w:val="18"/>
                <w:szCs w:val="18"/>
              </w:rPr>
              <w:t xml:space="preserve">Note: This may imply that </w:t>
            </w:r>
            <w:r w:rsidRPr="002327CC">
              <w:rPr>
                <w:rFonts w:cs="Times"/>
                <w:sz w:val="18"/>
                <w:szCs w:val="18"/>
                <w:lang w:eastAsia="zh-CN"/>
              </w:rPr>
              <w:t>existing section 5.2.2.</w:t>
            </w:r>
            <w:r w:rsidRPr="002327CC">
              <w:rPr>
                <w:rFonts w:cs="Times"/>
                <w:strike/>
                <w:color w:val="FF0000"/>
                <w:sz w:val="18"/>
                <w:szCs w:val="18"/>
                <w:lang w:eastAsia="zh-CN"/>
              </w:rPr>
              <w:t>2.7</w:t>
            </w:r>
            <w:r w:rsidRPr="002327CC">
              <w:rPr>
                <w:rFonts w:cs="Times"/>
                <w:color w:val="FF0000"/>
                <w:sz w:val="18"/>
                <w:szCs w:val="18"/>
                <w:lang w:eastAsia="zh-CN"/>
              </w:rPr>
              <w:t>5</w:t>
            </w:r>
            <w:r w:rsidRPr="002327CC">
              <w:rPr>
                <w:rFonts w:cs="Times"/>
                <w:sz w:val="18"/>
                <w:szCs w:val="18"/>
                <w:lang w:eastAsia="zh-CN"/>
              </w:rPr>
              <w:t xml:space="preserve"> of TS38.214 can apply</w:t>
            </w:r>
            <w:r w:rsidRPr="002327CC">
              <w:rPr>
                <w:rFonts w:cs="Times"/>
                <w:color w:val="000000"/>
                <w:sz w:val="18"/>
                <w:szCs w:val="18"/>
                <w:lang w:eastAsia="zh-CN"/>
              </w:rPr>
              <w:t xml:space="preserve"> to Rel-18 Type-II Doppler codebook in terms of Rel-18 CMR (burst of CSI-RS resources) and Rel-18 CSI reference resource</w:t>
            </w:r>
          </w:p>
          <w:p w14:paraId="37CDF405" w14:textId="77777777" w:rsidR="002327CC" w:rsidRPr="002327CC" w:rsidRDefault="002327CC" w:rsidP="002327CC">
            <w:pPr>
              <w:rPr>
                <w:rFonts w:eastAsia="Malgun Gothic" w:cs="Times"/>
                <w:b/>
                <w:bCs/>
                <w:sz w:val="18"/>
                <w:szCs w:val="18"/>
                <w:highlight w:val="green"/>
                <w:lang w:eastAsia="ko-KR"/>
              </w:rPr>
            </w:pPr>
            <w:r w:rsidRPr="002327CC">
              <w:rPr>
                <w:rFonts w:cs="Times"/>
                <w:b/>
                <w:bCs/>
                <w:sz w:val="18"/>
                <w:szCs w:val="18"/>
                <w:highlight w:val="green"/>
              </w:rPr>
              <w:t>Agreement</w:t>
            </w:r>
          </w:p>
          <w:p w14:paraId="7317449F" w14:textId="77777777" w:rsidR="002327CC" w:rsidRPr="002327CC" w:rsidRDefault="002327CC" w:rsidP="002327CC">
            <w:pPr>
              <w:rPr>
                <w:rFonts w:cs="Times"/>
                <w:sz w:val="18"/>
                <w:szCs w:val="18"/>
              </w:rPr>
            </w:pPr>
            <w:r w:rsidRPr="002327CC">
              <w:rPr>
                <w:rFonts w:cs="Times"/>
                <w:sz w:val="18"/>
                <w:szCs w:val="18"/>
              </w:rPr>
              <w:t xml:space="preserve">For the Type-II codebook refinement for high/medium velocities, regarding the required number and/or occupation time of CPUs, the values of Z/Z’, and total number active/simultaneous CSI-RS resource/ports, decide, in RAN1#113, </w:t>
            </w:r>
            <w:r w:rsidRPr="002327CC">
              <w:rPr>
                <w:rFonts w:cs="Times"/>
                <w:i/>
                <w:iCs/>
                <w:sz w:val="18"/>
                <w:szCs w:val="18"/>
              </w:rPr>
              <w:t>at least</w:t>
            </w:r>
            <w:r w:rsidRPr="002327CC">
              <w:rPr>
                <w:rFonts w:cs="Times"/>
                <w:sz w:val="18"/>
                <w:szCs w:val="18"/>
              </w:rPr>
              <w:t xml:space="preserve"> based on the following factors: </w:t>
            </w:r>
          </w:p>
          <w:p w14:paraId="1B9E3162" w14:textId="337B4C33" w:rsidR="002327CC" w:rsidRPr="002327CC" w:rsidRDefault="002327CC" w:rsidP="004F6F00">
            <w:pPr>
              <w:pStyle w:val="ListParagraph"/>
              <w:numPr>
                <w:ilvl w:val="0"/>
                <w:numId w:val="40"/>
              </w:numPr>
              <w:snapToGrid w:val="0"/>
              <w:spacing w:before="0" w:after="0"/>
              <w:contextualSpacing w:val="0"/>
              <w:rPr>
                <w:rFonts w:cs="Times"/>
                <w:sz w:val="18"/>
                <w:szCs w:val="18"/>
              </w:rPr>
            </w:pPr>
            <w:r w:rsidRPr="002327CC">
              <w:rPr>
                <w:rFonts w:cs="Times"/>
                <w:sz w:val="18"/>
                <w:szCs w:val="18"/>
              </w:rPr>
              <w:t xml:space="preserve">The </w:t>
            </w:r>
            <w:r w:rsidRPr="002327CC">
              <w:rPr>
                <w:rFonts w:cs="Times"/>
                <w:color w:val="000000"/>
                <w:sz w:val="18"/>
                <w:szCs w:val="18"/>
              </w:rPr>
              <w:t xml:space="preserve">measurement of </w:t>
            </w:r>
            <w:r w:rsidRPr="002327CC">
              <w:rPr>
                <w:rFonts w:cs="Times"/>
                <w:i/>
                <w:iCs/>
                <w:color w:val="000000"/>
                <w:sz w:val="18"/>
                <w:szCs w:val="18"/>
              </w:rPr>
              <w:t>K</w:t>
            </w:r>
            <w:r w:rsidRPr="002327CC">
              <w:rPr>
                <w:rFonts w:cs="Times"/>
                <w:color w:val="000000"/>
                <w:sz w:val="18"/>
                <w:szCs w:val="18"/>
              </w:rPr>
              <w:t xml:space="preserve">&gt;1 CSI-RS resources for Type-II CSI required to perform UE-side prediction, </w:t>
            </w:r>
            <w:r w:rsidRPr="002327CC">
              <w:rPr>
                <w:rFonts w:cs="Times"/>
                <w:strike/>
                <w:color w:val="FF0000"/>
                <w:sz w:val="18"/>
                <w:szCs w:val="18"/>
              </w:rPr>
              <w:t>UE-side prediction based on multiple</w:t>
            </w:r>
            <w:r w:rsidRPr="002327CC">
              <w:rPr>
                <w:rFonts w:cs="Times"/>
                <w:color w:val="FF0000"/>
                <w:sz w:val="18"/>
                <w:szCs w:val="18"/>
              </w:rPr>
              <w:t xml:space="preserve"> </w:t>
            </w:r>
            <w:r w:rsidRPr="002327CC">
              <w:rPr>
                <w:rFonts w:cs="Times"/>
                <w:color w:val="000000"/>
                <w:sz w:val="18"/>
                <w:szCs w:val="18"/>
              </w:rPr>
              <w:t xml:space="preserve">CSI-RS occasion(s) before CSI triggering </w:t>
            </w:r>
            <w:r w:rsidRPr="002327CC">
              <w:rPr>
                <w:rFonts w:cs="Times"/>
                <w:color w:val="FF0000"/>
                <w:sz w:val="18"/>
                <w:szCs w:val="18"/>
              </w:rPr>
              <w:t>(FFS whether to support)</w:t>
            </w:r>
            <w:r w:rsidRPr="002327CC">
              <w:rPr>
                <w:rFonts w:cs="Times"/>
                <w:color w:val="000000"/>
                <w:sz w:val="18"/>
                <w:szCs w:val="18"/>
              </w:rPr>
              <w:t xml:space="preserve">, </w:t>
            </w:r>
            <w:r w:rsidRPr="002327CC">
              <w:rPr>
                <w:rFonts w:cs="Times"/>
                <w:color w:val="FF0000"/>
                <w:sz w:val="18"/>
                <w:szCs w:val="18"/>
                <w:lang w:eastAsia="zh-CN"/>
              </w:rPr>
              <w:t xml:space="preserve">CSI-RS occasion(s) after CSI triggering </w:t>
            </w:r>
            <w:r w:rsidRPr="002327CC">
              <w:rPr>
                <w:rFonts w:cs="Times"/>
                <w:color w:val="000000"/>
                <w:sz w:val="18"/>
                <w:szCs w:val="18"/>
              </w:rPr>
              <w:t>and</w:t>
            </w:r>
            <w:r w:rsidRPr="002327CC">
              <w:rPr>
                <w:rFonts w:cs="Times"/>
                <w:strike/>
                <w:color w:val="FF0000"/>
                <w:sz w:val="18"/>
                <w:szCs w:val="18"/>
              </w:rPr>
              <w:t>, when the configured N</w:t>
            </w:r>
            <w:r w:rsidRPr="002327CC">
              <w:rPr>
                <w:rFonts w:cs="Times"/>
                <w:strike/>
                <w:color w:val="FF0000"/>
                <w:sz w:val="18"/>
                <w:szCs w:val="18"/>
                <w:vertAlign w:val="subscript"/>
              </w:rPr>
              <w:t>4</w:t>
            </w:r>
            <w:r w:rsidRPr="002327CC">
              <w:rPr>
                <w:rFonts w:cs="Times"/>
                <w:strike/>
                <w:color w:val="FF0000"/>
                <w:sz w:val="18"/>
                <w:szCs w:val="18"/>
              </w:rPr>
              <w:t xml:space="preserve"> value is &gt;1,</w:t>
            </w:r>
            <w:r w:rsidRPr="002327CC">
              <w:rPr>
                <w:rFonts w:cs="Times"/>
                <w:sz w:val="18"/>
                <w:szCs w:val="18"/>
              </w:rPr>
              <w:t xml:space="preserve"> DD compression </w:t>
            </w:r>
            <w:r w:rsidRPr="002327CC">
              <w:rPr>
                <w:rFonts w:cs="Times"/>
                <w:color w:val="FF0000"/>
                <w:sz w:val="18"/>
                <w:szCs w:val="18"/>
              </w:rPr>
              <w:t>(when the configured N</w:t>
            </w:r>
            <w:r w:rsidRPr="002327CC">
              <w:rPr>
                <w:rFonts w:cs="Times"/>
                <w:color w:val="FF0000"/>
                <w:sz w:val="18"/>
                <w:szCs w:val="18"/>
                <w:vertAlign w:val="subscript"/>
              </w:rPr>
              <w:t>4</w:t>
            </w:r>
            <w:r w:rsidRPr="002327CC">
              <w:rPr>
                <w:rFonts w:cs="Times"/>
                <w:color w:val="FF0000"/>
                <w:sz w:val="18"/>
                <w:szCs w:val="18"/>
              </w:rPr>
              <w:t xml:space="preserve"> value is &gt;1) </w:t>
            </w:r>
          </w:p>
        </w:tc>
      </w:tr>
    </w:tbl>
    <w:p w14:paraId="6936399D" w14:textId="43EAC72F" w:rsidR="00333068" w:rsidRDefault="006456C5" w:rsidP="00333068">
      <w:pPr>
        <w:rPr>
          <w:sz w:val="20"/>
          <w:szCs w:val="20"/>
          <w:lang w:val="en-US"/>
        </w:rPr>
      </w:pPr>
      <w:r w:rsidRPr="006456C5">
        <w:rPr>
          <w:color w:val="000000"/>
          <w:sz w:val="20"/>
          <w:szCs w:val="20"/>
          <w:lang w:val="en-US"/>
        </w:rPr>
        <w:t>In RAN1#112-bis-e, the above agreements have been made regarding CSI calculation and measurement.</w:t>
      </w:r>
      <w:r w:rsidR="00333068">
        <w:rPr>
          <w:color w:val="000000"/>
          <w:sz w:val="20"/>
          <w:szCs w:val="20"/>
          <w:lang w:val="en-US"/>
        </w:rPr>
        <w:t xml:space="preserve"> </w:t>
      </w:r>
      <w:r w:rsidR="00333068">
        <w:rPr>
          <w:sz w:val="20"/>
          <w:szCs w:val="20"/>
          <w:lang w:val="en-US"/>
        </w:rPr>
        <w:t xml:space="preserve">For the Type-II codebook enhancement for high/medium velocities, it has been agreed to support </w:t>
      </w:r>
      <w:r w:rsidR="00333068" w:rsidRPr="00B21B39">
        <w:rPr>
          <w:i/>
          <w:sz w:val="20"/>
          <w:szCs w:val="20"/>
          <w:lang w:val="en-US"/>
        </w:rPr>
        <w:t>K</w:t>
      </w:r>
      <w:r w:rsidR="00333068">
        <w:rPr>
          <w:sz w:val="20"/>
          <w:szCs w:val="20"/>
          <w:lang w:val="en-US"/>
        </w:rPr>
        <w:t xml:space="preserve"> CSI-RS resources for the CSI measurement and calculation. </w:t>
      </w:r>
      <w:r w:rsidRPr="006456C5">
        <w:rPr>
          <w:color w:val="000000"/>
          <w:sz w:val="20"/>
          <w:szCs w:val="20"/>
          <w:lang w:val="en-US"/>
        </w:rPr>
        <w:t xml:space="preserve"> It has been agreed that for any number (</w:t>
      </w:r>
      <m:oMath>
        <m:r>
          <w:rPr>
            <w:rFonts w:ascii="Cambria Math" w:hAnsi="Cambria Math"/>
            <w:color w:val="000000"/>
            <w:sz w:val="20"/>
            <w:szCs w:val="20"/>
            <w:lang w:val="en-US"/>
          </w:rPr>
          <m:t>K</m:t>
        </m:r>
      </m:oMath>
      <w:r w:rsidRPr="006456C5">
        <w:rPr>
          <w:color w:val="000000"/>
          <w:sz w:val="20"/>
          <w:szCs w:val="20"/>
          <w:lang w:val="en-US"/>
        </w:rPr>
        <w:t>) of CSI-RS resources only one NZP CSI-RS or one CSI-IM is configured for the interference management. Regarding the </w:t>
      </w:r>
      <w:r w:rsidRPr="006456C5">
        <w:rPr>
          <w:i/>
          <w:iCs/>
          <w:color w:val="000000"/>
          <w:sz w:val="20"/>
          <w:szCs w:val="20"/>
          <w:lang w:val="en-US"/>
        </w:rPr>
        <w:t>powercontroloffset</w:t>
      </w:r>
      <w:r w:rsidRPr="006456C5">
        <w:rPr>
          <w:color w:val="000000"/>
          <w:sz w:val="20"/>
          <w:szCs w:val="20"/>
          <w:lang w:val="en-US"/>
        </w:rPr>
        <w:t> (</w:t>
      </w:r>
      <m:oMath>
        <m:r>
          <w:rPr>
            <w:rFonts w:ascii="Cambria Math" w:hAnsi="Cambria Math"/>
            <w:color w:val="000000"/>
            <w:sz w:val="20"/>
            <w:szCs w:val="20"/>
            <w:lang w:val="en-US"/>
          </w:rPr>
          <m:t>Pco</m:t>
        </m:r>
      </m:oMath>
      <w:r w:rsidRPr="006456C5">
        <w:rPr>
          <w:color w:val="000000"/>
          <w:sz w:val="20"/>
          <w:szCs w:val="20"/>
          <w:lang w:val="en-GB"/>
        </w:rPr>
        <w:t>) </w:t>
      </w:r>
      <w:r w:rsidRPr="006456C5">
        <w:rPr>
          <w:color w:val="000000"/>
          <w:sz w:val="20"/>
          <w:szCs w:val="20"/>
          <w:lang w:val="en-US"/>
        </w:rPr>
        <w:t xml:space="preserve">value for the </w:t>
      </w:r>
      <m:oMath>
        <m:r>
          <w:rPr>
            <w:rFonts w:ascii="Cambria Math" w:hAnsi="Cambria Math"/>
            <w:color w:val="000000"/>
            <w:sz w:val="20"/>
            <w:szCs w:val="20"/>
            <w:lang w:val="en-US"/>
          </w:rPr>
          <m:t>K</m:t>
        </m:r>
      </m:oMath>
      <w:r w:rsidRPr="006456C5">
        <w:rPr>
          <w:color w:val="000000"/>
          <w:sz w:val="20"/>
          <w:szCs w:val="20"/>
          <w:lang w:val="en-US"/>
        </w:rPr>
        <w:t xml:space="preserve"> CSI-RS resources, two alternatives have been agreed. For Alt 1, the configured values</w:t>
      </w:r>
      <w:r w:rsidRPr="006456C5">
        <w:rPr>
          <w:color w:val="000000"/>
          <w:sz w:val="20"/>
          <w:szCs w:val="20"/>
          <w:lang w:val="en-GB"/>
        </w:rPr>
        <w:t xml:space="preserve"> are assumed to be identical for all the </w:t>
      </w:r>
      <m:oMath>
        <m:r>
          <w:rPr>
            <w:rFonts w:ascii="Cambria Math" w:hAnsi="Cambria Math"/>
            <w:color w:val="000000"/>
            <w:sz w:val="20"/>
            <w:szCs w:val="20"/>
            <w:lang w:val="en-US"/>
          </w:rPr>
          <m:t>K</m:t>
        </m:r>
      </m:oMath>
      <w:r w:rsidRPr="006456C5">
        <w:rPr>
          <w:color w:val="000000"/>
          <w:sz w:val="20"/>
          <w:szCs w:val="20"/>
          <w:lang w:val="en-GB"/>
        </w:rPr>
        <w:t xml:space="preserve"> configured CSI-RS resources, whereas for Alt 2, the UE considers the value of any one of the configured </w:t>
      </w:r>
      <m:oMath>
        <m:r>
          <w:rPr>
            <w:rFonts w:ascii="Cambria Math" w:hAnsi="Cambria Math"/>
            <w:color w:val="000000"/>
            <w:sz w:val="20"/>
            <w:szCs w:val="20"/>
            <w:lang w:val="en-US"/>
          </w:rPr>
          <m:t>K</m:t>
        </m:r>
      </m:oMath>
      <w:r w:rsidRPr="006456C5">
        <w:rPr>
          <w:color w:val="000000"/>
          <w:sz w:val="20"/>
          <w:szCs w:val="20"/>
          <w:lang w:val="en-GB"/>
        </w:rPr>
        <w:t xml:space="preserve"> CSI-RS resources for the CSI calculation. Alt 2 can be interpreted as follows. In a first case, the UE uses the configured values for the precoder calculation and for the CQI calculation uses a </w:t>
      </w:r>
      <m:oMath>
        <m:r>
          <w:rPr>
            <w:rFonts w:ascii="Cambria Math" w:hAnsi="Cambria Math"/>
            <w:color w:val="000000"/>
            <w:sz w:val="20"/>
            <w:szCs w:val="20"/>
            <w:lang w:val="en-US"/>
          </w:rPr>
          <m:t>Pco</m:t>
        </m:r>
      </m:oMath>
      <w:r w:rsidR="00333068" w:rsidRPr="006456C5">
        <w:rPr>
          <w:color w:val="000000"/>
          <w:sz w:val="20"/>
          <w:szCs w:val="20"/>
          <w:lang w:val="en-GB"/>
        </w:rPr>
        <w:t xml:space="preserve"> </w:t>
      </w:r>
      <w:r w:rsidRPr="006456C5">
        <w:rPr>
          <w:color w:val="000000"/>
          <w:sz w:val="20"/>
          <w:szCs w:val="20"/>
          <w:lang w:val="en-GB"/>
        </w:rPr>
        <w:t xml:space="preserve">value of any one of the </w:t>
      </w:r>
      <m:oMath>
        <m:r>
          <w:rPr>
            <w:rFonts w:ascii="Cambria Math" w:hAnsi="Cambria Math"/>
            <w:color w:val="000000"/>
            <w:sz w:val="20"/>
            <w:szCs w:val="20"/>
            <w:lang w:val="en-US"/>
          </w:rPr>
          <m:t>K</m:t>
        </m:r>
      </m:oMath>
      <w:r w:rsidRPr="006456C5">
        <w:rPr>
          <w:color w:val="000000"/>
          <w:sz w:val="20"/>
          <w:szCs w:val="20"/>
          <w:lang w:val="en-GB"/>
        </w:rPr>
        <w:t xml:space="preserve"> CSI-RS resources. In a second case, the UE uses the same configured value fo</w:t>
      </w:r>
      <w:r w:rsidR="00333068">
        <w:rPr>
          <w:color w:val="000000"/>
          <w:sz w:val="20"/>
          <w:szCs w:val="20"/>
          <w:lang w:val="en-GB"/>
        </w:rPr>
        <w:t>r</w:t>
      </w:r>
      <w:r w:rsidRPr="006456C5">
        <w:rPr>
          <w:color w:val="000000"/>
          <w:sz w:val="20"/>
          <w:szCs w:val="20"/>
          <w:lang w:val="en-GB"/>
        </w:rPr>
        <w:t xml:space="preserve"> the precoder calculation as well as </w:t>
      </w:r>
      <w:r w:rsidR="00333068">
        <w:rPr>
          <w:color w:val="000000"/>
          <w:sz w:val="20"/>
          <w:szCs w:val="20"/>
          <w:lang w:val="en-GB"/>
        </w:rPr>
        <w:t xml:space="preserve">for the </w:t>
      </w:r>
      <w:r w:rsidRPr="006456C5">
        <w:rPr>
          <w:color w:val="000000"/>
          <w:sz w:val="20"/>
          <w:szCs w:val="20"/>
          <w:lang w:val="en-GB"/>
        </w:rPr>
        <w:t xml:space="preserve">CQI calculation. However, </w:t>
      </w:r>
      <w:r w:rsidR="00333068">
        <w:rPr>
          <w:color w:val="000000"/>
          <w:sz w:val="20"/>
          <w:szCs w:val="20"/>
          <w:lang w:val="en-GB"/>
        </w:rPr>
        <w:t>the</w:t>
      </w:r>
      <w:r w:rsidR="00D55CF3">
        <w:rPr>
          <w:color w:val="000000"/>
          <w:sz w:val="20"/>
          <w:szCs w:val="20"/>
          <w:lang w:val="en-GB"/>
        </w:rPr>
        <w:t xml:space="preserve">se details </w:t>
      </w:r>
      <w:r w:rsidRPr="006456C5">
        <w:rPr>
          <w:color w:val="000000"/>
          <w:sz w:val="20"/>
          <w:szCs w:val="20"/>
          <w:lang w:val="en-GB"/>
        </w:rPr>
        <w:t xml:space="preserve">are </w:t>
      </w:r>
      <w:r w:rsidR="00333068">
        <w:rPr>
          <w:color w:val="000000"/>
          <w:sz w:val="20"/>
          <w:szCs w:val="20"/>
          <w:lang w:val="en-GB"/>
        </w:rPr>
        <w:t xml:space="preserve">transparent and </w:t>
      </w:r>
      <w:r w:rsidR="00D55CF3">
        <w:rPr>
          <w:color w:val="000000"/>
          <w:sz w:val="20"/>
          <w:szCs w:val="20"/>
          <w:lang w:val="en-GB"/>
        </w:rPr>
        <w:t xml:space="preserve">are </w:t>
      </w:r>
      <w:r w:rsidR="00333068">
        <w:rPr>
          <w:color w:val="000000"/>
          <w:sz w:val="20"/>
          <w:szCs w:val="20"/>
          <w:lang w:val="en-GB"/>
        </w:rPr>
        <w:t xml:space="preserve">not </w:t>
      </w:r>
      <w:r w:rsidRPr="006456C5">
        <w:rPr>
          <w:color w:val="000000"/>
          <w:sz w:val="20"/>
          <w:szCs w:val="20"/>
          <w:lang w:val="en-GB"/>
        </w:rPr>
        <w:t>specified</w:t>
      </w:r>
      <w:r w:rsidR="00333068">
        <w:rPr>
          <w:color w:val="000000"/>
          <w:sz w:val="20"/>
          <w:szCs w:val="20"/>
          <w:lang w:val="en-GB"/>
        </w:rPr>
        <w:t>.</w:t>
      </w:r>
      <w:r w:rsidRPr="006456C5">
        <w:rPr>
          <w:color w:val="000000"/>
          <w:sz w:val="20"/>
          <w:szCs w:val="20"/>
          <w:lang w:val="en-GB"/>
        </w:rPr>
        <w:t> </w:t>
      </w:r>
      <w:r w:rsidR="00333068">
        <w:rPr>
          <w:color w:val="000000"/>
          <w:sz w:val="20"/>
          <w:szCs w:val="20"/>
          <w:lang w:val="en-GB"/>
        </w:rPr>
        <w:t>Therefore, for simplicity it is reasonable to assume that for</w:t>
      </w:r>
      <w:r w:rsidR="00333068" w:rsidRPr="00B21B39">
        <w:rPr>
          <w:sz w:val="20"/>
          <w:szCs w:val="20"/>
          <w:lang w:val="en-US"/>
        </w:rPr>
        <w:t xml:space="preserve"> the PDSCH EPRE assumption for CQI calculation, the configured </w:t>
      </w:r>
      <m:oMath>
        <m:r>
          <w:rPr>
            <w:rFonts w:ascii="Cambria Math" w:hAnsi="Cambria Math"/>
            <w:color w:val="000000"/>
            <w:sz w:val="20"/>
            <w:szCs w:val="20"/>
            <w:lang w:val="en-US"/>
          </w:rPr>
          <m:t>Pco</m:t>
        </m:r>
      </m:oMath>
      <w:r w:rsidR="00333068" w:rsidRPr="00B21B39">
        <w:rPr>
          <w:sz w:val="20"/>
          <w:szCs w:val="20"/>
          <w:lang w:val="en-US"/>
        </w:rPr>
        <w:t xml:space="preserve"> value</w:t>
      </w:r>
      <w:r w:rsidR="00333068">
        <w:rPr>
          <w:sz w:val="20"/>
          <w:szCs w:val="20"/>
          <w:lang w:val="en-US"/>
        </w:rPr>
        <w:t>s</w:t>
      </w:r>
      <w:r w:rsidR="00333068" w:rsidRPr="00B21B39">
        <w:rPr>
          <w:sz w:val="20"/>
          <w:szCs w:val="20"/>
          <w:lang w:val="en-US"/>
        </w:rPr>
        <w:t xml:space="preserve"> </w:t>
      </w:r>
      <w:r w:rsidR="00333068">
        <w:rPr>
          <w:sz w:val="20"/>
          <w:szCs w:val="20"/>
          <w:lang w:val="en-US"/>
        </w:rPr>
        <w:t>should be</w:t>
      </w:r>
      <w:r w:rsidR="00333068" w:rsidRPr="00B21B39">
        <w:rPr>
          <w:sz w:val="20"/>
          <w:szCs w:val="20"/>
          <w:lang w:val="en-US"/>
        </w:rPr>
        <w:t xml:space="preserve"> the same for all the </w:t>
      </w:r>
      <w:r w:rsidR="00333068" w:rsidRPr="00B21B39">
        <w:rPr>
          <w:i/>
          <w:sz w:val="20"/>
          <w:szCs w:val="20"/>
          <w:lang w:val="en-US"/>
        </w:rPr>
        <w:t>K</w:t>
      </w:r>
      <w:r w:rsidR="00333068" w:rsidRPr="00B21B39">
        <w:rPr>
          <w:sz w:val="20"/>
          <w:szCs w:val="20"/>
          <w:lang w:val="en-US"/>
        </w:rPr>
        <w:t xml:space="preserve"> configured CSI-RS resources comprising the CMR</w:t>
      </w:r>
      <w:r w:rsidR="00333068">
        <w:rPr>
          <w:sz w:val="20"/>
          <w:szCs w:val="20"/>
          <w:lang w:val="en-US"/>
        </w:rPr>
        <w:t xml:space="preserve">. </w:t>
      </w:r>
    </w:p>
    <w:p w14:paraId="47BB66DE" w14:textId="604D23F6" w:rsidR="006456C5" w:rsidRPr="006456C5" w:rsidRDefault="006456C5" w:rsidP="006456C5">
      <w:pPr>
        <w:outlineLvl w:val="4"/>
        <w:rPr>
          <w:color w:val="000000"/>
          <w:sz w:val="27"/>
          <w:szCs w:val="27"/>
          <w:lang w:val="en-US"/>
        </w:rPr>
      </w:pPr>
    </w:p>
    <w:p w14:paraId="63285082" w14:textId="66E167CB" w:rsidR="00B21B39" w:rsidRPr="00333068" w:rsidRDefault="00B21B39" w:rsidP="004F6F00">
      <w:pPr>
        <w:rPr>
          <w:b/>
          <w:bCs/>
          <w:i/>
          <w:iCs/>
          <w:sz w:val="20"/>
          <w:szCs w:val="20"/>
          <w:lang w:val="en-US"/>
        </w:rPr>
      </w:pPr>
      <w:r w:rsidRPr="00333068">
        <w:rPr>
          <w:b/>
          <w:bCs/>
          <w:i/>
          <w:iCs/>
          <w:sz w:val="20"/>
          <w:szCs w:val="20"/>
          <w:lang w:val="en-US"/>
        </w:rPr>
        <w:lastRenderedPageBreak/>
        <w:t xml:space="preserve">Proposal: Support ALT1, i.e., the configured powerControlOffset value is the same for all the </w:t>
      </w:r>
      <m:oMath>
        <m:r>
          <m:rPr>
            <m:sty m:val="bi"/>
          </m:rPr>
          <w:rPr>
            <w:rFonts w:ascii="Cambria Math" w:hAnsi="Cambria Math"/>
            <w:color w:val="000000"/>
            <w:sz w:val="20"/>
            <w:szCs w:val="20"/>
            <w:lang w:val="en-US"/>
          </w:rPr>
          <m:t>K</m:t>
        </m:r>
      </m:oMath>
      <w:r w:rsidRPr="00333068">
        <w:rPr>
          <w:b/>
          <w:bCs/>
          <w:i/>
          <w:iCs/>
          <w:sz w:val="20"/>
          <w:szCs w:val="20"/>
          <w:lang w:val="en-US"/>
        </w:rPr>
        <w:t xml:space="preserve"> configured CSI-RS resources </w:t>
      </w:r>
      <w:r w:rsidR="001374E8" w:rsidRPr="00333068">
        <w:rPr>
          <w:b/>
          <w:bCs/>
          <w:i/>
          <w:iCs/>
          <w:sz w:val="20"/>
          <w:szCs w:val="20"/>
          <w:lang w:val="en-US"/>
        </w:rPr>
        <w:t>for</w:t>
      </w:r>
      <w:r w:rsidRPr="00333068">
        <w:rPr>
          <w:b/>
          <w:bCs/>
          <w:i/>
          <w:iCs/>
          <w:sz w:val="20"/>
          <w:szCs w:val="20"/>
          <w:lang w:val="en-US"/>
        </w:rPr>
        <w:t xml:space="preserve"> CMR.</w:t>
      </w:r>
    </w:p>
    <w:p w14:paraId="47E0B2AC" w14:textId="4560E44D" w:rsidR="00096E19" w:rsidRDefault="00452FDD" w:rsidP="004F6F00">
      <w:pPr>
        <w:rPr>
          <w:sz w:val="20"/>
          <w:szCs w:val="20"/>
          <w:lang w:val="en-US"/>
        </w:rPr>
      </w:pPr>
      <w:r>
        <w:rPr>
          <w:sz w:val="20"/>
          <w:szCs w:val="20"/>
          <w:lang w:val="en-US"/>
        </w:rPr>
        <w:t>Regarding the timing requirements,</w:t>
      </w:r>
      <w:r w:rsidR="00B21B39">
        <w:rPr>
          <w:sz w:val="20"/>
          <w:szCs w:val="20"/>
          <w:lang w:val="en-US"/>
        </w:rPr>
        <w:t xml:space="preserve"> parameter </w:t>
      </w:r>
      <m:oMath>
        <m:r>
          <w:rPr>
            <w:rFonts w:ascii="Cambria Math" w:hAnsi="Cambria Math"/>
            <w:sz w:val="20"/>
            <w:szCs w:val="20"/>
            <w:lang w:val="en-US"/>
          </w:rPr>
          <m:t>Z</m:t>
        </m:r>
      </m:oMath>
      <w:r w:rsidR="003065FC">
        <w:rPr>
          <w:sz w:val="20"/>
          <w:szCs w:val="20"/>
          <w:lang w:val="en-US"/>
        </w:rPr>
        <w:t xml:space="preserve"> is the number of OFDM symbols between the last symbol of the PDCCH </w:t>
      </w:r>
      <w:r>
        <w:rPr>
          <w:sz w:val="20"/>
          <w:szCs w:val="20"/>
          <w:lang w:val="en-US"/>
        </w:rPr>
        <w:t>triggering the</w:t>
      </w:r>
      <w:r w:rsidR="003065FC">
        <w:rPr>
          <w:sz w:val="20"/>
          <w:szCs w:val="20"/>
          <w:lang w:val="en-US"/>
        </w:rPr>
        <w:t xml:space="preserve"> aperiodic CSI</w:t>
      </w:r>
      <w:r>
        <w:rPr>
          <w:sz w:val="20"/>
          <w:szCs w:val="20"/>
          <w:lang w:val="en-US"/>
        </w:rPr>
        <w:t xml:space="preserve"> report and the first symbol of the PUSCH carrying the CSI report</w:t>
      </w:r>
      <w:r w:rsidR="003065FC">
        <w:rPr>
          <w:sz w:val="20"/>
          <w:szCs w:val="20"/>
          <w:lang w:val="en-US"/>
        </w:rPr>
        <w:t xml:space="preserve"> and </w:t>
      </w:r>
      <m:oMath>
        <m:r>
          <w:rPr>
            <w:rFonts w:ascii="Cambria Math" w:hAnsi="Cambria Math"/>
            <w:sz w:val="20"/>
            <w:szCs w:val="20"/>
            <w:lang w:val="en-US"/>
          </w:rPr>
          <m:t>Z'</m:t>
        </m:r>
      </m:oMath>
      <w:r w:rsidR="00D55CF3">
        <w:rPr>
          <w:sz w:val="20"/>
          <w:szCs w:val="20"/>
          <w:lang w:val="en-US"/>
        </w:rPr>
        <w:t xml:space="preserve"> </w:t>
      </w:r>
      <w:r w:rsidR="003065FC">
        <w:rPr>
          <w:sz w:val="20"/>
          <w:szCs w:val="20"/>
          <w:lang w:val="en-US"/>
        </w:rPr>
        <w:t xml:space="preserve">is the number of OFDM symbols between the </w:t>
      </w:r>
      <w:r>
        <w:rPr>
          <w:sz w:val="20"/>
          <w:szCs w:val="20"/>
          <w:lang w:val="en-US"/>
        </w:rPr>
        <w:t>last of the aperiodic CSI-RS used to calculate the report</w:t>
      </w:r>
      <w:r w:rsidR="003065FC">
        <w:rPr>
          <w:sz w:val="20"/>
          <w:szCs w:val="20"/>
          <w:lang w:val="en-US"/>
        </w:rPr>
        <w:t xml:space="preserve"> and the first symbol </w:t>
      </w:r>
      <w:r w:rsidR="002F4FED">
        <w:rPr>
          <w:sz w:val="20"/>
          <w:szCs w:val="20"/>
          <w:lang w:val="en-US"/>
        </w:rPr>
        <w:t>of the</w:t>
      </w:r>
      <w:r w:rsidR="003065FC">
        <w:rPr>
          <w:sz w:val="20"/>
          <w:szCs w:val="20"/>
          <w:lang w:val="en-US"/>
        </w:rPr>
        <w:t xml:space="preserve"> PUSCH carrying the CSI report</w:t>
      </w:r>
      <w:r w:rsidR="002F4FED">
        <w:rPr>
          <w:sz w:val="20"/>
          <w:szCs w:val="20"/>
          <w:lang w:val="en-US"/>
        </w:rPr>
        <w:t xml:space="preserve">. As </w:t>
      </w:r>
      <m:oMath>
        <m:r>
          <w:rPr>
            <w:rFonts w:ascii="Cambria Math" w:hAnsi="Cambria Math"/>
            <w:sz w:val="20"/>
            <w:szCs w:val="20"/>
            <w:lang w:val="en-US"/>
          </w:rPr>
          <m:t>K</m:t>
        </m:r>
      </m:oMath>
      <w:r w:rsidR="002F4FED">
        <w:rPr>
          <w:sz w:val="20"/>
          <w:szCs w:val="20"/>
          <w:lang w:val="en-US"/>
        </w:rPr>
        <w:t xml:space="preserve"> CSI-RS resources are supported for Rel. 18 Type-II codebook enhancements, </w:t>
      </w:r>
      <m:oMath>
        <m:r>
          <w:rPr>
            <w:rFonts w:ascii="Cambria Math" w:hAnsi="Cambria Math"/>
            <w:sz w:val="20"/>
            <w:szCs w:val="20"/>
            <w:lang w:val="en-US"/>
          </w:rPr>
          <m:t>Z'</m:t>
        </m:r>
      </m:oMath>
      <w:r w:rsidR="00D55CF3">
        <w:rPr>
          <w:sz w:val="20"/>
          <w:szCs w:val="20"/>
          <w:lang w:val="en-US"/>
        </w:rPr>
        <w:t xml:space="preserve"> </w:t>
      </w:r>
      <w:r w:rsidR="002F4FED">
        <w:rPr>
          <w:sz w:val="20"/>
          <w:szCs w:val="20"/>
          <w:lang w:val="en-US"/>
        </w:rPr>
        <w:t xml:space="preserve">can be defined as the number of OFDM symbols between the first or the last </w:t>
      </w:r>
      <w:r>
        <w:rPr>
          <w:sz w:val="20"/>
          <w:szCs w:val="20"/>
          <w:lang w:val="en-US"/>
        </w:rPr>
        <w:t xml:space="preserve">aperiodic </w:t>
      </w:r>
      <w:r w:rsidR="002F4FED">
        <w:rPr>
          <w:sz w:val="20"/>
          <w:szCs w:val="20"/>
          <w:lang w:val="en-US"/>
        </w:rPr>
        <w:t xml:space="preserve">CSI-RS resource and the first symbol of the PUSCH </w:t>
      </w:r>
      <w:r>
        <w:rPr>
          <w:sz w:val="20"/>
          <w:szCs w:val="20"/>
          <w:lang w:val="en-US"/>
        </w:rPr>
        <w:t>which carries the</w:t>
      </w:r>
      <w:r w:rsidR="002F4FED">
        <w:rPr>
          <w:sz w:val="20"/>
          <w:szCs w:val="20"/>
          <w:lang w:val="en-US"/>
        </w:rPr>
        <w:t xml:space="preserve"> CSI report. Therefore, since the CSI calculation is based on the </w:t>
      </w:r>
      <m:oMath>
        <m:r>
          <w:rPr>
            <w:rFonts w:ascii="Cambria Math" w:hAnsi="Cambria Math"/>
            <w:sz w:val="20"/>
            <w:szCs w:val="20"/>
            <w:lang w:val="en-US"/>
          </w:rPr>
          <m:t>K</m:t>
        </m:r>
      </m:oMath>
      <w:r w:rsidR="002F4FED">
        <w:rPr>
          <w:sz w:val="20"/>
          <w:szCs w:val="20"/>
          <w:lang w:val="en-US"/>
        </w:rPr>
        <w:t xml:space="preserve"> CSI-RS resources, </w:t>
      </w:r>
      <w:r w:rsidR="00A67D95">
        <w:rPr>
          <w:sz w:val="20"/>
          <w:szCs w:val="20"/>
          <w:lang w:val="en-US"/>
        </w:rPr>
        <w:t xml:space="preserve">which are separated by m slots comprising </w:t>
      </w:r>
      <m:oMath>
        <m:r>
          <w:rPr>
            <w:rFonts w:ascii="Cambria Math" w:hAnsi="Cambria Math"/>
            <w:sz w:val="20"/>
            <w:szCs w:val="20"/>
            <w:lang w:val="en-US"/>
          </w:rPr>
          <m:t>S</m:t>
        </m:r>
      </m:oMath>
      <w:r w:rsidR="00A67D95">
        <w:rPr>
          <w:sz w:val="20"/>
          <w:szCs w:val="20"/>
          <w:lang w:val="en-US"/>
        </w:rPr>
        <w:t xml:space="preserve"> OFDM symbols each, </w:t>
      </w:r>
      <w:r w:rsidR="002F4FED">
        <w:rPr>
          <w:sz w:val="20"/>
          <w:szCs w:val="20"/>
          <w:lang w:val="en-US"/>
        </w:rPr>
        <w:t xml:space="preserve">higher values for </w:t>
      </w:r>
      <m:oMath>
        <m:r>
          <w:rPr>
            <w:rFonts w:ascii="Cambria Math" w:hAnsi="Cambria Math"/>
            <w:sz w:val="20"/>
            <w:szCs w:val="20"/>
            <w:lang w:val="en-US"/>
          </w:rPr>
          <m:t>Z</m:t>
        </m:r>
      </m:oMath>
      <w:r w:rsidR="002F4FED">
        <w:rPr>
          <w:sz w:val="20"/>
          <w:szCs w:val="20"/>
          <w:lang w:val="en-US"/>
        </w:rPr>
        <w:t xml:space="preserve"> and </w:t>
      </w:r>
      <m:oMath>
        <m:r>
          <w:rPr>
            <w:rFonts w:ascii="Cambria Math" w:hAnsi="Cambria Math"/>
            <w:sz w:val="20"/>
            <w:szCs w:val="20"/>
            <w:lang w:val="en-US"/>
          </w:rPr>
          <m:t>Z'</m:t>
        </m:r>
      </m:oMath>
      <w:r w:rsidR="002F4FED">
        <w:rPr>
          <w:sz w:val="20"/>
          <w:szCs w:val="20"/>
          <w:lang w:val="en-US"/>
        </w:rPr>
        <w:t xml:space="preserve"> need to be defined by adding a factor of </w:t>
      </w:r>
      <m:oMath>
        <m:d>
          <m:dPr>
            <m:ctrlPr>
              <w:rPr>
                <w:rFonts w:ascii="Cambria Math" w:hAnsi="Cambria Math"/>
                <w:i/>
                <w:sz w:val="20"/>
                <w:szCs w:val="20"/>
                <w:lang w:val="en-US"/>
              </w:rPr>
            </m:ctrlPr>
          </m:dPr>
          <m:e>
            <m:r>
              <w:rPr>
                <w:rFonts w:ascii="Cambria Math" w:hAnsi="Cambria Math"/>
                <w:sz w:val="20"/>
                <w:szCs w:val="20"/>
                <w:lang w:val="en-US"/>
              </w:rPr>
              <m:t>K-1</m:t>
            </m:r>
          </m:e>
        </m:d>
        <m:r>
          <w:rPr>
            <w:rFonts w:ascii="Cambria Math" w:hAnsi="Cambria Math"/>
            <w:sz w:val="20"/>
            <w:szCs w:val="20"/>
            <w:lang w:val="en-US"/>
          </w:rPr>
          <m:t>⋅m⋅S</m:t>
        </m:r>
      </m:oMath>
      <w:r w:rsidR="00A67D95">
        <w:rPr>
          <w:b/>
          <w:bCs/>
          <w:i/>
          <w:iCs/>
          <w:sz w:val="20"/>
          <w:szCs w:val="20"/>
          <w:lang w:val="en-GB"/>
        </w:rPr>
        <w:t xml:space="preserve"> </w:t>
      </w:r>
      <w:r w:rsidR="002F4FED">
        <w:rPr>
          <w:sz w:val="20"/>
          <w:szCs w:val="20"/>
          <w:lang w:val="en-US"/>
        </w:rPr>
        <w:t xml:space="preserve">to the existing values of </w:t>
      </w:r>
      <m:oMath>
        <m:r>
          <w:rPr>
            <w:rFonts w:ascii="Cambria Math" w:hAnsi="Cambria Math"/>
            <w:sz w:val="20"/>
            <w:szCs w:val="20"/>
            <w:lang w:val="en-US"/>
          </w:rPr>
          <m:t>Z</m:t>
        </m:r>
      </m:oMath>
      <w:r w:rsidR="002F4FED">
        <w:rPr>
          <w:sz w:val="20"/>
          <w:szCs w:val="20"/>
          <w:lang w:val="en-US"/>
        </w:rPr>
        <w:t xml:space="preserve"> and</w:t>
      </w:r>
      <w:r w:rsidR="00D55CF3" w:rsidRPr="00D55CF3">
        <w:rPr>
          <w:rFonts w:ascii="Cambria Math" w:hAnsi="Cambria Math"/>
          <w:i/>
          <w:sz w:val="20"/>
          <w:szCs w:val="20"/>
          <w:lang w:val="en-US"/>
        </w:rPr>
        <w:t xml:space="preserve"> </w:t>
      </w:r>
      <m:oMath>
        <m:r>
          <w:rPr>
            <w:rFonts w:ascii="Cambria Math" w:hAnsi="Cambria Math"/>
            <w:sz w:val="20"/>
            <w:szCs w:val="20"/>
            <w:lang w:val="en-US"/>
          </w:rPr>
          <m:t>Z'</m:t>
        </m:r>
      </m:oMath>
      <w:r w:rsidR="00E37BFA">
        <w:rPr>
          <w:sz w:val="20"/>
          <w:szCs w:val="20"/>
          <w:lang w:val="en-US"/>
        </w:rPr>
        <w:t>.</w:t>
      </w:r>
      <w:r w:rsidR="00A67D95">
        <w:rPr>
          <w:sz w:val="20"/>
          <w:szCs w:val="20"/>
          <w:lang w:val="en-US"/>
        </w:rPr>
        <w:t xml:space="preserve"> </w:t>
      </w:r>
    </w:p>
    <w:p w14:paraId="4AD31346" w14:textId="1CF51254" w:rsidR="002F4FED" w:rsidRDefault="002F4FED" w:rsidP="004F6F00">
      <w:pPr>
        <w:rPr>
          <w:b/>
          <w:bCs/>
          <w:i/>
          <w:iCs/>
          <w:sz w:val="20"/>
          <w:szCs w:val="20"/>
          <w:lang w:val="en-GB"/>
        </w:rPr>
      </w:pPr>
      <w:r w:rsidRPr="002F4FED">
        <w:rPr>
          <w:b/>
          <w:bCs/>
          <w:i/>
          <w:iCs/>
          <w:sz w:val="20"/>
          <w:szCs w:val="20"/>
          <w:lang w:val="en-GB"/>
        </w:rPr>
        <w:t xml:space="preserve">Proposal: Z’ can be defined as the number of OFDM symbols between the </w:t>
      </w:r>
      <w:r>
        <w:rPr>
          <w:b/>
          <w:bCs/>
          <w:i/>
          <w:iCs/>
          <w:sz w:val="20"/>
          <w:szCs w:val="20"/>
          <w:lang w:val="en-GB"/>
        </w:rPr>
        <w:t xml:space="preserve">X-th </w:t>
      </w:r>
      <w:r w:rsidRPr="002F4FED">
        <w:rPr>
          <w:b/>
          <w:bCs/>
          <w:i/>
          <w:iCs/>
          <w:sz w:val="20"/>
          <w:szCs w:val="20"/>
          <w:lang w:val="en-GB"/>
        </w:rPr>
        <w:t>CSI-RS resource and the first symbol of PUSCH carrying the CSI report</w:t>
      </w:r>
      <w:r>
        <w:rPr>
          <w:b/>
          <w:bCs/>
          <w:i/>
          <w:iCs/>
          <w:sz w:val="20"/>
          <w:szCs w:val="20"/>
          <w:lang w:val="en-GB"/>
        </w:rPr>
        <w:t>.</w:t>
      </w:r>
    </w:p>
    <w:p w14:paraId="512C180F" w14:textId="0A8C187C" w:rsidR="002F4FED" w:rsidRDefault="002F4FED" w:rsidP="002F4FED">
      <w:pPr>
        <w:pStyle w:val="ListParagraph"/>
        <w:numPr>
          <w:ilvl w:val="0"/>
          <w:numId w:val="42"/>
        </w:numPr>
        <w:rPr>
          <w:b/>
          <w:bCs/>
          <w:i/>
          <w:iCs/>
          <w:sz w:val="20"/>
          <w:szCs w:val="20"/>
          <w:lang w:val="en-GB"/>
        </w:rPr>
      </w:pPr>
      <w:r>
        <w:rPr>
          <w:b/>
          <w:bCs/>
          <w:i/>
          <w:iCs/>
          <w:sz w:val="20"/>
          <w:szCs w:val="20"/>
          <w:lang w:val="en-GB"/>
        </w:rPr>
        <w:t xml:space="preserve">For X = 1, </w:t>
      </w:r>
      <w:r w:rsidR="00E37BFA">
        <w:rPr>
          <w:b/>
          <w:bCs/>
          <w:i/>
          <w:iCs/>
          <w:sz w:val="20"/>
          <w:szCs w:val="20"/>
          <w:lang w:val="en-GB"/>
        </w:rPr>
        <w:t>add</w:t>
      </w:r>
      <w:r w:rsidR="00E37BFA" w:rsidRPr="007E3589">
        <w:rPr>
          <w:b/>
          <w:bCs/>
          <w:i/>
          <w:iCs/>
          <w:sz w:val="20"/>
          <w:szCs w:val="20"/>
          <w:lang w:val="en-GB"/>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val="en-US"/>
              </w:rPr>
              <m:t>K-1</m:t>
            </m:r>
          </m:e>
        </m:d>
        <m:r>
          <m:rPr>
            <m:sty m:val="bi"/>
          </m:rPr>
          <w:rPr>
            <w:rFonts w:ascii="Cambria Math" w:hAnsi="Cambria Math"/>
            <w:sz w:val="20"/>
            <w:szCs w:val="20"/>
            <w:lang w:val="en-US"/>
          </w:rPr>
          <m:t>⋅m⋅S</m:t>
        </m:r>
      </m:oMath>
      <w:r w:rsidR="00E37BFA" w:rsidRPr="007E3589">
        <w:rPr>
          <w:b/>
          <w:bCs/>
          <w:i/>
          <w:iCs/>
          <w:sz w:val="20"/>
          <w:szCs w:val="20"/>
          <w:lang w:val="en-GB"/>
        </w:rPr>
        <w:t xml:space="preserve"> </w:t>
      </w:r>
      <w:r w:rsidR="00E37BFA">
        <w:rPr>
          <w:b/>
          <w:bCs/>
          <w:i/>
          <w:iCs/>
          <w:sz w:val="20"/>
          <w:szCs w:val="20"/>
          <w:lang w:val="en-GB"/>
        </w:rPr>
        <w:t>to the existing values of Z and Z’</w:t>
      </w:r>
      <w:r w:rsidR="005D53A6">
        <w:rPr>
          <w:b/>
          <w:bCs/>
          <w:i/>
          <w:iCs/>
          <w:sz w:val="20"/>
          <w:szCs w:val="20"/>
          <w:lang w:val="en-GB"/>
        </w:rPr>
        <w:t>,</w:t>
      </w:r>
    </w:p>
    <w:p w14:paraId="524C94FE" w14:textId="0D23B143" w:rsidR="00773FDD" w:rsidRDefault="002F4FED" w:rsidP="00810572">
      <w:pPr>
        <w:pStyle w:val="ListParagraph"/>
        <w:numPr>
          <w:ilvl w:val="0"/>
          <w:numId w:val="42"/>
        </w:numPr>
        <w:rPr>
          <w:b/>
          <w:bCs/>
          <w:i/>
          <w:iCs/>
          <w:sz w:val="20"/>
          <w:szCs w:val="20"/>
          <w:lang w:val="en-GB"/>
        </w:rPr>
      </w:pPr>
      <w:r>
        <w:rPr>
          <w:b/>
          <w:bCs/>
          <w:i/>
          <w:iCs/>
          <w:sz w:val="20"/>
          <w:szCs w:val="20"/>
          <w:lang w:val="en-GB"/>
        </w:rPr>
        <w:t xml:space="preserve">For X = K, </w:t>
      </w:r>
      <w:r w:rsidR="00E37BFA">
        <w:rPr>
          <w:b/>
          <w:bCs/>
          <w:i/>
          <w:iCs/>
          <w:sz w:val="20"/>
          <w:szCs w:val="20"/>
          <w:lang w:val="en-GB"/>
        </w:rPr>
        <w:t xml:space="preserve">add </w:t>
      </w:r>
      <m:oMath>
        <m:d>
          <m:dPr>
            <m:ctrlPr>
              <w:rPr>
                <w:rFonts w:ascii="Cambria Math" w:hAnsi="Cambria Math"/>
                <w:b/>
                <w:bCs/>
                <w:i/>
                <w:sz w:val="20"/>
                <w:szCs w:val="20"/>
                <w:lang w:val="en-US"/>
              </w:rPr>
            </m:ctrlPr>
          </m:dPr>
          <m:e>
            <m:r>
              <m:rPr>
                <m:sty m:val="bi"/>
              </m:rPr>
              <w:rPr>
                <w:rFonts w:ascii="Cambria Math" w:hAnsi="Cambria Math"/>
                <w:sz w:val="20"/>
                <w:szCs w:val="20"/>
                <w:lang w:val="en-US"/>
              </w:rPr>
              <m:t>K-1</m:t>
            </m:r>
          </m:e>
        </m:d>
        <m:r>
          <m:rPr>
            <m:sty m:val="bi"/>
          </m:rPr>
          <w:rPr>
            <w:rFonts w:ascii="Cambria Math" w:hAnsi="Cambria Math"/>
            <w:sz w:val="20"/>
            <w:szCs w:val="20"/>
            <w:lang w:val="en-US"/>
          </w:rPr>
          <m:t>⋅m⋅S</m:t>
        </m:r>
      </m:oMath>
      <w:r w:rsidR="00A67D95">
        <w:rPr>
          <w:b/>
          <w:bCs/>
          <w:i/>
          <w:iCs/>
          <w:sz w:val="20"/>
          <w:szCs w:val="20"/>
          <w:lang w:val="en-GB"/>
        </w:rPr>
        <w:t xml:space="preserve"> </w:t>
      </w:r>
      <w:r w:rsidR="00E37BFA">
        <w:rPr>
          <w:b/>
          <w:bCs/>
          <w:i/>
          <w:iCs/>
          <w:sz w:val="20"/>
          <w:szCs w:val="20"/>
          <w:lang w:val="en-GB"/>
        </w:rPr>
        <w:t xml:space="preserve"> to the existing values of Z</w:t>
      </w:r>
      <w:r w:rsidR="005D53A6">
        <w:rPr>
          <w:b/>
          <w:bCs/>
          <w:i/>
          <w:iCs/>
          <w:sz w:val="20"/>
          <w:szCs w:val="20"/>
          <w:lang w:val="en-GB"/>
        </w:rPr>
        <w:t>,</w:t>
      </w:r>
    </w:p>
    <w:p w14:paraId="0468DD42" w14:textId="3B93F3EF" w:rsidR="005D53A6" w:rsidRPr="005D53A6" w:rsidRDefault="005D53A6" w:rsidP="005D53A6">
      <w:pPr>
        <w:rPr>
          <w:b/>
          <w:bCs/>
          <w:i/>
          <w:iCs/>
          <w:sz w:val="20"/>
          <w:szCs w:val="20"/>
          <w:lang w:val="en-GB"/>
        </w:rPr>
      </w:pPr>
      <w:r w:rsidRPr="005D53A6">
        <w:rPr>
          <w:b/>
          <w:bCs/>
          <w:i/>
          <w:iCs/>
          <w:sz w:val="20"/>
          <w:szCs w:val="20"/>
          <w:lang w:val="en-GB"/>
        </w:rPr>
        <w:t xml:space="preserve">where S is the number of symbols in each slot. </w:t>
      </w:r>
    </w:p>
    <w:p w14:paraId="6BB2BD3E" w14:textId="77777777" w:rsidR="00810572" w:rsidRPr="00995AA6" w:rsidRDefault="00810572" w:rsidP="00810572">
      <w:pPr>
        <w:pStyle w:val="Heading1"/>
        <w:rPr>
          <w:sz w:val="32"/>
          <w:szCs w:val="32"/>
        </w:rPr>
      </w:pPr>
      <w:r w:rsidRPr="0052104F">
        <w:rPr>
          <w:sz w:val="32"/>
          <w:szCs w:val="32"/>
        </w:rPr>
        <w:t>Rel-16/17 Type-II codebook refinement for C-JT targeting FDD</w:t>
      </w:r>
    </w:p>
    <w:p w14:paraId="456862FF" w14:textId="7649E43D" w:rsidR="00810572" w:rsidRDefault="00810572" w:rsidP="00810572">
      <w:pPr>
        <w:rPr>
          <w:sz w:val="20"/>
          <w:szCs w:val="20"/>
          <w:lang w:val="en-GB"/>
        </w:rPr>
      </w:pPr>
      <w:r w:rsidRPr="00086EBD">
        <w:rPr>
          <w:rFonts w:eastAsiaTheme="minorEastAsia"/>
          <w:sz w:val="20"/>
          <w:szCs w:val="20"/>
          <w:lang w:val="en-US"/>
        </w:rPr>
        <w:t xml:space="preserve">In RAN1#109-e, it was agreed to specify Type-II codebook refinements for coherent joint transmission (CJT) multi-TRP (mTRP). For CJT mTRP, </w:t>
      </w:r>
      <w:r w:rsidRPr="00086EBD">
        <w:rPr>
          <w:sz w:val="20"/>
          <w:szCs w:val="20"/>
          <w:lang w:val="en-GB"/>
        </w:rPr>
        <w:t>multiple geographically separated TRPs or RRHs are assumed to be well synchronized in time and frequency as well as the phase and amplitude of their antenna arrays are calibrated, so that the UE can coherently combine the data streams or multiple layers simultaneously transmitted from the TRPs/RRHs. In the following, based on the agreements from RAN1#11</w:t>
      </w:r>
      <w:r w:rsidR="00B73226">
        <w:rPr>
          <w:sz w:val="20"/>
          <w:szCs w:val="20"/>
          <w:lang w:val="en-GB"/>
        </w:rPr>
        <w:t>2</w:t>
      </w:r>
      <w:r w:rsidR="005D53A6">
        <w:rPr>
          <w:sz w:val="20"/>
          <w:szCs w:val="20"/>
          <w:lang w:val="en-GB"/>
        </w:rPr>
        <w:t>-bis-e</w:t>
      </w:r>
      <w:r w:rsidRPr="00086EBD">
        <w:rPr>
          <w:sz w:val="20"/>
          <w:szCs w:val="20"/>
          <w:lang w:val="en-GB"/>
        </w:rPr>
        <w:t xml:space="preserve"> and offline discussion, </w:t>
      </w:r>
      <w:r>
        <w:rPr>
          <w:sz w:val="20"/>
          <w:szCs w:val="20"/>
          <w:lang w:val="en-GB"/>
        </w:rPr>
        <w:t xml:space="preserve">additional </w:t>
      </w:r>
      <w:r w:rsidRPr="00086EBD">
        <w:rPr>
          <w:sz w:val="20"/>
          <w:szCs w:val="20"/>
          <w:lang w:val="en-GB"/>
        </w:rPr>
        <w:t xml:space="preserve">details related to </w:t>
      </w:r>
      <w:r w:rsidR="005D53A6">
        <w:rPr>
          <w:sz w:val="20"/>
          <w:szCs w:val="20"/>
          <w:lang w:val="en-GB"/>
        </w:rPr>
        <w:t>the PDSCH EPRE assumption</w:t>
      </w:r>
      <w:r w:rsidRPr="00086EBD">
        <w:rPr>
          <w:sz w:val="20"/>
          <w:szCs w:val="20"/>
          <w:lang w:val="en-GB"/>
        </w:rPr>
        <w:t xml:space="preserve"> for Type-II CJT mTRP are discussed. </w:t>
      </w:r>
    </w:p>
    <w:tbl>
      <w:tblPr>
        <w:tblStyle w:val="TableGrid"/>
        <w:tblW w:w="0" w:type="auto"/>
        <w:tblLook w:val="04A0" w:firstRow="1" w:lastRow="0" w:firstColumn="1" w:lastColumn="0" w:noHBand="0" w:noVBand="1"/>
      </w:tblPr>
      <w:tblGrid>
        <w:gridCol w:w="9016"/>
      </w:tblGrid>
      <w:tr w:rsidR="00562036" w14:paraId="1AB7793F" w14:textId="77777777" w:rsidTr="00562036">
        <w:tc>
          <w:tcPr>
            <w:tcW w:w="9016" w:type="dxa"/>
          </w:tcPr>
          <w:p w14:paraId="2748429E" w14:textId="77777777" w:rsidR="00562036" w:rsidRPr="00562036" w:rsidRDefault="00562036" w:rsidP="00562036">
            <w:pPr>
              <w:snapToGrid w:val="0"/>
              <w:spacing w:after="0"/>
              <w:rPr>
                <w:color w:val="000000"/>
                <w:sz w:val="18"/>
                <w:szCs w:val="18"/>
                <w:lang w:val="en-GB"/>
              </w:rPr>
            </w:pPr>
            <w:r w:rsidRPr="00562036">
              <w:rPr>
                <w:color w:val="000000"/>
                <w:sz w:val="18"/>
                <w:szCs w:val="18"/>
                <w:lang w:val="en-GB"/>
              </w:rPr>
              <w:t xml:space="preserve">[112bis-e] </w:t>
            </w:r>
            <w:r w:rsidRPr="00562036">
              <w:rPr>
                <w:b/>
                <w:color w:val="000000"/>
                <w:sz w:val="18"/>
                <w:szCs w:val="18"/>
                <w:highlight w:val="green"/>
                <w:lang w:val="en-GB"/>
              </w:rPr>
              <w:t>Agreement</w:t>
            </w:r>
          </w:p>
          <w:p w14:paraId="1A307853" w14:textId="77777777" w:rsidR="00562036" w:rsidRPr="00562036" w:rsidRDefault="00562036" w:rsidP="00562036">
            <w:pPr>
              <w:widowControl w:val="0"/>
              <w:suppressAutoHyphens/>
              <w:snapToGrid w:val="0"/>
              <w:spacing w:after="0"/>
              <w:rPr>
                <w:rFonts w:eastAsia="DengXian"/>
                <w:sz w:val="18"/>
                <w:szCs w:val="18"/>
                <w:lang w:val="en-GB"/>
              </w:rPr>
            </w:pPr>
            <w:r w:rsidRPr="00562036">
              <w:rPr>
                <w:rFonts w:eastAsia="DengXian"/>
                <w:sz w:val="18"/>
                <w:szCs w:val="18"/>
                <w:lang w:val="en-GB"/>
              </w:rPr>
              <w:t xml:space="preserve">For the Rel-18 Type-II codebook refinement for CJT mTRP, regarding CSI calculation and measurement, </w:t>
            </w:r>
          </w:p>
          <w:p w14:paraId="5084C239" w14:textId="77777777" w:rsidR="00562036" w:rsidRPr="00562036" w:rsidRDefault="00562036" w:rsidP="00562036">
            <w:pPr>
              <w:widowControl w:val="0"/>
              <w:numPr>
                <w:ilvl w:val="0"/>
                <w:numId w:val="37"/>
              </w:numPr>
              <w:suppressAutoHyphens/>
              <w:snapToGrid w:val="0"/>
              <w:spacing w:before="0" w:after="0"/>
              <w:rPr>
                <w:rFonts w:eastAsia="SimSun"/>
                <w:sz w:val="18"/>
                <w:szCs w:val="18"/>
                <w:lang w:val="en-GB" w:eastAsia="en-US"/>
              </w:rPr>
            </w:pPr>
            <w:bookmarkStart w:id="0" w:name="_Hlk133268130"/>
            <w:r w:rsidRPr="00562036">
              <w:rPr>
                <w:rFonts w:ascii="Times" w:eastAsia="Batang" w:hAnsi="Times" w:cs="Times"/>
                <w:sz w:val="18"/>
                <w:szCs w:val="18"/>
                <w:lang w:val="en-GB" w:eastAsia="en-US"/>
              </w:rPr>
              <w:t xml:space="preserve">For the configured </w:t>
            </w:r>
            <w:r w:rsidRPr="00562036">
              <w:rPr>
                <w:rFonts w:ascii="Times" w:eastAsia="Batang" w:hAnsi="Times" w:cs="Times"/>
                <w:i/>
                <w:sz w:val="18"/>
                <w:szCs w:val="18"/>
                <w:lang w:val="en-GB" w:eastAsia="en-US"/>
              </w:rPr>
              <w:t>N</w:t>
            </w:r>
            <w:r w:rsidRPr="00562036">
              <w:rPr>
                <w:rFonts w:ascii="Times" w:eastAsia="Batang" w:hAnsi="Times" w:cs="Times"/>
                <w:i/>
                <w:sz w:val="18"/>
                <w:szCs w:val="18"/>
                <w:vertAlign w:val="subscript"/>
                <w:lang w:val="en-GB" w:eastAsia="en-US"/>
              </w:rPr>
              <w:t>TRP</w:t>
            </w:r>
            <w:r w:rsidRPr="00562036">
              <w:rPr>
                <w:rFonts w:ascii="Times" w:eastAsia="Batang" w:hAnsi="Times" w:cs="Times"/>
                <w:sz w:val="18"/>
                <w:szCs w:val="18"/>
                <w:lang w:val="en-GB" w:eastAsia="en-US"/>
              </w:rPr>
              <w:t xml:space="preserve"> CSI-RS resources comprising the CMR, the restriction specified for Rel-17 NCJT CSI is fully reused, i.e. the configured </w:t>
            </w:r>
            <w:r w:rsidRPr="00562036">
              <w:rPr>
                <w:rFonts w:ascii="Times" w:eastAsia="Batang" w:hAnsi="Times" w:cs="Times"/>
                <w:i/>
                <w:sz w:val="18"/>
                <w:szCs w:val="18"/>
                <w:lang w:val="en-GB" w:eastAsia="en-US"/>
              </w:rPr>
              <w:t>N</w:t>
            </w:r>
            <w:r w:rsidRPr="00562036">
              <w:rPr>
                <w:rFonts w:ascii="Times" w:eastAsia="Batang" w:hAnsi="Times" w:cs="Times"/>
                <w:i/>
                <w:sz w:val="18"/>
                <w:szCs w:val="18"/>
                <w:vertAlign w:val="subscript"/>
                <w:lang w:val="en-GB" w:eastAsia="en-US"/>
              </w:rPr>
              <w:t>TRP</w:t>
            </w:r>
            <w:r w:rsidRPr="00562036">
              <w:rPr>
                <w:rFonts w:ascii="Times" w:eastAsia="Batang" w:hAnsi="Times" w:cs="Times"/>
                <w:sz w:val="18"/>
                <w:szCs w:val="18"/>
                <w:lang w:val="en-GB" w:eastAsia="en-US"/>
              </w:rPr>
              <w:t xml:space="preserve"> CSI-RS resources are located either in the same slot or two consecutive slots</w:t>
            </w:r>
          </w:p>
          <w:bookmarkEnd w:id="0"/>
          <w:p w14:paraId="101BD5C8" w14:textId="77777777" w:rsidR="00562036" w:rsidRPr="00562036" w:rsidRDefault="00562036" w:rsidP="00562036">
            <w:pPr>
              <w:widowControl w:val="0"/>
              <w:numPr>
                <w:ilvl w:val="0"/>
                <w:numId w:val="37"/>
              </w:numPr>
              <w:suppressAutoHyphens/>
              <w:snapToGrid w:val="0"/>
              <w:spacing w:before="0" w:after="0"/>
              <w:rPr>
                <w:rFonts w:eastAsia="SimSun"/>
                <w:sz w:val="18"/>
                <w:szCs w:val="18"/>
                <w:lang w:val="en-GB" w:eastAsia="en-US"/>
              </w:rPr>
            </w:pPr>
            <w:r w:rsidRPr="00562036">
              <w:rPr>
                <w:rFonts w:eastAsia="SimSun"/>
                <w:sz w:val="18"/>
                <w:szCs w:val="18"/>
                <w:lang w:val="en-GB" w:eastAsia="en-US"/>
              </w:rPr>
              <w:t xml:space="preserve">On PDSCH EPRE assumption for CQI calculation, down-select between the two alternatives: </w:t>
            </w:r>
          </w:p>
          <w:p w14:paraId="16E521AA" w14:textId="77777777" w:rsidR="00562036" w:rsidRPr="00562036" w:rsidRDefault="00562036" w:rsidP="00562036">
            <w:pPr>
              <w:widowControl w:val="0"/>
              <w:numPr>
                <w:ilvl w:val="1"/>
                <w:numId w:val="37"/>
              </w:numPr>
              <w:suppressAutoHyphens/>
              <w:snapToGrid w:val="0"/>
              <w:spacing w:before="0" w:after="0"/>
              <w:rPr>
                <w:rFonts w:eastAsia="SimSun"/>
                <w:sz w:val="18"/>
                <w:szCs w:val="18"/>
                <w:lang w:val="en-GB" w:eastAsia="en-US"/>
              </w:rPr>
            </w:pPr>
            <w:r w:rsidRPr="00562036">
              <w:rPr>
                <w:rFonts w:eastAsia="SimSun"/>
                <w:sz w:val="18"/>
                <w:szCs w:val="18"/>
                <w:lang w:val="en-GB" w:eastAsia="en-US"/>
              </w:rPr>
              <w:t xml:space="preserve">Alt1. The UE can assume that the PDSCH EPRE for a given CSI-RS port follows the configured </w:t>
            </w:r>
            <w:r w:rsidRPr="00562036">
              <w:rPr>
                <w:rFonts w:eastAsia="SimSun"/>
                <w:i/>
                <w:iCs/>
                <w:sz w:val="18"/>
                <w:szCs w:val="18"/>
                <w:lang w:eastAsia="zh-CN"/>
              </w:rPr>
              <w:t>powerControlOffset</w:t>
            </w:r>
            <w:r w:rsidRPr="00562036">
              <w:rPr>
                <w:rFonts w:eastAsia="SimSun"/>
                <w:sz w:val="18"/>
                <w:szCs w:val="18"/>
                <w:lang w:eastAsia="zh-CN"/>
              </w:rPr>
              <w:t xml:space="preserve"> value associated with its respective CSI-RS resource</w:t>
            </w:r>
          </w:p>
          <w:p w14:paraId="6F493F96" w14:textId="77777777" w:rsidR="00562036" w:rsidRPr="00562036" w:rsidRDefault="00562036" w:rsidP="00562036">
            <w:pPr>
              <w:widowControl w:val="0"/>
              <w:numPr>
                <w:ilvl w:val="1"/>
                <w:numId w:val="37"/>
              </w:numPr>
              <w:suppressAutoHyphens/>
              <w:snapToGrid w:val="0"/>
              <w:spacing w:before="0" w:after="0"/>
              <w:rPr>
                <w:rFonts w:eastAsia="SimSun"/>
                <w:sz w:val="18"/>
                <w:szCs w:val="18"/>
                <w:lang w:val="en-GB" w:eastAsia="en-US"/>
              </w:rPr>
            </w:pPr>
            <w:r w:rsidRPr="00562036">
              <w:rPr>
                <w:rFonts w:eastAsia="SimSun"/>
                <w:sz w:val="18"/>
                <w:szCs w:val="18"/>
                <w:lang w:val="en-GB" w:eastAsia="en-US"/>
              </w:rPr>
              <w:t xml:space="preserve">Alt2. The UE can assume that the PDSCH EPRE for a given CSI-RS port follows a commonly configured </w:t>
            </w:r>
            <w:r w:rsidRPr="00562036">
              <w:rPr>
                <w:rFonts w:eastAsia="SimSun"/>
                <w:i/>
                <w:iCs/>
                <w:sz w:val="18"/>
                <w:szCs w:val="18"/>
                <w:lang w:eastAsia="zh-CN"/>
              </w:rPr>
              <w:t>powerControlOffset</w:t>
            </w:r>
            <w:r w:rsidRPr="00562036">
              <w:rPr>
                <w:rFonts w:eastAsia="SimSun"/>
                <w:sz w:val="18"/>
                <w:szCs w:val="18"/>
                <w:lang w:eastAsia="zh-CN"/>
              </w:rPr>
              <w:t xml:space="preserve"> value for all the </w:t>
            </w:r>
            <w:r w:rsidRPr="00562036">
              <w:rPr>
                <w:rFonts w:eastAsia="SimSun"/>
                <w:i/>
                <w:sz w:val="18"/>
                <w:szCs w:val="18"/>
                <w:lang w:eastAsia="zh-CN"/>
              </w:rPr>
              <w:t>N</w:t>
            </w:r>
            <w:r w:rsidRPr="00562036">
              <w:rPr>
                <w:rFonts w:eastAsia="SimSun"/>
                <w:sz w:val="18"/>
                <w:szCs w:val="18"/>
                <w:lang w:eastAsia="zh-CN"/>
              </w:rPr>
              <w:t xml:space="preserve"> selected CSI-RS resources</w:t>
            </w:r>
          </w:p>
          <w:p w14:paraId="68194C9C" w14:textId="77777777" w:rsidR="00562036" w:rsidRPr="00562036" w:rsidRDefault="00562036" w:rsidP="00562036">
            <w:pPr>
              <w:widowControl w:val="0"/>
              <w:numPr>
                <w:ilvl w:val="1"/>
                <w:numId w:val="37"/>
              </w:numPr>
              <w:suppressAutoHyphens/>
              <w:snapToGrid w:val="0"/>
              <w:spacing w:before="0" w:after="0"/>
              <w:rPr>
                <w:rFonts w:eastAsia="SimSun"/>
                <w:sz w:val="18"/>
                <w:szCs w:val="18"/>
                <w:lang w:val="en-GB" w:eastAsia="en-US"/>
              </w:rPr>
            </w:pPr>
            <w:bookmarkStart w:id="1" w:name="_Hlk133270389"/>
            <w:r w:rsidRPr="00562036">
              <w:rPr>
                <w:rFonts w:eastAsia="SimSun"/>
                <w:sz w:val="18"/>
                <w:szCs w:val="18"/>
                <w:lang w:val="en-GB" w:eastAsia="en-US"/>
              </w:rPr>
              <w:t xml:space="preserve">Alt3. The UE can assume that the PDSCH EPRE for a given CSI-RS port follows a commonly configured </w:t>
            </w:r>
            <w:r w:rsidRPr="00562036">
              <w:rPr>
                <w:rFonts w:eastAsia="SimSun"/>
                <w:i/>
                <w:iCs/>
                <w:sz w:val="18"/>
                <w:szCs w:val="18"/>
                <w:lang w:eastAsia="zh-CN"/>
              </w:rPr>
              <w:t>powerControlOffset</w:t>
            </w:r>
            <w:r w:rsidRPr="00562036">
              <w:rPr>
                <w:rFonts w:eastAsia="SimSun"/>
                <w:sz w:val="18"/>
                <w:szCs w:val="18"/>
                <w:lang w:eastAsia="zh-CN"/>
              </w:rPr>
              <w:t xml:space="preserve"> value defined as averagePDSCH-to-averageCSIRS EPRE ratio, where averagePDSCH and averageCSIRS are average power across for all the </w:t>
            </w:r>
            <w:r w:rsidRPr="00562036">
              <w:rPr>
                <w:rFonts w:eastAsia="SimSun"/>
                <w:i/>
                <w:sz w:val="18"/>
                <w:szCs w:val="18"/>
                <w:lang w:eastAsia="zh-CN"/>
              </w:rPr>
              <w:t>N</w:t>
            </w:r>
            <w:r w:rsidRPr="00562036">
              <w:rPr>
                <w:rFonts w:eastAsia="SimSun"/>
                <w:sz w:val="18"/>
                <w:szCs w:val="18"/>
                <w:lang w:eastAsia="zh-CN"/>
              </w:rPr>
              <w:t xml:space="preserve"> selected CSI-RS resources </w:t>
            </w:r>
          </w:p>
          <w:p w14:paraId="2D9CE4E6" w14:textId="77777777" w:rsidR="00562036" w:rsidRPr="00562036" w:rsidRDefault="00562036" w:rsidP="00562036">
            <w:pPr>
              <w:widowControl w:val="0"/>
              <w:numPr>
                <w:ilvl w:val="1"/>
                <w:numId w:val="37"/>
              </w:numPr>
              <w:suppressAutoHyphens/>
              <w:snapToGrid w:val="0"/>
              <w:spacing w:before="0" w:after="0"/>
              <w:rPr>
                <w:rFonts w:eastAsia="SimSun"/>
                <w:sz w:val="18"/>
                <w:szCs w:val="18"/>
                <w:lang w:val="en-GB" w:eastAsia="en-US"/>
              </w:rPr>
            </w:pPr>
            <w:r w:rsidRPr="00562036">
              <w:rPr>
                <w:rFonts w:eastAsia="SimSun"/>
                <w:sz w:val="18"/>
                <w:szCs w:val="18"/>
                <w:lang w:val="en-GB" w:eastAsia="en-US"/>
              </w:rPr>
              <w:t xml:space="preserve">Alt4. The UE can assume that the PDSCH </w:t>
            </w:r>
            <w:r w:rsidRPr="00562036">
              <w:rPr>
                <w:rFonts w:eastAsia="SimSun"/>
                <w:color w:val="000000"/>
                <w:sz w:val="18"/>
                <w:szCs w:val="18"/>
                <w:lang w:val="en-GB" w:eastAsia="en-US"/>
              </w:rPr>
              <w:t xml:space="preserve">EPRE divided by N for a given CSI-RS port follows a commonly configured </w:t>
            </w:r>
            <w:r w:rsidRPr="00562036">
              <w:rPr>
                <w:rFonts w:eastAsia="SimSun"/>
                <w:i/>
                <w:color w:val="000000"/>
                <w:sz w:val="18"/>
                <w:szCs w:val="18"/>
                <w:lang w:val="en-GB" w:eastAsia="en-US"/>
              </w:rPr>
              <w:t>powerControlOffset</w:t>
            </w:r>
            <w:r w:rsidRPr="00562036">
              <w:rPr>
                <w:rFonts w:eastAsia="SimSun"/>
                <w:color w:val="000000"/>
                <w:sz w:val="18"/>
                <w:szCs w:val="18"/>
                <w:lang w:val="en-GB" w:eastAsia="en-US"/>
              </w:rPr>
              <w:t xml:space="preserve"> value for all the N selected CSI-RS resources</w:t>
            </w:r>
          </w:p>
          <w:bookmarkEnd w:id="1"/>
          <w:p w14:paraId="7706186E" w14:textId="77777777" w:rsidR="00562036" w:rsidRPr="00562036" w:rsidRDefault="00562036" w:rsidP="00562036">
            <w:pPr>
              <w:widowControl w:val="0"/>
              <w:numPr>
                <w:ilvl w:val="1"/>
                <w:numId w:val="37"/>
              </w:numPr>
              <w:suppressAutoHyphens/>
              <w:snapToGrid w:val="0"/>
              <w:spacing w:before="0" w:after="0"/>
              <w:rPr>
                <w:rFonts w:eastAsia="SimSun"/>
                <w:color w:val="000000"/>
                <w:sz w:val="18"/>
                <w:szCs w:val="18"/>
                <w:lang w:val="en-GB" w:eastAsia="en-US"/>
              </w:rPr>
            </w:pPr>
            <w:r w:rsidRPr="00562036">
              <w:rPr>
                <w:rFonts w:eastAsia="SimSun" w:hint="eastAsia"/>
                <w:color w:val="000000"/>
                <w:sz w:val="18"/>
                <w:szCs w:val="18"/>
                <w:lang w:val="en-GB" w:eastAsia="zh-CN"/>
              </w:rPr>
              <w:t>A</w:t>
            </w:r>
            <w:r w:rsidRPr="00562036">
              <w:rPr>
                <w:rFonts w:eastAsia="SimSun"/>
                <w:color w:val="000000"/>
                <w:sz w:val="18"/>
                <w:szCs w:val="18"/>
                <w:lang w:val="en-GB" w:eastAsia="zh-CN"/>
              </w:rPr>
              <w:t xml:space="preserve">lt 5: The UE can assume that the PDSCH EPRE for a given CSI-RS port follows the </w:t>
            </w:r>
            <w:r w:rsidRPr="00562036">
              <w:rPr>
                <w:rFonts w:eastAsia="SimSun"/>
                <w:i/>
                <w:iCs/>
                <w:color w:val="000000"/>
                <w:sz w:val="18"/>
                <w:szCs w:val="18"/>
                <w:lang w:eastAsia="zh-CN"/>
              </w:rPr>
              <w:t>powerControlOffset</w:t>
            </w:r>
            <w:r w:rsidRPr="00562036">
              <w:rPr>
                <w:rFonts w:eastAsia="SimSun"/>
                <w:color w:val="000000"/>
                <w:sz w:val="18"/>
                <w:szCs w:val="18"/>
                <w:lang w:eastAsia="zh-CN"/>
              </w:rPr>
              <w:t xml:space="preserve"> value for one of the configured N</w:t>
            </w:r>
            <w:r w:rsidRPr="00562036">
              <w:rPr>
                <w:rFonts w:eastAsia="SimSun"/>
                <w:color w:val="000000"/>
                <w:sz w:val="18"/>
                <w:szCs w:val="18"/>
                <w:vertAlign w:val="subscript"/>
                <w:lang w:eastAsia="zh-CN"/>
              </w:rPr>
              <w:t>TRP</w:t>
            </w:r>
            <w:r w:rsidRPr="00562036">
              <w:rPr>
                <w:rFonts w:eastAsia="SimSun"/>
                <w:color w:val="000000"/>
                <w:sz w:val="18"/>
                <w:szCs w:val="18"/>
                <w:lang w:eastAsia="zh-CN"/>
              </w:rPr>
              <w:t xml:space="preserve"> CSI-RS resources</w:t>
            </w:r>
          </w:p>
          <w:p w14:paraId="3FE41BBD" w14:textId="77777777" w:rsidR="00562036" w:rsidRPr="00562036" w:rsidRDefault="00562036" w:rsidP="00562036">
            <w:pPr>
              <w:widowControl w:val="0"/>
              <w:numPr>
                <w:ilvl w:val="1"/>
                <w:numId w:val="37"/>
              </w:numPr>
              <w:suppressAutoHyphens/>
              <w:snapToGrid w:val="0"/>
              <w:spacing w:before="0" w:after="0"/>
              <w:rPr>
                <w:rFonts w:eastAsia="SimSun"/>
                <w:sz w:val="18"/>
                <w:szCs w:val="18"/>
                <w:lang w:val="en-GB" w:eastAsia="en-US"/>
              </w:rPr>
            </w:pPr>
            <w:r w:rsidRPr="00562036">
              <w:rPr>
                <w:rFonts w:eastAsia="SimSun"/>
                <w:color w:val="000000"/>
                <w:sz w:val="18"/>
                <w:szCs w:val="18"/>
                <w:lang w:val="en-GB" w:eastAsia="en-US"/>
              </w:rPr>
              <w:t>Note: In legacy specification, different CSI-</w:t>
            </w:r>
            <w:r w:rsidRPr="00562036">
              <w:rPr>
                <w:rFonts w:eastAsia="SimSun"/>
                <w:sz w:val="18"/>
                <w:szCs w:val="18"/>
                <w:lang w:val="en-GB" w:eastAsia="en-US"/>
              </w:rPr>
              <w:t xml:space="preserve">RS resources can be configured with different </w:t>
            </w:r>
            <w:r w:rsidRPr="00562036">
              <w:rPr>
                <w:rFonts w:eastAsia="SimSun"/>
                <w:i/>
                <w:iCs/>
                <w:sz w:val="18"/>
                <w:szCs w:val="18"/>
                <w:lang w:eastAsia="zh-CN"/>
              </w:rPr>
              <w:t>powerControlOffset</w:t>
            </w:r>
            <w:r w:rsidRPr="00562036">
              <w:rPr>
                <w:rFonts w:eastAsia="SimSun"/>
                <w:sz w:val="18"/>
                <w:szCs w:val="18"/>
                <w:lang w:val="en-GB" w:eastAsia="en-US"/>
              </w:rPr>
              <w:t xml:space="preserve"> values </w:t>
            </w:r>
          </w:p>
          <w:p w14:paraId="2D08EB2B" w14:textId="77777777" w:rsidR="00562036" w:rsidRPr="00562036" w:rsidRDefault="00562036" w:rsidP="00562036">
            <w:pPr>
              <w:widowControl w:val="0"/>
              <w:numPr>
                <w:ilvl w:val="0"/>
                <w:numId w:val="37"/>
              </w:numPr>
              <w:suppressAutoHyphens/>
              <w:snapToGrid w:val="0"/>
              <w:spacing w:before="0" w:after="0"/>
              <w:rPr>
                <w:rFonts w:eastAsia="SimSun"/>
                <w:sz w:val="18"/>
                <w:szCs w:val="18"/>
                <w:lang w:val="en-GB" w:eastAsia="en-US"/>
              </w:rPr>
            </w:pPr>
            <w:r w:rsidRPr="00562036">
              <w:rPr>
                <w:rFonts w:eastAsia="SimSun"/>
                <w:sz w:val="18"/>
                <w:szCs w:val="18"/>
                <w:lang w:val="en-GB" w:eastAsia="en-US"/>
              </w:rPr>
              <w:t>Decide, in RAN1#113, whether an ordering of CSI-RS port indices (e.g. according to the CSI-RS resource ID in TS38.331) for CSI calculation needs to be specified or not</w:t>
            </w:r>
          </w:p>
          <w:p w14:paraId="4A328B5D" w14:textId="77777777" w:rsidR="00562036" w:rsidRPr="00562036" w:rsidRDefault="00562036" w:rsidP="00562036">
            <w:pPr>
              <w:widowControl w:val="0"/>
              <w:snapToGrid w:val="0"/>
              <w:spacing w:after="0"/>
              <w:rPr>
                <w:rFonts w:ascii="Times" w:eastAsia="Batang" w:hAnsi="Times" w:cs="Times"/>
                <w:sz w:val="18"/>
                <w:szCs w:val="18"/>
                <w:lang w:val="en-GB"/>
              </w:rPr>
            </w:pPr>
            <w:bookmarkStart w:id="2" w:name="_Hlk133241962"/>
            <w:r w:rsidRPr="00562036">
              <w:rPr>
                <w:rFonts w:ascii="Times" w:eastAsia="Batang" w:hAnsi="Times" w:cs="Times"/>
                <w:sz w:val="18"/>
                <w:szCs w:val="18"/>
                <w:lang w:val="en-GB" w:eastAsia="en-US"/>
              </w:rPr>
              <w:t>Note</w:t>
            </w:r>
            <w:r w:rsidRPr="00562036">
              <w:rPr>
                <w:rFonts w:ascii="Times" w:eastAsia="Batang" w:hAnsi="Times" w:cs="Times"/>
                <w:sz w:val="18"/>
                <w:szCs w:val="18"/>
                <w:lang w:val="en-GB"/>
              </w:rPr>
              <w:t xml:space="preserve">: The total number of CSI-RS ports summed across </w:t>
            </w:r>
            <w:r w:rsidRPr="00562036">
              <w:rPr>
                <w:rFonts w:ascii="Times" w:eastAsia="Batang" w:hAnsi="Times" w:cs="Times"/>
                <w:i/>
                <w:sz w:val="18"/>
                <w:szCs w:val="18"/>
                <w:lang w:val="en-GB"/>
              </w:rPr>
              <w:t>N</w:t>
            </w:r>
            <w:r w:rsidRPr="00562036">
              <w:rPr>
                <w:rFonts w:ascii="Times" w:eastAsia="Batang" w:hAnsi="Times" w:cs="Times"/>
                <w:sz w:val="18"/>
                <w:szCs w:val="18"/>
                <w:lang w:val="en-GB"/>
              </w:rPr>
              <w:t xml:space="preserve"> selected (out of the configured </w:t>
            </w:r>
            <w:r w:rsidRPr="00562036">
              <w:rPr>
                <w:rFonts w:ascii="Times" w:eastAsia="Batang" w:hAnsi="Times" w:cs="Times"/>
                <w:i/>
                <w:sz w:val="18"/>
                <w:szCs w:val="18"/>
                <w:lang w:val="en-GB"/>
              </w:rPr>
              <w:t>N</w:t>
            </w:r>
            <w:r w:rsidRPr="00562036">
              <w:rPr>
                <w:rFonts w:ascii="Times" w:eastAsia="Batang" w:hAnsi="Times" w:cs="Times"/>
                <w:i/>
                <w:sz w:val="18"/>
                <w:szCs w:val="18"/>
                <w:vertAlign w:val="subscript"/>
                <w:lang w:val="en-GB"/>
              </w:rPr>
              <w:t>TRP</w:t>
            </w:r>
            <w:r w:rsidRPr="00562036">
              <w:rPr>
                <w:rFonts w:ascii="Times" w:eastAsia="Batang" w:hAnsi="Times" w:cs="Times"/>
                <w:sz w:val="18"/>
                <w:szCs w:val="18"/>
                <w:lang w:val="en-GB"/>
              </w:rPr>
              <w:t>) CSI-RS resources will be used in CSI calculation</w:t>
            </w:r>
            <w:bookmarkEnd w:id="2"/>
          </w:p>
          <w:p w14:paraId="1A6F6370" w14:textId="77777777" w:rsidR="00562036" w:rsidRPr="00562036" w:rsidRDefault="00562036" w:rsidP="00562036">
            <w:pPr>
              <w:snapToGrid w:val="0"/>
              <w:spacing w:after="0"/>
              <w:rPr>
                <w:rFonts w:eastAsiaTheme="minorHAnsi"/>
                <w:color w:val="3333FF"/>
                <w:sz w:val="18"/>
                <w:szCs w:val="18"/>
                <w:lang w:val="en-GB" w:eastAsia="en-US"/>
              </w:rPr>
            </w:pPr>
            <w:r w:rsidRPr="00562036">
              <w:rPr>
                <w:rFonts w:eastAsia="DengXian"/>
                <w:b/>
                <w:color w:val="3333FF"/>
                <w:sz w:val="18"/>
                <w:szCs w:val="18"/>
                <w:u w:val="single"/>
                <w:lang w:eastAsia="zh-CN"/>
              </w:rPr>
              <w:t>Offline proposal 1.B.1</w:t>
            </w:r>
            <w:r w:rsidRPr="00562036">
              <w:rPr>
                <w:rFonts w:eastAsia="DengXian"/>
                <w:color w:val="3333FF"/>
                <w:sz w:val="18"/>
                <w:szCs w:val="18"/>
                <w:lang w:eastAsia="zh-CN"/>
              </w:rPr>
              <w:t xml:space="preserve">: </w:t>
            </w:r>
            <w:r w:rsidRPr="00562036">
              <w:rPr>
                <w:color w:val="3333FF"/>
                <w:sz w:val="18"/>
                <w:szCs w:val="18"/>
                <w:lang w:val="en-GB"/>
              </w:rPr>
              <w:t xml:space="preserve">For the Rel-18 Type-II codebook refinement for CJT mTRP, on PDSCH EPRE assumption for CQI calculation, the UE can assume that the PDSCH EPRE for a given CSI-RS port follows a commonly configured </w:t>
            </w:r>
            <w:r w:rsidRPr="00562036">
              <w:rPr>
                <w:i/>
                <w:iCs/>
                <w:color w:val="3333FF"/>
                <w:sz w:val="18"/>
                <w:szCs w:val="18"/>
                <w:lang w:eastAsia="zh-CN"/>
              </w:rPr>
              <w:t>powerControlOffset</w:t>
            </w:r>
            <w:r w:rsidRPr="00562036">
              <w:rPr>
                <w:color w:val="3333FF"/>
                <w:sz w:val="18"/>
                <w:szCs w:val="18"/>
                <w:lang w:eastAsia="zh-CN"/>
              </w:rPr>
              <w:t xml:space="preserve"> value for all the </w:t>
            </w:r>
            <w:r w:rsidRPr="00562036">
              <w:rPr>
                <w:i/>
                <w:iCs/>
                <w:color w:val="3333FF"/>
                <w:sz w:val="18"/>
                <w:szCs w:val="18"/>
                <w:lang w:eastAsia="zh-CN"/>
              </w:rPr>
              <w:t>N</w:t>
            </w:r>
            <w:r w:rsidRPr="00562036">
              <w:rPr>
                <w:color w:val="3333FF"/>
                <w:sz w:val="18"/>
                <w:szCs w:val="18"/>
                <w:lang w:eastAsia="zh-CN"/>
              </w:rPr>
              <w:t xml:space="preserve"> selected CSI-RS resources</w:t>
            </w:r>
          </w:p>
          <w:p w14:paraId="3E467FC0" w14:textId="77777777" w:rsidR="00562036" w:rsidRPr="00562036" w:rsidRDefault="00562036" w:rsidP="00562036">
            <w:pPr>
              <w:pStyle w:val="ListParagraph"/>
              <w:numPr>
                <w:ilvl w:val="0"/>
                <w:numId w:val="38"/>
              </w:numPr>
              <w:snapToGrid w:val="0"/>
              <w:spacing w:before="0" w:after="0"/>
              <w:contextualSpacing w:val="0"/>
              <w:jc w:val="left"/>
              <w:rPr>
                <w:color w:val="3333FF"/>
                <w:sz w:val="18"/>
                <w:szCs w:val="18"/>
                <w:lang w:val="en-GB"/>
              </w:rPr>
            </w:pPr>
            <w:r w:rsidRPr="00562036">
              <w:rPr>
                <w:color w:val="3333FF"/>
                <w:sz w:val="18"/>
                <w:szCs w:val="18"/>
                <w:lang w:val="en-GB"/>
              </w:rPr>
              <w:t xml:space="preserve">Note: For CSI calculation, the combined precoder across </w:t>
            </w:r>
            <w:r w:rsidRPr="00562036">
              <w:rPr>
                <w:i/>
                <w:iCs/>
                <w:color w:val="3333FF"/>
                <w:sz w:val="18"/>
                <w:szCs w:val="18"/>
                <w:lang w:val="en-GB"/>
              </w:rPr>
              <w:t>N</w:t>
            </w:r>
            <w:r w:rsidRPr="00562036">
              <w:rPr>
                <w:color w:val="3333FF"/>
                <w:sz w:val="18"/>
                <w:szCs w:val="18"/>
                <w:lang w:val="en-GB"/>
              </w:rPr>
              <w:t xml:space="preserve"> selected (out of the configured </w:t>
            </w:r>
            <w:r w:rsidRPr="00562036">
              <w:rPr>
                <w:i/>
                <w:iCs/>
                <w:color w:val="3333FF"/>
                <w:sz w:val="18"/>
                <w:szCs w:val="18"/>
                <w:lang w:val="en-GB"/>
              </w:rPr>
              <w:t>N</w:t>
            </w:r>
            <w:r w:rsidRPr="00562036">
              <w:rPr>
                <w:i/>
                <w:iCs/>
                <w:color w:val="3333FF"/>
                <w:sz w:val="18"/>
                <w:szCs w:val="18"/>
                <w:vertAlign w:val="subscript"/>
                <w:lang w:val="en-GB"/>
              </w:rPr>
              <w:t>TRP</w:t>
            </w:r>
            <w:r w:rsidRPr="00562036">
              <w:rPr>
                <w:color w:val="3333FF"/>
                <w:sz w:val="18"/>
                <w:szCs w:val="18"/>
                <w:lang w:val="en-GB"/>
              </w:rPr>
              <w:t>) CSI-RS resources is normalized for each layer and the transmitted signal</w:t>
            </w:r>
            <w:r w:rsidRPr="00562036">
              <w:rPr>
                <w:rFonts w:eastAsia="Batang"/>
                <w:color w:val="3333FF"/>
                <w:sz w:val="18"/>
                <w:szCs w:val="18"/>
                <w:lang w:val="en-GB"/>
              </w:rPr>
              <w:t xml:space="preserve"> across </w:t>
            </w:r>
            <w:r w:rsidRPr="00562036">
              <w:rPr>
                <w:rFonts w:eastAsia="Batang"/>
                <w:i/>
                <w:color w:val="3333FF"/>
                <w:sz w:val="18"/>
                <w:szCs w:val="18"/>
                <w:lang w:val="en-GB"/>
              </w:rPr>
              <w:t>N</w:t>
            </w:r>
            <w:r w:rsidRPr="00562036">
              <w:rPr>
                <w:rFonts w:eastAsia="Batang"/>
                <w:color w:val="3333FF"/>
                <w:sz w:val="18"/>
                <w:szCs w:val="18"/>
                <w:lang w:val="en-GB"/>
              </w:rPr>
              <w:t xml:space="preserve"> selected (out of the configured </w:t>
            </w:r>
            <w:r w:rsidRPr="00562036">
              <w:rPr>
                <w:rFonts w:eastAsia="Batang"/>
                <w:i/>
                <w:color w:val="3333FF"/>
                <w:sz w:val="18"/>
                <w:szCs w:val="18"/>
                <w:lang w:val="en-GB"/>
              </w:rPr>
              <w:t>N</w:t>
            </w:r>
            <w:r w:rsidRPr="00562036">
              <w:rPr>
                <w:rFonts w:eastAsia="Batang"/>
                <w:i/>
                <w:color w:val="3333FF"/>
                <w:sz w:val="18"/>
                <w:szCs w:val="18"/>
                <w:vertAlign w:val="subscript"/>
                <w:lang w:val="en-GB"/>
              </w:rPr>
              <w:t>TRP</w:t>
            </w:r>
            <w:r w:rsidRPr="00562036">
              <w:rPr>
                <w:rFonts w:eastAsia="Batang"/>
                <w:color w:val="3333FF"/>
                <w:sz w:val="18"/>
                <w:szCs w:val="18"/>
                <w:lang w:val="en-GB"/>
              </w:rPr>
              <w:t>) CSI-RS resources will be used in CSI calculation (up to the editor)</w:t>
            </w:r>
          </w:p>
          <w:p w14:paraId="0A69DFB2" w14:textId="2AA1FB3E" w:rsidR="00562036" w:rsidRPr="00562036" w:rsidRDefault="00562036" w:rsidP="00562036">
            <w:pPr>
              <w:pStyle w:val="ListParagraph"/>
              <w:numPr>
                <w:ilvl w:val="0"/>
                <w:numId w:val="38"/>
              </w:numPr>
              <w:snapToGrid w:val="0"/>
              <w:spacing w:before="0" w:after="0"/>
              <w:contextualSpacing w:val="0"/>
              <w:jc w:val="left"/>
              <w:rPr>
                <w:color w:val="3333FF"/>
                <w:sz w:val="18"/>
                <w:szCs w:val="18"/>
              </w:rPr>
            </w:pPr>
            <w:r w:rsidRPr="00562036">
              <w:rPr>
                <w:color w:val="3333FF"/>
                <w:sz w:val="18"/>
                <w:szCs w:val="18"/>
                <w:lang w:val="en-GB"/>
              </w:rPr>
              <w:lastRenderedPageBreak/>
              <w:t xml:space="preserve">Note: This doesn’t restrict how NW configures </w:t>
            </w:r>
            <w:r w:rsidRPr="00562036">
              <w:rPr>
                <w:i/>
                <w:iCs/>
                <w:color w:val="3333FF"/>
                <w:sz w:val="18"/>
                <w:szCs w:val="18"/>
              </w:rPr>
              <w:t>powerControlOffset</w:t>
            </w:r>
            <w:r w:rsidRPr="00562036">
              <w:rPr>
                <w:color w:val="3333FF"/>
                <w:sz w:val="18"/>
                <w:szCs w:val="18"/>
              </w:rPr>
              <w:t xml:space="preserve"> for each CSI-RS resource in general. It pertains to UE assumption on CQI calculation for the CSI-RS resources used in the same CSI reporting setting for Rel-18 Type-II CJT </w:t>
            </w:r>
          </w:p>
        </w:tc>
      </w:tr>
    </w:tbl>
    <w:p w14:paraId="1F58DCB6" w14:textId="2B6BD902" w:rsidR="004462F1" w:rsidRDefault="002D2351" w:rsidP="006C0FAF">
      <w:pPr>
        <w:rPr>
          <w:sz w:val="20"/>
          <w:szCs w:val="20"/>
          <w:lang w:val="en-GB"/>
        </w:rPr>
      </w:pPr>
      <w:r>
        <w:rPr>
          <w:sz w:val="20"/>
          <w:szCs w:val="20"/>
          <w:lang w:val="en-GB"/>
        </w:rPr>
        <w:lastRenderedPageBreak/>
        <w:t xml:space="preserve">Five alternatives have been agreed in RAN1#112-bis-e on the PDSCH EPRE assumption for CQI calculation. Alt 1 and Alt 2. </w:t>
      </w:r>
    </w:p>
    <w:p w14:paraId="5A2DEC9C" w14:textId="0565EE2D" w:rsidR="006C0FAF" w:rsidRDefault="00DB3072" w:rsidP="00810572">
      <w:pPr>
        <w:rPr>
          <w:sz w:val="20"/>
          <w:szCs w:val="20"/>
          <w:lang w:val="en-GB"/>
        </w:rPr>
      </w:pPr>
      <w:r>
        <w:rPr>
          <w:sz w:val="20"/>
          <w:szCs w:val="20"/>
          <w:lang w:val="en-GB"/>
        </w:rPr>
        <w:t xml:space="preserve">With Alt 1, UE can assume </w:t>
      </w:r>
      <w:r w:rsidR="006C0FAF">
        <w:rPr>
          <w:sz w:val="20"/>
          <w:szCs w:val="20"/>
          <w:lang w:val="en-GB"/>
        </w:rPr>
        <w:t xml:space="preserve">that for a given CSI-RS port, the PDSCH EPRE follows the configured </w:t>
      </w:r>
      <w:r w:rsidR="006C0FAF" w:rsidRPr="00D83AE7">
        <w:rPr>
          <w:i/>
          <w:iCs/>
          <w:sz w:val="20"/>
          <w:szCs w:val="20"/>
          <w:lang w:val="en-GB"/>
        </w:rPr>
        <w:t xml:space="preserve">powercontroloffset </w:t>
      </w:r>
      <w:r w:rsidR="006C0FAF">
        <w:rPr>
          <w:sz w:val="20"/>
          <w:szCs w:val="20"/>
          <w:lang w:val="en-GB"/>
        </w:rPr>
        <w:t>(</w:t>
      </w:r>
      <m:oMath>
        <m:r>
          <w:rPr>
            <w:rFonts w:ascii="Cambria Math" w:hAnsi="Cambria Math"/>
            <w:sz w:val="20"/>
            <w:szCs w:val="20"/>
            <w:lang w:val="en-GB"/>
          </w:rPr>
          <m:t>Pco</m:t>
        </m:r>
      </m:oMath>
      <w:r w:rsidR="006C0FAF">
        <w:rPr>
          <w:sz w:val="20"/>
          <w:szCs w:val="20"/>
          <w:lang w:val="en-GB"/>
        </w:rPr>
        <w:t>) value associated with its respective CSI-RS resource</w:t>
      </w:r>
      <w:r w:rsidR="00546C58">
        <w:rPr>
          <w:sz w:val="20"/>
          <w:szCs w:val="20"/>
          <w:lang w:val="en-GB"/>
        </w:rPr>
        <w:t xml:space="preserve">. </w:t>
      </w:r>
      <w:r w:rsidR="004462F1">
        <w:rPr>
          <w:sz w:val="20"/>
          <w:szCs w:val="20"/>
          <w:lang w:val="en-GB"/>
        </w:rPr>
        <w:t xml:space="preserve">With Alt 2, UE can assume that for a given CSI-RS port, the PDSCH EPRE follows a commonly configured </w:t>
      </w:r>
      <m:oMath>
        <m:r>
          <w:rPr>
            <w:rFonts w:ascii="Cambria Math" w:hAnsi="Cambria Math"/>
            <w:sz w:val="20"/>
            <w:szCs w:val="20"/>
            <w:lang w:val="en-GB"/>
          </w:rPr>
          <m:t xml:space="preserve">Pco </m:t>
        </m:r>
      </m:oMath>
      <w:r w:rsidR="004462F1">
        <w:rPr>
          <w:sz w:val="20"/>
          <w:szCs w:val="20"/>
          <w:lang w:val="en-GB"/>
        </w:rPr>
        <w:t xml:space="preserve">value associated with all </w:t>
      </w:r>
      <m:oMath>
        <m:r>
          <w:rPr>
            <w:rFonts w:ascii="Cambria Math" w:hAnsi="Cambria Math"/>
            <w:sz w:val="20"/>
            <w:szCs w:val="20"/>
            <w:lang w:val="en-GB"/>
          </w:rPr>
          <m:t>N</m:t>
        </m:r>
      </m:oMath>
      <w:r w:rsidR="004462F1">
        <w:rPr>
          <w:sz w:val="20"/>
          <w:szCs w:val="20"/>
          <w:lang w:val="en-GB"/>
        </w:rPr>
        <w:t xml:space="preserve"> selected resources. </w:t>
      </w:r>
      <w:r w:rsidR="00546C58">
        <w:rPr>
          <w:sz w:val="20"/>
          <w:szCs w:val="20"/>
          <w:lang w:val="en-GB"/>
        </w:rPr>
        <w:t xml:space="preserve">Alt 2 is a special case of Alt 1, </w:t>
      </w:r>
      <w:r w:rsidR="004462F1">
        <w:rPr>
          <w:sz w:val="20"/>
          <w:szCs w:val="20"/>
          <w:lang w:val="en-GB"/>
        </w:rPr>
        <w:t>as the</w:t>
      </w:r>
      <w:r w:rsidR="00546C58">
        <w:rPr>
          <w:sz w:val="20"/>
          <w:szCs w:val="20"/>
          <w:lang w:val="en-GB"/>
        </w:rPr>
        <w:t xml:space="preserve"> </w:t>
      </w:r>
      <m:oMath>
        <m:r>
          <w:rPr>
            <w:rFonts w:ascii="Cambria Math" w:hAnsi="Cambria Math"/>
            <w:sz w:val="20"/>
            <w:szCs w:val="20"/>
            <w:lang w:val="en-GB"/>
          </w:rPr>
          <m:t>Pco</m:t>
        </m:r>
      </m:oMath>
      <w:r w:rsidR="004462F1">
        <w:rPr>
          <w:sz w:val="20"/>
          <w:szCs w:val="20"/>
          <w:lang w:val="en-GB"/>
        </w:rPr>
        <w:t xml:space="preserve"> </w:t>
      </w:r>
      <w:r w:rsidR="00546C58">
        <w:rPr>
          <w:sz w:val="20"/>
          <w:szCs w:val="20"/>
          <w:lang w:val="en-GB"/>
        </w:rPr>
        <w:t>values</w:t>
      </w:r>
      <w:r w:rsidR="004462F1">
        <w:rPr>
          <w:sz w:val="20"/>
          <w:szCs w:val="20"/>
          <w:lang w:val="en-GB"/>
        </w:rPr>
        <w:t xml:space="preserve"> </w:t>
      </w:r>
      <w:r w:rsidR="00546C58">
        <w:rPr>
          <w:sz w:val="20"/>
          <w:szCs w:val="20"/>
          <w:lang w:val="en-GB"/>
        </w:rPr>
        <w:t xml:space="preserve">for all </w:t>
      </w:r>
      <m:oMath>
        <m:r>
          <w:rPr>
            <w:rFonts w:ascii="Cambria Math" w:hAnsi="Cambria Math"/>
            <w:sz w:val="20"/>
            <w:szCs w:val="20"/>
            <w:lang w:val="en-GB"/>
          </w:rPr>
          <m:t>N</m:t>
        </m:r>
      </m:oMath>
      <w:r w:rsidR="00546C58">
        <w:rPr>
          <w:sz w:val="20"/>
          <w:szCs w:val="20"/>
          <w:lang w:val="en-GB"/>
        </w:rPr>
        <w:t xml:space="preserve"> selected CSI-RS resources</w:t>
      </w:r>
      <w:r w:rsidR="004462F1">
        <w:rPr>
          <w:sz w:val="20"/>
          <w:szCs w:val="20"/>
          <w:lang w:val="en-GB"/>
        </w:rPr>
        <w:t xml:space="preserve"> are identical. </w:t>
      </w:r>
      <w:r w:rsidR="00D83AE7">
        <w:rPr>
          <w:sz w:val="20"/>
          <w:szCs w:val="20"/>
          <w:lang w:val="en-GB"/>
        </w:rPr>
        <w:t>With Alt 3, the UE can assume</w:t>
      </w:r>
      <w:r w:rsidR="00546C58">
        <w:rPr>
          <w:sz w:val="20"/>
          <w:szCs w:val="20"/>
          <w:lang w:val="en-GB"/>
        </w:rPr>
        <w:t xml:space="preserve"> that for a given CSI-RS port, the PDSCH EPRE follows commonly configured</w:t>
      </w:r>
      <m:oMath>
        <m:r>
          <w:rPr>
            <w:rFonts w:ascii="Cambria Math" w:hAnsi="Cambria Math"/>
            <w:sz w:val="20"/>
            <w:szCs w:val="20"/>
            <w:lang w:val="en-GB"/>
          </w:rPr>
          <m:t xml:space="preserve"> Pco</m:t>
        </m:r>
      </m:oMath>
      <w:r w:rsidR="00D83AE7">
        <w:rPr>
          <w:sz w:val="20"/>
          <w:szCs w:val="20"/>
          <w:lang w:val="en-GB"/>
        </w:rPr>
        <w:t xml:space="preserve"> valu</w:t>
      </w:r>
      <w:r w:rsidR="004462F1">
        <w:rPr>
          <w:sz w:val="20"/>
          <w:szCs w:val="20"/>
          <w:lang w:val="en-GB"/>
        </w:rPr>
        <w:t xml:space="preserve">e, whereas the </w:t>
      </w:r>
      <m:oMath>
        <m:r>
          <w:rPr>
            <w:rFonts w:ascii="Cambria Math" w:hAnsi="Cambria Math"/>
            <w:sz w:val="20"/>
            <w:szCs w:val="20"/>
            <w:lang w:val="en-GB"/>
          </w:rPr>
          <m:t>Pco</m:t>
        </m:r>
      </m:oMath>
      <w:r w:rsidR="004462F1">
        <w:rPr>
          <w:sz w:val="20"/>
          <w:szCs w:val="20"/>
          <w:lang w:val="en-GB"/>
        </w:rPr>
        <w:t xml:space="preserve"> value is defined as the ratio of average PDSCH EPRE to average CSI-RS EPRE across all </w:t>
      </w:r>
      <m:oMath>
        <m:r>
          <w:rPr>
            <w:rFonts w:ascii="Cambria Math" w:hAnsi="Cambria Math"/>
            <w:sz w:val="20"/>
            <w:szCs w:val="20"/>
            <w:lang w:val="en-GB"/>
          </w:rPr>
          <m:t>N</m:t>
        </m:r>
      </m:oMath>
      <w:r w:rsidR="004462F1">
        <w:rPr>
          <w:sz w:val="20"/>
          <w:szCs w:val="20"/>
          <w:lang w:val="en-GB"/>
        </w:rPr>
        <w:t xml:space="preserve"> selected CSI-RS resources. </w:t>
      </w:r>
      <w:r w:rsidR="00D83AE7">
        <w:rPr>
          <w:sz w:val="20"/>
          <w:szCs w:val="20"/>
          <w:lang w:val="en-GB"/>
        </w:rPr>
        <w:t xml:space="preserve">Alt 4 is </w:t>
      </w:r>
      <w:r w:rsidR="004462F1">
        <w:rPr>
          <w:sz w:val="20"/>
          <w:szCs w:val="20"/>
          <w:lang w:val="en-GB"/>
        </w:rPr>
        <w:t>like</w:t>
      </w:r>
      <w:r w:rsidR="00D83AE7">
        <w:rPr>
          <w:sz w:val="20"/>
          <w:szCs w:val="20"/>
          <w:lang w:val="en-GB"/>
        </w:rPr>
        <w:t xml:space="preserve"> Alt 2</w:t>
      </w:r>
      <w:r w:rsidR="004462F1">
        <w:rPr>
          <w:sz w:val="20"/>
          <w:szCs w:val="20"/>
          <w:lang w:val="en-GB"/>
        </w:rPr>
        <w:t xml:space="preserve"> as the </w:t>
      </w:r>
      <m:oMath>
        <m:r>
          <w:rPr>
            <w:rFonts w:ascii="Cambria Math" w:hAnsi="Cambria Math"/>
            <w:sz w:val="20"/>
            <w:szCs w:val="20"/>
            <w:lang w:val="en-GB"/>
          </w:rPr>
          <m:t>Pco</m:t>
        </m:r>
      </m:oMath>
      <w:r w:rsidR="004462F1">
        <w:rPr>
          <w:sz w:val="20"/>
          <w:szCs w:val="20"/>
          <w:lang w:val="en-GB"/>
        </w:rPr>
        <w:t xml:space="preserve"> values are scaled </w:t>
      </w:r>
      <w:r w:rsidR="00D83AE7">
        <w:rPr>
          <w:sz w:val="20"/>
          <w:szCs w:val="20"/>
          <w:lang w:val="en-GB"/>
        </w:rPr>
        <w:t xml:space="preserve">with a </w:t>
      </w:r>
      <w:r w:rsidR="004462F1">
        <w:rPr>
          <w:sz w:val="20"/>
          <w:szCs w:val="20"/>
          <w:lang w:val="en-GB"/>
        </w:rPr>
        <w:t xml:space="preserve">factor </w:t>
      </w:r>
      <m:oMath>
        <m:r>
          <w:rPr>
            <w:rFonts w:ascii="Cambria Math" w:hAnsi="Cambria Math"/>
            <w:sz w:val="20"/>
            <w:szCs w:val="20"/>
            <w:lang w:val="en-GB"/>
          </w:rPr>
          <m:t>1/N</m:t>
        </m:r>
      </m:oMath>
      <w:r w:rsidR="004462F1">
        <w:rPr>
          <w:sz w:val="20"/>
          <w:szCs w:val="20"/>
          <w:lang w:val="en-GB"/>
        </w:rPr>
        <w:t>. W</w:t>
      </w:r>
      <w:r w:rsidR="00D83AE7">
        <w:rPr>
          <w:sz w:val="20"/>
          <w:szCs w:val="20"/>
          <w:lang w:val="en-GB"/>
        </w:rPr>
        <w:t xml:space="preserve">ith Alt 5, </w:t>
      </w:r>
      <w:r w:rsidR="004462F1">
        <w:rPr>
          <w:sz w:val="20"/>
          <w:szCs w:val="20"/>
          <w:lang w:val="en-GB"/>
        </w:rPr>
        <w:t xml:space="preserve">the UE can assume that for a given CSI-RS port, the PDSCH EPRE follows the </w:t>
      </w:r>
      <m:oMath>
        <m:r>
          <w:rPr>
            <w:rFonts w:ascii="Cambria Math" w:hAnsi="Cambria Math"/>
            <w:sz w:val="20"/>
            <w:szCs w:val="20"/>
            <w:lang w:val="en-GB"/>
          </w:rPr>
          <m:t>Pco</m:t>
        </m:r>
      </m:oMath>
      <w:r w:rsidR="004462F1">
        <w:rPr>
          <w:sz w:val="20"/>
          <w:szCs w:val="20"/>
          <w:lang w:val="en-GB"/>
        </w:rPr>
        <w:t xml:space="preserve"> value associated with any one of the configured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TRP</m:t>
            </m:r>
          </m:sub>
        </m:sSub>
        <m:r>
          <w:rPr>
            <w:rFonts w:ascii="Cambria Math" w:hAnsi="Cambria Math"/>
            <w:sz w:val="20"/>
            <w:szCs w:val="20"/>
            <w:lang w:val="en-GB"/>
          </w:rPr>
          <m:t xml:space="preserve"> </m:t>
        </m:r>
      </m:oMath>
      <w:r w:rsidR="004462F1">
        <w:rPr>
          <w:sz w:val="20"/>
          <w:szCs w:val="20"/>
          <w:lang w:val="en-GB"/>
        </w:rPr>
        <w:t xml:space="preserve">CSI-RS resources. </w:t>
      </w:r>
    </w:p>
    <w:p w14:paraId="11A02583" w14:textId="3F768882" w:rsidR="00BF3DD0" w:rsidRDefault="00BF3DD0" w:rsidP="00810572">
      <w:pPr>
        <w:rPr>
          <w:sz w:val="20"/>
          <w:szCs w:val="20"/>
          <w:lang w:val="en-GB"/>
        </w:rPr>
      </w:pPr>
      <w:r>
        <w:rPr>
          <w:sz w:val="20"/>
          <w:szCs w:val="20"/>
          <w:lang w:val="en-GB"/>
        </w:rPr>
        <w:t>In our view, UE considers the</w:t>
      </w:r>
      <w:r w:rsidRPr="00BF3DD0">
        <w:rPr>
          <w:rFonts w:ascii="Cambria Math" w:hAnsi="Cambria Math"/>
          <w:i/>
          <w:sz w:val="20"/>
          <w:szCs w:val="20"/>
          <w:lang w:val="en-GB"/>
        </w:rPr>
        <w:t xml:space="preserve"> </w:t>
      </w:r>
      <m:oMath>
        <m:r>
          <w:rPr>
            <w:rFonts w:ascii="Cambria Math" w:hAnsi="Cambria Math"/>
            <w:sz w:val="20"/>
            <w:szCs w:val="20"/>
            <w:lang w:val="en-GB"/>
          </w:rPr>
          <m:t>Pco</m:t>
        </m:r>
      </m:oMath>
      <w:r>
        <w:rPr>
          <w:sz w:val="20"/>
          <w:szCs w:val="20"/>
          <w:lang w:val="en-GB"/>
        </w:rPr>
        <w:t xml:space="preserve"> values of each CSI-RS resource when calculating the precoder and moreover as the precoder is calculated jointly across all CSI-RS resources, we think Alt 1 results in an optimal performance. Also considering the real-world scenarios, the transmit power may be different across TRPs which could imply that the</w:t>
      </w:r>
      <w:r w:rsidRPr="00BF3DD0">
        <w:rPr>
          <w:rFonts w:ascii="Cambria Math" w:hAnsi="Cambria Math"/>
          <w:i/>
          <w:sz w:val="20"/>
          <w:szCs w:val="20"/>
          <w:lang w:val="en-GB"/>
        </w:rPr>
        <w:t xml:space="preserve"> </w:t>
      </w:r>
      <m:oMath>
        <m:r>
          <w:rPr>
            <w:rFonts w:ascii="Cambria Math" w:hAnsi="Cambria Math"/>
            <w:sz w:val="20"/>
            <w:szCs w:val="20"/>
            <w:lang w:val="en-GB"/>
          </w:rPr>
          <m:t>Pco</m:t>
        </m:r>
      </m:oMath>
      <w:r>
        <w:rPr>
          <w:sz w:val="20"/>
          <w:szCs w:val="20"/>
          <w:lang w:val="en-GB"/>
        </w:rPr>
        <w:t xml:space="preserve"> values are different for each TRP. Therefore, we support Alt 1. Since the </w:t>
      </w:r>
      <m:oMath>
        <m:r>
          <w:rPr>
            <w:rFonts w:ascii="Cambria Math" w:hAnsi="Cambria Math"/>
            <w:sz w:val="20"/>
            <w:szCs w:val="20"/>
            <w:lang w:val="en-GB"/>
          </w:rPr>
          <m:t>Pco</m:t>
        </m:r>
      </m:oMath>
      <w:r>
        <w:rPr>
          <w:sz w:val="20"/>
          <w:szCs w:val="20"/>
          <w:lang w:val="en-GB"/>
        </w:rPr>
        <w:t xml:space="preserve"> values are considered by the UE while calculating the precoder, configuring common </w:t>
      </w:r>
      <m:oMath>
        <m:r>
          <w:rPr>
            <w:rFonts w:ascii="Cambria Math" w:hAnsi="Cambria Math"/>
            <w:sz w:val="20"/>
            <w:szCs w:val="20"/>
            <w:lang w:val="en-GB"/>
          </w:rPr>
          <m:t>Pco</m:t>
        </m:r>
      </m:oMath>
      <w:r>
        <w:rPr>
          <w:sz w:val="20"/>
          <w:szCs w:val="20"/>
          <w:lang w:val="en-GB"/>
        </w:rPr>
        <w:t xml:space="preserve"> values as in Alt 2 also works. Therefore, we support the offline proposal 1.B.1. </w:t>
      </w:r>
    </w:p>
    <w:p w14:paraId="7BD198C0" w14:textId="1D5F3B2D" w:rsidR="00562036" w:rsidRPr="00BF3DD0" w:rsidRDefault="00BF3DD0" w:rsidP="00BF3DD0">
      <w:pPr>
        <w:widowControl w:val="0"/>
        <w:suppressAutoHyphens/>
        <w:snapToGrid w:val="0"/>
        <w:spacing w:before="0" w:after="0"/>
        <w:rPr>
          <w:b/>
          <w:bCs/>
          <w:i/>
          <w:iCs/>
          <w:sz w:val="20"/>
          <w:szCs w:val="20"/>
          <w:lang w:val="en-GB"/>
        </w:rPr>
      </w:pPr>
      <w:r w:rsidRPr="00BF3DD0">
        <w:rPr>
          <w:b/>
          <w:bCs/>
          <w:i/>
          <w:iCs/>
          <w:sz w:val="20"/>
          <w:szCs w:val="20"/>
          <w:lang w:val="en-GB"/>
        </w:rPr>
        <w:t>Proposal: Support Alt 2 i.e., the UE can assume that the PDSCH EPRE for a given CSI-RS port follows a commonly configured powerControlOffset value for all the N selected CSI-RS resources</w:t>
      </w:r>
      <w:r>
        <w:rPr>
          <w:b/>
          <w:bCs/>
          <w:i/>
          <w:iCs/>
          <w:sz w:val="20"/>
          <w:szCs w:val="20"/>
          <w:lang w:val="en-GB"/>
        </w:rPr>
        <w:t xml:space="preserve">. </w:t>
      </w:r>
    </w:p>
    <w:p w14:paraId="0BBE7702" w14:textId="77777777" w:rsidR="00810572" w:rsidRDefault="00810572" w:rsidP="00810572">
      <w:pPr>
        <w:pStyle w:val="Heading1"/>
        <w:pBdr>
          <w:top w:val="single" w:sz="12" w:space="4" w:color="auto"/>
        </w:pBdr>
        <w:spacing w:line="276" w:lineRule="auto"/>
        <w:rPr>
          <w:rFonts w:cs="Arial"/>
          <w:sz w:val="32"/>
          <w:szCs w:val="32"/>
          <w:lang w:val="en-US"/>
        </w:rPr>
      </w:pPr>
      <w:r w:rsidRPr="0052104F">
        <w:rPr>
          <w:rFonts w:cs="Arial"/>
          <w:sz w:val="32"/>
          <w:szCs w:val="32"/>
          <w:lang w:val="en-US"/>
        </w:rPr>
        <w:t>Conclusions</w:t>
      </w:r>
    </w:p>
    <w:p w14:paraId="3F2525C3" w14:textId="77777777" w:rsidR="005D53A6" w:rsidRDefault="00810572" w:rsidP="00810572">
      <w:pPr>
        <w:rPr>
          <w:sz w:val="21"/>
          <w:szCs w:val="21"/>
          <w:lang w:val="en-US" w:eastAsia="en-US"/>
        </w:rPr>
      </w:pPr>
      <w:r w:rsidRPr="00AD5EA0">
        <w:rPr>
          <w:sz w:val="21"/>
          <w:szCs w:val="21"/>
          <w:lang w:val="en-US" w:eastAsia="en-US"/>
        </w:rPr>
        <w:t>Based on the above discussion, we have the following observations and proposals</w:t>
      </w:r>
      <w:r>
        <w:rPr>
          <w:sz w:val="21"/>
          <w:szCs w:val="21"/>
          <w:lang w:val="en-US" w:eastAsia="en-US"/>
        </w:rPr>
        <w:t>.</w:t>
      </w:r>
    </w:p>
    <w:p w14:paraId="5A0043DC" w14:textId="6165ADA1" w:rsidR="005D53A6" w:rsidRPr="005D53A6" w:rsidRDefault="005D53A6" w:rsidP="00810572">
      <w:pPr>
        <w:rPr>
          <w:b/>
          <w:bCs/>
          <w:i/>
          <w:iCs/>
          <w:sz w:val="20"/>
          <w:szCs w:val="20"/>
          <w:lang w:val="en-US"/>
        </w:rPr>
      </w:pPr>
      <w:r w:rsidRPr="00333068">
        <w:rPr>
          <w:b/>
          <w:bCs/>
          <w:i/>
          <w:iCs/>
          <w:sz w:val="20"/>
          <w:szCs w:val="20"/>
          <w:lang w:val="en-US"/>
        </w:rPr>
        <w:t xml:space="preserve">Proposal: Support ALT1, i.e., the configured powerControlOffset value is the same for all the </w:t>
      </w:r>
      <m:oMath>
        <m:r>
          <m:rPr>
            <m:sty m:val="bi"/>
          </m:rPr>
          <w:rPr>
            <w:rFonts w:ascii="Cambria Math" w:hAnsi="Cambria Math"/>
            <w:color w:val="000000"/>
            <w:sz w:val="20"/>
            <w:szCs w:val="20"/>
            <w:lang w:val="en-US"/>
          </w:rPr>
          <m:t>K</m:t>
        </m:r>
      </m:oMath>
      <w:r w:rsidRPr="00333068">
        <w:rPr>
          <w:b/>
          <w:bCs/>
          <w:i/>
          <w:iCs/>
          <w:sz w:val="20"/>
          <w:szCs w:val="20"/>
          <w:lang w:val="en-US"/>
        </w:rPr>
        <w:t xml:space="preserve"> configured CSI-RS resources for CMR.</w:t>
      </w:r>
    </w:p>
    <w:p w14:paraId="2B00F1AB" w14:textId="77777777" w:rsidR="005D53A6" w:rsidRDefault="005D53A6" w:rsidP="005D53A6">
      <w:pPr>
        <w:rPr>
          <w:b/>
          <w:bCs/>
          <w:i/>
          <w:iCs/>
          <w:sz w:val="20"/>
          <w:szCs w:val="20"/>
          <w:lang w:val="en-GB"/>
        </w:rPr>
      </w:pPr>
      <w:r w:rsidRPr="002F4FED">
        <w:rPr>
          <w:b/>
          <w:bCs/>
          <w:i/>
          <w:iCs/>
          <w:sz w:val="20"/>
          <w:szCs w:val="20"/>
          <w:lang w:val="en-GB"/>
        </w:rPr>
        <w:t xml:space="preserve">Proposal: Z’ can be defined as the number of OFDM symbols between the </w:t>
      </w:r>
      <w:r>
        <w:rPr>
          <w:b/>
          <w:bCs/>
          <w:i/>
          <w:iCs/>
          <w:sz w:val="20"/>
          <w:szCs w:val="20"/>
          <w:lang w:val="en-GB"/>
        </w:rPr>
        <w:t xml:space="preserve">X-th </w:t>
      </w:r>
      <w:r w:rsidRPr="002F4FED">
        <w:rPr>
          <w:b/>
          <w:bCs/>
          <w:i/>
          <w:iCs/>
          <w:sz w:val="20"/>
          <w:szCs w:val="20"/>
          <w:lang w:val="en-GB"/>
        </w:rPr>
        <w:t>CSI-RS resource and the first symbol of PUSCH carrying the CSI report</w:t>
      </w:r>
      <w:r>
        <w:rPr>
          <w:b/>
          <w:bCs/>
          <w:i/>
          <w:iCs/>
          <w:sz w:val="20"/>
          <w:szCs w:val="20"/>
          <w:lang w:val="en-GB"/>
        </w:rPr>
        <w:t>.</w:t>
      </w:r>
    </w:p>
    <w:p w14:paraId="44D5B5A6" w14:textId="2F77F85C" w:rsidR="005D53A6" w:rsidRPr="005D53A6" w:rsidRDefault="005D53A6" w:rsidP="005D53A6">
      <w:pPr>
        <w:pStyle w:val="ListParagraph"/>
        <w:numPr>
          <w:ilvl w:val="0"/>
          <w:numId w:val="42"/>
        </w:numPr>
        <w:rPr>
          <w:b/>
          <w:bCs/>
          <w:i/>
          <w:iCs/>
          <w:sz w:val="20"/>
          <w:szCs w:val="20"/>
          <w:lang w:val="en-GB"/>
        </w:rPr>
      </w:pPr>
      <w:r>
        <w:rPr>
          <w:b/>
          <w:bCs/>
          <w:i/>
          <w:iCs/>
          <w:sz w:val="20"/>
          <w:szCs w:val="20"/>
          <w:lang w:val="en-GB"/>
        </w:rPr>
        <w:t>For X = 1, add</w:t>
      </w:r>
      <w:r w:rsidRPr="007E3589">
        <w:rPr>
          <w:b/>
          <w:bCs/>
          <w:i/>
          <w:iCs/>
          <w:sz w:val="20"/>
          <w:szCs w:val="20"/>
          <w:lang w:val="en-GB"/>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val="en-US"/>
              </w:rPr>
              <m:t>K-1</m:t>
            </m:r>
          </m:e>
        </m:d>
        <m:r>
          <m:rPr>
            <m:sty m:val="bi"/>
          </m:rPr>
          <w:rPr>
            <w:rFonts w:ascii="Cambria Math" w:hAnsi="Cambria Math"/>
            <w:sz w:val="20"/>
            <w:szCs w:val="20"/>
            <w:lang w:val="en-US"/>
          </w:rPr>
          <m:t>⋅m⋅</m:t>
        </m:r>
        <m:r>
          <m:rPr>
            <m:sty m:val="bi"/>
          </m:rPr>
          <w:rPr>
            <w:rFonts w:ascii="Cambria Math" w:hAnsi="Cambria Math"/>
            <w:sz w:val="20"/>
            <w:szCs w:val="20"/>
            <w:lang w:val="en-US"/>
          </w:rPr>
          <m:t>S</m:t>
        </m:r>
      </m:oMath>
      <w:r w:rsidRPr="007E3589">
        <w:rPr>
          <w:b/>
          <w:bCs/>
          <w:i/>
          <w:iCs/>
          <w:sz w:val="20"/>
          <w:szCs w:val="20"/>
          <w:lang w:val="en-GB"/>
        </w:rPr>
        <w:t xml:space="preserve"> </w:t>
      </w:r>
      <w:r>
        <w:rPr>
          <w:b/>
          <w:bCs/>
          <w:i/>
          <w:iCs/>
          <w:sz w:val="20"/>
          <w:szCs w:val="20"/>
          <w:lang w:val="en-GB"/>
        </w:rPr>
        <w:t>to the existing values of Z and Z’</w:t>
      </w:r>
      <w:r>
        <w:rPr>
          <w:b/>
          <w:bCs/>
          <w:i/>
          <w:iCs/>
          <w:sz w:val="20"/>
          <w:szCs w:val="20"/>
          <w:lang w:val="en-GB"/>
        </w:rPr>
        <w:t xml:space="preserve">, </w:t>
      </w:r>
    </w:p>
    <w:p w14:paraId="6EAA0CA1" w14:textId="215290AF" w:rsidR="005D53A6" w:rsidRDefault="005D53A6" w:rsidP="005D53A6">
      <w:pPr>
        <w:pStyle w:val="ListParagraph"/>
        <w:numPr>
          <w:ilvl w:val="0"/>
          <w:numId w:val="42"/>
        </w:numPr>
        <w:rPr>
          <w:b/>
          <w:bCs/>
          <w:i/>
          <w:iCs/>
          <w:sz w:val="20"/>
          <w:szCs w:val="20"/>
          <w:lang w:val="en-GB"/>
        </w:rPr>
      </w:pPr>
      <w:r>
        <w:rPr>
          <w:b/>
          <w:bCs/>
          <w:i/>
          <w:iCs/>
          <w:sz w:val="20"/>
          <w:szCs w:val="20"/>
          <w:lang w:val="en-GB"/>
        </w:rPr>
        <w:t xml:space="preserve">For X = K, add </w:t>
      </w:r>
      <m:oMath>
        <m:d>
          <m:dPr>
            <m:ctrlPr>
              <w:rPr>
                <w:rFonts w:ascii="Cambria Math" w:hAnsi="Cambria Math"/>
                <w:b/>
                <w:bCs/>
                <w:i/>
                <w:sz w:val="20"/>
                <w:szCs w:val="20"/>
                <w:lang w:val="en-US"/>
              </w:rPr>
            </m:ctrlPr>
          </m:dPr>
          <m:e>
            <m:r>
              <m:rPr>
                <m:sty m:val="bi"/>
              </m:rPr>
              <w:rPr>
                <w:rFonts w:ascii="Cambria Math" w:hAnsi="Cambria Math"/>
                <w:sz w:val="20"/>
                <w:szCs w:val="20"/>
                <w:lang w:val="en-US"/>
              </w:rPr>
              <m:t>K-1</m:t>
            </m:r>
          </m:e>
        </m:d>
        <m:r>
          <m:rPr>
            <m:sty m:val="bi"/>
          </m:rPr>
          <w:rPr>
            <w:rFonts w:ascii="Cambria Math" w:hAnsi="Cambria Math"/>
            <w:sz w:val="20"/>
            <w:szCs w:val="20"/>
            <w:lang w:val="en-US"/>
          </w:rPr>
          <m:t>⋅m⋅S</m:t>
        </m:r>
      </m:oMath>
      <w:r>
        <w:rPr>
          <w:b/>
          <w:bCs/>
          <w:i/>
          <w:iCs/>
          <w:sz w:val="20"/>
          <w:szCs w:val="20"/>
          <w:lang w:val="en-GB"/>
        </w:rPr>
        <w:t xml:space="preserve">  to the existing values of Z</w:t>
      </w:r>
      <w:r>
        <w:rPr>
          <w:b/>
          <w:bCs/>
          <w:i/>
          <w:iCs/>
          <w:sz w:val="20"/>
          <w:szCs w:val="20"/>
          <w:lang w:val="en-GB"/>
        </w:rPr>
        <w:t xml:space="preserve">, </w:t>
      </w:r>
    </w:p>
    <w:p w14:paraId="4EA64055" w14:textId="6100EF8B" w:rsidR="005D53A6" w:rsidRPr="005D53A6" w:rsidRDefault="005D53A6" w:rsidP="005D53A6">
      <w:pPr>
        <w:rPr>
          <w:b/>
          <w:bCs/>
          <w:i/>
          <w:iCs/>
          <w:sz w:val="20"/>
          <w:szCs w:val="20"/>
          <w:lang w:val="en-GB"/>
        </w:rPr>
      </w:pPr>
      <w:r>
        <w:rPr>
          <w:b/>
          <w:bCs/>
          <w:i/>
          <w:iCs/>
          <w:sz w:val="20"/>
          <w:szCs w:val="20"/>
          <w:lang w:val="en-GB"/>
        </w:rPr>
        <w:t xml:space="preserve">where S is the number of symbols in each slot. </w:t>
      </w:r>
    </w:p>
    <w:p w14:paraId="05306675" w14:textId="77777777" w:rsidR="005D53A6" w:rsidRPr="00BF3DD0" w:rsidRDefault="005D53A6" w:rsidP="005D53A6">
      <w:pPr>
        <w:widowControl w:val="0"/>
        <w:suppressAutoHyphens/>
        <w:snapToGrid w:val="0"/>
        <w:spacing w:before="0" w:after="0"/>
        <w:rPr>
          <w:b/>
          <w:bCs/>
          <w:i/>
          <w:iCs/>
          <w:sz w:val="20"/>
          <w:szCs w:val="20"/>
          <w:lang w:val="en-GB"/>
        </w:rPr>
      </w:pPr>
      <w:r w:rsidRPr="00BF3DD0">
        <w:rPr>
          <w:b/>
          <w:bCs/>
          <w:i/>
          <w:iCs/>
          <w:sz w:val="20"/>
          <w:szCs w:val="20"/>
          <w:lang w:val="en-GB"/>
        </w:rPr>
        <w:t>Proposal: Support Alt 2 i.e., the UE can assume that the PDSCH EPRE for a given CSI-RS port follows a commonly configured powerControlOffset value for all the N selected CSI-RS resources</w:t>
      </w:r>
      <w:r>
        <w:rPr>
          <w:b/>
          <w:bCs/>
          <w:i/>
          <w:iCs/>
          <w:sz w:val="20"/>
          <w:szCs w:val="20"/>
          <w:lang w:val="en-GB"/>
        </w:rPr>
        <w:t xml:space="preserve">. </w:t>
      </w:r>
    </w:p>
    <w:p w14:paraId="7CBE055A" w14:textId="77777777" w:rsidR="00810572" w:rsidRDefault="00810572" w:rsidP="00810572">
      <w:pPr>
        <w:pStyle w:val="Heading1"/>
        <w:rPr>
          <w:sz w:val="32"/>
          <w:szCs w:val="32"/>
          <w:lang w:val="en-US"/>
        </w:rPr>
      </w:pPr>
      <w:r w:rsidRPr="0052104F">
        <w:rPr>
          <w:sz w:val="32"/>
          <w:szCs w:val="32"/>
          <w:lang w:val="en-US"/>
        </w:rPr>
        <w:t>References</w:t>
      </w:r>
    </w:p>
    <w:p w14:paraId="7ABA2772" w14:textId="0E59014B" w:rsidR="005646E0" w:rsidRPr="00E37BFA" w:rsidRDefault="00781731" w:rsidP="00810572">
      <w:pPr>
        <w:pStyle w:val="NoSpacing1"/>
        <w:numPr>
          <w:ilvl w:val="0"/>
          <w:numId w:val="15"/>
        </w:numPr>
        <w:snapToGrid w:val="0"/>
        <w:spacing w:before="0"/>
        <w:jc w:val="left"/>
        <w:rPr>
          <w:bCs/>
          <w:sz w:val="20"/>
          <w:szCs w:val="20"/>
        </w:rPr>
      </w:pPr>
      <w:r w:rsidRPr="00781731">
        <w:rPr>
          <w:bCs/>
          <w:sz w:val="20"/>
          <w:szCs w:val="20"/>
        </w:rPr>
        <w:t>“</w:t>
      </w:r>
      <w:r w:rsidRPr="00781731">
        <w:rPr>
          <w:noProof/>
          <w:sz w:val="20"/>
          <w:szCs w:val="20"/>
        </w:rPr>
        <w:t>Chairman’s Notes 3GPP RAN1 #11</w:t>
      </w:r>
      <w:r w:rsidR="00FF147C">
        <w:rPr>
          <w:noProof/>
          <w:sz w:val="20"/>
          <w:szCs w:val="20"/>
        </w:rPr>
        <w:t>2-bis-e</w:t>
      </w:r>
      <w:r w:rsidRPr="00781731">
        <w:rPr>
          <w:noProof/>
          <w:sz w:val="20"/>
          <w:szCs w:val="20"/>
        </w:rPr>
        <w:t xml:space="preserve">,” </w:t>
      </w:r>
      <w:r w:rsidR="00FF147C">
        <w:rPr>
          <w:noProof/>
          <w:sz w:val="20"/>
          <w:szCs w:val="20"/>
        </w:rPr>
        <w:t>April</w:t>
      </w:r>
      <w:r w:rsidRPr="00781731">
        <w:rPr>
          <w:noProof/>
          <w:sz w:val="20"/>
          <w:szCs w:val="20"/>
        </w:rPr>
        <w:t xml:space="preserve">. </w:t>
      </w:r>
      <w:r w:rsidR="00FF147C">
        <w:rPr>
          <w:noProof/>
          <w:sz w:val="20"/>
          <w:szCs w:val="20"/>
        </w:rPr>
        <w:t>1</w:t>
      </w:r>
      <w:r w:rsidRPr="00781731">
        <w:rPr>
          <w:noProof/>
          <w:sz w:val="20"/>
          <w:szCs w:val="20"/>
        </w:rPr>
        <w:t>7</w:t>
      </w:r>
      <w:r w:rsidRPr="00781731">
        <w:rPr>
          <w:noProof/>
          <w:sz w:val="20"/>
          <w:szCs w:val="20"/>
          <w:vertAlign w:val="superscript"/>
        </w:rPr>
        <w:t>th</w:t>
      </w:r>
      <w:r w:rsidRPr="00781731">
        <w:rPr>
          <w:noProof/>
          <w:sz w:val="20"/>
          <w:szCs w:val="20"/>
        </w:rPr>
        <w:t xml:space="preserve"> – </w:t>
      </w:r>
      <w:r w:rsidR="00FF147C">
        <w:rPr>
          <w:noProof/>
          <w:sz w:val="20"/>
          <w:szCs w:val="20"/>
        </w:rPr>
        <w:t>April 26</w:t>
      </w:r>
      <w:r w:rsidR="00FF147C" w:rsidRPr="00FF147C">
        <w:rPr>
          <w:noProof/>
          <w:sz w:val="20"/>
          <w:szCs w:val="20"/>
          <w:vertAlign w:val="superscript"/>
        </w:rPr>
        <w:t>th</w:t>
      </w:r>
      <w:r w:rsidRPr="00781731">
        <w:rPr>
          <w:noProof/>
          <w:sz w:val="20"/>
          <w:szCs w:val="20"/>
        </w:rPr>
        <w:t xml:space="preserve">, 2023.  </w:t>
      </w:r>
    </w:p>
    <w:p w14:paraId="6E3457FF" w14:textId="77777777" w:rsidR="00810572" w:rsidRDefault="00810572" w:rsidP="00810572"/>
    <w:p w14:paraId="6920C4F3" w14:textId="77777777" w:rsidR="00810572" w:rsidRDefault="00810572" w:rsidP="00810572">
      <w:pPr>
        <w:rPr>
          <w:rFonts w:eastAsia="DengXian"/>
          <w:b/>
          <w:bCs/>
          <w:sz w:val="20"/>
          <w:szCs w:val="20"/>
          <w:lang w:val="en-GB" w:eastAsia="zh-CN"/>
        </w:rPr>
      </w:pPr>
    </w:p>
    <w:p w14:paraId="29308D19" w14:textId="77777777" w:rsidR="00810572" w:rsidRPr="00D12A59" w:rsidRDefault="00810572" w:rsidP="00810572">
      <w:pPr>
        <w:rPr>
          <w:rFonts w:eastAsia="DengXian"/>
          <w:b/>
          <w:bCs/>
          <w:sz w:val="20"/>
          <w:szCs w:val="20"/>
          <w:lang w:val="en-GB" w:eastAsia="zh-CN"/>
        </w:rPr>
      </w:pPr>
    </w:p>
    <w:p w14:paraId="46A1C45C" w14:textId="77777777" w:rsidR="00810572" w:rsidRPr="00D12A59" w:rsidRDefault="00810572" w:rsidP="00810572">
      <w:pPr>
        <w:rPr>
          <w:rFonts w:eastAsia="DengXian"/>
          <w:b/>
          <w:bCs/>
          <w:sz w:val="20"/>
          <w:szCs w:val="20"/>
          <w:lang w:eastAsia="zh-CN"/>
        </w:rPr>
      </w:pPr>
    </w:p>
    <w:p w14:paraId="46F6D3D0" w14:textId="77777777" w:rsidR="00810572" w:rsidRDefault="00810572" w:rsidP="00810572"/>
    <w:p w14:paraId="6F2DF7C0" w14:textId="77777777" w:rsidR="00057B62" w:rsidRPr="006E0CC8" w:rsidRDefault="00057B62">
      <w:pPr>
        <w:rPr>
          <w:lang w:val="en-GB"/>
        </w:rPr>
      </w:pPr>
    </w:p>
    <w:sectPr w:rsidR="00057B62" w:rsidRPr="006E0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01374"/>
    <w:multiLevelType w:val="hybridMultilevel"/>
    <w:tmpl w:val="023C2054"/>
    <w:lvl w:ilvl="0" w:tplc="663C83D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12579"/>
    <w:multiLevelType w:val="hybridMultilevel"/>
    <w:tmpl w:val="9B44E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9708D4"/>
    <w:multiLevelType w:val="hybridMultilevel"/>
    <w:tmpl w:val="DE90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776E3"/>
    <w:multiLevelType w:val="hybridMultilevel"/>
    <w:tmpl w:val="60842B8E"/>
    <w:lvl w:ilvl="0" w:tplc="08090003">
      <w:start w:val="1"/>
      <w:numFmt w:val="bullet"/>
      <w:lvlText w:val="o"/>
      <w:lvlJc w:val="left"/>
      <w:pPr>
        <w:ind w:left="1446" w:hanging="360"/>
      </w:pPr>
      <w:rPr>
        <w:rFonts w:ascii="Courier New" w:hAnsi="Courier New" w:cs="Courier New"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3D1C76"/>
    <w:multiLevelType w:val="hybridMultilevel"/>
    <w:tmpl w:val="08109496"/>
    <w:lvl w:ilvl="0" w:tplc="08090003">
      <w:start w:val="1"/>
      <w:numFmt w:val="bullet"/>
      <w:lvlText w:val="o"/>
      <w:lvlJc w:val="left"/>
      <w:pPr>
        <w:ind w:left="771" w:hanging="360"/>
      </w:pPr>
      <w:rPr>
        <w:rFonts w:ascii="Courier New" w:hAnsi="Courier New" w:cs="Courier New"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22" w15:restartNumberingAfterBreak="0">
    <w:nsid w:val="448D1960"/>
    <w:multiLevelType w:val="hybridMultilevel"/>
    <w:tmpl w:val="08863CE8"/>
    <w:lvl w:ilvl="0" w:tplc="34B6A7F6">
      <w:start w:val="4"/>
      <w:numFmt w:val="bullet"/>
      <w:lvlText w:val="−"/>
      <w:lvlJc w:val="left"/>
      <w:pPr>
        <w:ind w:left="720" w:hanging="360"/>
      </w:pPr>
      <w:rPr>
        <w:rFonts w:ascii="Cambria Math" w:eastAsia="Batang" w:hAnsi="Cambria Math"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37D"/>
    <w:multiLevelType w:val="hybridMultilevel"/>
    <w:tmpl w:val="793E9DA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572197"/>
    <w:multiLevelType w:val="hybridMultilevel"/>
    <w:tmpl w:val="9ABEFCE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422CF"/>
    <w:multiLevelType w:val="hybridMultilevel"/>
    <w:tmpl w:val="1DE439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751118">
    <w:abstractNumId w:val="34"/>
  </w:num>
  <w:num w:numId="2" w16cid:durableId="1063794834">
    <w:abstractNumId w:val="19"/>
  </w:num>
  <w:num w:numId="3" w16cid:durableId="1852597083">
    <w:abstractNumId w:val="23"/>
  </w:num>
  <w:num w:numId="4" w16cid:durableId="25328185">
    <w:abstractNumId w:val="17"/>
  </w:num>
  <w:num w:numId="5" w16cid:durableId="1365328766">
    <w:abstractNumId w:val="35"/>
  </w:num>
  <w:num w:numId="6" w16cid:durableId="233320296">
    <w:abstractNumId w:val="1"/>
  </w:num>
  <w:num w:numId="7" w16cid:durableId="653223711">
    <w:abstractNumId w:val="37"/>
  </w:num>
  <w:num w:numId="8" w16cid:durableId="472330801">
    <w:abstractNumId w:val="28"/>
  </w:num>
  <w:num w:numId="9" w16cid:durableId="683357970">
    <w:abstractNumId w:val="10"/>
  </w:num>
  <w:num w:numId="10" w16cid:durableId="1223711468">
    <w:abstractNumId w:val="0"/>
  </w:num>
  <w:num w:numId="11" w16cid:durableId="722102100">
    <w:abstractNumId w:val="5"/>
  </w:num>
  <w:num w:numId="12" w16cid:durableId="1459296233">
    <w:abstractNumId w:val="15"/>
  </w:num>
  <w:num w:numId="13" w16cid:durableId="744448397">
    <w:abstractNumId w:val="9"/>
  </w:num>
  <w:num w:numId="14" w16cid:durableId="694690834">
    <w:abstractNumId w:val="16"/>
  </w:num>
  <w:num w:numId="15" w16cid:durableId="1056661065">
    <w:abstractNumId w:val="32"/>
  </w:num>
  <w:num w:numId="16" w16cid:durableId="8410616">
    <w:abstractNumId w:val="18"/>
  </w:num>
  <w:num w:numId="17" w16cid:durableId="949045562">
    <w:abstractNumId w:val="29"/>
  </w:num>
  <w:num w:numId="18" w16cid:durableId="25763443">
    <w:abstractNumId w:val="30"/>
  </w:num>
  <w:num w:numId="19" w16cid:durableId="2064480732">
    <w:abstractNumId w:val="11"/>
  </w:num>
  <w:num w:numId="20" w16cid:durableId="358706980">
    <w:abstractNumId w:val="4"/>
  </w:num>
  <w:num w:numId="21" w16cid:durableId="682585742">
    <w:abstractNumId w:val="39"/>
  </w:num>
  <w:num w:numId="22" w16cid:durableId="1460152590">
    <w:abstractNumId w:val="31"/>
  </w:num>
  <w:num w:numId="23" w16cid:durableId="689141015">
    <w:abstractNumId w:val="24"/>
  </w:num>
  <w:num w:numId="24" w16cid:durableId="963653480">
    <w:abstractNumId w:val="12"/>
  </w:num>
  <w:num w:numId="25" w16cid:durableId="694815476">
    <w:abstractNumId w:val="6"/>
  </w:num>
  <w:num w:numId="26" w16cid:durableId="115414889">
    <w:abstractNumId w:val="33"/>
  </w:num>
  <w:num w:numId="27" w16cid:durableId="944576796">
    <w:abstractNumId w:val="40"/>
  </w:num>
  <w:num w:numId="28" w16cid:durableId="1908955777">
    <w:abstractNumId w:val="22"/>
  </w:num>
  <w:num w:numId="29" w16cid:durableId="1353067258">
    <w:abstractNumId w:val="25"/>
  </w:num>
  <w:num w:numId="30" w16cid:durableId="673344538">
    <w:abstractNumId w:val="38"/>
  </w:num>
  <w:num w:numId="31" w16cid:durableId="571702146">
    <w:abstractNumId w:val="8"/>
  </w:num>
  <w:num w:numId="32" w16cid:durableId="628707682">
    <w:abstractNumId w:val="21"/>
  </w:num>
  <w:num w:numId="33" w16cid:durableId="1806121780">
    <w:abstractNumId w:val="36"/>
  </w:num>
  <w:num w:numId="34" w16cid:durableId="1916426968">
    <w:abstractNumId w:val="3"/>
  </w:num>
  <w:num w:numId="35" w16cid:durableId="1546867799">
    <w:abstractNumId w:val="2"/>
  </w:num>
  <w:num w:numId="36" w16cid:durableId="1493835736">
    <w:abstractNumId w:val="27"/>
  </w:num>
  <w:num w:numId="37" w16cid:durableId="1089428288">
    <w:abstractNumId w:val="14"/>
  </w:num>
  <w:num w:numId="38" w16cid:durableId="22678669">
    <w:abstractNumId w:val="20"/>
  </w:num>
  <w:num w:numId="39" w16cid:durableId="37046034">
    <w:abstractNumId w:val="14"/>
  </w:num>
  <w:num w:numId="40" w16cid:durableId="1163858078">
    <w:abstractNumId w:val="7"/>
  </w:num>
  <w:num w:numId="41" w16cid:durableId="1515338329">
    <w:abstractNumId w:val="13"/>
  </w:num>
  <w:num w:numId="42" w16cid:durableId="21124308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CC8"/>
    <w:rsid w:val="00030EB6"/>
    <w:rsid w:val="00057B62"/>
    <w:rsid w:val="0007201A"/>
    <w:rsid w:val="00096E19"/>
    <w:rsid w:val="00111155"/>
    <w:rsid w:val="001374E8"/>
    <w:rsid w:val="00137D95"/>
    <w:rsid w:val="001472B4"/>
    <w:rsid w:val="00165A93"/>
    <w:rsid w:val="001801A1"/>
    <w:rsid w:val="001838C8"/>
    <w:rsid w:val="001C23F8"/>
    <w:rsid w:val="001D54A1"/>
    <w:rsid w:val="001E744D"/>
    <w:rsid w:val="00213152"/>
    <w:rsid w:val="002327CC"/>
    <w:rsid w:val="00292009"/>
    <w:rsid w:val="002C0A1E"/>
    <w:rsid w:val="002D2351"/>
    <w:rsid w:val="002D5C96"/>
    <w:rsid w:val="002F057F"/>
    <w:rsid w:val="002F1862"/>
    <w:rsid w:val="002F4FED"/>
    <w:rsid w:val="003020C2"/>
    <w:rsid w:val="003065FC"/>
    <w:rsid w:val="00307CD6"/>
    <w:rsid w:val="00333068"/>
    <w:rsid w:val="00394CFB"/>
    <w:rsid w:val="003B4CE5"/>
    <w:rsid w:val="003D51EF"/>
    <w:rsid w:val="00422021"/>
    <w:rsid w:val="00436D0E"/>
    <w:rsid w:val="004462F1"/>
    <w:rsid w:val="004522DE"/>
    <w:rsid w:val="00452FDD"/>
    <w:rsid w:val="004544E5"/>
    <w:rsid w:val="00475F99"/>
    <w:rsid w:val="00481714"/>
    <w:rsid w:val="004906AF"/>
    <w:rsid w:val="004E2062"/>
    <w:rsid w:val="004F12E8"/>
    <w:rsid w:val="004F6F00"/>
    <w:rsid w:val="00546C58"/>
    <w:rsid w:val="00562036"/>
    <w:rsid w:val="005646E0"/>
    <w:rsid w:val="005773D3"/>
    <w:rsid w:val="005A1103"/>
    <w:rsid w:val="005D53A6"/>
    <w:rsid w:val="005E0C21"/>
    <w:rsid w:val="006060EC"/>
    <w:rsid w:val="00612B8F"/>
    <w:rsid w:val="00627D74"/>
    <w:rsid w:val="006456C5"/>
    <w:rsid w:val="006475BC"/>
    <w:rsid w:val="00697CCF"/>
    <w:rsid w:val="006C0FAF"/>
    <w:rsid w:val="006D7D17"/>
    <w:rsid w:val="006E0CC8"/>
    <w:rsid w:val="006E3DCE"/>
    <w:rsid w:val="006E6879"/>
    <w:rsid w:val="00716610"/>
    <w:rsid w:val="00735ADC"/>
    <w:rsid w:val="00740961"/>
    <w:rsid w:val="007453DA"/>
    <w:rsid w:val="00773FDD"/>
    <w:rsid w:val="00781731"/>
    <w:rsid w:val="007A2B9A"/>
    <w:rsid w:val="007E3589"/>
    <w:rsid w:val="007F156E"/>
    <w:rsid w:val="007F5E31"/>
    <w:rsid w:val="00801D5C"/>
    <w:rsid w:val="00810572"/>
    <w:rsid w:val="00843E9C"/>
    <w:rsid w:val="00861427"/>
    <w:rsid w:val="00873C3A"/>
    <w:rsid w:val="00886B5F"/>
    <w:rsid w:val="008F4981"/>
    <w:rsid w:val="009060D9"/>
    <w:rsid w:val="00914B8B"/>
    <w:rsid w:val="0092790C"/>
    <w:rsid w:val="009C518F"/>
    <w:rsid w:val="00A4247A"/>
    <w:rsid w:val="00A514B0"/>
    <w:rsid w:val="00A67D95"/>
    <w:rsid w:val="00A76D49"/>
    <w:rsid w:val="00A87503"/>
    <w:rsid w:val="00AB72F8"/>
    <w:rsid w:val="00AE3823"/>
    <w:rsid w:val="00B107DC"/>
    <w:rsid w:val="00B15B53"/>
    <w:rsid w:val="00B21B39"/>
    <w:rsid w:val="00B46BC7"/>
    <w:rsid w:val="00B73226"/>
    <w:rsid w:val="00B82510"/>
    <w:rsid w:val="00B846C1"/>
    <w:rsid w:val="00BA5E3F"/>
    <w:rsid w:val="00BF3DD0"/>
    <w:rsid w:val="00BF5874"/>
    <w:rsid w:val="00C231A5"/>
    <w:rsid w:val="00C46C85"/>
    <w:rsid w:val="00C6618E"/>
    <w:rsid w:val="00CA4D72"/>
    <w:rsid w:val="00CC04A7"/>
    <w:rsid w:val="00CE3E95"/>
    <w:rsid w:val="00CE4EC8"/>
    <w:rsid w:val="00CE5074"/>
    <w:rsid w:val="00D36FF3"/>
    <w:rsid w:val="00D40F3A"/>
    <w:rsid w:val="00D55CF3"/>
    <w:rsid w:val="00D83AE7"/>
    <w:rsid w:val="00DA6E27"/>
    <w:rsid w:val="00DB3072"/>
    <w:rsid w:val="00DB7F5B"/>
    <w:rsid w:val="00DF7485"/>
    <w:rsid w:val="00E10F49"/>
    <w:rsid w:val="00E37BFA"/>
    <w:rsid w:val="00E4152B"/>
    <w:rsid w:val="00E42220"/>
    <w:rsid w:val="00E67F37"/>
    <w:rsid w:val="00EB105F"/>
    <w:rsid w:val="00EB3C7B"/>
    <w:rsid w:val="00EF44F3"/>
    <w:rsid w:val="00F15507"/>
    <w:rsid w:val="00F51004"/>
    <w:rsid w:val="00F54EA2"/>
    <w:rsid w:val="00F71A0D"/>
    <w:rsid w:val="00FD13C6"/>
    <w:rsid w:val="00FF147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8D53"/>
  <w15:chartTrackingRefBased/>
  <w15:docId w15:val="{29C88029-A842-A342-BD3F-64A80B93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CC8"/>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E0CC8"/>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E0CC8"/>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E0CC8"/>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E0CC8"/>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E0CC8"/>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E0CC8"/>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E0CC8"/>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E0CC8"/>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E0CC8"/>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E0CC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E0CC8"/>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E0CC8"/>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0CC8"/>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E0CC8"/>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E0CC8"/>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E0CC8"/>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E0CC8"/>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E0CC8"/>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E0CC8"/>
    <w:rPr>
      <w:color w:val="808080"/>
    </w:rPr>
  </w:style>
  <w:style w:type="paragraph" w:styleId="NormalWeb">
    <w:name w:val="Normal (Web)"/>
    <w:basedOn w:val="Normal"/>
    <w:uiPriority w:val="99"/>
    <w:qFormat/>
    <w:rsid w:val="006E0CC8"/>
    <w:pPr>
      <w:suppressAutoHyphens/>
      <w:spacing w:before="100" w:after="100"/>
    </w:pPr>
    <w:rPr>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E0CC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E0CC8"/>
    <w:rPr>
      <w:rFonts w:ascii="Times New Roman" w:eastAsia="Times New Roman" w:hAnsi="Times New Roman" w:cs="Times New Roman"/>
      <w:lang w:eastAsia="en-GB"/>
    </w:rPr>
  </w:style>
  <w:style w:type="table" w:styleId="TableGrid">
    <w:name w:val="Table Grid"/>
    <w:aliases w:val="TableGrid"/>
    <w:basedOn w:val="TableNormal"/>
    <w:uiPriority w:val="39"/>
    <w:qFormat/>
    <w:rsid w:val="006E0CC8"/>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nhideWhenUsed/>
    <w:qFormat/>
    <w:rsid w:val="006E0CC8"/>
    <w:pPr>
      <w:spacing w:after="200"/>
    </w:pPr>
    <w:rPr>
      <w:i/>
      <w:iCs/>
      <w:color w:val="44546A" w:themeColor="text2"/>
      <w:sz w:val="18"/>
      <w:szCs w:val="18"/>
    </w:rPr>
  </w:style>
  <w:style w:type="character" w:styleId="Emphasis">
    <w:name w:val="Emphasis"/>
    <w:uiPriority w:val="20"/>
    <w:qFormat/>
    <w:rsid w:val="006E0CC8"/>
    <w:rPr>
      <w:i/>
      <w:iCs/>
    </w:rPr>
  </w:style>
  <w:style w:type="paragraph" w:customStyle="1" w:styleId="CRCoverPage">
    <w:name w:val="CR Cover Page"/>
    <w:link w:val="CRCoverPageChar"/>
    <w:qFormat/>
    <w:rsid w:val="006E0CC8"/>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E0CC8"/>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E0CC8"/>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E0CC8"/>
    <w:pPr>
      <w:spacing w:before="120" w:after="160" w:line="259" w:lineRule="auto"/>
      <w:jc w:val="both"/>
    </w:pPr>
    <w:rPr>
      <w:rFonts w:ascii="Times New Roman" w:eastAsia="SimSun" w:hAnsi="Times New Roman" w:cs="Times New Roman"/>
      <w:sz w:val="22"/>
      <w:szCs w:val="22"/>
      <w:lang w:val="en-US" w:eastAsia="zh-CN"/>
    </w:rPr>
  </w:style>
  <w:style w:type="paragraph" w:customStyle="1" w:styleId="References">
    <w:name w:val="References"/>
    <w:basedOn w:val="Normal"/>
    <w:qFormat/>
    <w:rsid w:val="006E0CC8"/>
    <w:pPr>
      <w:numPr>
        <w:numId w:val="16"/>
      </w:numPr>
      <w:autoSpaceDE w:val="0"/>
      <w:autoSpaceDN w:val="0"/>
      <w:snapToGrid w:val="0"/>
      <w:spacing w:after="60"/>
    </w:pPr>
    <w:rPr>
      <w:rFonts w:eastAsia="SimSun"/>
      <w:sz w:val="20"/>
      <w:szCs w:val="16"/>
      <w:lang w:val="en-US" w:eastAsia="en-US"/>
    </w:rPr>
  </w:style>
  <w:style w:type="paragraph" w:styleId="Revision">
    <w:name w:val="Revision"/>
    <w:hidden/>
    <w:uiPriority w:val="99"/>
    <w:semiHidden/>
    <w:rsid w:val="006E0CC8"/>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E0CC8"/>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E0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CC8"/>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BF5874"/>
    <w:rPr>
      <w:sz w:val="16"/>
      <w:szCs w:val="16"/>
    </w:rPr>
  </w:style>
  <w:style w:type="paragraph" w:styleId="CommentText">
    <w:name w:val="annotation text"/>
    <w:basedOn w:val="Normal"/>
    <w:link w:val="CommentTextChar"/>
    <w:uiPriority w:val="99"/>
    <w:semiHidden/>
    <w:unhideWhenUsed/>
    <w:rsid w:val="00BF5874"/>
    <w:rPr>
      <w:sz w:val="20"/>
      <w:szCs w:val="20"/>
    </w:rPr>
  </w:style>
  <w:style w:type="character" w:customStyle="1" w:styleId="CommentTextChar">
    <w:name w:val="Comment Text Char"/>
    <w:basedOn w:val="DefaultParagraphFont"/>
    <w:link w:val="CommentText"/>
    <w:uiPriority w:val="99"/>
    <w:semiHidden/>
    <w:rsid w:val="00BF587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F5874"/>
    <w:rPr>
      <w:b/>
      <w:bCs/>
    </w:rPr>
  </w:style>
  <w:style w:type="character" w:customStyle="1" w:styleId="CommentSubjectChar">
    <w:name w:val="Comment Subject Char"/>
    <w:basedOn w:val="CommentTextChar"/>
    <w:link w:val="CommentSubject"/>
    <w:uiPriority w:val="99"/>
    <w:semiHidden/>
    <w:rsid w:val="00BF5874"/>
    <w:rPr>
      <w:rFonts w:ascii="Times New Roman" w:eastAsia="Times New Roman" w:hAnsi="Times New Roman" w:cs="Times New Roman"/>
      <w:b/>
      <w:bCs/>
      <w:sz w:val="20"/>
      <w:szCs w:val="20"/>
      <w:lang w:eastAsia="en-GB"/>
    </w:rPr>
  </w:style>
  <w:style w:type="character" w:customStyle="1" w:styleId="ui-provider">
    <w:name w:val="ui-provider"/>
    <w:basedOn w:val="DefaultParagraphFont"/>
    <w:rsid w:val="00735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26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cp:lastPrinted>2023-02-17T14:21:00Z</cp:lastPrinted>
  <dcterms:created xsi:type="dcterms:W3CDTF">2023-05-15T08:53:00Z</dcterms:created>
  <dcterms:modified xsi:type="dcterms:W3CDTF">2023-05-15T09:19:00Z</dcterms:modified>
</cp:coreProperties>
</file>