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77777777" w:rsidR="00CE1721" w:rsidRDefault="00513000">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2305958</w:t>
      </w:r>
    </w:p>
    <w:p w14:paraId="66B5F10A" w14:textId="77777777" w:rsidR="00CE1721" w:rsidRDefault="00513000">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77777777"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66B5F134" w14:textId="77777777" w:rsidR="00CE1721" w:rsidRDefault="00513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FL6</w:t>
      </w:r>
      <w:r>
        <w:rPr>
          <w:lang w:val="en-US"/>
        </w:rPr>
        <w:t>. The FLSs from the earlier rounds can be found in [41, 42].</w:t>
      </w:r>
    </w:p>
    <w:p w14:paraId="66B5F135" w14:textId="77777777" w:rsidR="00CE1721" w:rsidRDefault="00513000">
      <w:pPr>
        <w:rPr>
          <w:lang w:val="en-US"/>
        </w:rPr>
      </w:pPr>
      <w:r>
        <w:rPr>
          <w:lang w:val="en-US"/>
        </w:rPr>
        <w:t>Follow the naming convention in this example:</w:t>
      </w:r>
    </w:p>
    <w:p w14:paraId="66B5F136"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66B5F137"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6B5F138"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66B5F139" w14:textId="77777777" w:rsidR="00CE1721" w:rsidRDefault="00513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6B5F13A" w14:textId="77777777" w:rsidR="00CE1721" w:rsidRDefault="00513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6B5F13B"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6B5F13C"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66B5F13D"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6B5F13E"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66B5F13F"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B5F140" w14:textId="77777777" w:rsidR="00CE1721" w:rsidRDefault="00513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B5F141" w14:textId="77777777" w:rsidR="00CE1721" w:rsidRDefault="00513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66B5F142" w14:textId="77777777" w:rsidR="00CE1721" w:rsidRDefault="00513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6B5F143" w14:textId="77777777" w:rsidR="00CE1721" w:rsidRDefault="00513000">
      <w:pPr>
        <w:rPr>
          <w:lang w:val="en-US"/>
        </w:rPr>
      </w:pPr>
      <w:r>
        <w:rPr>
          <w:rFonts w:ascii="Times" w:hAnsi="Times"/>
          <w:b/>
          <w:szCs w:val="24"/>
          <w:lang w:val="en-US"/>
        </w:rPr>
        <w:lastRenderedPageBreak/>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Yu Mincho"/>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66B5F17E" w14:textId="77777777" w:rsidR="00CE1721" w:rsidRDefault="000E6132">
            <w:pPr>
              <w:spacing w:after="0"/>
              <w:jc w:val="center"/>
              <w:rPr>
                <w:rFonts w:eastAsia="Yu Mincho"/>
                <w:lang w:val="en-US" w:eastAsia="ja-JP"/>
              </w:rPr>
            </w:pPr>
            <w:hyperlink r:id="rId13" w:history="1">
              <w:r w:rsidR="00513000">
                <w:rPr>
                  <w:rStyle w:val="Hyperlink"/>
                  <w:rFonts w:eastAsia="Yu Mincho"/>
                  <w:color w:val="000000"/>
                  <w:u w:val="none"/>
                  <w:lang w:val="en-US" w:eastAsia="ja-JP"/>
                </w:rPr>
                <w:t>yangtuo@chinamobile.com;</w:t>
              </w:r>
            </w:hyperlink>
            <w:r w:rsidR="00513000">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6B5F195" w14:textId="77777777" w:rsidR="00CE1721" w:rsidRDefault="0051300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6B5F1CE" w14:textId="77777777" w:rsidR="00CE1721" w:rsidRDefault="00513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1E8"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1EA"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6B5F1F0" w14:textId="77777777" w:rsidR="00CE1721" w:rsidRDefault="00513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66B5F1F4"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7"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1FD"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3"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09"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210"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211"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21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66B5F21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21C"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Heading3"/>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234"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236"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23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C" w14:textId="77777777" w:rsidR="00CE1721" w:rsidRDefault="00513000">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66B5F23D"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0"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6"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4C"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6B5F252"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pPr>
        <w:pStyle w:val="ListParagraph"/>
        <w:numPr>
          <w:ilvl w:val="0"/>
          <w:numId w:val="22"/>
        </w:numPr>
        <w:rPr>
          <w:b/>
          <w:bCs/>
          <w:sz w:val="20"/>
          <w:szCs w:val="22"/>
          <w:lang w:val="en-US"/>
        </w:rPr>
      </w:pPr>
      <w:r>
        <w:rPr>
          <w:b/>
          <w:bCs/>
          <w:sz w:val="20"/>
          <w:szCs w:val="22"/>
          <w:lang w:val="en-US"/>
        </w:rPr>
        <w:t xml:space="preserve">Option 1 </w:t>
      </w:r>
    </w:p>
    <w:p w14:paraId="66B5F25B" w14:textId="77777777" w:rsidR="00CE1721" w:rsidRDefault="00513000">
      <w:pPr>
        <w:pStyle w:val="ListParagraph"/>
        <w:numPr>
          <w:ilvl w:val="0"/>
          <w:numId w:val="22"/>
        </w:numPr>
        <w:rPr>
          <w:b/>
          <w:bCs/>
          <w:sz w:val="20"/>
          <w:szCs w:val="22"/>
          <w:lang w:val="en-US"/>
        </w:rPr>
      </w:pPr>
      <w:r>
        <w:rPr>
          <w:b/>
          <w:bCs/>
          <w:sz w:val="20"/>
          <w:szCs w:val="22"/>
          <w:lang w:val="en-US"/>
        </w:rPr>
        <w:t xml:space="preserve">Option 2 </w:t>
      </w:r>
    </w:p>
    <w:p w14:paraId="66B5F25C" w14:textId="77777777" w:rsidR="00CE1721" w:rsidRDefault="00513000">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pPr>
        <w:pStyle w:val="ListParagraph"/>
        <w:numPr>
          <w:ilvl w:val="0"/>
          <w:numId w:val="22"/>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pPr>
        <w:pStyle w:val="ListParagraph"/>
        <w:numPr>
          <w:ilvl w:val="0"/>
          <w:numId w:val="22"/>
        </w:numPr>
        <w:rPr>
          <w:b/>
          <w:bCs/>
          <w:sz w:val="20"/>
          <w:szCs w:val="22"/>
          <w:lang w:val="en-US"/>
        </w:rPr>
      </w:pPr>
      <w:r>
        <w:rPr>
          <w:b/>
          <w:bCs/>
          <w:sz w:val="20"/>
          <w:szCs w:val="22"/>
          <w:lang w:val="en-US"/>
        </w:rPr>
        <w:t>+1 = preferred</w:t>
      </w:r>
    </w:p>
    <w:p w14:paraId="66B5F261" w14:textId="77777777" w:rsidR="00CE1721" w:rsidRDefault="00513000">
      <w:pPr>
        <w:pStyle w:val="ListParagraph"/>
        <w:numPr>
          <w:ilvl w:val="0"/>
          <w:numId w:val="22"/>
        </w:numPr>
        <w:rPr>
          <w:b/>
          <w:bCs/>
          <w:sz w:val="20"/>
          <w:szCs w:val="22"/>
          <w:lang w:val="en-US"/>
        </w:rPr>
      </w:pPr>
      <w:r>
        <w:rPr>
          <w:b/>
          <w:bCs/>
          <w:sz w:val="20"/>
          <w:szCs w:val="22"/>
          <w:lang w:val="en-US"/>
        </w:rPr>
        <w:t>0 = neutral/ok</w:t>
      </w:r>
    </w:p>
    <w:p w14:paraId="66B5F262" w14:textId="77777777" w:rsidR="00CE1721" w:rsidRDefault="00513000">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CE1721" w14:paraId="66B5F296" w14:textId="77777777">
        <w:tc>
          <w:tcPr>
            <w:tcW w:w="1479" w:type="dxa"/>
          </w:tcPr>
          <w:p w14:paraId="66B5F28F" w14:textId="77777777" w:rsidR="00CE1721" w:rsidRDefault="00513000">
            <w:pPr>
              <w:jc w:val="left"/>
              <w:rPr>
                <w:rFonts w:eastAsia="Yu Mincho"/>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66B5F3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3"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66B5F349"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4F"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5"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t>FL3 High Priority Proposal 2.1.1-1c</w:t>
      </w:r>
      <w:r>
        <w:rPr>
          <w:b/>
          <w:bCs/>
        </w:rPr>
        <w:t>:</w:t>
      </w:r>
    </w:p>
    <w:p w14:paraId="66B5F3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6B5F3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5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62"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 xml:space="preserve">Considering that at most non-RedCap, Rel-17 RedCap and Rel-18 eRedCap UEs can be supported in a same cell, we should discuss at least the following </w:t>
            </w:r>
            <w:proofErr w:type="gramStart"/>
            <w:r>
              <w:rPr>
                <w:rFonts w:eastAsia="Yu Mincho"/>
                <w:lang w:val="en-US" w:eastAsia="ja-JP"/>
              </w:rPr>
              <w:t>cases;</w:t>
            </w:r>
            <w:proofErr w:type="gramEnd"/>
          </w:p>
          <w:p w14:paraId="66B5F370"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6B5F371" w14:textId="77777777" w:rsidR="00CE1721" w:rsidRDefault="00513000">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non-RedCap, Rel-17 RedCap and Rel-18 eRedCap UEs share the same PRACH configuration.</w:t>
            </w:r>
          </w:p>
          <w:p w14:paraId="66B5F372"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6B5F373" w14:textId="77777777" w:rsidR="00CE1721" w:rsidRDefault="00513000">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66B5F374" w14:textId="77777777" w:rsidR="00CE1721" w:rsidRDefault="00513000">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6B5F375"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66B5F376" w14:textId="77777777" w:rsidR="00CE1721" w:rsidRDefault="00513000">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66B5F377" w14:textId="77777777" w:rsidR="00CE1721" w:rsidRDefault="00513000">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6B5F378" w14:textId="77777777" w:rsidR="00CE1721" w:rsidRDefault="00513000">
            <w:pPr>
              <w:pStyle w:val="ListParagraph"/>
              <w:numPr>
                <w:ilvl w:val="1"/>
                <w:numId w:val="23"/>
              </w:numPr>
              <w:jc w:val="left"/>
              <w:rPr>
                <w:rFonts w:eastAsia="Yu Mincho"/>
                <w:sz w:val="16"/>
                <w:szCs w:val="18"/>
                <w:lang w:val="en-US"/>
              </w:rPr>
            </w:pPr>
            <w:r>
              <w:rPr>
                <w:rFonts w:eastAsia="Yu Mincho"/>
                <w:sz w:val="20"/>
                <w:szCs w:val="21"/>
                <w:lang w:val="en-US"/>
              </w:rPr>
              <w:t xml:space="preserve">Separate PRACH configuration is indicated for each non-RedCap, Rel-17 </w:t>
            </w:r>
            <w:proofErr w:type="gramStart"/>
            <w:r>
              <w:rPr>
                <w:rFonts w:eastAsia="Yu Mincho"/>
                <w:sz w:val="20"/>
                <w:szCs w:val="21"/>
                <w:lang w:val="en-US"/>
              </w:rPr>
              <w:t>RedCap</w:t>
            </w:r>
            <w:proofErr w:type="gramEnd"/>
            <w:r>
              <w:rPr>
                <w:rFonts w:eastAsia="Yu Mincho"/>
                <w:sz w:val="20"/>
                <w:szCs w:val="21"/>
                <w:lang w:val="en-US"/>
              </w:rPr>
              <w:t xml:space="preserve"> and Rel-18 eRedCap UE</w:t>
            </w:r>
          </w:p>
          <w:p w14:paraId="66B5F379" w14:textId="77777777" w:rsidR="00CE1721" w:rsidRDefault="00513000">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66B5F38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 xml:space="preserve">On the other hand, we are also open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w:t>
                  </w:r>
                  <w:proofErr w:type="gramStart"/>
                  <w:r>
                    <w:rPr>
                      <w:szCs w:val="20"/>
                    </w:rPr>
                    <w:t>i.e.</w:t>
                  </w:r>
                  <w:proofErr w:type="gramEnd"/>
                  <w:r>
                    <w:rPr>
                      <w:szCs w:val="20"/>
                    </w:rPr>
                    <w:t xml:space="preserv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Yu Mincho"/>
                <w:lang w:val="en-US" w:eastAsia="ja-JP"/>
              </w:rPr>
              <w:t xml:space="preserve">Our preference is to concentrate on additional separate early indication of Rel-18 RedCap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3EB"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3F1"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 xml:space="preserve">Because the Rel-18 PRACH configuration for Msg1 early identification and the configured resources can be the same as the PRACH resources as Rel-17 PRACH configuration, therefore, we suggest </w:t>
            </w:r>
            <w:proofErr w:type="gramStart"/>
            <w:r>
              <w:rPr>
                <w:rFonts w:eastAsiaTheme="minorEastAsia"/>
                <w:lang w:val="en-US" w:eastAsia="zh-CN"/>
              </w:rPr>
              <w:t>to remove</w:t>
            </w:r>
            <w:proofErr w:type="gramEnd"/>
            <w:r>
              <w:rPr>
                <w:rFonts w:eastAsiaTheme="minorEastAsia"/>
                <w:lang w:val="en-US" w:eastAsia="zh-CN"/>
              </w:rPr>
              <w:t xml:space="preser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Heading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4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66B5F459"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pPr>
        <w:numPr>
          <w:ilvl w:val="1"/>
          <w:numId w:val="19"/>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 xml:space="preserve">X = 1/0.5 </w:t>
            </w:r>
            <w:proofErr w:type="spellStart"/>
            <w:r>
              <w:rPr>
                <w:rFonts w:ascii="Times" w:hAnsi="Times"/>
                <w:szCs w:val="24"/>
                <w:lang w:val="en-US"/>
              </w:rPr>
              <w:t>ms</w:t>
            </w:r>
            <w:proofErr w:type="spellEnd"/>
            <w:r>
              <w:rPr>
                <w:rFonts w:ascii="Times" w:hAnsi="Times"/>
                <w:szCs w:val="24"/>
                <w:lang w:val="en-US"/>
              </w:rPr>
              <w:t xml:space="preserve"> for 15/30 kHz SCS</w:t>
            </w:r>
          </w:p>
          <w:p w14:paraId="66B5F465"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pPr>
              <w:numPr>
                <w:ilvl w:val="0"/>
                <w:numId w:val="19"/>
              </w:numPr>
              <w:spacing w:after="0" w:line="240" w:lineRule="auto"/>
              <w:jc w:val="left"/>
              <w:rPr>
                <w:rFonts w:ascii="Times" w:hAnsi="Times"/>
                <w:szCs w:val="24"/>
                <w:lang w:val="en-US"/>
              </w:rPr>
            </w:pPr>
            <w:r>
              <w:rPr>
                <w:rFonts w:ascii="Times" w:hAnsi="Times"/>
                <w:szCs w:val="24"/>
                <w:lang w:val="en-US"/>
              </w:rPr>
              <w:t xml:space="preserve">Additional early indication in </w:t>
            </w:r>
            <w:proofErr w:type="spellStart"/>
            <w:r>
              <w:rPr>
                <w:rFonts w:ascii="Times" w:hAnsi="Times"/>
                <w:szCs w:val="24"/>
                <w:lang w:val="en-US"/>
              </w:rPr>
              <w:t>MsgA</w:t>
            </w:r>
            <w:proofErr w:type="spellEnd"/>
            <w:r>
              <w:rPr>
                <w:rFonts w:ascii="Times" w:hAnsi="Times"/>
                <w:szCs w:val="24"/>
                <w:lang w:val="en-US"/>
              </w:rPr>
              <w:t xml:space="preserve">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Heading3"/>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66B5F473" w14:textId="77777777" w:rsidR="00CE1721" w:rsidRDefault="00513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474" w14:textId="77777777" w:rsidR="00CE1721" w:rsidRDefault="00513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6B5F475" w14:textId="77777777" w:rsidR="00CE1721" w:rsidRDefault="00513000">
            <w:pPr>
              <w:numPr>
                <w:ilvl w:val="2"/>
                <w:numId w:val="16"/>
              </w:numPr>
              <w:spacing w:after="0" w:line="240" w:lineRule="auto"/>
              <w:jc w:val="left"/>
              <w:rPr>
                <w:lang w:val="en-US"/>
              </w:rPr>
            </w:pPr>
            <w:r>
              <w:rPr>
                <w:rFonts w:ascii="Times" w:eastAsia="MS PGothic" w:hAnsi="Times"/>
                <w:szCs w:val="24"/>
                <w:lang w:val="en-US" w:eastAsia="ja-JP"/>
              </w:rPr>
              <w:t>FFS: value(s) of X</w:t>
            </w:r>
          </w:p>
          <w:p w14:paraId="66B5F476" w14:textId="77777777" w:rsidR="00CE1721" w:rsidRDefault="00513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Heading3"/>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6B5F4D4"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6B5F4D5" w14:textId="77777777" w:rsidR="00CE1721" w:rsidRDefault="00513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66B5F4D7" w14:textId="77777777" w:rsidR="00CE1721" w:rsidRDefault="00513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66B5F552"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6B5F553"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66B5F554" w14:textId="77777777" w:rsidR="00CE1721" w:rsidRDefault="00513000">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77777777" w:rsidR="00CE1721" w:rsidRDefault="00513000">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6B5F56A" w14:textId="77777777" w:rsidR="00CE1721" w:rsidRDefault="00513000">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7777777"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7777777" w:rsidR="00CE1721" w:rsidRDefault="00513000">
      <w:pPr>
        <w:pStyle w:val="Heading3"/>
        <w:numPr>
          <w:ilvl w:val="2"/>
          <w:numId w:val="28"/>
        </w:numPr>
        <w:tabs>
          <w:tab w:val="clear" w:pos="360"/>
          <w:tab w:val="clear" w:pos="772"/>
          <w:tab w:val="clear" w:pos="926"/>
        </w:tabs>
      </w:pPr>
      <w:r>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pPr>
        <w:pStyle w:val="ListParagraph"/>
        <w:numPr>
          <w:ilvl w:val="0"/>
          <w:numId w:val="26"/>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5D1"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 xml:space="preserve">Msg4 PDSCH scheduled by TC-RNTI” is a broadcast PDSCH. We prefer to keep the current </w:t>
            </w:r>
            <w:proofErr w:type="gramStart"/>
            <w:r>
              <w:rPr>
                <w:szCs w:val="22"/>
                <w:lang w:val="en-US"/>
              </w:rPr>
              <w:t>conclusion</w:t>
            </w:r>
            <w:proofErr w:type="gramEnd"/>
            <w:r>
              <w:rPr>
                <w:szCs w:val="22"/>
                <w:lang w:val="en-US"/>
              </w:rPr>
              <w:t xml:space="preserve">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6B5F61F" w14:textId="77777777" w:rsidR="00CE1721" w:rsidRDefault="00513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6B5F620" w14:textId="77777777" w:rsidR="00CE1721" w:rsidRDefault="00513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proofErr w:type="gramStart"/>
            <w:r>
              <w:rPr>
                <w:rFonts w:eastAsia="MS Mincho"/>
                <w:lang w:val="en-US"/>
              </w:rPr>
              <w:t>Msg4</w:t>
            </w:r>
            <w:proofErr w:type="gramEnd"/>
            <w:r>
              <w:rPr>
                <w:rFonts w:eastAsia="MS Mincho"/>
                <w:lang w:val="en-US"/>
              </w:rPr>
              <w:t xml:space="preserve">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1"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7777777" w:rsidR="00CE1721" w:rsidRDefault="00513000">
      <w:pPr>
        <w:rPr>
          <w:b/>
          <w:bCs/>
        </w:rPr>
      </w:pPr>
      <w:r>
        <w:rPr>
          <w:b/>
          <w:bCs/>
          <w:highlight w:val="cyan"/>
        </w:rPr>
        <w:t>FL6 Medium Priority Proposal 2.2.1-1d</w:t>
      </w:r>
      <w:r>
        <w:rPr>
          <w:b/>
          <w:bCs/>
        </w:rPr>
        <w:t>:</w:t>
      </w:r>
    </w:p>
    <w:p w14:paraId="66B5F657" w14:textId="77777777" w:rsidR="00CE1721" w:rsidRDefault="0051300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Just want to ask the proponents in what case a UE in RRC_CONNECTED state will use TC-RNTI (</w:t>
            </w:r>
            <w:proofErr w:type="gramStart"/>
            <w:r>
              <w:rPr>
                <w:rFonts w:eastAsiaTheme="minorEastAsia" w:hint="eastAsia"/>
                <w:lang w:val="en-US" w:eastAsia="zh-CN"/>
              </w:rPr>
              <w:t>e.g.</w:t>
            </w:r>
            <w:proofErr w:type="gramEnd"/>
            <w:r>
              <w:rPr>
                <w:rFonts w:eastAsiaTheme="minorEastAsia" w:hint="eastAsia"/>
                <w:lang w:val="en-US" w:eastAsia="zh-CN"/>
              </w:rPr>
              <w:t xml:space="preserve">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rsidP="00EF5EF8">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E64F8C" w14:textId="77777777" w:rsidR="009D4C73" w:rsidRDefault="009D4C73" w:rsidP="009D4C73">
            <w:pPr>
              <w:jc w:val="left"/>
              <w:rPr>
                <w:rFonts w:eastAsia="Yu Mincho"/>
                <w:lang w:val="en-US" w:eastAsia="ja-JP"/>
              </w:rPr>
            </w:pPr>
            <w:r>
              <w:rPr>
                <w:rFonts w:eastAsia="Yu Mincho"/>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Yu Mincho"/>
                <w:lang w:eastAsia="ja-JP"/>
              </w:rPr>
            </w:pPr>
            <w:r>
              <w:rPr>
                <w:rFonts w:eastAsia="Yu Mincho"/>
                <w:lang w:eastAsia="ja-JP"/>
              </w:rPr>
              <w:t>NEC</w:t>
            </w:r>
          </w:p>
        </w:tc>
        <w:tc>
          <w:tcPr>
            <w:tcW w:w="1372" w:type="dxa"/>
          </w:tcPr>
          <w:p w14:paraId="4B480CC7" w14:textId="1CA339A8" w:rsidR="00D37D48" w:rsidRDefault="00D37D48" w:rsidP="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261F1A6B" w14:textId="77777777" w:rsidR="00D37D48" w:rsidRDefault="00D37D48" w:rsidP="009D4C73">
            <w:pPr>
              <w:jc w:val="left"/>
              <w:rPr>
                <w:rFonts w:eastAsia="Yu Mincho"/>
                <w:lang w:val="en-US" w:eastAsia="ja-JP"/>
              </w:rPr>
            </w:pPr>
          </w:p>
        </w:tc>
      </w:tr>
      <w:tr w:rsidR="00EA557E" w14:paraId="279D7CBD" w14:textId="77777777" w:rsidTr="00EA557E">
        <w:tc>
          <w:tcPr>
            <w:tcW w:w="1479" w:type="dxa"/>
          </w:tcPr>
          <w:p w14:paraId="7DC6C2B4" w14:textId="77777777" w:rsidR="00EA557E" w:rsidRDefault="00EA557E" w:rsidP="00FE3482">
            <w:pPr>
              <w:jc w:val="left"/>
              <w:rPr>
                <w:rFonts w:eastAsiaTheme="minorEastAsia"/>
                <w:lang w:eastAsia="zh-CN"/>
              </w:rPr>
            </w:pPr>
            <w:r>
              <w:rPr>
                <w:rFonts w:eastAsiaTheme="minorEastAsia" w:hint="eastAsia"/>
                <w:lang w:eastAsia="zh-CN"/>
              </w:rPr>
              <w:t>OPPO</w:t>
            </w:r>
          </w:p>
        </w:tc>
        <w:tc>
          <w:tcPr>
            <w:tcW w:w="1372" w:type="dxa"/>
          </w:tcPr>
          <w:p w14:paraId="4D2876AA"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rsidP="00FE3482">
            <w:pPr>
              <w:jc w:val="left"/>
              <w:rPr>
                <w:rFonts w:eastAsiaTheme="minorEastAsia"/>
                <w:lang w:val="en-US" w:eastAsia="zh-CN"/>
              </w:rPr>
            </w:pPr>
          </w:p>
        </w:tc>
      </w:tr>
      <w:tr w:rsidR="00E175B4" w14:paraId="7A1C29B8" w14:textId="77777777" w:rsidTr="00EA557E">
        <w:tc>
          <w:tcPr>
            <w:tcW w:w="1479" w:type="dxa"/>
          </w:tcPr>
          <w:p w14:paraId="11D51223" w14:textId="1C895346" w:rsidR="00E175B4" w:rsidRDefault="00E175B4" w:rsidP="00E175B4">
            <w:pPr>
              <w:jc w:val="left"/>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36257DFD" w14:textId="5B4C6099" w:rsidR="00E175B4" w:rsidRDefault="00E175B4" w:rsidP="00E175B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C22A1F4" w14:textId="77777777" w:rsidR="00E175B4" w:rsidRDefault="00E175B4" w:rsidP="00E175B4">
            <w:pPr>
              <w:jc w:val="left"/>
              <w:rPr>
                <w:rFonts w:eastAsia="Yu Mincho"/>
                <w:lang w:val="en-US" w:eastAsia="ja-JP"/>
              </w:rPr>
            </w:pPr>
            <w:r w:rsidRPr="00BE0B63">
              <w:rPr>
                <w:rFonts w:eastAsia="Yu Mincho"/>
                <w:lang w:val="en-US" w:eastAsia="ja-JP"/>
              </w:rPr>
              <w:t xml:space="preserve">If our understanding is correct, the following conclusion </w:t>
            </w:r>
            <w:r>
              <w:rPr>
                <w:rFonts w:eastAsia="Yu Mincho"/>
                <w:lang w:val="en-US" w:eastAsia="ja-JP"/>
              </w:rPr>
              <w:t>applicable to</w:t>
            </w:r>
            <w:r w:rsidRPr="00BE0B63">
              <w:rPr>
                <w:rFonts w:eastAsia="Yu Mincho"/>
                <w:lang w:val="en-US" w:eastAsia="ja-JP"/>
              </w:rPr>
              <w:t xml:space="preserve"> RRC_CONNECTED UE is still a RAN1 consensus and is NOT to be replaced with the </w:t>
            </w:r>
            <w:r>
              <w:rPr>
                <w:b/>
                <w:bCs/>
                <w:highlight w:val="cyan"/>
              </w:rPr>
              <w:t>Proposal 2.2.1-1d</w:t>
            </w:r>
            <w:r w:rsidRPr="00BE0B63">
              <w:rPr>
                <w:rFonts w:eastAsia="Yu Mincho"/>
                <w:lang w:val="en-US" w:eastAsia="ja-JP"/>
              </w:rPr>
              <w:t>.</w:t>
            </w:r>
          </w:p>
          <w:tbl>
            <w:tblPr>
              <w:tblStyle w:val="TableGrid"/>
              <w:tblW w:w="0" w:type="auto"/>
              <w:tblInd w:w="718" w:type="dxa"/>
              <w:tblLayout w:type="fixed"/>
              <w:tblLook w:val="04A0" w:firstRow="1" w:lastRow="0" w:firstColumn="1" w:lastColumn="0" w:noHBand="0" w:noVBand="1"/>
            </w:tblPr>
            <w:tblGrid>
              <w:gridCol w:w="5836"/>
            </w:tblGrid>
            <w:tr w:rsidR="00E175B4" w14:paraId="12E801E9" w14:textId="77777777" w:rsidTr="008A7076">
              <w:tc>
                <w:tcPr>
                  <w:tcW w:w="5836" w:type="dxa"/>
                </w:tcPr>
                <w:p w14:paraId="77ABD558" w14:textId="77777777" w:rsidR="00E175B4" w:rsidRDefault="00E175B4" w:rsidP="00E175B4">
                  <w:pPr>
                    <w:tabs>
                      <w:tab w:val="left" w:pos="720"/>
                    </w:tabs>
                    <w:spacing w:after="0" w:line="240" w:lineRule="auto"/>
                    <w:jc w:val="left"/>
                    <w:rPr>
                      <w:rFonts w:ascii="Times" w:hAnsi="Times"/>
                      <w:szCs w:val="24"/>
                      <w:lang w:val="en-US"/>
                    </w:rPr>
                  </w:pPr>
                  <w:r>
                    <w:rPr>
                      <w:rFonts w:ascii="Times" w:hAnsi="Times"/>
                      <w:szCs w:val="24"/>
                      <w:lang w:val="en-US"/>
                    </w:rPr>
                    <w:t>Conclusion:</w:t>
                  </w:r>
                </w:p>
                <w:p w14:paraId="16248AA8" w14:textId="77777777" w:rsidR="00E175B4" w:rsidRDefault="00E175B4" w:rsidP="00E175B4">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14:paraId="699E07EE" w14:textId="77777777" w:rsidR="00E175B4" w:rsidRDefault="00E175B4" w:rsidP="00E175B4">
            <w:pPr>
              <w:jc w:val="left"/>
              <w:rPr>
                <w:rFonts w:eastAsia="Yu Mincho"/>
                <w:lang w:val="en-US" w:eastAsia="ja-JP"/>
              </w:rPr>
            </w:pPr>
            <w:r w:rsidRPr="00BE0B63">
              <w:rPr>
                <w:rFonts w:eastAsia="Yu Mincho"/>
                <w:lang w:val="en-US" w:eastAsia="ja-JP"/>
              </w:rPr>
              <w:t xml:space="preserve">Therefore, </w:t>
            </w:r>
            <w:r>
              <w:rPr>
                <w:rFonts w:eastAsia="Yu Mincho"/>
                <w:lang w:val="en-US" w:eastAsia="ja-JP"/>
              </w:rPr>
              <w:t xml:space="preserve">no need to further discuss </w:t>
            </w:r>
            <w:r w:rsidRPr="00BE0B63">
              <w:rPr>
                <w:rFonts w:eastAsia="Yu Mincho"/>
                <w:lang w:val="en-US" w:eastAsia="ja-JP"/>
              </w:rPr>
              <w:t>the RRC_CONNECTED UE for which Msg4 with TC-RNTI is not scheduled (as commented by CATT).</w:t>
            </w:r>
          </w:p>
          <w:p w14:paraId="6EA32FD1" w14:textId="77777777" w:rsidR="00E175B4" w:rsidRDefault="00E175B4" w:rsidP="00E175B4">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TableGrid"/>
              <w:tblW w:w="0" w:type="auto"/>
              <w:tblInd w:w="717" w:type="dxa"/>
              <w:tblLayout w:type="fixed"/>
              <w:tblLook w:val="04A0" w:firstRow="1" w:lastRow="0" w:firstColumn="1" w:lastColumn="0" w:noHBand="0" w:noVBand="1"/>
            </w:tblPr>
            <w:tblGrid>
              <w:gridCol w:w="5837"/>
            </w:tblGrid>
            <w:tr w:rsidR="00E175B4" w14:paraId="3A46D86D" w14:textId="77777777" w:rsidTr="008A7076">
              <w:tc>
                <w:tcPr>
                  <w:tcW w:w="5837" w:type="dxa"/>
                </w:tcPr>
                <w:p w14:paraId="056E5685" w14:textId="77777777" w:rsidR="00E175B4" w:rsidRDefault="00E175B4" w:rsidP="00E175B4">
                  <w:pPr>
                    <w:spacing w:after="0" w:line="240" w:lineRule="auto"/>
                    <w:jc w:val="left"/>
                    <w:rPr>
                      <w:rFonts w:eastAsia="DengXian"/>
                      <w:lang w:val="en-US" w:eastAsia="zh-CN"/>
                    </w:rPr>
                  </w:pPr>
                  <w:r>
                    <w:rPr>
                      <w:rFonts w:eastAsia="DengXian"/>
                      <w:lang w:val="en-US" w:eastAsia="zh-CN"/>
                    </w:rPr>
                    <w:t>Conclusion:</w:t>
                  </w:r>
                </w:p>
                <w:p w14:paraId="74F9EDE0" w14:textId="77777777" w:rsidR="00E175B4" w:rsidRDefault="00E175B4" w:rsidP="00E175B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327A81B" w14:textId="77777777" w:rsidR="00E175B4" w:rsidRDefault="00E175B4" w:rsidP="00E175B4">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368E5DC" w14:textId="77777777" w:rsidR="00E175B4" w:rsidRPr="00CB19EC" w:rsidRDefault="00E175B4" w:rsidP="00E175B4">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tc>
            </w:tr>
          </w:tbl>
          <w:p w14:paraId="575F325E" w14:textId="77777777" w:rsidR="00E175B4" w:rsidRDefault="00E175B4" w:rsidP="00E175B4">
            <w:pPr>
              <w:jc w:val="left"/>
              <w:rPr>
                <w:rFonts w:eastAsiaTheme="minorEastAsia"/>
                <w:lang w:val="en-US" w:eastAsia="zh-CN"/>
              </w:rPr>
            </w:pPr>
          </w:p>
        </w:tc>
      </w:tr>
      <w:tr w:rsidR="003C021D" w14:paraId="5793CA88" w14:textId="77777777" w:rsidTr="00EA557E">
        <w:tc>
          <w:tcPr>
            <w:tcW w:w="1479" w:type="dxa"/>
          </w:tcPr>
          <w:p w14:paraId="4F1AB327" w14:textId="7EBD8A10" w:rsidR="003C021D" w:rsidRPr="003C021D" w:rsidRDefault="003C021D" w:rsidP="00E175B4">
            <w:pPr>
              <w:jc w:val="left"/>
              <w:rPr>
                <w:rFonts w:eastAsiaTheme="minorEastAsia"/>
                <w:lang w:eastAsia="zh-CN"/>
              </w:rPr>
            </w:pPr>
            <w:r>
              <w:rPr>
                <w:rFonts w:eastAsiaTheme="minorEastAsia"/>
                <w:lang w:eastAsia="zh-CN"/>
              </w:rPr>
              <w:t>China Telecom</w:t>
            </w:r>
          </w:p>
        </w:tc>
        <w:tc>
          <w:tcPr>
            <w:tcW w:w="1372" w:type="dxa"/>
          </w:tcPr>
          <w:p w14:paraId="4E57CF8F" w14:textId="486695E0" w:rsidR="003C021D" w:rsidRPr="003C021D" w:rsidRDefault="003C021D" w:rsidP="00E175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C28C79" w14:textId="77777777" w:rsidR="003C021D" w:rsidRPr="00BE0B63" w:rsidRDefault="003C021D" w:rsidP="00E175B4">
            <w:pPr>
              <w:jc w:val="left"/>
              <w:rPr>
                <w:rFonts w:eastAsia="Yu Mincho"/>
                <w:lang w:val="en-US" w:eastAsia="ja-JP"/>
              </w:rPr>
            </w:pPr>
          </w:p>
        </w:tc>
      </w:tr>
      <w:tr w:rsidR="00272CFF" w14:paraId="0E7F79DE" w14:textId="77777777" w:rsidTr="00EA557E">
        <w:tc>
          <w:tcPr>
            <w:tcW w:w="1479" w:type="dxa"/>
          </w:tcPr>
          <w:p w14:paraId="1DB534E7" w14:textId="15867934" w:rsidR="00272CFF" w:rsidRPr="00272CFF" w:rsidRDefault="00272CFF" w:rsidP="00E175B4">
            <w:pPr>
              <w:jc w:val="left"/>
              <w:rPr>
                <w:rFonts w:eastAsia="Malgun Gothic"/>
                <w:lang w:eastAsia="ko-KR"/>
              </w:rPr>
            </w:pPr>
            <w:r>
              <w:rPr>
                <w:rFonts w:eastAsia="Malgun Gothic" w:hint="eastAsia"/>
                <w:lang w:eastAsia="ko-KR"/>
              </w:rPr>
              <w:t>LG</w:t>
            </w:r>
          </w:p>
        </w:tc>
        <w:tc>
          <w:tcPr>
            <w:tcW w:w="1372" w:type="dxa"/>
          </w:tcPr>
          <w:p w14:paraId="4BBB3B16" w14:textId="62E46C65" w:rsidR="00272CFF" w:rsidRPr="00272CFF" w:rsidRDefault="00272CFF" w:rsidP="00E175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8D6AB88" w14:textId="53B9DEE3" w:rsidR="00272CFF" w:rsidRPr="00BE0B63" w:rsidRDefault="00272CFF" w:rsidP="00E175B4">
            <w:pPr>
              <w:jc w:val="left"/>
              <w:rPr>
                <w:rFonts w:eastAsia="Yu Mincho"/>
                <w:lang w:val="en-US" w:eastAsia="ja-JP"/>
              </w:rPr>
            </w:pPr>
            <w:r>
              <w:rPr>
                <w:rFonts w:eastAsia="Malgun Gothic" w:hint="eastAsia"/>
                <w:lang w:val="en-US" w:eastAsia="ko-KR"/>
              </w:rPr>
              <w:t xml:space="preserve">Same </w:t>
            </w:r>
            <w:r w:rsidR="00F37CD1">
              <w:rPr>
                <w:rFonts w:eastAsia="Malgun Gothic"/>
                <w:lang w:val="en-US" w:eastAsia="ko-KR"/>
              </w:rPr>
              <w:t xml:space="preserve">view </w:t>
            </w:r>
            <w:r>
              <w:rPr>
                <w:rFonts w:eastAsia="Malgun Gothic" w:hint="eastAsia"/>
                <w:lang w:val="en-US" w:eastAsia="ko-KR"/>
              </w:rPr>
              <w:t>as CATT, DOCOMO</w:t>
            </w:r>
            <w:r>
              <w:rPr>
                <w:rFonts w:eastAsia="Malgun Gothic"/>
                <w:lang w:val="en-US" w:eastAsia="ko-KR"/>
              </w:rPr>
              <w:t xml:space="preserve"> </w:t>
            </w:r>
            <w:r w:rsidR="00F37CD1">
              <w:rPr>
                <w:rFonts w:eastAsia="Malgun Gothic"/>
                <w:lang w:val="en-US" w:eastAsia="ko-KR"/>
              </w:rPr>
              <w:t xml:space="preserve">and </w:t>
            </w:r>
            <w:r>
              <w:rPr>
                <w:rFonts w:eastAsia="Malgun Gothic"/>
                <w:lang w:val="en-US" w:eastAsia="ko-KR"/>
              </w:rPr>
              <w:t>Panasonic</w:t>
            </w:r>
          </w:p>
        </w:tc>
      </w:tr>
      <w:tr w:rsidR="00A43684" w14:paraId="37975366" w14:textId="77777777" w:rsidTr="00EA557E">
        <w:tc>
          <w:tcPr>
            <w:tcW w:w="1479" w:type="dxa"/>
          </w:tcPr>
          <w:p w14:paraId="7F3E6C9C" w14:textId="602FC756" w:rsidR="00A43684" w:rsidRDefault="00A43684" w:rsidP="00E175B4">
            <w:pPr>
              <w:jc w:val="left"/>
              <w:rPr>
                <w:rFonts w:eastAsia="Malgun Gothic"/>
                <w:lang w:eastAsia="ko-KR"/>
              </w:rPr>
            </w:pPr>
            <w:r>
              <w:rPr>
                <w:rFonts w:eastAsia="Malgun Gothic"/>
                <w:lang w:eastAsia="ko-KR"/>
              </w:rPr>
              <w:t>Qualcomm</w:t>
            </w:r>
          </w:p>
        </w:tc>
        <w:tc>
          <w:tcPr>
            <w:tcW w:w="1372" w:type="dxa"/>
          </w:tcPr>
          <w:p w14:paraId="18D9983B" w14:textId="02A8CD16" w:rsidR="00A43684" w:rsidRDefault="00A43684" w:rsidP="00E175B4">
            <w:pPr>
              <w:tabs>
                <w:tab w:val="left" w:pos="551"/>
              </w:tabs>
              <w:jc w:val="left"/>
              <w:rPr>
                <w:rFonts w:eastAsia="Malgun Gothic"/>
                <w:lang w:val="en-US" w:eastAsia="ko-KR"/>
              </w:rPr>
            </w:pPr>
            <w:r>
              <w:rPr>
                <w:rFonts w:eastAsia="Malgun Gothic"/>
                <w:lang w:val="en-US" w:eastAsia="ko-KR"/>
              </w:rPr>
              <w:t>Y</w:t>
            </w:r>
          </w:p>
        </w:tc>
        <w:tc>
          <w:tcPr>
            <w:tcW w:w="6780" w:type="dxa"/>
          </w:tcPr>
          <w:p w14:paraId="6EB1D723" w14:textId="77777777" w:rsidR="00A43684" w:rsidRDefault="00A43684" w:rsidP="00E175B4">
            <w:pPr>
              <w:jc w:val="left"/>
              <w:rPr>
                <w:rFonts w:eastAsia="Malgun Gothic"/>
                <w:lang w:val="en-US" w:eastAsia="ko-KR"/>
              </w:rPr>
            </w:pPr>
          </w:p>
        </w:tc>
      </w:tr>
      <w:tr w:rsidR="008B47A2" w14:paraId="62E93533" w14:textId="77777777" w:rsidTr="00EA557E">
        <w:tc>
          <w:tcPr>
            <w:tcW w:w="1479" w:type="dxa"/>
          </w:tcPr>
          <w:p w14:paraId="00FB7477" w14:textId="45F1D53F" w:rsidR="008B47A2" w:rsidRDefault="000D01A7" w:rsidP="008B47A2">
            <w:pPr>
              <w:jc w:val="left"/>
              <w:rPr>
                <w:rFonts w:eastAsia="Malgun Gothic"/>
                <w:lang w:eastAsia="ko-KR"/>
              </w:rPr>
            </w:pPr>
            <w:r>
              <w:rPr>
                <w:rFonts w:eastAsiaTheme="minorEastAsia"/>
                <w:lang w:eastAsia="zh-CN"/>
              </w:rPr>
              <w:t>SONY</w:t>
            </w:r>
          </w:p>
        </w:tc>
        <w:tc>
          <w:tcPr>
            <w:tcW w:w="1372" w:type="dxa"/>
          </w:tcPr>
          <w:p w14:paraId="49AFAB82" w14:textId="0F911AF0" w:rsidR="008B47A2" w:rsidRDefault="008B47A2" w:rsidP="008B47A2">
            <w:pPr>
              <w:tabs>
                <w:tab w:val="left" w:pos="551"/>
              </w:tabs>
              <w:jc w:val="left"/>
              <w:rPr>
                <w:rFonts w:eastAsia="Malgun Gothic"/>
                <w:lang w:val="en-US" w:eastAsia="ko-KR"/>
              </w:rPr>
            </w:pPr>
            <w:r>
              <w:rPr>
                <w:rFonts w:eastAsiaTheme="minorEastAsia"/>
                <w:lang w:val="en-US" w:eastAsia="zh-CN"/>
              </w:rPr>
              <w:t>Y</w:t>
            </w:r>
          </w:p>
        </w:tc>
        <w:tc>
          <w:tcPr>
            <w:tcW w:w="6780" w:type="dxa"/>
          </w:tcPr>
          <w:p w14:paraId="73536F7E" w14:textId="77777777" w:rsidR="008B47A2" w:rsidRDefault="008B47A2" w:rsidP="008B47A2">
            <w:pPr>
              <w:jc w:val="left"/>
              <w:rPr>
                <w:rFonts w:eastAsia="Malgun Gothic"/>
                <w:lang w:val="en-US" w:eastAsia="ko-KR"/>
              </w:rPr>
            </w:pPr>
          </w:p>
        </w:tc>
      </w:tr>
    </w:tbl>
    <w:p w14:paraId="66B5F67F" w14:textId="77777777" w:rsidR="00CE1721" w:rsidRPr="00272CFF" w:rsidRDefault="00CE1721">
      <w:pPr>
        <w:tabs>
          <w:tab w:val="left" w:pos="720"/>
        </w:tabs>
        <w:spacing w:after="0" w:line="240" w:lineRule="auto"/>
        <w:jc w:val="left"/>
        <w:rPr>
          <w:b/>
          <w:bCs/>
          <w:szCs w:val="22"/>
        </w:rPr>
      </w:pPr>
    </w:p>
    <w:p w14:paraId="66B5F680" w14:textId="77777777" w:rsidR="00CE1721" w:rsidRDefault="00513000">
      <w:pPr>
        <w:pStyle w:val="Heading3"/>
        <w:numPr>
          <w:ilvl w:val="2"/>
          <w:numId w:val="28"/>
        </w:numPr>
        <w:tabs>
          <w:tab w:val="clear" w:pos="360"/>
          <w:tab w:val="clear" w:pos="772"/>
          <w:tab w:val="clear" w:pos="926"/>
        </w:tabs>
      </w:pPr>
      <w:r>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pPr>
              <w:numPr>
                <w:ilvl w:val="1"/>
                <w:numId w:val="20"/>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t>FL1/FL3 Medium Priority Question 2.2.2-1a</w:t>
      </w:r>
      <w:r>
        <w:rPr>
          <w:b/>
          <w:bCs/>
        </w:rPr>
        <w:t>:</w:t>
      </w:r>
    </w:p>
    <w:p w14:paraId="66B5F68F" w14:textId="77777777" w:rsidR="00CE1721" w:rsidRDefault="00513000">
      <w:pPr>
        <w:rPr>
          <w:b/>
          <w:lang w:val="en-US"/>
        </w:rPr>
      </w:pPr>
      <w:r>
        <w:rPr>
          <w:b/>
          <w:lang w:val="en-US"/>
        </w:rPr>
        <w:lastRenderedPageBreak/>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w:t>
            </w:r>
            <w:r>
              <w:rPr>
                <w:rFonts w:hint="eastAsia"/>
                <w:lang w:val="en-US" w:eastAsia="zh-CN"/>
              </w:rPr>
              <w:lastRenderedPageBreak/>
              <w:t>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pPr>
        <w:pStyle w:val="ListParagraph"/>
        <w:numPr>
          <w:ilvl w:val="0"/>
          <w:numId w:val="26"/>
        </w:numPr>
        <w:jc w:val="left"/>
        <w:rPr>
          <w:b/>
          <w:sz w:val="20"/>
          <w:szCs w:val="22"/>
          <w:lang w:val="en-US"/>
        </w:rPr>
      </w:pPr>
      <w:r>
        <w:rPr>
          <w:b/>
          <w:sz w:val="20"/>
          <w:szCs w:val="22"/>
          <w:lang w:val="en-US"/>
        </w:rPr>
        <w:t>Option 6: Same behavior as for autonomous SI acquisition</w:t>
      </w:r>
    </w:p>
    <w:p w14:paraId="66B5F6EC" w14:textId="77777777" w:rsidR="00CE1721" w:rsidRDefault="00513000">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77777777" w:rsidR="00CE1721" w:rsidRDefault="00513000">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66B5F6F4" w14:textId="77777777" w:rsidR="00CE1721" w:rsidRDefault="00513000">
            <w:pPr>
              <w:pStyle w:val="ListParagraph"/>
              <w:numPr>
                <w:ilvl w:val="0"/>
                <w:numId w:val="26"/>
              </w:numPr>
              <w:jc w:val="left"/>
              <w:rPr>
                <w:b/>
                <w:sz w:val="20"/>
                <w:szCs w:val="22"/>
                <w:lang w:val="en-US"/>
              </w:rPr>
            </w:pPr>
            <w:r>
              <w:rPr>
                <w:b/>
                <w:sz w:val="20"/>
                <w:szCs w:val="22"/>
                <w:lang w:val="en-US"/>
              </w:rPr>
              <w:lastRenderedPageBreak/>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proofErr w:type="gramStart"/>
            <w:r>
              <w:t>But,</w:t>
            </w:r>
            <w:proofErr w:type="gramEnd"/>
            <w:r>
              <w:t xml:space="preserve">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Yu Mincho"/>
                <w:lang w:val="en-US" w:eastAsia="ja-JP"/>
              </w:rPr>
            </w:pPr>
            <w:proofErr w:type="gramStart"/>
            <w:r>
              <w:rPr>
                <w:rFonts w:eastAsia="Yu Mincho"/>
                <w:lang w:val="en-US" w:eastAsia="ja-JP"/>
              </w:rPr>
              <w:t>Actually, we</w:t>
            </w:r>
            <w:proofErr w:type="gramEnd"/>
            <w:r>
              <w:rPr>
                <w:rFonts w:eastAsia="Yu Mincho"/>
                <w:lang w:val="en-US" w:eastAsia="ja-JP"/>
              </w:rPr>
              <w:t xml:space="preserv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77777777" w:rsidR="00CE1721" w:rsidRDefault="00513000">
            <w:pPr>
              <w:jc w:val="left"/>
              <w:rPr>
                <w:rFonts w:eastAsia="SimSun"/>
                <w:highlight w:val="yellow"/>
                <w:lang w:val="en-US" w:eastAsia="ja-JP"/>
              </w:rPr>
            </w:pPr>
            <w:r>
              <w:rPr>
                <w:rFonts w:eastAsiaTheme="minorEastAsia" w:hint="eastAsia"/>
                <w:lang w:val="en-US" w:eastAsia="zh-CN"/>
              </w:rPr>
              <w:lastRenderedPageBreak/>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lastRenderedPageBreak/>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w:t>
            </w:r>
            <w:proofErr w:type="gramStart"/>
            <w:r>
              <w:rPr>
                <w:rFonts w:eastAsia="SimSun" w:hint="eastAsia"/>
                <w:lang w:val="en-US" w:eastAsia="zh-CN"/>
              </w:rPr>
              <w:t>concerned</w:t>
            </w:r>
            <w:proofErr w:type="gramEnd"/>
            <w:r>
              <w:rPr>
                <w:rFonts w:eastAsia="SimSun" w:hint="eastAsia"/>
                <w:lang w:val="en-US" w:eastAsia="zh-CN"/>
              </w:rPr>
              <w:t xml:space="preserve">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r w:rsidR="00EA557E" w14:paraId="02D349F9" w14:textId="77777777" w:rsidTr="00EA557E">
        <w:tc>
          <w:tcPr>
            <w:tcW w:w="1479" w:type="dxa"/>
          </w:tcPr>
          <w:p w14:paraId="404C64D8" w14:textId="77777777" w:rsidR="00EA557E" w:rsidRDefault="00EA557E" w:rsidP="00FE3482">
            <w:pPr>
              <w:jc w:val="left"/>
              <w:rPr>
                <w:rFonts w:eastAsia="SimSun"/>
                <w:lang w:val="en-US" w:eastAsia="zh-CN"/>
              </w:rPr>
            </w:pPr>
            <w:r>
              <w:rPr>
                <w:rFonts w:eastAsia="SimSun"/>
                <w:lang w:val="en-US" w:eastAsia="zh-CN"/>
              </w:rPr>
              <w:t>OPPO2</w:t>
            </w:r>
          </w:p>
        </w:tc>
        <w:tc>
          <w:tcPr>
            <w:tcW w:w="1372" w:type="dxa"/>
          </w:tcPr>
          <w:p w14:paraId="4DC577B4" w14:textId="77777777" w:rsidR="00EA557E" w:rsidRDefault="00EA557E" w:rsidP="00FE3482">
            <w:pPr>
              <w:tabs>
                <w:tab w:val="left" w:pos="551"/>
              </w:tabs>
              <w:jc w:val="left"/>
              <w:rPr>
                <w:rFonts w:eastAsia="SimSun"/>
                <w:lang w:val="en-US" w:eastAsia="zh-CN"/>
              </w:rPr>
            </w:pPr>
            <w:r>
              <w:rPr>
                <w:rFonts w:eastAsia="SimSun"/>
                <w:lang w:val="en-US" w:eastAsia="zh-CN"/>
              </w:rPr>
              <w:t>Option7</w:t>
            </w:r>
          </w:p>
        </w:tc>
        <w:tc>
          <w:tcPr>
            <w:tcW w:w="6780" w:type="dxa"/>
          </w:tcPr>
          <w:p w14:paraId="2B8E07F0" w14:textId="77777777" w:rsidR="00EA557E" w:rsidRDefault="00EA557E" w:rsidP="00FE3482">
            <w:pPr>
              <w:jc w:val="left"/>
              <w:rPr>
                <w:rFonts w:eastAsia="SimSun"/>
                <w:lang w:val="en-US" w:eastAsia="zh-CN"/>
              </w:rPr>
            </w:pPr>
            <w:r>
              <w:rPr>
                <w:rFonts w:eastAsia="SimSun"/>
                <w:lang w:val="en-US" w:eastAsia="zh-CN"/>
              </w:rPr>
              <w:t>The agreement may not need further update. Further, Option7 may also means 3, but 7 is clear.</w:t>
            </w:r>
          </w:p>
        </w:tc>
      </w:tr>
      <w:tr w:rsidR="0097655D" w14:paraId="3891D195" w14:textId="77777777" w:rsidTr="00EA557E">
        <w:tc>
          <w:tcPr>
            <w:tcW w:w="1479" w:type="dxa"/>
          </w:tcPr>
          <w:p w14:paraId="65166D8E" w14:textId="21D78AD0" w:rsidR="0097655D" w:rsidRDefault="000D01A7" w:rsidP="0097655D">
            <w:pPr>
              <w:jc w:val="left"/>
              <w:rPr>
                <w:rFonts w:eastAsia="SimSun"/>
                <w:lang w:val="en-US" w:eastAsia="zh-CN"/>
              </w:rPr>
            </w:pPr>
            <w:r>
              <w:rPr>
                <w:rFonts w:eastAsia="SimSun"/>
                <w:lang w:val="en-US" w:eastAsia="zh-CN"/>
              </w:rPr>
              <w:t>SONY</w:t>
            </w:r>
          </w:p>
        </w:tc>
        <w:tc>
          <w:tcPr>
            <w:tcW w:w="1372" w:type="dxa"/>
          </w:tcPr>
          <w:p w14:paraId="2875D720" w14:textId="11D661E0" w:rsidR="0097655D" w:rsidRDefault="0097655D" w:rsidP="0097655D">
            <w:pPr>
              <w:tabs>
                <w:tab w:val="left" w:pos="551"/>
              </w:tabs>
              <w:jc w:val="left"/>
              <w:rPr>
                <w:rFonts w:eastAsia="SimSun"/>
                <w:lang w:val="en-US" w:eastAsia="zh-CN"/>
              </w:rPr>
            </w:pPr>
            <w:r>
              <w:rPr>
                <w:rFonts w:eastAsia="SimSun"/>
                <w:lang w:val="en-US" w:eastAsia="zh-CN"/>
              </w:rPr>
              <w:t>Option 2 or 4</w:t>
            </w:r>
          </w:p>
        </w:tc>
        <w:tc>
          <w:tcPr>
            <w:tcW w:w="6780" w:type="dxa"/>
          </w:tcPr>
          <w:p w14:paraId="687598B4" w14:textId="77777777" w:rsidR="0097655D" w:rsidRDefault="0097655D" w:rsidP="0097655D">
            <w:pPr>
              <w:jc w:val="left"/>
              <w:rPr>
                <w:rFonts w:eastAsia="SimSun"/>
                <w:lang w:val="en-US" w:eastAsia="zh-CN"/>
              </w:rPr>
            </w:pPr>
            <w:r>
              <w:rPr>
                <w:rFonts w:eastAsia="SimSun"/>
                <w:lang w:val="en-US" w:eastAsia="zh-CN"/>
              </w:rPr>
              <w:t xml:space="preserve">Our preference is that the prioritization is clear. </w:t>
            </w:r>
            <w:proofErr w:type="gramStart"/>
            <w:r>
              <w:rPr>
                <w:rFonts w:eastAsia="SimSun"/>
                <w:lang w:val="en-US" w:eastAsia="zh-CN"/>
              </w:rPr>
              <w:t>Hence</w:t>
            </w:r>
            <w:proofErr w:type="gramEnd"/>
            <w:r>
              <w:rPr>
                <w:rFonts w:eastAsia="SimSun"/>
                <w:lang w:val="en-US" w:eastAsia="zh-CN"/>
              </w:rPr>
              <w:t xml:space="preserve"> we do not really like options 3/7.</w:t>
            </w:r>
          </w:p>
          <w:p w14:paraId="0270126D" w14:textId="77777777" w:rsidR="0097655D" w:rsidRDefault="0097655D" w:rsidP="0097655D">
            <w:pPr>
              <w:jc w:val="left"/>
              <w:rPr>
                <w:rFonts w:eastAsia="SimSun"/>
                <w:lang w:val="en-US" w:eastAsia="zh-CN"/>
              </w:rPr>
            </w:pPr>
            <w:r>
              <w:rPr>
                <w:rFonts w:eastAsia="SimSun"/>
                <w:lang w:val="en-US" w:eastAsia="zh-CN"/>
              </w:rPr>
              <w:t>We think that the text for option 4 should be updated as follows (editorial):</w:t>
            </w:r>
          </w:p>
          <w:p w14:paraId="207F9BB1" w14:textId="77777777" w:rsidR="0097655D" w:rsidRDefault="0097655D" w:rsidP="0097655D">
            <w:pPr>
              <w:pStyle w:val="ListParagraph"/>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decode</w:t>
            </w:r>
            <w:r w:rsidRPr="00D04B73">
              <w:rPr>
                <w:b/>
                <w:color w:val="FF0000"/>
                <w:sz w:val="20"/>
                <w:szCs w:val="22"/>
                <w:lang w:val="en-US"/>
              </w:rPr>
              <w:t xml:space="preserve"> </w:t>
            </w:r>
            <w:r>
              <w:rPr>
                <w:b/>
                <w:sz w:val="20"/>
                <w:szCs w:val="22"/>
                <w:lang w:val="en-US"/>
              </w:rPr>
              <w:t>PDSCH scheduled with C-RNTI/MCS-C-RNTI/CS-RNTI if in the same cell</w:t>
            </w:r>
            <w:r w:rsidRPr="00D04B73">
              <w:rPr>
                <w:b/>
                <w:strike/>
                <w:color w:val="FF0000"/>
                <w:sz w:val="20"/>
                <w:szCs w:val="22"/>
                <w:lang w:val="en-US"/>
              </w:rPr>
              <w:t>,</w:t>
            </w:r>
            <w:r>
              <w:rPr>
                <w:b/>
                <w:sz w:val="20"/>
                <w:szCs w:val="22"/>
                <w:lang w:val="en-US"/>
              </w:rPr>
              <w:t xml:space="preserve"> another PDSCH scheduled with SI-RNTI partially or fully overlap in time.</w:t>
            </w:r>
          </w:p>
          <w:p w14:paraId="4BCAA7BD" w14:textId="5A84A2B4" w:rsidR="0097655D" w:rsidRDefault="0097655D" w:rsidP="0097655D">
            <w:pPr>
              <w:jc w:val="left"/>
              <w:rPr>
                <w:rFonts w:eastAsia="SimSun"/>
                <w:lang w:val="en-US" w:eastAsia="zh-CN"/>
              </w:rPr>
            </w:pPr>
            <w:r>
              <w:rPr>
                <w:rFonts w:eastAsia="SimSun"/>
                <w:lang w:val="en-US" w:eastAsia="zh-CN"/>
              </w:rPr>
              <w:t xml:space="preserve">[we would be OK with replacing “decode” with “receive” or some other word, as appropriate]. </w:t>
            </w:r>
          </w:p>
        </w:tc>
      </w:tr>
    </w:tbl>
    <w:p w14:paraId="66B5F738" w14:textId="77777777" w:rsidR="00CE1721" w:rsidRDefault="00CE1721">
      <w:pPr>
        <w:rPr>
          <w:lang w:val="en-US"/>
        </w:rPr>
      </w:pPr>
    </w:p>
    <w:p w14:paraId="66B5F739" w14:textId="77777777" w:rsidR="00CE1721" w:rsidRDefault="00513000">
      <w:pPr>
        <w:pStyle w:val="Heading3"/>
        <w:numPr>
          <w:ilvl w:val="2"/>
          <w:numId w:val="31"/>
        </w:numPr>
        <w:tabs>
          <w:tab w:val="clear" w:pos="360"/>
          <w:tab w:val="clear" w:pos="772"/>
          <w:tab w:val="clear" w:pos="926"/>
        </w:tabs>
      </w:pPr>
      <w:r>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7777777" w:rsidR="00CE1721" w:rsidRDefault="00513000">
      <w:pPr>
        <w:rPr>
          <w:b/>
          <w:bCs/>
        </w:rPr>
      </w:pPr>
      <w:r>
        <w:rPr>
          <w:b/>
          <w:bCs/>
          <w:highlight w:val="cyan"/>
        </w:rPr>
        <w:t>FL1/FL3/FL4/FL6 Medium Priority Question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66B5F73E"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lastRenderedPageBreak/>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lastRenderedPageBreak/>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t it address eRedCap case of same slot (</w:t>
            </w:r>
            <w:proofErr w:type="gramStart"/>
            <w:r>
              <w:rPr>
                <w:rFonts w:eastAsiaTheme="minorEastAsia" w:hint="eastAsia"/>
                <w:lang w:val="en-US" w:eastAsia="zh-CN"/>
              </w:rPr>
              <w:t>i.e.</w:t>
            </w:r>
            <w:proofErr w:type="gramEnd"/>
            <w:r>
              <w:rPr>
                <w:rFonts w:eastAsiaTheme="minorEastAsia" w:hint="eastAsia"/>
                <w:lang w:val="en-US" w:eastAsia="zh-CN"/>
              </w:rPr>
              <w:t xml:space="preserv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3C021D" w14:paraId="52A688A8" w14:textId="77777777">
        <w:tc>
          <w:tcPr>
            <w:tcW w:w="1479" w:type="dxa"/>
          </w:tcPr>
          <w:p w14:paraId="297E993B" w14:textId="6CF102F2" w:rsidR="003C021D" w:rsidRDefault="003C021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8C92A65" w14:textId="77777777" w:rsidR="003C021D" w:rsidRDefault="003C021D">
            <w:pPr>
              <w:tabs>
                <w:tab w:val="left" w:pos="551"/>
              </w:tabs>
              <w:jc w:val="left"/>
              <w:rPr>
                <w:rFonts w:eastAsia="Yu Mincho"/>
                <w:lang w:val="en-US" w:eastAsia="ja-JP"/>
              </w:rPr>
            </w:pPr>
          </w:p>
        </w:tc>
        <w:tc>
          <w:tcPr>
            <w:tcW w:w="6780" w:type="dxa"/>
          </w:tcPr>
          <w:p w14:paraId="586C6D36" w14:textId="5D23A12A" w:rsidR="003C021D" w:rsidRDefault="003C021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the slot n+1 case </w:t>
            </w:r>
            <w:proofErr w:type="gramStart"/>
            <w:r>
              <w:rPr>
                <w:rFonts w:eastAsiaTheme="minorEastAsia"/>
                <w:lang w:val="en-US" w:eastAsia="zh-CN"/>
              </w:rPr>
              <w:t>need</w:t>
            </w:r>
            <w:proofErr w:type="gramEnd"/>
            <w:r>
              <w:rPr>
                <w:rFonts w:eastAsiaTheme="minorEastAsia"/>
                <w:lang w:val="en-US" w:eastAsia="zh-CN"/>
              </w:rPr>
              <w:t xml:space="preserve"> further discussion.</w:t>
            </w:r>
          </w:p>
        </w:tc>
      </w:tr>
      <w:tr w:rsidR="002070BB" w14:paraId="480AA130" w14:textId="77777777">
        <w:tc>
          <w:tcPr>
            <w:tcW w:w="1479" w:type="dxa"/>
          </w:tcPr>
          <w:p w14:paraId="09144FFD" w14:textId="28F30EC0" w:rsidR="002070BB" w:rsidRDefault="000D01A7" w:rsidP="002070BB">
            <w:pPr>
              <w:jc w:val="left"/>
              <w:rPr>
                <w:rFonts w:eastAsiaTheme="minorEastAsia" w:hint="eastAsia"/>
                <w:lang w:val="en-US" w:eastAsia="zh-CN"/>
              </w:rPr>
            </w:pPr>
            <w:r>
              <w:rPr>
                <w:rFonts w:eastAsiaTheme="minorEastAsia"/>
                <w:lang w:val="en-US" w:eastAsia="zh-CN"/>
              </w:rPr>
              <w:t>SONY</w:t>
            </w:r>
          </w:p>
        </w:tc>
        <w:tc>
          <w:tcPr>
            <w:tcW w:w="1372" w:type="dxa"/>
          </w:tcPr>
          <w:p w14:paraId="6B4D4B4A" w14:textId="67466738" w:rsidR="002070BB" w:rsidRDefault="002070BB" w:rsidP="002070BB">
            <w:pPr>
              <w:tabs>
                <w:tab w:val="left" w:pos="551"/>
              </w:tabs>
              <w:jc w:val="left"/>
              <w:rPr>
                <w:rFonts w:eastAsia="Yu Mincho"/>
                <w:lang w:val="en-US" w:eastAsia="ja-JP"/>
              </w:rPr>
            </w:pPr>
            <w:r>
              <w:rPr>
                <w:rFonts w:eastAsia="Yu Mincho"/>
                <w:lang w:val="en-US" w:eastAsia="ja-JP"/>
              </w:rPr>
              <w:t>Y</w:t>
            </w:r>
          </w:p>
        </w:tc>
        <w:tc>
          <w:tcPr>
            <w:tcW w:w="6780" w:type="dxa"/>
          </w:tcPr>
          <w:p w14:paraId="0F4E406F" w14:textId="77777777" w:rsidR="002070BB" w:rsidRDefault="002070BB" w:rsidP="002070BB">
            <w:pPr>
              <w:jc w:val="left"/>
              <w:rPr>
                <w:rFonts w:eastAsiaTheme="minorEastAsia" w:hint="eastAsia"/>
                <w:lang w:val="en-US" w:eastAsia="zh-CN"/>
              </w:rPr>
            </w:pPr>
          </w:p>
        </w:tc>
      </w:tr>
    </w:tbl>
    <w:p w14:paraId="66B5F7A5" w14:textId="77777777" w:rsidR="00CE1721" w:rsidRDefault="00CE1721">
      <w:pPr>
        <w:rPr>
          <w:lang w:val="en-US" w:eastAsia="sv-SE"/>
        </w:rPr>
      </w:pPr>
    </w:p>
    <w:p w14:paraId="66B5F7A6" w14:textId="77777777" w:rsidR="00CE1721" w:rsidRDefault="00513000">
      <w:pPr>
        <w:pStyle w:val="Heading3"/>
        <w:numPr>
          <w:ilvl w:val="2"/>
          <w:numId w:val="32"/>
        </w:numPr>
        <w:tabs>
          <w:tab w:val="clear" w:pos="360"/>
          <w:tab w:val="clear" w:pos="772"/>
          <w:tab w:val="clear" w:pos="926"/>
        </w:tabs>
      </w:pPr>
      <w:r>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77777777" w:rsidR="00CE1721" w:rsidRDefault="00513000">
      <w:pPr>
        <w:pStyle w:val="ListParagraph"/>
        <w:keepNext/>
        <w:keepLines/>
        <w:numPr>
          <w:ilvl w:val="1"/>
          <w:numId w:val="33"/>
        </w:numPr>
        <w:spacing w:before="180" w:line="240" w:lineRule="auto"/>
        <w:jc w:val="left"/>
        <w:outlineLvl w:val="1"/>
        <w:rPr>
          <w:rFonts w:ascii="Arial" w:eastAsia="Times New Roman" w:hAnsi="Arial"/>
          <w:sz w:val="32"/>
          <w:lang w:val="en-US"/>
        </w:rPr>
      </w:pPr>
      <w:r>
        <w:rPr>
          <w:rFonts w:ascii="Arial" w:eastAsia="Times New Roman" w:hAnsi="Arial"/>
          <w:sz w:val="32"/>
          <w:lang w:val="en-US"/>
        </w:rPr>
        <w:lastRenderedPageBreak/>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77777777" w:rsidR="00CE1721" w:rsidRDefault="00CE1721">
      <w:pPr>
        <w:rPr>
          <w:lang w:val="en-US"/>
        </w:rPr>
      </w:pPr>
    </w:p>
    <w:p w14:paraId="66B5F83B" w14:textId="77777777" w:rsidR="00CE1721" w:rsidRDefault="00513000">
      <w:pPr>
        <w:pStyle w:val="ListParagraph"/>
        <w:keepNext/>
        <w:keepLines/>
        <w:numPr>
          <w:ilvl w:val="1"/>
          <w:numId w:val="34"/>
        </w:numPr>
        <w:spacing w:before="180" w:line="240" w:lineRule="auto"/>
        <w:jc w:val="left"/>
        <w:outlineLvl w:val="1"/>
        <w:rPr>
          <w:rFonts w:ascii="Arial" w:eastAsia="Times New Roman" w:hAnsi="Arial"/>
          <w:sz w:val="32"/>
          <w:lang w:val="en-US"/>
        </w:rPr>
      </w:pPr>
      <w:r>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lastRenderedPageBreak/>
        <w:t>FL1/FL2/FL3 Medium Priority Proposal 2.4-1a</w:t>
      </w:r>
      <w:r>
        <w:rPr>
          <w:b/>
          <w:bCs/>
        </w:rPr>
        <w:t>:</w:t>
      </w:r>
    </w:p>
    <w:p w14:paraId="66B5F83E"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66B5F841"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6" w14:textId="77777777" w:rsidR="00CE1721" w:rsidRDefault="00513000">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66B5F88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66B5F8A0"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6B5F8E8" w14:textId="77777777" w:rsidR="00CE1721" w:rsidRDefault="00513000">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pPr>
        <w:pStyle w:val="ListParagraph"/>
        <w:numPr>
          <w:ilvl w:val="0"/>
          <w:numId w:val="35"/>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66B5F8F0" w14:textId="77777777" w:rsidR="00CE1721" w:rsidRDefault="00513000">
            <w:pPr>
              <w:numPr>
                <w:ilvl w:val="0"/>
                <w:numId w:val="36"/>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66B5F8F1" w14:textId="77777777" w:rsidR="00CE1721" w:rsidRDefault="00513000">
            <w:pPr>
              <w:numPr>
                <w:ilvl w:val="1"/>
                <w:numId w:val="36"/>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66B5F8F5"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66B5F8F6"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66B5F8F7"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6B5F8F8"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66B5F8F9" w14:textId="77777777" w:rsidR="00CE1721" w:rsidRDefault="00513000">
      <w:pPr>
        <w:pStyle w:val="ListParagraph"/>
        <w:numPr>
          <w:ilvl w:val="0"/>
          <w:numId w:val="37"/>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w:t>
            </w:r>
            <w:proofErr w:type="spellStart"/>
            <w:r>
              <w:rPr>
                <w:rFonts w:eastAsia="MS PGothic"/>
                <w:color w:val="000000" w:themeColor="text1"/>
                <w:lang w:val="en-US" w:eastAsia="ja-JP"/>
              </w:rPr>
              <w:t>Ues</w:t>
            </w:r>
            <w:proofErr w:type="spellEnd"/>
            <w:r>
              <w:rPr>
                <w:rFonts w:eastAsia="MS PGothic"/>
                <w:color w:val="000000" w:themeColor="text1"/>
                <w:lang w:val="en-US" w:eastAsia="ja-JP"/>
              </w:rPr>
              <w:t xml:space="preserve">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ko-KR"/>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Ues</w:t>
            </w:r>
            <w:proofErr w:type="spellEnd"/>
            <w:r>
              <w:rPr>
                <w:rFonts w:eastAsia="Malgun Gothic"/>
                <w:lang w:val="en-US" w:eastAsia="ko-KR"/>
              </w:rPr>
              <w:t xml:space="preserve">. Multiple </w:t>
            </w:r>
            <w:proofErr w:type="spellStart"/>
            <w:r>
              <w:rPr>
                <w:rFonts w:eastAsia="Malgun Gothic"/>
                <w:lang w:val="en-US" w:eastAsia="ko-KR"/>
              </w:rPr>
              <w:t>Ues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Ues</w:t>
            </w:r>
            <w:proofErr w:type="spellEnd"/>
            <w:r>
              <w:rPr>
                <w:rFonts w:eastAsiaTheme="minorEastAsia"/>
                <w:lang w:val="en-US" w:eastAsia="zh-CN"/>
              </w:rPr>
              <w:t xml:space="preserve">.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Ues</w:t>
            </w:r>
            <w:proofErr w:type="spellEnd"/>
            <w:r>
              <w:rPr>
                <w:lang w:val="en-US"/>
              </w:rPr>
              <w:t xml:space="preserve">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6B5F91D" w14:textId="77777777" w:rsidR="00CE1721" w:rsidRDefault="00513000">
            <w:pPr>
              <w:spacing w:after="0" w:line="240" w:lineRule="auto"/>
              <w:jc w:val="left"/>
              <w:rPr>
                <w:lang w:val="en-US"/>
              </w:rPr>
            </w:pPr>
            <w:proofErr w:type="gramStart"/>
            <w:r>
              <w:rPr>
                <w:lang w:val="en-US"/>
              </w:rPr>
              <w:lastRenderedPageBreak/>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66B5F920" w14:textId="77777777" w:rsidR="00CE1721" w:rsidRDefault="00513000">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Ues</w:t>
            </w:r>
            <w:proofErr w:type="spellEnd"/>
            <w:r>
              <w:rPr>
                <w:rFonts w:eastAsiaTheme="minorEastAsia"/>
                <w:lang w:val="en-US" w:eastAsia="zh-CN"/>
              </w:rPr>
              <w:t xml:space="preserve">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6B5F936" w14:textId="77777777" w:rsidR="00CE1721" w:rsidRDefault="00513000">
      <w:pPr>
        <w:rPr>
          <w:rFonts w:eastAsia="SimSun"/>
        </w:rPr>
      </w:pPr>
      <w:r>
        <w:rPr>
          <w:rFonts w:eastAsia="SimSun"/>
        </w:rPr>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66B5F939"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6B5F93A"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66B5F93B"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6B5F93C"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3D"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w:t>
            </w:r>
            <w:proofErr w:type="spellStart"/>
            <w:r>
              <w:rPr>
                <w:rFonts w:eastAsia="Yu Mincho"/>
                <w:lang w:val="en-US" w:eastAsia="ja-JP"/>
              </w:rPr>
              <w:t>Ues</w:t>
            </w:r>
            <w:proofErr w:type="spellEnd"/>
            <w:r>
              <w:rPr>
                <w:rFonts w:eastAsia="Yu Mincho"/>
                <w:lang w:val="en-US" w:eastAsia="ja-JP"/>
              </w:rPr>
              <w:t xml:space="preserve">,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w:t>
            </w:r>
            <w:proofErr w:type="gramStart"/>
            <w:r>
              <w:rPr>
                <w:rFonts w:eastAsiaTheme="minorEastAsia"/>
                <w:lang w:val="en-US" w:eastAsia="zh-CN"/>
              </w:rPr>
              <w:t>to limit</w:t>
            </w:r>
            <w:proofErr w:type="gramEnd"/>
            <w:r>
              <w:rPr>
                <w:rFonts w:eastAsiaTheme="minorEastAsia"/>
                <w:lang w:val="en-US" w:eastAsia="zh-CN"/>
              </w:rPr>
              <w:t xml:space="preserve">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 xml:space="preserve">For UE BB bandwidth reduction, </w:t>
      </w:r>
      <w:proofErr w:type="gramStart"/>
      <w:r>
        <w:rPr>
          <w:b/>
          <w:bCs/>
          <w:lang w:val="en-US"/>
        </w:rPr>
        <w:t>down-select</w:t>
      </w:r>
      <w:proofErr w:type="gramEnd"/>
      <w:r>
        <w:rPr>
          <w:b/>
          <w:bCs/>
          <w:lang w:val="en-US"/>
        </w:rPr>
        <w:t xml:space="preserve"> between the following options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66B5F985"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1: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66B5F986"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Option 3: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successRAR</w:t>
      </w:r>
      <w:proofErr w:type="spellEnd"/>
      <w:r>
        <w:rPr>
          <w:rFonts w:ascii="Times New Roman" w:hAnsi="Times New Roman" w:cs="Times New Roman"/>
          <w:b/>
          <w:bCs/>
          <w:strike/>
          <w:color w:val="FF0000"/>
          <w:sz w:val="20"/>
          <w:szCs w:val="20"/>
          <w:lang w:val="en-US"/>
        </w:rPr>
        <w:t xml:space="preserve"> bandwidth should be limited in a similar way as Msg4 but the </w:t>
      </w:r>
      <w:proofErr w:type="spellStart"/>
      <w:r>
        <w:rPr>
          <w:rFonts w:ascii="Times New Roman" w:hAnsi="Times New Roman" w:cs="Times New Roman"/>
          <w:b/>
          <w:bCs/>
          <w:strike/>
          <w:color w:val="FF0000"/>
          <w:sz w:val="20"/>
          <w:szCs w:val="20"/>
          <w:lang w:val="en-US"/>
        </w:rPr>
        <w:t>MsgB</w:t>
      </w:r>
      <w:proofErr w:type="spellEnd"/>
      <w:r>
        <w:rPr>
          <w:rFonts w:ascii="Times New Roman" w:hAnsi="Times New Roman" w:cs="Times New Roman"/>
          <w:b/>
          <w:bCs/>
          <w:strike/>
          <w:color w:val="FF0000"/>
          <w:sz w:val="20"/>
          <w:szCs w:val="20"/>
          <w:lang w:val="en-US"/>
        </w:rPr>
        <w:t xml:space="preserve"> </w:t>
      </w:r>
      <w:proofErr w:type="spellStart"/>
      <w:r>
        <w:rPr>
          <w:rFonts w:ascii="Times New Roman" w:hAnsi="Times New Roman" w:cs="Times New Roman"/>
          <w:b/>
          <w:bCs/>
          <w:strike/>
          <w:color w:val="FF0000"/>
          <w:sz w:val="20"/>
          <w:szCs w:val="20"/>
          <w:lang w:val="en-US"/>
        </w:rPr>
        <w:t>fallbackRAR</w:t>
      </w:r>
      <w:proofErr w:type="spellEnd"/>
      <w:r>
        <w:rPr>
          <w:rFonts w:ascii="Times New Roman" w:hAnsi="Times New Roman" w:cs="Times New Roman"/>
          <w:b/>
          <w:bCs/>
          <w:strike/>
          <w:color w:val="FF0000"/>
          <w:sz w:val="20"/>
          <w:szCs w:val="20"/>
          <w:lang w:val="en-US"/>
        </w:rPr>
        <w:t xml:space="preserve"> bandwidth should be limited in a similar way as Msg2.</w:t>
      </w:r>
    </w:p>
    <w:p w14:paraId="66B5F988"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66B5F989" w14:textId="77777777" w:rsidR="00CE1721" w:rsidRDefault="00513000">
      <w:pPr>
        <w:pStyle w:val="ListParagraph"/>
        <w:numPr>
          <w:ilvl w:val="0"/>
          <w:numId w:val="37"/>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66B5F98B" w14:textId="77777777" w:rsidR="00CE1721" w:rsidRDefault="00513000">
      <w:pPr>
        <w:rPr>
          <w:b/>
          <w:bCs/>
        </w:rPr>
      </w:pPr>
      <w:r>
        <w:rPr>
          <w:b/>
          <w:highlight w:val="cyan"/>
        </w:rPr>
        <w:t>FL6 Medium Priority Proposal 2.5-1d</w:t>
      </w:r>
      <w:r>
        <w:rPr>
          <w:b/>
          <w:bCs/>
        </w:rPr>
        <w:t>:</w:t>
      </w:r>
    </w:p>
    <w:p w14:paraId="66B5F98C" w14:textId="77777777" w:rsidR="00CE1721" w:rsidRDefault="00513000">
      <w:pPr>
        <w:rPr>
          <w:b/>
          <w:bCs/>
          <w:lang w:val="en-US"/>
        </w:rPr>
      </w:pPr>
      <w:r>
        <w:rPr>
          <w:b/>
          <w:bCs/>
          <w:lang w:val="en-US"/>
        </w:rPr>
        <w:t xml:space="preserve">For UE BB bandwidth reduction, for 2-step RACH, assuming that </w:t>
      </w:r>
      <w:proofErr w:type="spellStart"/>
      <w:r>
        <w:rPr>
          <w:b/>
          <w:bCs/>
          <w:lang w:val="en-US"/>
        </w:rPr>
        <w:t>MsgA</w:t>
      </w:r>
      <w:proofErr w:type="spellEnd"/>
      <w:r>
        <w:rPr>
          <w:b/>
          <w:bCs/>
          <w:lang w:val="en-US"/>
        </w:rPr>
        <w:t xml:space="preserve"> PUSCH indication is transmitted</w:t>
      </w:r>
      <w:r>
        <w:rPr>
          <w:rFonts w:eastAsia="SimSun"/>
          <w:b/>
          <w:bCs/>
          <w:lang w:val="en-US" w:eastAsia="ja-JP"/>
        </w:rPr>
        <w:t>:</w:t>
      </w:r>
    </w:p>
    <w:p w14:paraId="66B5F98D"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p>
    <w:p w14:paraId="66B5F98E" w14:textId="77777777" w:rsidR="00CE1721" w:rsidRDefault="00513000">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pPr>
        <w:pStyle w:val="ListParagraph"/>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2a: Between reception of </w:t>
      </w:r>
      <w:proofErr w:type="spellStart"/>
      <w:r>
        <w:rPr>
          <w:b/>
          <w:bCs/>
          <w:color w:val="000000"/>
          <w:sz w:val="20"/>
          <w:szCs w:val="22"/>
          <w:lang w:val="en-US"/>
        </w:rPr>
        <w:t>fallbackRAR</w:t>
      </w:r>
      <w:proofErr w:type="spellEnd"/>
      <w:r>
        <w:rPr>
          <w:b/>
          <w:bCs/>
          <w:color w:val="000000"/>
          <w:sz w:val="20"/>
          <w:szCs w:val="22"/>
          <w:lang w:val="en-US"/>
        </w:rPr>
        <w:t xml:space="preserve"> and transmission of Msg3</w:t>
      </w:r>
    </w:p>
    <w:p w14:paraId="66B5F990" w14:textId="77777777" w:rsidR="00CE1721" w:rsidRDefault="00513000">
      <w:pPr>
        <w:pStyle w:val="ListParagraph"/>
        <w:numPr>
          <w:ilvl w:val="2"/>
          <w:numId w:val="37"/>
        </w:numPr>
        <w:jc w:val="left"/>
        <w:rPr>
          <w:rFonts w:ascii="Times New Roman" w:hAnsi="Times New Roman" w:cs="Times New Roman"/>
          <w:b/>
          <w:bCs/>
          <w:sz w:val="18"/>
          <w:szCs w:val="18"/>
          <w:lang w:val="en-US"/>
        </w:rPr>
      </w:pPr>
      <w:r>
        <w:rPr>
          <w:b/>
          <w:bCs/>
          <w:color w:val="000000"/>
          <w:sz w:val="20"/>
          <w:szCs w:val="22"/>
          <w:lang w:val="en-US"/>
        </w:rPr>
        <w:t xml:space="preserve">Case 2b: Between reception of </w:t>
      </w:r>
      <w:proofErr w:type="spellStart"/>
      <w:r>
        <w:rPr>
          <w:b/>
          <w:bCs/>
          <w:color w:val="000000"/>
          <w:sz w:val="20"/>
          <w:szCs w:val="22"/>
          <w:lang w:val="en-US"/>
        </w:rPr>
        <w:t>successRAR</w:t>
      </w:r>
      <w:proofErr w:type="spellEnd"/>
      <w:r>
        <w:rPr>
          <w:b/>
          <w:bCs/>
          <w:color w:val="000000"/>
          <w:sz w:val="20"/>
          <w:szCs w:val="22"/>
          <w:lang w:val="en-US"/>
        </w:rPr>
        <w:t xml:space="preserve"> and transmission of corresponding HARQ-ACK</w:t>
      </w:r>
    </w:p>
    <w:p w14:paraId="66B5F991" w14:textId="77777777" w:rsidR="00CE1721" w:rsidRDefault="00513000">
      <w:pPr>
        <w:pStyle w:val="ListParagraph"/>
        <w:numPr>
          <w:ilvl w:val="0"/>
          <w:numId w:val="37"/>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rsidP="00EF5EF8">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rsidP="00EF5E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rsidP="00EF5EF8">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rsidP="00EF5EF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8FC371" w14:textId="58CCB5E5" w:rsidR="009D4C73" w:rsidRPr="009D4C73" w:rsidRDefault="009D4C73"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3A497C86" w14:textId="77777777" w:rsidR="009D4C73" w:rsidRDefault="009D4C73" w:rsidP="00EF5EF8">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rsidP="00EF5EF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336BC47" w14:textId="05C16578" w:rsidR="00D37D48" w:rsidRDefault="00D37D48" w:rsidP="00EF5EF8">
            <w:pPr>
              <w:tabs>
                <w:tab w:val="left" w:pos="551"/>
              </w:tabs>
              <w:jc w:val="left"/>
              <w:rPr>
                <w:rFonts w:eastAsia="Yu Mincho"/>
                <w:lang w:val="en-US" w:eastAsia="ja-JP"/>
              </w:rPr>
            </w:pPr>
            <w:r>
              <w:rPr>
                <w:rFonts w:eastAsia="Yu Mincho" w:hint="eastAsia"/>
                <w:lang w:val="en-US" w:eastAsia="ja-JP"/>
              </w:rPr>
              <w:t>Y</w:t>
            </w:r>
          </w:p>
        </w:tc>
        <w:tc>
          <w:tcPr>
            <w:tcW w:w="6780" w:type="dxa"/>
          </w:tcPr>
          <w:p w14:paraId="15E1E7AE" w14:textId="77777777" w:rsidR="00D37D48" w:rsidRDefault="00D37D48" w:rsidP="00EF5EF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rsidP="00FE3482">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rsidP="00FE34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rsidP="00FE3482">
            <w:pPr>
              <w:jc w:val="left"/>
              <w:rPr>
                <w:rFonts w:eastAsiaTheme="minorEastAsia"/>
                <w:lang w:val="en-US" w:eastAsia="zh-CN"/>
              </w:rPr>
            </w:pPr>
          </w:p>
        </w:tc>
      </w:tr>
      <w:tr w:rsidR="00E175B4" w14:paraId="204945C3" w14:textId="77777777" w:rsidTr="00EA557E">
        <w:tc>
          <w:tcPr>
            <w:tcW w:w="1479" w:type="dxa"/>
          </w:tcPr>
          <w:p w14:paraId="02B3DD10" w14:textId="37A73313" w:rsidR="00E175B4" w:rsidRPr="00E175B4" w:rsidRDefault="00E175B4" w:rsidP="00FE34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49346270" w14:textId="245F249D" w:rsidR="00E175B4" w:rsidRPr="00E175B4" w:rsidRDefault="00E175B4" w:rsidP="00FE3482">
            <w:pPr>
              <w:tabs>
                <w:tab w:val="left" w:pos="551"/>
              </w:tabs>
              <w:jc w:val="left"/>
              <w:rPr>
                <w:rFonts w:eastAsia="Yu Mincho"/>
                <w:lang w:val="en-US" w:eastAsia="ja-JP"/>
              </w:rPr>
            </w:pPr>
            <w:r>
              <w:rPr>
                <w:rFonts w:eastAsia="Yu Mincho" w:hint="eastAsia"/>
                <w:lang w:val="en-US" w:eastAsia="ja-JP"/>
              </w:rPr>
              <w:t>Y</w:t>
            </w:r>
          </w:p>
        </w:tc>
        <w:tc>
          <w:tcPr>
            <w:tcW w:w="6780" w:type="dxa"/>
          </w:tcPr>
          <w:p w14:paraId="79B1424C" w14:textId="77777777" w:rsidR="00E175B4" w:rsidRDefault="00E175B4" w:rsidP="00FE3482">
            <w:pPr>
              <w:jc w:val="left"/>
              <w:rPr>
                <w:rFonts w:eastAsiaTheme="minorEastAsia"/>
                <w:lang w:val="en-US" w:eastAsia="zh-CN"/>
              </w:rPr>
            </w:pPr>
          </w:p>
        </w:tc>
      </w:tr>
      <w:tr w:rsidR="003C021D" w14:paraId="00DC04FB" w14:textId="77777777" w:rsidTr="00EA557E">
        <w:tc>
          <w:tcPr>
            <w:tcW w:w="1479" w:type="dxa"/>
          </w:tcPr>
          <w:p w14:paraId="2CC3ED4E" w14:textId="356A20B0" w:rsidR="003C021D" w:rsidRPr="003C021D" w:rsidRDefault="003C021D" w:rsidP="00FE3482">
            <w:pPr>
              <w:jc w:val="left"/>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397C8" w14:textId="4374C565" w:rsidR="003C021D" w:rsidRPr="003C021D" w:rsidRDefault="003C021D" w:rsidP="00FE34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92DAAE" w14:textId="77777777" w:rsidR="003C021D" w:rsidRDefault="003C021D" w:rsidP="00FE3482">
            <w:pPr>
              <w:jc w:val="left"/>
              <w:rPr>
                <w:rFonts w:eastAsiaTheme="minorEastAsia"/>
                <w:lang w:val="en-US" w:eastAsia="zh-CN"/>
              </w:rPr>
            </w:pPr>
          </w:p>
        </w:tc>
      </w:tr>
      <w:tr w:rsidR="00272CFF" w14:paraId="51DDC0FB" w14:textId="77777777" w:rsidTr="00EA557E">
        <w:tc>
          <w:tcPr>
            <w:tcW w:w="1479" w:type="dxa"/>
          </w:tcPr>
          <w:p w14:paraId="4DCFBA62" w14:textId="38BD6948" w:rsidR="00272CFF" w:rsidRPr="00272CFF" w:rsidRDefault="00272CFF" w:rsidP="00FE3482">
            <w:pPr>
              <w:jc w:val="left"/>
              <w:rPr>
                <w:rFonts w:eastAsia="Malgun Gothic"/>
                <w:lang w:eastAsia="ko-KR"/>
              </w:rPr>
            </w:pPr>
            <w:r>
              <w:rPr>
                <w:rFonts w:eastAsia="Malgun Gothic" w:hint="eastAsia"/>
                <w:lang w:eastAsia="ko-KR"/>
              </w:rPr>
              <w:t>LG</w:t>
            </w:r>
          </w:p>
        </w:tc>
        <w:tc>
          <w:tcPr>
            <w:tcW w:w="1372" w:type="dxa"/>
          </w:tcPr>
          <w:p w14:paraId="352E0F87" w14:textId="557CCA7E" w:rsidR="00272CFF" w:rsidRPr="00272CFF" w:rsidRDefault="00272CFF" w:rsidP="00FE34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3168449" w14:textId="598D01CB" w:rsidR="00272CFF" w:rsidRDefault="00272CFF" w:rsidP="00FE3482">
            <w:pPr>
              <w:jc w:val="left"/>
              <w:rPr>
                <w:rFonts w:eastAsiaTheme="minorEastAsia"/>
                <w:lang w:val="en-US" w:eastAsia="zh-CN"/>
              </w:rPr>
            </w:pPr>
          </w:p>
        </w:tc>
      </w:tr>
      <w:tr w:rsidR="004507EC" w14:paraId="26D7926C" w14:textId="77777777" w:rsidTr="00EA557E">
        <w:tc>
          <w:tcPr>
            <w:tcW w:w="1479" w:type="dxa"/>
          </w:tcPr>
          <w:p w14:paraId="4D3A026E" w14:textId="404C39B7" w:rsidR="004507EC" w:rsidRDefault="004507EC" w:rsidP="00FE3482">
            <w:pPr>
              <w:jc w:val="left"/>
              <w:rPr>
                <w:rFonts w:eastAsia="Malgun Gothic"/>
                <w:lang w:eastAsia="ko-KR"/>
              </w:rPr>
            </w:pPr>
            <w:r>
              <w:rPr>
                <w:rFonts w:eastAsia="Malgun Gothic"/>
                <w:lang w:eastAsia="ko-KR"/>
              </w:rPr>
              <w:t>Qualcomm</w:t>
            </w:r>
          </w:p>
        </w:tc>
        <w:tc>
          <w:tcPr>
            <w:tcW w:w="1372" w:type="dxa"/>
          </w:tcPr>
          <w:p w14:paraId="457C23F5" w14:textId="73384B5C" w:rsidR="004507EC" w:rsidRDefault="004507EC" w:rsidP="00FE3482">
            <w:pPr>
              <w:tabs>
                <w:tab w:val="left" w:pos="551"/>
              </w:tabs>
              <w:jc w:val="left"/>
              <w:rPr>
                <w:rFonts w:eastAsia="Malgun Gothic"/>
                <w:lang w:val="en-US" w:eastAsia="ko-KR"/>
              </w:rPr>
            </w:pPr>
            <w:r>
              <w:rPr>
                <w:rFonts w:eastAsia="Malgun Gothic"/>
                <w:lang w:val="en-US" w:eastAsia="ko-KR"/>
              </w:rPr>
              <w:t>Y</w:t>
            </w:r>
          </w:p>
        </w:tc>
        <w:tc>
          <w:tcPr>
            <w:tcW w:w="6780" w:type="dxa"/>
          </w:tcPr>
          <w:p w14:paraId="467C3A5B" w14:textId="77777777" w:rsidR="004507EC" w:rsidRDefault="004507EC" w:rsidP="00FE3482">
            <w:pPr>
              <w:jc w:val="left"/>
              <w:rPr>
                <w:rFonts w:eastAsiaTheme="minorEastAsia"/>
                <w:lang w:val="en-US" w:eastAsia="zh-CN"/>
              </w:rPr>
            </w:pPr>
          </w:p>
        </w:tc>
      </w:tr>
      <w:tr w:rsidR="00DE64CC" w14:paraId="02B0DD8D" w14:textId="77777777" w:rsidTr="00EA557E">
        <w:tc>
          <w:tcPr>
            <w:tcW w:w="1479" w:type="dxa"/>
          </w:tcPr>
          <w:p w14:paraId="310D1A2A" w14:textId="2FC08246" w:rsidR="00DE64CC" w:rsidRDefault="000D01A7" w:rsidP="00DE64CC">
            <w:pPr>
              <w:jc w:val="left"/>
              <w:rPr>
                <w:rFonts w:eastAsia="Malgun Gothic"/>
                <w:lang w:eastAsia="ko-KR"/>
              </w:rPr>
            </w:pPr>
            <w:r>
              <w:rPr>
                <w:rFonts w:eastAsiaTheme="minorEastAsia"/>
                <w:lang w:eastAsia="zh-CN"/>
              </w:rPr>
              <w:t>SONY</w:t>
            </w:r>
          </w:p>
        </w:tc>
        <w:tc>
          <w:tcPr>
            <w:tcW w:w="1372" w:type="dxa"/>
          </w:tcPr>
          <w:p w14:paraId="5EB18F87" w14:textId="39C947B0" w:rsidR="00DE64CC" w:rsidRDefault="00DE64CC" w:rsidP="00DE64CC">
            <w:pPr>
              <w:tabs>
                <w:tab w:val="left" w:pos="551"/>
              </w:tabs>
              <w:jc w:val="left"/>
              <w:rPr>
                <w:rFonts w:eastAsia="Malgun Gothic"/>
                <w:lang w:val="en-US" w:eastAsia="ko-KR"/>
              </w:rPr>
            </w:pPr>
            <w:r>
              <w:rPr>
                <w:rFonts w:eastAsiaTheme="minorEastAsia"/>
                <w:lang w:val="en-US" w:eastAsia="zh-CN"/>
              </w:rPr>
              <w:t>Y</w:t>
            </w:r>
          </w:p>
        </w:tc>
        <w:tc>
          <w:tcPr>
            <w:tcW w:w="6780" w:type="dxa"/>
          </w:tcPr>
          <w:p w14:paraId="5CDC18D0" w14:textId="77777777" w:rsidR="00DE64CC" w:rsidRDefault="00DE64CC" w:rsidP="00DE64CC">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77777777"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r w:rsidR="00664FFF" w14:paraId="1BF5429A" w14:textId="77777777">
        <w:tc>
          <w:tcPr>
            <w:tcW w:w="1479" w:type="dxa"/>
          </w:tcPr>
          <w:p w14:paraId="13412A99" w14:textId="01350870" w:rsidR="00664FFF" w:rsidRDefault="000D01A7" w:rsidP="00664FFF">
            <w:pPr>
              <w:jc w:val="left"/>
              <w:rPr>
                <w:rFonts w:eastAsiaTheme="minorEastAsia" w:hint="eastAsia"/>
                <w:lang w:val="en-US" w:eastAsia="zh-CN"/>
              </w:rPr>
            </w:pPr>
            <w:r>
              <w:rPr>
                <w:rFonts w:eastAsiaTheme="minorEastAsia"/>
                <w:lang w:val="en-US" w:eastAsia="zh-CN"/>
              </w:rPr>
              <w:t>SONY</w:t>
            </w:r>
          </w:p>
        </w:tc>
        <w:tc>
          <w:tcPr>
            <w:tcW w:w="1372" w:type="dxa"/>
          </w:tcPr>
          <w:p w14:paraId="460BDC3D" w14:textId="77777777" w:rsidR="00664FFF" w:rsidRDefault="00664FFF" w:rsidP="00664FFF">
            <w:pPr>
              <w:tabs>
                <w:tab w:val="left" w:pos="551"/>
              </w:tabs>
              <w:jc w:val="left"/>
              <w:rPr>
                <w:rFonts w:eastAsiaTheme="minorEastAsia" w:hint="eastAsia"/>
                <w:lang w:val="en-US" w:eastAsia="zh-CN"/>
              </w:rPr>
            </w:pPr>
          </w:p>
        </w:tc>
        <w:tc>
          <w:tcPr>
            <w:tcW w:w="6780" w:type="dxa"/>
          </w:tcPr>
          <w:p w14:paraId="500CF3E4" w14:textId="734EC122" w:rsidR="00664FFF" w:rsidRDefault="00664FFF" w:rsidP="00664FFF">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w:t>
            </w:r>
            <w:proofErr w:type="spellStart"/>
            <w:r>
              <w:rPr>
                <w:rFonts w:eastAsia="Yu Mincho"/>
                <w:lang w:val="en-US" w:eastAsia="ja-JP"/>
              </w:rPr>
              <w:t>Mediatek</w:t>
            </w:r>
            <w:proofErr w:type="spellEnd"/>
            <w:r>
              <w:rPr>
                <w:rFonts w:eastAsia="Yu Mincho"/>
                <w:lang w:val="en-US" w:eastAsia="ja-JP"/>
              </w:rPr>
              <w:t>, we would like to come back to this at the next meeting. Does “</w:t>
            </w:r>
            <w:r w:rsidRPr="00386884">
              <w:rPr>
                <w:bCs/>
                <w:lang w:val="en-US"/>
              </w:rPr>
              <w:t xml:space="preserve">For </w:t>
            </w:r>
            <w:r w:rsidRPr="00386884">
              <w:rPr>
                <w:bCs/>
                <w:u w:val="single"/>
                <w:lang w:val="en-US"/>
              </w:rPr>
              <w:t>broadcast</w:t>
            </w:r>
            <w:r w:rsidRPr="00386884">
              <w:rPr>
                <w:bCs/>
                <w:lang w:val="en-US"/>
              </w:rPr>
              <w:t xml:space="preserve"> MBS PDSCH, allow the scheduling to be larger than 5MHz (as in legacy operation).</w:t>
            </w:r>
            <w:r>
              <w:rPr>
                <w:rFonts w:eastAsia="Yu Mincho"/>
                <w:lang w:val="en-US" w:eastAsia="ja-JP"/>
              </w:rPr>
              <w:t>” only apply to the non-repetition case? Can we be clearer what the “PDSCH repetition case” refers to? This seems to come from [8], but it is not clarified what it means. We would be concerned about having to receive back-to-back MBS PDSCH with a bandwidth of &gt;25PRB (at 15kHz SCS) due to the processing requirements.</w:t>
            </w:r>
          </w:p>
        </w:tc>
      </w:tr>
    </w:tbl>
    <w:p w14:paraId="66B5F9E3" w14:textId="77777777" w:rsidR="00CE1721" w:rsidRDefault="00CE1721">
      <w:pPr>
        <w:tabs>
          <w:tab w:val="left" w:pos="1545"/>
        </w:tabs>
        <w:jc w:val="left"/>
        <w:rPr>
          <w:rFonts w:eastAsia="Microsoft YaHei UI"/>
          <w:lang w:val="en-US" w:eastAsia="zh-CN"/>
        </w:rPr>
      </w:pPr>
    </w:p>
    <w:p w14:paraId="66B5F9E4" w14:textId="7777777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r w:rsidR="00272CFF" w14:paraId="1BB1509B" w14:textId="77777777">
        <w:tc>
          <w:tcPr>
            <w:tcW w:w="1479" w:type="dxa"/>
          </w:tcPr>
          <w:p w14:paraId="7F82799E" w14:textId="7DA997A1" w:rsidR="00272CFF" w:rsidRDefault="00272CFF" w:rsidP="00272CFF">
            <w:pPr>
              <w:jc w:val="left"/>
              <w:rPr>
                <w:rFonts w:eastAsiaTheme="minorEastAsia"/>
                <w:lang w:val="en-US" w:eastAsia="zh-CN"/>
              </w:rPr>
            </w:pPr>
            <w:r w:rsidRPr="00FF2FF9">
              <w:t>LG2</w:t>
            </w:r>
          </w:p>
        </w:tc>
        <w:tc>
          <w:tcPr>
            <w:tcW w:w="1372" w:type="dxa"/>
          </w:tcPr>
          <w:p w14:paraId="4B80AE4A" w14:textId="77777777" w:rsidR="00272CFF" w:rsidRDefault="00272CFF" w:rsidP="00272CFF">
            <w:pPr>
              <w:tabs>
                <w:tab w:val="left" w:pos="551"/>
              </w:tabs>
              <w:jc w:val="left"/>
              <w:rPr>
                <w:rFonts w:eastAsiaTheme="minorEastAsia"/>
                <w:lang w:val="en-US" w:eastAsia="zh-CN"/>
              </w:rPr>
            </w:pPr>
          </w:p>
        </w:tc>
        <w:tc>
          <w:tcPr>
            <w:tcW w:w="6780" w:type="dxa"/>
          </w:tcPr>
          <w:p w14:paraId="22AB2B85" w14:textId="14D96D91" w:rsidR="00272CFF" w:rsidRDefault="00272CFF" w:rsidP="00272CFF">
            <w:pPr>
              <w:jc w:val="left"/>
              <w:rPr>
                <w:rFonts w:eastAsia="Yu Mincho"/>
                <w:lang w:val="en-US" w:eastAsia="ja-JP"/>
              </w:rPr>
            </w:pPr>
            <w:r w:rsidRPr="00FF2FF9">
              <w:t>We prefer to discuss it next meeting</w:t>
            </w:r>
            <w:r>
              <w:t>,</w:t>
            </w:r>
            <w:r w:rsidRPr="00FF2FF9">
              <w:t xml:space="preserve"> </w:t>
            </w:r>
            <w:r>
              <w:t>Share view with MTK</w:t>
            </w:r>
          </w:p>
        </w:tc>
      </w:tr>
      <w:tr w:rsidR="002947D2" w14:paraId="6B10041D" w14:textId="77777777">
        <w:tc>
          <w:tcPr>
            <w:tcW w:w="1479" w:type="dxa"/>
          </w:tcPr>
          <w:p w14:paraId="4278A92D" w14:textId="623BAC6B" w:rsidR="002947D2" w:rsidRPr="00FF2FF9" w:rsidRDefault="000D01A7" w:rsidP="002947D2">
            <w:pPr>
              <w:jc w:val="left"/>
            </w:pPr>
            <w:r>
              <w:rPr>
                <w:rFonts w:eastAsiaTheme="minorEastAsia"/>
                <w:lang w:val="en-US" w:eastAsia="zh-CN"/>
              </w:rPr>
              <w:t>SONY</w:t>
            </w:r>
          </w:p>
        </w:tc>
        <w:tc>
          <w:tcPr>
            <w:tcW w:w="1372" w:type="dxa"/>
          </w:tcPr>
          <w:p w14:paraId="29FEEF1A" w14:textId="77777777" w:rsidR="002947D2" w:rsidRDefault="002947D2" w:rsidP="002947D2">
            <w:pPr>
              <w:tabs>
                <w:tab w:val="left" w:pos="551"/>
              </w:tabs>
              <w:jc w:val="left"/>
              <w:rPr>
                <w:rFonts w:eastAsiaTheme="minorEastAsia"/>
                <w:lang w:val="en-US" w:eastAsia="zh-CN"/>
              </w:rPr>
            </w:pPr>
          </w:p>
        </w:tc>
        <w:tc>
          <w:tcPr>
            <w:tcW w:w="6780" w:type="dxa"/>
          </w:tcPr>
          <w:p w14:paraId="3427846C" w14:textId="567454F3" w:rsidR="002947D2" w:rsidRPr="00FF2FF9" w:rsidRDefault="002947D2" w:rsidP="002947D2">
            <w:pPr>
              <w:jc w:val="left"/>
            </w:pPr>
            <w:r>
              <w:rPr>
                <w:rFonts w:eastAsia="Yu Mincho"/>
                <w:lang w:val="en-US" w:eastAsia="ja-JP"/>
              </w:rPr>
              <w:t>We’d like more time on MBS too (</w:t>
            </w:r>
            <w:proofErr w:type="gramStart"/>
            <w:r>
              <w:rPr>
                <w:rFonts w:eastAsia="Yu Mincho"/>
                <w:lang w:val="en-US" w:eastAsia="ja-JP"/>
              </w:rPr>
              <w:t>similar to</w:t>
            </w:r>
            <w:proofErr w:type="gramEnd"/>
            <w:r>
              <w:rPr>
                <w:rFonts w:eastAsia="Yu Mincho"/>
                <w:lang w:val="en-US" w:eastAsia="ja-JP"/>
              </w:rPr>
              <w:t xml:space="preserve"> </w:t>
            </w:r>
            <w:proofErr w:type="spellStart"/>
            <w:r>
              <w:rPr>
                <w:rFonts w:eastAsia="Yu Mincho"/>
                <w:lang w:val="en-US" w:eastAsia="ja-JP"/>
              </w:rPr>
              <w:t>Mediatek</w:t>
            </w:r>
            <w:proofErr w:type="spellEnd"/>
            <w:r>
              <w:rPr>
                <w:rFonts w:eastAsia="Yu Mincho"/>
                <w:lang w:val="en-US" w:eastAsia="ja-JP"/>
              </w:rPr>
              <w:t>).</w:t>
            </w:r>
          </w:p>
        </w:tc>
      </w:tr>
    </w:tbl>
    <w:p w14:paraId="66B5FA1E" w14:textId="77777777" w:rsidR="00CE1721" w:rsidRPr="00272CFF" w:rsidRDefault="00CE1721">
      <w:pPr>
        <w:tabs>
          <w:tab w:val="left" w:pos="1545"/>
        </w:tabs>
        <w:jc w:val="left"/>
        <w:rPr>
          <w:rFonts w:eastAsia="Microsoft YaHei UI"/>
          <w:lang w:eastAsia="zh-CN"/>
        </w:rPr>
      </w:pPr>
    </w:p>
    <w:p w14:paraId="66B5FA1F" w14:textId="77777777" w:rsidR="00CE1721" w:rsidRDefault="00513000">
      <w:pPr>
        <w:pStyle w:val="Heading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66B5FA25"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66B5FA26" w14:textId="77777777" w:rsidR="00CE1721" w:rsidRDefault="00513000">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6B5FA28"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66B5FA3F" w14:textId="77777777" w:rsidR="00CE1721" w:rsidRDefault="00513000">
            <w:pPr>
              <w:numPr>
                <w:ilvl w:val="0"/>
                <w:numId w:val="39"/>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pPr>
              <w:numPr>
                <w:ilvl w:val="1"/>
                <w:numId w:val="39"/>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66B5FA41" w14:textId="77777777" w:rsidR="00CE1721" w:rsidRDefault="00513000">
            <w:pPr>
              <w:numPr>
                <w:ilvl w:val="1"/>
                <w:numId w:val="39"/>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pPr>
              <w:numPr>
                <w:ilvl w:val="0"/>
                <w:numId w:val="40"/>
              </w:numPr>
              <w:spacing w:line="252" w:lineRule="auto"/>
              <w:contextualSpacing/>
              <w:jc w:val="left"/>
              <w:rPr>
                <w:rFonts w:eastAsia="Yu Mincho"/>
                <w:lang w:val="en-US" w:eastAsia="ja-JP"/>
              </w:rPr>
            </w:pPr>
            <w:r>
              <w:rPr>
                <w:rFonts w:eastAsia="Yu Mincho"/>
                <w:lang w:val="en-US" w:eastAsia="ja-JP"/>
              </w:rPr>
              <w:lastRenderedPageBreak/>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lastRenderedPageBreak/>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w:t>
      </w:r>
      <w:proofErr w:type="spellStart"/>
      <w:r>
        <w:rPr>
          <w:lang w:val="en-US" w:eastAsia="ja-JP"/>
        </w:rPr>
        <w:t>Ues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Ues</w:t>
      </w:r>
      <w:proofErr w:type="spellEnd"/>
      <w:r>
        <w:rPr>
          <w:lang w:val="en-US" w:eastAsia="ja-JP"/>
        </w:rPr>
        <w:t xml:space="preserve">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4B"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4C"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pPr>
        <w:pStyle w:val="ListParagraph"/>
        <w:numPr>
          <w:ilvl w:val="0"/>
          <w:numId w:val="40"/>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proofErr w:type="spellStart"/>
                  <w:r>
                    <w:rPr>
                      <w:i/>
                      <w:iCs/>
                      <w:lang w:val="en-US"/>
                    </w:rPr>
                    <w:t>v</w:t>
                  </w:r>
                  <w:r>
                    <w:rPr>
                      <w:i/>
                      <w:iCs/>
                      <w:vertAlign w:val="subscript"/>
                      <w:lang w:val="en-US"/>
                    </w:rPr>
                    <w:t>Layers</w:t>
                  </w:r>
                  <w:proofErr w:type="spellEnd"/>
                </w:p>
              </w:tc>
              <w:tc>
                <w:tcPr>
                  <w:tcW w:w="567" w:type="dxa"/>
                </w:tcPr>
                <w:p w14:paraId="66B5FA62" w14:textId="77777777" w:rsidR="00CE1721" w:rsidRDefault="00513000">
                  <w:pPr>
                    <w:rPr>
                      <w:bCs/>
                      <w:lang w:val="en-US"/>
                    </w:rPr>
                  </w:pPr>
                  <w:proofErr w:type="spellStart"/>
                  <w:r>
                    <w:rPr>
                      <w:i/>
                      <w:iCs/>
                      <w:lang w:val="en-US"/>
                    </w:rPr>
                    <w:t>Q</w:t>
                  </w:r>
                  <w:r>
                    <w:rPr>
                      <w:i/>
                      <w:iCs/>
                      <w:vertAlign w:val="subscript"/>
                      <w:lang w:val="en-US"/>
                    </w:rPr>
                    <w:t>m</w:t>
                  </w:r>
                  <w:proofErr w:type="spellEnd"/>
                </w:p>
              </w:tc>
              <w:tc>
                <w:tcPr>
                  <w:tcW w:w="1134" w:type="dxa"/>
                </w:tcPr>
                <w:p w14:paraId="66B5FA63" w14:textId="77777777" w:rsidR="00CE1721" w:rsidRDefault="00513000">
                  <w:pPr>
                    <w:rPr>
                      <w:rFonts w:eastAsia="Yu Mincho"/>
                      <w:bCs/>
                      <w:lang w:val="en-US" w:eastAsia="ja-JP"/>
                    </w:rPr>
                  </w:pPr>
                  <w:r>
                    <w:rPr>
                      <w:rFonts w:eastAsia="Yu Mincho"/>
                      <w:bCs/>
                      <w:lang w:val="en-US" w:eastAsia="ja-JP"/>
                    </w:rPr>
                    <w:t>BW3/PR3+PR1 peak 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t>Rel-17 RedCap min. peak rate [Mbps]</w:t>
                  </w:r>
                </w:p>
                <w:p w14:paraId="66B5FA68" w14:textId="77777777" w:rsidR="00CE1721" w:rsidRDefault="00513000">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t>Rel-18</w:t>
                  </w:r>
                  <w:r>
                    <w:rPr>
                      <w:rFonts w:eastAsia="Yu Mincho"/>
                      <w:bCs/>
                      <w:lang w:val="en-US" w:eastAsia="ja-JP"/>
                    </w:rPr>
                    <w:br/>
                    <w:t>eRedCap:</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6B5FA9E" w14:textId="77777777" w:rsidR="00CE1721" w:rsidRDefault="00513000">
                  <w:pPr>
                    <w:rPr>
                      <w:rFonts w:eastAsia="Yu Mincho"/>
                      <w:bCs/>
                      <w:lang w:val="en-US" w:eastAsia="ja-JP"/>
                    </w:rPr>
                  </w:pPr>
                  <w:r>
                    <w:rPr>
                      <w:rFonts w:eastAsia="Yu Mincho"/>
                      <w:bCs/>
                      <w:lang w:val="en-US" w:eastAsia="ja-JP"/>
                    </w:rPr>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w:t>
                  </w:r>
                  <w:proofErr w:type="spellStart"/>
                  <w:r>
                    <w:t>yy</w:t>
                  </w:r>
                  <w:proofErr w:type="spellEnd"/>
                  <w:r>
                    <w:t xml:space="preserve">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6B5FAC8"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66B5FACA"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spellStart"/>
            <w:proofErr w:type="gramStart"/>
            <w:r>
              <w:rPr>
                <w:lang w:val="en-US" w:eastAsia="zh-CN"/>
              </w:rPr>
              <w:t>Ues</w:t>
            </w:r>
            <w:proofErr w:type="spellEnd"/>
            <w:r>
              <w:rPr>
                <w:lang w:val="en-US" w:eastAsia="zh-CN"/>
              </w:rPr>
              <w:t>,.</w:t>
            </w:r>
            <w:proofErr w:type="gramEnd"/>
            <w:r>
              <w:rPr>
                <w:lang w:val="en-US" w:eastAsia="zh-CN"/>
              </w:rPr>
              <w:t xml:space="preserve">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66B5FAF0"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pPr>
              <w:pStyle w:val="ListParagraph"/>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66B5FAF2"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pPr>
              <w:pStyle w:val="ListParagraph"/>
              <w:numPr>
                <w:ilvl w:val="1"/>
                <w:numId w:val="39"/>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 xml:space="preserve">um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13"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pPr>
              <w:pStyle w:val="ListParagraph"/>
              <w:numPr>
                <w:ilvl w:val="0"/>
                <w:numId w:val="39"/>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w:t>
            </w:r>
            <w:r>
              <w:rPr>
                <w:rFonts w:eastAsiaTheme="minorEastAsia"/>
                <w:lang w:val="en-US" w:eastAsia="zh-CN"/>
              </w:rPr>
              <w:lastRenderedPageBreak/>
              <w:t xml:space="preserve">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3.2</w:t>
      </w:r>
    </w:p>
    <w:p w14:paraId="66B5FB6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target of 0.75</w:t>
      </w:r>
    </w:p>
    <w:p w14:paraId="66B5FB67"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3.2</w:t>
            </w:r>
          </w:p>
          <w:p w14:paraId="66B5FB6C" w14:textId="77777777" w:rsidR="00CE1721" w:rsidRDefault="00513000">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pPr>
              <w:pStyle w:val="ListParagraph"/>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of 0.75</w:t>
            </w:r>
          </w:p>
          <w:p w14:paraId="66B5FB6E" w14:textId="77777777" w:rsidR="00CE1721" w:rsidRDefault="00513000">
            <w:pPr>
              <w:pStyle w:val="ListParagraph"/>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lastRenderedPageBreak/>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pPr>
        <w:pStyle w:val="ListParagraph"/>
        <w:numPr>
          <w:ilvl w:val="0"/>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pPr>
        <w:pStyle w:val="ListParagraph"/>
        <w:numPr>
          <w:ilvl w:val="1"/>
          <w:numId w:val="3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77777777" w:rsidR="00CE1721" w:rsidRDefault="00CE1721">
      <w:pPr>
        <w:rPr>
          <w:bCs/>
        </w:rPr>
      </w:pP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lastRenderedPageBreak/>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66B5FC6F" w14:textId="77777777" w:rsidR="00CE1721" w:rsidRDefault="00CE1721">
      <w:pPr>
        <w:rPr>
          <w:lang w:val="en-US"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w:t>
      </w:r>
      <w:proofErr w:type="spellStart"/>
      <w:r>
        <w:rPr>
          <w:lang w:val="en-US" w:eastAsia="zh-CN"/>
        </w:rPr>
        <w:t>Ues</w:t>
      </w:r>
      <w:proofErr w:type="spellEnd"/>
      <w:r>
        <w:rPr>
          <w:lang w:val="en-US" w:eastAsia="zh-CN"/>
        </w:rPr>
        <w:t xml:space="preserve">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be able to support as optional features?</w:t>
      </w:r>
    </w:p>
    <w:p w14:paraId="66B5FC74"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 xml:space="preserve">In principle, Rel-18 eRedCap UE can support these features depending on its UE capability same as legacy </w:t>
            </w:r>
            <w:proofErr w:type="spellStart"/>
            <w:r>
              <w:rPr>
                <w:rFonts w:eastAsia="Yu Mincho"/>
                <w:lang w:val="en-US" w:eastAsia="ja-JP"/>
              </w:rPr>
              <w:t>Ues</w:t>
            </w:r>
            <w:proofErr w:type="spellEnd"/>
            <w:r>
              <w:rPr>
                <w:rFonts w:eastAsia="Yu Mincho"/>
                <w:lang w:val="en-US" w:eastAsia="ja-JP"/>
              </w:rPr>
              <w:t>.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w:t>
            </w:r>
            <w:proofErr w:type="spellStart"/>
            <w:r>
              <w:rPr>
                <w:rFonts w:eastAsia="Malgun Gothic"/>
                <w:lang w:val="en-US" w:eastAsia="ko-KR"/>
              </w:rPr>
              <w:t>Ues</w:t>
            </w:r>
            <w:proofErr w:type="spellEnd"/>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Ues</w:t>
            </w:r>
            <w:proofErr w:type="spellEnd"/>
            <w:r>
              <w:rPr>
                <w:rFonts w:eastAsiaTheme="minorEastAsia"/>
                <w:lang w:val="en-US" w:eastAsia="zh-CN"/>
              </w:rPr>
              <w:t xml:space="preserve">, optional feature of R18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proofErr w:type="spellStart"/>
            <w:r>
              <w:rPr>
                <w:rFonts w:eastAsia="SimSun" w:hint="eastAsia"/>
                <w:bCs/>
                <w:lang w:val="en-US" w:eastAsia="zh-CN"/>
              </w:rPr>
              <w:t>RedCap</w:t>
            </w:r>
            <w:proofErr w:type="spellEnd"/>
            <w:r>
              <w:rPr>
                <w:rFonts w:eastAsia="SimSun" w:hint="eastAsia"/>
                <w:bCs/>
                <w:lang w:val="en-US" w:eastAsia="zh-CN"/>
              </w:rPr>
              <w:t xml:space="preserve"> </w:t>
            </w:r>
            <w:proofErr w:type="spellStart"/>
            <w:r>
              <w:rPr>
                <w:rFonts w:eastAsia="SimSun" w:hint="eastAsia"/>
                <w:bCs/>
                <w:lang w:val="en-US" w:eastAsia="zh-CN"/>
              </w:rPr>
              <w:t>U</w:t>
            </w:r>
            <w:r>
              <w:rPr>
                <w:rFonts w:eastAsia="SimSun"/>
                <w:bCs/>
                <w:lang w:val="en-US" w:eastAsia="zh-CN"/>
              </w:rPr>
              <w:t>e</w:t>
            </w:r>
            <w:r>
              <w:rPr>
                <w:rFonts w:eastAsia="SimSun" w:hint="eastAsia"/>
                <w:bCs/>
                <w:lang w:val="en-US" w:eastAsia="zh-CN"/>
              </w:rPr>
              <w:t>s</w:t>
            </w:r>
            <w:proofErr w:type="spellEnd"/>
            <w:r>
              <w:rPr>
                <w:rFonts w:eastAsia="SimSun" w:hint="eastAsia"/>
                <w:bCs/>
                <w:lang w:val="en-US" w:eastAsia="zh-CN"/>
              </w:rPr>
              <w:t>.</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RedCap UE the same way as Rel-17 RedCap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 xml:space="preserve">Should Rel-18 </w:t>
      </w:r>
      <w:proofErr w:type="spellStart"/>
      <w:r>
        <w:rPr>
          <w:b/>
          <w:lang w:val="en-US"/>
        </w:rPr>
        <w:t>eRedCap</w:t>
      </w:r>
      <w:proofErr w:type="spellEnd"/>
      <w:r>
        <w:rPr>
          <w:b/>
          <w:lang w:val="en-US"/>
        </w:rPr>
        <w:t xml:space="preserve"> </w:t>
      </w:r>
      <w:proofErr w:type="spellStart"/>
      <w:r>
        <w:rPr>
          <w:b/>
          <w:lang w:val="en-US"/>
        </w:rPr>
        <w:t>Ues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Ues</w:t>
      </w:r>
      <w:proofErr w:type="spellEnd"/>
      <w:r>
        <w:rPr>
          <w:b/>
          <w:lang w:val="en-US"/>
        </w:rPr>
        <w:t>,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proofErr w:type="spellStart"/>
            <w:r>
              <w:rPr>
                <w:rFonts w:eastAsiaTheme="minorEastAsia"/>
                <w:lang w:val="en-US" w:eastAsia="zh-CN"/>
              </w:rPr>
              <w:t>ecessity</w:t>
            </w:r>
            <w:proofErr w:type="spellEnd"/>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w:t>
            </w:r>
            <w:proofErr w:type="gramStart"/>
            <w:r>
              <w:rPr>
                <w:rFonts w:eastAsia="Yu Mincho"/>
                <w:lang w:val="en-US" w:eastAsia="ja-JP"/>
              </w:rPr>
              <w:t>to postpone</w:t>
            </w:r>
            <w:proofErr w:type="gramEnd"/>
            <w:r>
              <w:rPr>
                <w:rFonts w:eastAsia="Yu Mincho"/>
                <w:lang w:val="en-US" w:eastAsia="ja-JP"/>
              </w:rPr>
              <w:t xml:space="preserv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66B5FD19" w14:textId="77777777" w:rsidR="00CE1721" w:rsidRDefault="00CE1721">
      <w:pPr>
        <w:rPr>
          <w:lang w:val="en-US" w:eastAsia="zh-CN"/>
        </w:rPr>
      </w:pPr>
    </w:p>
    <w:p w14:paraId="66B5FD1A" w14:textId="77777777" w:rsidR="00CE1721" w:rsidRDefault="00513000">
      <w:pPr>
        <w:pStyle w:val="Heading1"/>
        <w:numPr>
          <w:ilvl w:val="0"/>
          <w:numId w:val="42"/>
        </w:numPr>
        <w:rPr>
          <w:lang w:val="en-US"/>
        </w:rPr>
      </w:pPr>
      <w:r>
        <w:rPr>
          <w:lang w:val="en-US"/>
        </w:rPr>
        <w:lastRenderedPageBreak/>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the Rel-18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 xml:space="preserve">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w:t>
      </w:r>
      <w:proofErr w:type="spellStart"/>
      <w:r>
        <w:rPr>
          <w:rFonts w:eastAsia="Malgun Gothic" w:cs="Batang"/>
          <w:lang w:val="en-US"/>
        </w:rPr>
        <w:t>Ues</w:t>
      </w:r>
      <w:proofErr w:type="spellEnd"/>
      <w:r>
        <w:rPr>
          <w:rFonts w:eastAsia="Malgun Gothic" w:cs="Batang"/>
          <w:lang w:val="en-US"/>
        </w:rPr>
        <w:t>.</w:t>
      </w:r>
    </w:p>
    <w:p w14:paraId="66B5FD1D"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pPr>
        <w:numPr>
          <w:ilvl w:val="0"/>
          <w:numId w:val="43"/>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66B5FD21" w14:textId="77777777" w:rsidR="00CE1721" w:rsidRDefault="00513000">
      <w:pPr>
        <w:numPr>
          <w:ilvl w:val="0"/>
          <w:numId w:val="43"/>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pPr>
        <w:pStyle w:val="ListParagraph"/>
        <w:numPr>
          <w:ilvl w:val="0"/>
          <w:numId w:val="44"/>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pPr>
        <w:pStyle w:val="ListParagraph"/>
        <w:numPr>
          <w:ilvl w:val="0"/>
          <w:numId w:val="4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66B5FD72" w14:textId="77777777" w:rsidR="00CE1721" w:rsidRDefault="00CE1721">
      <w:pPr>
        <w:rPr>
          <w:lang w:val="en-US"/>
        </w:rPr>
      </w:pPr>
    </w:p>
    <w:p w14:paraId="66B5FD73" w14:textId="77777777" w:rsidR="00CE1721" w:rsidRDefault="00513000">
      <w:pPr>
        <w:pStyle w:val="Heading1"/>
        <w:ind w:left="1134" w:hanging="1134"/>
        <w:rPr>
          <w:lang w:val="en-US"/>
        </w:rPr>
      </w:pPr>
      <w:r>
        <w:rPr>
          <w:lang w:val="en-US"/>
        </w:rPr>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pPr>
        <w:pStyle w:val="ListParagraph"/>
        <w:numPr>
          <w:ilvl w:val="0"/>
          <w:numId w:val="45"/>
        </w:numPr>
        <w:spacing w:after="120"/>
        <w:rPr>
          <w:sz w:val="20"/>
          <w:szCs w:val="22"/>
          <w:lang w:val="en-US"/>
        </w:rPr>
      </w:pPr>
      <w:r>
        <w:rPr>
          <w:sz w:val="20"/>
          <w:szCs w:val="22"/>
          <w:lang w:val="en-US"/>
        </w:rPr>
        <w:t>Support an additional separate initial BWP [17, 26].</w:t>
      </w:r>
    </w:p>
    <w:p w14:paraId="66B5FD77" w14:textId="77777777" w:rsidR="00CE1721" w:rsidRDefault="00513000">
      <w:pPr>
        <w:pStyle w:val="ListParagraph"/>
        <w:numPr>
          <w:ilvl w:val="0"/>
          <w:numId w:val="45"/>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pPr>
        <w:pStyle w:val="ListParagraph"/>
        <w:numPr>
          <w:ilvl w:val="0"/>
          <w:numId w:val="46"/>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pPr>
        <w:pStyle w:val="ListParagraph"/>
        <w:numPr>
          <w:ilvl w:val="0"/>
          <w:numId w:val="46"/>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pPr>
        <w:pStyle w:val="ListParagraph"/>
        <w:numPr>
          <w:ilvl w:val="0"/>
          <w:numId w:val="46"/>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pPr>
        <w:pStyle w:val="ListParagraph"/>
        <w:numPr>
          <w:ilvl w:val="0"/>
          <w:numId w:val="46"/>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pPr>
        <w:pStyle w:val="ListParagraph"/>
        <w:numPr>
          <w:ilvl w:val="0"/>
          <w:numId w:val="47"/>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pPr>
        <w:pStyle w:val="ListParagraph"/>
        <w:numPr>
          <w:ilvl w:val="0"/>
          <w:numId w:val="47"/>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pPr>
        <w:pStyle w:val="ListParagraph"/>
        <w:numPr>
          <w:ilvl w:val="0"/>
          <w:numId w:val="46"/>
        </w:numPr>
        <w:rPr>
          <w:sz w:val="20"/>
          <w:szCs w:val="22"/>
          <w:lang w:val="en-US"/>
        </w:rPr>
      </w:pPr>
      <w:r>
        <w:rPr>
          <w:sz w:val="20"/>
          <w:szCs w:val="22"/>
          <w:lang w:val="en-US"/>
        </w:rPr>
        <w:t>Support 60 kHz SCS [14, 15].</w:t>
      </w:r>
    </w:p>
    <w:p w14:paraId="66B5FD82" w14:textId="77777777" w:rsidR="00CE1721" w:rsidRDefault="00513000">
      <w:pPr>
        <w:pStyle w:val="ListParagraph"/>
        <w:numPr>
          <w:ilvl w:val="0"/>
          <w:numId w:val="46"/>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pPr>
        <w:pStyle w:val="ListParagraph"/>
        <w:numPr>
          <w:ilvl w:val="0"/>
          <w:numId w:val="46"/>
        </w:numPr>
        <w:jc w:val="left"/>
        <w:rPr>
          <w:sz w:val="20"/>
          <w:szCs w:val="22"/>
          <w:lang w:val="en-US"/>
        </w:rPr>
      </w:pPr>
      <w:r>
        <w:rPr>
          <w:sz w:val="20"/>
          <w:szCs w:val="22"/>
          <w:lang w:val="en-US"/>
        </w:rPr>
        <w:t>Support frequency hopping at least for unicast PUSCH [30].</w:t>
      </w:r>
    </w:p>
    <w:p w14:paraId="66B5FD84" w14:textId="77777777" w:rsidR="00CE1721" w:rsidRDefault="00513000">
      <w:pPr>
        <w:pStyle w:val="ListParagraph"/>
        <w:numPr>
          <w:ilvl w:val="0"/>
          <w:numId w:val="46"/>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6B5FD85" w14:textId="77777777" w:rsidR="00CE1721" w:rsidRDefault="00513000">
      <w:pPr>
        <w:pStyle w:val="ListParagraph"/>
        <w:numPr>
          <w:ilvl w:val="0"/>
          <w:numId w:val="46"/>
        </w:numPr>
        <w:jc w:val="left"/>
        <w:rPr>
          <w:sz w:val="20"/>
          <w:szCs w:val="22"/>
          <w:lang w:val="en-US"/>
        </w:rPr>
      </w:pPr>
      <w:r>
        <w:rPr>
          <w:sz w:val="20"/>
          <w:szCs w:val="22"/>
          <w:lang w:val="en-US"/>
        </w:rPr>
        <w:lastRenderedPageBreak/>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w:t>
            </w:r>
            <w:proofErr w:type="spellStart"/>
            <w:r>
              <w:rPr>
                <w:rFonts w:eastAsia="Yu Mincho"/>
                <w:szCs w:val="22"/>
                <w:lang w:val="en-US" w:eastAsia="ja-JP"/>
              </w:rPr>
              <w:t>Ues</w:t>
            </w:r>
            <w:proofErr w:type="spellEnd"/>
            <w:r>
              <w:rPr>
                <w:rFonts w:eastAsia="Yu Mincho"/>
                <w:szCs w:val="22"/>
                <w:lang w:val="en-US" w:eastAsia="ja-JP"/>
              </w:rPr>
              <w:t xml:space="preserve">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66B5FD9C" w14:textId="77777777" w:rsidR="00CE1721" w:rsidRDefault="00513000">
      <w:pPr>
        <w:rPr>
          <w:szCs w:val="22"/>
          <w:lang w:val="en-US"/>
        </w:rPr>
      </w:pPr>
      <w:r>
        <w:rPr>
          <w:szCs w:val="22"/>
          <w:lang w:val="en-US"/>
        </w:rPr>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 xml:space="preserve">We think that enhancements of user multiplexing capacity for common PUCCH can be discussed. As LG and DOCOMO mentioned in Question 5-1a, a lot of wearable mobile devices will be carried by many people besides smartphones </w:t>
            </w:r>
            <w:proofErr w:type="gramStart"/>
            <w:r>
              <w:t>in the near future</w:t>
            </w:r>
            <w:proofErr w:type="gramEnd"/>
            <w:r>
              <w:t>.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Yu Mincho"/>
                <w:lang w:val="en-US" w:eastAsia="ja-JP"/>
              </w:rPr>
            </w:pPr>
            <w:r>
              <w:rPr>
                <w:rFonts w:eastAsia="Yu Mincho"/>
                <w:lang w:val="en-US" w:eastAsia="ja-JP"/>
              </w:rPr>
              <w:t>We share the LG’s view.</w:t>
            </w:r>
          </w:p>
          <w:p w14:paraId="4DBCAE36" w14:textId="77777777" w:rsidR="009D4C73" w:rsidRDefault="009D4C73" w:rsidP="009D4C73">
            <w:pPr>
              <w:jc w:val="left"/>
              <w:rPr>
                <w:rFonts w:eastAsia="Yu Mincho"/>
                <w:lang w:val="en-US" w:eastAsia="ja-JP"/>
              </w:rPr>
            </w:pPr>
            <w:r>
              <w:rPr>
                <w:rFonts w:eastAsia="Yu Mincho"/>
                <w:lang w:val="en-US" w:eastAsia="ja-JP"/>
              </w:rPr>
              <w:t>For non-RedCap UE, common PUCCH capacity is ensured by FDM/TDM and CS.</w:t>
            </w:r>
          </w:p>
          <w:p w14:paraId="5A742DC0" w14:textId="77777777" w:rsidR="009D4C73" w:rsidRDefault="009D4C73" w:rsidP="009D4C73">
            <w:pPr>
              <w:jc w:val="left"/>
              <w:rPr>
                <w:rFonts w:eastAsia="Yu Mincho"/>
                <w:lang w:val="en-US" w:eastAsia="ja-JP"/>
              </w:rPr>
            </w:pPr>
            <w:r>
              <w:rPr>
                <w:rFonts w:eastAsia="Yu Mincho"/>
                <w:lang w:val="en-US" w:eastAsia="ja-JP"/>
              </w:rPr>
              <w:lastRenderedPageBreak/>
              <w:t xml:space="preserve">For Rel-17 RedCap, when a separate initial BWP is configured and the PUCCH FH is disabled for RedCap, the common PUCCH resource for RedCap and that for non-RedCap </w:t>
            </w:r>
            <w:r w:rsidRPr="001B6141">
              <w:rPr>
                <w:rFonts w:eastAsia="Yu Mincho"/>
                <w:b/>
                <w:bCs/>
                <w:lang w:val="en-US" w:eastAsia="ja-JP"/>
              </w:rPr>
              <w:t>cannot</w:t>
            </w:r>
            <w:r>
              <w:rPr>
                <w:rFonts w:eastAsia="Yu Mincho"/>
                <w:lang w:val="en-US" w:eastAsia="ja-JP"/>
              </w:rPr>
              <w:t xml:space="preserve"> be multiplexed with CS </w:t>
            </w:r>
            <w:proofErr w:type="gramStart"/>
            <w:r>
              <w:rPr>
                <w:rFonts w:eastAsia="Yu Mincho"/>
                <w:lang w:val="en-US" w:eastAsia="ja-JP"/>
              </w:rPr>
              <w:t>in</w:t>
            </w:r>
            <w:proofErr w:type="gramEnd"/>
            <w:r>
              <w:rPr>
                <w:rFonts w:eastAsia="Yu Mincho"/>
                <w:lang w:val="en-US" w:eastAsia="ja-JP"/>
              </w:rPr>
              <w:t xml:space="preserve"> the same time/</w:t>
            </w:r>
            <w:proofErr w:type="spellStart"/>
            <w:r>
              <w:rPr>
                <w:rFonts w:eastAsia="Yu Mincho"/>
                <w:lang w:val="en-US" w:eastAsia="ja-JP"/>
              </w:rPr>
              <w:t>freq</w:t>
            </w:r>
            <w:proofErr w:type="spellEnd"/>
            <w:r>
              <w:rPr>
                <w:rFonts w:eastAsia="Yu Mincho"/>
                <w:lang w:val="en-US" w:eastAsia="ja-JP"/>
              </w:rPr>
              <w:t xml:space="preserve"> resource since the number of base sequence(s) for a PUCCH is different which causes the degradation on multiplexing capacity. Therefore, to address the concern for reduced multiplexing capacity, common PUCCH resource can be </w:t>
            </w:r>
            <w:proofErr w:type="spellStart"/>
            <w:r>
              <w:rPr>
                <w:rFonts w:eastAsia="Yu Mincho"/>
                <w:lang w:val="en-US" w:eastAsia="ja-JP"/>
              </w:rPr>
              <w:t>FDMed</w:t>
            </w:r>
            <w:proofErr w:type="spellEnd"/>
            <w:r>
              <w:rPr>
                <w:rFonts w:eastAsia="Yu Mincho"/>
                <w:lang w:val="en-US" w:eastAsia="ja-JP"/>
              </w:rPr>
              <w:t xml:space="preserve"> with additional PRB offset between RedCap and non-RedCap.</w:t>
            </w:r>
          </w:p>
          <w:p w14:paraId="360BFA50" w14:textId="77777777" w:rsidR="009D4C73" w:rsidRDefault="009D4C73" w:rsidP="009D4C73">
            <w:pPr>
              <w:jc w:val="left"/>
              <w:rPr>
                <w:rFonts w:eastAsia="Yu Mincho"/>
                <w:lang w:val="en-US" w:eastAsia="ja-JP"/>
              </w:rPr>
            </w:pPr>
            <w:r>
              <w:rPr>
                <w:rFonts w:eastAsia="Yu Mincho"/>
                <w:lang w:val="en-US" w:eastAsia="ja-JP"/>
              </w:rPr>
              <w:t xml:space="preserve">In Rel-18, at most non-RedCap, Rel-17 </w:t>
            </w:r>
            <w:proofErr w:type="gramStart"/>
            <w:r>
              <w:rPr>
                <w:rFonts w:eastAsia="Yu Mincho"/>
                <w:lang w:val="en-US" w:eastAsia="ja-JP"/>
              </w:rPr>
              <w:t>RedCap</w:t>
            </w:r>
            <w:proofErr w:type="gramEnd"/>
            <w:r>
              <w:rPr>
                <w:rFonts w:eastAsia="Yu Mincho"/>
                <w:lang w:val="en-US" w:eastAsia="ja-JP"/>
              </w:rPr>
              <w:t xml:space="preserve"> and Rel-18 eRedCap would be supported in a same cell.</w:t>
            </w:r>
            <w:r>
              <w:rPr>
                <w:rFonts w:eastAsia="Yu Mincho" w:hint="eastAsia"/>
                <w:lang w:val="en-US" w:eastAsia="ja-JP"/>
              </w:rPr>
              <w:t xml:space="preserve"> </w:t>
            </w:r>
            <w:r>
              <w:rPr>
                <w:rFonts w:eastAsia="Yu Mincho"/>
                <w:lang w:val="en-US" w:eastAsia="ja-JP"/>
              </w:rPr>
              <w:t xml:space="preserve">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w:t>
            </w:r>
            <w:proofErr w:type="gramStart"/>
            <w:r>
              <w:rPr>
                <w:rFonts w:eastAsia="Yu Mincho"/>
                <w:lang w:val="en-US" w:eastAsia="ja-JP"/>
              </w:rPr>
              <w:t>similar to</w:t>
            </w:r>
            <w:proofErr w:type="gramEnd"/>
            <w:r>
              <w:rPr>
                <w:rFonts w:eastAsia="Yu Mincho"/>
                <w:lang w:val="en-US" w:eastAsia="ja-JP"/>
              </w:rPr>
              <w:t xml:space="preserve"> Rel-17 RedCap.</w:t>
            </w:r>
          </w:p>
          <w:p w14:paraId="7175072A" w14:textId="048EA78F" w:rsidR="009D4C73" w:rsidRDefault="009D4C73" w:rsidP="009D4C73">
            <w:pPr>
              <w:jc w:val="left"/>
              <w:rPr>
                <w:rFonts w:eastAsiaTheme="minorEastAsia"/>
                <w:lang w:val="en-US" w:eastAsia="zh-CN"/>
              </w:rPr>
            </w:pPr>
            <w:r>
              <w:rPr>
                <w:rFonts w:eastAsia="Yu Mincho"/>
                <w:lang w:val="en-US" w:eastAsia="ja-JP"/>
              </w:rPr>
              <w:t xml:space="preserve">We are fine to discuss the details how to expand the common PUCCH capacity while one good solution is enabling multiplexing with CS between non-RedCap and eRedCap </w:t>
            </w:r>
            <w:proofErr w:type="gramStart"/>
            <w:r>
              <w:rPr>
                <w:rFonts w:eastAsia="Yu Mincho"/>
                <w:lang w:val="en-US" w:eastAsia="ja-JP"/>
              </w:rPr>
              <w:t>in</w:t>
            </w:r>
            <w:proofErr w:type="gramEnd"/>
            <w:r>
              <w:rPr>
                <w:rFonts w:eastAsia="Yu Mincho"/>
                <w:lang w:val="en-US" w:eastAsia="ja-JP"/>
              </w:rPr>
              <w:t xml:space="preserve"> the same time/</w:t>
            </w:r>
            <w:proofErr w:type="spellStart"/>
            <w:r>
              <w:rPr>
                <w:rFonts w:eastAsia="Yu Mincho"/>
                <w:lang w:val="en-US" w:eastAsia="ja-JP"/>
              </w:rPr>
              <w:t>freq</w:t>
            </w:r>
            <w:proofErr w:type="spellEnd"/>
            <w:r>
              <w:rPr>
                <w:rFonts w:eastAsia="Yu Mincho"/>
                <w:lang w:val="en-US" w:eastAsia="ja-JP"/>
              </w:rPr>
              <w:t xml:space="preserve"> resource for common PUCCH.</w:t>
            </w:r>
          </w:p>
        </w:tc>
      </w:tr>
      <w:tr w:rsidR="00EA557E" w14:paraId="58987EB7" w14:textId="77777777" w:rsidTr="00EA557E">
        <w:tc>
          <w:tcPr>
            <w:tcW w:w="1479" w:type="dxa"/>
          </w:tcPr>
          <w:p w14:paraId="1AC45AA7" w14:textId="77777777" w:rsidR="00EA557E" w:rsidRDefault="00EA557E" w:rsidP="00FE3482">
            <w:pPr>
              <w:jc w:val="left"/>
              <w:rPr>
                <w:rFonts w:eastAsiaTheme="minorEastAsia"/>
                <w:lang w:eastAsia="zh-CN"/>
              </w:rPr>
            </w:pPr>
            <w:r>
              <w:rPr>
                <w:rFonts w:eastAsiaTheme="minorEastAsia"/>
                <w:lang w:eastAsia="zh-CN"/>
              </w:rPr>
              <w:lastRenderedPageBreak/>
              <w:t>OPPO</w:t>
            </w:r>
          </w:p>
        </w:tc>
        <w:tc>
          <w:tcPr>
            <w:tcW w:w="1372" w:type="dxa"/>
          </w:tcPr>
          <w:p w14:paraId="79D67F79" w14:textId="77777777" w:rsidR="00EA557E" w:rsidRDefault="00EA557E" w:rsidP="00FE3482">
            <w:pPr>
              <w:tabs>
                <w:tab w:val="left" w:pos="551"/>
              </w:tabs>
              <w:jc w:val="left"/>
              <w:rPr>
                <w:rFonts w:eastAsiaTheme="minorEastAsia"/>
                <w:lang w:val="en-US" w:eastAsia="zh-CN"/>
              </w:rPr>
            </w:pPr>
          </w:p>
        </w:tc>
        <w:tc>
          <w:tcPr>
            <w:tcW w:w="6780" w:type="dxa"/>
          </w:tcPr>
          <w:p w14:paraId="34E537C0" w14:textId="77777777" w:rsidR="00EA557E" w:rsidRDefault="00EA557E" w:rsidP="00FE3482">
            <w:pPr>
              <w:jc w:val="left"/>
              <w:rPr>
                <w:rFonts w:eastAsiaTheme="minorEastAsia"/>
                <w:lang w:val="en-US" w:eastAsia="zh-CN"/>
              </w:rPr>
            </w:pPr>
            <w:r>
              <w:rPr>
                <w:rFonts w:eastAsiaTheme="minorEastAsia"/>
                <w:lang w:val="en-US" w:eastAsia="zh-CN"/>
              </w:rPr>
              <w:t>Further justification.</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eRedCap UEs should not access </w:t>
            </w:r>
            <w:proofErr w:type="spellStart"/>
            <w:r>
              <w:t>gNodeB</w:t>
            </w:r>
            <w:proofErr w:type="spellEnd"/>
            <w:r>
              <w:t xml:space="preserve"> by 2-step RACH </w:t>
            </w:r>
            <w:proofErr w:type="gramStart"/>
            <w:r>
              <w:t>procedure</w:t>
            </w:r>
            <w:proofErr w:type="gramEnd"/>
            <w:r>
              <w:t xml:space="preserv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 xml:space="preserve">ccording to TS 38.321, the maximum number of RBs configured for one PUSCH occasion of </w:t>
            </w:r>
            <w:proofErr w:type="spellStart"/>
            <w:r>
              <w:rPr>
                <w:rFonts w:eastAsiaTheme="minorEastAsia"/>
                <w:lang w:eastAsia="zh-CN"/>
              </w:rPr>
              <w:t>MsgA</w:t>
            </w:r>
            <w:proofErr w:type="spellEnd"/>
            <w:r>
              <w:rPr>
                <w:rFonts w:eastAsiaTheme="minorEastAsia"/>
                <w:lang w:eastAsia="zh-CN"/>
              </w:rPr>
              <w:t xml:space="preserve"> PUSCH can be up to 32 RBs, so there must be some cases for the </w:t>
            </w:r>
            <w:proofErr w:type="spellStart"/>
            <w:r>
              <w:rPr>
                <w:rFonts w:eastAsiaTheme="minorEastAsia"/>
                <w:lang w:eastAsia="zh-CN"/>
              </w:rPr>
              <w:t>gNB</w:t>
            </w:r>
            <w:proofErr w:type="spellEnd"/>
            <w:r>
              <w:rPr>
                <w:rFonts w:eastAsiaTheme="minorEastAsia"/>
                <w:lang w:eastAsia="zh-CN"/>
              </w:rPr>
              <w:t xml:space="preserve"> to use the value 32. For the case when 2-step RACH is configured and both non-eRedCap and eRedCap UEs are allowed to be accessed, if limiting the configuration of </w:t>
            </w:r>
            <w:proofErr w:type="spellStart"/>
            <w:r>
              <w:rPr>
                <w:rFonts w:eastAsiaTheme="minorEastAsia"/>
                <w:lang w:eastAsia="zh-CN"/>
              </w:rPr>
              <w:t>MsgA</w:t>
            </w:r>
            <w:proofErr w:type="spellEnd"/>
            <w:r>
              <w:rPr>
                <w:rFonts w:eastAsiaTheme="minorEastAsia"/>
                <w:lang w:eastAsia="zh-CN"/>
              </w:rPr>
              <w:t xml:space="preserve">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w:t>
            </w:r>
            <w:proofErr w:type="spellStart"/>
            <w:r>
              <w:t>MsgA</w:t>
            </w:r>
            <w:proofErr w:type="spellEnd"/>
            <w:r>
              <w:t xml:space="preserve"> PUSCH for </w:t>
            </w:r>
            <w:proofErr w:type="spellStart"/>
            <w:r>
              <w:t>eRedCap</w:t>
            </w:r>
            <w:proofErr w:type="spellEnd"/>
            <w:r>
              <w:t xml:space="preserve"> UEs. </w:t>
            </w:r>
          </w:p>
          <w:p w14:paraId="66B5FDCE" w14:textId="77777777" w:rsidR="00CE1721" w:rsidRDefault="00513000">
            <w:pPr>
              <w:jc w:val="left"/>
            </w:pPr>
            <w:r>
              <w:t xml:space="preserve">Of course, the configured number of RBs is mainly related to the TBS. For </w:t>
            </w:r>
            <w:proofErr w:type="spellStart"/>
            <w:r>
              <w:t>MsgA</w:t>
            </w:r>
            <w:proofErr w:type="spellEnd"/>
            <w:r>
              <w:t xml:space="preserve"> PUSCH group B, or for 2-step RACH based SDT, the TBS must be more than 56bits, which is also a typical case. So, we recommend to further study this issue. </w:t>
            </w:r>
          </w:p>
          <w:p w14:paraId="66B5FDCF" w14:textId="77777777" w:rsidR="00CE1721" w:rsidRDefault="00513000">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w:t>
            </w:r>
            <w:proofErr w:type="gramStart"/>
            <w:r>
              <w:rPr>
                <w:highlight w:val="lightGray"/>
                <w:lang w:val="en-US"/>
              </w:rPr>
              <w:t>1..</w:t>
            </w:r>
            <w:proofErr w:type="gramEnd"/>
            <w:r>
              <w:rPr>
                <w:highlight w:val="lightGray"/>
                <w:lang w:val="en-US"/>
              </w:rPr>
              <w:t>32),</w:t>
            </w:r>
          </w:p>
          <w:p w14:paraId="66B5FDD0" w14:textId="77777777" w:rsidR="00CE1721"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pPr>
              <w:numPr>
                <w:ilvl w:val="0"/>
                <w:numId w:val="48"/>
              </w:numPr>
              <w:spacing w:after="0" w:line="240" w:lineRule="auto"/>
              <w:jc w:val="left"/>
              <w:rPr>
                <w:rFonts w:eastAsia="DengXian"/>
                <w:b/>
                <w:lang w:eastAsia="zh-CN"/>
              </w:rPr>
            </w:pPr>
            <w:r>
              <w:rPr>
                <w:rFonts w:eastAsia="DengXian" w:hint="eastAsia"/>
                <w:b/>
                <w:lang w:eastAsia="zh-CN"/>
              </w:rPr>
              <w:lastRenderedPageBreak/>
              <w:t>O</w:t>
            </w:r>
            <w:r>
              <w:rPr>
                <w:rFonts w:eastAsia="DengXian"/>
                <w:b/>
                <w:lang w:eastAsia="zh-CN"/>
              </w:rPr>
              <w:t>ption 1: Occupy a portion of PRBs within one legacy PO (larger than 5MHz) by Rel-18 RedCap UEs.</w:t>
            </w:r>
          </w:p>
          <w:p w14:paraId="66B5FDD3" w14:textId="77777777" w:rsidR="00CE1721" w:rsidRDefault="00513000">
            <w:pPr>
              <w:numPr>
                <w:ilvl w:val="0"/>
                <w:numId w:val="48"/>
              </w:numPr>
              <w:spacing w:after="0" w:line="240" w:lineRule="auto"/>
              <w:jc w:val="left"/>
              <w:rPr>
                <w:rFonts w:eastAsia="DengXian"/>
                <w:b/>
                <w:lang w:eastAsia="zh-CN"/>
              </w:rPr>
            </w:pPr>
            <w:r>
              <w:rPr>
                <w:rFonts w:eastAsia="DengXian"/>
                <w:b/>
                <w:lang w:eastAsia="zh-CN"/>
              </w:rPr>
              <w:t xml:space="preserve">Option 2: Separate </w:t>
            </w:r>
            <w:proofErr w:type="spellStart"/>
            <w:r>
              <w:rPr>
                <w:rFonts w:eastAsia="DengXian"/>
                <w:b/>
                <w:lang w:eastAsia="zh-CN"/>
              </w:rPr>
              <w:t>MsgA</w:t>
            </w:r>
            <w:proofErr w:type="spellEnd"/>
            <w:r>
              <w:rPr>
                <w:rFonts w:eastAsia="DengXian"/>
                <w:b/>
                <w:lang w:eastAsia="zh-CN"/>
              </w:rPr>
              <w:t xml:space="preserve">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 xml:space="preserve">Both above options have spec impact. For the first option, the start RB and/or the number of RBs occupied by the Rel-18 RedCap UE should be aligned between </w:t>
            </w:r>
            <w:proofErr w:type="spellStart"/>
            <w:r>
              <w:rPr>
                <w:rFonts w:eastAsiaTheme="minorEastAsia"/>
                <w:lang w:eastAsia="zh-CN"/>
              </w:rPr>
              <w:t>gNB</w:t>
            </w:r>
            <w:proofErr w:type="spellEnd"/>
            <w:r>
              <w:rPr>
                <w:rFonts w:eastAsiaTheme="minorEastAsia"/>
                <w:lang w:eastAsia="zh-CN"/>
              </w:rPr>
              <w:t xml:space="preserve"> and UE side for the enabling of </w:t>
            </w:r>
            <w:proofErr w:type="spellStart"/>
            <w:r>
              <w:rPr>
                <w:rFonts w:eastAsiaTheme="minorEastAsia"/>
                <w:lang w:eastAsia="zh-CN"/>
              </w:rPr>
              <w:t>gNB’s</w:t>
            </w:r>
            <w:proofErr w:type="spellEnd"/>
            <w:r>
              <w:rPr>
                <w:rFonts w:eastAsiaTheme="minorEastAsia"/>
                <w:lang w:eastAsia="zh-CN"/>
              </w:rPr>
              <w:t xml:space="preserve">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 xml:space="preserve">Also, another direction can be considered: If the frequency domain resources of </w:t>
            </w:r>
            <w:proofErr w:type="spellStart"/>
            <w:r>
              <w:rPr>
                <w:rFonts w:eastAsiaTheme="minorEastAsia"/>
                <w:lang w:eastAsia="zh-CN"/>
              </w:rPr>
              <w:t>MsgA</w:t>
            </w:r>
            <w:proofErr w:type="spellEnd"/>
            <w:r>
              <w:rPr>
                <w:rFonts w:eastAsiaTheme="minorEastAsia"/>
                <w:lang w:eastAsia="zh-CN"/>
              </w:rPr>
              <w:t xml:space="preserve"> PUSCH are configured more than 25/12 RBs, it means that 2-step RACH is disabled for e</w:t>
            </w:r>
            <w:r>
              <w:rPr>
                <w:rFonts w:eastAsiaTheme="minorEastAsia" w:hint="eastAsia"/>
                <w:lang w:eastAsia="zh-CN"/>
              </w:rPr>
              <w:t>RedCap.</w:t>
            </w:r>
            <w:r>
              <w:rPr>
                <w:rFonts w:eastAsiaTheme="minorEastAsia"/>
                <w:lang w:eastAsia="zh-CN"/>
              </w:rPr>
              <w:t xml:space="preserve"> </w:t>
            </w:r>
            <w:proofErr w:type="gramStart"/>
            <w:r>
              <w:rPr>
                <w:rFonts w:eastAsiaTheme="minorEastAsia"/>
                <w:lang w:eastAsia="zh-CN"/>
              </w:rPr>
              <w:t>Or,</w:t>
            </w:r>
            <w:proofErr w:type="gramEnd"/>
            <w:r>
              <w:rPr>
                <w:rFonts w:eastAsiaTheme="minorEastAsia"/>
                <w:lang w:eastAsia="zh-CN"/>
              </w:rPr>
              <w:t xml:space="preserve"> only </w:t>
            </w:r>
            <w:proofErr w:type="spellStart"/>
            <w:r>
              <w:rPr>
                <w:rFonts w:eastAsiaTheme="minorEastAsia"/>
                <w:lang w:eastAsia="zh-CN"/>
              </w:rPr>
              <w:t>MsgA</w:t>
            </w:r>
            <w:proofErr w:type="spellEnd"/>
            <w:r>
              <w:rPr>
                <w:rFonts w:eastAsiaTheme="minorEastAsia"/>
                <w:lang w:eastAsia="zh-CN"/>
              </w:rPr>
              <w:t xml:space="preserve"> PRACH is available and fall back to 4-step RACH by </w:t>
            </w:r>
            <w:proofErr w:type="spellStart"/>
            <w:r>
              <w:rPr>
                <w:rFonts w:eastAsiaTheme="minorEastAsia"/>
                <w:lang w:eastAsia="zh-CN"/>
              </w:rPr>
              <w:t>fallbackRAR</w:t>
            </w:r>
            <w:proofErr w:type="spellEnd"/>
            <w:r>
              <w:rPr>
                <w:rFonts w:eastAsiaTheme="minorEastAsia"/>
                <w:lang w:eastAsia="zh-CN"/>
              </w:rPr>
              <w:t xml:space="preserve">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 xml:space="preserve">We have similar concern as Xiaomi. As we </w:t>
            </w:r>
            <w:proofErr w:type="gramStart"/>
            <w:r>
              <w:rPr>
                <w:rFonts w:eastAsiaTheme="minorEastAsia"/>
                <w:lang w:eastAsia="zh-CN"/>
              </w:rPr>
              <w:t>has</w:t>
            </w:r>
            <w:proofErr w:type="gramEnd"/>
            <w:r>
              <w:rPr>
                <w:rFonts w:eastAsiaTheme="minorEastAsia"/>
                <w:lang w:eastAsia="zh-CN"/>
              </w:rPr>
              <w:t xml:space="preserve"> agreed separate EI for </w:t>
            </w:r>
            <w:proofErr w:type="spellStart"/>
            <w:r>
              <w:rPr>
                <w:rFonts w:eastAsiaTheme="minorEastAsia"/>
                <w:lang w:eastAsia="zh-CN"/>
              </w:rPr>
              <w:t>msgA</w:t>
            </w:r>
            <w:proofErr w:type="spellEnd"/>
            <w:r>
              <w:rPr>
                <w:rFonts w:eastAsiaTheme="minorEastAsia"/>
                <w:lang w:eastAsia="zh-CN"/>
              </w:rPr>
              <w:t xml:space="preserve"> PRACH is not supported, it is needed to clarify the UE action when the configured number of PRBs for </w:t>
            </w:r>
            <w:proofErr w:type="spellStart"/>
            <w:r>
              <w:rPr>
                <w:rFonts w:eastAsiaTheme="minorEastAsia"/>
                <w:lang w:eastAsia="zh-CN"/>
              </w:rPr>
              <w:t>msgA</w:t>
            </w:r>
            <w:proofErr w:type="spellEnd"/>
            <w:r>
              <w:rPr>
                <w:rFonts w:eastAsiaTheme="minorEastAsia"/>
                <w:lang w:eastAsia="zh-CN"/>
              </w:rPr>
              <w:t xml:space="preserve"> PUSCH is larger than 25/12.</w:t>
            </w:r>
          </w:p>
        </w:tc>
      </w:tr>
      <w:tr w:rsidR="009D4C73" w14:paraId="7608B3D4" w14:textId="77777777">
        <w:tc>
          <w:tcPr>
            <w:tcW w:w="1479" w:type="dxa"/>
          </w:tcPr>
          <w:p w14:paraId="0EABDC39" w14:textId="5F957912"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Yu Mincho"/>
                <w:lang w:eastAsia="ja-JP"/>
              </w:rPr>
            </w:pPr>
            <w:r>
              <w:rPr>
                <w:rFonts w:eastAsia="Yu Mincho"/>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Yu Mincho"/>
                <w:lang w:eastAsia="ja-JP"/>
              </w:rPr>
            </w:pPr>
            <w:r>
              <w:rPr>
                <w:rFonts w:eastAsia="Yu Mincho" w:hint="eastAsia"/>
                <w:lang w:eastAsia="ja-JP"/>
              </w:rPr>
              <w:t>W</w:t>
            </w:r>
            <w:r>
              <w:rPr>
                <w:rFonts w:eastAsia="Yu Mincho"/>
                <w:lang w:eastAsia="ja-JP"/>
              </w:rPr>
              <w:t>e share LG’s view.</w:t>
            </w:r>
          </w:p>
        </w:tc>
      </w:tr>
      <w:tr w:rsidR="00EA557E" w14:paraId="7838949D" w14:textId="77777777" w:rsidTr="00EA557E">
        <w:tc>
          <w:tcPr>
            <w:tcW w:w="1479" w:type="dxa"/>
          </w:tcPr>
          <w:p w14:paraId="28D78464" w14:textId="77777777" w:rsidR="00EA557E" w:rsidRDefault="00EA557E" w:rsidP="00FE3482">
            <w:pPr>
              <w:jc w:val="left"/>
              <w:rPr>
                <w:rFonts w:eastAsiaTheme="minorEastAsia"/>
                <w:lang w:val="en-US" w:eastAsia="zh-CN"/>
              </w:rPr>
            </w:pPr>
            <w:r>
              <w:rPr>
                <w:rFonts w:eastAsiaTheme="minorEastAsia"/>
                <w:lang w:val="en-US" w:eastAsia="zh-CN"/>
              </w:rPr>
              <w:t>OPPO</w:t>
            </w:r>
          </w:p>
        </w:tc>
        <w:tc>
          <w:tcPr>
            <w:tcW w:w="1372" w:type="dxa"/>
          </w:tcPr>
          <w:p w14:paraId="6EFEAA05" w14:textId="77777777" w:rsidR="00EA557E" w:rsidRDefault="00EA557E" w:rsidP="00FE3482">
            <w:pPr>
              <w:tabs>
                <w:tab w:val="left" w:pos="551"/>
              </w:tabs>
              <w:jc w:val="left"/>
              <w:rPr>
                <w:rFonts w:eastAsiaTheme="minorEastAsia"/>
                <w:lang w:val="en-US" w:eastAsia="zh-CN"/>
              </w:rPr>
            </w:pPr>
          </w:p>
        </w:tc>
        <w:tc>
          <w:tcPr>
            <w:tcW w:w="6780" w:type="dxa"/>
          </w:tcPr>
          <w:p w14:paraId="3ACD7CC6" w14:textId="77777777" w:rsidR="00EA557E" w:rsidRDefault="00EA557E" w:rsidP="00FE3482">
            <w:pPr>
              <w:jc w:val="left"/>
              <w:rPr>
                <w:rFonts w:eastAsiaTheme="minorEastAsia"/>
                <w:lang w:eastAsia="zh-CN"/>
              </w:rPr>
            </w:pPr>
            <w:r>
              <w:rPr>
                <w:rFonts w:eastAsiaTheme="minorEastAsia"/>
                <w:lang w:eastAsia="zh-CN"/>
              </w:rPr>
              <w:t>We can discuss the issue further. Seems the problem is not considered in the previous agreements.</w:t>
            </w:r>
          </w:p>
        </w:tc>
      </w:tr>
    </w:tbl>
    <w:p w14:paraId="66B5FDE0" w14:textId="77777777" w:rsidR="00CE1721" w:rsidRDefault="00CE1721">
      <w:pPr>
        <w:rPr>
          <w:szCs w:val="22"/>
        </w:rPr>
      </w:pPr>
    </w:p>
    <w:p w14:paraId="66B5FDE1" w14:textId="77777777" w:rsidR="00CE1721" w:rsidRDefault="00513000">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0E6132">
            <w:pPr>
              <w:jc w:val="left"/>
              <w:rPr>
                <w:color w:val="0000FF"/>
                <w:u w:val="single"/>
                <w:lang w:val="en-US"/>
              </w:rPr>
            </w:pPr>
            <w:hyperlink r:id="rId16" w:history="1">
              <w:r w:rsidR="00513000">
                <w:rPr>
                  <w:rStyle w:val="Hyperlink"/>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0E6132">
            <w:pPr>
              <w:jc w:val="left"/>
              <w:rPr>
                <w:rFonts w:eastAsia="Calibri"/>
                <w:color w:val="0000FF"/>
                <w:u w:val="single"/>
                <w:lang w:val="en-US"/>
              </w:rPr>
            </w:pPr>
            <w:hyperlink r:id="rId17" w:history="1">
              <w:r w:rsidR="00513000">
                <w:rPr>
                  <w:rStyle w:val="Hyperlink"/>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0E6132">
            <w:pPr>
              <w:jc w:val="left"/>
              <w:rPr>
                <w:rStyle w:val="Hyperlink"/>
                <w:color w:val="0000FF"/>
                <w:lang w:val="en-US"/>
              </w:rPr>
            </w:pPr>
            <w:hyperlink r:id="rId18" w:history="1">
              <w:r w:rsidR="00513000">
                <w:rPr>
                  <w:rStyle w:val="Hyperlink"/>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0E6132">
            <w:pPr>
              <w:jc w:val="left"/>
              <w:rPr>
                <w:rStyle w:val="Hyperlink"/>
                <w:color w:val="0000FF"/>
                <w:lang w:val="en-US"/>
              </w:rPr>
            </w:pPr>
            <w:hyperlink r:id="rId19" w:history="1">
              <w:r w:rsidR="00513000">
                <w:rPr>
                  <w:rStyle w:val="Hyperlink"/>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0E6132">
            <w:pPr>
              <w:jc w:val="left"/>
              <w:rPr>
                <w:rStyle w:val="Hyperlink"/>
                <w:color w:val="0000FF"/>
                <w:lang w:val="en-US"/>
              </w:rPr>
            </w:pPr>
            <w:hyperlink r:id="rId20" w:history="1">
              <w:r w:rsidR="00513000">
                <w:rPr>
                  <w:rStyle w:val="Hyperlink"/>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0E6132">
            <w:pPr>
              <w:jc w:val="left"/>
              <w:rPr>
                <w:rStyle w:val="Hyperlink"/>
                <w:color w:val="0000FF"/>
                <w:lang w:val="en-US"/>
              </w:rPr>
            </w:pPr>
            <w:hyperlink r:id="rId21"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0E6132">
            <w:pPr>
              <w:jc w:val="left"/>
              <w:rPr>
                <w:rStyle w:val="Hyperlink"/>
                <w:color w:val="0000FF"/>
                <w:lang w:val="en-US" w:eastAsia="sv-SE"/>
              </w:rPr>
            </w:pPr>
            <w:hyperlink r:id="rId22" w:history="1">
              <w:r w:rsidR="00513000">
                <w:rPr>
                  <w:rStyle w:val="Hyperlink"/>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0E6132">
            <w:pPr>
              <w:jc w:val="left"/>
              <w:rPr>
                <w:rStyle w:val="Hyperlink"/>
                <w:color w:val="0000FF"/>
                <w:lang w:val="en-US" w:eastAsia="sv-SE"/>
              </w:rPr>
            </w:pPr>
            <w:hyperlink r:id="rId23" w:history="1">
              <w:r w:rsidR="00513000">
                <w:rPr>
                  <w:rStyle w:val="Hyperlink"/>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0E6132">
            <w:pPr>
              <w:jc w:val="left"/>
              <w:rPr>
                <w:rStyle w:val="Hyperlink"/>
                <w:color w:val="0000FF"/>
                <w:lang w:val="en-US" w:eastAsia="sv-SE"/>
              </w:rPr>
            </w:pPr>
            <w:hyperlink r:id="rId24" w:history="1">
              <w:r w:rsidR="00513000">
                <w:rPr>
                  <w:rStyle w:val="Hyperlink"/>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0E6132">
            <w:pPr>
              <w:jc w:val="left"/>
              <w:rPr>
                <w:rStyle w:val="Hyperlink"/>
                <w:color w:val="0000FF"/>
                <w:lang w:val="en-US" w:eastAsia="sv-SE"/>
              </w:rPr>
            </w:pPr>
            <w:hyperlink r:id="rId25" w:history="1">
              <w:r w:rsidR="00513000">
                <w:rPr>
                  <w:rStyle w:val="Hyperlink"/>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0E6132">
            <w:pPr>
              <w:jc w:val="left"/>
              <w:rPr>
                <w:rStyle w:val="Hyperlink"/>
                <w:color w:val="0000FF"/>
                <w:lang w:val="en-US" w:eastAsia="sv-SE"/>
              </w:rPr>
            </w:pPr>
            <w:hyperlink r:id="rId26" w:history="1">
              <w:r w:rsidR="00513000">
                <w:rPr>
                  <w:rStyle w:val="Hyperlink"/>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 xml:space="preserve">ZTE, </w:t>
            </w:r>
            <w:proofErr w:type="spellStart"/>
            <w:r>
              <w:rPr>
                <w:lang w:val="en-US"/>
              </w:rPr>
              <w:t>Sanechips</w:t>
            </w:r>
            <w:proofErr w:type="spellEnd"/>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0E6132">
            <w:pPr>
              <w:jc w:val="left"/>
              <w:rPr>
                <w:rStyle w:val="Hyperlink"/>
                <w:color w:val="0000FF"/>
                <w:lang w:val="en-US" w:eastAsia="sv-SE"/>
              </w:rPr>
            </w:pPr>
            <w:hyperlink r:id="rId27" w:history="1">
              <w:r w:rsidR="00513000">
                <w:rPr>
                  <w:rStyle w:val="Hyperlink"/>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lastRenderedPageBreak/>
              <w:t>[13]</w:t>
            </w:r>
          </w:p>
        </w:tc>
        <w:tc>
          <w:tcPr>
            <w:tcW w:w="1456" w:type="dxa"/>
            <w:tcMar>
              <w:top w:w="0" w:type="dxa"/>
              <w:left w:w="70" w:type="dxa"/>
              <w:bottom w:w="0" w:type="dxa"/>
              <w:right w:w="70" w:type="dxa"/>
            </w:tcMar>
          </w:tcPr>
          <w:p w14:paraId="66B5FE1F" w14:textId="77777777" w:rsidR="00CE1721" w:rsidRDefault="000E6132">
            <w:pPr>
              <w:jc w:val="left"/>
              <w:rPr>
                <w:rStyle w:val="Hyperlink"/>
                <w:color w:val="0000FF"/>
                <w:lang w:val="en-US" w:eastAsia="sv-SE"/>
              </w:rPr>
            </w:pPr>
            <w:hyperlink r:id="rId28" w:history="1">
              <w:r w:rsidR="00513000">
                <w:rPr>
                  <w:rStyle w:val="Hyperlink"/>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 xml:space="preserve">Huawei, </w:t>
            </w:r>
            <w:proofErr w:type="spellStart"/>
            <w:r>
              <w:rPr>
                <w:lang w:val="en-US"/>
              </w:rPr>
              <w:t>HiSilicon</w:t>
            </w:r>
            <w:proofErr w:type="spellEnd"/>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0E6132">
            <w:pPr>
              <w:jc w:val="left"/>
              <w:rPr>
                <w:rStyle w:val="Hyperlink"/>
                <w:color w:val="0000FF"/>
                <w:lang w:val="en-US" w:eastAsia="sv-SE"/>
              </w:rPr>
            </w:pPr>
            <w:hyperlink r:id="rId29" w:history="1">
              <w:r w:rsidR="00513000">
                <w:rPr>
                  <w:rStyle w:val="Hyperlink"/>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0E6132">
            <w:pPr>
              <w:jc w:val="left"/>
              <w:rPr>
                <w:rStyle w:val="Hyperlink"/>
                <w:color w:val="0000FF"/>
                <w:lang w:val="en-US" w:eastAsia="sv-SE"/>
              </w:rPr>
            </w:pPr>
            <w:hyperlink r:id="rId30" w:history="1">
              <w:r w:rsidR="00513000">
                <w:rPr>
                  <w:rStyle w:val="Hyperlink"/>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0E6132">
            <w:pPr>
              <w:jc w:val="left"/>
              <w:rPr>
                <w:rStyle w:val="Hyperlink"/>
                <w:color w:val="0000FF"/>
                <w:lang w:val="en-US" w:eastAsia="sv-SE"/>
              </w:rPr>
            </w:pPr>
            <w:hyperlink r:id="rId31" w:history="1">
              <w:r w:rsidR="00513000">
                <w:rPr>
                  <w:rStyle w:val="Hyperlink"/>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0E6132">
            <w:pPr>
              <w:jc w:val="left"/>
              <w:rPr>
                <w:rStyle w:val="Hyperlink"/>
                <w:color w:val="0000FF"/>
                <w:lang w:val="en-US" w:eastAsia="sv-SE"/>
              </w:rPr>
            </w:pPr>
            <w:hyperlink r:id="rId32" w:history="1">
              <w:r w:rsidR="00513000">
                <w:rPr>
                  <w:rStyle w:val="Hyperlink"/>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0E6132">
            <w:pPr>
              <w:jc w:val="left"/>
              <w:rPr>
                <w:rStyle w:val="Hyperlink"/>
                <w:color w:val="0000FF"/>
                <w:lang w:val="en-US" w:eastAsia="sv-SE"/>
              </w:rPr>
            </w:pPr>
            <w:hyperlink r:id="rId33" w:history="1">
              <w:r w:rsidR="00513000">
                <w:rPr>
                  <w:rStyle w:val="Hyperlink"/>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0E6132">
            <w:pPr>
              <w:jc w:val="left"/>
              <w:rPr>
                <w:rStyle w:val="Hyperlink"/>
                <w:color w:val="0000FF"/>
                <w:lang w:val="en-US" w:eastAsia="sv-SE"/>
              </w:rPr>
            </w:pPr>
            <w:hyperlink r:id="rId34" w:history="1">
              <w:r w:rsidR="00513000">
                <w:rPr>
                  <w:rStyle w:val="Hyperlink"/>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0E6132">
            <w:pPr>
              <w:jc w:val="left"/>
              <w:rPr>
                <w:rStyle w:val="Hyperlink"/>
                <w:color w:val="0000FF"/>
                <w:lang w:val="en-US" w:eastAsia="sv-SE"/>
              </w:rPr>
            </w:pPr>
            <w:hyperlink r:id="rId35" w:history="1">
              <w:r w:rsidR="00513000">
                <w:rPr>
                  <w:rStyle w:val="Hyperlink"/>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0E6132">
            <w:pPr>
              <w:jc w:val="left"/>
              <w:rPr>
                <w:rStyle w:val="Hyperlink"/>
                <w:color w:val="0000FF"/>
                <w:lang w:val="en-US" w:eastAsia="sv-SE"/>
              </w:rPr>
            </w:pPr>
            <w:hyperlink r:id="rId36" w:history="1">
              <w:r w:rsidR="00513000">
                <w:rPr>
                  <w:rStyle w:val="Hyperlink"/>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t>[22]</w:t>
            </w:r>
          </w:p>
        </w:tc>
        <w:tc>
          <w:tcPr>
            <w:tcW w:w="1456" w:type="dxa"/>
            <w:tcMar>
              <w:top w:w="0" w:type="dxa"/>
              <w:left w:w="70" w:type="dxa"/>
              <w:bottom w:w="0" w:type="dxa"/>
              <w:right w:w="70" w:type="dxa"/>
            </w:tcMar>
          </w:tcPr>
          <w:p w14:paraId="66B5FE4C" w14:textId="77777777" w:rsidR="00CE1721" w:rsidRDefault="000E6132">
            <w:pPr>
              <w:jc w:val="left"/>
              <w:rPr>
                <w:rStyle w:val="Hyperlink"/>
                <w:color w:val="0000FF"/>
                <w:lang w:val="en-US" w:eastAsia="sv-SE"/>
              </w:rPr>
            </w:pPr>
            <w:hyperlink r:id="rId37" w:history="1">
              <w:r w:rsidR="00513000">
                <w:rPr>
                  <w:rStyle w:val="Hyperlink"/>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0E6132">
            <w:pPr>
              <w:jc w:val="left"/>
              <w:rPr>
                <w:rStyle w:val="Hyperlink"/>
                <w:color w:val="0000FF"/>
                <w:lang w:val="en-US" w:eastAsia="sv-SE"/>
              </w:rPr>
            </w:pPr>
            <w:hyperlink r:id="rId38" w:history="1">
              <w:r w:rsidR="00513000">
                <w:rPr>
                  <w:rStyle w:val="Hyperlink"/>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0E6132">
            <w:pPr>
              <w:jc w:val="left"/>
              <w:rPr>
                <w:rStyle w:val="Hyperlink"/>
                <w:color w:val="0000FF"/>
                <w:lang w:val="en-US" w:eastAsia="sv-SE"/>
              </w:rPr>
            </w:pPr>
            <w:hyperlink r:id="rId39" w:history="1">
              <w:r w:rsidR="00513000">
                <w:rPr>
                  <w:rStyle w:val="Hyperlink"/>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0E6132">
            <w:pPr>
              <w:jc w:val="left"/>
              <w:rPr>
                <w:rStyle w:val="Hyperlink"/>
                <w:color w:val="0000FF"/>
                <w:lang w:val="en-US" w:eastAsia="sv-SE"/>
              </w:rPr>
            </w:pPr>
            <w:hyperlink r:id="rId40" w:history="1">
              <w:r w:rsidR="00513000">
                <w:rPr>
                  <w:rStyle w:val="Hyperlink"/>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0E6132">
            <w:pPr>
              <w:jc w:val="left"/>
              <w:rPr>
                <w:rStyle w:val="Hyperlink"/>
                <w:color w:val="0000FF"/>
                <w:lang w:val="en-US" w:eastAsia="sv-SE"/>
              </w:rPr>
            </w:pPr>
            <w:hyperlink r:id="rId41" w:history="1">
              <w:r w:rsidR="00513000">
                <w:rPr>
                  <w:rStyle w:val="Hyperlink"/>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0E6132">
            <w:pPr>
              <w:jc w:val="left"/>
              <w:rPr>
                <w:rStyle w:val="Hyperlink"/>
                <w:color w:val="0000FF"/>
                <w:lang w:val="en-US" w:eastAsia="sv-SE"/>
              </w:rPr>
            </w:pPr>
            <w:hyperlink r:id="rId42" w:history="1">
              <w:r w:rsidR="00513000">
                <w:rPr>
                  <w:rStyle w:val="Hyperlink"/>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0E6132">
            <w:pPr>
              <w:jc w:val="left"/>
              <w:rPr>
                <w:rStyle w:val="Hyperlink"/>
                <w:color w:val="0000FF"/>
                <w:lang w:val="en-US" w:eastAsia="sv-SE"/>
              </w:rPr>
            </w:pPr>
            <w:hyperlink r:id="rId43" w:history="1">
              <w:r w:rsidR="00513000">
                <w:rPr>
                  <w:rStyle w:val="Hyperlink"/>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0E6132">
            <w:pPr>
              <w:jc w:val="left"/>
              <w:rPr>
                <w:rStyle w:val="Hyperlink"/>
                <w:color w:val="0000FF"/>
                <w:lang w:val="en-US" w:eastAsia="sv-SE"/>
              </w:rPr>
            </w:pPr>
            <w:hyperlink r:id="rId44" w:history="1">
              <w:r w:rsidR="00513000">
                <w:rPr>
                  <w:rStyle w:val="Hyperlink"/>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0E6132">
            <w:pPr>
              <w:jc w:val="left"/>
              <w:rPr>
                <w:rStyle w:val="Hyperlink"/>
                <w:color w:val="0000FF"/>
                <w:lang w:val="en-US" w:eastAsia="sv-SE"/>
              </w:rPr>
            </w:pPr>
            <w:hyperlink r:id="rId45" w:history="1">
              <w:r w:rsidR="00513000">
                <w:rPr>
                  <w:rStyle w:val="Hyperlink"/>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0E6132">
            <w:pPr>
              <w:jc w:val="left"/>
              <w:rPr>
                <w:rStyle w:val="Hyperlink"/>
                <w:color w:val="0000FF"/>
                <w:lang w:val="en-US" w:eastAsia="sv-SE"/>
              </w:rPr>
            </w:pPr>
            <w:hyperlink r:id="rId46" w:history="1">
              <w:r w:rsidR="00513000">
                <w:rPr>
                  <w:rStyle w:val="Hyperlink"/>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0E6132">
            <w:pPr>
              <w:jc w:val="left"/>
              <w:rPr>
                <w:rStyle w:val="Hyperlink"/>
                <w:color w:val="0000FF"/>
                <w:lang w:val="en-US" w:eastAsia="sv-SE"/>
              </w:rPr>
            </w:pPr>
            <w:hyperlink r:id="rId47" w:history="1">
              <w:r w:rsidR="00513000">
                <w:rPr>
                  <w:rStyle w:val="Hyperlink"/>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0E6132">
            <w:pPr>
              <w:jc w:val="left"/>
              <w:rPr>
                <w:color w:val="000000"/>
                <w:lang w:val="en-US"/>
              </w:rPr>
            </w:pPr>
            <w:hyperlink r:id="rId48" w:history="1">
              <w:r w:rsidR="00513000">
                <w:rPr>
                  <w:rStyle w:val="Hyperlink"/>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0E6132">
            <w:pPr>
              <w:jc w:val="left"/>
              <w:rPr>
                <w:color w:val="000000"/>
                <w:lang w:val="en-US"/>
              </w:rPr>
            </w:pPr>
            <w:hyperlink r:id="rId49" w:history="1">
              <w:r w:rsidR="00513000">
                <w:rPr>
                  <w:rStyle w:val="Hyperlink"/>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0E6132">
            <w:pPr>
              <w:jc w:val="left"/>
              <w:rPr>
                <w:rStyle w:val="Hyperlink"/>
                <w:color w:val="0000FF"/>
                <w:lang w:val="en-US"/>
              </w:rPr>
            </w:pPr>
            <w:hyperlink r:id="rId50" w:history="1">
              <w:r w:rsidR="00513000">
                <w:rPr>
                  <w:rStyle w:val="Hyperlink"/>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0E6132">
            <w:pPr>
              <w:jc w:val="left"/>
              <w:rPr>
                <w:lang w:val="en-US"/>
              </w:rPr>
            </w:pPr>
            <w:hyperlink r:id="rId51" w:history="1">
              <w:r w:rsidR="00513000">
                <w:rPr>
                  <w:rStyle w:val="Hyperlink"/>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0E6132">
            <w:pPr>
              <w:jc w:val="left"/>
              <w:rPr>
                <w:lang w:val="en-US"/>
              </w:rPr>
            </w:pPr>
            <w:hyperlink r:id="rId52" w:history="1">
              <w:r w:rsidR="00513000">
                <w:rPr>
                  <w:rStyle w:val="Hyperlink"/>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0E6132">
            <w:pPr>
              <w:jc w:val="left"/>
              <w:rPr>
                <w:rStyle w:val="Hyperlink"/>
                <w:color w:val="0000FF"/>
                <w:lang w:val="en-US"/>
              </w:rPr>
            </w:pPr>
            <w:hyperlink r:id="rId53" w:history="1">
              <w:r w:rsidR="00513000">
                <w:rPr>
                  <w:rStyle w:val="Hyperlink"/>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0E6132">
            <w:pPr>
              <w:jc w:val="left"/>
            </w:pPr>
            <w:hyperlink r:id="rId54" w:history="1">
              <w:r w:rsidR="00513000">
                <w:rPr>
                  <w:rStyle w:val="Hyperlink"/>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0E6132">
            <w:pPr>
              <w:jc w:val="left"/>
            </w:pPr>
            <w:hyperlink r:id="rId55"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66B5FEAB" w14:textId="77777777" w:rsidR="00CE1721" w:rsidRDefault="000E6132">
            <w:pPr>
              <w:jc w:val="left"/>
            </w:pPr>
            <w:hyperlink r:id="rId56" w:history="1">
              <w:r w:rsidR="00513000">
                <w:rPr>
                  <w:rStyle w:val="Hyperlink"/>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0E6132">
            <w:pPr>
              <w:jc w:val="left"/>
            </w:pPr>
            <w:hyperlink r:id="rId57" w:history="1">
              <w:r w:rsidR="00513000">
                <w:rPr>
                  <w:rStyle w:val="Hyperlink"/>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8AFA" w14:textId="77777777" w:rsidR="00C01909" w:rsidRDefault="00C01909">
      <w:pPr>
        <w:spacing w:line="240" w:lineRule="auto"/>
      </w:pPr>
      <w:r>
        <w:separator/>
      </w:r>
    </w:p>
  </w:endnote>
  <w:endnote w:type="continuationSeparator" w:id="0">
    <w:p w14:paraId="3A5C4BE4" w14:textId="77777777" w:rsidR="00C01909" w:rsidRDefault="00C01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903B" w14:textId="77777777" w:rsidR="00C01909" w:rsidRDefault="00C01909">
      <w:pPr>
        <w:spacing w:after="0" w:line="240" w:lineRule="auto"/>
      </w:pPr>
      <w:r>
        <w:separator/>
      </w:r>
    </w:p>
  </w:footnote>
  <w:footnote w:type="continuationSeparator" w:id="0">
    <w:p w14:paraId="61938395" w14:textId="77777777" w:rsidR="00C01909" w:rsidRDefault="00C01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1FB17F4F"/>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206D230E"/>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21EF079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4D5F67CE"/>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197718">
    <w:abstractNumId w:val="12"/>
  </w:num>
  <w:num w:numId="2" w16cid:durableId="906964528">
    <w:abstractNumId w:val="1"/>
  </w:num>
  <w:num w:numId="3" w16cid:durableId="1320160682">
    <w:abstractNumId w:val="0"/>
  </w:num>
  <w:num w:numId="4" w16cid:durableId="1703509983">
    <w:abstractNumId w:val="16"/>
  </w:num>
  <w:num w:numId="5" w16cid:durableId="1089810736">
    <w:abstractNumId w:val="21"/>
    <w:lvlOverride w:ilvl="0">
      <w:startOverride w:val="1"/>
    </w:lvlOverride>
  </w:num>
  <w:num w:numId="6" w16cid:durableId="1945532982">
    <w:abstractNumId w:val="22"/>
  </w:num>
  <w:num w:numId="7" w16cid:durableId="812528284">
    <w:abstractNumId w:val="29"/>
  </w:num>
  <w:num w:numId="8" w16cid:durableId="1580821376">
    <w:abstractNumId w:val="42"/>
  </w:num>
  <w:num w:numId="9" w16cid:durableId="1570190242">
    <w:abstractNumId w:val="3"/>
  </w:num>
  <w:num w:numId="10" w16cid:durableId="1665013698">
    <w:abstractNumId w:val="46"/>
  </w:num>
  <w:num w:numId="11" w16cid:durableId="327829269">
    <w:abstractNumId w:val="31"/>
  </w:num>
  <w:num w:numId="12" w16cid:durableId="432480592">
    <w:abstractNumId w:val="19"/>
  </w:num>
  <w:num w:numId="13" w16cid:durableId="1479760679">
    <w:abstractNumId w:val="18"/>
  </w:num>
  <w:num w:numId="14" w16cid:durableId="826408989">
    <w:abstractNumId w:val="14"/>
  </w:num>
  <w:num w:numId="15" w16cid:durableId="477847998">
    <w:abstractNumId w:val="36"/>
  </w:num>
  <w:num w:numId="16" w16cid:durableId="470055280">
    <w:abstractNumId w:val="2"/>
  </w:num>
  <w:num w:numId="17" w16cid:durableId="1101334446">
    <w:abstractNumId w:val="15"/>
  </w:num>
  <w:num w:numId="18" w16cid:durableId="259340459">
    <w:abstractNumId w:val="8"/>
  </w:num>
  <w:num w:numId="19" w16cid:durableId="792217270">
    <w:abstractNumId w:val="24"/>
  </w:num>
  <w:num w:numId="20" w16cid:durableId="417411372">
    <w:abstractNumId w:val="45"/>
  </w:num>
  <w:num w:numId="21" w16cid:durableId="514467321">
    <w:abstractNumId w:val="28"/>
  </w:num>
  <w:num w:numId="22" w16cid:durableId="508450093">
    <w:abstractNumId w:val="17"/>
  </w:num>
  <w:num w:numId="23" w16cid:durableId="366683774">
    <w:abstractNumId w:val="40"/>
  </w:num>
  <w:num w:numId="24" w16cid:durableId="1105659271">
    <w:abstractNumId w:val="23"/>
  </w:num>
  <w:num w:numId="25" w16cid:durableId="160196614">
    <w:abstractNumId w:val="41"/>
  </w:num>
  <w:num w:numId="26" w16cid:durableId="2026398036">
    <w:abstractNumId w:val="4"/>
  </w:num>
  <w:num w:numId="27" w16cid:durableId="1659533575">
    <w:abstractNumId w:val="32"/>
  </w:num>
  <w:num w:numId="28" w16cid:durableId="272446611">
    <w:abstractNumId w:val="27"/>
  </w:num>
  <w:num w:numId="29" w16cid:durableId="2042322123">
    <w:abstractNumId w:val="37"/>
  </w:num>
  <w:num w:numId="30" w16cid:durableId="747845201">
    <w:abstractNumId w:val="9"/>
  </w:num>
  <w:num w:numId="31" w16cid:durableId="1033111843">
    <w:abstractNumId w:val="13"/>
  </w:num>
  <w:num w:numId="32" w16cid:durableId="1126047001">
    <w:abstractNumId w:val="26"/>
  </w:num>
  <w:num w:numId="33" w16cid:durableId="671641630">
    <w:abstractNumId w:val="10"/>
  </w:num>
  <w:num w:numId="34" w16cid:durableId="2141608838">
    <w:abstractNumId w:val="11"/>
  </w:num>
  <w:num w:numId="35" w16cid:durableId="1727409503">
    <w:abstractNumId w:val="30"/>
  </w:num>
  <w:num w:numId="36" w16cid:durableId="1302538102">
    <w:abstractNumId w:val="20"/>
  </w:num>
  <w:num w:numId="37" w16cid:durableId="218983678">
    <w:abstractNumId w:val="6"/>
  </w:num>
  <w:num w:numId="38" w16cid:durableId="1932085913">
    <w:abstractNumId w:val="47"/>
  </w:num>
  <w:num w:numId="39" w16cid:durableId="1927571074">
    <w:abstractNumId w:val="43"/>
  </w:num>
  <w:num w:numId="40" w16cid:durableId="2018726705">
    <w:abstractNumId w:val="35"/>
  </w:num>
  <w:num w:numId="41" w16cid:durableId="1714496088">
    <w:abstractNumId w:val="5"/>
  </w:num>
  <w:num w:numId="42" w16cid:durableId="1986931106">
    <w:abstractNumId w:val="33"/>
  </w:num>
  <w:num w:numId="43" w16cid:durableId="961377770">
    <w:abstractNumId w:val="44"/>
  </w:num>
  <w:num w:numId="44" w16cid:durableId="1751081527">
    <w:abstractNumId w:val="38"/>
  </w:num>
  <w:num w:numId="45" w16cid:durableId="1482499583">
    <w:abstractNumId w:val="25"/>
  </w:num>
  <w:num w:numId="46" w16cid:durableId="1301107026">
    <w:abstractNumId w:val="7"/>
  </w:num>
  <w:num w:numId="47" w16cid:durableId="275648361">
    <w:abstractNumId w:val="34"/>
  </w:num>
  <w:num w:numId="48" w16cid:durableId="1376916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1A7"/>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0BB"/>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7D2"/>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7FA"/>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7EC"/>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4FFF"/>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530"/>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7A2"/>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73"/>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01"/>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55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B"/>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0E"/>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684"/>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2B"/>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09"/>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CC"/>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5F109"/>
  <w15:docId w15:val="{FD7F0897-7DF0-46B5-8413-2FA263B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 w:type="paragraph" w:styleId="Revision">
    <w:name w:val="Revision"/>
    <w:hidden/>
    <w:uiPriority w:val="99"/>
    <w:semiHidden/>
    <w:rsid w:val="00A43684"/>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3/Docs/R1-2304742.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3938.zip" TargetMode="Externa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1C2F13EE-E69E-4165-9A7F-DF9AD82BC4B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9</TotalTime>
  <Pages>60</Pages>
  <Words>21892</Words>
  <Characters>124787</Characters>
  <Application>Microsoft Office Word</Application>
  <DocSecurity>0</DocSecurity>
  <Lines>1039</Lines>
  <Paragraphs>292</Paragraphs>
  <ScaleCrop>false</ScaleCrop>
  <HeadingPairs>
    <vt:vector size="2" baseType="variant">
      <vt:variant>
        <vt:lpstr>제목</vt:lpstr>
      </vt:variant>
      <vt:variant>
        <vt:i4>1</vt:i4>
      </vt:variant>
    </vt:vector>
  </HeadingPairs>
  <TitlesOfParts>
    <vt:vector size="1" baseType="lpstr">
      <vt:lpstr/>
    </vt:vector>
  </TitlesOfParts>
  <Company>Huawei Technologies Co., Ltd.</Company>
  <LinksUpToDate>false</LinksUpToDate>
  <CharactersWithSpaces>146387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Beale, Martin</cp:lastModifiedBy>
  <cp:revision>17</cp:revision>
  <dcterms:created xsi:type="dcterms:W3CDTF">2023-05-25T06:09:00Z</dcterms:created>
  <dcterms:modified xsi:type="dcterms:W3CDTF">2023-05-25T06:47:00Z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