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w:t>
      </w:r>
      <w:proofErr w:type="spellStart"/>
      <w:r w:rsidRPr="0048724E">
        <w:rPr>
          <w:rFonts w:ascii="Arial" w:hAnsi="Arial" w:cs="Arial"/>
          <w:b/>
          <w:lang w:val="en-US"/>
        </w:rPr>
        <w:t>RedCap</w:t>
      </w:r>
      <w:proofErr w:type="spellEnd"/>
      <w:r w:rsidRPr="0048724E">
        <w:rPr>
          <w:rFonts w:ascii="Arial" w:hAnsi="Arial" w:cs="Arial"/>
          <w:b/>
          <w:lang w:val="en-US"/>
        </w:rPr>
        <w:t xml:space="preserve">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This feature lead (FL) summary (FLS) concerns the Rel-18 work item (WI) on enhanced support of reduced capability (</w:t>
      </w:r>
      <w:proofErr w:type="spellStart"/>
      <w:r w:rsidRPr="0048724E">
        <w:rPr>
          <w:lang w:val="en-US"/>
        </w:rPr>
        <w:t>RedCap</w:t>
      </w:r>
      <w:proofErr w:type="spellEnd"/>
      <w:r w:rsidRPr="0048724E">
        <w:rPr>
          <w:lang w:val="en-US"/>
        </w:rPr>
        <w:t xml:space="preserve">)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xml:space="preserve">) can be as in Rel-17 </w:t>
            </w:r>
            <w:proofErr w:type="spellStart"/>
            <w:r w:rsidRPr="0048724E">
              <w:rPr>
                <w:lang w:val="en-US"/>
              </w:rPr>
              <w:t>RedCap</w:t>
            </w:r>
            <w:proofErr w:type="spellEnd"/>
            <w:r w:rsidRPr="0048724E">
              <w:rPr>
                <w:lang w:val="en-US"/>
              </w:rPr>
              <w:t>.</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 xml:space="preserve">Aim to define at most one Rel-18 </w:t>
            </w:r>
            <w:proofErr w:type="spellStart"/>
            <w:r w:rsidRPr="0048724E">
              <w:rPr>
                <w:lang w:val="en-US" w:eastAsia="ja-JP"/>
              </w:rPr>
              <w:t>RedCap</w:t>
            </w:r>
            <w:proofErr w:type="spellEnd"/>
            <w:r w:rsidRPr="0048724E">
              <w:rPr>
                <w:lang w:val="en-US" w:eastAsia="ja-JP"/>
              </w:rPr>
              <w:t xml:space="preserve">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w:t>
            </w:r>
            <w:proofErr w:type="spellStart"/>
            <w:r w:rsidRPr="0048724E">
              <w:rPr>
                <w:lang w:val="en-US" w:eastAsia="ja-JP"/>
              </w:rPr>
              <w:t>RedCap</w:t>
            </w:r>
            <w:proofErr w:type="spellEnd"/>
            <w:r w:rsidRPr="0048724E">
              <w:rPr>
                <w:lang w:val="en-US" w:eastAsia="ja-JP"/>
              </w:rPr>
              <w:t xml:space="preserve">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w:t>
            </w:r>
            <w:proofErr w:type="spellStart"/>
            <w:r w:rsidRPr="0048724E">
              <w:rPr>
                <w:lang w:val="en-US" w:eastAsia="ja-JP"/>
              </w:rPr>
              <w:t>RedCap</w:t>
            </w:r>
            <w:proofErr w:type="spellEnd"/>
            <w:r w:rsidRPr="0048724E">
              <w:rPr>
                <w:lang w:val="en-US" w:eastAsia="ja-JP"/>
              </w:rPr>
              <w:t xml:space="preserve"> UEs and Rel-17 </w:t>
            </w:r>
            <w:proofErr w:type="spellStart"/>
            <w:r w:rsidRPr="0048724E">
              <w:rPr>
                <w:lang w:val="en-US" w:eastAsia="ja-JP"/>
              </w:rPr>
              <w:t>RedCap</w:t>
            </w:r>
            <w:proofErr w:type="spellEnd"/>
            <w:r w:rsidRPr="0048724E">
              <w:rPr>
                <w:lang w:val="en-US" w:eastAsia="ja-JP"/>
              </w:rPr>
              <w:t xml:space="preserve">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436D209D" w14:textId="75952E53"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11A59EE8" w14:textId="5A3CFD4B" w:rsidR="00CE5836" w:rsidRPr="00CE5836" w:rsidRDefault="00000000" w:rsidP="00CE5836">
            <w:pPr>
              <w:spacing w:after="0"/>
              <w:jc w:val="center"/>
              <w:rPr>
                <w:rFonts w:eastAsia="Yu Mincho"/>
                <w:lang w:val="en-US" w:eastAsia="ja-JP"/>
              </w:rPr>
            </w:pPr>
            <w:hyperlink r:id="rId13" w:history="1">
              <w:r w:rsidR="00CE5836" w:rsidRPr="00CE5836">
                <w:rPr>
                  <w:rStyle w:val="Hyperlink"/>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r w:rsidR="00BF1DCD" w14:paraId="1C30B61D" w14:textId="77777777" w:rsidTr="007E7D01">
        <w:tc>
          <w:tcPr>
            <w:tcW w:w="2518" w:type="dxa"/>
          </w:tcPr>
          <w:p w14:paraId="32F1FA49" w14:textId="2F5E4A75" w:rsidR="00BF1DCD" w:rsidRPr="00BF1DCD" w:rsidRDefault="00BF1DCD" w:rsidP="00BF1DC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81BA128" w14:textId="19DCA012" w:rsidR="00BF1DCD" w:rsidRPr="00BF1DCD" w:rsidRDefault="00BF1DCD" w:rsidP="004D6585">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023ED2" w14:textId="15A2CB2B" w:rsidR="00BF1DCD" w:rsidRPr="00BF1DCD" w:rsidRDefault="00BF1DCD" w:rsidP="004D6585">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5D4C65" w14:paraId="3054815D" w14:textId="77777777" w:rsidTr="007E7D01">
        <w:tc>
          <w:tcPr>
            <w:tcW w:w="2518" w:type="dxa"/>
          </w:tcPr>
          <w:p w14:paraId="4EF2FA83" w14:textId="1534DF61" w:rsidR="005D4C65" w:rsidRDefault="005D4C65" w:rsidP="00BF1DC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A816554" w14:textId="7FEB54BA" w:rsidR="005D4C65" w:rsidRDefault="005D4C65" w:rsidP="004D6585">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31193D61" w14:textId="262F1FEC" w:rsidR="005D4C65" w:rsidRDefault="005D4C65" w:rsidP="004D6585">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a cell supporting both Rel-17 and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The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can share the same separate initial DL/UL BWP as the Rel-17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FFS: whether to support an additional separate initial DL/UL BWP specific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 xml:space="preserve">additional separate initial DL/UL BWP specific to Rel-18 </w:t>
            </w:r>
            <w:proofErr w:type="spellStart"/>
            <w:r w:rsidRPr="0048724E">
              <w:rPr>
                <w:lang w:val="en-US"/>
              </w:rPr>
              <w:t>RedCap</w:t>
            </w:r>
            <w:proofErr w:type="spellEnd"/>
            <w:r w:rsidRPr="0048724E">
              <w:rPr>
                <w:lang w:val="en-US"/>
              </w:rPr>
              <w:t xml:space="preserve">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w:t>
            </w:r>
            <w:proofErr w:type="gramStart"/>
            <w:r w:rsidRPr="0048724E">
              <w:rPr>
                <w:rFonts w:ascii="Times" w:hAnsi="Times"/>
                <w:szCs w:val="24"/>
                <w:lang w:val="en-US"/>
              </w:rPr>
              <w:t>is able to</w:t>
            </w:r>
            <w:proofErr w:type="gramEnd"/>
            <w:r w:rsidRPr="0048724E">
              <w:rPr>
                <w:rFonts w:ascii="Times" w:hAnsi="Times"/>
                <w:szCs w:val="24"/>
                <w:lang w:val="en-US"/>
              </w:rPr>
              <w:t xml:space="preserve">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broadcast of separate SIB1/OSI (PDSCH) to Rel-18 </w:t>
            </w:r>
            <w:proofErr w:type="spellStart"/>
            <w:r w:rsidRPr="0048724E">
              <w:rPr>
                <w:szCs w:val="22"/>
                <w:lang w:val="en-US"/>
              </w:rPr>
              <w:t>RedCap</w:t>
            </w:r>
            <w:proofErr w:type="spellEnd"/>
            <w:r w:rsidRPr="0048724E">
              <w:rPr>
                <w:szCs w:val="22"/>
                <w:lang w:val="en-US"/>
              </w:rPr>
              <w:t xml:space="preserve">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 xml:space="preserve">From RAN1 perspective, for UE BB complexity reduction, for paging channel (PDSCH) to Rel-18 </w:t>
            </w:r>
            <w:proofErr w:type="spellStart"/>
            <w:r w:rsidRPr="0048724E">
              <w:rPr>
                <w:szCs w:val="22"/>
                <w:lang w:val="en-US"/>
              </w:rPr>
              <w:t>RedCap</w:t>
            </w:r>
            <w:proofErr w:type="spellEnd"/>
            <w:r w:rsidRPr="0048724E">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w:t>
            </w:r>
            <w:r w:rsidRPr="0048724E">
              <w:rPr>
                <w:rFonts w:eastAsia="MS PGothic"/>
                <w:lang w:val="en-US" w:eastAsia="zh-CN"/>
              </w:rPr>
              <w:lastRenderedPageBreak/>
              <w:t>+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 xml:space="preserve">Note: Single Value pair for X is to </w:t>
            </w:r>
            <w:proofErr w:type="gramStart"/>
            <w:r w:rsidRPr="0048724E">
              <w:rPr>
                <w:rFonts w:ascii="Times" w:eastAsia="等线" w:hAnsi="Times"/>
                <w:color w:val="000000"/>
                <w:szCs w:val="24"/>
                <w:lang w:val="en-US" w:eastAsia="zh-CN"/>
              </w:rPr>
              <w:t>selected</w:t>
            </w:r>
            <w:proofErr w:type="gramEnd"/>
            <w:r w:rsidRPr="0048724E">
              <w:rPr>
                <w:rFonts w:ascii="Times" w:eastAsia="等线"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lastRenderedPageBreak/>
              <w:t>eRedCap</w:t>
            </w:r>
            <w:proofErr w:type="spellEnd"/>
            <w:r w:rsidRPr="0009564B">
              <w:rPr>
                <w:rFonts w:ascii="Times" w:hAnsi="Times"/>
                <w:color w:val="000000"/>
                <w:szCs w:val="24"/>
                <w:lang w:val="en-US"/>
              </w:rPr>
              <w:t xml:space="preserve">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w:t>
            </w:r>
            <w:r>
              <w:rPr>
                <w:rFonts w:eastAsia="Yu Mincho"/>
                <w:lang w:val="en-US" w:eastAsia="ja-JP"/>
              </w:rPr>
              <w:lastRenderedPageBreak/>
              <w:t xml:space="preserve">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lastRenderedPageBreak/>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w:t>
            </w:r>
            <w:proofErr w:type="spellStart"/>
            <w:r w:rsidRPr="00B73401">
              <w:rPr>
                <w:rFonts w:eastAsiaTheme="minorEastAsia"/>
                <w:lang w:val="en-US" w:eastAsia="zh-CN"/>
              </w:rPr>
              <w:t>eRedCap</w:t>
            </w:r>
            <w:proofErr w:type="spellEnd"/>
            <w:r w:rsidRPr="00B73401">
              <w:rPr>
                <w:rFonts w:eastAsiaTheme="minorEastAsia"/>
                <w:lang w:val="en-US" w:eastAsia="zh-CN"/>
              </w:rPr>
              <w:t xml:space="preserve">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lastRenderedPageBreak/>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proofErr w:type="gramStart"/>
      <w:r w:rsidRPr="00D87704">
        <w:rPr>
          <w:rFonts w:ascii="Times" w:hAnsi="Times"/>
          <w:b/>
          <w:bCs/>
          <w:color w:val="000000"/>
          <w:szCs w:val="24"/>
          <w:lang w:val="en-US"/>
        </w:rPr>
        <w:t>Down-select</w:t>
      </w:r>
      <w:proofErr w:type="gramEnd"/>
      <w:r w:rsidRPr="00D87704">
        <w:rPr>
          <w:rFonts w:ascii="Times" w:hAnsi="Times"/>
          <w:b/>
          <w:bCs/>
          <w:color w:val="000000"/>
          <w:szCs w:val="24"/>
          <w:lang w:val="en-US"/>
        </w:rPr>
        <w:t xml:space="preserve">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X = 0.5/0.25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Rel-17 </w:t>
      </w:r>
      <w:proofErr w:type="spellStart"/>
      <w:r w:rsidRPr="00D87704">
        <w:rPr>
          <w:rFonts w:ascii="Times" w:hAnsi="Times"/>
          <w:b/>
          <w:bCs/>
          <w:szCs w:val="24"/>
          <w:lang w:val="en-US"/>
        </w:rPr>
        <w:t>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X = 1/0.5 </w:t>
      </w:r>
      <w:proofErr w:type="spellStart"/>
      <w:r w:rsidRPr="00D87704">
        <w:rPr>
          <w:rFonts w:ascii="Times" w:hAnsi="Times"/>
          <w:b/>
          <w:bCs/>
          <w:strike/>
          <w:color w:val="FF0000"/>
          <w:szCs w:val="24"/>
          <w:lang w:val="en-US"/>
        </w:rPr>
        <w:t>ms</w:t>
      </w:r>
      <w:proofErr w:type="spellEnd"/>
      <w:r w:rsidRPr="00D87704">
        <w:rPr>
          <w:rFonts w:ascii="Times" w:hAnsi="Times"/>
          <w:b/>
          <w:bCs/>
          <w:strike/>
          <w:color w:val="FF0000"/>
          <w:szCs w:val="24"/>
          <w:lang w:val="en-US"/>
        </w:rPr>
        <w:t xml:space="preserve">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A network-configurable additional separate early indication in Msg1 for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When Msg1 indication for Rel-17 </w:t>
      </w:r>
      <w:proofErr w:type="spellStart"/>
      <w:r w:rsidRPr="00D87704">
        <w:rPr>
          <w:rFonts w:ascii="Times" w:hAnsi="Times"/>
          <w:b/>
          <w:bCs/>
          <w:strike/>
          <w:color w:val="FF0000"/>
          <w:szCs w:val="24"/>
          <w:lang w:val="en-US"/>
        </w:rPr>
        <w:t>RedCap</w:t>
      </w:r>
      <w:proofErr w:type="spellEnd"/>
      <w:r w:rsidRPr="00D87704">
        <w:rPr>
          <w:rFonts w:ascii="Times" w:hAnsi="Times"/>
          <w:b/>
          <w:bCs/>
          <w:strike/>
          <w:color w:val="FF0000"/>
          <w:szCs w:val="24"/>
          <w:lang w:val="en-US"/>
        </w:rPr>
        <w:t xml:space="preserve"> UEs is configured, it is used by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 xml:space="preserve">X = 1/0.5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X = 0.5/0.25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w:t>
      </w:r>
      <w:proofErr w:type="spellStart"/>
      <w:r w:rsidRPr="00D87704">
        <w:rPr>
          <w:rFonts w:ascii="Times" w:hAnsi="Times"/>
          <w:b/>
          <w:bCs/>
          <w:szCs w:val="24"/>
          <w:lang w:val="en-US"/>
        </w:rPr>
        <w:t>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 xml:space="preserve">(regarding the case when additional separate early indication in Msg1 is not configured for Rel-18 </w:t>
      </w:r>
      <w:proofErr w:type="spellStart"/>
      <w:r w:rsidR="00F95E30">
        <w:rPr>
          <w:lang w:val="en-US"/>
        </w:rPr>
        <w:t>eRedCap</w:t>
      </w:r>
      <w:proofErr w:type="spellEnd"/>
      <w:r w:rsidR="00F95E30">
        <w:rPr>
          <w:lang w:val="en-US"/>
        </w:rPr>
        <w:t xml:space="preserve">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Heading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X = 1/0.5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 xml:space="preserve">for Rel-17 </w:t>
      </w:r>
      <w:proofErr w:type="spellStart"/>
      <w:r w:rsidRPr="005E6F48">
        <w:rPr>
          <w:rFonts w:ascii="Times" w:hAnsi="Times"/>
          <w:b/>
          <w:bCs/>
          <w:color w:val="FF0000"/>
          <w:szCs w:val="24"/>
          <w:lang w:val="en-US"/>
        </w:rPr>
        <w:t>RedCap</w:t>
      </w:r>
      <w:proofErr w:type="spellEnd"/>
      <w:r w:rsidRPr="005E6F48">
        <w:rPr>
          <w:rFonts w:ascii="Times" w:hAnsi="Times"/>
          <w:b/>
          <w:bCs/>
          <w:color w:val="FF0000"/>
          <w:szCs w:val="24"/>
          <w:lang w:val="en-US"/>
        </w:rPr>
        <w:t xml:space="preserve">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w:t>
      </w:r>
      <w:proofErr w:type="spellStart"/>
      <w:r w:rsidR="0063583F" w:rsidRPr="005E6F48">
        <w:rPr>
          <w:rFonts w:ascii="Times" w:hAnsi="Times"/>
          <w:b/>
          <w:bCs/>
          <w:color w:val="FF0000"/>
          <w:szCs w:val="24"/>
          <w:lang w:val="en-US"/>
        </w:rPr>
        <w:t>eRedCap</w:t>
      </w:r>
      <w:proofErr w:type="spellEnd"/>
      <w:r w:rsidR="0063583F" w:rsidRPr="005E6F48">
        <w:rPr>
          <w:rFonts w:ascii="Times" w:hAnsi="Times"/>
          <w:b/>
          <w:bCs/>
          <w:color w:val="FF0000"/>
          <w:szCs w:val="24"/>
          <w:lang w:val="en-US"/>
        </w:rPr>
        <w:t xml:space="preserve"> UEs will share </w:t>
      </w:r>
      <w:r w:rsidR="00A1029F" w:rsidRPr="005E6F48">
        <w:rPr>
          <w:rFonts w:ascii="Times" w:hAnsi="Times"/>
          <w:b/>
          <w:bCs/>
          <w:color w:val="FF0000"/>
          <w:szCs w:val="24"/>
          <w:lang w:val="en-US"/>
        </w:rPr>
        <w:t xml:space="preserve">the PRACH that is configured for Rel-17 </w:t>
      </w:r>
      <w:proofErr w:type="spellStart"/>
      <w:r w:rsidR="00A1029F" w:rsidRPr="005E6F48">
        <w:rPr>
          <w:rFonts w:ascii="Times" w:hAnsi="Times"/>
          <w:b/>
          <w:bCs/>
          <w:color w:val="FF0000"/>
          <w:szCs w:val="24"/>
          <w:lang w:val="en-US"/>
        </w:rPr>
        <w:t>RedCap</w:t>
      </w:r>
      <w:proofErr w:type="spellEnd"/>
      <w:r w:rsidR="00A1029F" w:rsidRPr="005E6F48">
        <w:rPr>
          <w:rFonts w:ascii="Times" w:hAnsi="Times"/>
          <w:b/>
          <w:bCs/>
          <w:color w:val="FF0000"/>
          <w:szCs w:val="24"/>
          <w:lang w:val="en-US"/>
        </w:rPr>
        <w:t xml:space="preserve">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lastRenderedPageBreak/>
        <w:t xml:space="preserve">Note: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will be differentiated from Rel-17 </w:t>
      </w:r>
      <w:proofErr w:type="spellStart"/>
      <w:r w:rsidRPr="005E6F48">
        <w:rPr>
          <w:rFonts w:ascii="Times" w:hAnsi="Times"/>
          <w:b/>
          <w:bCs/>
          <w:color w:val="FF0000"/>
          <w:szCs w:val="24"/>
          <w:lang w:val="en-US"/>
        </w:rPr>
        <w:t>RedCap</w:t>
      </w:r>
      <w:proofErr w:type="spellEnd"/>
      <w:r w:rsidRPr="005E6F48">
        <w:rPr>
          <w:rFonts w:ascii="Times" w:hAnsi="Times"/>
          <w:b/>
          <w:bCs/>
          <w:color w:val="FF0000"/>
          <w:szCs w:val="24"/>
          <w:lang w:val="en-US"/>
        </w:rPr>
        <w:t xml:space="preserve"> UEs based on Msg3 of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forth</w:t>
            </w:r>
            <w:proofErr w:type="gramEnd"/>
            <w:r>
              <w:rPr>
                <w:rFonts w:eastAsiaTheme="minorEastAsia" w:hint="eastAsia"/>
                <w:lang w:val="en-US" w:eastAsia="zh-CN"/>
              </w:rPr>
              <w:t xml:space="preserve">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w:t>
            </w:r>
            <w:proofErr w:type="gramStart"/>
            <w:r>
              <w:rPr>
                <w:rFonts w:eastAsia="Yu Mincho"/>
                <w:lang w:val="en-US" w:eastAsia="ja-JP"/>
              </w:rPr>
              <w:t>cases;</w:t>
            </w:r>
            <w:proofErr w:type="gramEnd"/>
          </w:p>
          <w:p w14:paraId="02614647"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68D1CEDB" w14:textId="77777777" w:rsidR="00970748" w:rsidRPr="006626AB" w:rsidRDefault="00970748" w:rsidP="00970748">
            <w:pPr>
              <w:pStyle w:val="ListParagraph"/>
              <w:numPr>
                <w:ilvl w:val="1"/>
                <w:numId w:val="43"/>
              </w:numPr>
              <w:jc w:val="left"/>
              <w:rPr>
                <w:rFonts w:eastAsia="Yu Mincho"/>
                <w:sz w:val="18"/>
                <w:szCs w:val="20"/>
                <w:lang w:val="en-US"/>
              </w:rPr>
            </w:pPr>
            <w:proofErr w:type="gramStart"/>
            <w:r w:rsidRPr="006626AB">
              <w:rPr>
                <w:rFonts w:eastAsia="Yu Mincho"/>
                <w:sz w:val="18"/>
                <w:szCs w:val="20"/>
                <w:lang w:val="en-US"/>
              </w:rPr>
              <w:t>All of</w:t>
            </w:r>
            <w:proofErr w:type="gramEnd"/>
            <w:r w:rsidRPr="006626AB">
              <w:rPr>
                <w:rFonts w:eastAsia="Yu Mincho"/>
                <w:sz w:val="18"/>
                <w:szCs w:val="20"/>
                <w:lang w:val="en-US"/>
              </w:rPr>
              <w:t xml:space="preserve"> </w:t>
            </w:r>
            <w:r w:rsidRPr="006626AB">
              <w:rPr>
                <w:rFonts w:eastAsia="Yu Mincho"/>
                <w:sz w:val="21"/>
                <w:szCs w:val="22"/>
                <w:lang w:val="en-US"/>
              </w:rPr>
              <w:t>non-</w:t>
            </w:r>
            <w:proofErr w:type="spellStart"/>
            <w:r w:rsidRPr="006626AB">
              <w:rPr>
                <w:rFonts w:eastAsia="Yu Mincho"/>
                <w:sz w:val="21"/>
                <w:szCs w:val="22"/>
                <w:lang w:val="en-US"/>
              </w:rPr>
              <w:t>RedCap</w:t>
            </w:r>
            <w:proofErr w:type="spellEnd"/>
            <w:r w:rsidRPr="006626AB">
              <w:rPr>
                <w:rFonts w:eastAsia="Yu Mincho"/>
                <w:sz w:val="21"/>
                <w:szCs w:val="22"/>
                <w:lang w:val="en-US"/>
              </w:rPr>
              <w:t xml:space="preserve">, Rel-17 </w:t>
            </w:r>
            <w:proofErr w:type="spellStart"/>
            <w:r w:rsidRPr="006626AB">
              <w:rPr>
                <w:rFonts w:eastAsia="Yu Mincho"/>
                <w:sz w:val="21"/>
                <w:szCs w:val="22"/>
                <w:lang w:val="en-US"/>
              </w:rPr>
              <w:t>RedCap</w:t>
            </w:r>
            <w:proofErr w:type="spellEnd"/>
            <w:r w:rsidRPr="006626AB">
              <w:rPr>
                <w:rFonts w:eastAsia="Yu Mincho"/>
                <w:sz w:val="21"/>
                <w:szCs w:val="22"/>
                <w:lang w:val="en-US"/>
              </w:rPr>
              <w:t xml:space="preserve"> and Rel-18 </w:t>
            </w:r>
            <w:proofErr w:type="spellStart"/>
            <w:r w:rsidRPr="006626AB">
              <w:rPr>
                <w:rFonts w:eastAsia="Yu Mincho"/>
                <w:sz w:val="21"/>
                <w:szCs w:val="22"/>
                <w:lang w:val="en-US"/>
              </w:rPr>
              <w:t>eRedCap</w:t>
            </w:r>
            <w:proofErr w:type="spellEnd"/>
            <w:r w:rsidRPr="006626AB">
              <w:rPr>
                <w:rFonts w:eastAsia="Yu Mincho"/>
                <w:sz w:val="21"/>
                <w:szCs w:val="22"/>
                <w:lang w:val="en-US"/>
              </w:rPr>
              <w:t xml:space="preserve"> UEs share the same PRACH configuration.</w:t>
            </w:r>
          </w:p>
          <w:p w14:paraId="53F9A930"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2BDC6A0F"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41DD9033" w14:textId="77777777" w:rsidR="00970748" w:rsidRDefault="00970748" w:rsidP="00970748">
            <w:pPr>
              <w:pStyle w:val="ListParagraph"/>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BF1CAB1" w14:textId="77777777" w:rsidR="00970748" w:rsidRDefault="00970748" w:rsidP="00970748">
            <w:pPr>
              <w:pStyle w:val="ListParagraph"/>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35F9E428"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14:paraId="4EB2B61C"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3901395F" w14:textId="77777777" w:rsidR="00970748" w:rsidRPr="006626AB" w:rsidRDefault="00970748" w:rsidP="00970748">
            <w:pPr>
              <w:pStyle w:val="ListParagraph"/>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w:t>
            </w:r>
            <w:proofErr w:type="spellStart"/>
            <w:r w:rsidRPr="006626AB">
              <w:rPr>
                <w:rFonts w:eastAsia="Yu Mincho"/>
                <w:sz w:val="20"/>
                <w:szCs w:val="21"/>
                <w:lang w:val="en-US"/>
              </w:rPr>
              <w:t>RedCap</w:t>
            </w:r>
            <w:proofErr w:type="spellEnd"/>
            <w:r w:rsidRPr="006626AB">
              <w:rPr>
                <w:rFonts w:eastAsia="Yu Mincho"/>
                <w:sz w:val="20"/>
                <w:szCs w:val="21"/>
                <w:lang w:val="en-US"/>
              </w:rPr>
              <w:t xml:space="preserve">, Rel-17 </w:t>
            </w:r>
            <w:proofErr w:type="spellStart"/>
            <w:proofErr w:type="gramStart"/>
            <w:r w:rsidRPr="006626AB">
              <w:rPr>
                <w:rFonts w:eastAsia="Yu Mincho"/>
                <w:sz w:val="20"/>
                <w:szCs w:val="21"/>
                <w:lang w:val="en-US"/>
              </w:rPr>
              <w:t>RedCap</w:t>
            </w:r>
            <w:proofErr w:type="spellEnd"/>
            <w:proofErr w:type="gramEnd"/>
            <w:r w:rsidRPr="006626AB">
              <w:rPr>
                <w:rFonts w:eastAsia="Yu Mincho"/>
                <w:sz w:val="20"/>
                <w:szCs w:val="21"/>
                <w:lang w:val="en-US"/>
              </w:rPr>
              <w:t xml:space="preserve"> and Rel-18 </w:t>
            </w:r>
            <w:proofErr w:type="spellStart"/>
            <w:r w:rsidRPr="006626AB">
              <w:rPr>
                <w:rFonts w:eastAsia="Yu Mincho"/>
                <w:sz w:val="20"/>
                <w:szCs w:val="21"/>
                <w:lang w:val="en-US"/>
              </w:rPr>
              <w:t>eRedCap</w:t>
            </w:r>
            <w:proofErr w:type="spellEnd"/>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xml:space="preserve">, the </w:t>
            </w:r>
            <w:proofErr w:type="spellStart"/>
            <w:r w:rsidR="00C779AD" w:rsidRPr="00C779AD">
              <w:rPr>
                <w:rFonts w:eastAsiaTheme="minorEastAsia"/>
                <w:lang w:val="en-US" w:eastAsia="zh-CN"/>
              </w:rPr>
              <w:t>subbullet</w:t>
            </w:r>
            <w:proofErr w:type="spellEnd"/>
            <w:r w:rsidR="00C779AD" w:rsidRPr="00C779AD">
              <w:rPr>
                <w:rFonts w:eastAsiaTheme="minorEastAsia"/>
                <w:lang w:val="en-US" w:eastAsia="zh-CN"/>
              </w:rPr>
              <w:t xml:space="preserve">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t>
            </w:r>
            <w:r w:rsidR="002A52BB">
              <w:rPr>
                <w:rFonts w:eastAsiaTheme="minorEastAsia"/>
                <w:lang w:val="en-US" w:eastAsia="zh-CN"/>
              </w:rPr>
              <w:lastRenderedPageBreak/>
              <w:t>working assumption.</w:t>
            </w:r>
          </w:p>
        </w:tc>
      </w:tr>
      <w:tr w:rsidR="00BF1DCD" w14:paraId="027817F7" w14:textId="77777777" w:rsidTr="00DE0B78">
        <w:tc>
          <w:tcPr>
            <w:tcW w:w="1479" w:type="dxa"/>
          </w:tcPr>
          <w:p w14:paraId="2EB6A8E3" w14:textId="79826A1D" w:rsidR="00BF1DCD" w:rsidRDefault="00BF1DCD" w:rsidP="00BF1DCD">
            <w:pPr>
              <w:jc w:val="left"/>
              <w:rPr>
                <w:rFonts w:eastAsiaTheme="minorEastAsia"/>
                <w:lang w:eastAsia="zh-CN"/>
              </w:rPr>
            </w:pPr>
            <w:r>
              <w:rPr>
                <w:rFonts w:eastAsiaTheme="minorEastAsia" w:hint="eastAsia"/>
                <w:lang w:val="en-US" w:eastAsia="zh-CN"/>
              </w:rPr>
              <w:lastRenderedPageBreak/>
              <w:t>Xia</w:t>
            </w:r>
            <w:r>
              <w:rPr>
                <w:rFonts w:eastAsiaTheme="minorEastAsia"/>
                <w:lang w:val="en-US" w:eastAsia="zh-CN"/>
              </w:rPr>
              <w:t>omi2</w:t>
            </w:r>
          </w:p>
        </w:tc>
        <w:tc>
          <w:tcPr>
            <w:tcW w:w="1372" w:type="dxa"/>
          </w:tcPr>
          <w:p w14:paraId="3079C842" w14:textId="1B2DDB57" w:rsidR="00BF1DCD" w:rsidRDefault="00BF1DCD" w:rsidP="00BF1DC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4944555F" w14:textId="77777777" w:rsidR="00BF1DCD" w:rsidRDefault="00BF1DCD" w:rsidP="00BF1DC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5D8C0343" w14:textId="77777777" w:rsidR="00BF1DCD" w:rsidRDefault="00BF1DCD" w:rsidP="00BF1DC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BF1DCD" w14:paraId="32459973" w14:textId="77777777" w:rsidTr="005C7C52">
              <w:tc>
                <w:tcPr>
                  <w:tcW w:w="6549" w:type="dxa"/>
                </w:tcPr>
                <w:p w14:paraId="5F6614CE"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highlight w:val="green"/>
                      <w:lang w:val="en-US"/>
                    </w:rPr>
                    <w:t>Agreement:</w:t>
                  </w:r>
                </w:p>
                <w:p w14:paraId="6A38F927"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lang w:val="en-US"/>
                    </w:rPr>
                    <w:t xml:space="preserve">For a cell supporting both Rel-17 and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26BB309A" w14:textId="77777777" w:rsidR="00BF1DCD" w:rsidRPr="0048724E"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The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can share the same separate initial DL/UL BWP as the Rel-17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764438D7" w14:textId="77777777" w:rsidR="00BF1DCD" w:rsidRPr="00ED4759"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FFS: whether to support an additional separate initial DL/UL BWP specific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tc>
            </w:tr>
          </w:tbl>
          <w:p w14:paraId="4B0463DE" w14:textId="77777777" w:rsidR="00BF1DCD" w:rsidRDefault="00BF1DCD" w:rsidP="00BF1DCD">
            <w:pPr>
              <w:jc w:val="left"/>
              <w:rPr>
                <w:rFonts w:eastAsiaTheme="minorEastAsia"/>
                <w:lang w:val="en-US" w:eastAsia="zh-CN"/>
              </w:rPr>
            </w:pPr>
          </w:p>
        </w:tc>
      </w:tr>
      <w:tr w:rsidR="0022369A" w14:paraId="4117CE3C" w14:textId="77777777" w:rsidTr="0022369A">
        <w:tc>
          <w:tcPr>
            <w:tcW w:w="1479" w:type="dxa"/>
          </w:tcPr>
          <w:p w14:paraId="474D6AF4" w14:textId="77777777" w:rsidR="0022369A" w:rsidRDefault="0022369A" w:rsidP="00521018">
            <w:pPr>
              <w:jc w:val="left"/>
              <w:rPr>
                <w:rFonts w:eastAsiaTheme="minorEastAsia"/>
                <w:lang w:val="en-US" w:eastAsia="zh-CN"/>
              </w:rPr>
            </w:pPr>
            <w:r>
              <w:rPr>
                <w:rFonts w:eastAsiaTheme="minorEastAsia"/>
                <w:lang w:val="en-US" w:eastAsia="zh-CN"/>
              </w:rPr>
              <w:t>Nokia, NSB</w:t>
            </w:r>
          </w:p>
        </w:tc>
        <w:tc>
          <w:tcPr>
            <w:tcW w:w="1372" w:type="dxa"/>
          </w:tcPr>
          <w:p w14:paraId="000CF639" w14:textId="77777777" w:rsidR="0022369A" w:rsidRDefault="0022369A"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0C4EAB8C" w14:textId="6CF5C436" w:rsidR="0022369A" w:rsidRDefault="009B6556" w:rsidP="00521018">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sidRPr="009B6556">
              <w:rPr>
                <w:rFonts w:eastAsiaTheme="minorEastAsia"/>
                <w:vertAlign w:val="superscript"/>
                <w:lang w:val="en-US" w:eastAsia="zh-CN"/>
              </w:rPr>
              <w:t>th</w:t>
            </w:r>
            <w:r>
              <w:rPr>
                <w:rFonts w:eastAsiaTheme="minorEastAsia"/>
                <w:lang w:val="en-US" w:eastAsia="zh-CN"/>
              </w:rPr>
              <w:t xml:space="preserve"> bullet</w:t>
            </w:r>
            <w:r w:rsidR="008A770D">
              <w:rPr>
                <w:rFonts w:eastAsiaTheme="minorEastAsia"/>
                <w:lang w:val="en-US" w:eastAsia="zh-CN"/>
              </w:rPr>
              <w:t xml:space="preserve"> as we think there may be issues i</w:t>
            </w:r>
            <w:r w:rsidR="00324B34">
              <w:rPr>
                <w:rFonts w:eastAsiaTheme="minorEastAsia"/>
                <w:lang w:val="en-US" w:eastAsia="zh-CN"/>
              </w:rPr>
              <w:t xml:space="preserve">f Rel-18 </w:t>
            </w:r>
            <w:proofErr w:type="spellStart"/>
            <w:r w:rsidR="00324B34">
              <w:rPr>
                <w:rFonts w:eastAsiaTheme="minorEastAsia"/>
                <w:lang w:val="en-US" w:eastAsia="zh-CN"/>
              </w:rPr>
              <w:t>RedCap</w:t>
            </w:r>
            <w:proofErr w:type="spellEnd"/>
            <w:r w:rsidR="00324B34">
              <w:rPr>
                <w:rFonts w:eastAsiaTheme="minorEastAsia"/>
                <w:lang w:val="en-US" w:eastAsia="zh-CN"/>
              </w:rPr>
              <w:t xml:space="preserve"> UE doesn’t use the same PRACH as Rel-17 </w:t>
            </w:r>
            <w:proofErr w:type="spellStart"/>
            <w:r w:rsidR="00324B34">
              <w:rPr>
                <w:rFonts w:eastAsiaTheme="minorEastAsia"/>
                <w:lang w:val="en-US" w:eastAsia="zh-CN"/>
              </w:rPr>
              <w:t>RedCap</w:t>
            </w:r>
            <w:proofErr w:type="spellEnd"/>
            <w:r w:rsidR="00324B34">
              <w:rPr>
                <w:rFonts w:eastAsiaTheme="minorEastAsia"/>
                <w:lang w:val="en-US" w:eastAsia="zh-CN"/>
              </w:rPr>
              <w:t xml:space="preserve"> UE in this scenario.</w:t>
            </w:r>
          </w:p>
        </w:tc>
      </w:tr>
      <w:tr w:rsidR="005D4C65" w14:paraId="1CE94C82" w14:textId="77777777" w:rsidTr="0022369A">
        <w:tc>
          <w:tcPr>
            <w:tcW w:w="1479" w:type="dxa"/>
          </w:tcPr>
          <w:p w14:paraId="47E1BA47" w14:textId="795F5D7E" w:rsidR="005D4C65" w:rsidRDefault="005D4C65" w:rsidP="0052101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B40A8A" w14:textId="5A92AE45" w:rsidR="005D4C65" w:rsidRDefault="005D4C65" w:rsidP="005210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051451" w14:textId="5495BD70" w:rsidR="005D4C65" w:rsidRDefault="005D4C65" w:rsidP="0052101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A36E62" w14:paraId="4EAC67D4" w14:textId="77777777" w:rsidTr="0022369A">
        <w:tc>
          <w:tcPr>
            <w:tcW w:w="1479" w:type="dxa"/>
          </w:tcPr>
          <w:p w14:paraId="2A1F0FA1" w14:textId="7E72DF3A" w:rsidR="00A36E62" w:rsidRDefault="00A36E62" w:rsidP="00521018">
            <w:pPr>
              <w:jc w:val="left"/>
              <w:rPr>
                <w:rFonts w:eastAsiaTheme="minorEastAsia" w:hint="eastAsia"/>
                <w:lang w:val="en-US" w:eastAsia="zh-CN"/>
              </w:rPr>
            </w:pPr>
            <w:r>
              <w:rPr>
                <w:rFonts w:eastAsiaTheme="minorEastAsia"/>
                <w:lang w:val="en-US" w:eastAsia="zh-CN"/>
              </w:rPr>
              <w:t>Lenovo</w:t>
            </w:r>
          </w:p>
        </w:tc>
        <w:tc>
          <w:tcPr>
            <w:tcW w:w="1372" w:type="dxa"/>
          </w:tcPr>
          <w:p w14:paraId="04A76D55" w14:textId="17EAAC8F" w:rsidR="00A36E62" w:rsidRDefault="00A36E62" w:rsidP="00521018">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61A0130" w14:textId="08E18147" w:rsidR="00A36E62" w:rsidRDefault="00A36E62" w:rsidP="00521018">
            <w:pPr>
              <w:jc w:val="left"/>
              <w:rPr>
                <w:rFonts w:eastAsiaTheme="minorEastAsia" w:hint="eastAsia"/>
                <w:lang w:val="en-US" w:eastAsia="zh-CN"/>
              </w:rPr>
            </w:pPr>
          </w:p>
        </w:tc>
      </w:tr>
    </w:tbl>
    <w:p w14:paraId="4A30D2B0" w14:textId="77777777" w:rsidR="008346A4" w:rsidRPr="008346A4" w:rsidRDefault="008346A4" w:rsidP="00554D90"/>
    <w:p w14:paraId="16204763" w14:textId="77777777"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w:t>
            </w:r>
            <w:r w:rsidRPr="00FA22BD">
              <w:rPr>
                <w:rFonts w:eastAsia="等线"/>
                <w:lang w:eastAsia="zh-CN"/>
              </w:rPr>
              <w:lastRenderedPageBreak/>
              <w:t>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Heading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3D49D8AE"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w:t>
            </w:r>
            <w:r w:rsidR="00A36E62">
              <w:rPr>
                <w:rFonts w:ascii="Times" w:eastAsia="MS PGothic" w:hAnsi="Times"/>
                <w:szCs w:val="24"/>
                <w:lang w:val="en-US" w:eastAsia="ja-JP"/>
              </w:rPr>
              <w:t>e</w:t>
            </w:r>
            <w:r>
              <w:rPr>
                <w:rFonts w:ascii="Times" w:eastAsia="MS PGothic" w:hAnsi="Times"/>
                <w:szCs w:val="24"/>
                <w:lang w:val="en-US" w:eastAsia="ja-JP"/>
              </w:rPr>
              <w:t>s</w:t>
            </w:r>
            <w:proofErr w:type="spellEnd"/>
            <w:r>
              <w:rPr>
                <w:rFonts w:ascii="Times" w:eastAsia="MS PGothic" w:hAnsi="Times"/>
                <w:szCs w:val="24"/>
                <w:lang w:val="en-US" w:eastAsia="ja-JP"/>
              </w:rPr>
              <w:t xml:space="preserve">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w:t>
            </w:r>
            <w:proofErr w:type="spellStart"/>
            <w:r>
              <w:rPr>
                <w:rFonts w:ascii="Times" w:eastAsia="MS PGothic" w:hAnsi="Times"/>
                <w:szCs w:val="24"/>
                <w:lang w:val="en-US" w:eastAsia="ja-JP"/>
              </w:rPr>
              <w:t>U</w:t>
            </w:r>
            <w:r w:rsidR="00A36E62">
              <w:rPr>
                <w:rFonts w:ascii="Times" w:eastAsia="MS PGothic" w:hAnsi="Times"/>
                <w:szCs w:val="24"/>
                <w:lang w:val="en-US" w:eastAsia="ja-JP"/>
              </w:rPr>
              <w:t>e</w:t>
            </w:r>
            <w:r>
              <w:rPr>
                <w:rFonts w:ascii="Times" w:eastAsia="MS PGothic" w:hAnsi="Times"/>
                <w:szCs w:val="24"/>
                <w:lang w:val="en-US" w:eastAsia="ja-JP"/>
              </w:rPr>
              <w:t>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w:t>
            </w:r>
            <w:r w:rsidR="00A36E62">
              <w:rPr>
                <w:rFonts w:ascii="Times" w:eastAsia="MS PGothic" w:hAnsi="Times"/>
                <w:szCs w:val="24"/>
                <w:lang w:val="en-US" w:eastAsia="ja-JP"/>
              </w:rPr>
              <w:t>e</w:t>
            </w:r>
            <w:r>
              <w:rPr>
                <w:rFonts w:ascii="Times" w:eastAsia="MS PGothic" w:hAnsi="Times"/>
                <w:szCs w:val="24"/>
                <w:lang w:val="en-US" w:eastAsia="ja-JP"/>
              </w:rPr>
              <w:t>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w:t>
            </w:r>
            <w:proofErr w:type="gramStart"/>
            <w:r>
              <w:rPr>
                <w:rFonts w:ascii="Times" w:eastAsia="宋体" w:hAnsi="Times"/>
                <w:szCs w:val="24"/>
                <w:lang w:val="en-US" w:eastAsia="zh-CN"/>
              </w:rPr>
              <w:t>Msg3</w:t>
            </w:r>
            <w:proofErr w:type="gramEnd"/>
            <w:r>
              <w:rPr>
                <w:rFonts w:ascii="Times" w:eastAsia="宋体"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lastRenderedPageBreak/>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r w:rsidR="005D4C65" w14:paraId="0CC40045" w14:textId="77777777" w:rsidTr="00490D56">
        <w:tc>
          <w:tcPr>
            <w:tcW w:w="1479" w:type="dxa"/>
          </w:tcPr>
          <w:p w14:paraId="42942811" w14:textId="7296BE80" w:rsidR="005D4C65" w:rsidRDefault="005D4C65" w:rsidP="005D4C65">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8D1EF37" w14:textId="1C1731B5" w:rsidR="005D4C65" w:rsidRDefault="005D4C65" w:rsidP="005D4C65">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8D2DF0E" w14:textId="40DAB450" w:rsidR="005D4C65" w:rsidRDefault="005D4C65" w:rsidP="005D4C65">
            <w:pPr>
              <w:jc w:val="left"/>
              <w:rPr>
                <w:rFonts w:eastAsia="Malgun Gothic"/>
                <w:lang w:val="en-US" w:eastAsia="ko-KR"/>
              </w:rPr>
            </w:pPr>
            <w:r>
              <w:rPr>
                <w:rFonts w:eastAsiaTheme="minorEastAsia"/>
                <w:lang w:val="en-US" w:eastAsia="zh-CN"/>
              </w:rPr>
              <w:t xml:space="preserve">We consider </w:t>
            </w:r>
            <w:r w:rsidRPr="00145E3C">
              <w:rPr>
                <w:rFonts w:eastAsiaTheme="minorEastAsia"/>
                <w:lang w:val="en-US" w:eastAsia="zh-CN"/>
              </w:rPr>
              <w:t xml:space="preserve">we need to give </w:t>
            </w:r>
            <w:r>
              <w:rPr>
                <w:rFonts w:eastAsiaTheme="minorEastAsia"/>
                <w:lang w:val="en-US" w:eastAsia="zh-CN"/>
              </w:rPr>
              <w:t>more flexibility to the UE</w:t>
            </w:r>
            <w:r w:rsidRPr="00145E3C">
              <w:rPr>
                <w:rFonts w:eastAsiaTheme="minorEastAsia"/>
                <w:lang w:val="en-US" w:eastAsia="zh-CN"/>
              </w:rPr>
              <w:t>.</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Heading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r w:rsidR="005D4C65" w14:paraId="115E1420" w14:textId="77777777" w:rsidTr="00BA73B0">
        <w:tc>
          <w:tcPr>
            <w:tcW w:w="1479" w:type="dxa"/>
          </w:tcPr>
          <w:p w14:paraId="63E4A8E4" w14:textId="5089AC72"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63031AE" w14:textId="4CA9743E"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EECDE9" w14:textId="77777777" w:rsidR="005D4C65" w:rsidRDefault="005D4C65" w:rsidP="005D4C65">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Heading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 xml:space="preserve">if </w:t>
            </w:r>
            <w:proofErr w:type="spellStart"/>
            <w:r w:rsidR="001C0029" w:rsidRPr="004C0897">
              <w:rPr>
                <w:rFonts w:eastAsiaTheme="minorEastAsia"/>
                <w:lang w:val="en-US" w:eastAsia="zh-CN"/>
              </w:rPr>
              <w:t>MsgB</w:t>
            </w:r>
            <w:proofErr w:type="spellEnd"/>
            <w:r w:rsidR="001C0029" w:rsidRPr="004C0897">
              <w:rPr>
                <w:rFonts w:eastAsiaTheme="minorEastAsia"/>
                <w:lang w:val="en-US" w:eastAsia="zh-CN"/>
              </w:rPr>
              <w:t xml:space="preserve">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Msg1 PRACH or </w:t>
            </w:r>
            <w:proofErr w:type="spellStart"/>
            <w:r w:rsidRPr="004C0897">
              <w:rPr>
                <w:rFonts w:ascii="Times New Roman" w:eastAsiaTheme="minorEastAsia" w:hAnsi="Times New Roman" w:cs="Times New Roman"/>
                <w:sz w:val="20"/>
                <w:szCs w:val="20"/>
                <w:lang w:val="en-US" w:eastAsia="zh-CN"/>
              </w:rPr>
              <w:t>MsgA</w:t>
            </w:r>
            <w:proofErr w:type="spellEnd"/>
            <w:r w:rsidRPr="004C0897">
              <w:rPr>
                <w:rFonts w:ascii="Times New Roman" w:eastAsiaTheme="minorEastAsia" w:hAnsi="Times New Roman" w:cs="Times New Roman"/>
                <w:sz w:val="20"/>
                <w:szCs w:val="20"/>
                <w:lang w:val="en-US" w:eastAsia="zh-CN"/>
              </w:rPr>
              <w:t xml:space="preserve"> (PRACH and PUSCH) retransmission after the failure of </w:t>
            </w:r>
            <w:proofErr w:type="spellStart"/>
            <w:r w:rsidRPr="004C0897">
              <w:rPr>
                <w:rFonts w:ascii="Times New Roman" w:eastAsiaTheme="minorEastAsia" w:hAnsi="Times New Roman" w:cs="Times New Roman"/>
                <w:sz w:val="20"/>
                <w:szCs w:val="20"/>
                <w:lang w:val="en-US" w:eastAsia="zh-CN"/>
              </w:rPr>
              <w:t>MsgB</w:t>
            </w:r>
            <w:proofErr w:type="spellEnd"/>
            <w:r w:rsidRPr="004C0897">
              <w:rPr>
                <w:rFonts w:ascii="Times New Roman" w:eastAsiaTheme="minorEastAsia" w:hAnsi="Times New Roman" w:cs="Times New Roman"/>
                <w:sz w:val="20"/>
                <w:szCs w:val="20"/>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779AD" w14:paraId="6CF89264" w14:textId="77777777" w:rsidTr="00376FB6">
        <w:tc>
          <w:tcPr>
            <w:tcW w:w="1479" w:type="dxa"/>
          </w:tcPr>
          <w:p w14:paraId="69C6A50C" w14:textId="0B68EEAC" w:rsidR="00C779AD" w:rsidRDefault="00A36E62" w:rsidP="00097BB9">
            <w:pPr>
              <w:jc w:val="left"/>
              <w:rPr>
                <w:rFonts w:eastAsiaTheme="minorEastAsia"/>
                <w:lang w:val="en-US" w:eastAsia="zh-CN"/>
              </w:rPr>
            </w:pPr>
            <w:r>
              <w:rPr>
                <w:rFonts w:eastAsiaTheme="minorEastAsia"/>
                <w:lang w:val="en-US" w:eastAsia="zh-CN"/>
              </w:rPr>
              <w:t>V</w:t>
            </w:r>
            <w:r w:rsidR="00C779AD">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lastRenderedPageBreak/>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2F8AA766" w:rsidR="009008AB" w:rsidRDefault="00A36E62"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 xml:space="preserve">The UE is not required to process a Msg4 PDSCH with a larger number of PRBs </w:t>
            </w:r>
            <w:r w:rsidRPr="00C14C23">
              <w:rPr>
                <w:rFonts w:eastAsia="等线"/>
                <w:lang w:val="en-US" w:eastAsia="zh-CN"/>
              </w:rPr>
              <w:lastRenderedPageBreak/>
              <w:t>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1E208407" w14:textId="6ACCA52C" w:rsidR="00970748" w:rsidRDefault="00970748" w:rsidP="00970748">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w:t>
            </w:r>
            <w:r w:rsidR="00A36E62">
              <w:rPr>
                <w:rFonts w:eastAsia="Yu Mincho"/>
                <w:lang w:val="en-US" w:eastAsia="ja-JP"/>
              </w:rPr>
              <w:t>e</w:t>
            </w:r>
            <w:r>
              <w:rPr>
                <w:rFonts w:eastAsia="Yu Mincho"/>
                <w:lang w:val="en-US" w:eastAsia="ja-JP"/>
              </w:rPr>
              <w:t>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A36E62" w14:paraId="0A775673" w14:textId="77777777" w:rsidTr="006947A1">
        <w:tc>
          <w:tcPr>
            <w:tcW w:w="1479" w:type="dxa"/>
          </w:tcPr>
          <w:p w14:paraId="34972C15" w14:textId="140A3BCB" w:rsidR="00A36E62" w:rsidRDefault="00A36E62" w:rsidP="00970748">
            <w:pPr>
              <w:jc w:val="left"/>
              <w:rPr>
                <w:rFonts w:eastAsia="Yu Mincho" w:hint="eastAsia"/>
                <w:lang w:val="en-US" w:eastAsia="ja-JP"/>
              </w:rPr>
            </w:pPr>
            <w:r>
              <w:rPr>
                <w:rFonts w:eastAsia="Yu Mincho"/>
                <w:lang w:val="en-US" w:eastAsia="ja-JP"/>
              </w:rPr>
              <w:t>Lenovo</w:t>
            </w:r>
          </w:p>
        </w:tc>
        <w:tc>
          <w:tcPr>
            <w:tcW w:w="8155" w:type="dxa"/>
          </w:tcPr>
          <w:p w14:paraId="2682FED7" w14:textId="4BFB172B" w:rsidR="00A36E62" w:rsidRDefault="00A36E62" w:rsidP="00970748">
            <w:pPr>
              <w:jc w:val="left"/>
              <w:rPr>
                <w:rFonts w:eastAsia="Yu Mincho"/>
                <w:lang w:val="en-US" w:eastAsia="ja-JP"/>
              </w:rPr>
            </w:pPr>
            <w:r>
              <w:rPr>
                <w:rFonts w:eastAsia="Yu Mincho"/>
                <w:lang w:val="en-US" w:eastAsia="ja-JP"/>
              </w:rPr>
              <w:t>We have similar view with vivo.</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lastRenderedPageBreak/>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 xml:space="preserve">it has different intention as vivo mentioned, the option </w:t>
            </w:r>
            <w:proofErr w:type="gramStart"/>
            <w:r w:rsidR="00C712AF">
              <w:rPr>
                <w:rFonts w:eastAsiaTheme="minorEastAsia"/>
                <w:lang w:val="en-US" w:eastAsia="zh-CN"/>
              </w:rPr>
              <w:t>has to</w:t>
            </w:r>
            <w:proofErr w:type="gramEnd"/>
            <w:r w:rsidR="00C712AF">
              <w:rPr>
                <w:rFonts w:eastAsiaTheme="minorEastAsia"/>
                <w:lang w:val="en-US" w:eastAsia="zh-CN"/>
              </w:rPr>
              <w:t xml:space="preserve">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等线"/>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等线"/>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w:t>
            </w:r>
            <w:r w:rsidR="00000946">
              <w:rPr>
                <w:rFonts w:eastAsiaTheme="minorEastAsia"/>
                <w:lang w:val="en-US" w:eastAsia="zh-CN"/>
              </w:rPr>
              <w:t xml:space="preserve">requires the UE to decode both </w:t>
            </w:r>
            <w:r w:rsidR="00000946" w:rsidRPr="00DD6132">
              <w:rPr>
                <w:rFonts w:eastAsia="等线"/>
                <w:lang w:val="en-US" w:eastAsia="zh-CN"/>
              </w:rPr>
              <w:t>P-RNTI triggered SI</w:t>
            </w:r>
            <w:r w:rsidR="00000946">
              <w:rPr>
                <w:rFonts w:eastAsia="等线"/>
                <w:lang w:val="en-US" w:eastAsia="zh-CN"/>
              </w:rPr>
              <w:t xml:space="preserve"> PDSCH and PDSCH scheduled by </w:t>
            </w:r>
            <w:r w:rsidR="00000946" w:rsidRPr="00000946">
              <w:rPr>
                <w:rFonts w:eastAsia="等线"/>
                <w:lang w:val="en-US" w:eastAsia="zh-CN"/>
              </w:rPr>
              <w:t>C-RNTI, MCS-C-RNTI, or CS-RNTI</w:t>
            </w:r>
            <w:r w:rsidR="00000946">
              <w:rPr>
                <w:rFonts w:eastAsia="等线"/>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r w:rsidR="003A1579" w14:paraId="2BBCC9F1" w14:textId="77777777" w:rsidTr="003A1579">
        <w:tc>
          <w:tcPr>
            <w:tcW w:w="1479" w:type="dxa"/>
          </w:tcPr>
          <w:p w14:paraId="42849E62" w14:textId="77777777" w:rsidR="003A1579" w:rsidRDefault="003A1579" w:rsidP="00521018">
            <w:pPr>
              <w:jc w:val="left"/>
              <w:rPr>
                <w:rFonts w:eastAsiaTheme="minorEastAsia"/>
                <w:lang w:eastAsia="zh-CN"/>
              </w:rPr>
            </w:pPr>
            <w:r>
              <w:rPr>
                <w:rFonts w:eastAsiaTheme="minorEastAsia"/>
                <w:lang w:eastAsia="zh-CN"/>
              </w:rPr>
              <w:t>Nokia, NSB</w:t>
            </w:r>
          </w:p>
        </w:tc>
        <w:tc>
          <w:tcPr>
            <w:tcW w:w="1372" w:type="dxa"/>
          </w:tcPr>
          <w:p w14:paraId="74BCF61B" w14:textId="77777777" w:rsidR="003A1579" w:rsidRDefault="003A1579" w:rsidP="00521018">
            <w:pPr>
              <w:tabs>
                <w:tab w:val="left" w:pos="551"/>
              </w:tabs>
              <w:jc w:val="left"/>
              <w:rPr>
                <w:rFonts w:eastAsiaTheme="minorEastAsia"/>
                <w:lang w:val="en-US" w:eastAsia="zh-CN"/>
              </w:rPr>
            </w:pPr>
          </w:p>
        </w:tc>
        <w:tc>
          <w:tcPr>
            <w:tcW w:w="6780" w:type="dxa"/>
          </w:tcPr>
          <w:p w14:paraId="103A6837" w14:textId="77777777" w:rsidR="003A1579" w:rsidRDefault="003A1579" w:rsidP="00521018">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w:t>
      </w:r>
      <w:proofErr w:type="gramStart"/>
      <w:r w:rsidRPr="00F830A8">
        <w:rPr>
          <w:rFonts w:ascii="Times New Roman" w:hAnsi="Times New Roman" w:cs="Times New Roman"/>
          <w:sz w:val="20"/>
          <w:szCs w:val="20"/>
        </w:rPr>
        <w:t>i.e.</w:t>
      </w:r>
      <w:proofErr w:type="gramEnd"/>
      <w:r w:rsidRPr="00F830A8">
        <w:rPr>
          <w:rFonts w:ascii="Times New Roman" w:hAnsi="Times New Roman" w:cs="Times New Roman"/>
          <w:sz w:val="20"/>
          <w:szCs w:val="20"/>
        </w:rPr>
        <w:t xml:space="preserv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TableGrid"/>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r w:rsidR="000A6B95" w14:paraId="17A5267D" w14:textId="77777777" w:rsidTr="000A6B95">
        <w:tc>
          <w:tcPr>
            <w:tcW w:w="1479" w:type="dxa"/>
          </w:tcPr>
          <w:p w14:paraId="4FE64608" w14:textId="77777777" w:rsidR="000A6B95" w:rsidRDefault="000A6B95" w:rsidP="00521018">
            <w:pPr>
              <w:jc w:val="left"/>
              <w:rPr>
                <w:rFonts w:eastAsia="Yu Mincho"/>
                <w:lang w:val="en-US" w:eastAsia="ja-JP"/>
              </w:rPr>
            </w:pPr>
            <w:r>
              <w:rPr>
                <w:rFonts w:eastAsia="Yu Mincho"/>
                <w:lang w:val="en-US" w:eastAsia="ja-JP"/>
              </w:rPr>
              <w:t>Nokia, NSB</w:t>
            </w:r>
          </w:p>
        </w:tc>
        <w:tc>
          <w:tcPr>
            <w:tcW w:w="1372" w:type="dxa"/>
          </w:tcPr>
          <w:p w14:paraId="50198802" w14:textId="5EA5181E" w:rsidR="000A6B95" w:rsidRDefault="000A6B95" w:rsidP="00521018">
            <w:pPr>
              <w:tabs>
                <w:tab w:val="left" w:pos="551"/>
              </w:tabs>
              <w:jc w:val="left"/>
              <w:rPr>
                <w:rFonts w:eastAsia="Yu Mincho"/>
                <w:lang w:val="en-US" w:eastAsia="ja-JP"/>
              </w:rPr>
            </w:pPr>
            <w:r>
              <w:rPr>
                <w:rFonts w:eastAsia="Yu Mincho"/>
                <w:lang w:val="en-US" w:eastAsia="ja-JP"/>
              </w:rPr>
              <w:t>N</w:t>
            </w:r>
          </w:p>
        </w:tc>
        <w:tc>
          <w:tcPr>
            <w:tcW w:w="6780" w:type="dxa"/>
          </w:tcPr>
          <w:p w14:paraId="7E838C2A" w14:textId="77777777" w:rsidR="000A6B95" w:rsidRDefault="000A6B95" w:rsidP="00521018">
            <w:pPr>
              <w:jc w:val="left"/>
              <w:rPr>
                <w:rFonts w:eastAsia="Yu Mincho"/>
                <w:lang w:val="en-US" w:eastAsia="ja-JP"/>
              </w:rPr>
            </w:pPr>
            <w:r>
              <w:rPr>
                <w:rFonts w:eastAsia="Yu Mincho"/>
                <w:lang w:val="en-US" w:eastAsia="ja-JP"/>
              </w:rPr>
              <w:t>We don’t think UE behavior needs to be defined as this is not expected by the UE.</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841504" w14:paraId="398F1D32" w14:textId="77777777" w:rsidTr="00EB7C92">
        <w:tc>
          <w:tcPr>
            <w:tcW w:w="1479" w:type="dxa"/>
          </w:tcPr>
          <w:p w14:paraId="54DB9154" w14:textId="1A5ABD2C" w:rsidR="00841504" w:rsidRDefault="00841504" w:rsidP="00970748">
            <w:pPr>
              <w:jc w:val="left"/>
              <w:rPr>
                <w:rFonts w:eastAsia="Yu Mincho"/>
                <w:lang w:val="en-US" w:eastAsia="ja-JP"/>
              </w:rPr>
            </w:pPr>
            <w:r>
              <w:rPr>
                <w:rFonts w:eastAsia="Yu Mincho"/>
                <w:lang w:val="en-US" w:eastAsia="ja-JP"/>
              </w:rPr>
              <w:t>Sierra Wireless</w:t>
            </w:r>
          </w:p>
        </w:tc>
        <w:tc>
          <w:tcPr>
            <w:tcW w:w="1372" w:type="dxa"/>
          </w:tcPr>
          <w:p w14:paraId="06633410" w14:textId="11064395" w:rsidR="00841504" w:rsidRDefault="00841504" w:rsidP="00970748">
            <w:pPr>
              <w:tabs>
                <w:tab w:val="left" w:pos="551"/>
              </w:tabs>
              <w:jc w:val="left"/>
              <w:rPr>
                <w:rFonts w:eastAsia="Yu Mincho"/>
                <w:lang w:val="en-US" w:eastAsia="ja-JP"/>
              </w:rPr>
            </w:pPr>
            <w:r>
              <w:rPr>
                <w:rFonts w:eastAsia="Yu Mincho"/>
                <w:lang w:val="en-US" w:eastAsia="ja-JP"/>
              </w:rPr>
              <w:t>Y</w:t>
            </w:r>
          </w:p>
        </w:tc>
        <w:tc>
          <w:tcPr>
            <w:tcW w:w="6780" w:type="dxa"/>
          </w:tcPr>
          <w:p w14:paraId="26D0F68C" w14:textId="3E88FEAF" w:rsidR="00841504" w:rsidRDefault="00841504" w:rsidP="00970748">
            <w:pPr>
              <w:jc w:val="left"/>
              <w:rPr>
                <w:rFonts w:eastAsia="Yu Mincho"/>
                <w:lang w:val="en-US" w:eastAsia="ja-JP"/>
              </w:rPr>
            </w:pPr>
            <w:r>
              <w:rPr>
                <w:rFonts w:eastAsia="Yu Mincho"/>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Heading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w:t>
            </w:r>
            <w:proofErr w:type="spellStart"/>
            <w:r>
              <w:rPr>
                <w:rFonts w:eastAsia="宋体"/>
                <w:lang w:val="en-US" w:eastAsia="zh-CN"/>
              </w:rPr>
              <w:t>RedCap</w:t>
            </w:r>
            <w:proofErr w:type="spellEnd"/>
            <w:r>
              <w:rPr>
                <w:rFonts w:eastAsia="宋体"/>
                <w:lang w:val="en-US" w:eastAsia="zh-CN"/>
              </w:rPr>
              <w:t xml:space="preserve">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4805A6" w14:paraId="72A35F12" w14:textId="77777777" w:rsidTr="004805A6">
        <w:tc>
          <w:tcPr>
            <w:tcW w:w="1479" w:type="dxa"/>
          </w:tcPr>
          <w:p w14:paraId="6A1AFC0B" w14:textId="77777777" w:rsidR="004805A6" w:rsidRDefault="004805A6" w:rsidP="00521018">
            <w:pPr>
              <w:jc w:val="left"/>
              <w:rPr>
                <w:rFonts w:eastAsia="Yu Mincho"/>
                <w:lang w:val="en-US" w:eastAsia="ja-JP"/>
              </w:rPr>
            </w:pPr>
            <w:r>
              <w:rPr>
                <w:rFonts w:eastAsia="Yu Mincho"/>
                <w:lang w:val="en-US" w:eastAsia="ja-JP"/>
              </w:rPr>
              <w:t>Nokia, NSB</w:t>
            </w:r>
          </w:p>
        </w:tc>
        <w:tc>
          <w:tcPr>
            <w:tcW w:w="1372" w:type="dxa"/>
          </w:tcPr>
          <w:p w14:paraId="28443426" w14:textId="77777777" w:rsidR="004805A6" w:rsidRDefault="004805A6" w:rsidP="00521018">
            <w:pPr>
              <w:tabs>
                <w:tab w:val="left" w:pos="551"/>
              </w:tabs>
              <w:jc w:val="left"/>
              <w:rPr>
                <w:rFonts w:eastAsia="Yu Mincho"/>
                <w:lang w:val="en-US" w:eastAsia="ja-JP"/>
              </w:rPr>
            </w:pPr>
          </w:p>
        </w:tc>
        <w:tc>
          <w:tcPr>
            <w:tcW w:w="6780" w:type="dxa"/>
          </w:tcPr>
          <w:p w14:paraId="5B915CD6" w14:textId="77777777" w:rsidR="004805A6" w:rsidRDefault="004805A6" w:rsidP="00521018">
            <w:pPr>
              <w:jc w:val="left"/>
              <w:rPr>
                <w:rFonts w:eastAsia="Yu Mincho"/>
                <w:lang w:val="en-US" w:eastAsia="ja-JP"/>
              </w:rPr>
            </w:pPr>
            <w:r>
              <w:rPr>
                <w:rFonts w:eastAsia="Yu Mincho"/>
                <w:lang w:val="en-US" w:eastAsia="ja-JP"/>
              </w:rPr>
              <w:t>We don’t think UE behavior needs to be defined as this is not expected by the UE.</w:t>
            </w:r>
          </w:p>
        </w:tc>
      </w:tr>
      <w:tr w:rsidR="005D4C65" w14:paraId="73C219A7" w14:textId="77777777" w:rsidTr="004805A6">
        <w:tc>
          <w:tcPr>
            <w:tcW w:w="1479" w:type="dxa"/>
          </w:tcPr>
          <w:p w14:paraId="09192478" w14:textId="506CE746" w:rsidR="005D4C65" w:rsidRDefault="005D4C65" w:rsidP="005D4C65">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2498B43C" w14:textId="7CF14F9A" w:rsidR="005D4C65" w:rsidRDefault="005D4C65" w:rsidP="005D4C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14734D2" w14:textId="77777777" w:rsidR="005D4C65" w:rsidRDefault="005D4C65" w:rsidP="005D4C65">
            <w:pPr>
              <w:jc w:val="left"/>
              <w:rPr>
                <w:rFonts w:eastAsia="Yu Mincho"/>
                <w:lang w:val="en-US" w:eastAsia="ja-JP"/>
              </w:rPr>
            </w:pPr>
          </w:p>
        </w:tc>
      </w:tr>
      <w:tr w:rsidR="00A36E62" w14:paraId="5277FC7B" w14:textId="77777777" w:rsidTr="004805A6">
        <w:tc>
          <w:tcPr>
            <w:tcW w:w="1479" w:type="dxa"/>
          </w:tcPr>
          <w:p w14:paraId="65589F8E" w14:textId="0A20DFC4" w:rsidR="00A36E62" w:rsidRDefault="00A36E62" w:rsidP="005D4C65">
            <w:pPr>
              <w:jc w:val="left"/>
              <w:rPr>
                <w:rFonts w:eastAsiaTheme="minorEastAsia" w:hint="eastAsia"/>
                <w:lang w:val="en-US" w:eastAsia="zh-CN"/>
              </w:rPr>
            </w:pPr>
            <w:r>
              <w:rPr>
                <w:rFonts w:eastAsiaTheme="minorEastAsia"/>
                <w:lang w:val="en-US" w:eastAsia="zh-CN"/>
              </w:rPr>
              <w:t>Lenovo</w:t>
            </w:r>
          </w:p>
        </w:tc>
        <w:tc>
          <w:tcPr>
            <w:tcW w:w="1372" w:type="dxa"/>
          </w:tcPr>
          <w:p w14:paraId="13EDF849" w14:textId="2A351CE0" w:rsidR="00A36E62" w:rsidRDefault="00A36E62" w:rsidP="005D4C65">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2B5AB900" w14:textId="0C63E5AE" w:rsidR="00A36E62" w:rsidRDefault="00A36E62" w:rsidP="005D4C65">
            <w:pPr>
              <w:jc w:val="left"/>
              <w:rPr>
                <w:rFonts w:eastAsia="Yu Mincho"/>
                <w:lang w:val="en-US" w:eastAsia="ja-JP"/>
              </w:rPr>
            </w:pPr>
            <w:r>
              <w:rPr>
                <w:rFonts w:eastAsia="Yu Mincho"/>
                <w:lang w:val="en-US" w:eastAsia="ja-JP"/>
              </w:rPr>
              <w:t>Same view with vivo.</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Heading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ListParagraph"/>
              <w:numPr>
                <w:ilvl w:val="3"/>
                <w:numId w:val="38"/>
              </w:numPr>
              <w:jc w:val="left"/>
              <w:rPr>
                <w:rFonts w:ascii="Times New Roman" w:hAnsi="Times New Roman" w:cs="Times New Roman"/>
                <w:b/>
                <w:sz w:val="20"/>
                <w:szCs w:val="20"/>
                <w:lang w:val="en-US"/>
              </w:rPr>
            </w:pPr>
            <w:r w:rsidRPr="00A208F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ListParagraph"/>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r w:rsidR="005D4C65" w14:paraId="746FAAAF" w14:textId="77777777" w:rsidTr="00BA73B0">
        <w:tc>
          <w:tcPr>
            <w:tcW w:w="1479" w:type="dxa"/>
          </w:tcPr>
          <w:p w14:paraId="674471D5" w14:textId="0D11493F"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CFD511" w14:textId="6B33BECB"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2DBB1B" w14:textId="77777777" w:rsidR="005D4C65" w:rsidRDefault="005D4C65" w:rsidP="005D4C65">
            <w:pPr>
              <w:jc w:val="left"/>
              <w:rPr>
                <w:rFonts w:eastAsia="Yu Mincho"/>
                <w:lang w:val="en-US" w:eastAsia="ja-JP"/>
              </w:rPr>
            </w:pPr>
          </w:p>
        </w:tc>
      </w:tr>
      <w:tr w:rsidR="00A36E62" w14:paraId="4B09D960" w14:textId="77777777" w:rsidTr="00BA73B0">
        <w:tc>
          <w:tcPr>
            <w:tcW w:w="1479" w:type="dxa"/>
          </w:tcPr>
          <w:p w14:paraId="215CB986" w14:textId="1A7E4CAB" w:rsidR="00A36E62" w:rsidRDefault="00A36E62" w:rsidP="005D4C65">
            <w:pPr>
              <w:jc w:val="left"/>
              <w:rPr>
                <w:rFonts w:eastAsiaTheme="minorEastAsia" w:hint="eastAsia"/>
                <w:lang w:val="en-US" w:eastAsia="zh-CN"/>
              </w:rPr>
            </w:pPr>
            <w:r>
              <w:rPr>
                <w:rFonts w:eastAsiaTheme="minorEastAsia"/>
                <w:lang w:val="en-US" w:eastAsia="zh-CN"/>
              </w:rPr>
              <w:t>Lenovo</w:t>
            </w:r>
          </w:p>
        </w:tc>
        <w:tc>
          <w:tcPr>
            <w:tcW w:w="1372" w:type="dxa"/>
          </w:tcPr>
          <w:p w14:paraId="7D460DA3" w14:textId="7A4FFE0E" w:rsidR="00A36E62" w:rsidRDefault="00A36E62" w:rsidP="005D4C65">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3861CC1" w14:textId="77777777" w:rsidR="00A36E62" w:rsidRDefault="00A36E62" w:rsidP="005D4C65">
            <w:pPr>
              <w:jc w:val="left"/>
              <w:rPr>
                <w:rFonts w:eastAsia="Yu Mincho"/>
                <w:lang w:val="en-US" w:eastAsia="ja-JP"/>
              </w:rPr>
            </w:pP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w:t>
            </w:r>
            <w:proofErr w:type="gramStart"/>
            <w:r w:rsidRPr="0048724E">
              <w:rPr>
                <w:lang w:val="en-US"/>
              </w:rPr>
              <w:t>is able to</w:t>
            </w:r>
            <w:proofErr w:type="gramEnd"/>
            <w:r w:rsidRPr="0048724E">
              <w:rPr>
                <w:lang w:val="en-US"/>
              </w:rPr>
              <w:t xml:space="preserve">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lastRenderedPageBreak/>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lastRenderedPageBreak/>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 xml:space="preserve">For UE BB complexity reduction, a UE </w:t>
            </w:r>
            <w:proofErr w:type="gramStart"/>
            <w:r w:rsidRPr="0048724E">
              <w:rPr>
                <w:rFonts w:eastAsia="宋体"/>
                <w:lang w:val="en-US" w:eastAsia="ja-JP"/>
              </w:rPr>
              <w:t>is able to</w:t>
            </w:r>
            <w:proofErr w:type="gramEnd"/>
            <w:r w:rsidRPr="0048724E">
              <w:rPr>
                <w:rFonts w:eastAsia="宋体"/>
                <w:lang w:val="en-US" w:eastAsia="ja-JP"/>
              </w:rPr>
              <w:t xml:space="preserve"> receive a </w:t>
            </w:r>
            <w:proofErr w:type="spellStart"/>
            <w:r w:rsidRPr="0048724E">
              <w:rPr>
                <w:rFonts w:eastAsia="宋体"/>
                <w:lang w:val="en-US" w:eastAsia="ja-JP"/>
              </w:rPr>
              <w:t>MsgB</w:t>
            </w:r>
            <w:proofErr w:type="spellEnd"/>
            <w:r w:rsidRPr="0048724E">
              <w:rPr>
                <w:rFonts w:eastAsia="宋体"/>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55B47B15" w14:textId="45708EE0" w:rsidR="00087F3D" w:rsidRPr="009C4CE9" w:rsidRDefault="00087F3D" w:rsidP="00087F3D">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lastRenderedPageBreak/>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w:t>
            </w:r>
            <w:proofErr w:type="spellStart"/>
            <w:r w:rsidRPr="00651D70">
              <w:t>MsgA</w:t>
            </w:r>
            <w:proofErr w:type="spellEnd"/>
            <w:r w:rsidRPr="00651D70">
              <w:t xml:space="preserve">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w:t>
            </w:r>
            <w:proofErr w:type="gramStart"/>
            <w:r w:rsidRPr="00866710">
              <w:rPr>
                <w:rFonts w:eastAsia="Yu Mincho"/>
                <w:lang w:val="en-US" w:eastAsia="ja-JP"/>
              </w:rPr>
              <w:t>specific</w:t>
            </w:r>
            <w:proofErr w:type="gramEnd"/>
            <w:r w:rsidRPr="00866710">
              <w:rPr>
                <w:rFonts w:eastAsia="Yu Mincho"/>
                <w:lang w:val="en-US" w:eastAsia="ja-JP"/>
              </w:rPr>
              <w:t xml:space="preserve">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lastRenderedPageBreak/>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the relaxed constraint X in the following earlier RAN1 agreement, </w:t>
            </w:r>
            <w:proofErr w:type="gramStart"/>
            <w:r w:rsidRPr="0048724E">
              <w:rPr>
                <w:rFonts w:ascii="Times" w:hAnsi="Times"/>
                <w:szCs w:val="24"/>
                <w:lang w:val="en-US"/>
              </w:rPr>
              <w:t>down-select</w:t>
            </w:r>
            <w:proofErr w:type="gramEnd"/>
            <w:r w:rsidRPr="0048724E">
              <w:rPr>
                <w:rFonts w:ascii="Times" w:hAnsi="Times"/>
                <w:szCs w:val="24"/>
                <w:lang w:val="en-US"/>
              </w:rPr>
              <w:t xml:space="preserve">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Heading4"/>
        <w:rPr>
          <w:rFonts w:ascii="Times New Roman" w:hAnsi="Times New Roman"/>
          <w:b/>
          <w:bCs/>
          <w:sz w:val="20"/>
        </w:rPr>
      </w:pPr>
      <w:r w:rsidRPr="00303D9E">
        <w:rPr>
          <w:rFonts w:ascii="Times New Roman" w:hAnsi="Times New Roman"/>
          <w:b/>
          <w:sz w:val="20"/>
          <w:highlight w:val="yellow"/>
        </w:rPr>
        <w:lastRenderedPageBreak/>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lastRenderedPageBreak/>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 xml:space="preserve">There is no need to agree to the red text as it would imply that RAN1 agrees that the 10Mbps target peak data rate (from RANP) could be interpreted as a minimum peak data rate. RAN1 doesn’t agree that there is that possible </w:t>
            </w:r>
            <w:r>
              <w:rPr>
                <w:rFonts w:eastAsiaTheme="minorEastAsia"/>
                <w:lang w:val="en-US" w:eastAsia="zh-CN"/>
              </w:rPr>
              <w:lastRenderedPageBreak/>
              <w:t>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lastRenderedPageBreak/>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37A59A8A" w14:textId="77777777" w:rsidR="003E236F" w:rsidRDefault="003E236F" w:rsidP="003E236F">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244FD054" w14:textId="77777777" w:rsidR="0021771E" w:rsidRDefault="0021771E" w:rsidP="004D6585">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24F7E4EF"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r w:rsidR="00BF1DCD" w:rsidRPr="00085E44" w14:paraId="038C9D9C" w14:textId="77777777" w:rsidTr="0021771E">
        <w:tc>
          <w:tcPr>
            <w:tcW w:w="1479" w:type="dxa"/>
          </w:tcPr>
          <w:p w14:paraId="6D81DB7D" w14:textId="3D94DBAD" w:rsidR="00BF1DCD" w:rsidRPr="002C6960" w:rsidRDefault="00BF1DCD" w:rsidP="00BF1DCD">
            <w:pPr>
              <w:jc w:val="left"/>
            </w:pPr>
            <w:r>
              <w:rPr>
                <w:rFonts w:eastAsiaTheme="minorEastAsia"/>
                <w:lang w:val="en-US" w:eastAsia="zh-CN"/>
              </w:rPr>
              <w:t>Xiaomi2</w:t>
            </w:r>
          </w:p>
        </w:tc>
        <w:tc>
          <w:tcPr>
            <w:tcW w:w="1372" w:type="dxa"/>
          </w:tcPr>
          <w:p w14:paraId="29CE2BF8" w14:textId="77777777" w:rsidR="00BF1DCD" w:rsidRPr="002C6960" w:rsidRDefault="00BF1DCD" w:rsidP="00BF1DCD">
            <w:pPr>
              <w:tabs>
                <w:tab w:val="left" w:pos="551"/>
              </w:tabs>
              <w:jc w:val="left"/>
            </w:pPr>
          </w:p>
        </w:tc>
        <w:tc>
          <w:tcPr>
            <w:tcW w:w="6780" w:type="dxa"/>
          </w:tcPr>
          <w:p w14:paraId="65798FC0" w14:textId="6D728B9F" w:rsidR="00BF1DCD" w:rsidRPr="002C6960" w:rsidRDefault="00BF1DCD" w:rsidP="00BF1DCD">
            <w:pPr>
              <w:jc w:val="left"/>
            </w:pPr>
            <w:r>
              <w:rPr>
                <w:rFonts w:eastAsiaTheme="minorEastAsia" w:hint="eastAsia"/>
                <w:lang w:val="en-US" w:eastAsia="zh-CN"/>
              </w:rPr>
              <w:t>We</w:t>
            </w:r>
            <w:r>
              <w:rPr>
                <w:rFonts w:eastAsiaTheme="minorEastAsia"/>
                <w:lang w:val="en-US" w:eastAsia="zh-CN"/>
              </w:rPr>
              <w:t xml:space="preserve"> prefer OPPO’s version.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 xml:space="preserve">e can be ok with either value, </w:t>
            </w:r>
            <w:proofErr w:type="gramStart"/>
            <w:r w:rsidRPr="00724AB1">
              <w:rPr>
                <w:rFonts w:eastAsiaTheme="minorEastAsia"/>
                <w:lang w:val="en-US" w:eastAsia="zh-CN"/>
              </w:rPr>
              <w:t>as long as</w:t>
            </w:r>
            <w:proofErr w:type="gramEnd"/>
            <w:r w:rsidRPr="00724AB1">
              <w:rPr>
                <w:rFonts w:eastAsiaTheme="minorEastAsia"/>
                <w:lang w:val="en-US" w:eastAsia="zh-CN"/>
              </w:rPr>
              <w:t xml:space="preserve">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r w:rsidR="00A36E62" w:rsidRPr="00BE0D73" w14:paraId="3A26AD06" w14:textId="77777777" w:rsidTr="004D79AF">
        <w:tc>
          <w:tcPr>
            <w:tcW w:w="1479" w:type="dxa"/>
          </w:tcPr>
          <w:p w14:paraId="2A2641B7" w14:textId="583D7749" w:rsidR="00A36E62" w:rsidRPr="00BE0D73" w:rsidRDefault="00A36E62" w:rsidP="004D6585">
            <w:pPr>
              <w:jc w:val="left"/>
              <w:rPr>
                <w:rFonts w:eastAsiaTheme="minorEastAsia"/>
                <w:lang w:val="en-US" w:eastAsia="zh-CN"/>
              </w:rPr>
            </w:pPr>
            <w:r>
              <w:rPr>
                <w:rFonts w:eastAsiaTheme="minorEastAsia"/>
                <w:lang w:val="en-US" w:eastAsia="zh-CN"/>
              </w:rPr>
              <w:t>Lenovo</w:t>
            </w:r>
          </w:p>
        </w:tc>
        <w:tc>
          <w:tcPr>
            <w:tcW w:w="1372" w:type="dxa"/>
          </w:tcPr>
          <w:p w14:paraId="18B3E2CC" w14:textId="774192D2" w:rsidR="00A36E62" w:rsidRDefault="00A36E62"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4810735E" w14:textId="19A47EDF" w:rsidR="00A36E62" w:rsidRDefault="00A36E62" w:rsidP="004D6585">
            <w:pPr>
              <w:jc w:val="left"/>
              <w:rPr>
                <w:rFonts w:eastAsia="Malgun Gothic"/>
                <w:lang w:val="en-US" w:eastAsia="ko-KR"/>
              </w:rPr>
            </w:pPr>
            <w:r>
              <w:rPr>
                <w:rFonts w:eastAsia="Malgun Gothic"/>
                <w:lang w:val="en-US" w:eastAsia="ko-KR"/>
              </w:rPr>
              <w:t>Live with 0.8</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Heading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ListParagraph"/>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r w:rsidR="00BF1DCD" w14:paraId="42FCCFDF" w14:textId="77777777" w:rsidTr="00DE0B78">
        <w:tc>
          <w:tcPr>
            <w:tcW w:w="1479" w:type="dxa"/>
          </w:tcPr>
          <w:p w14:paraId="692ED44E" w14:textId="16409665" w:rsidR="00BF1DCD" w:rsidRPr="00BF1DCD" w:rsidRDefault="00BF1DCD" w:rsidP="0095434B">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4493A0E8" w14:textId="46D67091" w:rsidR="00BF1DCD" w:rsidRPr="00BF1DCD" w:rsidRDefault="00BF1DCD" w:rsidP="0095434B">
            <w:pPr>
              <w:tabs>
                <w:tab w:val="left" w:pos="551"/>
              </w:tabs>
              <w:jc w:val="left"/>
              <w:rPr>
                <w:rFonts w:eastAsiaTheme="minorEastAsia"/>
                <w:lang w:eastAsia="zh-CN"/>
              </w:rPr>
            </w:pPr>
            <w:r>
              <w:rPr>
                <w:rFonts w:eastAsiaTheme="minorEastAsia" w:hint="eastAsia"/>
                <w:lang w:eastAsia="zh-CN"/>
              </w:rPr>
              <w:t>Y</w:t>
            </w:r>
          </w:p>
        </w:tc>
        <w:tc>
          <w:tcPr>
            <w:tcW w:w="6780" w:type="dxa"/>
          </w:tcPr>
          <w:p w14:paraId="6E90C5AF" w14:textId="77777777" w:rsidR="00BF1DCD" w:rsidRPr="001A7AE9" w:rsidRDefault="00BF1DCD" w:rsidP="0095434B">
            <w:pPr>
              <w:jc w:val="left"/>
            </w:pPr>
          </w:p>
        </w:tc>
      </w:tr>
      <w:tr w:rsidR="004805A6" w14:paraId="2B26F183" w14:textId="77777777" w:rsidTr="00DE0B78">
        <w:tc>
          <w:tcPr>
            <w:tcW w:w="1479" w:type="dxa"/>
          </w:tcPr>
          <w:p w14:paraId="0E8F9A32" w14:textId="1D66787A" w:rsidR="004805A6" w:rsidRDefault="004805A6" w:rsidP="0095434B">
            <w:pPr>
              <w:jc w:val="left"/>
              <w:rPr>
                <w:rFonts w:eastAsiaTheme="minorEastAsia"/>
                <w:lang w:eastAsia="zh-CN"/>
              </w:rPr>
            </w:pPr>
            <w:r>
              <w:rPr>
                <w:rFonts w:eastAsiaTheme="minorEastAsia"/>
                <w:lang w:eastAsia="zh-CN"/>
              </w:rPr>
              <w:t>Nokia, NSB</w:t>
            </w:r>
          </w:p>
        </w:tc>
        <w:tc>
          <w:tcPr>
            <w:tcW w:w="1372" w:type="dxa"/>
          </w:tcPr>
          <w:p w14:paraId="361B3A58" w14:textId="7F28B2F6" w:rsidR="004805A6" w:rsidRDefault="004805A6" w:rsidP="0095434B">
            <w:pPr>
              <w:tabs>
                <w:tab w:val="left" w:pos="551"/>
              </w:tabs>
              <w:jc w:val="left"/>
              <w:rPr>
                <w:rFonts w:eastAsiaTheme="minorEastAsia"/>
                <w:lang w:eastAsia="zh-CN"/>
              </w:rPr>
            </w:pPr>
            <w:r>
              <w:rPr>
                <w:rFonts w:eastAsiaTheme="minorEastAsia"/>
                <w:lang w:eastAsia="zh-CN"/>
              </w:rPr>
              <w:t>Y</w:t>
            </w:r>
          </w:p>
        </w:tc>
        <w:tc>
          <w:tcPr>
            <w:tcW w:w="6780" w:type="dxa"/>
          </w:tcPr>
          <w:p w14:paraId="4D9A1510" w14:textId="77777777" w:rsidR="004805A6" w:rsidRPr="001A7AE9" w:rsidRDefault="004805A6"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w:t>
      </w:r>
      <w:r>
        <w:rPr>
          <w:lang w:val="en-US" w:eastAsia="zh-CN"/>
        </w:rPr>
        <w:lastRenderedPageBreak/>
        <w:t xml:space="preserve">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1F43EA85" w14:textId="2152505B" w:rsidR="00FB0F45" w:rsidRPr="009C4CE9" w:rsidRDefault="00FB0F45" w:rsidP="00FB0F45">
      <w:pPr>
        <w:pStyle w:val="Heading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 xml:space="preserve">Which ones (if any) of the following features should Rel-18 </w:t>
      </w:r>
      <w:proofErr w:type="spellStart"/>
      <w:r w:rsidRPr="00FB49C1">
        <w:rPr>
          <w:b/>
          <w:lang w:val="en-US"/>
        </w:rPr>
        <w:t>eRedCap</w:t>
      </w:r>
      <w:proofErr w:type="spellEnd"/>
      <w:r w:rsidRPr="00FB49C1">
        <w:rPr>
          <w:b/>
          <w:lang w:val="en-US"/>
        </w:rPr>
        <w:t xml:space="preserve">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 xml:space="preserve">Defer </w:t>
            </w:r>
            <w:r>
              <w:rPr>
                <w:rFonts w:eastAsiaTheme="minorEastAsia"/>
                <w:lang w:val="en-US" w:eastAsia="zh-CN"/>
              </w:rPr>
              <w:lastRenderedPageBreak/>
              <w:t>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lastRenderedPageBreak/>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lastRenderedPageBreak/>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lastRenderedPageBreak/>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r w:rsidR="00C63089" w14:paraId="538A2F23" w14:textId="77777777" w:rsidTr="00382958">
        <w:tc>
          <w:tcPr>
            <w:tcW w:w="1479" w:type="dxa"/>
          </w:tcPr>
          <w:p w14:paraId="44D3167B" w14:textId="734BE4CC" w:rsidR="00C63089" w:rsidRDefault="00C63089" w:rsidP="004D6585">
            <w:pPr>
              <w:jc w:val="left"/>
              <w:rPr>
                <w:rFonts w:eastAsiaTheme="minorEastAsia" w:hint="eastAsia"/>
                <w:lang w:val="en-US" w:eastAsia="zh-CN"/>
              </w:rPr>
            </w:pPr>
            <w:r>
              <w:rPr>
                <w:rFonts w:eastAsiaTheme="minorEastAsia"/>
                <w:lang w:val="en-US" w:eastAsia="zh-CN"/>
              </w:rPr>
              <w:t>Lenovo</w:t>
            </w:r>
          </w:p>
        </w:tc>
        <w:tc>
          <w:tcPr>
            <w:tcW w:w="1372" w:type="dxa"/>
          </w:tcPr>
          <w:p w14:paraId="71123C41" w14:textId="708DC4F3" w:rsidR="00C63089" w:rsidRPr="00E41E68" w:rsidRDefault="00C63089"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639E8611" w14:textId="77777777" w:rsidR="00C63089" w:rsidRDefault="00C63089" w:rsidP="004D6585">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w:t>
      </w:r>
      <w:proofErr w:type="spellStart"/>
      <w:r w:rsidR="00F947FF" w:rsidRPr="00F947FF">
        <w:rPr>
          <w:lang w:val="en-US"/>
        </w:rPr>
        <w:t>eRedCap</w:t>
      </w:r>
      <w:proofErr w:type="spellEnd"/>
      <w:r w:rsidR="00F947FF" w:rsidRPr="00F947FF">
        <w:rPr>
          <w:lang w:val="en-US"/>
        </w:rPr>
        <w:t xml:space="preserve">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 xml:space="preserve">For a cell supporting both Rel-17 and Rel-18 </w:t>
      </w:r>
      <w:proofErr w:type="spellStart"/>
      <w:r w:rsidR="00F947FF" w:rsidRPr="00F947FF">
        <w:rPr>
          <w:rFonts w:eastAsia="Malgun Gothic" w:cs="Batang"/>
          <w:lang w:val="en-US"/>
        </w:rPr>
        <w:t>RedCap</w:t>
      </w:r>
      <w:proofErr w:type="spellEnd"/>
      <w:r w:rsidR="00F947FF" w:rsidRPr="00F947FF">
        <w:rPr>
          <w:rFonts w:eastAsia="Malgun Gothic" w:cs="Batang"/>
          <w:lang w:val="en-US"/>
        </w:rPr>
        <w:t xml:space="preserve"> UEs,</w:t>
      </w:r>
      <w:r>
        <w:rPr>
          <w:rFonts w:eastAsia="Malgun Gothic" w:cs="Batang"/>
          <w:lang w:val="en-US"/>
        </w:rPr>
        <w:t xml:space="preserve"> t</w:t>
      </w:r>
      <w:r w:rsidR="00F947FF" w:rsidRPr="00806338">
        <w:rPr>
          <w:rFonts w:eastAsia="Malgun Gothic" w:cs="Batang"/>
          <w:lang w:val="en-US"/>
        </w:rPr>
        <w:t xml:space="preserve">he Rel-18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 can share the same separate initial DL/UL BWP as the Rel-17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 xml:space="preserve">For UE BB complexity reduction, a UE </w:t>
      </w:r>
      <w:proofErr w:type="gramStart"/>
      <w:r w:rsidR="00F947FF" w:rsidRPr="00F947FF">
        <w:rPr>
          <w:rFonts w:eastAsia="Malgun Gothic" w:cs="Batang"/>
          <w:lang w:val="en-US"/>
        </w:rPr>
        <w:t>is able to</w:t>
      </w:r>
      <w:proofErr w:type="gramEnd"/>
      <w:r w:rsidR="00F947FF" w:rsidRPr="00F947FF">
        <w:rPr>
          <w:rFonts w:eastAsia="Malgun Gothic" w:cs="Batang"/>
          <w:lang w:val="en-US"/>
        </w:rPr>
        <w:t xml:space="preserve">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w:t>
      </w:r>
      <w:proofErr w:type="gramStart"/>
      <w:r w:rsidRPr="00F947FF">
        <w:rPr>
          <w:rFonts w:eastAsia="Malgun Gothic" w:cs="Batang"/>
          <w:lang w:val="en-US"/>
        </w:rPr>
        <w:t>is able to</w:t>
      </w:r>
      <w:proofErr w:type="gramEnd"/>
      <w:r w:rsidRPr="00F947FF">
        <w:rPr>
          <w:rFonts w:eastAsia="Malgun Gothic" w:cs="Batang"/>
          <w:lang w:val="en-US"/>
        </w:rPr>
        <w:t xml:space="preserve">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Heading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r w:rsidR="005D4C65" w14:paraId="4D376F16" w14:textId="77777777" w:rsidTr="00BA73B0">
        <w:tc>
          <w:tcPr>
            <w:tcW w:w="1479" w:type="dxa"/>
          </w:tcPr>
          <w:p w14:paraId="63E3DBF7" w14:textId="7A74D532" w:rsidR="005D4C65" w:rsidRPr="001658EB" w:rsidRDefault="005D4C65" w:rsidP="005D4C65">
            <w:pPr>
              <w:jc w:val="left"/>
            </w:pPr>
            <w:r>
              <w:rPr>
                <w:rFonts w:eastAsiaTheme="minorEastAsia" w:hint="eastAsia"/>
                <w:lang w:eastAsia="zh-CN"/>
              </w:rPr>
              <w:t>C</w:t>
            </w:r>
            <w:r>
              <w:rPr>
                <w:rFonts w:eastAsiaTheme="minorEastAsia"/>
                <w:lang w:eastAsia="zh-CN"/>
              </w:rPr>
              <w:t>hina Telecom</w:t>
            </w:r>
          </w:p>
        </w:tc>
        <w:tc>
          <w:tcPr>
            <w:tcW w:w="1372" w:type="dxa"/>
          </w:tcPr>
          <w:p w14:paraId="377A7257" w14:textId="6F23E07D"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8144C0" w14:textId="77777777" w:rsidR="005D4C65" w:rsidRPr="001658EB" w:rsidRDefault="005D4C65" w:rsidP="005D4C65">
            <w:pPr>
              <w:jc w:val="left"/>
            </w:pP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lastRenderedPageBreak/>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 xml:space="preserve">To be able to focus on more pressing issues, the above aspects could be </w:t>
      </w:r>
      <w:proofErr w:type="gramStart"/>
      <w:r w:rsidRPr="0048724E">
        <w:rPr>
          <w:szCs w:val="22"/>
          <w:lang w:val="en-US"/>
        </w:rPr>
        <w:t>down-prioritized</w:t>
      </w:r>
      <w:proofErr w:type="gramEnd"/>
      <w:r w:rsidRPr="0048724E">
        <w:rPr>
          <w:szCs w:val="22"/>
          <w:lang w:val="en-US"/>
        </w:rPr>
        <w:t xml:space="preserve"> in this meeting.</w:t>
      </w:r>
    </w:p>
    <w:p w14:paraId="58F58810" w14:textId="2554DFB3" w:rsidR="003E1875" w:rsidRPr="009C4CE9" w:rsidRDefault="003E1875" w:rsidP="003E1875">
      <w:pPr>
        <w:pStyle w:val="Heading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 xml:space="preserve">WI work plan for Rel-18 </w:t>
            </w:r>
            <w:proofErr w:type="spellStart"/>
            <w:r w:rsidRPr="00582176">
              <w:rPr>
                <w:lang w:val="en-US"/>
              </w:rPr>
              <w:t>RedCap</w:t>
            </w:r>
            <w:proofErr w:type="spellEnd"/>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 xml:space="preserve">FL summary #6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 xml:space="preserve">RAN1 agreements for Rel-18 NR </w:t>
            </w:r>
            <w:proofErr w:type="spellStart"/>
            <w:r w:rsidRPr="00582176">
              <w:rPr>
                <w:lang w:val="en-US"/>
              </w:rPr>
              <w:t>RedCap</w:t>
            </w:r>
            <w:proofErr w:type="spellEnd"/>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PR1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 xml:space="preserve">Study on further NR </w:t>
            </w:r>
            <w:proofErr w:type="spellStart"/>
            <w:r w:rsidRPr="00582176">
              <w:rPr>
                <w:lang w:val="en-US"/>
              </w:rPr>
              <w:t>RedCap</w:t>
            </w:r>
            <w:proofErr w:type="spellEnd"/>
            <w:r w:rsidRPr="00582176">
              <w:rPr>
                <w:lang w:val="en-US"/>
              </w:rPr>
              <w:t xml:space="preserve">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Rel-18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 xml:space="preserve">Discussion on R18 </w:t>
            </w:r>
            <w:proofErr w:type="spellStart"/>
            <w:r w:rsidRPr="00582176">
              <w:rPr>
                <w:lang w:val="en-US"/>
              </w:rPr>
              <w:t>RedCap</w:t>
            </w:r>
            <w:proofErr w:type="spellEnd"/>
            <w:r w:rsidRPr="00582176">
              <w:rPr>
                <w:lang w:val="en-US"/>
              </w:rPr>
              <w:t xml:space="preserve">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lastRenderedPageBreak/>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 xml:space="preserve">Discussion on enhanced support of </w:t>
            </w:r>
            <w:proofErr w:type="spellStart"/>
            <w:r w:rsidRPr="00582176">
              <w:rPr>
                <w:lang w:val="en-US"/>
              </w:rPr>
              <w:t>RedCap</w:t>
            </w:r>
            <w:proofErr w:type="spellEnd"/>
            <w:r w:rsidRPr="00582176">
              <w:rPr>
                <w:lang w:val="en-US"/>
              </w:rPr>
              <w:t xml:space="preserve">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 xml:space="preserve">Discussion on further complexity reduction for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 xml:space="preserve">Discussion on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R18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000000" w:rsidP="007B1D0D">
            <w:pPr>
              <w:jc w:val="left"/>
            </w:pPr>
            <w:hyperlink r:id="rId56" w:history="1">
              <w:r w:rsidR="007B1D0D">
                <w:rPr>
                  <w:rStyle w:val="Hyperlink"/>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2705" w14:textId="77777777" w:rsidR="00574624" w:rsidRDefault="00574624" w:rsidP="00AB238B">
      <w:pPr>
        <w:spacing w:after="0" w:line="240" w:lineRule="auto"/>
      </w:pPr>
      <w:r>
        <w:separator/>
      </w:r>
    </w:p>
  </w:endnote>
  <w:endnote w:type="continuationSeparator" w:id="0">
    <w:p w14:paraId="1DE4139C" w14:textId="77777777" w:rsidR="00574624" w:rsidRDefault="00574624" w:rsidP="00AB238B">
      <w:pPr>
        <w:spacing w:after="0" w:line="240" w:lineRule="auto"/>
      </w:pPr>
      <w:r>
        <w:continuationSeparator/>
      </w:r>
    </w:p>
  </w:endnote>
  <w:endnote w:type="continuationNotice" w:id="1">
    <w:p w14:paraId="5D812176" w14:textId="77777777" w:rsidR="00574624" w:rsidRDefault="00574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8577" w14:textId="77777777" w:rsidR="00574624" w:rsidRDefault="00574624" w:rsidP="00AB238B">
      <w:pPr>
        <w:spacing w:after="0" w:line="240" w:lineRule="auto"/>
      </w:pPr>
      <w:r>
        <w:separator/>
      </w:r>
    </w:p>
  </w:footnote>
  <w:footnote w:type="continuationSeparator" w:id="0">
    <w:p w14:paraId="6BE49F0D" w14:textId="77777777" w:rsidR="00574624" w:rsidRDefault="00574624" w:rsidP="00AB238B">
      <w:pPr>
        <w:spacing w:after="0" w:line="240" w:lineRule="auto"/>
      </w:pPr>
      <w:r>
        <w:continuationSeparator/>
      </w:r>
    </w:p>
  </w:footnote>
  <w:footnote w:type="continuationNotice" w:id="1">
    <w:p w14:paraId="47A7BFD8" w14:textId="77777777" w:rsidR="00574624" w:rsidRDefault="005746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62102327">
    <w:abstractNumId w:val="9"/>
  </w:num>
  <w:num w:numId="2" w16cid:durableId="1059136938">
    <w:abstractNumId w:val="1"/>
  </w:num>
  <w:num w:numId="3" w16cid:durableId="1783725275">
    <w:abstractNumId w:val="0"/>
  </w:num>
  <w:num w:numId="4" w16cid:durableId="1578514217">
    <w:abstractNumId w:val="12"/>
  </w:num>
  <w:num w:numId="5" w16cid:durableId="1246765577">
    <w:abstractNumId w:val="17"/>
    <w:lvlOverride w:ilvl="0">
      <w:startOverride w:val="1"/>
    </w:lvlOverride>
  </w:num>
  <w:num w:numId="6" w16cid:durableId="1301888102">
    <w:abstractNumId w:val="18"/>
  </w:num>
  <w:num w:numId="7" w16cid:durableId="1842772306">
    <w:abstractNumId w:val="24"/>
  </w:num>
  <w:num w:numId="8" w16cid:durableId="939679379">
    <w:abstractNumId w:val="36"/>
  </w:num>
  <w:num w:numId="9" w16cid:durableId="1701783523">
    <w:abstractNumId w:val="41"/>
  </w:num>
  <w:num w:numId="10" w16cid:durableId="1747914398">
    <w:abstractNumId w:val="26"/>
  </w:num>
  <w:num w:numId="11" w16cid:durableId="664600">
    <w:abstractNumId w:val="15"/>
  </w:num>
  <w:num w:numId="12" w16cid:durableId="1781411727">
    <w:abstractNumId w:val="19"/>
  </w:num>
  <w:num w:numId="13" w16cid:durableId="323437688">
    <w:abstractNumId w:val="10"/>
  </w:num>
  <w:num w:numId="14" w16cid:durableId="1146242289">
    <w:abstractNumId w:val="30"/>
  </w:num>
  <w:num w:numId="15" w16cid:durableId="740904292">
    <w:abstractNumId w:val="2"/>
  </w:num>
  <w:num w:numId="16" w16cid:durableId="1225408671">
    <w:abstractNumId w:val="11"/>
  </w:num>
  <w:num w:numId="17" w16cid:durableId="1519466395">
    <w:abstractNumId w:val="40"/>
  </w:num>
  <w:num w:numId="18" w16cid:durableId="1180852366">
    <w:abstractNumId w:val="20"/>
  </w:num>
  <w:num w:numId="19" w16cid:durableId="975258358">
    <w:abstractNumId w:val="37"/>
  </w:num>
  <w:num w:numId="20" w16cid:durableId="458769901">
    <w:abstractNumId w:val="16"/>
  </w:num>
  <w:num w:numId="21" w16cid:durableId="1260483970">
    <w:abstractNumId w:val="23"/>
  </w:num>
  <w:num w:numId="22" w16cid:durableId="784347041">
    <w:abstractNumId w:val="8"/>
  </w:num>
  <w:num w:numId="23" w16cid:durableId="447358192">
    <w:abstractNumId w:val="42"/>
  </w:num>
  <w:num w:numId="24" w16cid:durableId="866216234">
    <w:abstractNumId w:val="29"/>
  </w:num>
  <w:num w:numId="25" w16cid:durableId="1753813183">
    <w:abstractNumId w:val="7"/>
  </w:num>
  <w:num w:numId="26" w16cid:durableId="823085005">
    <w:abstractNumId w:val="25"/>
  </w:num>
  <w:num w:numId="27" w16cid:durableId="1933932495">
    <w:abstractNumId w:val="4"/>
  </w:num>
  <w:num w:numId="28" w16cid:durableId="238253214">
    <w:abstractNumId w:val="3"/>
  </w:num>
  <w:num w:numId="29" w16cid:durableId="1264000463">
    <w:abstractNumId w:val="38"/>
  </w:num>
  <w:num w:numId="30" w16cid:durableId="1679692489">
    <w:abstractNumId w:val="32"/>
  </w:num>
  <w:num w:numId="31" w16cid:durableId="4985236">
    <w:abstractNumId w:val="13"/>
  </w:num>
  <w:num w:numId="32" w16cid:durableId="1586457793">
    <w:abstractNumId w:val="35"/>
  </w:num>
  <w:num w:numId="33" w16cid:durableId="1497266866">
    <w:abstractNumId w:val="39"/>
  </w:num>
  <w:num w:numId="34" w16cid:durableId="1131023562">
    <w:abstractNumId w:val="33"/>
  </w:num>
  <w:num w:numId="35" w16cid:durableId="1784036396">
    <w:abstractNumId w:val="6"/>
  </w:num>
  <w:num w:numId="36" w16cid:durableId="1074931629">
    <w:abstractNumId w:val="21"/>
  </w:num>
  <w:num w:numId="37" w16cid:durableId="1103838998">
    <w:abstractNumId w:val="28"/>
  </w:num>
  <w:num w:numId="38" w16cid:durableId="1468817240">
    <w:abstractNumId w:val="5"/>
  </w:num>
  <w:num w:numId="39" w16cid:durableId="855508269">
    <w:abstractNumId w:val="22"/>
  </w:num>
  <w:num w:numId="40" w16cid:durableId="1319192520">
    <w:abstractNumId w:val="14"/>
  </w:num>
  <w:num w:numId="41" w16cid:durableId="1027220647">
    <w:abstractNumId w:val="27"/>
  </w:num>
  <w:num w:numId="42" w16cid:durableId="212087213">
    <w:abstractNumId w:val="31"/>
  </w:num>
  <w:num w:numId="43" w16cid:durableId="98987168">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1A47E-80EE-4274-B8D7-44EAC56A3F03}">
  <ds:schemaRefs>
    <ds:schemaRef ds:uri="http://schemas.openxmlformats.org/officeDocument/2006/bibliography"/>
  </ds:schemaRefs>
</ds:datastoreItem>
</file>

<file path=customXml/itemProps2.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TotalTime>
  <Pages>37</Pages>
  <Words>13765</Words>
  <Characters>78467</Characters>
  <Application>Microsoft Office Word</Application>
  <DocSecurity>0</DocSecurity>
  <Lines>653</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92048</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Yuantao</cp:lastModifiedBy>
  <cp:revision>17</cp:revision>
  <dcterms:created xsi:type="dcterms:W3CDTF">2023-05-22T23:49:00Z</dcterms:created>
  <dcterms:modified xsi:type="dcterms:W3CDTF">2023-05-23T00:45:00Z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