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B8855A0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024C6B">
        <w:rPr>
          <w:b/>
          <w:bCs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0D25EE" w:rsidRPr="000D25EE">
        <w:rPr>
          <w:b/>
          <w:i/>
          <w:noProof/>
          <w:sz w:val="28"/>
        </w:rPr>
        <w:t>R1-2302011</w:t>
      </w:r>
      <w:r w:rsidR="0050375B" w:rsidRPr="0050375B" w:rsidDel="0050375B">
        <w:t xml:space="preserve"> </w:t>
      </w:r>
    </w:p>
    <w:p w14:paraId="6FF62649" w14:textId="7F888F4A" w:rsidR="0019199A" w:rsidRPr="001C568A" w:rsidRDefault="00024C6B" w:rsidP="0019199A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bCs/>
          <w:noProof/>
          <w:sz w:val="24"/>
        </w:rPr>
        <w:t>Athens, Greece</w:t>
      </w:r>
      <w:r w:rsidR="00D60838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Feb</w:t>
      </w:r>
      <w:r w:rsidR="00D60838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27</w:t>
      </w:r>
      <w:r w:rsidR="00D60838">
        <w:rPr>
          <w:b/>
          <w:bCs/>
          <w:noProof/>
          <w:sz w:val="24"/>
        </w:rPr>
        <w:t xml:space="preserve"> – </w:t>
      </w:r>
      <w:r>
        <w:rPr>
          <w:b/>
          <w:bCs/>
          <w:noProof/>
          <w:sz w:val="24"/>
        </w:rPr>
        <w:t>Mar 3</w:t>
      </w:r>
      <w:r w:rsidR="00D60838">
        <w:rPr>
          <w:b/>
          <w:bCs/>
          <w:noProof/>
          <w:sz w:val="24"/>
        </w:rPr>
        <w:t>,</w:t>
      </w:r>
      <w:r w:rsidR="0019199A" w:rsidRPr="00ED36E8">
        <w:rPr>
          <w:b/>
          <w:bCs/>
          <w:noProof/>
          <w:sz w:val="24"/>
        </w:rPr>
        <w:t xml:space="preserve"> 202</w:t>
      </w:r>
      <w:r>
        <w:rPr>
          <w:b/>
          <w:bCs/>
          <w:noProof/>
          <w:sz w:val="24"/>
        </w:rPr>
        <w:t>3</w:t>
      </w:r>
      <w:r w:rsidR="0019199A" w:rsidRPr="00ED36E8">
        <w:rPr>
          <w:b/>
          <w:noProof/>
          <w:sz w:val="24"/>
        </w:rPr>
        <w:t> 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731AF7F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24C6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4942">
              <w:rPr>
                <w:b/>
                <w:noProof/>
                <w:sz w:val="28"/>
              </w:rPr>
              <w:t>21</w:t>
            </w:r>
            <w:r w:rsidR="00024C6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4062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3981050" w:rsidR="001E41F3" w:rsidRPr="00A13B91" w:rsidRDefault="00B84942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24C6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A624C4B" w:rsidR="001E41F3" w:rsidRPr="00A1707E" w:rsidRDefault="00024C6B" w:rsidP="00324A06">
            <w:pPr>
              <w:pStyle w:val="CRCoverPage"/>
              <w:spacing w:before="20" w:after="20"/>
              <w:ind w:left="100"/>
              <w:rPr>
                <w:noProof/>
                <w:lang w:val="en-AT"/>
              </w:rPr>
            </w:pPr>
            <w:r>
              <w:rPr>
                <w:rFonts w:cs="Arial"/>
                <w:bCs/>
              </w:rPr>
              <w:t>Correction</w:t>
            </w:r>
            <w:r w:rsidR="00A1707E">
              <w:rPr>
                <w:rFonts w:cs="Arial"/>
                <w:bCs/>
                <w:lang w:val="en-AT"/>
              </w:rPr>
              <w:t>s</w:t>
            </w:r>
            <w:r>
              <w:rPr>
                <w:rFonts w:cs="Arial"/>
                <w:bCs/>
              </w:rPr>
              <w:t xml:space="preserve"> </w:t>
            </w:r>
            <w:r w:rsidR="00EC3FF2">
              <w:rPr>
                <w:rFonts w:cs="Arial"/>
                <w:bCs/>
              </w:rPr>
              <w:t>on</w:t>
            </w:r>
            <w:r>
              <w:rPr>
                <w:rFonts w:cs="Arial"/>
                <w:bCs/>
              </w:rPr>
              <w:t xml:space="preserve"> </w:t>
            </w:r>
            <w:r w:rsidR="00A1707E">
              <w:rPr>
                <w:rFonts w:cs="Arial"/>
                <w:bCs/>
                <w:lang w:val="en-AT"/>
              </w:rPr>
              <w:t>intra-UE multiplexing</w:t>
            </w:r>
            <w:r w:rsidR="00A1707E">
              <w:rPr>
                <w:rFonts w:cs="Arial"/>
                <w:bCs/>
              </w:rPr>
              <w:t xml:space="preserve"> </w:t>
            </w:r>
            <w:r w:rsidR="00A1707E">
              <w:rPr>
                <w:rFonts w:cs="Arial"/>
                <w:bCs/>
                <w:lang w:val="en-AT"/>
              </w:rPr>
              <w:t xml:space="preserve">and </w:t>
            </w:r>
            <w:r>
              <w:rPr>
                <w:rFonts w:cs="Arial"/>
                <w:bCs/>
              </w:rPr>
              <w:t>semi-static channel occupancy</w:t>
            </w:r>
            <w:r w:rsidR="00A1707E">
              <w:rPr>
                <w:rFonts w:cs="Arial"/>
                <w:bCs/>
                <w:lang w:val="en-AT"/>
              </w:rPr>
              <w:t xml:space="preserve"> 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340D88C7" w:rsidR="001E41F3" w:rsidRPr="00A1707E" w:rsidRDefault="00A1707E" w:rsidP="00324A06">
            <w:pPr>
              <w:pStyle w:val="CRCoverPage"/>
              <w:spacing w:before="20" w:after="20"/>
              <w:ind w:left="100"/>
              <w:rPr>
                <w:noProof/>
                <w:lang w:val="en-AT"/>
              </w:rPr>
            </w:pPr>
            <w:r>
              <w:rPr>
                <w:noProof/>
                <w:lang w:val="en-AT"/>
              </w:rPr>
              <w:t>Moderator (</w:t>
            </w:r>
            <w:r w:rsidR="00D47ACB" w:rsidRPr="00500159">
              <w:rPr>
                <w:noProof/>
              </w:rPr>
              <w:t>Nokia</w:t>
            </w:r>
            <w:r>
              <w:rPr>
                <w:noProof/>
                <w:lang w:val="en-AT"/>
              </w:rPr>
              <w:t>)</w:t>
            </w:r>
            <w:r w:rsidR="00D47ACB" w:rsidRPr="00500159">
              <w:rPr>
                <w:noProof/>
              </w:rPr>
              <w:t xml:space="preserve">, </w:t>
            </w:r>
            <w:r w:rsidRPr="009301EF">
              <w:rPr>
                <w:noProof/>
              </w:rPr>
              <w:t>Huawei, HiSilicon</w:t>
            </w:r>
            <w:r>
              <w:rPr>
                <w:noProof/>
                <w:lang w:val="en-AT"/>
              </w:rPr>
              <w:t>, Nokia, Nokia Shanghai Bell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82E7E41" w:rsidR="001E41F3" w:rsidRDefault="00024C6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24C6B">
              <w:rPr>
                <w:noProof/>
              </w:rP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68A382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 w:rsidRPr="000D25EE">
              <w:t>2</w:t>
            </w:r>
            <w:r w:rsidR="00024C6B" w:rsidRPr="000D25EE">
              <w:t>3</w:t>
            </w:r>
            <w:r w:rsidR="00BA17E4" w:rsidRPr="000D25EE">
              <w:t>-0</w:t>
            </w:r>
            <w:r w:rsidR="00A1707E" w:rsidRPr="000D25EE">
              <w:rPr>
                <w:lang w:val="en-AT"/>
              </w:rPr>
              <w:t>2-2</w:t>
            </w:r>
            <w:r w:rsidR="000D25EE">
              <w:rPr>
                <w:lang w:val="en-AT"/>
              </w:rPr>
              <w:t>7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DDB8E3A" w:rsidR="001E41F3" w:rsidRDefault="004062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 w:rsidRPr="00B84942">
              <w:rPr>
                <w:noProof/>
              </w:rPr>
              <w:t>Rel</w:t>
            </w:r>
            <w:r w:rsidR="00A27479" w:rsidRPr="00B8494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B84942">
              <w:rPr>
                <w:noProof/>
              </w:rPr>
              <w:t>1</w:t>
            </w:r>
            <w:r w:rsidR="00B84942" w:rsidRPr="00B84942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FE54D" w14:textId="5C2F8BCE" w:rsidR="008A58B3" w:rsidRPr="00A1707E" w:rsidRDefault="00A1707E" w:rsidP="008A58B3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80"/>
              <w:rPr>
                <w:b/>
                <w:bCs/>
                <w:noProof/>
              </w:rPr>
            </w:pPr>
            <w:r>
              <w:rPr>
                <w:noProof/>
                <w:lang w:val="en-AT"/>
              </w:rPr>
              <w:t xml:space="preserve">Missing references to the rate-matching procedure for UCI of different PHY priorities encoded by Polar code of clause </w:t>
            </w:r>
            <w:r w:rsidRPr="00A1707E">
              <w:rPr>
                <w:noProof/>
                <w:lang w:val="en-AT"/>
              </w:rPr>
              <w:t>6.3.1.4.3</w:t>
            </w:r>
            <w:r>
              <w:rPr>
                <w:noProof/>
                <w:lang w:val="en-AT"/>
              </w:rPr>
              <w:t xml:space="preserve"> </w:t>
            </w:r>
            <w:r w:rsidR="008A58B3">
              <w:rPr>
                <w:noProof/>
                <w:lang w:val="en-AT"/>
              </w:rPr>
              <w:t xml:space="preserve">in the </w:t>
            </w:r>
            <w:r w:rsidR="008A58B3">
              <w:rPr>
                <w:lang w:eastAsia="zh-CN"/>
              </w:rPr>
              <w:t>procedures</w:t>
            </w:r>
            <w:r w:rsidR="008A58B3" w:rsidRPr="002C2516">
              <w:rPr>
                <w:lang w:eastAsia="zh-CN"/>
              </w:rPr>
              <w:t xml:space="preserve"> </w:t>
            </w:r>
            <w:r w:rsidR="008A58B3">
              <w:rPr>
                <w:lang w:eastAsia="zh-CN"/>
              </w:rPr>
              <w:t xml:space="preserve">of PUCCH </w:t>
            </w:r>
            <w:r w:rsidR="008A58B3" w:rsidRPr="002C2516">
              <w:rPr>
                <w:lang w:eastAsia="zh-CN"/>
              </w:rPr>
              <w:t>CRC</w:t>
            </w:r>
            <w:r w:rsidR="008A58B3">
              <w:rPr>
                <w:lang w:eastAsia="zh-CN"/>
              </w:rPr>
              <w:t xml:space="preserve"> attachment</w:t>
            </w:r>
            <w:r w:rsidR="008A58B3" w:rsidRPr="002C2516">
              <w:rPr>
                <w:lang w:eastAsia="zh-CN"/>
              </w:rPr>
              <w:t>/</w:t>
            </w:r>
            <w:r w:rsidR="008A58B3">
              <w:rPr>
                <w:lang w:eastAsia="zh-CN"/>
              </w:rPr>
              <w:t>polar</w:t>
            </w:r>
            <w:r w:rsidR="008A58B3" w:rsidRPr="002C2516">
              <w:rPr>
                <w:lang w:eastAsia="zh-CN"/>
              </w:rPr>
              <w:t xml:space="preserve"> coding/</w:t>
            </w:r>
            <w:r w:rsidR="008A58B3">
              <w:rPr>
                <w:lang w:eastAsia="zh-CN"/>
              </w:rPr>
              <w:t xml:space="preserve">CB </w:t>
            </w:r>
            <w:r w:rsidR="008A58B3" w:rsidRPr="002C2516">
              <w:rPr>
                <w:lang w:eastAsia="zh-CN"/>
              </w:rPr>
              <w:t>concatenation</w:t>
            </w:r>
            <w:r w:rsidR="008A58B3">
              <w:rPr>
                <w:lang w:val="en-AT" w:eastAsia="zh-CN"/>
              </w:rPr>
              <w:t xml:space="preserve"> of clause </w:t>
            </w:r>
            <w:r w:rsidR="008A58B3" w:rsidRPr="002C2516">
              <w:rPr>
                <w:lang w:eastAsia="zh-CN"/>
              </w:rPr>
              <w:t>6.3.1.2</w:t>
            </w:r>
            <w:r w:rsidR="008A58B3">
              <w:rPr>
                <w:lang w:eastAsia="zh-CN"/>
              </w:rPr>
              <w:t>.1</w:t>
            </w:r>
            <w:r w:rsidR="008A58B3">
              <w:rPr>
                <w:lang w:val="en-AT" w:eastAsia="zh-CN"/>
              </w:rPr>
              <w:t xml:space="preserve">, </w:t>
            </w:r>
            <w:r w:rsidR="008A58B3" w:rsidRPr="002C2516">
              <w:rPr>
                <w:lang w:eastAsia="zh-CN"/>
              </w:rPr>
              <w:t>6.3.1.3</w:t>
            </w:r>
            <w:r w:rsidR="008A58B3">
              <w:rPr>
                <w:lang w:eastAsia="zh-CN"/>
              </w:rPr>
              <w:t>.1</w:t>
            </w:r>
            <w:r w:rsidR="008A58B3">
              <w:rPr>
                <w:lang w:val="en-AT" w:eastAsia="zh-CN"/>
              </w:rPr>
              <w:t xml:space="preserve"> and </w:t>
            </w:r>
            <w:r w:rsidR="008A58B3" w:rsidRPr="002C2516">
              <w:rPr>
                <w:lang w:eastAsia="zh-CN"/>
              </w:rPr>
              <w:t>6.3.1.5</w:t>
            </w:r>
          </w:p>
          <w:p w14:paraId="415E8C08" w14:textId="3A3C798A" w:rsidR="00A1707E" w:rsidRDefault="00311A15" w:rsidP="00A1707E">
            <w:pPr>
              <w:pStyle w:val="CRCoverPage"/>
              <w:numPr>
                <w:ilvl w:val="0"/>
                <w:numId w:val="10"/>
              </w:numPr>
              <w:spacing w:after="180"/>
              <w:rPr>
                <w:noProof/>
              </w:rPr>
            </w:pPr>
            <w:r>
              <w:rPr>
                <w:noProof/>
              </w:rPr>
              <w:t xml:space="preserve">The caption for Table </w:t>
            </w:r>
            <w:r w:rsidRPr="00ED4AF8">
              <w:rPr>
                <w:lang w:eastAsia="zh-CN"/>
              </w:rPr>
              <w:t>7.3.1.1.1</w:t>
            </w:r>
            <w:r w:rsidRPr="00ED4AF8">
              <w:t>-</w:t>
            </w:r>
            <w:r w:rsidRPr="00ED4AF8">
              <w:rPr>
                <w:lang w:eastAsia="zh-CN"/>
              </w:rPr>
              <w:t>4</w:t>
            </w:r>
            <w:r w:rsidRPr="00ED4AF8">
              <w:rPr>
                <w:lang w:val="en-US" w:eastAsia="zh-CN"/>
              </w:rPr>
              <w:t>A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in</w:t>
            </w:r>
            <w:proofErr w:type="spellEnd"/>
            <w:r>
              <w:rPr>
                <w:lang w:val="en-US" w:eastAsia="zh-CN"/>
              </w:rPr>
              <w:t xml:space="preserve"> TS 38.212 </w:t>
            </w:r>
            <w:r w:rsidR="00A1707E">
              <w:rPr>
                <w:lang w:val="en-AT" w:eastAsia="zh-CN"/>
              </w:rPr>
              <w:t xml:space="preserve">for semi-static channel occupancy </w:t>
            </w:r>
            <w:r>
              <w:rPr>
                <w:lang w:val="en-US" w:eastAsia="zh-CN"/>
              </w:rPr>
              <w:t>has an incorrect reference to TS 37.213.</w:t>
            </w:r>
            <w:r w:rsidR="0050375B">
              <w:rPr>
                <w:lang w:val="en-US" w:eastAsia="zh-CN"/>
              </w:rPr>
              <w:t xml:space="preserve"> 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4B627" w14:textId="20D9E0E0" w:rsidR="00A1707E" w:rsidRPr="00A1707E" w:rsidRDefault="00A1707E" w:rsidP="00A1707E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80"/>
              <w:rPr>
                <w:b/>
                <w:bCs/>
                <w:noProof/>
              </w:rPr>
            </w:pPr>
            <w:r>
              <w:rPr>
                <w:noProof/>
                <w:lang w:val="en-AT"/>
              </w:rPr>
              <w:t xml:space="preserve">Include the reference to the rate-matching procedure for UCI of different PHY priorities encoded by Polar code of clause </w:t>
            </w:r>
            <w:r w:rsidRPr="00A1707E">
              <w:rPr>
                <w:noProof/>
                <w:lang w:val="en-AT"/>
              </w:rPr>
              <w:t>6.3.1.4.3</w:t>
            </w:r>
            <w:r>
              <w:rPr>
                <w:noProof/>
                <w:lang w:val="en-AT"/>
              </w:rPr>
              <w:t xml:space="preserve"> in the </w:t>
            </w:r>
            <w:r>
              <w:rPr>
                <w:lang w:eastAsia="zh-CN"/>
              </w:rPr>
              <w:t>procedures</w:t>
            </w:r>
            <w:r w:rsidRPr="002C251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PUCCH </w:t>
            </w:r>
            <w:r w:rsidRPr="002C2516">
              <w:rPr>
                <w:lang w:eastAsia="zh-CN"/>
              </w:rPr>
              <w:t>CRC</w:t>
            </w:r>
            <w:r>
              <w:rPr>
                <w:lang w:eastAsia="zh-CN"/>
              </w:rPr>
              <w:t xml:space="preserve"> attachment</w:t>
            </w:r>
            <w:r w:rsidRPr="002C2516">
              <w:rPr>
                <w:lang w:eastAsia="zh-CN"/>
              </w:rPr>
              <w:t>/</w:t>
            </w:r>
            <w:r>
              <w:rPr>
                <w:lang w:eastAsia="zh-CN"/>
              </w:rPr>
              <w:t>polar</w:t>
            </w:r>
            <w:r w:rsidRPr="002C2516">
              <w:rPr>
                <w:lang w:eastAsia="zh-CN"/>
              </w:rPr>
              <w:t xml:space="preserve"> coding/</w:t>
            </w:r>
            <w:r>
              <w:rPr>
                <w:lang w:eastAsia="zh-CN"/>
              </w:rPr>
              <w:t xml:space="preserve">CB </w:t>
            </w:r>
            <w:r w:rsidRPr="002C2516">
              <w:rPr>
                <w:lang w:eastAsia="zh-CN"/>
              </w:rPr>
              <w:t>concatenation</w:t>
            </w:r>
            <w:r>
              <w:rPr>
                <w:lang w:val="en-AT" w:eastAsia="zh-CN"/>
              </w:rPr>
              <w:t xml:space="preserve"> of clauses </w:t>
            </w:r>
            <w:r w:rsidRPr="002C2516">
              <w:rPr>
                <w:lang w:eastAsia="zh-CN"/>
              </w:rPr>
              <w:t>6.3.1.2</w:t>
            </w:r>
            <w:r>
              <w:rPr>
                <w:lang w:eastAsia="zh-CN"/>
              </w:rPr>
              <w:t>.1</w:t>
            </w:r>
            <w:r>
              <w:rPr>
                <w:lang w:val="en-AT" w:eastAsia="zh-CN"/>
              </w:rPr>
              <w:t xml:space="preserve">, </w:t>
            </w:r>
            <w:r w:rsidRPr="002C2516">
              <w:rPr>
                <w:lang w:eastAsia="zh-CN"/>
              </w:rPr>
              <w:t>6.3.1.3</w:t>
            </w:r>
            <w:r>
              <w:rPr>
                <w:lang w:eastAsia="zh-CN"/>
              </w:rPr>
              <w:t>.1</w:t>
            </w:r>
            <w:r>
              <w:rPr>
                <w:lang w:val="en-AT" w:eastAsia="zh-CN"/>
              </w:rPr>
              <w:t xml:space="preserve"> and </w:t>
            </w:r>
            <w:r w:rsidRPr="002C2516">
              <w:rPr>
                <w:lang w:eastAsia="zh-CN"/>
              </w:rPr>
              <w:t>6.3.1.5</w:t>
            </w:r>
          </w:p>
          <w:p w14:paraId="7BF90C37" w14:textId="799A8D1E" w:rsidR="00CC3190" w:rsidRPr="008D0F04" w:rsidRDefault="00A1707E" w:rsidP="00A1707E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80"/>
              <w:rPr>
                <w:b/>
                <w:bCs/>
                <w:noProof/>
              </w:rPr>
            </w:pPr>
            <w:r>
              <w:rPr>
                <w:noProof/>
                <w:lang w:val="en-AT"/>
              </w:rPr>
              <w:t>C</w:t>
            </w:r>
            <w:r w:rsidR="00311A15">
              <w:rPr>
                <w:noProof/>
              </w:rPr>
              <w:t xml:space="preserve">orrect </w:t>
            </w:r>
            <w:r>
              <w:rPr>
                <w:noProof/>
                <w:lang w:val="en-AT"/>
              </w:rPr>
              <w:t xml:space="preserve">the </w:t>
            </w:r>
            <w:r w:rsidR="00311A15">
              <w:rPr>
                <w:noProof/>
              </w:rPr>
              <w:t>reference to TS 37.213</w:t>
            </w:r>
            <w:r>
              <w:rPr>
                <w:noProof/>
                <w:lang w:val="en-AT"/>
              </w:rPr>
              <w:t xml:space="preserve"> in </w:t>
            </w:r>
            <w:r>
              <w:rPr>
                <w:noProof/>
              </w:rPr>
              <w:t xml:space="preserve">Table </w:t>
            </w:r>
            <w:r w:rsidRPr="00ED4AF8">
              <w:rPr>
                <w:lang w:eastAsia="zh-CN"/>
              </w:rPr>
              <w:t>7.3.1.1.1</w:t>
            </w:r>
            <w:r w:rsidRPr="00ED4AF8">
              <w:t>-</w:t>
            </w:r>
            <w:r w:rsidRPr="00ED4AF8">
              <w:rPr>
                <w:lang w:eastAsia="zh-CN"/>
              </w:rPr>
              <w:t>4</w:t>
            </w:r>
            <w:r w:rsidRPr="00ED4AF8">
              <w:rPr>
                <w:lang w:val="en-US" w:eastAsia="zh-CN"/>
              </w:rPr>
              <w:t>A</w:t>
            </w:r>
            <w:r w:rsidR="00311A15">
              <w:rPr>
                <w:noProof/>
              </w:rPr>
              <w:t>.</w:t>
            </w:r>
            <w:r>
              <w:rPr>
                <w:noProof/>
                <w:lang w:val="en-AT"/>
              </w:rPr>
              <w:t xml:space="preserve"> </w:t>
            </w:r>
            <w:r w:rsidR="0050375B">
              <w:rPr>
                <w:noProof/>
              </w:rPr>
              <w:t>Also correcting an incorrect font colour in the same table.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6F502" w14:textId="7F18E873" w:rsidR="00A1707E" w:rsidRPr="00A1707E" w:rsidRDefault="00A1707E" w:rsidP="00A1707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inter-priority UCI multiplexing is missed in the </w:t>
            </w:r>
            <w:r>
              <w:rPr>
                <w:lang w:eastAsia="zh-CN"/>
              </w:rPr>
              <w:t>procedures</w:t>
            </w:r>
            <w:r w:rsidRPr="002C251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PUCCH </w:t>
            </w:r>
            <w:r w:rsidRPr="002C2516">
              <w:rPr>
                <w:lang w:eastAsia="zh-CN"/>
              </w:rPr>
              <w:t>CRC</w:t>
            </w:r>
            <w:r>
              <w:rPr>
                <w:lang w:eastAsia="zh-CN"/>
              </w:rPr>
              <w:t xml:space="preserve"> attachment</w:t>
            </w:r>
            <w:r w:rsidRPr="002C2516">
              <w:rPr>
                <w:lang w:eastAsia="zh-CN"/>
              </w:rPr>
              <w:t>/</w:t>
            </w:r>
            <w:r>
              <w:rPr>
                <w:lang w:eastAsia="zh-CN"/>
              </w:rPr>
              <w:t>polar</w:t>
            </w:r>
            <w:r w:rsidRPr="002C2516">
              <w:rPr>
                <w:lang w:eastAsia="zh-CN"/>
              </w:rPr>
              <w:t xml:space="preserve"> coding/</w:t>
            </w:r>
            <w:r>
              <w:rPr>
                <w:lang w:eastAsia="zh-CN"/>
              </w:rPr>
              <w:t xml:space="preserve">CB </w:t>
            </w:r>
            <w:r w:rsidRPr="002C2516">
              <w:rPr>
                <w:lang w:eastAsia="zh-CN"/>
              </w:rPr>
              <w:t>concatenation</w:t>
            </w:r>
            <w:r>
              <w:rPr>
                <w:lang w:val="en-AT" w:eastAsia="zh-CN"/>
              </w:rPr>
              <w:t xml:space="preserve"> of clauses </w:t>
            </w:r>
            <w:r w:rsidRPr="002C2516">
              <w:rPr>
                <w:lang w:eastAsia="zh-CN"/>
              </w:rPr>
              <w:t>6.3.1.2</w:t>
            </w:r>
            <w:r>
              <w:rPr>
                <w:lang w:eastAsia="zh-CN"/>
              </w:rPr>
              <w:t>.1</w:t>
            </w:r>
            <w:r>
              <w:rPr>
                <w:lang w:val="en-AT" w:eastAsia="zh-CN"/>
              </w:rPr>
              <w:t xml:space="preserve">, </w:t>
            </w:r>
            <w:r w:rsidRPr="002C2516">
              <w:rPr>
                <w:lang w:eastAsia="zh-CN"/>
              </w:rPr>
              <w:t>6.3.1.3</w:t>
            </w:r>
            <w:r>
              <w:rPr>
                <w:lang w:eastAsia="zh-CN"/>
              </w:rPr>
              <w:t>.1</w:t>
            </w:r>
            <w:r>
              <w:rPr>
                <w:lang w:val="en-AT" w:eastAsia="zh-CN"/>
              </w:rPr>
              <w:t xml:space="preserve"> and </w:t>
            </w:r>
            <w:r w:rsidRPr="002C2516">
              <w:rPr>
                <w:lang w:eastAsia="zh-CN"/>
              </w:rPr>
              <w:t>6.3.1.5</w:t>
            </w:r>
          </w:p>
          <w:p w14:paraId="35AC8AA2" w14:textId="06451017" w:rsidR="00F11CD4" w:rsidRDefault="00A1707E" w:rsidP="00A1707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  <w:lang w:val="en-AT"/>
              </w:rPr>
              <w:t>R</w:t>
            </w:r>
            <w:r w:rsidR="00311A15">
              <w:rPr>
                <w:noProof/>
              </w:rPr>
              <w:t>emain</w:t>
            </w:r>
            <w:r>
              <w:rPr>
                <w:noProof/>
                <w:lang w:val="en-AT"/>
              </w:rPr>
              <w:t>ing errorneous reference for semi-static channel occupancy in 7.3.1.1.</w:t>
            </w:r>
            <w:r w:rsidR="00311A15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3355856" w:rsidR="00324A06" w:rsidRDefault="008A58B3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2C2516">
              <w:rPr>
                <w:lang w:eastAsia="zh-CN"/>
              </w:rPr>
              <w:t>6.3.1.2</w:t>
            </w:r>
            <w:r>
              <w:rPr>
                <w:lang w:eastAsia="zh-CN"/>
              </w:rPr>
              <w:t xml:space="preserve">.1, </w:t>
            </w:r>
            <w:r w:rsidRPr="002C2516">
              <w:rPr>
                <w:lang w:eastAsia="zh-CN"/>
              </w:rPr>
              <w:t>6.3.1.3</w:t>
            </w:r>
            <w:r>
              <w:rPr>
                <w:lang w:eastAsia="zh-CN"/>
              </w:rPr>
              <w:t xml:space="preserve">.1, </w:t>
            </w:r>
            <w:r w:rsidRPr="002C2516">
              <w:rPr>
                <w:lang w:eastAsia="zh-CN"/>
              </w:rPr>
              <w:t>6.3.1.5</w:t>
            </w:r>
            <w:r>
              <w:rPr>
                <w:lang w:val="en-AT" w:eastAsia="zh-CN"/>
              </w:rPr>
              <w:t xml:space="preserve">, </w:t>
            </w:r>
            <w:r w:rsidR="00311A15">
              <w:rPr>
                <w:rFonts w:eastAsia="SimSun"/>
                <w:lang w:eastAsia="zh-CN"/>
              </w:rPr>
              <w:t>7.3.1.1.1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E2B261" w14:textId="77777777" w:rsidR="008A58B3" w:rsidRPr="001B3520" w:rsidRDefault="008A58B3" w:rsidP="008A58B3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lastRenderedPageBreak/>
        <w:t>&lt;Unchanged parts omitted&gt;</w:t>
      </w:r>
    </w:p>
    <w:p w14:paraId="3D715A68" w14:textId="77777777" w:rsidR="008A58B3" w:rsidRPr="00ED4AF8" w:rsidRDefault="008A58B3" w:rsidP="008A58B3">
      <w:pPr>
        <w:pStyle w:val="Heading4"/>
        <w:rPr>
          <w:lang w:eastAsia="zh-CN"/>
        </w:rPr>
      </w:pPr>
      <w:bookmarkStart w:id="1" w:name="_Toc19798725"/>
      <w:bookmarkStart w:id="2" w:name="_Toc26467196"/>
      <w:bookmarkStart w:id="3" w:name="_Toc29326551"/>
      <w:bookmarkStart w:id="4" w:name="_Toc29327701"/>
      <w:bookmarkStart w:id="5" w:name="_Toc36045891"/>
      <w:bookmarkStart w:id="6" w:name="_Toc36046151"/>
      <w:bookmarkStart w:id="7" w:name="_Toc36046297"/>
      <w:bookmarkStart w:id="8" w:name="_Toc45209214"/>
      <w:bookmarkStart w:id="9" w:name="_Toc51852387"/>
      <w:bookmarkStart w:id="10" w:name="_Toc121820420"/>
      <w:r w:rsidRPr="00ED4AF8">
        <w:rPr>
          <w:rFonts w:hint="eastAsia"/>
          <w:lang w:eastAsia="zh-CN"/>
        </w:rPr>
        <w:t>6.3.1.2</w:t>
      </w:r>
      <w:r w:rsidRPr="00ED4AF8">
        <w:rPr>
          <w:rFonts w:hint="eastAsia"/>
          <w:lang w:eastAsia="zh-CN"/>
        </w:rPr>
        <w:tab/>
        <w:t>Code block segmentation and CRC attachment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0A62E82" w14:textId="77777777" w:rsidR="008A58B3" w:rsidRPr="00ED4AF8" w:rsidRDefault="008A58B3" w:rsidP="008A58B3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The </w:t>
      </w:r>
      <w:r w:rsidRPr="00ED4AF8">
        <w:rPr>
          <w:lang w:eastAsia="zh-CN"/>
        </w:rPr>
        <w:t>UCI</w:t>
      </w:r>
      <w:r w:rsidRPr="00ED4AF8">
        <w:rPr>
          <w:rFonts w:hint="eastAsia"/>
          <w:lang w:eastAsia="zh-CN"/>
        </w:rPr>
        <w:t xml:space="preserve"> bit </w:t>
      </w:r>
      <w:r w:rsidRPr="00ED4AF8">
        <w:rPr>
          <w:lang w:eastAsia="zh-CN"/>
        </w:rPr>
        <w:t>sequence</w:t>
      </w:r>
      <w:r w:rsidRPr="00ED4AF8">
        <w:rPr>
          <w:rFonts w:hint="eastAsia"/>
          <w:lang w:eastAsia="zh-CN"/>
        </w:rPr>
        <w:t xml:space="preserve"> from clause 6.3.1.1 is denoted by </w:t>
      </w:r>
      <w:r w:rsidRPr="00ED4AF8">
        <w:rPr>
          <w:position w:val="-10"/>
        </w:rPr>
        <w:object w:dxaOrig="1760" w:dyaOrig="300" w14:anchorId="286A6B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5pt;height:15pt" o:ole="">
            <v:imagedata r:id="rId23" o:title=""/>
          </v:shape>
          <o:OLEObject Type="Embed" ProgID="Equation.3" ShapeID="_x0000_i1025" DrawAspect="Content" ObjectID="_1739106708" r:id="rId24"/>
        </w:object>
      </w:r>
      <w:r w:rsidRPr="00ED4AF8">
        <w:rPr>
          <w:rFonts w:hint="eastAsia"/>
          <w:lang w:eastAsia="zh-CN"/>
        </w:rPr>
        <w:t xml:space="preserve">, where </w:t>
      </w:r>
      <w:r w:rsidRPr="00ED4AF8">
        <w:rPr>
          <w:position w:val="-4"/>
        </w:rPr>
        <w:object w:dxaOrig="240" w:dyaOrig="260" w14:anchorId="15B53591">
          <v:shape id="_x0000_i1026" type="#_x0000_t75" style="width:13pt;height:13pt" o:ole="">
            <v:imagedata r:id="rId25" o:title=""/>
          </v:shape>
          <o:OLEObject Type="Embed" ProgID="Equation.3" ShapeID="_x0000_i1026" DrawAspect="Content" ObjectID="_1739106709" r:id="rId26"/>
        </w:object>
      </w:r>
      <w:r w:rsidRPr="00ED4AF8">
        <w:t xml:space="preserve"> is the payload size</w:t>
      </w:r>
      <w:r w:rsidRPr="00ED4AF8">
        <w:rPr>
          <w:rFonts w:hint="eastAsia"/>
          <w:lang w:eastAsia="zh-CN"/>
        </w:rPr>
        <w:t xml:space="preserve">. The procedure in 6.3.1.2.1 applies for </w:t>
      </w:r>
      <w:r w:rsidRPr="00ED4AF8">
        <w:rPr>
          <w:position w:val="-4"/>
        </w:rPr>
        <w:object w:dxaOrig="700" w:dyaOrig="260" w14:anchorId="63D4BCB6">
          <v:shape id="_x0000_i1027" type="#_x0000_t75" style="width:33pt;height:13pt" o:ole="">
            <v:imagedata r:id="rId27" o:title=""/>
          </v:shape>
          <o:OLEObject Type="Embed" ProgID="Equation.3" ShapeID="_x0000_i1027" DrawAspect="Content" ObjectID="_1739106710" r:id="rId28"/>
        </w:object>
      </w:r>
      <w:r w:rsidRPr="00ED4AF8">
        <w:rPr>
          <w:rFonts w:hint="eastAsia"/>
          <w:lang w:eastAsia="zh-CN"/>
        </w:rPr>
        <w:t xml:space="preserve"> and the procedure in Clause 6.3.1.2.2 applies for </w:t>
      </w:r>
      <w:r w:rsidRPr="00ED4AF8">
        <w:rPr>
          <w:position w:val="-4"/>
        </w:rPr>
        <w:object w:dxaOrig="680" w:dyaOrig="260" w14:anchorId="7358856E">
          <v:shape id="_x0000_i1028" type="#_x0000_t75" style="width:31.5pt;height:13pt" o:ole="">
            <v:imagedata r:id="rId29" o:title=""/>
          </v:shape>
          <o:OLEObject Type="Embed" ProgID="Equation.3" ShapeID="_x0000_i1028" DrawAspect="Content" ObjectID="_1739106711" r:id="rId30"/>
        </w:object>
      </w:r>
      <w:r w:rsidRPr="00ED4AF8">
        <w:t>.</w:t>
      </w:r>
      <w:r w:rsidRPr="00ED4AF8">
        <w:rPr>
          <w:rFonts w:hint="eastAsia"/>
          <w:lang w:eastAsia="zh-CN"/>
        </w:rPr>
        <w:t xml:space="preserve"> </w:t>
      </w:r>
    </w:p>
    <w:p w14:paraId="42530C31" w14:textId="77777777" w:rsidR="008A58B3" w:rsidRPr="00ED4AF8" w:rsidRDefault="008A58B3" w:rsidP="008A58B3">
      <w:pPr>
        <w:pStyle w:val="Heading5"/>
        <w:rPr>
          <w:lang w:eastAsia="zh-CN"/>
        </w:rPr>
      </w:pPr>
      <w:bookmarkStart w:id="11" w:name="_Toc19798726"/>
      <w:bookmarkStart w:id="12" w:name="_Toc26467197"/>
      <w:bookmarkStart w:id="13" w:name="_Toc29326552"/>
      <w:bookmarkStart w:id="14" w:name="_Toc29327702"/>
      <w:bookmarkStart w:id="15" w:name="_Toc36045892"/>
      <w:bookmarkStart w:id="16" w:name="_Toc36046152"/>
      <w:bookmarkStart w:id="17" w:name="_Toc36046298"/>
      <w:bookmarkStart w:id="18" w:name="_Toc45209215"/>
      <w:bookmarkStart w:id="19" w:name="_Toc51852388"/>
      <w:bookmarkStart w:id="20" w:name="_Toc121820421"/>
      <w:r w:rsidRPr="00ED4AF8">
        <w:rPr>
          <w:rFonts w:hint="eastAsia"/>
          <w:lang w:eastAsia="zh-CN"/>
        </w:rPr>
        <w:t>6.3.1.2.1</w:t>
      </w:r>
      <w:r w:rsidRPr="00ED4AF8">
        <w:rPr>
          <w:rFonts w:hint="eastAsia"/>
          <w:lang w:eastAsia="zh-CN"/>
        </w:rPr>
        <w:tab/>
        <w:t>UCI encoded by Polar code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7077AE9" w14:textId="32D21968" w:rsidR="008A58B3" w:rsidRPr="00ED4AF8" w:rsidRDefault="008A58B3" w:rsidP="008A58B3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the payload size </w:t>
      </w:r>
      <w:r w:rsidRPr="00ED4AF8">
        <w:rPr>
          <w:position w:val="-4"/>
        </w:rPr>
        <w:object w:dxaOrig="700" w:dyaOrig="260" w14:anchorId="2603BBB5">
          <v:shape id="_x0000_i1029" type="#_x0000_t75" style="width:33pt;height:13pt" o:ole="">
            <v:imagedata r:id="rId27" o:title=""/>
          </v:shape>
          <o:OLEObject Type="Embed" ProgID="Equation.3" ShapeID="_x0000_i1029" DrawAspect="Content" ObjectID="_1739106712" r:id="rId31"/>
        </w:object>
      </w:r>
      <w:r w:rsidRPr="00ED4AF8">
        <w:rPr>
          <w:rFonts w:hint="eastAsia"/>
          <w:lang w:eastAsia="zh-CN"/>
        </w:rPr>
        <w:t xml:space="preserve">, code block segmentation and CRC attachment is performed according to Clause 5.2.1. If </w:t>
      </w:r>
      <w:r w:rsidRPr="00ED4AF8">
        <w:rPr>
          <w:lang w:eastAsia="zh-CN"/>
        </w:rPr>
        <w:t>(</w:t>
      </w:r>
      <w:r w:rsidRPr="00ED4AF8">
        <w:rPr>
          <w:position w:val="-6"/>
        </w:rPr>
        <w:object w:dxaOrig="820" w:dyaOrig="279" w14:anchorId="7844D436">
          <v:shape id="_x0000_i1030" type="#_x0000_t75" style="width:36.5pt;height:13pt" o:ole="">
            <v:imagedata r:id="rId32" o:title=""/>
          </v:shape>
          <o:OLEObject Type="Embed" ProgID="Equation.3" ShapeID="_x0000_i1030" DrawAspect="Content" ObjectID="_1739106713" r:id="rId33"/>
        </w:object>
      </w:r>
      <w:r w:rsidRPr="00ED4AF8">
        <w:rPr>
          <w:rFonts w:hint="eastAsia"/>
          <w:lang w:eastAsia="zh-CN"/>
        </w:rPr>
        <w:t xml:space="preserve"> and </w:t>
      </w:r>
      <w:r w:rsidRPr="00ED4AF8">
        <w:rPr>
          <w:position w:val="-6"/>
        </w:rPr>
        <w:object w:dxaOrig="940" w:dyaOrig="279" w14:anchorId="038E0412">
          <v:shape id="_x0000_i1031" type="#_x0000_t75" style="width:41.5pt;height:13pt" o:ole="">
            <v:imagedata r:id="rId34" o:title=""/>
          </v:shape>
          <o:OLEObject Type="Embed" ProgID="Equation.3" ShapeID="_x0000_i1031" DrawAspect="Content" ObjectID="_1739106714" r:id="rId35"/>
        </w:object>
      </w:r>
      <w:r w:rsidRPr="00ED4AF8">
        <w:rPr>
          <w:rFonts w:hint="eastAsia"/>
          <w:lang w:eastAsia="zh-CN"/>
        </w:rPr>
        <w:t xml:space="preserve">) or if </w:t>
      </w:r>
      <w:r w:rsidRPr="00ED4AF8">
        <w:rPr>
          <w:position w:val="-6"/>
        </w:rPr>
        <w:object w:dxaOrig="920" w:dyaOrig="279" w14:anchorId="7A3EE21B">
          <v:shape id="_x0000_i1032" type="#_x0000_t75" style="width:40.5pt;height:11pt" o:ole="">
            <v:imagedata r:id="rId36" o:title=""/>
          </v:shape>
          <o:OLEObject Type="Embed" ProgID="Equation.DSMT4" ShapeID="_x0000_i1032" DrawAspect="Content" ObjectID="_1739106715" r:id="rId37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4"/>
        </w:rPr>
        <w:object w:dxaOrig="720" w:dyaOrig="380" w14:anchorId="59750F28">
          <v:shape id="_x0000_i1033" type="#_x0000_t75" style="width:31.5pt;height:16pt" o:ole="">
            <v:imagedata r:id="rId38" o:title=""/>
          </v:shape>
          <o:OLEObject Type="Embed" ProgID="Equation.3" ShapeID="_x0000_i1033" DrawAspect="Content" ObjectID="_1739106716" r:id="rId39"/>
        </w:object>
      </w:r>
      <w:r w:rsidRPr="00ED4AF8">
        <w:rPr>
          <w:rFonts w:hint="eastAsia"/>
          <w:lang w:eastAsia="zh-CN"/>
        </w:rPr>
        <w:t xml:space="preserve">; otherwise </w:t>
      </w:r>
      <w:r w:rsidRPr="00ED4AF8">
        <w:rPr>
          <w:position w:val="-14"/>
        </w:rPr>
        <w:object w:dxaOrig="780" w:dyaOrig="380" w14:anchorId="7AD35A5A">
          <v:shape id="_x0000_i1034" type="#_x0000_t75" style="width:33.5pt;height:16pt" o:ole="">
            <v:imagedata r:id="rId40" o:title=""/>
          </v:shape>
          <o:OLEObject Type="Embed" ProgID="Equation.3" ShapeID="_x0000_i1034" DrawAspect="Content" ObjectID="_1739106717" r:id="rId41"/>
        </w:object>
      </w:r>
      <w:r w:rsidRPr="00ED4AF8">
        <w:rPr>
          <w:rFonts w:hint="eastAsia"/>
          <w:lang w:eastAsia="zh-CN"/>
        </w:rPr>
        <w:t xml:space="preserve">, where </w:t>
      </w:r>
      <w:r w:rsidRPr="00ED4AF8">
        <w:rPr>
          <w:position w:val="-4"/>
        </w:rPr>
        <w:object w:dxaOrig="240" w:dyaOrig="260" w14:anchorId="193E3352">
          <v:shape id="_x0000_i1035" type="#_x0000_t75" style="width:10pt;height:11pt" o:ole="">
            <v:imagedata r:id="rId42" o:title=""/>
          </v:shape>
          <o:OLEObject Type="Embed" ProgID="Equation.3" ShapeID="_x0000_i1035" DrawAspect="Content" ObjectID="_1739106718" r:id="rId43"/>
        </w:object>
      </w:r>
      <w:r w:rsidRPr="00ED4AF8">
        <w:rPr>
          <w:rFonts w:hint="eastAsia"/>
          <w:lang w:eastAsia="zh-CN"/>
        </w:rPr>
        <w:t xml:space="preserve"> is the </w:t>
      </w:r>
      <w:r w:rsidRPr="00ED4AF8">
        <w:t>rate matching output sequence length</w:t>
      </w:r>
      <w:r w:rsidRPr="00ED4AF8">
        <w:rPr>
          <w:rFonts w:hint="eastAsia"/>
          <w:lang w:eastAsia="zh-CN"/>
        </w:rPr>
        <w:t xml:space="preserve"> as given in Clause 6.3.1.4</w:t>
      </w:r>
      <w:r w:rsidRPr="00ED4AF8">
        <w:rPr>
          <w:lang w:eastAsia="zh-CN"/>
        </w:rPr>
        <w:t>.1</w:t>
      </w:r>
      <w:ins w:id="21" w:author="Nokia" w:date="2023-02-22T11:00:00Z">
        <w:r w:rsidRPr="00622DEB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 w:rsidRPr="00ED4AF8">
          <w:rPr>
            <w:rFonts w:hint="eastAsia"/>
            <w:lang w:eastAsia="zh-CN"/>
          </w:rPr>
          <w:t>6.3.1.4</w:t>
        </w:r>
        <w:r w:rsidRPr="00ED4AF8">
          <w:rPr>
            <w:lang w:eastAsia="zh-CN"/>
          </w:rPr>
          <w:t>.</w:t>
        </w:r>
        <w:r>
          <w:rPr>
            <w:lang w:eastAsia="zh-CN"/>
          </w:rPr>
          <w:t>3</w:t>
        </w:r>
      </w:ins>
      <w:r w:rsidRPr="00ED4AF8">
        <w:rPr>
          <w:rFonts w:hint="eastAsia"/>
          <w:lang w:eastAsia="zh-CN"/>
        </w:rPr>
        <w:t>.</w:t>
      </w:r>
    </w:p>
    <w:p w14:paraId="4502FE95" w14:textId="77777777" w:rsidR="008A58B3" w:rsidRPr="00ED4AF8" w:rsidRDefault="008A58B3" w:rsidP="008A58B3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</w:t>
      </w:r>
      <w:r w:rsidRPr="00ED4AF8">
        <w:rPr>
          <w:position w:val="-6"/>
        </w:rPr>
        <w:object w:dxaOrig="1160" w:dyaOrig="279" w14:anchorId="024397C0">
          <v:shape id="_x0000_i1036" type="#_x0000_t75" style="width:51pt;height:13pt" o:ole="">
            <v:imagedata r:id="rId44" o:title=""/>
          </v:shape>
          <o:OLEObject Type="Embed" ProgID="Equation.3" ShapeID="_x0000_i1036" DrawAspect="Content" ObjectID="_1739106719" r:id="rId45"/>
        </w:object>
      </w:r>
      <w:r w:rsidRPr="00ED4AF8">
        <w:rPr>
          <w:rFonts w:hint="eastAsia"/>
          <w:lang w:eastAsia="zh-CN"/>
        </w:rPr>
        <w:t>, t</w:t>
      </w:r>
      <w:r w:rsidRPr="00ED4AF8">
        <w:t xml:space="preserve">he parity bits </w:t>
      </w:r>
      <w:r w:rsidRPr="00ED4AF8">
        <w:rPr>
          <w:position w:val="-12"/>
        </w:rPr>
        <w:object w:dxaOrig="1900" w:dyaOrig="320" w14:anchorId="762154BF">
          <v:shape id="_x0000_i1037" type="#_x0000_t75" style="width:86pt;height:14.5pt" o:ole="">
            <v:imagedata r:id="rId46" o:title=""/>
          </v:shape>
          <o:OLEObject Type="Embed" ProgID="Equation.3" ShapeID="_x0000_i1037" DrawAspect="Content" ObjectID="_1739106720" r:id="rId47"/>
        </w:object>
      </w:r>
      <w:r w:rsidRPr="00ED4AF8">
        <w:rPr>
          <w:rFonts w:hint="eastAsia"/>
          <w:lang w:eastAsia="zh-CN"/>
        </w:rPr>
        <w:t xml:space="preserve"> in Clause 5.2.1 </w:t>
      </w:r>
      <w:r w:rsidRPr="00ED4AF8">
        <w:t>are computed</w:t>
      </w:r>
      <w:r w:rsidRPr="00ED4AF8">
        <w:rPr>
          <w:rFonts w:hint="eastAsia"/>
          <w:lang w:eastAsia="zh-CN"/>
        </w:rPr>
        <w:t xml:space="preserve"> by </w:t>
      </w:r>
      <w:r w:rsidRPr="00ED4AF8">
        <w:t xml:space="preserve">setting </w:t>
      </w:r>
      <w:r w:rsidRPr="00ED4AF8">
        <w:rPr>
          <w:position w:val="-4"/>
        </w:rPr>
        <w:object w:dxaOrig="220" w:dyaOrig="260" w14:anchorId="77BD25D6">
          <v:shape id="_x0000_i1038" type="#_x0000_t75" style="width:9.5pt;height:13pt" o:ole="">
            <v:imagedata r:id="rId48" o:title=""/>
          </v:shape>
          <o:OLEObject Type="Embed" ProgID="Equation.3" ShapeID="_x0000_i1038" DrawAspect="Content" ObjectID="_1739106721" r:id="rId49"/>
        </w:object>
      </w:r>
      <w:r w:rsidRPr="00ED4AF8">
        <w:t xml:space="preserve"> to </w:t>
      </w:r>
      <w:r w:rsidRPr="00ED4AF8">
        <w:rPr>
          <w:rFonts w:hint="eastAsia"/>
          <w:lang w:eastAsia="zh-CN"/>
        </w:rPr>
        <w:t>6</w:t>
      </w:r>
      <w:r w:rsidRPr="00ED4AF8">
        <w:t xml:space="preserve"> bits</w:t>
      </w:r>
      <w:r w:rsidRPr="00ED4AF8">
        <w:rPr>
          <w:rFonts w:hint="eastAsia"/>
          <w:lang w:eastAsia="zh-CN"/>
        </w:rPr>
        <w:t xml:space="preserve"> </w:t>
      </w:r>
      <w:r w:rsidRPr="00ED4AF8">
        <w:t xml:space="preserve">and using the generator polynomial </w:t>
      </w:r>
      <w:r w:rsidRPr="00ED4AF8">
        <w:rPr>
          <w:position w:val="-12"/>
        </w:rPr>
        <w:object w:dxaOrig="940" w:dyaOrig="360" w14:anchorId="2E617CA7">
          <v:shape id="_x0000_i1039" type="#_x0000_t75" style="width:38.5pt;height:15pt" o:ole="">
            <v:imagedata r:id="rId50" o:title=""/>
          </v:shape>
          <o:OLEObject Type="Embed" ProgID="Equation.3" ShapeID="_x0000_i1039" DrawAspect="Content" ObjectID="_1739106722" r:id="rId51"/>
        </w:object>
      </w:r>
      <w:r w:rsidRPr="00ED4AF8">
        <w:rPr>
          <w:rFonts w:hint="eastAsia"/>
          <w:lang w:eastAsia="zh-CN"/>
        </w:rPr>
        <w:t xml:space="preserve"> in Clause 5.1</w:t>
      </w:r>
      <w:r w:rsidRPr="00ED4AF8">
        <w:t>, resulting in the sequence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position w:val="-14"/>
        </w:rPr>
        <w:object w:dxaOrig="2220" w:dyaOrig="340" w14:anchorId="6CF7DA86">
          <v:shape id="_x0000_i1040" type="#_x0000_t75" style="width:110pt;height:17.5pt" o:ole="">
            <v:imagedata r:id="rId52" o:title=""/>
          </v:shape>
          <o:OLEObject Type="Embed" ProgID="Equation.3" ShapeID="_x0000_i1040" DrawAspect="Content" ObjectID="_1739106723" r:id="rId53"/>
        </w:object>
      </w:r>
      <w:r w:rsidRPr="00ED4AF8">
        <w:t xml:space="preserve"> where </w:t>
      </w:r>
      <w:r w:rsidRPr="00ED4AF8">
        <w:rPr>
          <w:position w:val="-4"/>
        </w:rPr>
        <w:object w:dxaOrig="180" w:dyaOrig="200" w14:anchorId="7B8727EF">
          <v:shape id="_x0000_i1041" type="#_x0000_t75" style="width:9pt;height:10pt" o:ole="">
            <v:imagedata r:id="rId54" o:title=""/>
          </v:shape>
          <o:OLEObject Type="Embed" ProgID="Equation.3" ShapeID="_x0000_i1041" DrawAspect="Content" ObjectID="_1739106724" r:id="rId55"/>
        </w:object>
      </w:r>
      <w:r w:rsidRPr="00ED4AF8">
        <w:t xml:space="preserve"> is the code block number and </w:t>
      </w:r>
      <w:r w:rsidRPr="00ED4AF8">
        <w:rPr>
          <w:position w:val="-10"/>
        </w:rPr>
        <w:object w:dxaOrig="320" w:dyaOrig="340" w14:anchorId="0B13F357">
          <v:shape id="_x0000_i1042" type="#_x0000_t75" style="width:13.5pt;height:14pt" o:ole="">
            <v:imagedata r:id="rId56" o:title=""/>
          </v:shape>
          <o:OLEObject Type="Embed" ProgID="Equation.3" ShapeID="_x0000_i1042" DrawAspect="Content" ObjectID="_1739106725" r:id="rId57"/>
        </w:object>
      </w:r>
      <w:r w:rsidRPr="00ED4AF8">
        <w:t xml:space="preserve"> is the number of bits for code block number </w:t>
      </w:r>
      <w:r w:rsidRPr="00ED4AF8">
        <w:rPr>
          <w:position w:val="-4"/>
        </w:rPr>
        <w:object w:dxaOrig="180" w:dyaOrig="200" w14:anchorId="176AF94B">
          <v:shape id="_x0000_i1043" type="#_x0000_t75" style="width:9pt;height:10pt" o:ole="">
            <v:imagedata r:id="rId54" o:title=""/>
          </v:shape>
          <o:OLEObject Type="Embed" ProgID="Equation.3" ShapeID="_x0000_i1043" DrawAspect="Content" ObjectID="_1739106726" r:id="rId58"/>
        </w:object>
      </w:r>
      <w:r w:rsidRPr="00ED4AF8">
        <w:t xml:space="preserve">. </w:t>
      </w:r>
    </w:p>
    <w:p w14:paraId="1EED6DFA" w14:textId="77777777" w:rsidR="008A58B3" w:rsidRPr="00ED4AF8" w:rsidRDefault="008A58B3" w:rsidP="008A58B3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</w:t>
      </w:r>
      <w:r w:rsidRPr="00ED4AF8">
        <w:rPr>
          <w:position w:val="-6"/>
        </w:rPr>
        <w:object w:dxaOrig="720" w:dyaOrig="279" w14:anchorId="7DEA7DEC">
          <v:shape id="_x0000_i1044" type="#_x0000_t75" style="width:33pt;height:13pt" o:ole="">
            <v:imagedata r:id="rId59" o:title=""/>
          </v:shape>
          <o:OLEObject Type="Embed" ProgID="Equation.3" ShapeID="_x0000_i1044" DrawAspect="Content" ObjectID="_1739106727" r:id="rId60"/>
        </w:object>
      </w:r>
      <w:r w:rsidRPr="00ED4AF8">
        <w:rPr>
          <w:rFonts w:hint="eastAsia"/>
          <w:lang w:eastAsia="zh-CN"/>
        </w:rPr>
        <w:t>, t</w:t>
      </w:r>
      <w:r w:rsidRPr="00ED4AF8">
        <w:t xml:space="preserve">he parity bits </w:t>
      </w:r>
      <w:r w:rsidRPr="00ED4AF8">
        <w:rPr>
          <w:position w:val="-12"/>
        </w:rPr>
        <w:object w:dxaOrig="1900" w:dyaOrig="320" w14:anchorId="27EDB21C">
          <v:shape id="_x0000_i1045" type="#_x0000_t75" style="width:86pt;height:14.5pt" o:ole="">
            <v:imagedata r:id="rId46" o:title=""/>
          </v:shape>
          <o:OLEObject Type="Embed" ProgID="Equation.3" ShapeID="_x0000_i1045" DrawAspect="Content" ObjectID="_1739106728" r:id="rId61"/>
        </w:object>
      </w:r>
      <w:r w:rsidRPr="00ED4AF8">
        <w:rPr>
          <w:rFonts w:hint="eastAsia"/>
          <w:lang w:eastAsia="zh-CN"/>
        </w:rPr>
        <w:t xml:space="preserve"> in Clause 5.2.1 </w:t>
      </w:r>
      <w:r w:rsidRPr="00ED4AF8">
        <w:t>are computed</w:t>
      </w:r>
      <w:r w:rsidRPr="00ED4AF8">
        <w:rPr>
          <w:rFonts w:hint="eastAsia"/>
          <w:lang w:eastAsia="zh-CN"/>
        </w:rPr>
        <w:t xml:space="preserve"> by </w:t>
      </w:r>
      <w:r w:rsidRPr="00ED4AF8">
        <w:t xml:space="preserve">setting </w:t>
      </w:r>
      <w:r w:rsidRPr="00ED4AF8">
        <w:rPr>
          <w:position w:val="-4"/>
        </w:rPr>
        <w:object w:dxaOrig="220" w:dyaOrig="260" w14:anchorId="64D69AE3">
          <v:shape id="_x0000_i1046" type="#_x0000_t75" style="width:9.5pt;height:13pt" o:ole="">
            <v:imagedata r:id="rId48" o:title=""/>
          </v:shape>
          <o:OLEObject Type="Embed" ProgID="Equation.3" ShapeID="_x0000_i1046" DrawAspect="Content" ObjectID="_1739106729" r:id="rId62"/>
        </w:object>
      </w:r>
      <w:r w:rsidRPr="00ED4AF8">
        <w:t xml:space="preserve"> to </w:t>
      </w:r>
      <w:r w:rsidRPr="00ED4AF8">
        <w:rPr>
          <w:rFonts w:hint="eastAsia"/>
          <w:lang w:eastAsia="zh-CN"/>
        </w:rPr>
        <w:t>11</w:t>
      </w:r>
      <w:r w:rsidRPr="00ED4AF8">
        <w:t xml:space="preserve"> bits</w:t>
      </w:r>
      <w:r w:rsidRPr="00ED4AF8">
        <w:rPr>
          <w:rFonts w:hint="eastAsia"/>
          <w:lang w:eastAsia="zh-CN"/>
        </w:rPr>
        <w:t xml:space="preserve"> </w:t>
      </w:r>
      <w:r w:rsidRPr="00ED4AF8">
        <w:t xml:space="preserve">and using the generator polynomial </w:t>
      </w:r>
      <w:r w:rsidRPr="00ED4AF8">
        <w:rPr>
          <w:position w:val="-12"/>
        </w:rPr>
        <w:object w:dxaOrig="999" w:dyaOrig="360" w14:anchorId="1800D195">
          <v:shape id="_x0000_i1047" type="#_x0000_t75" style="width:41.5pt;height:15pt" o:ole="">
            <v:imagedata r:id="rId63" o:title=""/>
          </v:shape>
          <o:OLEObject Type="Embed" ProgID="Equation.3" ShapeID="_x0000_i1047" DrawAspect="Content" ObjectID="_1739106730" r:id="rId64"/>
        </w:object>
      </w:r>
      <w:r w:rsidRPr="00ED4AF8">
        <w:rPr>
          <w:rFonts w:hint="eastAsia"/>
          <w:lang w:eastAsia="zh-CN"/>
        </w:rPr>
        <w:t xml:space="preserve"> in Clause 5.1</w:t>
      </w:r>
      <w:r w:rsidRPr="00ED4AF8">
        <w:t>, resulting in the sequence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position w:val="-14"/>
        </w:rPr>
        <w:object w:dxaOrig="2220" w:dyaOrig="340" w14:anchorId="7274EFCE">
          <v:shape id="_x0000_i1048" type="#_x0000_t75" style="width:110pt;height:17.5pt" o:ole="">
            <v:imagedata r:id="rId52" o:title=""/>
          </v:shape>
          <o:OLEObject Type="Embed" ProgID="Equation.3" ShapeID="_x0000_i1048" DrawAspect="Content" ObjectID="_1739106731" r:id="rId65"/>
        </w:object>
      </w:r>
      <w:r w:rsidRPr="00ED4AF8">
        <w:t xml:space="preserve"> where </w:t>
      </w:r>
      <w:r w:rsidRPr="00ED4AF8">
        <w:rPr>
          <w:position w:val="-4"/>
        </w:rPr>
        <w:object w:dxaOrig="180" w:dyaOrig="200" w14:anchorId="0B20B843">
          <v:shape id="_x0000_i1049" type="#_x0000_t75" style="width:9pt;height:10pt" o:ole="">
            <v:imagedata r:id="rId54" o:title=""/>
          </v:shape>
          <o:OLEObject Type="Embed" ProgID="Equation.3" ShapeID="_x0000_i1049" DrawAspect="Content" ObjectID="_1739106732" r:id="rId66"/>
        </w:object>
      </w:r>
      <w:r w:rsidRPr="00ED4AF8">
        <w:t xml:space="preserve"> is the code block number and </w:t>
      </w:r>
      <w:r w:rsidRPr="00ED4AF8">
        <w:rPr>
          <w:position w:val="-10"/>
        </w:rPr>
        <w:object w:dxaOrig="320" w:dyaOrig="340" w14:anchorId="014990BA">
          <v:shape id="_x0000_i1050" type="#_x0000_t75" style="width:13.5pt;height:14pt" o:ole="">
            <v:imagedata r:id="rId56" o:title=""/>
          </v:shape>
          <o:OLEObject Type="Embed" ProgID="Equation.3" ShapeID="_x0000_i1050" DrawAspect="Content" ObjectID="_1739106733" r:id="rId67"/>
        </w:object>
      </w:r>
      <w:r w:rsidRPr="00ED4AF8">
        <w:t xml:space="preserve"> is the number of bits for code block number </w:t>
      </w:r>
      <w:r w:rsidRPr="00ED4AF8">
        <w:rPr>
          <w:position w:val="-4"/>
        </w:rPr>
        <w:object w:dxaOrig="180" w:dyaOrig="200" w14:anchorId="7E41CD63">
          <v:shape id="_x0000_i1051" type="#_x0000_t75" style="width:9pt;height:10pt" o:ole="">
            <v:imagedata r:id="rId54" o:title=""/>
          </v:shape>
          <o:OLEObject Type="Embed" ProgID="Equation.3" ShapeID="_x0000_i1051" DrawAspect="Content" ObjectID="_1739106734" r:id="rId68"/>
        </w:object>
      </w:r>
      <w:r w:rsidRPr="00ED4AF8">
        <w:t xml:space="preserve">. </w:t>
      </w:r>
    </w:p>
    <w:p w14:paraId="0C3BBD44" w14:textId="3F00AB1C" w:rsidR="008A58B3" w:rsidRPr="001B3520" w:rsidRDefault="008A58B3" w:rsidP="008A58B3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t>&lt;Unchanged parts omitted&gt;</w:t>
      </w:r>
    </w:p>
    <w:p w14:paraId="0834211C" w14:textId="77777777" w:rsidR="008A58B3" w:rsidRPr="00ED4AF8" w:rsidRDefault="008A58B3" w:rsidP="008A58B3">
      <w:pPr>
        <w:pStyle w:val="Heading4"/>
        <w:rPr>
          <w:lang w:eastAsia="zh-CN"/>
        </w:rPr>
      </w:pPr>
      <w:bookmarkStart w:id="22" w:name="_Toc19798728"/>
      <w:bookmarkStart w:id="23" w:name="_Toc26467199"/>
      <w:bookmarkStart w:id="24" w:name="_Toc29326554"/>
      <w:bookmarkStart w:id="25" w:name="_Toc29327704"/>
      <w:bookmarkStart w:id="26" w:name="_Toc36045894"/>
      <w:bookmarkStart w:id="27" w:name="_Toc36046154"/>
      <w:bookmarkStart w:id="28" w:name="_Toc36046300"/>
      <w:bookmarkStart w:id="29" w:name="_Toc45209217"/>
      <w:bookmarkStart w:id="30" w:name="_Toc51852390"/>
      <w:bookmarkStart w:id="31" w:name="_Toc121820423"/>
      <w:r w:rsidRPr="00ED4AF8">
        <w:rPr>
          <w:rFonts w:hint="eastAsia"/>
          <w:lang w:eastAsia="zh-CN"/>
        </w:rPr>
        <w:t>6.3.1.3</w:t>
      </w:r>
      <w:r w:rsidRPr="00ED4AF8">
        <w:rPr>
          <w:rFonts w:hint="eastAsia"/>
          <w:lang w:eastAsia="zh-CN"/>
        </w:rPr>
        <w:tab/>
        <w:t>Channel coding of UCI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2E6E173" w14:textId="77777777" w:rsidR="008A58B3" w:rsidRPr="00ED4AF8" w:rsidRDefault="008A58B3" w:rsidP="008A58B3">
      <w:pPr>
        <w:pStyle w:val="Heading5"/>
        <w:rPr>
          <w:lang w:eastAsia="zh-CN"/>
        </w:rPr>
      </w:pPr>
      <w:bookmarkStart w:id="32" w:name="_Toc19798729"/>
      <w:bookmarkStart w:id="33" w:name="_Toc26467200"/>
      <w:bookmarkStart w:id="34" w:name="_Toc29326555"/>
      <w:bookmarkStart w:id="35" w:name="_Toc29327705"/>
      <w:bookmarkStart w:id="36" w:name="_Toc36045895"/>
      <w:bookmarkStart w:id="37" w:name="_Toc36046155"/>
      <w:bookmarkStart w:id="38" w:name="_Toc36046301"/>
      <w:bookmarkStart w:id="39" w:name="_Toc45209218"/>
      <w:bookmarkStart w:id="40" w:name="_Toc51852391"/>
      <w:bookmarkStart w:id="41" w:name="_Toc121820424"/>
      <w:r w:rsidRPr="00ED4AF8">
        <w:rPr>
          <w:rFonts w:hint="eastAsia"/>
          <w:lang w:eastAsia="zh-CN"/>
        </w:rPr>
        <w:t>6.3.1.3.1</w:t>
      </w:r>
      <w:r w:rsidRPr="00ED4AF8">
        <w:rPr>
          <w:rFonts w:hint="eastAsia"/>
          <w:lang w:eastAsia="zh-CN"/>
        </w:rPr>
        <w:tab/>
        <w:t>UCI encoded by Polar code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E63CE0B" w14:textId="77777777" w:rsidR="008A58B3" w:rsidRPr="00ED4AF8" w:rsidRDefault="008A58B3" w:rsidP="008A58B3">
      <w:pPr>
        <w:rPr>
          <w:lang w:eastAsia="zh-CN"/>
        </w:rPr>
      </w:pPr>
      <w:r w:rsidRPr="00ED4AF8">
        <w:t xml:space="preserve">Information bits are delivered to the channel coding block. They are denoted by </w:t>
      </w:r>
      <w:r w:rsidRPr="00ED4AF8">
        <w:rPr>
          <w:position w:val="-14"/>
        </w:rPr>
        <w:object w:dxaOrig="2220" w:dyaOrig="340" w14:anchorId="30EDE310">
          <v:shape id="_x0000_i1052" type="#_x0000_t75" style="width:110pt;height:17.5pt" o:ole="">
            <v:imagedata r:id="rId69" o:title=""/>
          </v:shape>
          <o:OLEObject Type="Embed" ProgID="Equation.3" ShapeID="_x0000_i1052" DrawAspect="Content" ObjectID="_1739106735" r:id="rId70"/>
        </w:object>
      </w:r>
      <w:r w:rsidRPr="00ED4AF8">
        <w:t xml:space="preserve"> , where </w:t>
      </w:r>
      <w:r w:rsidRPr="00ED4AF8">
        <w:rPr>
          <w:position w:val="-4"/>
        </w:rPr>
        <w:object w:dxaOrig="180" w:dyaOrig="200" w14:anchorId="312C9F5A">
          <v:shape id="_x0000_i1053" type="#_x0000_t75" style="width:9pt;height:10pt" o:ole="">
            <v:imagedata r:id="rId54" o:title=""/>
          </v:shape>
          <o:OLEObject Type="Embed" ProgID="Equation.3" ShapeID="_x0000_i1053" DrawAspect="Content" ObjectID="_1739106736" r:id="rId71"/>
        </w:object>
      </w:r>
      <w:r w:rsidRPr="00ED4AF8">
        <w:t xml:space="preserve"> is the code block number, and </w:t>
      </w:r>
      <w:r w:rsidRPr="00ED4AF8">
        <w:rPr>
          <w:position w:val="-10"/>
        </w:rPr>
        <w:object w:dxaOrig="320" w:dyaOrig="340" w14:anchorId="17E9FE90">
          <v:shape id="_x0000_i1054" type="#_x0000_t75" style="width:13.5pt;height:14pt" o:ole="">
            <v:imagedata r:id="rId56" o:title=""/>
          </v:shape>
          <o:OLEObject Type="Embed" ProgID="Equation.3" ShapeID="_x0000_i1054" DrawAspect="Content" ObjectID="_1739106737" r:id="rId72"/>
        </w:object>
      </w:r>
      <w:r w:rsidRPr="00ED4AF8">
        <w:t xml:space="preserve"> is the number of bits in code block number </w:t>
      </w:r>
      <w:r w:rsidRPr="00ED4AF8">
        <w:rPr>
          <w:position w:val="-4"/>
        </w:rPr>
        <w:object w:dxaOrig="180" w:dyaOrig="200" w14:anchorId="06D79D01">
          <v:shape id="_x0000_i1055" type="#_x0000_t75" style="width:9pt;height:10pt" o:ole="">
            <v:imagedata r:id="rId54" o:title=""/>
          </v:shape>
          <o:OLEObject Type="Embed" ProgID="Equation.3" ShapeID="_x0000_i1055" DrawAspect="Content" ObjectID="_1739106738" r:id="rId73"/>
        </w:object>
      </w:r>
      <w:r w:rsidRPr="00ED4AF8">
        <w:t xml:space="preserve">. The total number of code blocks is denoted by </w:t>
      </w:r>
      <w:r w:rsidRPr="00ED4AF8">
        <w:rPr>
          <w:position w:val="-6"/>
        </w:rPr>
        <w:object w:dxaOrig="240" w:dyaOrig="279" w14:anchorId="18AED5CE">
          <v:shape id="_x0000_i1056" type="#_x0000_t75" style="width:13pt;height:13pt" o:ole="">
            <v:imagedata r:id="rId74" o:title=""/>
          </v:shape>
          <o:OLEObject Type="Embed" ProgID="Equation.3" ShapeID="_x0000_i1056" DrawAspect="Content" ObjectID="_1739106739" r:id="rId75"/>
        </w:object>
      </w:r>
      <w:r w:rsidRPr="00ED4AF8">
        <w:t xml:space="preserve"> and each code block is individually</w:t>
      </w:r>
      <w:r w:rsidRPr="00ED4AF8">
        <w:rPr>
          <w:rFonts w:hint="eastAsia"/>
          <w:lang w:eastAsia="zh-CN"/>
        </w:rPr>
        <w:t xml:space="preserve"> </w:t>
      </w:r>
      <w:r w:rsidRPr="00ED4AF8">
        <w:t xml:space="preserve">encoded </w:t>
      </w:r>
      <w:r w:rsidRPr="00ED4AF8">
        <w:rPr>
          <w:rFonts w:hint="eastAsia"/>
          <w:lang w:eastAsia="zh-CN"/>
        </w:rPr>
        <w:t xml:space="preserve">by the following: </w:t>
      </w:r>
    </w:p>
    <w:p w14:paraId="55E470F5" w14:textId="7A18D7B9" w:rsidR="008A58B3" w:rsidRPr="00ED4AF8" w:rsidRDefault="008A58B3" w:rsidP="008A58B3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</w:t>
      </w:r>
      <w:r w:rsidRPr="00ED4AF8">
        <w:rPr>
          <w:position w:val="-10"/>
        </w:rPr>
        <w:object w:dxaOrig="1280" w:dyaOrig="340" w14:anchorId="064CFA49">
          <v:shape id="_x0000_i1057" type="#_x0000_t75" style="width:59.5pt;height:15.5pt" o:ole="">
            <v:imagedata r:id="rId76" o:title=""/>
          </v:shape>
          <o:OLEObject Type="Embed" ProgID="Equation.3" ShapeID="_x0000_i1057" DrawAspect="Content" ObjectID="_1739106740" r:id="rId77"/>
        </w:object>
      </w:r>
      <w:r w:rsidRPr="00ED4AF8">
        <w:rPr>
          <w:rFonts w:hint="eastAsia"/>
          <w:lang w:eastAsia="zh-CN"/>
        </w:rPr>
        <w:t xml:space="preserve">, the information bits are </w:t>
      </w:r>
      <w:r w:rsidRPr="00ED4AF8">
        <w:t xml:space="preserve">encoded </w:t>
      </w:r>
      <w:r w:rsidRPr="00ED4AF8">
        <w:rPr>
          <w:rFonts w:hint="eastAsia"/>
          <w:lang w:eastAsia="zh-CN"/>
        </w:rPr>
        <w:t xml:space="preserve">via Polar coding </w:t>
      </w:r>
      <w:r w:rsidRPr="00ED4AF8">
        <w:t xml:space="preserve">according to Clause 5.3.1, by setting </w:t>
      </w:r>
      <w:r w:rsidRPr="00ED4AF8">
        <w:rPr>
          <w:position w:val="-12"/>
        </w:rPr>
        <w:object w:dxaOrig="940" w:dyaOrig="360" w14:anchorId="522A69B5">
          <v:shape id="_x0000_i1058" type="#_x0000_t75" style="width:40.5pt;height:16pt" o:ole="">
            <v:imagedata r:id="rId78" o:title=""/>
          </v:shape>
          <o:OLEObject Type="Embed" ProgID="Equation.3" ShapeID="_x0000_i1058" DrawAspect="Content" ObjectID="_1739106741" r:id="rId79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0"/>
        </w:rPr>
        <w:object w:dxaOrig="700" w:dyaOrig="340" w14:anchorId="40261E85">
          <v:shape id="_x0000_i1059" type="#_x0000_t75" style="width:31pt;height:14pt" o:ole="">
            <v:imagedata r:id="rId80" o:title=""/>
          </v:shape>
          <o:OLEObject Type="Embed" ProgID="Equation.3" ShapeID="_x0000_i1059" DrawAspect="Content" ObjectID="_1739106742" r:id="rId81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2"/>
        </w:rPr>
        <w:object w:dxaOrig="760" w:dyaOrig="360" w14:anchorId="116D9F06">
          <v:shape id="_x0000_i1060" type="#_x0000_t75" style="width:35.5pt;height:16pt" o:ole="">
            <v:imagedata r:id="rId82" o:title=""/>
          </v:shape>
          <o:OLEObject Type="Embed" ProgID="Equation.3" ShapeID="_x0000_i1060" DrawAspect="Content" ObjectID="_1739106743" r:id="rId83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2"/>
        </w:rPr>
        <w:object w:dxaOrig="760" w:dyaOrig="380" w14:anchorId="357A6054">
          <v:shape id="_x0000_i1061" type="#_x0000_t75" style="width:35.5pt;height:17.5pt" o:ole="">
            <v:imagedata r:id="rId84" o:title=""/>
          </v:shape>
          <o:OLEObject Type="Embed" ProgID="Equation.3" ShapeID="_x0000_i1061" DrawAspect="Content" ObjectID="_1739106744" r:id="rId85"/>
        </w:object>
      </w:r>
      <w:r w:rsidRPr="00ED4AF8">
        <w:rPr>
          <w:rFonts w:hint="eastAsia"/>
          <w:lang w:eastAsia="zh-CN"/>
        </w:rPr>
        <w:t xml:space="preserve"> if </w:t>
      </w:r>
      <w:r w:rsidRPr="00ED4AF8">
        <w:rPr>
          <w:position w:val="-10"/>
        </w:rPr>
        <w:object w:dxaOrig="1719" w:dyaOrig="340" w14:anchorId="32CE445E">
          <v:shape id="_x0000_i1062" type="#_x0000_t75" style="width:75.5pt;height:15pt" o:ole="">
            <v:imagedata r:id="rId86" o:title=""/>
          </v:shape>
          <o:OLEObject Type="Embed" ProgID="Equation.3" ShapeID="_x0000_i1062" DrawAspect="Content" ObjectID="_1739106745" r:id="rId87"/>
        </w:object>
      </w:r>
      <w:r w:rsidRPr="00ED4AF8">
        <w:rPr>
          <w:rFonts w:hint="eastAsia"/>
          <w:lang w:eastAsia="zh-CN"/>
        </w:rPr>
        <w:t xml:space="preserve"> and </w:t>
      </w:r>
      <w:r w:rsidRPr="00ED4AF8">
        <w:rPr>
          <w:position w:val="-12"/>
        </w:rPr>
        <w:object w:dxaOrig="800" w:dyaOrig="380" w14:anchorId="2E21996D">
          <v:shape id="_x0000_i1063" type="#_x0000_t75" style="width:37pt;height:17.5pt" o:ole="">
            <v:imagedata r:id="rId88" o:title=""/>
          </v:shape>
          <o:OLEObject Type="Embed" ProgID="Equation.3" ShapeID="_x0000_i1063" DrawAspect="Content" ObjectID="_1739106746" r:id="rId89"/>
        </w:object>
      </w:r>
      <w:r w:rsidRPr="00ED4AF8">
        <w:rPr>
          <w:rFonts w:hint="eastAsia"/>
          <w:lang w:eastAsia="zh-CN"/>
        </w:rPr>
        <w:t xml:space="preserve"> if </w:t>
      </w:r>
      <w:r w:rsidRPr="00ED4AF8">
        <w:rPr>
          <w:position w:val="-10"/>
        </w:rPr>
        <w:object w:dxaOrig="1760" w:dyaOrig="340" w14:anchorId="5A07A4D1">
          <v:shape id="_x0000_i1064" type="#_x0000_t75" style="width:79pt;height:15pt" o:ole="">
            <v:imagedata r:id="rId90" o:title=""/>
          </v:shape>
          <o:OLEObject Type="Embed" ProgID="Equation.3" ShapeID="_x0000_i1064" DrawAspect="Content" ObjectID="_1739106747" r:id="rId91"/>
        </w:object>
      </w:r>
      <w:r w:rsidRPr="00ED4AF8">
        <w:rPr>
          <w:rFonts w:hint="eastAsia"/>
          <w:lang w:eastAsia="zh-CN"/>
        </w:rPr>
        <w:t xml:space="preserve">, where </w:t>
      </w:r>
      <w:r w:rsidRPr="00ED4AF8">
        <w:rPr>
          <w:position w:val="-10"/>
        </w:rPr>
        <w:object w:dxaOrig="300" w:dyaOrig="340" w14:anchorId="724AC4EF">
          <v:shape id="_x0000_i1065" type="#_x0000_t75" style="width:13.5pt;height:15pt" o:ole="">
            <v:imagedata r:id="rId92" o:title=""/>
          </v:shape>
          <o:OLEObject Type="Embed" ProgID="Equation.3" ShapeID="_x0000_i1065" DrawAspect="Content" ObjectID="_1739106748" r:id="rId93"/>
        </w:object>
      </w:r>
      <w:r w:rsidRPr="00ED4AF8">
        <w:rPr>
          <w:rFonts w:hint="eastAsia"/>
          <w:lang w:eastAsia="zh-CN"/>
        </w:rPr>
        <w:t xml:space="preserve"> is the </w:t>
      </w:r>
      <w:r w:rsidRPr="00ED4AF8">
        <w:t>rate matching output sequence length</w:t>
      </w:r>
      <w:r w:rsidRPr="00ED4AF8">
        <w:rPr>
          <w:rFonts w:hint="eastAsia"/>
          <w:lang w:eastAsia="zh-CN"/>
        </w:rPr>
        <w:t xml:space="preserve"> as given in Clause 6.3.1.4.1</w:t>
      </w:r>
      <w:ins w:id="42" w:author="Nokia" w:date="2023-02-22T11:00:00Z">
        <w:r w:rsidRPr="00622DEB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 w:rsidRPr="00ED4AF8">
          <w:rPr>
            <w:rFonts w:hint="eastAsia"/>
            <w:lang w:eastAsia="zh-CN"/>
          </w:rPr>
          <w:t>6.3.1.4</w:t>
        </w:r>
        <w:r w:rsidRPr="00ED4AF8">
          <w:rPr>
            <w:lang w:eastAsia="zh-CN"/>
          </w:rPr>
          <w:t>.</w:t>
        </w:r>
        <w:r>
          <w:rPr>
            <w:lang w:eastAsia="zh-CN"/>
          </w:rPr>
          <w:t>3</w:t>
        </w:r>
      </w:ins>
      <w:r w:rsidRPr="00ED4AF8">
        <w:rPr>
          <w:rFonts w:hint="eastAsia"/>
          <w:lang w:eastAsia="zh-CN"/>
        </w:rPr>
        <w:t>.</w:t>
      </w:r>
    </w:p>
    <w:p w14:paraId="37CE55AC" w14:textId="77777777" w:rsidR="008A58B3" w:rsidRPr="00ED4AF8" w:rsidRDefault="008A58B3" w:rsidP="008A58B3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If </w:t>
      </w:r>
      <w:r w:rsidRPr="00ED4AF8">
        <w:rPr>
          <w:position w:val="-10"/>
        </w:rPr>
        <w:object w:dxaOrig="840" w:dyaOrig="340" w14:anchorId="3971EAF4">
          <v:shape id="_x0000_i1066" type="#_x0000_t75" style="width:38.5pt;height:15.5pt" o:ole="">
            <v:imagedata r:id="rId94" o:title=""/>
          </v:shape>
          <o:OLEObject Type="Embed" ProgID="Equation.3" ShapeID="_x0000_i1066" DrawAspect="Content" ObjectID="_1739106749" r:id="rId95"/>
        </w:object>
      </w:r>
      <w:r w:rsidRPr="00ED4AF8">
        <w:rPr>
          <w:rFonts w:hint="eastAsia"/>
          <w:lang w:eastAsia="zh-CN"/>
        </w:rPr>
        <w:t xml:space="preserve">, the information bits are </w:t>
      </w:r>
      <w:r w:rsidRPr="00ED4AF8">
        <w:t xml:space="preserve">encoded </w:t>
      </w:r>
      <w:r w:rsidRPr="00ED4AF8">
        <w:rPr>
          <w:rFonts w:hint="eastAsia"/>
          <w:lang w:eastAsia="zh-CN"/>
        </w:rPr>
        <w:t xml:space="preserve">via Polar coding </w:t>
      </w:r>
      <w:r w:rsidRPr="00ED4AF8">
        <w:t xml:space="preserve">according to Clause 5.3.1, by setting </w:t>
      </w:r>
      <w:r w:rsidRPr="00ED4AF8">
        <w:rPr>
          <w:position w:val="-12"/>
        </w:rPr>
        <w:object w:dxaOrig="940" w:dyaOrig="360" w14:anchorId="624F5C4B">
          <v:shape id="_x0000_i1067" type="#_x0000_t75" style="width:40.5pt;height:16pt" o:ole="">
            <v:imagedata r:id="rId78" o:title=""/>
          </v:shape>
          <o:OLEObject Type="Embed" ProgID="Equation.3" ShapeID="_x0000_i1067" DrawAspect="Content" ObjectID="_1739106750" r:id="rId96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0"/>
        </w:rPr>
        <w:object w:dxaOrig="700" w:dyaOrig="340" w14:anchorId="1994984B">
          <v:shape id="_x0000_i1068" type="#_x0000_t75" style="width:31pt;height:14pt" o:ole="">
            <v:imagedata r:id="rId80" o:title=""/>
          </v:shape>
          <o:OLEObject Type="Embed" ProgID="Equation.3" ShapeID="_x0000_i1068" DrawAspect="Content" ObjectID="_1739106751" r:id="rId97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position w:val="-12"/>
        </w:rPr>
        <w:object w:dxaOrig="780" w:dyaOrig="360" w14:anchorId="74A33010">
          <v:shape id="_x0000_i1069" type="#_x0000_t75" style="width:35.5pt;height:16pt" o:ole="">
            <v:imagedata r:id="rId98" o:title=""/>
          </v:shape>
          <o:OLEObject Type="Embed" ProgID="Equation.3" ShapeID="_x0000_i1069" DrawAspect="Content" ObjectID="_1739106752" r:id="rId99"/>
        </w:object>
      </w:r>
      <w:r w:rsidRPr="00ED4AF8">
        <w:rPr>
          <w:rFonts w:hint="eastAsia"/>
          <w:lang w:eastAsia="zh-CN"/>
        </w:rPr>
        <w:t xml:space="preserve">, and </w:t>
      </w:r>
      <w:r w:rsidRPr="00ED4AF8">
        <w:rPr>
          <w:position w:val="-12"/>
        </w:rPr>
        <w:object w:dxaOrig="800" w:dyaOrig="380" w14:anchorId="3377C635">
          <v:shape id="_x0000_i1070" type="#_x0000_t75" style="width:37pt;height:17.5pt" o:ole="">
            <v:imagedata r:id="rId88" o:title=""/>
          </v:shape>
          <o:OLEObject Type="Embed" ProgID="Equation.3" ShapeID="_x0000_i1070" DrawAspect="Content" ObjectID="_1739106753" r:id="rId100"/>
        </w:object>
      </w:r>
      <w:r w:rsidRPr="00ED4AF8">
        <w:rPr>
          <w:rFonts w:hint="eastAsia"/>
          <w:lang w:eastAsia="zh-CN"/>
        </w:rPr>
        <w:t>.</w:t>
      </w:r>
    </w:p>
    <w:p w14:paraId="3A0966C6" w14:textId="3667ECE9" w:rsidR="008A58B3" w:rsidRPr="008A58B3" w:rsidRDefault="008A58B3" w:rsidP="008A58B3">
      <w:pPr>
        <w:rPr>
          <w:lang w:eastAsia="zh-CN"/>
        </w:rPr>
      </w:pPr>
      <w:r w:rsidRPr="00ED4AF8">
        <w:t xml:space="preserve">After encoding the bits are denoted by </w:t>
      </w:r>
      <w:r w:rsidRPr="00ED4AF8">
        <w:rPr>
          <w:position w:val="-14"/>
        </w:rPr>
        <w:object w:dxaOrig="2520" w:dyaOrig="380" w14:anchorId="14FBA46A">
          <v:shape id="_x0000_i1071" type="#_x0000_t75" style="width:103.5pt;height:16pt" o:ole="">
            <v:imagedata r:id="rId101" o:title=""/>
          </v:shape>
          <o:OLEObject Type="Embed" ProgID="Equation.3" ShapeID="_x0000_i1071" DrawAspect="Content" ObjectID="_1739106754" r:id="rId102"/>
        </w:object>
      </w:r>
      <w:r w:rsidRPr="00ED4AF8">
        <w:t xml:space="preserve">, where </w:t>
      </w:r>
      <w:r w:rsidRPr="00ED4AF8">
        <w:rPr>
          <w:position w:val="-10"/>
        </w:rPr>
        <w:object w:dxaOrig="340" w:dyaOrig="340" w14:anchorId="14DF4316">
          <v:shape id="_x0000_i1072" type="#_x0000_t75" style="width:14pt;height:14pt" o:ole="">
            <v:imagedata r:id="rId103" o:title=""/>
          </v:shape>
          <o:OLEObject Type="Embed" ProgID="Equation.3" ShapeID="_x0000_i1072" DrawAspect="Content" ObjectID="_1739106755" r:id="rId104"/>
        </w:object>
      </w:r>
      <w:r w:rsidRPr="00ED4AF8">
        <w:t xml:space="preserve"> is the number of </w:t>
      </w:r>
      <w:r w:rsidRPr="00ED4AF8">
        <w:rPr>
          <w:rFonts w:hint="eastAsia"/>
          <w:lang w:eastAsia="zh-CN"/>
        </w:rPr>
        <w:t xml:space="preserve">coded </w:t>
      </w:r>
      <w:r w:rsidRPr="00ED4AF8">
        <w:t xml:space="preserve">bits in code block number </w:t>
      </w:r>
      <w:r w:rsidRPr="00ED4AF8">
        <w:rPr>
          <w:position w:val="-4"/>
        </w:rPr>
        <w:object w:dxaOrig="180" w:dyaOrig="200" w14:anchorId="541D6EE5">
          <v:shape id="_x0000_i1073" type="#_x0000_t75" style="width:9pt;height:10pt" o:ole="">
            <v:imagedata r:id="rId54" o:title=""/>
          </v:shape>
          <o:OLEObject Type="Embed" ProgID="Equation.3" ShapeID="_x0000_i1073" DrawAspect="Content" ObjectID="_1739106756" r:id="rId105"/>
        </w:object>
      </w:r>
      <w:r w:rsidRPr="00ED4AF8">
        <w:t xml:space="preserve">. </w:t>
      </w:r>
    </w:p>
    <w:p w14:paraId="06953DB7" w14:textId="77777777" w:rsidR="008A58B3" w:rsidRPr="001B3520" w:rsidRDefault="008A58B3" w:rsidP="008A58B3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t>&lt;Unchanged parts omitted&gt;</w:t>
      </w:r>
    </w:p>
    <w:p w14:paraId="5E383399" w14:textId="77777777" w:rsidR="008A58B3" w:rsidRPr="00ED4AF8" w:rsidRDefault="008A58B3" w:rsidP="008A58B3">
      <w:pPr>
        <w:pStyle w:val="Heading4"/>
        <w:rPr>
          <w:lang w:eastAsia="zh-CN"/>
        </w:rPr>
      </w:pPr>
      <w:bookmarkStart w:id="43" w:name="_Toc19798734"/>
      <w:bookmarkStart w:id="44" w:name="_Toc26467205"/>
      <w:bookmarkStart w:id="45" w:name="_Toc29326560"/>
      <w:bookmarkStart w:id="46" w:name="_Toc29327710"/>
      <w:bookmarkStart w:id="47" w:name="_Toc36045900"/>
      <w:bookmarkStart w:id="48" w:name="_Toc36046160"/>
      <w:bookmarkStart w:id="49" w:name="_Toc36046306"/>
      <w:bookmarkStart w:id="50" w:name="_Toc45209223"/>
      <w:bookmarkStart w:id="51" w:name="_Toc51852396"/>
      <w:bookmarkStart w:id="52" w:name="_Toc121820431"/>
      <w:r w:rsidRPr="00ED4AF8">
        <w:rPr>
          <w:rFonts w:hint="eastAsia"/>
          <w:lang w:eastAsia="zh-CN"/>
        </w:rPr>
        <w:t>6.3.1.5</w:t>
      </w:r>
      <w:r w:rsidRPr="00ED4AF8">
        <w:rPr>
          <w:rFonts w:hint="eastAsia"/>
          <w:lang w:eastAsia="zh-CN"/>
        </w:rPr>
        <w:tab/>
        <w:t>Code block concatenation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D206F9E" w14:textId="77777777" w:rsidR="008A58B3" w:rsidRPr="00ED4AF8" w:rsidRDefault="008A58B3" w:rsidP="008A58B3">
      <w:r w:rsidRPr="00ED4AF8">
        <w:t>The input bit sequence for the code block concatenation block are the sequences</w:t>
      </w:r>
      <w:r w:rsidRPr="00ED4AF8">
        <w:rPr>
          <w:position w:val="-14"/>
        </w:rPr>
        <w:object w:dxaOrig="2100" w:dyaOrig="380" w14:anchorId="52FAF631">
          <v:shape id="_x0000_i1074" type="#_x0000_t75" style="width:83.5pt;height:15pt" o:ole="">
            <v:imagedata r:id="rId106" o:title=""/>
          </v:shape>
          <o:OLEObject Type="Embed" ProgID="Equation.3" ShapeID="_x0000_i1074" DrawAspect="Content" ObjectID="_1739106757" r:id="rId107"/>
        </w:object>
      </w:r>
      <w:r w:rsidRPr="00ED4AF8">
        <w:t xml:space="preserve">, for </w:t>
      </w:r>
      <w:r w:rsidRPr="00ED4AF8">
        <w:rPr>
          <w:position w:val="-8"/>
        </w:rPr>
        <w:object w:dxaOrig="1140" w:dyaOrig="260" w14:anchorId="00C39F74">
          <v:shape id="_x0000_i1075" type="#_x0000_t75" style="width:57pt;height:13pt" o:ole="">
            <v:imagedata r:id="rId108" o:title=""/>
          </v:shape>
          <o:OLEObject Type="Embed" ProgID="Equation.3" ShapeID="_x0000_i1075" DrawAspect="Content" ObjectID="_1739106758" r:id="rId109"/>
        </w:object>
      </w:r>
      <w:r w:rsidRPr="00ED4AF8">
        <w:t xml:space="preserve"> and where </w:t>
      </w:r>
      <w:r w:rsidRPr="00ED4AF8">
        <w:rPr>
          <w:position w:val="-10"/>
        </w:rPr>
        <w:object w:dxaOrig="279" w:dyaOrig="300" w14:anchorId="6BC8DCF6">
          <v:shape id="_x0000_i1076" type="#_x0000_t75" style="width:14.5pt;height:15pt" o:ole="">
            <v:imagedata r:id="rId110" o:title=""/>
          </v:shape>
          <o:OLEObject Type="Embed" ProgID="Equation.3" ShapeID="_x0000_i1076" DrawAspect="Content" ObjectID="_1739106759" r:id="rId111"/>
        </w:object>
      </w:r>
      <w:r w:rsidRPr="00ED4AF8">
        <w:t xml:space="preserve"> is the number of rate matched bits for the </w:t>
      </w:r>
      <w:r w:rsidRPr="00ED4AF8">
        <w:rPr>
          <w:position w:val="-4"/>
        </w:rPr>
        <w:object w:dxaOrig="180" w:dyaOrig="200" w14:anchorId="13D1AF93">
          <v:shape id="_x0000_i1077" type="#_x0000_t75" style="width:9pt;height:10pt" o:ole="">
            <v:imagedata r:id="rId54" o:title=""/>
          </v:shape>
          <o:OLEObject Type="Embed" ProgID="Equation.3" ShapeID="_x0000_i1077" DrawAspect="Content" ObjectID="_1739106760" r:id="rId112"/>
        </w:object>
      </w:r>
      <w:r w:rsidRPr="00ED4AF8">
        <w:t>-</w:t>
      </w:r>
      <w:proofErr w:type="spellStart"/>
      <w:r w:rsidRPr="00ED4AF8">
        <w:t>th</w:t>
      </w:r>
      <w:proofErr w:type="spellEnd"/>
      <w:r w:rsidRPr="00ED4AF8">
        <w:t xml:space="preserve"> code block. </w:t>
      </w:r>
    </w:p>
    <w:p w14:paraId="5066BD9D" w14:textId="77777777" w:rsidR="008A58B3" w:rsidRPr="00ED4AF8" w:rsidRDefault="008A58B3" w:rsidP="008A58B3">
      <w:r w:rsidRPr="00ED4AF8">
        <w:t xml:space="preserve">Code block concatenation is performed according to Clause 5.5. </w:t>
      </w:r>
    </w:p>
    <w:p w14:paraId="1085193D" w14:textId="16084636" w:rsidR="008A58B3" w:rsidRPr="00ED4AF8" w:rsidRDefault="008A58B3" w:rsidP="008A58B3">
      <w:pPr>
        <w:rPr>
          <w:lang w:eastAsia="zh-CN"/>
        </w:rPr>
      </w:pPr>
      <w:r w:rsidRPr="00ED4AF8">
        <w:t>The bits after code block concatenation are denoted by</w:t>
      </w:r>
      <w:r w:rsidRPr="00ED4AF8">
        <w:rPr>
          <w:position w:val="-12"/>
        </w:rPr>
        <w:object w:dxaOrig="2060" w:dyaOrig="360" w14:anchorId="6E495020">
          <v:shape id="_x0000_i1078" type="#_x0000_t75" style="width:91.5pt;height:16.5pt" o:ole="">
            <v:imagedata r:id="rId113" o:title=""/>
          </v:shape>
          <o:OLEObject Type="Embed" ProgID="Equation.3" ShapeID="_x0000_i1078" DrawAspect="Content" ObjectID="_1739106761" r:id="rId114"/>
        </w:object>
      </w:r>
      <w:r w:rsidRPr="00ED4AF8">
        <w:t xml:space="preserve">, where </w:t>
      </w:r>
      <w:r w:rsidRPr="00ED4AF8">
        <w:rPr>
          <w:position w:val="-6"/>
        </w:rPr>
        <w:object w:dxaOrig="2260" w:dyaOrig="360" w14:anchorId="0D93BE89">
          <v:shape id="_x0000_i1079" type="#_x0000_t75" style="width:94pt;height:15pt" o:ole="">
            <v:imagedata r:id="rId115" o:title=""/>
          </v:shape>
          <o:OLEObject Type="Embed" ProgID="Equation.3" ShapeID="_x0000_i1079" DrawAspect="Content" ObjectID="_1739106762" r:id="rId116"/>
        </w:object>
      </w:r>
      <w:r w:rsidRPr="00ED4AF8">
        <w:rPr>
          <w:rFonts w:hint="eastAsia"/>
          <w:lang w:eastAsia="zh-CN"/>
        </w:rPr>
        <w:t xml:space="preserve"> with the values of </w:t>
      </w:r>
      <w:r w:rsidRPr="00ED4AF8">
        <w:rPr>
          <w:position w:val="-12"/>
        </w:rPr>
        <w:object w:dxaOrig="480" w:dyaOrig="360" w14:anchorId="78013840">
          <v:shape id="_x0000_i1080" type="#_x0000_t75" style="width:21pt;height:15pt" o:ole="">
            <v:imagedata r:id="rId117" o:title=""/>
          </v:shape>
          <o:OLEObject Type="Embed" ProgID="Equation.3" ShapeID="_x0000_i1080" DrawAspect="Content" ObjectID="_1739106763" r:id="rId118"/>
        </w:object>
      </w:r>
      <w:r w:rsidRPr="00ED4AF8">
        <w:rPr>
          <w:rFonts w:hint="eastAsia"/>
          <w:lang w:eastAsia="zh-CN"/>
        </w:rPr>
        <w:t xml:space="preserve"> and </w:t>
      </w:r>
      <w:r w:rsidRPr="00ED4AF8">
        <w:rPr>
          <w:position w:val="-12"/>
        </w:rPr>
        <w:object w:dxaOrig="480" w:dyaOrig="360" w14:anchorId="61D7EF13">
          <v:shape id="_x0000_i1081" type="#_x0000_t75" style="width:21pt;height:15pt" o:ole="">
            <v:imagedata r:id="rId119" o:title=""/>
          </v:shape>
          <o:OLEObject Type="Embed" ProgID="Equation.3" ShapeID="_x0000_i1081" DrawAspect="Content" ObjectID="_1739106764" r:id="rId120"/>
        </w:object>
      </w:r>
      <w:r w:rsidRPr="00ED4AF8">
        <w:rPr>
          <w:rFonts w:hint="eastAsia"/>
          <w:lang w:eastAsia="zh-CN"/>
        </w:rPr>
        <w:t xml:space="preserve"> given in Clause 6.3.1.4.1</w:t>
      </w:r>
      <w:ins w:id="53" w:author="Nokia" w:date="2023-02-22T11:00:00Z">
        <w:r w:rsidRPr="00622DEB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 w:rsidRPr="00ED4AF8">
          <w:rPr>
            <w:rFonts w:hint="eastAsia"/>
            <w:lang w:eastAsia="zh-CN"/>
          </w:rPr>
          <w:t>6.3.1.4</w:t>
        </w:r>
        <w:r w:rsidRPr="00ED4AF8">
          <w:rPr>
            <w:lang w:eastAsia="zh-CN"/>
          </w:rPr>
          <w:t>.</w:t>
        </w:r>
        <w:r>
          <w:rPr>
            <w:lang w:eastAsia="zh-CN"/>
          </w:rPr>
          <w:t>3</w:t>
        </w:r>
      </w:ins>
      <w:r w:rsidRPr="00ED4AF8">
        <w:rPr>
          <w:rFonts w:hint="eastAsia"/>
          <w:lang w:eastAsia="zh-CN"/>
        </w:rPr>
        <w:t>. Let</w:t>
      </w:r>
      <w:r w:rsidRPr="00ED4AF8">
        <w:t xml:space="preserve"> </w:t>
      </w:r>
      <w:r w:rsidRPr="00ED4AF8">
        <w:rPr>
          <w:position w:val="-6"/>
        </w:rPr>
        <w:object w:dxaOrig="260" w:dyaOrig="279" w14:anchorId="33FBA79C">
          <v:shape id="_x0000_i1082" type="#_x0000_t75" style="width:11pt;height:11pt" o:ole="">
            <v:imagedata r:id="rId121" o:title=""/>
          </v:shape>
          <o:OLEObject Type="Embed" ProgID="Equation.3" ShapeID="_x0000_i1082" DrawAspect="Content" ObjectID="_1739106765" r:id="rId122"/>
        </w:object>
      </w:r>
      <w:r w:rsidRPr="00ED4AF8">
        <w:rPr>
          <w:rFonts w:hint="eastAsia"/>
          <w:lang w:eastAsia="zh-CN"/>
        </w:rPr>
        <w:t xml:space="preserve"> </w:t>
      </w:r>
      <w:r w:rsidRPr="00ED4AF8">
        <w:t xml:space="preserve">be the total number of coded bits for transmission </w:t>
      </w:r>
      <w:r w:rsidRPr="00ED4AF8">
        <w:rPr>
          <w:rFonts w:hint="eastAsia"/>
          <w:lang w:eastAsia="zh-CN"/>
        </w:rPr>
        <w:t xml:space="preserve">and </w:t>
      </w:r>
      <w:r w:rsidRPr="00ED4AF8">
        <w:rPr>
          <w:position w:val="-12"/>
        </w:rPr>
        <w:object w:dxaOrig="2439" w:dyaOrig="360" w14:anchorId="5859E13D">
          <v:shape id="_x0000_i1083" type="#_x0000_t75" style="width:105pt;height:15pt" o:ole="">
            <v:imagedata r:id="rId123" o:title=""/>
          </v:shape>
          <o:OLEObject Type="Embed" ProgID="Equation.3" ShapeID="_x0000_i1083" DrawAspect="Content" ObjectID="_1739106766" r:id="rId124"/>
        </w:object>
      </w:r>
      <w:r w:rsidRPr="00ED4AF8">
        <w:t>.</w:t>
      </w:r>
      <w:r w:rsidRPr="00ED4AF8">
        <w:rPr>
          <w:rFonts w:hint="eastAsia"/>
          <w:lang w:eastAsia="zh-CN"/>
        </w:rPr>
        <w:t xml:space="preserve"> Set </w:t>
      </w:r>
      <w:r w:rsidRPr="00ED4AF8">
        <w:rPr>
          <w:position w:val="-12"/>
        </w:rPr>
        <w:object w:dxaOrig="660" w:dyaOrig="360" w14:anchorId="0B22CBA3">
          <v:shape id="_x0000_i1084" type="#_x0000_t75" style="width:29pt;height:16.5pt" o:ole="">
            <v:imagedata r:id="rId125" o:title=""/>
          </v:shape>
          <o:OLEObject Type="Embed" ProgID="Equation.3" ShapeID="_x0000_i1084" DrawAspect="Content" ObjectID="_1739106767" r:id="rId126"/>
        </w:object>
      </w:r>
      <w:r w:rsidRPr="00ED4AF8">
        <w:rPr>
          <w:rFonts w:hint="eastAsia"/>
          <w:lang w:eastAsia="zh-CN"/>
        </w:rPr>
        <w:t xml:space="preserve"> for </w:t>
      </w:r>
      <w:r w:rsidRPr="00ED4AF8">
        <w:rPr>
          <w:position w:val="-10"/>
        </w:rPr>
        <w:object w:dxaOrig="1980" w:dyaOrig="320" w14:anchorId="50EAE3F6">
          <v:shape id="_x0000_i1085" type="#_x0000_t75" style="width:86pt;height:13.5pt" o:ole="">
            <v:imagedata r:id="rId127" o:title=""/>
          </v:shape>
          <o:OLEObject Type="Embed" ProgID="Equation.3" ShapeID="_x0000_i1085" DrawAspect="Content" ObjectID="_1739106768" r:id="rId128"/>
        </w:object>
      </w:r>
      <w:r w:rsidRPr="00ED4AF8">
        <w:t>.</w:t>
      </w:r>
    </w:p>
    <w:p w14:paraId="660C7299" w14:textId="266D38B3" w:rsidR="008A58B3" w:rsidRDefault="008A58B3" w:rsidP="00B84942">
      <w:pPr>
        <w:spacing w:before="240"/>
        <w:jc w:val="center"/>
        <w:rPr>
          <w:b/>
          <w:color w:val="FF0000"/>
          <w:sz w:val="22"/>
          <w:szCs w:val="22"/>
        </w:rPr>
      </w:pPr>
    </w:p>
    <w:p w14:paraId="4724ECBD" w14:textId="6E9AF3F6" w:rsidR="008A58B3" w:rsidRDefault="008A58B3" w:rsidP="00B84942">
      <w:pPr>
        <w:spacing w:before="240"/>
        <w:jc w:val="center"/>
        <w:rPr>
          <w:b/>
          <w:color w:val="FF0000"/>
          <w:sz w:val="22"/>
          <w:szCs w:val="22"/>
        </w:rPr>
      </w:pPr>
    </w:p>
    <w:p w14:paraId="1432495F" w14:textId="3F5BD8AD" w:rsidR="00B84942" w:rsidRPr="001B3520" w:rsidRDefault="00B84942" w:rsidP="00B84942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t>&lt;Unchanged parts omitted&gt;</w:t>
      </w:r>
    </w:p>
    <w:p w14:paraId="7342D0D0" w14:textId="761D3FC2" w:rsidR="00893354" w:rsidRDefault="00893354" w:rsidP="001D713B">
      <w:pPr>
        <w:rPr>
          <w:rFonts w:eastAsia="SimSun"/>
          <w:iCs/>
          <w:lang w:eastAsia="zh-CN"/>
        </w:rPr>
      </w:pPr>
    </w:p>
    <w:p w14:paraId="32E86B55" w14:textId="77777777" w:rsidR="00024C6B" w:rsidRDefault="00024C6B" w:rsidP="00024C6B">
      <w:pPr>
        <w:pStyle w:val="Heading4"/>
        <w:rPr>
          <w:rFonts w:eastAsia="SimSun"/>
          <w:lang w:eastAsia="zh-CN"/>
        </w:rPr>
      </w:pPr>
      <w:bookmarkStart w:id="54" w:name="_Toc19798774"/>
      <w:bookmarkStart w:id="55" w:name="_Toc26467245"/>
      <w:bookmarkStart w:id="56" w:name="_Toc29326606"/>
      <w:bookmarkStart w:id="57" w:name="_Toc29327756"/>
      <w:bookmarkStart w:id="58" w:name="_Toc36045946"/>
      <w:bookmarkStart w:id="59" w:name="_Toc36046206"/>
      <w:bookmarkStart w:id="60" w:name="_Toc36046352"/>
      <w:bookmarkStart w:id="61" w:name="_Toc45209269"/>
      <w:bookmarkStart w:id="62" w:name="_Toc51852443"/>
      <w:bookmarkStart w:id="63" w:name="_Toc121820482"/>
      <w:r>
        <w:rPr>
          <w:rFonts w:eastAsia="SimSun"/>
          <w:lang w:eastAsia="zh-CN"/>
        </w:rPr>
        <w:t>7.3.1.1</w:t>
      </w:r>
      <w:r>
        <w:rPr>
          <w:rFonts w:eastAsia="SimSun"/>
          <w:lang w:eastAsia="zh-CN"/>
        </w:rPr>
        <w:tab/>
        <w:t>DCI formats for scheduling of PUSCH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>
        <w:rPr>
          <w:rFonts w:eastAsia="SimSun"/>
          <w:lang w:eastAsia="zh-CN"/>
        </w:rPr>
        <w:t xml:space="preserve"> </w:t>
      </w:r>
    </w:p>
    <w:p w14:paraId="196A659C" w14:textId="77777777" w:rsidR="00024C6B" w:rsidRDefault="00024C6B" w:rsidP="00024C6B">
      <w:pPr>
        <w:pStyle w:val="Heading5"/>
        <w:rPr>
          <w:rFonts w:eastAsia="SimSun"/>
          <w:lang w:eastAsia="zh-CN"/>
        </w:rPr>
      </w:pPr>
      <w:bookmarkStart w:id="64" w:name="_Toc19798775"/>
      <w:bookmarkStart w:id="65" w:name="_Toc26467246"/>
      <w:bookmarkStart w:id="66" w:name="_Toc29326607"/>
      <w:bookmarkStart w:id="67" w:name="_Toc29327757"/>
      <w:bookmarkStart w:id="68" w:name="_Toc36045947"/>
      <w:bookmarkStart w:id="69" w:name="_Toc36046207"/>
      <w:bookmarkStart w:id="70" w:name="_Toc36046353"/>
      <w:bookmarkStart w:id="71" w:name="_Toc45209270"/>
      <w:bookmarkStart w:id="72" w:name="_Toc51852444"/>
      <w:bookmarkStart w:id="73" w:name="_Toc121820483"/>
      <w:r>
        <w:rPr>
          <w:rFonts w:eastAsia="SimSun"/>
          <w:lang w:eastAsia="zh-CN"/>
        </w:rPr>
        <w:t>7.3.1.1.1</w:t>
      </w:r>
      <w:r>
        <w:rPr>
          <w:rFonts w:eastAsia="SimSun"/>
          <w:lang w:eastAsia="zh-CN"/>
        </w:rPr>
        <w:tab/>
        <w:t>Format 0_0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91D26D6" w14:textId="77777777" w:rsidR="00024C6B" w:rsidRPr="001B3520" w:rsidRDefault="00024C6B" w:rsidP="00024C6B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t>&lt;Unchanged parts omitted&gt;</w:t>
      </w:r>
    </w:p>
    <w:p w14:paraId="7930BA9D" w14:textId="77777777" w:rsidR="00A1707E" w:rsidRPr="00ED4AF8" w:rsidRDefault="00A1707E" w:rsidP="00A1707E">
      <w:pPr>
        <w:pStyle w:val="TH"/>
        <w:rPr>
          <w:lang w:eastAsia="zh-CN"/>
        </w:rPr>
      </w:pPr>
      <w:r w:rsidRPr="00ED4AF8">
        <w:t xml:space="preserve">Table </w:t>
      </w:r>
      <w:r w:rsidRPr="00ED4AF8">
        <w:rPr>
          <w:lang w:eastAsia="zh-CN"/>
        </w:rPr>
        <w:t>7.3.1.1.1</w:t>
      </w:r>
      <w:r w:rsidRPr="00ED4AF8">
        <w:t>-</w:t>
      </w:r>
      <w:r w:rsidRPr="00ED4AF8">
        <w:rPr>
          <w:lang w:eastAsia="zh-CN"/>
        </w:rPr>
        <w:t>4</w:t>
      </w:r>
      <w:r w:rsidRPr="00ED4AF8">
        <w:rPr>
          <w:lang w:val="en-US" w:eastAsia="zh-CN"/>
        </w:rPr>
        <w:t>A</w:t>
      </w:r>
      <w:r w:rsidRPr="00ED4AF8">
        <w:rPr>
          <w:lang w:eastAsia="zh-CN"/>
        </w:rPr>
        <w:t>: Channel access type &amp; CP extension i</w:t>
      </w:r>
      <w:r w:rsidRPr="00ED4AF8">
        <w:rPr>
          <w:lang w:val="en-US" w:eastAsia="zh-CN"/>
        </w:rPr>
        <w:t>f</w:t>
      </w:r>
      <w:r w:rsidRPr="00ED4AF8">
        <w:rPr>
          <w:i/>
          <w:lang w:eastAsia="zh-CN"/>
        </w:rPr>
        <w:t xml:space="preserve"> </w:t>
      </w:r>
      <w:r>
        <w:rPr>
          <w:i/>
          <w:lang w:eastAsia="zh-CN"/>
        </w:rPr>
        <w:t>c</w:t>
      </w:r>
      <w:r w:rsidRPr="00ED4AF8">
        <w:rPr>
          <w:i/>
          <w:lang w:eastAsia="zh-CN"/>
        </w:rPr>
        <w:t>hannelAccessMode-r16</w:t>
      </w:r>
      <w:r w:rsidRPr="00ED4AF8">
        <w:rPr>
          <w:lang w:eastAsia="zh-CN"/>
        </w:rPr>
        <w:t xml:space="preserve"> = "</w:t>
      </w:r>
      <w:proofErr w:type="spellStart"/>
      <w:r w:rsidRPr="00ED4AF8">
        <w:rPr>
          <w:i/>
          <w:iCs/>
        </w:rPr>
        <w:t>semi</w:t>
      </w:r>
      <w:r>
        <w:rPr>
          <w:i/>
          <w:iCs/>
        </w:rPr>
        <w:t>S</w:t>
      </w:r>
      <w:r w:rsidRPr="00ED4AF8">
        <w:rPr>
          <w:i/>
          <w:iCs/>
        </w:rPr>
        <w:t>tatic</w:t>
      </w:r>
      <w:proofErr w:type="spellEnd"/>
      <w:r w:rsidRPr="00ED4AF8">
        <w:rPr>
          <w:lang w:eastAsia="zh-CN"/>
        </w:rPr>
        <w:t>"</w:t>
      </w:r>
      <w:r w:rsidRPr="00ED4AF8">
        <w:rPr>
          <w:lang w:val="en-US" w:eastAsia="zh-CN"/>
        </w:rPr>
        <w:t xml:space="preserve"> is provided</w:t>
      </w:r>
      <w:r w:rsidRPr="00ED4AF8">
        <w:t xml:space="preserve"> 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2414"/>
        <w:gridCol w:w="2745"/>
        <w:gridCol w:w="2508"/>
      </w:tblGrid>
      <w:tr w:rsidR="00A1707E" w:rsidRPr="00ED4AF8" w14:paraId="76794E4D" w14:textId="77777777" w:rsidTr="000E184C">
        <w:trPr>
          <w:trHeight w:val="424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740E99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zh-CN"/>
              </w:rPr>
            </w:pPr>
            <w:r w:rsidRPr="00ED4AF8">
              <w:rPr>
                <w:rFonts w:ascii="Arial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60DD45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D4AF8">
              <w:rPr>
                <w:rFonts w:ascii="Arial" w:hAnsi="Arial"/>
                <w:b/>
                <w:sz w:val="18"/>
                <w:lang w:eastAsia="zh-CN"/>
              </w:rPr>
              <w:t xml:space="preserve">Channel Access Type 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158A2A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D4AF8">
              <w:rPr>
                <w:rFonts w:ascii="Arial" w:hAnsi="Arial"/>
                <w:b/>
                <w:sz w:val="18"/>
                <w:lang w:eastAsia="zh-CN"/>
              </w:rPr>
              <w:t xml:space="preserve">The CP extension </w:t>
            </w:r>
            <w:proofErr w:type="spellStart"/>
            <w:r w:rsidRPr="00ED4AF8">
              <w:rPr>
                <w:rFonts w:ascii="Arial" w:hAnsi="Arial"/>
                <w:b/>
                <w:sz w:val="18"/>
                <w:lang w:eastAsia="zh-CN"/>
              </w:rPr>
              <w:t>T_"ext</w:t>
            </w:r>
            <w:proofErr w:type="spellEnd"/>
            <w:proofErr w:type="gramStart"/>
            <w:r w:rsidRPr="00ED4AF8">
              <w:rPr>
                <w:rFonts w:ascii="Arial" w:hAnsi="Arial"/>
                <w:b/>
                <w:sz w:val="18"/>
                <w:lang w:eastAsia="zh-CN"/>
              </w:rPr>
              <w:t>"  index</w:t>
            </w:r>
            <w:proofErr w:type="gramEnd"/>
            <w:r w:rsidRPr="00ED4AF8">
              <w:rPr>
                <w:rFonts w:ascii="Arial" w:hAnsi="Arial"/>
                <w:b/>
                <w:sz w:val="18"/>
                <w:lang w:eastAsia="zh-CN"/>
              </w:rPr>
              <w:t xml:space="preserve"> defined in Clause 5.3.1 of [4, TS 38.211]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624EE4" w14:textId="5FEABD24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D4AF8">
              <w:rPr>
                <w:rFonts w:ascii="Arial" w:hAnsi="Arial"/>
                <w:b/>
                <w:sz w:val="18"/>
                <w:lang w:eastAsia="zh-CN"/>
              </w:rPr>
              <w:t xml:space="preserve">Initiator of the channel occupancy associated with the UL transmission as described in Clause </w:t>
            </w:r>
            <w:ins w:id="74" w:author="Nokia" w:date="2023-02-22T10:40:00Z">
              <w:r>
                <w:rPr>
                  <w:rFonts w:ascii="Arial" w:hAnsi="Arial"/>
                  <w:b/>
                  <w:sz w:val="18"/>
                  <w:lang w:val="en-AT" w:eastAsia="zh-CN"/>
                </w:rPr>
                <w:t>4.3.1</w:t>
              </w:r>
            </w:ins>
            <w:del w:id="75" w:author="Nokia" w:date="2023-02-22T10:40:00Z">
              <w:r w:rsidRPr="00ED4AF8" w:rsidDel="00A1707E">
                <w:rPr>
                  <w:rFonts w:ascii="Arial" w:hAnsi="Arial"/>
                  <w:b/>
                  <w:sz w:val="18"/>
                  <w:lang w:eastAsia="zh-CN"/>
                </w:rPr>
                <w:delText>x.x</w:delText>
              </w:r>
            </w:del>
            <w:r w:rsidRPr="00ED4AF8">
              <w:rPr>
                <w:rFonts w:ascii="Arial" w:hAnsi="Arial"/>
                <w:b/>
                <w:sz w:val="18"/>
                <w:lang w:eastAsia="zh-CN"/>
              </w:rPr>
              <w:t xml:space="preserve"> in TS 37.213</w:t>
            </w:r>
          </w:p>
        </w:tc>
      </w:tr>
      <w:tr w:rsidR="00A1707E" w:rsidRPr="00ED4AF8" w14:paraId="0EE7A9F5" w14:textId="77777777" w:rsidTr="000E184C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BDD922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BC40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No sensing as defined in Clause 4.3 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C75B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BB50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gNB</w:t>
            </w:r>
          </w:p>
        </w:tc>
      </w:tr>
      <w:tr w:rsidR="00A1707E" w:rsidRPr="00ED4AF8" w14:paraId="0C4653C3" w14:textId="77777777" w:rsidTr="000E184C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6FD0D4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3108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No sensing as defined in Clause 4.3 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B57B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04A7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gNB</w:t>
            </w:r>
          </w:p>
        </w:tc>
      </w:tr>
      <w:tr w:rsidR="00A1707E" w:rsidRPr="00ED4AF8" w14:paraId="009E4872" w14:textId="77777777" w:rsidTr="000E184C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081232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BE0A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1707E">
              <w:rPr>
                <w:rFonts w:ascii="Arial" w:hAnsi="Arial" w:cs="Arial"/>
                <w:color w:val="000000" w:themeColor="text1"/>
                <w:sz w:val="18"/>
                <w:lang w:val="sv-SE" w:eastAsia="ko-KR"/>
                <w:rPrChange w:id="76" w:author="Nokia" w:date="2023-02-22T10:40:00Z">
                  <w:rPr>
                    <w:rFonts w:ascii="Arial" w:hAnsi="Arial" w:cs="Arial"/>
                    <w:color w:val="1F497D"/>
                    <w:sz w:val="18"/>
                    <w:lang w:val="sv-SE" w:eastAsia="ko-KR"/>
                  </w:rPr>
                </w:rPrChange>
              </w:rPr>
              <w:t>Sensing</w:t>
            </w:r>
            <w:proofErr w:type="spellEnd"/>
            <w:r>
              <w:rPr>
                <w:rFonts w:ascii="Arial" w:hAnsi="Arial" w:cs="Arial"/>
                <w:color w:val="1F497D"/>
                <w:sz w:val="18"/>
                <w:lang w:val="sv-SE" w:eastAsia="ko-KR"/>
              </w:rPr>
              <w:t xml:space="preserve"> </w:t>
            </w:r>
            <w:proofErr w:type="spellStart"/>
            <w:r w:rsidRPr="00ED4AF8">
              <w:rPr>
                <w:rFonts w:ascii="Arial" w:hAnsi="Arial"/>
                <w:sz w:val="18"/>
                <w:lang w:val="sv-SE" w:eastAsia="ko-KR"/>
              </w:rPr>
              <w:t>within</w:t>
            </w:r>
            <w:proofErr w:type="spellEnd"/>
            <w:r w:rsidRPr="00ED4AF8">
              <w:rPr>
                <w:rFonts w:ascii="Arial" w:hAnsi="Arial"/>
                <w:sz w:val="18"/>
                <w:lang w:val="sv-SE" w:eastAsia="ko-KR"/>
              </w:rPr>
              <w:t xml:space="preserve"> a 25us </w:t>
            </w:r>
            <w:proofErr w:type="spellStart"/>
            <w:r w:rsidRPr="00ED4AF8">
              <w:rPr>
                <w:rFonts w:ascii="Arial" w:hAnsi="Arial"/>
                <w:sz w:val="18"/>
                <w:lang w:val="sv-SE" w:eastAsia="ko-KR"/>
              </w:rPr>
              <w:t>interval</w:t>
            </w:r>
            <w:proofErr w:type="spellEnd"/>
            <w:r w:rsidRPr="00ED4AF8">
              <w:rPr>
                <w:rFonts w:ascii="Arial" w:hAnsi="Arial"/>
                <w:sz w:val="18"/>
                <w:lang w:eastAsia="zh-CN"/>
              </w:rPr>
              <w:t xml:space="preserve"> as defined in Clause 4.3 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501D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3CA5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gNB</w:t>
            </w:r>
          </w:p>
        </w:tc>
      </w:tr>
      <w:tr w:rsidR="00A1707E" w:rsidRPr="00ED4AF8" w14:paraId="270B9606" w14:textId="77777777" w:rsidTr="000E184C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4DE59D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8FF6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val="en-US" w:eastAsia="zh-CN"/>
              </w:rPr>
              <w:t xml:space="preserve">Sensing as defined in Clause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4.3.1.2 </w:t>
            </w:r>
            <w:r w:rsidRPr="00ED4AF8">
              <w:rPr>
                <w:rFonts w:ascii="Arial" w:hAnsi="Arial"/>
                <w:sz w:val="18"/>
                <w:lang w:val="en-US" w:eastAsia="zh-CN"/>
              </w:rPr>
              <w:t>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CED9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25AF" w14:textId="77777777" w:rsidR="00A1707E" w:rsidRPr="00ED4AF8" w:rsidRDefault="00A1707E" w:rsidP="000E1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UE</w:t>
            </w:r>
          </w:p>
        </w:tc>
      </w:tr>
      <w:tr w:rsidR="00A1707E" w:rsidRPr="00ED4AF8" w14:paraId="165AFA69" w14:textId="77777777" w:rsidTr="000E184C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8729CB" w14:textId="77777777" w:rsidR="00A1707E" w:rsidRPr="00ED4AF8" w:rsidRDefault="00A1707E" w:rsidP="000E184C">
            <w:pPr>
              <w:pStyle w:val="TAN"/>
              <w:rPr>
                <w:rFonts w:ascii="Times New Roman" w:hAnsi="Times New Roman"/>
                <w:sz w:val="20"/>
                <w:lang w:val="en-US" w:eastAsia="zh-CN"/>
              </w:rPr>
            </w:pPr>
            <w:r w:rsidRPr="00ED4AF8">
              <w:rPr>
                <w:lang w:val="en-US" w:eastAsia="zh-CN"/>
              </w:rPr>
              <w:t>Note:</w:t>
            </w:r>
            <w:r w:rsidRPr="00ED4AF8">
              <w:rPr>
                <w:lang w:val="en-US" w:eastAsia="zh-CN"/>
              </w:rPr>
              <w:tab/>
              <w:t xml:space="preserve">Row index 3 is only applicable if </w:t>
            </w:r>
            <w:proofErr w:type="spellStart"/>
            <w:r w:rsidRPr="0085267D">
              <w:rPr>
                <w:i/>
                <w:lang w:val="en-US" w:eastAsia="zh-CN"/>
              </w:rPr>
              <w:t>semiStaticChannelAccessConfigUE</w:t>
            </w:r>
            <w:proofErr w:type="spellEnd"/>
            <w:r w:rsidRPr="00ED4AF8">
              <w:rPr>
                <w:lang w:val="en-US" w:eastAsia="zh-CN"/>
              </w:rPr>
              <w:t xml:space="preserve"> is provided. Otherwise, the row is reserved.</w:t>
            </w:r>
          </w:p>
        </w:tc>
      </w:tr>
    </w:tbl>
    <w:p w14:paraId="3B454153" w14:textId="77777777" w:rsidR="00A1707E" w:rsidRDefault="00A1707E" w:rsidP="00A1707E">
      <w:pPr>
        <w:rPr>
          <w:lang w:val="en-US" w:eastAsia="zh-CN"/>
        </w:rPr>
      </w:pPr>
    </w:p>
    <w:p w14:paraId="65BDB881" w14:textId="77777777" w:rsidR="00B84942" w:rsidRPr="001B3520" w:rsidRDefault="00B84942" w:rsidP="00B84942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t>&lt;Unchanged parts omitted&gt;</w:t>
      </w:r>
    </w:p>
    <w:p w14:paraId="45C305AE" w14:textId="77777777" w:rsidR="00B84942" w:rsidRPr="001D713B" w:rsidRDefault="00B84942" w:rsidP="001D713B">
      <w:pPr>
        <w:rPr>
          <w:rFonts w:eastAsia="SimSun"/>
          <w:iCs/>
          <w:lang w:eastAsia="zh-CN"/>
        </w:rPr>
      </w:pPr>
    </w:p>
    <w:sectPr w:rsidR="00B84942" w:rsidRPr="001D713B" w:rsidSect="000B7FED">
      <w:headerReference w:type="even" r:id="rId129"/>
      <w:headerReference w:type="default" r:id="rId130"/>
      <w:headerReference w:type="first" r:id="rId1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AF28A" w14:textId="77777777" w:rsidR="0040625B" w:rsidRDefault="0040625B">
      <w:r>
        <w:separator/>
      </w:r>
    </w:p>
  </w:endnote>
  <w:endnote w:type="continuationSeparator" w:id="0">
    <w:p w14:paraId="3AE96A37" w14:textId="77777777" w:rsidR="0040625B" w:rsidRDefault="0040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25504" w14:textId="77777777" w:rsidR="0040625B" w:rsidRDefault="0040625B">
      <w:r>
        <w:separator/>
      </w:r>
    </w:p>
  </w:footnote>
  <w:footnote w:type="continuationSeparator" w:id="0">
    <w:p w14:paraId="2B906B7E" w14:textId="77777777" w:rsidR="0040625B" w:rsidRDefault="00406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2B907E02"/>
    <w:multiLevelType w:val="hybridMultilevel"/>
    <w:tmpl w:val="72B4F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3"/>
    </w:lvlOverride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0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24C6B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D25EE"/>
    <w:rsid w:val="000E3D28"/>
    <w:rsid w:val="00107E3A"/>
    <w:rsid w:val="001359CC"/>
    <w:rsid w:val="00136471"/>
    <w:rsid w:val="00145D43"/>
    <w:rsid w:val="0019199A"/>
    <w:rsid w:val="00192C46"/>
    <w:rsid w:val="00193130"/>
    <w:rsid w:val="001A08B3"/>
    <w:rsid w:val="001A7B60"/>
    <w:rsid w:val="001B3520"/>
    <w:rsid w:val="001B52F0"/>
    <w:rsid w:val="001B7A65"/>
    <w:rsid w:val="001C568A"/>
    <w:rsid w:val="001C6FD8"/>
    <w:rsid w:val="001D713B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11A15"/>
    <w:rsid w:val="00324A06"/>
    <w:rsid w:val="003324B6"/>
    <w:rsid w:val="00352241"/>
    <w:rsid w:val="003609EF"/>
    <w:rsid w:val="0036231A"/>
    <w:rsid w:val="0037094A"/>
    <w:rsid w:val="00374DD4"/>
    <w:rsid w:val="00382166"/>
    <w:rsid w:val="003A0093"/>
    <w:rsid w:val="003A1EF5"/>
    <w:rsid w:val="003A4F38"/>
    <w:rsid w:val="003C6AA7"/>
    <w:rsid w:val="003D2519"/>
    <w:rsid w:val="003D7242"/>
    <w:rsid w:val="003E1A36"/>
    <w:rsid w:val="003E69A4"/>
    <w:rsid w:val="0040625B"/>
    <w:rsid w:val="00410371"/>
    <w:rsid w:val="004242F1"/>
    <w:rsid w:val="0043655D"/>
    <w:rsid w:val="004414A9"/>
    <w:rsid w:val="0044531C"/>
    <w:rsid w:val="00456761"/>
    <w:rsid w:val="00466DC4"/>
    <w:rsid w:val="00481B0E"/>
    <w:rsid w:val="004954FF"/>
    <w:rsid w:val="004B75B7"/>
    <w:rsid w:val="0050375B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46FB"/>
    <w:rsid w:val="006B6E00"/>
    <w:rsid w:val="006E21FB"/>
    <w:rsid w:val="006E486B"/>
    <w:rsid w:val="007066A2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6800"/>
    <w:rsid w:val="008279FA"/>
    <w:rsid w:val="0084528B"/>
    <w:rsid w:val="008626E7"/>
    <w:rsid w:val="00870EE7"/>
    <w:rsid w:val="008863B9"/>
    <w:rsid w:val="00893354"/>
    <w:rsid w:val="008A096D"/>
    <w:rsid w:val="008A45A6"/>
    <w:rsid w:val="008A58B3"/>
    <w:rsid w:val="008A78C1"/>
    <w:rsid w:val="008B03B4"/>
    <w:rsid w:val="008D0F04"/>
    <w:rsid w:val="008F686C"/>
    <w:rsid w:val="009049AE"/>
    <w:rsid w:val="00906105"/>
    <w:rsid w:val="009148DE"/>
    <w:rsid w:val="00941E30"/>
    <w:rsid w:val="009648B0"/>
    <w:rsid w:val="00965506"/>
    <w:rsid w:val="009777D9"/>
    <w:rsid w:val="00991B88"/>
    <w:rsid w:val="00991E36"/>
    <w:rsid w:val="009A48E5"/>
    <w:rsid w:val="009A5753"/>
    <w:rsid w:val="009A579D"/>
    <w:rsid w:val="009B0C8B"/>
    <w:rsid w:val="009D4058"/>
    <w:rsid w:val="009D5313"/>
    <w:rsid w:val="009E3297"/>
    <w:rsid w:val="009E59ED"/>
    <w:rsid w:val="009F6102"/>
    <w:rsid w:val="009F734F"/>
    <w:rsid w:val="00A13B91"/>
    <w:rsid w:val="00A1707E"/>
    <w:rsid w:val="00A246B6"/>
    <w:rsid w:val="00A27479"/>
    <w:rsid w:val="00A47E70"/>
    <w:rsid w:val="00A50CF0"/>
    <w:rsid w:val="00A51166"/>
    <w:rsid w:val="00A72B3A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84942"/>
    <w:rsid w:val="00B92900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05C09"/>
    <w:rsid w:val="00C20B43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13006"/>
    <w:rsid w:val="00D24991"/>
    <w:rsid w:val="00D27C09"/>
    <w:rsid w:val="00D47ACB"/>
    <w:rsid w:val="00D50255"/>
    <w:rsid w:val="00D51B46"/>
    <w:rsid w:val="00D603C3"/>
    <w:rsid w:val="00D60838"/>
    <w:rsid w:val="00D66520"/>
    <w:rsid w:val="00D7751E"/>
    <w:rsid w:val="00D8339D"/>
    <w:rsid w:val="00D92992"/>
    <w:rsid w:val="00DB3349"/>
    <w:rsid w:val="00DD43C9"/>
    <w:rsid w:val="00DE20D5"/>
    <w:rsid w:val="00DE34CF"/>
    <w:rsid w:val="00E13F3D"/>
    <w:rsid w:val="00E16066"/>
    <w:rsid w:val="00E34898"/>
    <w:rsid w:val="00EA7B23"/>
    <w:rsid w:val="00EB09B7"/>
    <w:rsid w:val="00EC3FF2"/>
    <w:rsid w:val="00ED02C1"/>
    <w:rsid w:val="00EE7D7C"/>
    <w:rsid w:val="00F11CD4"/>
    <w:rsid w:val="00F25D98"/>
    <w:rsid w:val="00F300FB"/>
    <w:rsid w:val="00FB6386"/>
    <w:rsid w:val="77B6E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THChar">
    <w:name w:val="TH Char"/>
    <w:link w:val="TH"/>
    <w:qFormat/>
    <w:rsid w:val="00B8494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494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A009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3A00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24C6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024C6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0.wmf"/><Relationship Id="rId21" Type="http://schemas.openxmlformats.org/officeDocument/2006/relationships/header" Target="header3.xml"/><Relationship Id="rId42" Type="http://schemas.openxmlformats.org/officeDocument/2006/relationships/image" Target="media/image10.wmf"/><Relationship Id="rId63" Type="http://schemas.openxmlformats.org/officeDocument/2006/relationships/image" Target="media/image19.wmf"/><Relationship Id="rId84" Type="http://schemas.openxmlformats.org/officeDocument/2006/relationships/image" Target="media/image26.wmf"/><Relationship Id="rId16" Type="http://schemas.openxmlformats.org/officeDocument/2006/relationships/hyperlink" Target="http://www.3gpp.org/ftp/Specs/html-info/21900.htm" TargetMode="External"/><Relationship Id="rId107" Type="http://schemas.openxmlformats.org/officeDocument/2006/relationships/oleObject" Target="embeddings/oleObject50.bin"/><Relationship Id="rId11" Type="http://schemas.openxmlformats.org/officeDocument/2006/relationships/webSettings" Target="webSettings.xml"/><Relationship Id="rId32" Type="http://schemas.openxmlformats.org/officeDocument/2006/relationships/image" Target="media/image5.wmf"/><Relationship Id="rId37" Type="http://schemas.openxmlformats.org/officeDocument/2006/relationships/oleObject" Target="embeddings/oleObject8.bin"/><Relationship Id="rId53" Type="http://schemas.openxmlformats.org/officeDocument/2006/relationships/oleObject" Target="embeddings/oleObject16.bin"/><Relationship Id="rId58" Type="http://schemas.openxmlformats.org/officeDocument/2006/relationships/oleObject" Target="embeddings/oleObject19.bin"/><Relationship Id="rId74" Type="http://schemas.openxmlformats.org/officeDocument/2006/relationships/image" Target="media/image21.wmf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43.wmf"/><Relationship Id="rId128" Type="http://schemas.openxmlformats.org/officeDocument/2006/relationships/oleObject" Target="embeddings/oleObject61.bin"/><Relationship Id="rId5" Type="http://schemas.openxmlformats.org/officeDocument/2006/relationships/customXml" Target="../customXml/item4.xml"/><Relationship Id="rId90" Type="http://schemas.openxmlformats.org/officeDocument/2006/relationships/image" Target="media/image29.wmf"/><Relationship Id="rId95" Type="http://schemas.openxmlformats.org/officeDocument/2006/relationships/oleObject" Target="embeddings/oleObject42.bin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43" Type="http://schemas.openxmlformats.org/officeDocument/2006/relationships/oleObject" Target="embeddings/oleObject11.bin"/><Relationship Id="rId48" Type="http://schemas.openxmlformats.org/officeDocument/2006/relationships/image" Target="media/image13.wmf"/><Relationship Id="rId64" Type="http://schemas.openxmlformats.org/officeDocument/2006/relationships/oleObject" Target="embeddings/oleObject23.bin"/><Relationship Id="rId69" Type="http://schemas.openxmlformats.org/officeDocument/2006/relationships/image" Target="media/image20.wmf"/><Relationship Id="rId113" Type="http://schemas.openxmlformats.org/officeDocument/2006/relationships/image" Target="media/image38.wmf"/><Relationship Id="rId118" Type="http://schemas.openxmlformats.org/officeDocument/2006/relationships/oleObject" Target="embeddings/oleObject56.bin"/><Relationship Id="rId134" Type="http://schemas.openxmlformats.org/officeDocument/2006/relationships/theme" Target="theme/theme1.xml"/><Relationship Id="rId80" Type="http://schemas.openxmlformats.org/officeDocument/2006/relationships/image" Target="media/image24.wmf"/><Relationship Id="rId85" Type="http://schemas.openxmlformats.org/officeDocument/2006/relationships/oleObject" Target="embeddings/oleObject37.bin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33" Type="http://schemas.openxmlformats.org/officeDocument/2006/relationships/oleObject" Target="embeddings/oleObject6.bin"/><Relationship Id="rId38" Type="http://schemas.openxmlformats.org/officeDocument/2006/relationships/image" Target="media/image8.wmf"/><Relationship Id="rId59" Type="http://schemas.openxmlformats.org/officeDocument/2006/relationships/image" Target="media/image18.wmf"/><Relationship Id="rId103" Type="http://schemas.openxmlformats.org/officeDocument/2006/relationships/image" Target="media/image34.wmf"/><Relationship Id="rId108" Type="http://schemas.openxmlformats.org/officeDocument/2006/relationships/image" Target="media/image36.wmf"/><Relationship Id="rId124" Type="http://schemas.openxmlformats.org/officeDocument/2006/relationships/oleObject" Target="embeddings/oleObject59.bin"/><Relationship Id="rId129" Type="http://schemas.openxmlformats.org/officeDocument/2006/relationships/header" Target="header4.xml"/><Relationship Id="rId54" Type="http://schemas.openxmlformats.org/officeDocument/2006/relationships/image" Target="media/image16.wmf"/><Relationship Id="rId70" Type="http://schemas.openxmlformats.org/officeDocument/2006/relationships/oleObject" Target="embeddings/oleObject28.bin"/><Relationship Id="rId75" Type="http://schemas.openxmlformats.org/officeDocument/2006/relationships/oleObject" Target="embeddings/oleObject32.bin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3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49" Type="http://schemas.openxmlformats.org/officeDocument/2006/relationships/oleObject" Target="embeddings/oleObject14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41.wmf"/><Relationship Id="rId44" Type="http://schemas.openxmlformats.org/officeDocument/2006/relationships/image" Target="media/image11.wmf"/><Relationship Id="rId60" Type="http://schemas.openxmlformats.org/officeDocument/2006/relationships/oleObject" Target="embeddings/oleObject20.bin"/><Relationship Id="rId65" Type="http://schemas.openxmlformats.org/officeDocument/2006/relationships/oleObject" Target="embeddings/oleObject24.bin"/><Relationship Id="rId81" Type="http://schemas.openxmlformats.org/officeDocument/2006/relationships/oleObject" Target="embeddings/oleObject35.bin"/><Relationship Id="rId86" Type="http://schemas.openxmlformats.org/officeDocument/2006/relationships/image" Target="media/image27.wmf"/><Relationship Id="rId130" Type="http://schemas.openxmlformats.org/officeDocument/2006/relationships/header" Target="header5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9" Type="http://schemas.openxmlformats.org/officeDocument/2006/relationships/oleObject" Target="embeddings/oleObject9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6.wmf"/><Relationship Id="rId50" Type="http://schemas.openxmlformats.org/officeDocument/2006/relationships/image" Target="media/image14.wmf"/><Relationship Id="rId55" Type="http://schemas.openxmlformats.org/officeDocument/2006/relationships/oleObject" Target="embeddings/oleObject17.bin"/><Relationship Id="rId76" Type="http://schemas.openxmlformats.org/officeDocument/2006/relationships/image" Target="media/image22.wmf"/><Relationship Id="rId97" Type="http://schemas.openxmlformats.org/officeDocument/2006/relationships/oleObject" Target="embeddings/oleObject44.bin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44.wmf"/><Relationship Id="rId7" Type="http://schemas.openxmlformats.org/officeDocument/2006/relationships/customXml" Target="../customXml/item6.xml"/><Relationship Id="rId71" Type="http://schemas.openxmlformats.org/officeDocument/2006/relationships/oleObject" Target="embeddings/oleObject29.bin"/><Relationship Id="rId92" Type="http://schemas.openxmlformats.org/officeDocument/2006/relationships/image" Target="media/image30.wmf"/><Relationship Id="rId2" Type="http://schemas.openxmlformats.org/officeDocument/2006/relationships/customXml" Target="../customXml/item1.xml"/><Relationship Id="rId29" Type="http://schemas.openxmlformats.org/officeDocument/2006/relationships/image" Target="media/image4.wmf"/><Relationship Id="rId24" Type="http://schemas.openxmlformats.org/officeDocument/2006/relationships/oleObject" Target="embeddings/oleObject1.bin"/><Relationship Id="rId40" Type="http://schemas.openxmlformats.org/officeDocument/2006/relationships/image" Target="media/image9.wmf"/><Relationship Id="rId45" Type="http://schemas.openxmlformats.org/officeDocument/2006/relationships/oleObject" Target="embeddings/oleObject12.bin"/><Relationship Id="rId66" Type="http://schemas.openxmlformats.org/officeDocument/2006/relationships/oleObject" Target="embeddings/oleObject25.bin"/><Relationship Id="rId87" Type="http://schemas.openxmlformats.org/officeDocument/2006/relationships/oleObject" Target="embeddings/oleObject38.bin"/><Relationship Id="rId110" Type="http://schemas.openxmlformats.org/officeDocument/2006/relationships/image" Target="media/image37.wmf"/><Relationship Id="rId115" Type="http://schemas.openxmlformats.org/officeDocument/2006/relationships/image" Target="media/image39.wmf"/><Relationship Id="rId131" Type="http://schemas.openxmlformats.org/officeDocument/2006/relationships/header" Target="header6.xml"/><Relationship Id="rId61" Type="http://schemas.openxmlformats.org/officeDocument/2006/relationships/oleObject" Target="embeddings/oleObject21.bin"/><Relationship Id="rId82" Type="http://schemas.openxmlformats.org/officeDocument/2006/relationships/image" Target="media/image25.wmf"/><Relationship Id="rId19" Type="http://schemas.openxmlformats.org/officeDocument/2006/relationships/footer" Target="footer1.xml"/><Relationship Id="rId14" Type="http://schemas.openxmlformats.org/officeDocument/2006/relationships/hyperlink" Target="http://www.3gpp.org/3G_Specs/CRs.htm" TargetMode="External"/><Relationship Id="rId30" Type="http://schemas.openxmlformats.org/officeDocument/2006/relationships/oleObject" Target="embeddings/oleObject4.bin"/><Relationship Id="rId35" Type="http://schemas.openxmlformats.org/officeDocument/2006/relationships/oleObject" Target="embeddings/oleObject7.bin"/><Relationship Id="rId56" Type="http://schemas.openxmlformats.org/officeDocument/2006/relationships/image" Target="media/image17.wmf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6.bin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8" Type="http://schemas.openxmlformats.org/officeDocument/2006/relationships/numbering" Target="numbering.xml"/><Relationship Id="rId51" Type="http://schemas.openxmlformats.org/officeDocument/2006/relationships/oleObject" Target="embeddings/oleObject15.bin"/><Relationship Id="rId72" Type="http://schemas.openxmlformats.org/officeDocument/2006/relationships/oleObject" Target="embeddings/oleObject30.bin"/><Relationship Id="rId93" Type="http://schemas.openxmlformats.org/officeDocument/2006/relationships/oleObject" Target="embeddings/oleObject41.bin"/><Relationship Id="rId98" Type="http://schemas.openxmlformats.org/officeDocument/2006/relationships/image" Target="media/image32.wmf"/><Relationship Id="rId121" Type="http://schemas.openxmlformats.org/officeDocument/2006/relationships/image" Target="media/image42.wmf"/><Relationship Id="rId3" Type="http://schemas.openxmlformats.org/officeDocument/2006/relationships/customXml" Target="../customXml/item2.xml"/><Relationship Id="rId25" Type="http://schemas.openxmlformats.org/officeDocument/2006/relationships/image" Target="media/image2.wmf"/><Relationship Id="rId46" Type="http://schemas.openxmlformats.org/officeDocument/2006/relationships/image" Target="media/image12.wmf"/><Relationship Id="rId67" Type="http://schemas.openxmlformats.org/officeDocument/2006/relationships/oleObject" Target="embeddings/oleObject26.bin"/><Relationship Id="rId116" Type="http://schemas.openxmlformats.org/officeDocument/2006/relationships/oleObject" Target="embeddings/oleObject55.bin"/><Relationship Id="rId20" Type="http://schemas.openxmlformats.org/officeDocument/2006/relationships/footer" Target="footer2.xml"/><Relationship Id="rId41" Type="http://schemas.openxmlformats.org/officeDocument/2006/relationships/oleObject" Target="embeddings/oleObject10.bin"/><Relationship Id="rId62" Type="http://schemas.openxmlformats.org/officeDocument/2006/relationships/oleObject" Target="embeddings/oleObject22.bin"/><Relationship Id="rId83" Type="http://schemas.openxmlformats.org/officeDocument/2006/relationships/oleObject" Target="embeddings/oleObject36.bin"/><Relationship Id="rId88" Type="http://schemas.openxmlformats.org/officeDocument/2006/relationships/image" Target="media/image28.wmf"/><Relationship Id="rId111" Type="http://schemas.openxmlformats.org/officeDocument/2006/relationships/oleObject" Target="embeddings/oleObject52.bin"/><Relationship Id="rId132" Type="http://schemas.openxmlformats.org/officeDocument/2006/relationships/fontTable" Target="fontTable.xml"/><Relationship Id="rId15" Type="http://schemas.openxmlformats.org/officeDocument/2006/relationships/hyperlink" Target="http://www.3gpp.org/Change-Requests" TargetMode="External"/><Relationship Id="rId36" Type="http://schemas.openxmlformats.org/officeDocument/2006/relationships/image" Target="media/image7.wmf"/><Relationship Id="rId57" Type="http://schemas.openxmlformats.org/officeDocument/2006/relationships/oleObject" Target="embeddings/oleObject18.bin"/><Relationship Id="rId106" Type="http://schemas.openxmlformats.org/officeDocument/2006/relationships/image" Target="media/image35.wmf"/><Relationship Id="rId127" Type="http://schemas.openxmlformats.org/officeDocument/2006/relationships/image" Target="media/image45.wmf"/><Relationship Id="rId10" Type="http://schemas.openxmlformats.org/officeDocument/2006/relationships/settings" Target="settings.xml"/><Relationship Id="rId31" Type="http://schemas.openxmlformats.org/officeDocument/2006/relationships/oleObject" Target="embeddings/oleObject5.bin"/><Relationship Id="rId52" Type="http://schemas.openxmlformats.org/officeDocument/2006/relationships/image" Target="media/image15.wmf"/><Relationship Id="rId73" Type="http://schemas.openxmlformats.org/officeDocument/2006/relationships/oleObject" Target="embeddings/oleObject31.bin"/><Relationship Id="rId78" Type="http://schemas.openxmlformats.org/officeDocument/2006/relationships/image" Target="media/image23.wmf"/><Relationship Id="rId94" Type="http://schemas.openxmlformats.org/officeDocument/2006/relationships/image" Target="media/image31.wmf"/><Relationship Id="rId99" Type="http://schemas.openxmlformats.org/officeDocument/2006/relationships/oleObject" Target="embeddings/oleObject45.bin"/><Relationship Id="rId101" Type="http://schemas.openxmlformats.org/officeDocument/2006/relationships/image" Target="media/image33.wmf"/><Relationship Id="rId122" Type="http://schemas.openxmlformats.org/officeDocument/2006/relationships/oleObject" Target="embeddings/oleObject58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26" Type="http://schemas.openxmlformats.org/officeDocument/2006/relationships/oleObject" Target="embeddings/oleObject2.bin"/><Relationship Id="rId47" Type="http://schemas.openxmlformats.org/officeDocument/2006/relationships/oleObject" Target="embeddings/oleObject13.bin"/><Relationship Id="rId68" Type="http://schemas.openxmlformats.org/officeDocument/2006/relationships/oleObject" Target="embeddings/oleObject27.bin"/><Relationship Id="rId89" Type="http://schemas.openxmlformats.org/officeDocument/2006/relationships/oleObject" Target="embeddings/oleObject39.bin"/><Relationship Id="rId112" Type="http://schemas.openxmlformats.org/officeDocument/2006/relationships/oleObject" Target="embeddings/oleObject53.bin"/><Relationship Id="rId13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5AIRPNAIUNRU-1830940522-17423</_dlc_DocId>
    <_dlc_DocIdUrl xmlns="71c5aaf6-e6ce-465b-b873-5148d2a4c105">
      <Url>https://nokia.sharepoint.com/sites/c5g/5gradio/_layouts/15/DocIdRedir.aspx?ID=5AIRPNAIUNRU-1830940522-17423</Url>
      <Description>5AIRPNAIUNRU-1830940522-17423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4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3GPP Support Team</Company>
  <LinksUpToDate>false</LinksUpToDate>
  <CharactersWithSpaces>7235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Moderator (Nokia)</dc:creator>
  <cp:keywords/>
  <dc:description/>
  <cp:lastModifiedBy>Nokia</cp:lastModifiedBy>
  <cp:revision>9</cp:revision>
  <cp:lastPrinted>1899-12-31T23:00:00Z</cp:lastPrinted>
  <dcterms:created xsi:type="dcterms:W3CDTF">2023-01-25T09:16:00Z</dcterms:created>
  <dcterms:modified xsi:type="dcterms:W3CDTF">2023-02-28T15:23:00Z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eedb56a6-436e-451e-9c16-c726592c1eb9</vt:lpwstr>
  </property>
</Properties>
</file>