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752D7" w14:textId="7C874909" w:rsidR="004C0DE7" w:rsidRPr="00177B58" w:rsidRDefault="004C0DE7" w:rsidP="001A752F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117841894"/>
      <w:r w:rsidRPr="00177B58">
        <w:rPr>
          <w:rFonts w:ascii="Arial" w:eastAsia="MS Mincho" w:hAnsi="Arial" w:cs="Arial"/>
          <w:b/>
          <w:bCs/>
          <w:sz w:val="22"/>
          <w:lang w:eastAsia="ja-JP"/>
        </w:rPr>
        <w:t>3GPP TSG RAN WG1 #11</w:t>
      </w:r>
      <w:r>
        <w:rPr>
          <w:rFonts w:ascii="Arial" w:eastAsia="MS Mincho" w:hAnsi="Arial" w:cs="Arial"/>
          <w:b/>
          <w:bCs/>
          <w:sz w:val="22"/>
          <w:lang w:eastAsia="ja-JP"/>
        </w:rPr>
        <w:t>2</w:t>
      </w:r>
      <w:r w:rsidRPr="004C0DE7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                  </w:t>
      </w:r>
      <w:r w:rsidRPr="00177B58">
        <w:rPr>
          <w:rFonts w:ascii="Arial" w:eastAsia="MS Mincho" w:hAnsi="Arial" w:cs="Arial"/>
          <w:b/>
          <w:bCs/>
          <w:sz w:val="22"/>
          <w:lang w:eastAsia="ja-JP"/>
        </w:rPr>
        <w:t>R1</w:t>
      </w:r>
      <w:r w:rsidRPr="00454BD5">
        <w:rPr>
          <w:rFonts w:ascii="Arial" w:eastAsia="MS Mincho" w:hAnsi="Arial" w:cs="Arial"/>
          <w:b/>
          <w:bCs/>
          <w:sz w:val="22"/>
          <w:lang w:eastAsia="ja-JP"/>
        </w:rPr>
        <w:t>-</w:t>
      </w:r>
      <w:r>
        <w:rPr>
          <w:rFonts w:ascii="Arial" w:eastAsia="MS Mincho" w:hAnsi="Arial" w:cs="Arial"/>
          <w:b/>
          <w:bCs/>
          <w:sz w:val="22"/>
          <w:lang w:eastAsia="ja-JP"/>
        </w:rPr>
        <w:t>23</w:t>
      </w:r>
      <w:r w:rsidR="00C13957" w:rsidRPr="00C13957">
        <w:rPr>
          <w:rFonts w:ascii="Arial" w:eastAsia="MS Mincho" w:hAnsi="Arial" w:cs="Arial"/>
          <w:b/>
          <w:bCs/>
          <w:sz w:val="22"/>
          <w:lang w:eastAsia="ja-JP"/>
        </w:rPr>
        <w:t>00727</w:t>
      </w:r>
      <w:r w:rsidRPr="00177B58">
        <w:rPr>
          <w:rFonts w:ascii="Arial" w:eastAsia="MS Mincho" w:hAnsi="Arial" w:cs="Arial"/>
          <w:b/>
          <w:bCs/>
          <w:sz w:val="22"/>
          <w:lang w:eastAsia="ja-JP"/>
        </w:rPr>
        <w:tab/>
        <w:t xml:space="preserve">                                                                  </w:t>
      </w:r>
      <w:r>
        <w:rPr>
          <w:rFonts w:ascii="Arial" w:eastAsia="MS Mincho" w:hAnsi="Arial" w:cs="Arial"/>
          <w:b/>
          <w:bCs/>
          <w:sz w:val="22"/>
          <w:lang w:eastAsia="ja-JP"/>
        </w:rPr>
        <w:t xml:space="preserve">                    </w:t>
      </w:r>
    </w:p>
    <w:p w14:paraId="3181B6C8" w14:textId="77777777" w:rsidR="004C0DE7" w:rsidRPr="00177B58" w:rsidRDefault="004C0DE7" w:rsidP="001A752F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Athens</w:t>
      </w:r>
      <w:r w:rsidRPr="00085115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Greece</w:t>
      </w:r>
      <w:r w:rsidRPr="007873AE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February</w:t>
      </w:r>
      <w:r w:rsidRPr="007873AE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27</w:t>
      </w:r>
      <w:r w:rsidRPr="00177B58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7873AE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–</w:t>
      </w:r>
      <w:r w:rsidRPr="007873AE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lang w:eastAsia="ja-JP"/>
        </w:rPr>
        <w:t>March 3</w:t>
      </w:r>
      <w:r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2"/>
          <w:lang w:eastAsia="ja-JP"/>
        </w:rPr>
        <w:t>, 2023</w:t>
      </w:r>
    </w:p>
    <w:bookmarkEnd w:id="0"/>
    <w:p w14:paraId="584DE4BB" w14:textId="77777777" w:rsidR="00987821" w:rsidRPr="00987821" w:rsidRDefault="00987821" w:rsidP="001A752F">
      <w:pPr>
        <w:widowControl/>
        <w:tabs>
          <w:tab w:val="left" w:pos="2552"/>
        </w:tabs>
        <w:spacing w:after="0" w:line="240" w:lineRule="auto"/>
        <w:rPr>
          <w:rFonts w:eastAsia="宋体" w:cs="Times New Roman"/>
          <w:b/>
          <w:kern w:val="0"/>
          <w:szCs w:val="24"/>
        </w:rPr>
      </w:pPr>
    </w:p>
    <w:p w14:paraId="3F4CBE1D" w14:textId="77777777" w:rsidR="00987821" w:rsidRPr="00987821" w:rsidRDefault="00987821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Source:</w:t>
      </w:r>
      <w:r w:rsidRPr="00987821">
        <w:rPr>
          <w:rFonts w:ascii="Arial" w:hAnsi="Arial" w:cs="Arial"/>
          <w:b/>
          <w:kern w:val="0"/>
          <w:lang w:eastAsia="en-US"/>
        </w:rPr>
        <w:tab/>
      </w:r>
      <w:r w:rsidR="00BF2758" w:rsidRPr="00BF2758">
        <w:rPr>
          <w:rFonts w:ascii="Arial" w:hAnsi="Arial" w:cs="Arial" w:hint="eastAsia"/>
          <w:b/>
          <w:kern w:val="0"/>
          <w:lang w:eastAsia="en-US"/>
        </w:rPr>
        <w:t>China</w:t>
      </w:r>
      <w:r w:rsidR="00BF2758">
        <w:rPr>
          <w:rFonts w:ascii="Arial" w:hAnsi="Arial" w:cs="Arial"/>
          <w:b/>
          <w:kern w:val="0"/>
          <w:lang w:eastAsia="en-US"/>
        </w:rPr>
        <w:t xml:space="preserve"> </w:t>
      </w:r>
      <w:r w:rsidR="00BF2758" w:rsidRPr="00BF2758">
        <w:rPr>
          <w:rFonts w:ascii="Arial" w:hAnsi="Arial" w:cs="Arial" w:hint="eastAsia"/>
          <w:b/>
          <w:kern w:val="0"/>
          <w:lang w:eastAsia="en-US"/>
        </w:rPr>
        <w:t>Telecom</w:t>
      </w:r>
    </w:p>
    <w:p w14:paraId="7E2632C0" w14:textId="57C8A745" w:rsidR="00987821" w:rsidRPr="00987821" w:rsidRDefault="00555319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>
        <w:rPr>
          <w:rFonts w:ascii="Arial" w:hAnsi="Arial" w:cs="Arial"/>
          <w:b/>
          <w:kern w:val="0"/>
          <w:lang w:eastAsia="en-US"/>
        </w:rPr>
        <w:t>Title:</w:t>
      </w:r>
      <w:r>
        <w:rPr>
          <w:rFonts w:ascii="Arial" w:hAnsi="Arial" w:cs="Arial"/>
          <w:b/>
          <w:kern w:val="0"/>
          <w:lang w:eastAsia="en-US"/>
        </w:rPr>
        <w:tab/>
        <w:t>Discussion</w:t>
      </w:r>
      <w:r w:rsidR="00987821" w:rsidRPr="00987821">
        <w:rPr>
          <w:rFonts w:ascii="Arial" w:hAnsi="Arial" w:cs="Arial"/>
          <w:b/>
          <w:kern w:val="0"/>
          <w:lang w:eastAsia="en-US"/>
        </w:rPr>
        <w:t xml:space="preserve"> </w:t>
      </w:r>
      <w:r w:rsidR="003D4C4F" w:rsidRPr="00C13957">
        <w:rPr>
          <w:rFonts w:ascii="Arial" w:hAnsi="Arial" w:cs="Arial" w:hint="eastAsia"/>
          <w:b/>
          <w:kern w:val="0"/>
          <w:lang w:eastAsia="en-US"/>
        </w:rPr>
        <w:t>on</w:t>
      </w:r>
      <w:r w:rsidR="00987821" w:rsidRPr="00987821">
        <w:rPr>
          <w:rFonts w:ascii="Arial" w:hAnsi="Arial" w:cs="Arial"/>
          <w:b/>
          <w:kern w:val="0"/>
          <w:lang w:eastAsia="en-US"/>
        </w:rPr>
        <w:t xml:space="preserve"> </w:t>
      </w:r>
      <w:r w:rsidR="00006903" w:rsidRPr="00006903">
        <w:rPr>
          <w:rFonts w:ascii="Arial" w:hAnsi="Arial" w:cs="Arial" w:hint="eastAsia"/>
          <w:b/>
          <w:kern w:val="0"/>
          <w:lang w:eastAsia="en-US"/>
        </w:rPr>
        <w:t>signal</w:t>
      </w:r>
      <w:r w:rsidR="00006903">
        <w:rPr>
          <w:rFonts w:ascii="Arial" w:hAnsi="Arial" w:cs="Arial"/>
          <w:b/>
          <w:kern w:val="0"/>
          <w:lang w:eastAsia="en-US"/>
        </w:rPr>
        <w:t xml:space="preserve"> </w:t>
      </w:r>
      <w:r w:rsidR="00006903" w:rsidRPr="00006903">
        <w:rPr>
          <w:rFonts w:ascii="Arial" w:hAnsi="Arial" w:cs="Arial" w:hint="eastAsia"/>
          <w:b/>
          <w:kern w:val="0"/>
          <w:lang w:eastAsia="en-US"/>
        </w:rPr>
        <w:t>design</w:t>
      </w:r>
      <w:r w:rsidR="00006903">
        <w:rPr>
          <w:rFonts w:ascii="Arial" w:hAnsi="Arial" w:cs="Arial"/>
          <w:b/>
          <w:kern w:val="0"/>
          <w:lang w:eastAsia="en-US"/>
        </w:rPr>
        <w:t xml:space="preserve"> and procedure for LP-WUS</w:t>
      </w:r>
    </w:p>
    <w:p w14:paraId="1A75F640" w14:textId="08C025ED" w:rsidR="00987821" w:rsidRPr="00987821" w:rsidRDefault="00987821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Agenda Item:</w:t>
      </w:r>
      <w:r w:rsidRPr="00987821">
        <w:rPr>
          <w:rFonts w:ascii="Arial" w:hAnsi="Arial" w:cs="Arial"/>
          <w:b/>
          <w:kern w:val="0"/>
          <w:lang w:eastAsia="en-US"/>
        </w:rPr>
        <w:tab/>
        <w:t>9.1</w:t>
      </w:r>
      <w:r w:rsidR="00006903">
        <w:rPr>
          <w:rFonts w:ascii="Arial" w:hAnsi="Arial" w:cs="Arial"/>
          <w:b/>
          <w:kern w:val="0"/>
          <w:lang w:eastAsia="en-US"/>
        </w:rPr>
        <w:t>3</w:t>
      </w:r>
      <w:r w:rsidRPr="00987821">
        <w:rPr>
          <w:rFonts w:ascii="Arial" w:hAnsi="Arial" w:cs="Arial"/>
          <w:b/>
          <w:kern w:val="0"/>
          <w:lang w:eastAsia="en-US"/>
        </w:rPr>
        <w:t>.</w:t>
      </w:r>
      <w:r w:rsidR="00006903">
        <w:rPr>
          <w:rFonts w:ascii="Arial" w:hAnsi="Arial" w:cs="Arial"/>
          <w:b/>
          <w:kern w:val="0"/>
          <w:lang w:eastAsia="en-US"/>
        </w:rPr>
        <w:t>3</w:t>
      </w:r>
    </w:p>
    <w:p w14:paraId="3A74AA86" w14:textId="77777777" w:rsidR="00987821" w:rsidRPr="00987821" w:rsidRDefault="00987821" w:rsidP="001A752F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</w:rPr>
      </w:pPr>
      <w:r w:rsidRPr="00987821">
        <w:rPr>
          <w:rFonts w:ascii="Arial" w:hAnsi="Arial" w:cs="Arial"/>
          <w:b/>
          <w:kern w:val="0"/>
          <w:lang w:eastAsia="en-US"/>
        </w:rPr>
        <w:t>Document for:</w:t>
      </w:r>
      <w:r w:rsidRPr="00987821">
        <w:rPr>
          <w:rFonts w:ascii="Arial" w:hAnsi="Arial" w:cs="Arial"/>
          <w:b/>
          <w:kern w:val="0"/>
          <w:lang w:eastAsia="en-US"/>
        </w:rPr>
        <w:tab/>
        <w:t>Discussion</w:t>
      </w:r>
      <w:r w:rsidRPr="00987821">
        <w:rPr>
          <w:rFonts w:ascii="Arial" w:eastAsia="宋体" w:hAnsi="Arial" w:cs="Arial"/>
          <w:b/>
          <w:kern w:val="0"/>
        </w:rPr>
        <w:t xml:space="preserve"> and Decision</w:t>
      </w:r>
    </w:p>
    <w:p w14:paraId="28BEB624" w14:textId="77777777" w:rsidR="00987821" w:rsidRPr="00987821" w:rsidRDefault="00987821" w:rsidP="00987821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ind w:left="432" w:hanging="432"/>
        <w:textAlignment w:val="baseline"/>
        <w:outlineLvl w:val="0"/>
        <w:rPr>
          <w:rFonts w:ascii="Arial" w:eastAsia="宋体" w:hAnsi="Arial" w:cs="Arial"/>
          <w:kern w:val="0"/>
          <w:sz w:val="36"/>
        </w:rPr>
      </w:pPr>
      <w:bookmarkStart w:id="1" w:name="_Ref490222521"/>
      <w:r w:rsidRPr="00987821">
        <w:rPr>
          <w:rFonts w:ascii="Arial" w:eastAsia="宋体" w:hAnsi="Arial" w:cs="Arial"/>
          <w:kern w:val="0"/>
          <w:sz w:val="36"/>
        </w:rPr>
        <w:t>Introduction</w:t>
      </w:r>
    </w:p>
    <w:p w14:paraId="375E464A" w14:textId="20B52D23" w:rsidR="00987821" w:rsidRPr="00987821" w:rsidRDefault="00987821" w:rsidP="00987821">
      <w:pPr>
        <w:widowControl/>
        <w:overflowPunct w:val="0"/>
        <w:autoSpaceDE w:val="0"/>
        <w:autoSpaceDN w:val="0"/>
        <w:adjustRightInd w:val="0"/>
        <w:snapToGrid w:val="0"/>
        <w:spacing w:before="120" w:line="240" w:lineRule="exact"/>
        <w:textAlignment w:val="baseline"/>
        <w:rPr>
          <w:rFonts w:eastAsia="宋体" w:cs="Times New Roman"/>
          <w:iCs/>
          <w:kern w:val="0"/>
          <w:szCs w:val="24"/>
          <w:lang w:val="en-GB"/>
        </w:rPr>
      </w:pPr>
      <w:r w:rsidRPr="00987821">
        <w:rPr>
          <w:rFonts w:eastAsia="宋体" w:cs="Times New Roman"/>
          <w:iCs/>
          <w:kern w:val="0"/>
          <w:szCs w:val="24"/>
          <w:lang w:val="en-GB"/>
        </w:rPr>
        <w:t>In the RAN</w:t>
      </w:r>
      <w:r w:rsidR="00C13957">
        <w:rPr>
          <w:rFonts w:eastAsia="宋体" w:cs="Times New Roman"/>
          <w:iCs/>
          <w:kern w:val="0"/>
          <w:szCs w:val="24"/>
          <w:lang w:val="en-GB"/>
        </w:rPr>
        <w:t>1#111</w:t>
      </w:r>
      <w:r w:rsidRPr="00987821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993538" w:rsidRPr="00987821">
        <w:rPr>
          <w:rFonts w:eastAsia="宋体" w:cs="Times New Roman"/>
          <w:iCs/>
          <w:kern w:val="0"/>
          <w:szCs w:val="24"/>
          <w:lang w:val="en-GB"/>
        </w:rPr>
        <w:t>meeting</w:t>
      </w:r>
      <w:r w:rsidR="00993538">
        <w:rPr>
          <w:rFonts w:eastAsia="宋体" w:cs="Times New Roman"/>
          <w:iCs/>
          <w:kern w:val="0"/>
          <w:szCs w:val="24"/>
          <w:lang w:val="en-GB"/>
        </w:rPr>
        <w:t xml:space="preserve"> [</w:t>
      </w:r>
      <w:r w:rsidR="00B0702A">
        <w:rPr>
          <w:rFonts w:eastAsia="宋体" w:cs="Times New Roman"/>
          <w:iCs/>
          <w:kern w:val="0"/>
          <w:szCs w:val="24"/>
          <w:lang w:val="en-GB"/>
        </w:rPr>
        <w:t>1]</w:t>
      </w:r>
      <w:r w:rsidRPr="00987821">
        <w:rPr>
          <w:rFonts w:eastAsia="宋体" w:cs="Times New Roman"/>
          <w:iCs/>
          <w:kern w:val="0"/>
          <w:szCs w:val="24"/>
          <w:lang w:val="en-GB"/>
        </w:rPr>
        <w:t xml:space="preserve">, </w:t>
      </w:r>
      <w:r w:rsidR="00303FEE">
        <w:rPr>
          <w:rFonts w:eastAsia="宋体" w:cs="Times New Roman"/>
          <w:iCs/>
          <w:kern w:val="0"/>
          <w:szCs w:val="24"/>
          <w:lang w:val="en-GB"/>
        </w:rPr>
        <w:t>issues on</w:t>
      </w:r>
      <w:r w:rsidR="00006903">
        <w:rPr>
          <w:rFonts w:eastAsia="宋体" w:cs="Times New Roman"/>
          <w:iCs/>
          <w:kern w:val="0"/>
          <w:szCs w:val="24"/>
          <w:lang w:val="en-GB"/>
        </w:rPr>
        <w:t xml:space="preserve"> LP-WUS design were discussed</w:t>
      </w:r>
      <w:r w:rsidRPr="00987821">
        <w:rPr>
          <w:rFonts w:eastAsia="宋体" w:cs="Times New Roman"/>
          <w:iCs/>
          <w:kern w:val="0"/>
          <w:szCs w:val="24"/>
          <w:lang w:val="en-GB"/>
        </w:rPr>
        <w:t xml:space="preserve">. </w:t>
      </w:r>
      <w:r w:rsidR="00303FEE">
        <w:rPr>
          <w:rFonts w:eastAsia="宋体" w:cs="Times New Roman"/>
          <w:iCs/>
          <w:kern w:val="0"/>
          <w:szCs w:val="24"/>
          <w:lang w:val="en-GB"/>
        </w:rPr>
        <w:t>Related</w:t>
      </w:r>
      <w:r w:rsidR="00BF2758">
        <w:rPr>
          <w:rFonts w:eastAsia="宋体" w:cs="Times New Roman"/>
          <w:iCs/>
          <w:kern w:val="0"/>
          <w:szCs w:val="24"/>
          <w:lang w:val="en-GB"/>
        </w:rPr>
        <w:t xml:space="preserve"> agreements were </w:t>
      </w:r>
      <w:r w:rsidRPr="00987821">
        <w:rPr>
          <w:rFonts w:eastAsia="宋体" w:cs="Times New Roman"/>
          <w:iCs/>
          <w:kern w:val="0"/>
          <w:szCs w:val="24"/>
          <w:lang w:val="en-GB"/>
        </w:rPr>
        <w:t>captured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87821" w:rsidRPr="00987821" w14:paraId="245E9927" w14:textId="77777777" w:rsidTr="003C79AE">
        <w:tc>
          <w:tcPr>
            <w:tcW w:w="9629" w:type="dxa"/>
          </w:tcPr>
          <w:p w14:paraId="38D31286" w14:textId="77777777" w:rsidR="00006903" w:rsidRDefault="00006903" w:rsidP="00006903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47A6EEE" w14:textId="77777777" w:rsidR="00006903" w:rsidRPr="004F50BE" w:rsidRDefault="00006903" w:rsidP="00006903">
            <w:pPr>
              <w:pStyle w:val="ac"/>
              <w:widowControl/>
              <w:numPr>
                <w:ilvl w:val="0"/>
                <w:numId w:val="15"/>
              </w:numPr>
              <w:spacing w:after="0" w:line="240" w:lineRule="auto"/>
              <w:ind w:firstLineChars="0"/>
              <w:jc w:val="left"/>
              <w:rPr>
                <w:rFonts w:cs="Times"/>
                <w:lang w:eastAsia="x-none"/>
              </w:rPr>
            </w:pPr>
            <w:r w:rsidRPr="004F50BE">
              <w:rPr>
                <w:rFonts w:cs="Times"/>
              </w:rPr>
              <w:t>Study generation and link performance of multi-carrier (MC)-ASK (including OOK) waveform</w:t>
            </w:r>
          </w:p>
          <w:p w14:paraId="37FE688B" w14:textId="77777777" w:rsidR="00006903" w:rsidRPr="004F50BE" w:rsidRDefault="00006903" w:rsidP="00006903">
            <w:pPr>
              <w:pStyle w:val="ac"/>
              <w:widowControl/>
              <w:numPr>
                <w:ilvl w:val="1"/>
                <w:numId w:val="15"/>
              </w:numPr>
              <w:spacing w:after="0" w:line="240" w:lineRule="auto"/>
              <w:ind w:firstLineChars="0"/>
              <w:jc w:val="left"/>
              <w:rPr>
                <w:rFonts w:cs="Times"/>
              </w:rPr>
            </w:pPr>
            <w:r w:rsidRPr="004F50BE">
              <w:rPr>
                <w:rFonts w:cs="Times"/>
              </w:rPr>
              <w:t xml:space="preserve">study techniques to generate waveform by modulating sub-carriers of CP-OFDM symbol, consider up to M bits transmitted per OFDM symbol, where M is FFS. </w:t>
            </w:r>
          </w:p>
          <w:p w14:paraId="35FD6C4C" w14:textId="77777777" w:rsidR="00006903" w:rsidRPr="004F50BE" w:rsidRDefault="00006903" w:rsidP="00006903">
            <w:pPr>
              <w:pStyle w:val="ac"/>
              <w:widowControl/>
              <w:numPr>
                <w:ilvl w:val="2"/>
                <w:numId w:val="15"/>
              </w:numPr>
              <w:spacing w:after="0" w:line="240" w:lineRule="auto"/>
              <w:ind w:firstLineChars="0"/>
              <w:jc w:val="left"/>
              <w:rPr>
                <w:rFonts w:cs="Times"/>
              </w:rPr>
            </w:pPr>
            <w:r w:rsidRPr="004F50BE">
              <w:rPr>
                <w:rFonts w:cs="Times"/>
              </w:rPr>
              <w:t xml:space="preserve">Note that above does not preclude DFT-S-OFDMA </w:t>
            </w:r>
          </w:p>
          <w:p w14:paraId="5630643E" w14:textId="77777777" w:rsidR="00006903" w:rsidRPr="004F50BE" w:rsidRDefault="00006903" w:rsidP="00006903">
            <w:pPr>
              <w:pStyle w:val="ac"/>
              <w:widowControl/>
              <w:numPr>
                <w:ilvl w:val="0"/>
                <w:numId w:val="15"/>
              </w:numPr>
              <w:spacing w:after="0" w:line="240" w:lineRule="auto"/>
              <w:ind w:firstLineChars="0"/>
              <w:jc w:val="left"/>
              <w:rPr>
                <w:rFonts w:cs="Times"/>
              </w:rPr>
            </w:pPr>
            <w:r w:rsidRPr="004F50BE">
              <w:rPr>
                <w:rFonts w:cs="Times"/>
              </w:rPr>
              <w:t>Study generation and link performance of multi-carrier (MC)-FSK waveforms</w:t>
            </w:r>
          </w:p>
          <w:p w14:paraId="1982870D" w14:textId="77777777" w:rsidR="00006903" w:rsidRPr="004F50BE" w:rsidRDefault="00006903" w:rsidP="00006903">
            <w:pPr>
              <w:pStyle w:val="ac"/>
              <w:widowControl/>
              <w:numPr>
                <w:ilvl w:val="1"/>
                <w:numId w:val="15"/>
              </w:numPr>
              <w:spacing w:after="0" w:line="240" w:lineRule="auto"/>
              <w:ind w:firstLineChars="0"/>
              <w:jc w:val="left"/>
              <w:rPr>
                <w:rFonts w:cs="Times"/>
              </w:rPr>
            </w:pPr>
            <w:r w:rsidRPr="004F50BE">
              <w:rPr>
                <w:rFonts w:cs="Times"/>
              </w:rPr>
              <w:t xml:space="preserve">study techniques to generate waveform by modulating sub-carriers of CP-OFDM symbol </w:t>
            </w:r>
            <w:proofErr w:type="spellStart"/>
            <w:r w:rsidRPr="004F50BE">
              <w:rPr>
                <w:rFonts w:cs="Times"/>
              </w:rPr>
              <w:t>symbol</w:t>
            </w:r>
            <w:proofErr w:type="spellEnd"/>
            <w:r w:rsidRPr="004F50BE">
              <w:rPr>
                <w:rFonts w:cs="Times"/>
              </w:rPr>
              <w:t>, consider up to M bits transmitted per OFDM symbol, where M is FFS.</w:t>
            </w:r>
          </w:p>
          <w:p w14:paraId="3F83C01C" w14:textId="77777777" w:rsidR="00006903" w:rsidRPr="004F50BE" w:rsidRDefault="00006903" w:rsidP="00006903">
            <w:pPr>
              <w:pStyle w:val="ac"/>
              <w:widowControl/>
              <w:numPr>
                <w:ilvl w:val="0"/>
                <w:numId w:val="15"/>
              </w:numPr>
              <w:spacing w:after="0" w:line="240" w:lineRule="auto"/>
              <w:ind w:firstLineChars="0"/>
              <w:jc w:val="left"/>
              <w:rPr>
                <w:rFonts w:cs="Times"/>
              </w:rPr>
            </w:pPr>
            <w:r w:rsidRPr="004F50BE">
              <w:rPr>
                <w:rFonts w:cs="Times"/>
              </w:rPr>
              <w:t>Study link performance of OFDMA-based signals/channels considering at least the existing signal/channel structure (e.g. CSI-RS, SSS)</w:t>
            </w:r>
          </w:p>
          <w:p w14:paraId="3C6DC977" w14:textId="77777777" w:rsidR="00006903" w:rsidRPr="004F50BE" w:rsidRDefault="00006903" w:rsidP="00006903">
            <w:pPr>
              <w:pStyle w:val="ac"/>
              <w:widowControl/>
              <w:numPr>
                <w:ilvl w:val="1"/>
                <w:numId w:val="15"/>
              </w:numPr>
              <w:spacing w:after="0" w:line="240" w:lineRule="auto"/>
              <w:ind w:firstLineChars="0"/>
              <w:jc w:val="left"/>
              <w:rPr>
                <w:rFonts w:cs="Times"/>
              </w:rPr>
            </w:pPr>
            <w:r w:rsidRPr="004F50BE">
              <w:rPr>
                <w:rFonts w:cs="Times"/>
              </w:rPr>
              <w:t>Other signal/channel structures are not precluded</w:t>
            </w:r>
          </w:p>
          <w:p w14:paraId="260AE8C4" w14:textId="217ECE39" w:rsidR="00006903" w:rsidRPr="00006903" w:rsidRDefault="00006903" w:rsidP="00006903">
            <w:pPr>
              <w:pStyle w:val="ac"/>
              <w:widowControl/>
              <w:numPr>
                <w:ilvl w:val="0"/>
                <w:numId w:val="15"/>
              </w:numPr>
              <w:spacing w:after="0" w:line="240" w:lineRule="auto"/>
              <w:ind w:firstLineChars="0"/>
              <w:jc w:val="left"/>
              <w:rPr>
                <w:rFonts w:cs="Times"/>
              </w:rPr>
            </w:pPr>
            <w:r w:rsidRPr="004F50BE">
              <w:rPr>
                <w:rFonts w:cs="Times"/>
              </w:rPr>
              <w:t>For next meeting, companies to provide input on aspects to consider that might impact link performance</w:t>
            </w:r>
          </w:p>
          <w:p w14:paraId="0B9077C1" w14:textId="77777777" w:rsidR="00006903" w:rsidRDefault="00006903" w:rsidP="00006903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404EE4B4" w14:textId="77777777" w:rsidR="00006903" w:rsidRDefault="00006903" w:rsidP="00006903">
            <w:pPr>
              <w:rPr>
                <w:rFonts w:cs="Times"/>
              </w:rPr>
            </w:pPr>
            <w:r>
              <w:rPr>
                <w:rFonts w:cs="Times"/>
              </w:rPr>
              <w:t xml:space="preserve">For the purpose of study, the BW of one LP-WUS is </w:t>
            </w:r>
            <w:r>
              <w:rPr>
                <w:rFonts w:eastAsia="宋体" w:cs="Times"/>
              </w:rPr>
              <w:t>not greater than X (FFS X is 5 or 20) MHz for FR1</w:t>
            </w:r>
            <w:r>
              <w:rPr>
                <w:rFonts w:cs="Times"/>
              </w:rPr>
              <w:t xml:space="preserve">, study further </w:t>
            </w:r>
          </w:p>
          <w:p w14:paraId="2DA8B312" w14:textId="77777777" w:rsidR="00006903" w:rsidRDefault="00006903" w:rsidP="00006903">
            <w:pPr>
              <w:pStyle w:val="ac"/>
              <w:widowControl/>
              <w:numPr>
                <w:ilvl w:val="0"/>
                <w:numId w:val="16"/>
              </w:numPr>
              <w:spacing w:after="0" w:line="240" w:lineRule="auto"/>
              <w:ind w:firstLineChars="0"/>
              <w:jc w:val="left"/>
              <w:rPr>
                <w:rFonts w:cs="Times"/>
              </w:rPr>
            </w:pPr>
            <w:r>
              <w:rPr>
                <w:rFonts w:cs="Times"/>
              </w:rPr>
              <w:t>whether BW of LP-WUS is configurable (implicitly or explicitly)</w:t>
            </w:r>
          </w:p>
          <w:p w14:paraId="3BEA7FAC" w14:textId="77777777" w:rsidR="00006903" w:rsidRDefault="00006903" w:rsidP="00006903">
            <w:pPr>
              <w:pStyle w:val="ac"/>
              <w:widowControl/>
              <w:numPr>
                <w:ilvl w:val="0"/>
                <w:numId w:val="16"/>
              </w:numPr>
              <w:spacing w:after="0" w:line="240" w:lineRule="auto"/>
              <w:ind w:firstLineChars="0"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size of guard band [FFS: within or outside of BW X], if any </w:t>
            </w:r>
          </w:p>
          <w:p w14:paraId="2E30C3ED" w14:textId="77777777" w:rsidR="00006903" w:rsidRDefault="00006903" w:rsidP="00006903">
            <w:pPr>
              <w:pStyle w:val="ac"/>
              <w:widowControl/>
              <w:numPr>
                <w:ilvl w:val="0"/>
                <w:numId w:val="16"/>
              </w:numPr>
              <w:spacing w:after="0" w:line="240" w:lineRule="auto"/>
              <w:ind w:firstLineChars="0"/>
              <w:jc w:val="left"/>
              <w:rPr>
                <w:rFonts w:cs="Times"/>
              </w:rPr>
            </w:pPr>
            <w:r>
              <w:rPr>
                <w:rFonts w:cs="Times"/>
              </w:rPr>
              <w:t>whether there is different X for Idle, Connected, Inactive modes</w:t>
            </w:r>
          </w:p>
          <w:p w14:paraId="66727F2A" w14:textId="18BA20EC" w:rsidR="00006903" w:rsidRPr="00006903" w:rsidRDefault="00006903" w:rsidP="00006903">
            <w:pPr>
              <w:rPr>
                <w:lang w:eastAsia="x-none"/>
              </w:rPr>
            </w:pPr>
            <w:r>
              <w:rPr>
                <w:lang w:eastAsia="x-none"/>
              </w:rPr>
              <w:t>FFS: Whether FR2 is included in the scope of LP-WUS SI</w:t>
            </w:r>
          </w:p>
          <w:p w14:paraId="518565D8" w14:textId="77777777" w:rsidR="00006903" w:rsidRPr="00221B9A" w:rsidRDefault="00006903" w:rsidP="00006903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05A0E56A" w14:textId="77777777" w:rsidR="00006903" w:rsidRPr="00AA2189" w:rsidRDefault="00006903" w:rsidP="00006903">
            <w:pPr>
              <w:rPr>
                <w:szCs w:val="16"/>
              </w:rPr>
            </w:pPr>
            <w:r w:rsidRPr="00AA2189">
              <w:t>For a UE support LP-WUR</w:t>
            </w:r>
            <w:r w:rsidRPr="00AA2189">
              <w:rPr>
                <w:rFonts w:eastAsia="Malgun Gothic"/>
                <w:szCs w:val="16"/>
              </w:rPr>
              <w:t xml:space="preserve"> in IDLE/INACTIVE mode,</w:t>
            </w:r>
          </w:p>
          <w:p w14:paraId="088DD41A" w14:textId="77777777" w:rsidR="00006903" w:rsidRPr="00AA2189" w:rsidRDefault="00006903" w:rsidP="00006903">
            <w:pPr>
              <w:pStyle w:val="ac"/>
              <w:widowControl/>
              <w:numPr>
                <w:ilvl w:val="0"/>
                <w:numId w:val="17"/>
              </w:numPr>
              <w:spacing w:line="240" w:lineRule="auto"/>
              <w:ind w:firstLineChars="0"/>
              <w:jc w:val="left"/>
            </w:pPr>
            <w:r w:rsidRPr="00AA2189">
              <w:t xml:space="preserve">Study how to reduce UE power consumption due to existing RRM measurement requirements at least for mobility support, </w:t>
            </w:r>
          </w:p>
          <w:p w14:paraId="440E8C96" w14:textId="77777777" w:rsidR="00006903" w:rsidRPr="00AA2189" w:rsidRDefault="00006903" w:rsidP="00006903">
            <w:pPr>
              <w:pStyle w:val="ac"/>
              <w:widowControl/>
              <w:numPr>
                <w:ilvl w:val="1"/>
                <w:numId w:val="17"/>
              </w:numPr>
              <w:spacing w:line="240" w:lineRule="auto"/>
              <w:ind w:firstLineChars="0"/>
              <w:jc w:val="left"/>
            </w:pPr>
            <w:r w:rsidRPr="00AA2189">
              <w:lastRenderedPageBreak/>
              <w:t>study feasibility of RRM measurements performed by LP-WUR, at least for serving/camping cell, based on signals detected by LP-WUR</w:t>
            </w:r>
          </w:p>
          <w:p w14:paraId="7D343799" w14:textId="77777777" w:rsidR="00006903" w:rsidRPr="00AA2189" w:rsidRDefault="00006903" w:rsidP="00006903">
            <w:pPr>
              <w:pStyle w:val="ac"/>
              <w:widowControl/>
              <w:numPr>
                <w:ilvl w:val="2"/>
                <w:numId w:val="17"/>
              </w:numPr>
              <w:spacing w:line="240" w:lineRule="auto"/>
              <w:ind w:firstLineChars="0"/>
              <w:jc w:val="left"/>
            </w:pPr>
            <w:r w:rsidRPr="00AA2189">
              <w:t>FFS: measurement metric</w:t>
            </w:r>
          </w:p>
          <w:p w14:paraId="5745D201" w14:textId="77777777" w:rsidR="00006903" w:rsidRPr="00AA2189" w:rsidRDefault="00006903" w:rsidP="00006903">
            <w:pPr>
              <w:pStyle w:val="ac"/>
              <w:widowControl/>
              <w:numPr>
                <w:ilvl w:val="2"/>
                <w:numId w:val="17"/>
              </w:numPr>
              <w:spacing w:line="240" w:lineRule="auto"/>
              <w:ind w:firstLineChars="0"/>
              <w:jc w:val="left"/>
            </w:pPr>
            <w:r w:rsidRPr="00AA2189">
              <w:t xml:space="preserve">FFS: whether and how to identify cell/ tracking area </w:t>
            </w:r>
          </w:p>
          <w:p w14:paraId="2C966015" w14:textId="77777777" w:rsidR="00006903" w:rsidRPr="00AA2189" w:rsidRDefault="00006903" w:rsidP="00006903">
            <w:pPr>
              <w:pStyle w:val="ac"/>
              <w:widowControl/>
              <w:numPr>
                <w:ilvl w:val="2"/>
                <w:numId w:val="17"/>
              </w:numPr>
              <w:spacing w:line="240" w:lineRule="auto"/>
              <w:ind w:firstLineChars="0"/>
              <w:jc w:val="left"/>
            </w:pPr>
            <w:r w:rsidRPr="00AA2189">
              <w:t xml:space="preserve">FFS: need for </w:t>
            </w:r>
            <w:proofErr w:type="spellStart"/>
            <w:r w:rsidRPr="00AA2189">
              <w:t>neighbouring</w:t>
            </w:r>
            <w:proofErr w:type="spellEnd"/>
            <w:r w:rsidRPr="00AA2189">
              <w:t xml:space="preserve"> cells</w:t>
            </w:r>
          </w:p>
          <w:p w14:paraId="7B05B0DA" w14:textId="7297CB17" w:rsidR="00987821" w:rsidRPr="00006903" w:rsidRDefault="00006903" w:rsidP="0024498F">
            <w:pPr>
              <w:pStyle w:val="ac"/>
              <w:widowControl/>
              <w:numPr>
                <w:ilvl w:val="2"/>
                <w:numId w:val="17"/>
              </w:numPr>
              <w:spacing w:line="240" w:lineRule="auto"/>
              <w:ind w:firstLineChars="0"/>
              <w:jc w:val="left"/>
              <w:rPr>
                <w:rFonts w:ascii="Calibri" w:hAnsi="Calibri" w:cs="Calibri"/>
              </w:rPr>
            </w:pPr>
            <w:r w:rsidRPr="00AA2189">
              <w:t>FFS: need for relaxation of existing RRM measurement requirements (for UE)</w:t>
            </w:r>
          </w:p>
        </w:tc>
      </w:tr>
    </w:tbl>
    <w:p w14:paraId="5C262DAE" w14:textId="0438DFD1" w:rsidR="00987821" w:rsidRPr="00987821" w:rsidRDefault="00B01802" w:rsidP="00987821">
      <w:pPr>
        <w:widowControl/>
        <w:overflowPunct w:val="0"/>
        <w:autoSpaceDE w:val="0"/>
        <w:autoSpaceDN w:val="0"/>
        <w:adjustRightInd w:val="0"/>
        <w:snapToGrid w:val="0"/>
        <w:spacing w:before="120" w:line="240" w:lineRule="exact"/>
        <w:textAlignment w:val="baseline"/>
        <w:rPr>
          <w:rFonts w:eastAsia="宋体" w:cs="Times New Roman"/>
          <w:iCs/>
          <w:kern w:val="0"/>
          <w:szCs w:val="24"/>
          <w:lang w:val="en-GB"/>
        </w:rPr>
      </w:pPr>
      <w:r>
        <w:rPr>
          <w:rFonts w:eastAsia="宋体" w:cs="Times New Roman"/>
          <w:iCs/>
          <w:kern w:val="0"/>
          <w:szCs w:val="24"/>
          <w:lang w:val="en-GB"/>
        </w:rPr>
        <w:lastRenderedPageBreak/>
        <w:t>According to</w:t>
      </w:r>
      <w:r w:rsidR="005E6576">
        <w:rPr>
          <w:rFonts w:eastAsia="宋体" w:cs="Times New Roman"/>
          <w:iCs/>
          <w:kern w:val="0"/>
          <w:szCs w:val="24"/>
          <w:lang w:val="en-GB"/>
        </w:rPr>
        <w:t xml:space="preserve"> the</w:t>
      </w:r>
      <w:r w:rsidR="0015083F">
        <w:rPr>
          <w:rFonts w:eastAsia="宋体" w:cs="Times New Roman"/>
          <w:iCs/>
          <w:kern w:val="0"/>
          <w:szCs w:val="24"/>
          <w:lang w:val="en-GB"/>
        </w:rPr>
        <w:t xml:space="preserve"> discussions</w:t>
      </w:r>
      <w:r w:rsidR="00987821" w:rsidRPr="00987821">
        <w:rPr>
          <w:rFonts w:eastAsia="宋体" w:cs="Times New Roman"/>
          <w:iCs/>
          <w:kern w:val="0"/>
          <w:szCs w:val="24"/>
          <w:lang w:val="en-GB"/>
        </w:rPr>
        <w:t xml:space="preserve">, </w:t>
      </w:r>
      <w:r w:rsidR="00006903">
        <w:rPr>
          <w:rFonts w:eastAsia="宋体" w:cs="Times New Roman"/>
          <w:iCs/>
          <w:kern w:val="0"/>
          <w:szCs w:val="24"/>
          <w:lang w:val="en-GB"/>
        </w:rPr>
        <w:t xml:space="preserve">two </w:t>
      </w:r>
      <w:r w:rsidR="00987821" w:rsidRPr="00987821">
        <w:rPr>
          <w:rFonts w:eastAsia="宋体" w:cs="Times New Roman"/>
          <w:iCs/>
          <w:kern w:val="0"/>
          <w:szCs w:val="24"/>
          <w:lang w:val="en-GB"/>
        </w:rPr>
        <w:t xml:space="preserve">aspects </w:t>
      </w:r>
      <w:r w:rsidR="005E6576">
        <w:rPr>
          <w:rFonts w:eastAsia="宋体" w:cs="Times New Roman" w:hint="eastAsia"/>
          <w:iCs/>
          <w:kern w:val="0"/>
          <w:szCs w:val="24"/>
          <w:lang w:val="en-GB"/>
        </w:rPr>
        <w:t>are</w:t>
      </w:r>
      <w:r w:rsidR="005E6576" w:rsidRPr="00987821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5E6576">
        <w:rPr>
          <w:rFonts w:eastAsia="宋体" w:cs="Times New Roman"/>
          <w:iCs/>
          <w:kern w:val="0"/>
          <w:szCs w:val="24"/>
          <w:lang w:val="en-GB"/>
        </w:rPr>
        <w:t xml:space="preserve">further studied, </w:t>
      </w:r>
      <w:r w:rsidR="00027627">
        <w:rPr>
          <w:rFonts w:eastAsia="宋体" w:cs="Times New Roman" w:hint="eastAsia"/>
          <w:iCs/>
          <w:kern w:val="0"/>
          <w:szCs w:val="24"/>
          <w:lang w:val="en-GB"/>
        </w:rPr>
        <w:t>including</w:t>
      </w:r>
      <w:r w:rsidR="00987821" w:rsidRPr="00987821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006903" w:rsidRPr="00006903">
        <w:rPr>
          <w:rFonts w:eastAsia="宋体" w:cs="Times New Roman"/>
          <w:iCs/>
          <w:kern w:val="0"/>
          <w:szCs w:val="24"/>
          <w:lang w:val="en-GB"/>
        </w:rPr>
        <w:t>physical signal design and the co</w:t>
      </w:r>
      <w:r w:rsidR="00993538">
        <w:rPr>
          <w:rFonts w:eastAsia="宋体" w:cs="Times New Roman"/>
          <w:iCs/>
          <w:kern w:val="0"/>
          <w:szCs w:val="24"/>
          <w:lang w:val="en-GB"/>
        </w:rPr>
        <w:t>rresponding</w:t>
      </w:r>
      <w:r w:rsidR="00027627">
        <w:rPr>
          <w:rFonts w:eastAsia="宋体" w:cs="Times New Roman"/>
          <w:iCs/>
          <w:kern w:val="0"/>
          <w:szCs w:val="24"/>
          <w:lang w:val="en-GB"/>
        </w:rPr>
        <w:t xml:space="preserve"> procedure</w:t>
      </w:r>
      <w:r w:rsidR="00987821" w:rsidRPr="00987821">
        <w:rPr>
          <w:rFonts w:eastAsia="宋体" w:cs="Times New Roman"/>
          <w:iCs/>
          <w:kern w:val="0"/>
          <w:szCs w:val="24"/>
          <w:lang w:val="en-GB"/>
        </w:rPr>
        <w:t>. In this contribution, our views on these aspects will be provided.</w:t>
      </w:r>
    </w:p>
    <w:p w14:paraId="3FB3551C" w14:textId="66412DFC" w:rsidR="00987821" w:rsidRPr="00987821" w:rsidRDefault="00D01BA4" w:rsidP="00987821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ind w:left="432" w:hanging="432"/>
        <w:textAlignment w:val="baseline"/>
        <w:outlineLvl w:val="0"/>
        <w:rPr>
          <w:rFonts w:eastAsia="宋体" w:cs="Times New Roman"/>
          <w:kern w:val="0"/>
          <w:sz w:val="36"/>
        </w:rPr>
      </w:pPr>
      <w:r>
        <w:rPr>
          <w:rFonts w:ascii="Arial" w:eastAsia="宋体" w:hAnsi="Arial" w:cs="Arial"/>
          <w:kern w:val="0"/>
          <w:sz w:val="36"/>
        </w:rPr>
        <w:t>Physical signal design</w:t>
      </w:r>
    </w:p>
    <w:p w14:paraId="5DD4F866" w14:textId="7107C3DB" w:rsidR="00987821" w:rsidRPr="00987821" w:rsidRDefault="00006903" w:rsidP="00F46091">
      <w:pPr>
        <w:keepNext/>
        <w:widowControl/>
        <w:numPr>
          <w:ilvl w:val="1"/>
          <w:numId w:val="6"/>
        </w:numPr>
        <w:spacing w:beforeLines="50" w:before="156" w:after="60"/>
        <w:outlineLvl w:val="1"/>
        <w:rPr>
          <w:rFonts w:ascii="Helvetica" w:hAnsi="Helvetica" w:cs="Arial"/>
          <w:b/>
          <w:bCs/>
          <w:iCs/>
          <w:kern w:val="0"/>
          <w:szCs w:val="28"/>
          <w:lang w:eastAsia="en-US"/>
        </w:rPr>
      </w:pPr>
      <w:r>
        <w:rPr>
          <w:rFonts w:ascii="Helvetica" w:hAnsi="Helvetica" w:cs="Arial"/>
          <w:b/>
          <w:bCs/>
          <w:iCs/>
          <w:kern w:val="0"/>
          <w:szCs w:val="28"/>
          <w:lang w:eastAsia="en-US"/>
        </w:rPr>
        <w:t>Waveform generation</w:t>
      </w:r>
    </w:p>
    <w:bookmarkEnd w:id="1"/>
    <w:p w14:paraId="6A1EBF8E" w14:textId="261FF064" w:rsidR="00505D1D" w:rsidRDefault="00006903" w:rsidP="00D21476">
      <w:pPr>
        <w:rPr>
          <w:rFonts w:eastAsia="宋体" w:cs="Times New Roman"/>
          <w:iCs/>
          <w:kern w:val="0"/>
          <w:szCs w:val="24"/>
          <w:lang w:val="en-GB"/>
        </w:rPr>
      </w:pPr>
      <w:r>
        <w:rPr>
          <w:rFonts w:eastAsia="宋体" w:cs="Times New Roman"/>
          <w:iCs/>
          <w:kern w:val="0"/>
          <w:szCs w:val="24"/>
          <w:lang w:val="en-GB"/>
        </w:rPr>
        <w:t>As agreed in the last meeting</w:t>
      </w:r>
      <w:r w:rsidR="0054428A">
        <w:rPr>
          <w:rFonts w:eastAsia="宋体" w:cs="Times New Roman"/>
          <w:iCs/>
          <w:kern w:val="0"/>
          <w:szCs w:val="24"/>
          <w:lang w:val="en-GB"/>
        </w:rPr>
        <w:t xml:space="preserve"> [2]</w:t>
      </w:r>
      <w:r>
        <w:rPr>
          <w:rFonts w:eastAsia="宋体" w:cs="Times New Roman"/>
          <w:iCs/>
          <w:kern w:val="0"/>
          <w:szCs w:val="24"/>
          <w:lang w:val="en-GB"/>
        </w:rPr>
        <w:t xml:space="preserve">, MC-ASK(OOK) waveform </w:t>
      </w:r>
      <w:r w:rsidR="005E6576">
        <w:rPr>
          <w:rFonts w:eastAsia="宋体" w:cs="Times New Roman"/>
          <w:iCs/>
          <w:kern w:val="0"/>
          <w:szCs w:val="24"/>
          <w:lang w:val="en-GB"/>
        </w:rPr>
        <w:t xml:space="preserve">generation </w:t>
      </w:r>
      <w:r>
        <w:rPr>
          <w:rFonts w:eastAsia="宋体" w:cs="Times New Roman"/>
          <w:iCs/>
          <w:kern w:val="0"/>
          <w:szCs w:val="24"/>
          <w:lang w:val="en-GB"/>
        </w:rPr>
        <w:t>should be studied.</w:t>
      </w:r>
      <w:r w:rsidR="001202E7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>
        <w:rPr>
          <w:rFonts w:eastAsia="宋体" w:cs="Times New Roman"/>
          <w:iCs/>
          <w:kern w:val="0"/>
          <w:szCs w:val="24"/>
          <w:lang w:val="en-GB"/>
        </w:rPr>
        <w:t xml:space="preserve">2 </w:t>
      </w:r>
      <w:r w:rsidR="00DE2449">
        <w:rPr>
          <w:rFonts w:eastAsia="宋体" w:cs="Times New Roman"/>
          <w:iCs/>
          <w:kern w:val="0"/>
          <w:szCs w:val="24"/>
          <w:lang w:val="en-GB"/>
        </w:rPr>
        <w:t xml:space="preserve">typical methods </w:t>
      </w:r>
      <w:r w:rsidR="00AA2189">
        <w:rPr>
          <w:rFonts w:eastAsia="宋体" w:cs="Times New Roman"/>
          <w:iCs/>
          <w:kern w:val="0"/>
          <w:szCs w:val="24"/>
          <w:lang w:val="en-GB"/>
        </w:rPr>
        <w:t xml:space="preserve">are provided </w:t>
      </w:r>
      <w:r w:rsidR="001202E7">
        <w:rPr>
          <w:rFonts w:eastAsia="宋体" w:cs="Times New Roman"/>
          <w:iCs/>
          <w:kern w:val="0"/>
          <w:szCs w:val="24"/>
          <w:lang w:val="en-GB"/>
        </w:rPr>
        <w:t>in this contribution</w:t>
      </w:r>
      <w:r w:rsidR="005E6576">
        <w:rPr>
          <w:rFonts w:eastAsia="宋体" w:cs="Times New Roman"/>
          <w:iCs/>
          <w:kern w:val="0"/>
          <w:szCs w:val="24"/>
          <w:lang w:val="en-GB"/>
        </w:rPr>
        <w:t xml:space="preserve">, </w:t>
      </w:r>
      <w:r w:rsidR="00AA2189">
        <w:rPr>
          <w:rFonts w:eastAsia="宋体" w:cs="Times New Roman"/>
          <w:iCs/>
          <w:kern w:val="0"/>
          <w:szCs w:val="24"/>
          <w:lang w:val="en-GB"/>
        </w:rPr>
        <w:t xml:space="preserve">based on </w:t>
      </w:r>
      <w:r w:rsidR="001202E7">
        <w:rPr>
          <w:rFonts w:eastAsia="宋体" w:cs="Times New Roman"/>
          <w:iCs/>
          <w:kern w:val="0"/>
          <w:szCs w:val="24"/>
          <w:lang w:val="en-GB"/>
        </w:rPr>
        <w:t xml:space="preserve">the </w:t>
      </w:r>
      <w:r w:rsidR="00AA2189">
        <w:rPr>
          <w:rFonts w:eastAsia="宋体" w:cs="Times New Roman"/>
          <w:iCs/>
          <w:kern w:val="0"/>
          <w:szCs w:val="24"/>
          <w:lang w:val="en-GB"/>
        </w:rPr>
        <w:t>number of carried bits per OFDM symbol</w:t>
      </w:r>
      <w:r w:rsidR="00505D1D">
        <w:rPr>
          <w:rFonts w:eastAsia="宋体" w:cs="Times New Roman"/>
          <w:iCs/>
          <w:kern w:val="0"/>
          <w:szCs w:val="24"/>
          <w:lang w:val="en-GB"/>
        </w:rPr>
        <w:t xml:space="preserve">. </w:t>
      </w:r>
      <w:r w:rsidR="001202E7">
        <w:rPr>
          <w:rFonts w:eastAsia="宋体" w:cs="Times New Roman"/>
          <w:iCs/>
          <w:kern w:val="0"/>
          <w:szCs w:val="24"/>
          <w:lang w:val="en-GB"/>
        </w:rPr>
        <w:t xml:space="preserve">The </w:t>
      </w:r>
      <w:r w:rsidR="00505D1D">
        <w:rPr>
          <w:rFonts w:eastAsia="宋体" w:cs="Times New Roman"/>
          <w:iCs/>
          <w:kern w:val="0"/>
          <w:szCs w:val="24"/>
          <w:lang w:val="en-GB"/>
        </w:rPr>
        <w:t xml:space="preserve">MC-OOK </w:t>
      </w:r>
      <w:r w:rsidR="004442CE">
        <w:rPr>
          <w:rFonts w:eastAsia="宋体" w:cs="Times New Roman"/>
          <w:iCs/>
          <w:kern w:val="0"/>
          <w:szCs w:val="24"/>
          <w:lang w:val="en-GB"/>
        </w:rPr>
        <w:t>type 1</w:t>
      </w:r>
      <w:r w:rsidR="001202E7">
        <w:rPr>
          <w:rFonts w:eastAsia="宋体" w:cs="Times New Roman"/>
          <w:iCs/>
          <w:kern w:val="0"/>
          <w:szCs w:val="24"/>
          <w:lang w:val="en-GB"/>
        </w:rPr>
        <w:t xml:space="preserve"> can be regarded as sequence mapping method</w:t>
      </w:r>
      <w:r w:rsidR="00027627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027627">
        <w:rPr>
          <w:rFonts w:eastAsia="宋体" w:cs="Times New Roman" w:hint="eastAsia"/>
          <w:iCs/>
          <w:kern w:val="0"/>
          <w:szCs w:val="24"/>
          <w:lang w:val="en-GB"/>
        </w:rPr>
        <w:t>with</w:t>
      </w:r>
      <w:r w:rsidR="001202E7">
        <w:rPr>
          <w:rFonts w:eastAsia="宋体" w:cs="Times New Roman"/>
          <w:iCs/>
          <w:kern w:val="0"/>
          <w:szCs w:val="24"/>
          <w:lang w:val="en-GB"/>
        </w:rPr>
        <w:t xml:space="preserve"> only </w:t>
      </w:r>
      <w:r w:rsidR="005E6576">
        <w:rPr>
          <w:rFonts w:eastAsia="宋体" w:cs="Times New Roman"/>
          <w:iCs/>
          <w:kern w:val="0"/>
          <w:szCs w:val="24"/>
          <w:lang w:val="en-GB"/>
        </w:rPr>
        <w:t>one bit per OFDM symbol</w:t>
      </w:r>
      <w:r w:rsidR="008A1D5C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1202E7">
        <w:rPr>
          <w:rFonts w:eastAsia="宋体" w:cs="Times New Roman"/>
          <w:iCs/>
          <w:kern w:val="0"/>
          <w:szCs w:val="24"/>
          <w:lang w:val="en-GB"/>
        </w:rPr>
        <w:t>supported, as illustrated in Figure 1</w:t>
      </w:r>
      <w:r w:rsidR="005E6576">
        <w:rPr>
          <w:rFonts w:eastAsia="宋体" w:cs="Times New Roman"/>
          <w:iCs/>
          <w:kern w:val="0"/>
          <w:szCs w:val="24"/>
          <w:lang w:val="en-GB"/>
        </w:rPr>
        <w:t>. C</w:t>
      </w:r>
      <w:r w:rsidR="004442CE">
        <w:rPr>
          <w:rFonts w:eastAsia="宋体" w:cs="Times New Roman"/>
          <w:iCs/>
          <w:kern w:val="0"/>
          <w:szCs w:val="24"/>
          <w:lang w:val="en-GB"/>
        </w:rPr>
        <w:t xml:space="preserve">onstant </w:t>
      </w:r>
      <w:r w:rsidR="004442CE" w:rsidRPr="004442CE">
        <w:rPr>
          <w:rFonts w:eastAsia="宋体" w:cs="Times New Roman"/>
          <w:iCs/>
          <w:kern w:val="0"/>
          <w:szCs w:val="24"/>
          <w:lang w:val="en-GB"/>
        </w:rPr>
        <w:t>amplitude</w:t>
      </w:r>
      <w:r w:rsidR="004442CE">
        <w:rPr>
          <w:rFonts w:eastAsia="宋体" w:cs="Times New Roman"/>
          <w:iCs/>
          <w:kern w:val="0"/>
          <w:szCs w:val="24"/>
          <w:lang w:val="en-GB"/>
        </w:rPr>
        <w:t xml:space="preserve"> sequence is </w:t>
      </w:r>
      <w:r w:rsidR="00A97F65">
        <w:rPr>
          <w:rFonts w:eastAsia="宋体" w:cs="Times New Roman"/>
          <w:iCs/>
          <w:kern w:val="0"/>
          <w:szCs w:val="24"/>
          <w:lang w:val="en-GB"/>
        </w:rPr>
        <w:t>mapp</w:t>
      </w:r>
      <w:r w:rsidR="008A1D5C">
        <w:rPr>
          <w:rFonts w:eastAsia="宋体" w:cs="Times New Roman"/>
          <w:iCs/>
          <w:kern w:val="0"/>
          <w:szCs w:val="24"/>
          <w:lang w:val="en-GB"/>
        </w:rPr>
        <w:t>ed</w:t>
      </w:r>
      <w:r w:rsidR="00A97F65">
        <w:rPr>
          <w:rFonts w:eastAsia="宋体" w:cs="Times New Roman"/>
          <w:iCs/>
          <w:kern w:val="0"/>
          <w:szCs w:val="24"/>
          <w:lang w:val="en-GB"/>
        </w:rPr>
        <w:t xml:space="preserve"> to the LP-WUS subcarriers </w:t>
      </w:r>
      <w:r w:rsidR="008A1D5C">
        <w:rPr>
          <w:rFonts w:eastAsia="宋体" w:cs="Times New Roman"/>
          <w:iCs/>
          <w:kern w:val="0"/>
          <w:szCs w:val="24"/>
          <w:lang w:val="en-GB"/>
        </w:rPr>
        <w:t xml:space="preserve">in an OFDM symbol, and the waveform ‘ON’ will be formed </w:t>
      </w:r>
      <w:r w:rsidR="001202E7">
        <w:rPr>
          <w:rFonts w:eastAsia="宋体" w:cs="Times New Roman"/>
          <w:iCs/>
          <w:kern w:val="0"/>
          <w:szCs w:val="24"/>
          <w:lang w:val="en-GB"/>
        </w:rPr>
        <w:t xml:space="preserve">after OFDM modulation </w:t>
      </w:r>
      <w:r w:rsidR="008A1D5C">
        <w:rPr>
          <w:rFonts w:eastAsia="宋体" w:cs="Times New Roman"/>
          <w:iCs/>
          <w:kern w:val="0"/>
          <w:szCs w:val="24"/>
          <w:lang w:val="en-GB"/>
        </w:rPr>
        <w:t xml:space="preserve">to convey </w:t>
      </w:r>
      <w:r w:rsidR="001202E7">
        <w:rPr>
          <w:rFonts w:eastAsia="宋体" w:cs="Times New Roman"/>
          <w:iCs/>
          <w:kern w:val="0"/>
          <w:szCs w:val="24"/>
          <w:lang w:val="en-GB"/>
        </w:rPr>
        <w:t xml:space="preserve">information ‘1’, otherwise ‘0’ will be conveyed. </w:t>
      </w:r>
    </w:p>
    <w:p w14:paraId="29B683F9" w14:textId="27FCCCFB" w:rsidR="00840795" w:rsidRDefault="00A30E50" w:rsidP="009B7532">
      <w:pPr>
        <w:jc w:val="center"/>
        <w:rPr>
          <w:rFonts w:eastAsia="宋体" w:cs="Times New Roman"/>
          <w:iCs/>
          <w:kern w:val="0"/>
          <w:szCs w:val="24"/>
          <w:lang w:val="en-GB"/>
        </w:rPr>
      </w:pPr>
      <w:r>
        <w:object w:dxaOrig="10470" w:dyaOrig="4350" w14:anchorId="786CF9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6pt;height:125.3pt" o:ole="">
            <v:imagedata r:id="rId8" o:title=""/>
          </v:shape>
          <o:OLEObject Type="Embed" ProgID="Visio.Drawing.15" ShapeID="_x0000_i1025" DrawAspect="Content" ObjectID="_1738139615" r:id="rId9"/>
        </w:object>
      </w:r>
    </w:p>
    <w:p w14:paraId="0F6E8546" w14:textId="172E350E" w:rsidR="00CB6804" w:rsidRPr="00A63F8D" w:rsidRDefault="00CB6804" w:rsidP="00CB6804">
      <w:pPr>
        <w:jc w:val="center"/>
        <w:rPr>
          <w:rFonts w:eastAsia="宋体" w:cs="Times New Roman"/>
          <w:iCs/>
          <w:kern w:val="0"/>
          <w:sz w:val="16"/>
          <w:szCs w:val="24"/>
          <w:lang w:val="en-GB"/>
        </w:rPr>
      </w:pPr>
      <w:r w:rsidRPr="00A63F8D">
        <w:rPr>
          <w:rFonts w:eastAsia="宋体" w:cs="Times New Roman"/>
          <w:iCs/>
          <w:kern w:val="0"/>
          <w:sz w:val="16"/>
          <w:szCs w:val="24"/>
          <w:lang w:val="en-GB"/>
        </w:rPr>
        <w:t>Figure 1</w:t>
      </w:r>
      <w:r w:rsidR="00A63F8D">
        <w:rPr>
          <w:rFonts w:eastAsia="宋体" w:cs="Times New Roman"/>
          <w:iCs/>
          <w:kern w:val="0"/>
          <w:sz w:val="16"/>
          <w:szCs w:val="24"/>
          <w:lang w:val="en-GB"/>
        </w:rPr>
        <w:t>. illustration of MC-OOK type 1 generation process</w:t>
      </w:r>
    </w:p>
    <w:p w14:paraId="6FD8F167" w14:textId="3D77F38A" w:rsidR="006D7C80" w:rsidRDefault="0064321D" w:rsidP="00D21476">
      <w:pPr>
        <w:rPr>
          <w:rFonts w:eastAsia="宋体" w:cs="Times New Roman"/>
          <w:iCs/>
          <w:kern w:val="0"/>
          <w:szCs w:val="24"/>
          <w:lang w:val="en-GB"/>
        </w:rPr>
      </w:pPr>
      <w:r>
        <w:rPr>
          <w:rFonts w:eastAsia="宋体" w:cs="Times New Roman"/>
          <w:iCs/>
          <w:kern w:val="0"/>
          <w:szCs w:val="24"/>
          <w:lang w:val="en-GB"/>
        </w:rPr>
        <w:t>In the receiver, n</w:t>
      </w:r>
      <w:r w:rsidR="00986451" w:rsidRPr="00986451">
        <w:rPr>
          <w:rFonts w:eastAsia="宋体" w:cs="Times New Roman"/>
          <w:iCs/>
          <w:kern w:val="0"/>
          <w:szCs w:val="24"/>
          <w:lang w:val="en-GB"/>
        </w:rPr>
        <w:t>on</w:t>
      </w:r>
      <w:r w:rsidR="00D22C6D">
        <w:rPr>
          <w:rFonts w:eastAsia="宋体" w:cs="Times New Roman"/>
          <w:iCs/>
          <w:kern w:val="0"/>
          <w:szCs w:val="24"/>
          <w:lang w:val="en-GB"/>
        </w:rPr>
        <w:t>-</w:t>
      </w:r>
      <w:r w:rsidR="00986451" w:rsidRPr="00986451">
        <w:rPr>
          <w:rFonts w:eastAsia="宋体" w:cs="Times New Roman"/>
          <w:iCs/>
          <w:kern w:val="0"/>
          <w:szCs w:val="24"/>
          <w:lang w:val="en-GB"/>
        </w:rPr>
        <w:t>coherent detection</w:t>
      </w:r>
      <w:r w:rsidR="00986451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243A30">
        <w:rPr>
          <w:rFonts w:eastAsia="宋体" w:cs="Times New Roman" w:hint="eastAsia"/>
          <w:iCs/>
          <w:kern w:val="0"/>
          <w:szCs w:val="24"/>
          <w:lang w:val="en-GB"/>
        </w:rPr>
        <w:t>is</w:t>
      </w:r>
      <w:r w:rsidR="00243A30">
        <w:rPr>
          <w:rFonts w:eastAsia="宋体" w:cs="Times New Roman"/>
          <w:iCs/>
          <w:kern w:val="0"/>
          <w:szCs w:val="24"/>
          <w:lang w:val="en-GB"/>
        </w:rPr>
        <w:t xml:space="preserve"> introduced to avoid power consumption from</w:t>
      </w:r>
      <w:r w:rsidR="00243A30" w:rsidRPr="00243A30">
        <w:t xml:space="preserve"> </w:t>
      </w:r>
      <w:r w:rsidR="00243A30">
        <w:t xml:space="preserve">the </w:t>
      </w:r>
      <w:r w:rsidR="00243A30" w:rsidRPr="00243A30">
        <w:rPr>
          <w:rFonts w:eastAsia="宋体" w:cs="Times New Roman"/>
          <w:iCs/>
          <w:kern w:val="0"/>
          <w:szCs w:val="24"/>
          <w:lang w:val="en-GB"/>
        </w:rPr>
        <w:t>oscillator</w:t>
      </w:r>
      <w:r w:rsidR="00243A30">
        <w:rPr>
          <w:rFonts w:eastAsia="宋体" w:cs="Times New Roman"/>
          <w:iCs/>
          <w:kern w:val="0"/>
          <w:szCs w:val="24"/>
          <w:lang w:val="en-GB"/>
        </w:rPr>
        <w:t>. T</w:t>
      </w:r>
      <w:r w:rsidR="00986451">
        <w:rPr>
          <w:rFonts w:eastAsia="宋体" w:cs="Times New Roman"/>
          <w:iCs/>
          <w:kern w:val="0"/>
          <w:szCs w:val="24"/>
          <w:lang w:val="en-GB"/>
        </w:rPr>
        <w:t>ransmission signal</w:t>
      </w:r>
      <w:r w:rsidR="009B1EEB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FD3E93">
        <w:rPr>
          <w:rFonts w:eastAsia="宋体" w:cs="Times New Roman"/>
          <w:iCs/>
          <w:kern w:val="0"/>
          <w:szCs w:val="24"/>
          <w:lang w:val="en-GB"/>
        </w:rPr>
        <w:t xml:space="preserve">is demodulated </w:t>
      </w:r>
      <w:r w:rsidR="005E6576">
        <w:rPr>
          <w:rFonts w:eastAsia="宋体" w:cs="Times New Roman"/>
          <w:iCs/>
          <w:kern w:val="0"/>
          <w:szCs w:val="24"/>
          <w:lang w:val="en-GB"/>
        </w:rPr>
        <w:t>by</w:t>
      </w:r>
      <w:r w:rsidR="0081193D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9B1EEB">
        <w:rPr>
          <w:rFonts w:eastAsia="宋体" w:cs="Times New Roman"/>
          <w:iCs/>
          <w:kern w:val="0"/>
          <w:szCs w:val="24"/>
          <w:lang w:val="en-GB"/>
        </w:rPr>
        <w:t>compar</w:t>
      </w:r>
      <w:r w:rsidR="005E6576">
        <w:rPr>
          <w:rFonts w:eastAsia="宋体" w:cs="Times New Roman"/>
          <w:iCs/>
          <w:kern w:val="0"/>
          <w:szCs w:val="24"/>
          <w:lang w:val="en-GB"/>
        </w:rPr>
        <w:t>ing received energy with the</w:t>
      </w:r>
      <w:r w:rsidR="009B1EEB">
        <w:rPr>
          <w:rFonts w:eastAsia="宋体" w:cs="Times New Roman"/>
          <w:iCs/>
          <w:kern w:val="0"/>
          <w:szCs w:val="24"/>
          <w:lang w:val="en-GB"/>
        </w:rPr>
        <w:t xml:space="preserve"> detection threshold</w:t>
      </w:r>
      <w:r w:rsidR="003F5536">
        <w:rPr>
          <w:rFonts w:eastAsia="宋体" w:cs="Times New Roman"/>
          <w:iCs/>
          <w:kern w:val="0"/>
          <w:szCs w:val="24"/>
          <w:lang w:val="en-GB"/>
        </w:rPr>
        <w:t>.</w:t>
      </w:r>
      <w:r w:rsidR="009B1EEB">
        <w:rPr>
          <w:rFonts w:eastAsia="宋体" w:cs="Times New Roman"/>
          <w:iCs/>
          <w:kern w:val="0"/>
          <w:szCs w:val="24"/>
          <w:lang w:val="en-GB"/>
        </w:rPr>
        <w:t xml:space="preserve"> </w:t>
      </w:r>
      <w:r w:rsidR="003F5536">
        <w:rPr>
          <w:rFonts w:eastAsia="宋体" w:cs="Times New Roman"/>
          <w:iCs/>
          <w:kern w:val="0"/>
          <w:szCs w:val="24"/>
          <w:lang w:val="en-GB"/>
        </w:rPr>
        <w:t>C</w:t>
      </w:r>
      <w:r w:rsidR="00FD3E93">
        <w:rPr>
          <w:rFonts w:eastAsia="宋体" w:cs="Times New Roman"/>
          <w:iCs/>
          <w:kern w:val="0"/>
          <w:szCs w:val="24"/>
          <w:lang w:val="en-GB"/>
        </w:rPr>
        <w:t>orresponding demodulation pe</w:t>
      </w:r>
      <w:r w:rsidR="0081193D">
        <w:rPr>
          <w:rFonts w:eastAsia="宋体" w:cs="Times New Roman"/>
          <w:iCs/>
          <w:kern w:val="0"/>
          <w:szCs w:val="24"/>
          <w:lang w:val="en-GB"/>
        </w:rPr>
        <w:t>rformance is listed in Figure 2</w:t>
      </w:r>
      <w:r w:rsidR="00FD3E93">
        <w:rPr>
          <w:rFonts w:eastAsia="宋体" w:cs="Times New Roman"/>
          <w:iCs/>
          <w:kern w:val="0"/>
          <w:szCs w:val="24"/>
          <w:lang w:val="en-GB"/>
        </w:rPr>
        <w:t xml:space="preserve">, </w:t>
      </w:r>
      <w:r w:rsidR="0081193D">
        <w:rPr>
          <w:rFonts w:eastAsia="宋体" w:cs="Times New Roman"/>
          <w:iCs/>
          <w:kern w:val="0"/>
          <w:szCs w:val="24"/>
          <w:lang w:val="en-GB"/>
        </w:rPr>
        <w:t xml:space="preserve">which </w:t>
      </w:r>
      <w:r w:rsidR="005A69A6">
        <w:rPr>
          <w:rFonts w:eastAsia="宋体" w:cs="Times New Roman"/>
          <w:iCs/>
          <w:kern w:val="0"/>
          <w:szCs w:val="24"/>
          <w:lang w:val="en-GB"/>
        </w:rPr>
        <w:t>demonstrates</w:t>
      </w:r>
      <w:r w:rsidR="0081193D">
        <w:rPr>
          <w:rFonts w:eastAsia="宋体" w:cs="Times New Roman"/>
          <w:iCs/>
          <w:kern w:val="0"/>
          <w:szCs w:val="24"/>
          <w:lang w:val="en-GB"/>
        </w:rPr>
        <w:t xml:space="preserve"> that </w:t>
      </w:r>
      <w:r w:rsidR="00FD3E93">
        <w:rPr>
          <w:rFonts w:eastAsia="宋体" w:cs="Times New Roman"/>
          <w:iCs/>
          <w:kern w:val="0"/>
          <w:szCs w:val="24"/>
          <w:lang w:val="en-GB"/>
        </w:rPr>
        <w:t>MC-OOK type 1 can be regarded as a candidate MC-OOK waveform generation method.</w:t>
      </w:r>
    </w:p>
    <w:p w14:paraId="594135E7" w14:textId="5EBCE010" w:rsidR="00944CE0" w:rsidRDefault="0005475F" w:rsidP="00944CE0">
      <w:pPr>
        <w:jc w:val="center"/>
        <w:rPr>
          <w:rFonts w:eastAsia="宋体" w:cs="Times New Roman"/>
          <w:iCs/>
          <w:kern w:val="0"/>
          <w:szCs w:val="24"/>
          <w:lang w:val="en-GB"/>
        </w:rPr>
      </w:pPr>
      <w:r w:rsidRPr="0005475F">
        <w:rPr>
          <w:rFonts w:eastAsia="宋体" w:cs="Times New Roman"/>
          <w:iCs/>
          <w:noProof/>
          <w:kern w:val="0"/>
          <w:szCs w:val="24"/>
        </w:rPr>
        <w:lastRenderedPageBreak/>
        <w:drawing>
          <wp:inline distT="0" distB="0" distL="0" distR="0" wp14:anchorId="34515BC3" wp14:editId="1708DA2E">
            <wp:extent cx="2958140" cy="221613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123" cy="2222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04562" w14:textId="34176F57" w:rsidR="00673879" w:rsidRPr="00A63F8D" w:rsidRDefault="00673879" w:rsidP="00673879">
      <w:pPr>
        <w:jc w:val="center"/>
        <w:rPr>
          <w:rFonts w:eastAsia="宋体" w:cs="Times New Roman"/>
          <w:iCs/>
          <w:kern w:val="0"/>
          <w:sz w:val="16"/>
          <w:szCs w:val="24"/>
          <w:lang w:val="en-GB"/>
        </w:rPr>
      </w:pPr>
      <w:r w:rsidRPr="00A63F8D">
        <w:rPr>
          <w:rFonts w:eastAsia="宋体" w:cs="Times New Roman" w:hint="eastAsia"/>
          <w:iCs/>
          <w:kern w:val="0"/>
          <w:sz w:val="16"/>
          <w:szCs w:val="24"/>
          <w:lang w:val="en-GB"/>
        </w:rPr>
        <w:t>F</w:t>
      </w:r>
      <w:r w:rsidRPr="00A63F8D">
        <w:rPr>
          <w:rFonts w:eastAsia="宋体" w:cs="Times New Roman"/>
          <w:iCs/>
          <w:kern w:val="0"/>
          <w:sz w:val="16"/>
          <w:szCs w:val="24"/>
          <w:lang w:val="en-GB"/>
        </w:rPr>
        <w:t>igure 2</w:t>
      </w:r>
      <w:r w:rsidR="00A63F8D">
        <w:rPr>
          <w:rFonts w:eastAsia="宋体" w:cs="Times New Roman"/>
          <w:iCs/>
          <w:kern w:val="0"/>
          <w:sz w:val="16"/>
          <w:szCs w:val="24"/>
          <w:lang w:val="en-GB"/>
        </w:rPr>
        <w:t>. performance of MC-OOK type 1</w:t>
      </w:r>
    </w:p>
    <w:p w14:paraId="1FB9B375" w14:textId="67399BEE" w:rsidR="00673879" w:rsidRPr="00673879" w:rsidRDefault="00D21476" w:rsidP="00673879">
      <w:pPr>
        <w:pStyle w:val="aa"/>
        <w:rPr>
          <w:rFonts w:ascii="Times New Roman" w:hAnsi="Times New Roman" w:cs="Times New Roman"/>
          <w:b/>
          <w:i/>
        </w:rPr>
      </w:pPr>
      <w:bookmarkStart w:id="2" w:name="OB1"/>
      <w:r w:rsidRPr="00D21476">
        <w:rPr>
          <w:rFonts w:ascii="Times New Roman" w:hAnsi="Times New Roman" w:cs="Times New Roman"/>
          <w:b/>
          <w:i/>
        </w:rPr>
        <w:t xml:space="preserve">Observation </w:t>
      </w:r>
      <w:r w:rsidRPr="00D21476">
        <w:rPr>
          <w:rFonts w:ascii="Times New Roman" w:hAnsi="Times New Roman" w:cs="Times New Roman"/>
          <w:b/>
          <w:i/>
        </w:rPr>
        <w:fldChar w:fldCharType="begin"/>
      </w:r>
      <w:r w:rsidRPr="00D21476">
        <w:rPr>
          <w:rFonts w:ascii="Times New Roman" w:hAnsi="Times New Roman" w:cs="Times New Roman"/>
          <w:b/>
          <w:i/>
        </w:rPr>
        <w:instrText xml:space="preserve"> SEQ Observation \* ARABIC </w:instrText>
      </w:r>
      <w:r w:rsidRPr="00D21476">
        <w:rPr>
          <w:rFonts w:ascii="Times New Roman" w:hAnsi="Times New Roman" w:cs="Times New Roman"/>
          <w:b/>
          <w:i/>
        </w:rPr>
        <w:fldChar w:fldCharType="separate"/>
      </w:r>
      <w:r w:rsidR="000E4E30">
        <w:rPr>
          <w:rFonts w:ascii="Times New Roman" w:hAnsi="Times New Roman" w:cs="Times New Roman"/>
          <w:b/>
          <w:i/>
          <w:noProof/>
        </w:rPr>
        <w:t>1</w:t>
      </w:r>
      <w:r w:rsidRPr="00D21476">
        <w:rPr>
          <w:rFonts w:ascii="Times New Roman" w:hAnsi="Times New Roman" w:cs="Times New Roman"/>
          <w:b/>
          <w:i/>
        </w:rPr>
        <w:fldChar w:fldCharType="end"/>
      </w:r>
      <w:r w:rsidRPr="00D21476">
        <w:rPr>
          <w:rFonts w:ascii="Times New Roman" w:hAnsi="Times New Roman" w:cs="Times New Roman"/>
          <w:b/>
          <w:i/>
        </w:rPr>
        <w:t xml:space="preserve">: </w:t>
      </w:r>
      <w:r w:rsidR="00673879" w:rsidRPr="00673879">
        <w:rPr>
          <w:rFonts w:ascii="Times New Roman" w:hAnsi="Times New Roman" w:cs="Times New Roman"/>
          <w:b/>
          <w:i/>
        </w:rPr>
        <w:t>MC-OOK type 1 can be regarded as a candidate MC-OOK waveform generation method</w:t>
      </w:r>
      <w:r w:rsidRPr="008F142E">
        <w:rPr>
          <w:rFonts w:ascii="Times New Roman" w:hAnsi="Times New Roman" w:cs="Times New Roman"/>
          <w:b/>
          <w:i/>
        </w:rPr>
        <w:t>.</w:t>
      </w:r>
    </w:p>
    <w:bookmarkEnd w:id="2"/>
    <w:p w14:paraId="7748D37A" w14:textId="2D6ADA10" w:rsidR="00D21476" w:rsidRDefault="0081193D" w:rsidP="00D21476">
      <w:pPr>
        <w:rPr>
          <w:rFonts w:eastAsiaTheme="minorEastAsia"/>
        </w:rPr>
      </w:pPr>
      <w:r>
        <w:rPr>
          <w:rFonts w:eastAsiaTheme="minorEastAsia"/>
        </w:rPr>
        <w:t xml:space="preserve">To achieve higher data rate, </w:t>
      </w:r>
      <w:r w:rsidR="00D01BA4">
        <w:rPr>
          <w:rFonts w:eastAsiaTheme="minorEastAsia"/>
        </w:rPr>
        <w:t xml:space="preserve">MC-OOK type 2 is </w:t>
      </w:r>
      <w:r>
        <w:rPr>
          <w:rFonts w:eastAsiaTheme="minorEastAsia"/>
        </w:rPr>
        <w:t>introduced</w:t>
      </w:r>
      <w:r w:rsidR="00D01BA4">
        <w:rPr>
          <w:rFonts w:eastAsiaTheme="minorEastAsia"/>
        </w:rPr>
        <w:t xml:space="preserve"> </w:t>
      </w:r>
      <w:r>
        <w:rPr>
          <w:rFonts w:eastAsiaTheme="minorEastAsia"/>
        </w:rPr>
        <w:t>for its ability of</w:t>
      </w:r>
      <w:r w:rsidR="00D01BA4">
        <w:rPr>
          <w:rFonts w:eastAsiaTheme="minorEastAsia"/>
        </w:rPr>
        <w:t xml:space="preserve"> multi carried </w:t>
      </w:r>
      <w:proofErr w:type="gramStart"/>
      <w:r w:rsidR="00D01BA4">
        <w:rPr>
          <w:rFonts w:eastAsiaTheme="minorEastAsia"/>
        </w:rPr>
        <w:t>bits</w:t>
      </w:r>
      <w:proofErr w:type="gramEnd"/>
      <w:r w:rsidR="00D01BA4">
        <w:rPr>
          <w:rFonts w:eastAsiaTheme="minorEastAsia"/>
        </w:rPr>
        <w:t xml:space="preserve"> </w:t>
      </w:r>
      <w:r>
        <w:rPr>
          <w:rFonts w:eastAsiaTheme="minorEastAsia"/>
        </w:rPr>
        <w:t xml:space="preserve">transmission </w:t>
      </w:r>
      <w:r w:rsidR="00D01BA4">
        <w:rPr>
          <w:rFonts w:eastAsiaTheme="minorEastAsia"/>
        </w:rPr>
        <w:t xml:space="preserve">per OFDM. The MC-OOK type 2 is based on </w:t>
      </w:r>
      <w:r>
        <w:rPr>
          <w:rFonts w:eastAsiaTheme="minorEastAsia"/>
        </w:rPr>
        <w:t xml:space="preserve">DFT transform precoding, </w:t>
      </w:r>
      <w:r w:rsidR="00F016CD">
        <w:rPr>
          <w:rFonts w:eastAsiaTheme="minorEastAsia"/>
        </w:rPr>
        <w:t xml:space="preserve">N </w:t>
      </w:r>
      <w:proofErr w:type="gramStart"/>
      <w:r w:rsidR="00FF6E5B">
        <w:rPr>
          <w:rFonts w:eastAsiaTheme="minorEastAsia"/>
        </w:rPr>
        <w:t>bits</w:t>
      </w:r>
      <w:proofErr w:type="gramEnd"/>
      <w:r w:rsidR="00FF6E5B">
        <w:rPr>
          <w:rFonts w:eastAsiaTheme="minorEastAsia"/>
        </w:rPr>
        <w:t xml:space="preserve"> </w:t>
      </w:r>
      <w:r w:rsidR="00F016CD">
        <w:rPr>
          <w:rFonts w:eastAsiaTheme="minorEastAsia"/>
        </w:rPr>
        <w:t xml:space="preserve">ideal time domain OOK pulses </w:t>
      </w:r>
      <w:r>
        <w:rPr>
          <w:rFonts w:eastAsiaTheme="minorEastAsia"/>
        </w:rPr>
        <w:t>will be generated</w:t>
      </w:r>
      <w:r w:rsidR="00FF6E5B">
        <w:rPr>
          <w:rFonts w:eastAsiaTheme="minorEastAsia"/>
        </w:rPr>
        <w:t xml:space="preserve"> </w:t>
      </w:r>
      <w:r w:rsidR="00F016CD">
        <w:rPr>
          <w:rFonts w:eastAsiaTheme="minorEastAsia"/>
        </w:rPr>
        <w:t xml:space="preserve">within one OFDM symbol, and </w:t>
      </w:r>
      <w:r w:rsidR="00FF6E5B">
        <w:rPr>
          <w:rFonts w:eastAsiaTheme="minorEastAsia"/>
        </w:rPr>
        <w:t xml:space="preserve">truncated by the expected LP-WUS bandwidth size through LS </w:t>
      </w:r>
      <w:r w:rsidR="00FF6E5B" w:rsidRPr="00FF6E5B">
        <w:rPr>
          <w:rFonts w:eastAsiaTheme="minorEastAsia"/>
        </w:rPr>
        <w:t>optimization</w:t>
      </w:r>
      <w:r w:rsidR="00FF6E5B">
        <w:rPr>
          <w:rFonts w:eastAsiaTheme="minorEastAsia"/>
        </w:rPr>
        <w:t xml:space="preserve">. After OFDM modulation, the shape of time domain LP-WUS signal will </w:t>
      </w:r>
      <w:r w:rsidR="003F5536">
        <w:rPr>
          <w:rFonts w:eastAsiaTheme="minorEastAsia"/>
        </w:rPr>
        <w:t>approach</w:t>
      </w:r>
      <w:r w:rsidR="00FF6E5B">
        <w:rPr>
          <w:rFonts w:eastAsiaTheme="minorEastAsia"/>
        </w:rPr>
        <w:t xml:space="preserve"> to the ideal time domain OOK</w:t>
      </w:r>
      <w:r>
        <w:rPr>
          <w:rFonts w:eastAsiaTheme="minorEastAsia"/>
        </w:rPr>
        <w:t xml:space="preserve"> waveform</w:t>
      </w:r>
      <w:r w:rsidR="007D5B17">
        <w:rPr>
          <w:rFonts w:eastAsiaTheme="minorEastAsia"/>
        </w:rPr>
        <w:t xml:space="preserve">, as illustrated in Figure </w:t>
      </w:r>
      <w:r w:rsidR="0002651B">
        <w:rPr>
          <w:rFonts w:eastAsiaTheme="minorEastAsia"/>
        </w:rPr>
        <w:t>3</w:t>
      </w:r>
      <w:r w:rsidR="007D5B17">
        <w:rPr>
          <w:rFonts w:eastAsiaTheme="minorEastAsia"/>
        </w:rPr>
        <w:t>.</w:t>
      </w:r>
    </w:p>
    <w:p w14:paraId="68BAD878" w14:textId="604621F6" w:rsidR="00A63F8D" w:rsidRDefault="00A30E50" w:rsidP="00A30E50">
      <w:pPr>
        <w:jc w:val="center"/>
        <w:rPr>
          <w:rFonts w:eastAsiaTheme="minorEastAsia"/>
        </w:rPr>
      </w:pPr>
      <w:r w:rsidRPr="00A30E50">
        <w:rPr>
          <w:rFonts w:eastAsiaTheme="minorEastAsia"/>
          <w:noProof/>
        </w:rPr>
        <w:drawing>
          <wp:inline distT="0" distB="0" distL="0" distR="0" wp14:anchorId="1DB25403" wp14:editId="3F88E23B">
            <wp:extent cx="3083490" cy="230958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004" cy="2311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96FD1" w14:textId="7ED5E924" w:rsidR="007D5B17" w:rsidRPr="00A30E50" w:rsidRDefault="007D5B17" w:rsidP="007D5B17">
      <w:pPr>
        <w:jc w:val="center"/>
        <w:rPr>
          <w:rFonts w:eastAsiaTheme="minorEastAsia"/>
          <w:sz w:val="16"/>
        </w:rPr>
      </w:pPr>
      <w:r w:rsidRPr="00A30E50">
        <w:rPr>
          <w:rFonts w:eastAsiaTheme="minorEastAsia" w:hint="eastAsia"/>
          <w:sz w:val="16"/>
        </w:rPr>
        <w:t>F</w:t>
      </w:r>
      <w:r w:rsidRPr="00A30E50">
        <w:rPr>
          <w:rFonts w:eastAsiaTheme="minorEastAsia"/>
          <w:sz w:val="16"/>
        </w:rPr>
        <w:t xml:space="preserve">igure </w:t>
      </w:r>
      <w:r w:rsidR="0005475F">
        <w:rPr>
          <w:rFonts w:eastAsiaTheme="minorEastAsia"/>
          <w:sz w:val="16"/>
        </w:rPr>
        <w:t>3</w:t>
      </w:r>
      <w:r w:rsidR="00A30E50" w:rsidRPr="00A30E50">
        <w:rPr>
          <w:rFonts w:eastAsiaTheme="minorEastAsia"/>
          <w:sz w:val="16"/>
        </w:rPr>
        <w:t>. illustration of N-bit OOK in one OFDM symbol (</w:t>
      </w:r>
      <w:r w:rsidR="001424C1">
        <w:rPr>
          <w:rFonts w:eastAsiaTheme="minorEastAsia" w:hint="eastAsia"/>
          <w:sz w:val="16"/>
        </w:rPr>
        <w:t>e.g.</w:t>
      </w:r>
      <w:r w:rsidR="001424C1">
        <w:rPr>
          <w:rFonts w:eastAsiaTheme="minorEastAsia"/>
          <w:sz w:val="16"/>
        </w:rPr>
        <w:t xml:space="preserve"> </w:t>
      </w:r>
      <w:r w:rsidR="00A30E50" w:rsidRPr="00A30E50">
        <w:rPr>
          <w:rFonts w:eastAsiaTheme="minorEastAsia"/>
          <w:sz w:val="16"/>
        </w:rPr>
        <w:t>N=4)</w:t>
      </w:r>
    </w:p>
    <w:p w14:paraId="5FAABAE6" w14:textId="3F01C6DF" w:rsidR="007D5B17" w:rsidRDefault="00E53763" w:rsidP="007D5B17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the receiver, non</w:t>
      </w:r>
      <w:r w:rsidR="00337314">
        <w:rPr>
          <w:rFonts w:eastAsiaTheme="minorEastAsia"/>
        </w:rPr>
        <w:t>-</w:t>
      </w:r>
      <w:r>
        <w:rPr>
          <w:rFonts w:eastAsiaTheme="minorEastAsia"/>
        </w:rPr>
        <w:t xml:space="preserve">coherent detection </w:t>
      </w:r>
      <w:r w:rsidR="0081193D">
        <w:rPr>
          <w:rFonts w:eastAsiaTheme="minorEastAsia"/>
        </w:rPr>
        <w:t>is also</w:t>
      </w:r>
      <w:r>
        <w:rPr>
          <w:rFonts w:eastAsiaTheme="minorEastAsia"/>
        </w:rPr>
        <w:t xml:space="preserve"> </w:t>
      </w:r>
      <w:r w:rsidR="0081193D">
        <w:rPr>
          <w:rFonts w:eastAsiaTheme="minorEastAsia"/>
        </w:rPr>
        <w:t>introduced. The</w:t>
      </w:r>
      <w:r>
        <w:rPr>
          <w:rFonts w:eastAsiaTheme="minorEastAsia"/>
        </w:rPr>
        <w:t xml:space="preserve"> detection threshold can be </w:t>
      </w:r>
      <w:r w:rsidR="009F40E3">
        <w:rPr>
          <w:rFonts w:eastAsiaTheme="minorEastAsia"/>
        </w:rPr>
        <w:t>obtained</w:t>
      </w:r>
      <w:r>
        <w:rPr>
          <w:rFonts w:eastAsiaTheme="minorEastAsia"/>
        </w:rPr>
        <w:t xml:space="preserve"> by </w:t>
      </w:r>
      <w:r w:rsidR="0081193D">
        <w:rPr>
          <w:rFonts w:eastAsiaTheme="minorEastAsia"/>
        </w:rPr>
        <w:t>measuring</w:t>
      </w:r>
      <w:r>
        <w:rPr>
          <w:rFonts w:eastAsiaTheme="minorEastAsia"/>
        </w:rPr>
        <w:t xml:space="preserve"> reference signals</w:t>
      </w:r>
      <w:r w:rsidR="009F40E3">
        <w:rPr>
          <w:rFonts w:eastAsiaTheme="minorEastAsia"/>
        </w:rPr>
        <w:t xml:space="preserve"> power</w:t>
      </w:r>
      <w:r>
        <w:rPr>
          <w:rFonts w:eastAsiaTheme="minorEastAsia"/>
        </w:rPr>
        <w:t xml:space="preserve">, e.g. </w:t>
      </w:r>
      <w:r w:rsidR="001A028E">
        <w:rPr>
          <w:rFonts w:eastAsiaTheme="minorEastAsia"/>
        </w:rPr>
        <w:t xml:space="preserve">beacon signal </w:t>
      </w:r>
      <w:r w:rsidR="009F40E3">
        <w:rPr>
          <w:rFonts w:eastAsiaTheme="minorEastAsia"/>
        </w:rPr>
        <w:t>or</w:t>
      </w:r>
      <w:r>
        <w:rPr>
          <w:rFonts w:eastAsiaTheme="minorEastAsia"/>
        </w:rPr>
        <w:t xml:space="preserve"> preamble, and the t</w:t>
      </w:r>
      <w:r w:rsidRPr="00E53763">
        <w:rPr>
          <w:rFonts w:eastAsiaTheme="minorEastAsia"/>
        </w:rPr>
        <w:t>ransmi</w:t>
      </w:r>
      <w:r w:rsidR="003F5536">
        <w:rPr>
          <w:rFonts w:eastAsiaTheme="minorEastAsia"/>
        </w:rPr>
        <w:t>tted</w:t>
      </w:r>
      <w:r w:rsidRPr="00E53763">
        <w:rPr>
          <w:rFonts w:eastAsiaTheme="minorEastAsia"/>
        </w:rPr>
        <w:t xml:space="preserve"> </w:t>
      </w:r>
      <w:r>
        <w:rPr>
          <w:rFonts w:eastAsiaTheme="minorEastAsia"/>
        </w:rPr>
        <w:t>OOK bits</w:t>
      </w:r>
      <w:r w:rsidRPr="00E53763">
        <w:rPr>
          <w:rFonts w:eastAsiaTheme="minorEastAsia"/>
        </w:rPr>
        <w:t xml:space="preserve"> </w:t>
      </w:r>
      <w:r>
        <w:rPr>
          <w:rFonts w:eastAsiaTheme="minorEastAsia"/>
        </w:rPr>
        <w:t>are</w:t>
      </w:r>
      <w:r w:rsidRPr="00E53763">
        <w:rPr>
          <w:rFonts w:eastAsiaTheme="minorEastAsia"/>
        </w:rPr>
        <w:t xml:space="preserve"> demodulated through </w:t>
      </w:r>
      <w:r w:rsidR="003F5536">
        <w:rPr>
          <w:rFonts w:eastAsiaTheme="minorEastAsia"/>
        </w:rPr>
        <w:t>comparing</w:t>
      </w:r>
      <w:r w:rsidRPr="00E53763">
        <w:rPr>
          <w:rFonts w:eastAsiaTheme="minorEastAsia"/>
        </w:rPr>
        <w:t xml:space="preserve"> received energy with </w:t>
      </w:r>
      <w:r>
        <w:rPr>
          <w:rFonts w:eastAsiaTheme="minorEastAsia"/>
        </w:rPr>
        <w:t>the</w:t>
      </w:r>
      <w:r w:rsidRPr="00E53763">
        <w:rPr>
          <w:rFonts w:eastAsiaTheme="minorEastAsia"/>
        </w:rPr>
        <w:t xml:space="preserve"> detection threshold</w:t>
      </w:r>
      <w:r w:rsidR="0081193D">
        <w:rPr>
          <w:rFonts w:eastAsiaTheme="minorEastAsia"/>
        </w:rPr>
        <w:t xml:space="preserve"> as well</w:t>
      </w:r>
      <w:r>
        <w:rPr>
          <w:rFonts w:eastAsiaTheme="minorEastAsia"/>
        </w:rPr>
        <w:t>. Corresponding demodulation per</w:t>
      </w:r>
      <w:r w:rsidR="00144958">
        <w:rPr>
          <w:rFonts w:eastAsiaTheme="minorEastAsia"/>
        </w:rPr>
        <w:t xml:space="preserve">formance is listed in Figure </w:t>
      </w:r>
      <w:r w:rsidR="0002651B">
        <w:rPr>
          <w:rFonts w:eastAsiaTheme="minorEastAsia"/>
        </w:rPr>
        <w:t>4</w:t>
      </w:r>
      <w:r w:rsidR="00144958">
        <w:rPr>
          <w:rFonts w:eastAsiaTheme="minorEastAsia"/>
        </w:rPr>
        <w:t xml:space="preserve">, </w:t>
      </w:r>
      <w:r w:rsidR="0002651B">
        <w:rPr>
          <w:rFonts w:eastAsiaTheme="minorEastAsia"/>
        </w:rPr>
        <w:t xml:space="preserve">one bit per OFDM is assumed to </w:t>
      </w:r>
      <w:r w:rsidR="003E3C22">
        <w:rPr>
          <w:rFonts w:eastAsiaTheme="minorEastAsia"/>
        </w:rPr>
        <w:t xml:space="preserve">conveniently </w:t>
      </w:r>
      <w:r w:rsidR="0002651B">
        <w:rPr>
          <w:rFonts w:eastAsiaTheme="minorEastAsia"/>
        </w:rPr>
        <w:t xml:space="preserve">have a </w:t>
      </w:r>
      <w:r w:rsidR="00F8176B">
        <w:rPr>
          <w:rFonts w:eastAsiaTheme="minorEastAsia"/>
        </w:rPr>
        <w:t xml:space="preserve">performance </w:t>
      </w:r>
      <w:r w:rsidR="0002651B">
        <w:rPr>
          <w:rFonts w:eastAsiaTheme="minorEastAsia"/>
        </w:rPr>
        <w:t xml:space="preserve">comparison </w:t>
      </w:r>
      <w:r w:rsidR="003E3C22">
        <w:rPr>
          <w:rFonts w:eastAsiaTheme="minorEastAsia"/>
        </w:rPr>
        <w:t>between the two me</w:t>
      </w:r>
      <w:r w:rsidR="00B76233">
        <w:rPr>
          <w:rFonts w:eastAsiaTheme="minorEastAsia"/>
        </w:rPr>
        <w:t xml:space="preserve">thods. Based on the performance result, </w:t>
      </w:r>
      <w:r>
        <w:rPr>
          <w:rFonts w:eastAsiaTheme="minorEastAsia"/>
        </w:rPr>
        <w:t xml:space="preserve">MC-OOK type 2 can be </w:t>
      </w:r>
      <w:r w:rsidR="0081193D">
        <w:rPr>
          <w:rFonts w:eastAsiaTheme="minorEastAsia"/>
        </w:rPr>
        <w:t xml:space="preserve">also </w:t>
      </w:r>
      <w:r>
        <w:rPr>
          <w:rFonts w:eastAsiaTheme="minorEastAsia"/>
        </w:rPr>
        <w:t>regarded as a candidate MC-OOK wavefor</w:t>
      </w:r>
      <w:bookmarkStart w:id="3" w:name="_GoBack"/>
      <w:bookmarkEnd w:id="3"/>
      <w:r>
        <w:rPr>
          <w:rFonts w:eastAsiaTheme="minorEastAsia"/>
        </w:rPr>
        <w:t>m generation method.</w:t>
      </w:r>
    </w:p>
    <w:p w14:paraId="17CA9D24" w14:textId="66D69D9E" w:rsidR="0005475F" w:rsidRDefault="0005475F" w:rsidP="0005475F">
      <w:pPr>
        <w:jc w:val="center"/>
        <w:rPr>
          <w:rFonts w:eastAsiaTheme="minorEastAsia"/>
        </w:rPr>
      </w:pPr>
      <w:r w:rsidRPr="0005475F">
        <w:rPr>
          <w:rFonts w:eastAsiaTheme="minorEastAsia"/>
          <w:noProof/>
        </w:rPr>
        <w:lastRenderedPageBreak/>
        <w:drawing>
          <wp:inline distT="0" distB="0" distL="0" distR="0" wp14:anchorId="7240549B" wp14:editId="402F86E6">
            <wp:extent cx="3275902" cy="245419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145" cy="2464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D3809" w14:textId="4429443B" w:rsidR="0005475F" w:rsidRPr="00A63F8D" w:rsidRDefault="0005475F" w:rsidP="0005475F">
      <w:pPr>
        <w:jc w:val="center"/>
        <w:rPr>
          <w:rFonts w:eastAsia="宋体" w:cs="Times New Roman"/>
          <w:iCs/>
          <w:kern w:val="0"/>
          <w:sz w:val="16"/>
          <w:szCs w:val="24"/>
          <w:lang w:val="en-GB"/>
        </w:rPr>
      </w:pPr>
      <w:bookmarkStart w:id="4" w:name="OB2"/>
      <w:r w:rsidRPr="00A63F8D">
        <w:rPr>
          <w:rFonts w:eastAsia="宋体" w:cs="Times New Roman" w:hint="eastAsia"/>
          <w:iCs/>
          <w:kern w:val="0"/>
          <w:sz w:val="16"/>
          <w:szCs w:val="24"/>
          <w:lang w:val="en-GB"/>
        </w:rPr>
        <w:t>F</w:t>
      </w:r>
      <w:r w:rsidRPr="00A63F8D">
        <w:rPr>
          <w:rFonts w:eastAsia="宋体" w:cs="Times New Roman"/>
          <w:iCs/>
          <w:kern w:val="0"/>
          <w:sz w:val="16"/>
          <w:szCs w:val="24"/>
          <w:lang w:val="en-GB"/>
        </w:rPr>
        <w:t xml:space="preserve">igure </w:t>
      </w:r>
      <w:r>
        <w:rPr>
          <w:rFonts w:eastAsia="宋体" w:cs="Times New Roman"/>
          <w:iCs/>
          <w:kern w:val="0"/>
          <w:sz w:val="16"/>
          <w:szCs w:val="24"/>
          <w:lang w:val="en-GB"/>
        </w:rPr>
        <w:t>4. performance of MC-OOK type 2</w:t>
      </w:r>
    </w:p>
    <w:p w14:paraId="3FE5E33C" w14:textId="1A04317D" w:rsidR="00DD3D30" w:rsidRDefault="00DD3D30" w:rsidP="00DD3D30">
      <w:pPr>
        <w:pStyle w:val="aa"/>
        <w:rPr>
          <w:rFonts w:ascii="Times New Roman" w:hAnsi="Times New Roman" w:cs="Times New Roman"/>
          <w:b/>
          <w:i/>
        </w:rPr>
      </w:pPr>
      <w:r w:rsidRPr="00DD3D30">
        <w:rPr>
          <w:rFonts w:ascii="Times New Roman" w:hAnsi="Times New Roman" w:cs="Times New Roman"/>
          <w:b/>
          <w:i/>
        </w:rPr>
        <w:t xml:space="preserve">Observation </w:t>
      </w:r>
      <w:r w:rsidRPr="00DD3D30">
        <w:rPr>
          <w:rFonts w:ascii="Times New Roman" w:hAnsi="Times New Roman" w:cs="Times New Roman"/>
          <w:b/>
          <w:i/>
        </w:rPr>
        <w:fldChar w:fldCharType="begin"/>
      </w:r>
      <w:r w:rsidRPr="00DD3D30">
        <w:rPr>
          <w:rFonts w:ascii="Times New Roman" w:hAnsi="Times New Roman" w:cs="Times New Roman"/>
          <w:b/>
          <w:i/>
        </w:rPr>
        <w:instrText xml:space="preserve"> SEQ Observation \* ARABIC </w:instrText>
      </w:r>
      <w:r w:rsidRPr="00DD3D30">
        <w:rPr>
          <w:rFonts w:ascii="Times New Roman" w:hAnsi="Times New Roman" w:cs="Times New Roman"/>
          <w:b/>
          <w:i/>
        </w:rPr>
        <w:fldChar w:fldCharType="separate"/>
      </w:r>
      <w:r w:rsidR="000E4E30">
        <w:rPr>
          <w:rFonts w:ascii="Times New Roman" w:hAnsi="Times New Roman" w:cs="Times New Roman"/>
          <w:b/>
          <w:i/>
          <w:noProof/>
        </w:rPr>
        <w:t>2</w:t>
      </w:r>
      <w:r w:rsidRPr="00DD3D30">
        <w:rPr>
          <w:rFonts w:ascii="Times New Roman" w:hAnsi="Times New Roman" w:cs="Times New Roman"/>
          <w:b/>
          <w:i/>
        </w:rPr>
        <w:fldChar w:fldCharType="end"/>
      </w:r>
      <w:r w:rsidRPr="00DD3D30">
        <w:rPr>
          <w:rFonts w:ascii="Times New Roman" w:hAnsi="Times New Roman" w:cs="Times New Roman"/>
          <w:b/>
          <w:i/>
        </w:rPr>
        <w:t xml:space="preserve">: </w:t>
      </w:r>
      <w:r w:rsidR="00E53763" w:rsidRPr="00673879">
        <w:rPr>
          <w:rFonts w:ascii="Times New Roman" w:hAnsi="Times New Roman" w:cs="Times New Roman"/>
          <w:b/>
          <w:i/>
        </w:rPr>
        <w:t>MC-OOK type 1 can be regarded as a candidate MC-OOK waveform generation method</w:t>
      </w:r>
      <w:r w:rsidR="00E53763" w:rsidRPr="008F142E">
        <w:rPr>
          <w:rFonts w:ascii="Times New Roman" w:hAnsi="Times New Roman" w:cs="Times New Roman"/>
          <w:b/>
          <w:i/>
        </w:rPr>
        <w:t>.</w:t>
      </w:r>
    </w:p>
    <w:p w14:paraId="10756E3E" w14:textId="0DB3CA51" w:rsidR="00E53763" w:rsidRPr="00582BEF" w:rsidRDefault="00E53763" w:rsidP="00582BEF">
      <w:pPr>
        <w:pStyle w:val="aa"/>
        <w:rPr>
          <w:rFonts w:ascii="Times New Roman" w:hAnsi="Times New Roman" w:cs="Times New Roman"/>
          <w:b/>
          <w:i/>
        </w:rPr>
      </w:pPr>
      <w:bookmarkStart w:id="5" w:name="PP1"/>
      <w:bookmarkEnd w:id="4"/>
      <w:r w:rsidRPr="00E53763">
        <w:rPr>
          <w:rFonts w:ascii="Times New Roman" w:hAnsi="Times New Roman" w:cs="Times New Roman"/>
          <w:b/>
          <w:i/>
        </w:rPr>
        <w:t xml:space="preserve">Proposal </w:t>
      </w:r>
      <w:r w:rsidRPr="00E53763">
        <w:rPr>
          <w:rFonts w:ascii="Times New Roman" w:hAnsi="Times New Roman" w:cs="Times New Roman"/>
          <w:b/>
          <w:i/>
        </w:rPr>
        <w:fldChar w:fldCharType="begin"/>
      </w:r>
      <w:r w:rsidRPr="00E53763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E53763">
        <w:rPr>
          <w:rFonts w:ascii="Times New Roman" w:hAnsi="Times New Roman" w:cs="Times New Roman"/>
          <w:b/>
          <w:i/>
        </w:rPr>
        <w:fldChar w:fldCharType="separate"/>
      </w:r>
      <w:r w:rsidR="000E4E30">
        <w:rPr>
          <w:rFonts w:ascii="Times New Roman" w:hAnsi="Times New Roman" w:cs="Times New Roman"/>
          <w:b/>
          <w:i/>
          <w:noProof/>
        </w:rPr>
        <w:t>1</w:t>
      </w:r>
      <w:r w:rsidRPr="00E53763">
        <w:rPr>
          <w:rFonts w:ascii="Times New Roman" w:hAnsi="Times New Roman" w:cs="Times New Roman"/>
          <w:b/>
          <w:i/>
        </w:rPr>
        <w:fldChar w:fldCharType="end"/>
      </w:r>
      <w:r w:rsidRPr="00E53763">
        <w:rPr>
          <w:rFonts w:ascii="Times New Roman" w:hAnsi="Times New Roman" w:cs="Times New Roman"/>
          <w:b/>
          <w:i/>
        </w:rPr>
        <w:t>: MC-OOK type 1 and type 2 can both be regarded as the candidate MC-OOK waveform generation method.</w:t>
      </w:r>
    </w:p>
    <w:bookmarkEnd w:id="5"/>
    <w:p w14:paraId="5673DC99" w14:textId="7CF67ADD" w:rsidR="00D20F54" w:rsidRPr="00D20F54" w:rsidRDefault="00582BEF" w:rsidP="00582BEF">
      <w:pPr>
        <w:keepNext/>
        <w:widowControl/>
        <w:numPr>
          <w:ilvl w:val="1"/>
          <w:numId w:val="6"/>
        </w:numPr>
        <w:spacing w:beforeLines="50" w:before="156" w:after="60"/>
        <w:outlineLvl w:val="1"/>
        <w:rPr>
          <w:rFonts w:ascii="Helvetica" w:hAnsi="Helvetica" w:cs="Arial"/>
          <w:b/>
          <w:bCs/>
          <w:iCs/>
          <w:kern w:val="0"/>
          <w:szCs w:val="28"/>
          <w:lang w:eastAsia="en-US"/>
        </w:rPr>
      </w:pPr>
      <w:r w:rsidRPr="00582BEF">
        <w:rPr>
          <w:rFonts w:ascii="Helvetica" w:hAnsi="Helvetica" w:cs="Arial" w:hint="eastAsia"/>
          <w:b/>
          <w:bCs/>
          <w:iCs/>
          <w:kern w:val="0"/>
          <w:szCs w:val="28"/>
          <w:lang w:eastAsia="en-US"/>
        </w:rPr>
        <w:t>Bandwidth</w:t>
      </w:r>
    </w:p>
    <w:p w14:paraId="35E2CA6D" w14:textId="6EE8D96E" w:rsidR="00D20F54" w:rsidRDefault="00582BEF" w:rsidP="00B72014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 w:rsidR="006A3825">
        <w:rPr>
          <w:rFonts w:eastAsiaTheme="minorEastAsia"/>
        </w:rPr>
        <w:t xml:space="preserve">n the last meeting, </w:t>
      </w:r>
      <w:r w:rsidR="005A69A6">
        <w:rPr>
          <w:rFonts w:eastAsiaTheme="minorEastAsia"/>
        </w:rPr>
        <w:t>bandwidth of one LP-WUS is</w:t>
      </w:r>
      <w:r>
        <w:rPr>
          <w:rFonts w:eastAsiaTheme="minorEastAsia"/>
        </w:rPr>
        <w:t xml:space="preserve"> discussed</w:t>
      </w:r>
      <w:r w:rsidR="004D61D9">
        <w:rPr>
          <w:rFonts w:eastAsiaTheme="minorEastAsia"/>
        </w:rPr>
        <w:t>, the max bandwidth in FR1 is selected from 5MHz or 20MHz</w:t>
      </w:r>
      <w:r w:rsidR="006A3825">
        <w:rPr>
          <w:rFonts w:eastAsiaTheme="minorEastAsia"/>
        </w:rPr>
        <w:t>.</w:t>
      </w:r>
      <w:r>
        <w:rPr>
          <w:rFonts w:eastAsiaTheme="minorEastAsia"/>
        </w:rPr>
        <w:t xml:space="preserve"> In 802.11ba, </w:t>
      </w:r>
      <w:r w:rsidR="006972EA">
        <w:rPr>
          <w:rFonts w:eastAsiaTheme="minorEastAsia"/>
        </w:rPr>
        <w:t>only 4MHz channel bandwidth is</w:t>
      </w:r>
      <w:r>
        <w:rPr>
          <w:rFonts w:eastAsiaTheme="minorEastAsia"/>
        </w:rPr>
        <w:t xml:space="preserve"> </w:t>
      </w:r>
      <w:r w:rsidR="006972EA">
        <w:rPr>
          <w:rFonts w:eastAsiaTheme="minorEastAsia"/>
        </w:rPr>
        <w:t>utilized</w:t>
      </w:r>
      <w:r>
        <w:rPr>
          <w:rFonts w:eastAsiaTheme="minorEastAsia"/>
        </w:rPr>
        <w:t xml:space="preserve"> for the transmission of MC-OOK</w:t>
      </w:r>
      <w:r w:rsidR="004D61D9">
        <w:rPr>
          <w:rFonts w:eastAsiaTheme="minorEastAsia"/>
        </w:rPr>
        <w:t xml:space="preserve">, thus </w:t>
      </w:r>
      <w:r w:rsidR="006972EA">
        <w:rPr>
          <w:rFonts w:eastAsiaTheme="minorEastAsia"/>
        </w:rPr>
        <w:t>a</w:t>
      </w:r>
      <w:r w:rsidR="005A69A6">
        <w:rPr>
          <w:rFonts w:eastAsiaTheme="minorEastAsia"/>
        </w:rPr>
        <w:t xml:space="preserve"> max LP-WUS bandwidth of 5MHz seems</w:t>
      </w:r>
      <w:r w:rsidR="004D61D9">
        <w:rPr>
          <w:rFonts w:eastAsiaTheme="minorEastAsia"/>
        </w:rPr>
        <w:t xml:space="preserve"> enough. </w:t>
      </w:r>
      <w:r>
        <w:rPr>
          <w:rFonts w:eastAsiaTheme="minorEastAsia"/>
        </w:rPr>
        <w:t xml:space="preserve">To increase resource allocation flexibility and </w:t>
      </w:r>
      <w:r w:rsidR="004D61D9">
        <w:rPr>
          <w:rFonts w:eastAsiaTheme="minorEastAsia"/>
        </w:rPr>
        <w:t>improve capacity of LP-WUS, bandwidth lower than 5MHz can be further studied.</w:t>
      </w:r>
    </w:p>
    <w:p w14:paraId="482C7F17" w14:textId="52E47B0D" w:rsidR="004D61D9" w:rsidRPr="004D61D9" w:rsidRDefault="004D61D9" w:rsidP="004D61D9">
      <w:pPr>
        <w:pStyle w:val="aa"/>
        <w:rPr>
          <w:rFonts w:ascii="Times New Roman" w:hAnsi="Times New Roman" w:cs="Times New Roman"/>
          <w:b/>
          <w:i/>
        </w:rPr>
      </w:pPr>
      <w:bookmarkStart w:id="6" w:name="OB3"/>
      <w:r w:rsidRPr="004D61D9">
        <w:rPr>
          <w:rFonts w:ascii="Times New Roman" w:hAnsi="Times New Roman" w:cs="Times New Roman"/>
          <w:b/>
          <w:i/>
        </w:rPr>
        <w:t xml:space="preserve">Observation </w:t>
      </w:r>
      <w:r w:rsidRPr="004D61D9">
        <w:rPr>
          <w:rFonts w:ascii="Times New Roman" w:hAnsi="Times New Roman" w:cs="Times New Roman"/>
          <w:b/>
          <w:i/>
        </w:rPr>
        <w:fldChar w:fldCharType="begin"/>
      </w:r>
      <w:r w:rsidRPr="004D61D9">
        <w:rPr>
          <w:rFonts w:ascii="Times New Roman" w:hAnsi="Times New Roman" w:cs="Times New Roman"/>
          <w:b/>
          <w:i/>
        </w:rPr>
        <w:instrText xml:space="preserve"> SEQ Observation \* ARABIC </w:instrText>
      </w:r>
      <w:r w:rsidRPr="004D61D9">
        <w:rPr>
          <w:rFonts w:ascii="Times New Roman" w:hAnsi="Times New Roman" w:cs="Times New Roman"/>
          <w:b/>
          <w:i/>
        </w:rPr>
        <w:fldChar w:fldCharType="separate"/>
      </w:r>
      <w:r w:rsidR="000E4E30">
        <w:rPr>
          <w:rFonts w:ascii="Times New Roman" w:hAnsi="Times New Roman" w:cs="Times New Roman"/>
          <w:b/>
          <w:i/>
          <w:noProof/>
        </w:rPr>
        <w:t>3</w:t>
      </w:r>
      <w:r w:rsidRPr="004D61D9">
        <w:rPr>
          <w:rFonts w:ascii="Times New Roman" w:hAnsi="Times New Roman" w:cs="Times New Roman"/>
          <w:b/>
          <w:i/>
        </w:rPr>
        <w:fldChar w:fldCharType="end"/>
      </w:r>
      <w:r w:rsidRPr="004D61D9">
        <w:rPr>
          <w:rFonts w:ascii="Times New Roman" w:hAnsi="Times New Roman" w:cs="Times New Roman"/>
          <w:b/>
          <w:i/>
        </w:rPr>
        <w:t xml:space="preserve">: </w:t>
      </w:r>
      <w:r w:rsidR="00272541">
        <w:rPr>
          <w:rFonts w:ascii="Times New Roman" w:hAnsi="Times New Roman" w:cs="Times New Roman"/>
          <w:b/>
          <w:i/>
        </w:rPr>
        <w:t>S</w:t>
      </w:r>
      <w:r w:rsidRPr="004D61D9">
        <w:rPr>
          <w:rFonts w:ascii="Times New Roman" w:hAnsi="Times New Roman" w:cs="Times New Roman"/>
          <w:b/>
          <w:i/>
        </w:rPr>
        <w:t xml:space="preserve">ignal bandwidth lower than 5MHz </w:t>
      </w:r>
      <w:r w:rsidR="00FA1E95">
        <w:rPr>
          <w:rFonts w:ascii="Times New Roman" w:hAnsi="Times New Roman" w:cs="Times New Roman"/>
          <w:b/>
          <w:i/>
        </w:rPr>
        <w:t>is enough for LP-WUS transmission</w:t>
      </w:r>
      <w:r w:rsidRPr="004D61D9">
        <w:rPr>
          <w:rFonts w:ascii="Times New Roman" w:hAnsi="Times New Roman" w:cs="Times New Roman"/>
          <w:b/>
          <w:i/>
        </w:rPr>
        <w:t>.</w:t>
      </w:r>
    </w:p>
    <w:bookmarkEnd w:id="6"/>
    <w:p w14:paraId="69201126" w14:textId="1C29F0E0" w:rsidR="004D61D9" w:rsidRDefault="004D61D9" w:rsidP="004D61D9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o guarantee the demodulation performance of </w:t>
      </w:r>
      <w:r w:rsidR="00DC0627">
        <w:rPr>
          <w:rFonts w:eastAsiaTheme="minorEastAsia"/>
        </w:rPr>
        <w:t xml:space="preserve">LP-WUS, IF/RF filter is required to avoid the adjacent interferences (ACI) from NR signal or other LP-WUS, and a guard band is needed </w:t>
      </w:r>
      <w:r w:rsidR="00272541">
        <w:rPr>
          <w:rFonts w:eastAsiaTheme="minorEastAsia"/>
        </w:rPr>
        <w:t>and should at least cover</w:t>
      </w:r>
      <w:r w:rsidR="00DC0627">
        <w:rPr>
          <w:rFonts w:eastAsiaTheme="minorEastAsia"/>
        </w:rPr>
        <w:t xml:space="preserve"> the </w:t>
      </w:r>
      <w:r w:rsidR="00DC0627" w:rsidRPr="00DC0627">
        <w:rPr>
          <w:rFonts w:eastAsiaTheme="minorEastAsia"/>
        </w:rPr>
        <w:t xml:space="preserve">transition band </w:t>
      </w:r>
      <w:r w:rsidR="00DC0627">
        <w:rPr>
          <w:rFonts w:eastAsiaTheme="minorEastAsia"/>
        </w:rPr>
        <w:t xml:space="preserve">of the filter to minimized ACI impact. </w:t>
      </w:r>
    </w:p>
    <w:p w14:paraId="3A1B0C04" w14:textId="721700E8" w:rsidR="00A30E50" w:rsidRDefault="00742AC2" w:rsidP="00742AC2">
      <w:pPr>
        <w:jc w:val="center"/>
        <w:rPr>
          <w:rFonts w:eastAsiaTheme="minorEastAsia"/>
        </w:rPr>
      </w:pPr>
      <w:r>
        <w:object w:dxaOrig="8251" w:dyaOrig="2311" w14:anchorId="1F96CEE0">
          <v:shape id="_x0000_i1026" type="#_x0000_t75" style="width:286.15pt;height:80.4pt" o:ole="">
            <v:imagedata r:id="rId13" o:title=""/>
          </v:shape>
          <o:OLEObject Type="Embed" ProgID="Visio.Drawing.15" ShapeID="_x0000_i1026" DrawAspect="Content" ObjectID="_1738139616" r:id="rId14"/>
        </w:object>
      </w:r>
    </w:p>
    <w:p w14:paraId="53E9C7BB" w14:textId="0AEC196C" w:rsidR="00742AC2" w:rsidRPr="00742AC2" w:rsidRDefault="00272541" w:rsidP="00CB3625">
      <w:pPr>
        <w:jc w:val="center"/>
        <w:rPr>
          <w:rFonts w:eastAsiaTheme="minorEastAsia"/>
          <w:sz w:val="16"/>
        </w:rPr>
      </w:pPr>
      <w:r w:rsidRPr="00742AC2">
        <w:rPr>
          <w:rFonts w:eastAsiaTheme="minorEastAsia"/>
          <w:sz w:val="16"/>
        </w:rPr>
        <w:t xml:space="preserve">Figure </w:t>
      </w:r>
      <w:r w:rsidR="0005475F">
        <w:rPr>
          <w:rFonts w:eastAsiaTheme="minorEastAsia"/>
          <w:sz w:val="16"/>
        </w:rPr>
        <w:t>5</w:t>
      </w:r>
      <w:r w:rsidR="00742AC2" w:rsidRPr="00742AC2">
        <w:rPr>
          <w:rFonts w:eastAsiaTheme="minorEastAsia" w:hint="eastAsia"/>
          <w:sz w:val="16"/>
        </w:rPr>
        <w:t>.</w:t>
      </w:r>
      <w:r w:rsidR="00742AC2" w:rsidRPr="00742AC2">
        <w:rPr>
          <w:rFonts w:eastAsiaTheme="minorEastAsia"/>
          <w:sz w:val="16"/>
        </w:rPr>
        <w:t xml:space="preserve"> illustration of guard band in a channel bandwidth</w:t>
      </w:r>
    </w:p>
    <w:p w14:paraId="44ADCD56" w14:textId="4C571544" w:rsidR="00272541" w:rsidRDefault="00272541" w:rsidP="00272541">
      <w:pPr>
        <w:pStyle w:val="aa"/>
        <w:rPr>
          <w:rFonts w:ascii="Times New Roman" w:hAnsi="Times New Roman" w:cs="Times New Roman"/>
          <w:b/>
        </w:rPr>
      </w:pPr>
      <w:bookmarkStart w:id="7" w:name="OB4"/>
      <w:r w:rsidRPr="00272541">
        <w:rPr>
          <w:rFonts w:ascii="Times New Roman" w:hAnsi="Times New Roman" w:cs="Times New Roman"/>
          <w:b/>
          <w:i/>
        </w:rPr>
        <w:t xml:space="preserve">Observation </w:t>
      </w:r>
      <w:r w:rsidRPr="00272541">
        <w:rPr>
          <w:rFonts w:ascii="Times New Roman" w:hAnsi="Times New Roman" w:cs="Times New Roman"/>
          <w:b/>
          <w:i/>
        </w:rPr>
        <w:fldChar w:fldCharType="begin"/>
      </w:r>
      <w:r w:rsidRPr="00272541">
        <w:rPr>
          <w:rFonts w:ascii="Times New Roman" w:hAnsi="Times New Roman" w:cs="Times New Roman"/>
          <w:b/>
          <w:i/>
        </w:rPr>
        <w:instrText xml:space="preserve"> SEQ Observation \* ARABIC </w:instrText>
      </w:r>
      <w:r w:rsidRPr="00272541">
        <w:rPr>
          <w:rFonts w:ascii="Times New Roman" w:hAnsi="Times New Roman" w:cs="Times New Roman"/>
          <w:b/>
          <w:i/>
        </w:rPr>
        <w:fldChar w:fldCharType="separate"/>
      </w:r>
      <w:r w:rsidR="000E4E30">
        <w:rPr>
          <w:rFonts w:ascii="Times New Roman" w:hAnsi="Times New Roman" w:cs="Times New Roman"/>
          <w:b/>
          <w:i/>
          <w:noProof/>
        </w:rPr>
        <w:t>4</w:t>
      </w:r>
      <w:r w:rsidRPr="00272541">
        <w:rPr>
          <w:rFonts w:ascii="Times New Roman" w:hAnsi="Times New Roman" w:cs="Times New Roman"/>
          <w:b/>
          <w:i/>
        </w:rPr>
        <w:fldChar w:fldCharType="end"/>
      </w:r>
      <w:r w:rsidRPr="00272541">
        <w:rPr>
          <w:rFonts w:ascii="Times New Roman" w:hAnsi="Times New Roman" w:cs="Times New Roman"/>
          <w:b/>
          <w:i/>
        </w:rPr>
        <w:t>: Size of guard band can be at least based on the transition band of the filter.</w:t>
      </w:r>
    </w:p>
    <w:p w14:paraId="3C992D3E" w14:textId="22DC99DE" w:rsidR="00272541" w:rsidRDefault="00272541" w:rsidP="00272541">
      <w:pPr>
        <w:pStyle w:val="aa"/>
        <w:rPr>
          <w:rFonts w:ascii="Times New Roman" w:hAnsi="Times New Roman" w:cs="Times New Roman"/>
          <w:b/>
          <w:i/>
        </w:rPr>
      </w:pPr>
      <w:bookmarkStart w:id="8" w:name="PP2"/>
      <w:bookmarkEnd w:id="7"/>
      <w:r w:rsidRPr="00272541">
        <w:rPr>
          <w:rFonts w:ascii="Times New Roman" w:hAnsi="Times New Roman" w:cs="Times New Roman"/>
          <w:b/>
          <w:i/>
        </w:rPr>
        <w:t xml:space="preserve">Proposal </w:t>
      </w:r>
      <w:r w:rsidRPr="00272541">
        <w:rPr>
          <w:rFonts w:ascii="Times New Roman" w:hAnsi="Times New Roman" w:cs="Times New Roman"/>
          <w:b/>
          <w:i/>
        </w:rPr>
        <w:fldChar w:fldCharType="begin"/>
      </w:r>
      <w:r w:rsidRPr="00272541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272541">
        <w:rPr>
          <w:rFonts w:ascii="Times New Roman" w:hAnsi="Times New Roman" w:cs="Times New Roman"/>
          <w:b/>
          <w:i/>
        </w:rPr>
        <w:fldChar w:fldCharType="separate"/>
      </w:r>
      <w:r w:rsidR="000E4E30">
        <w:rPr>
          <w:rFonts w:ascii="Times New Roman" w:hAnsi="Times New Roman" w:cs="Times New Roman"/>
          <w:b/>
          <w:i/>
          <w:noProof/>
        </w:rPr>
        <w:t>2</w:t>
      </w:r>
      <w:r w:rsidRPr="00272541">
        <w:rPr>
          <w:rFonts w:ascii="Times New Roman" w:hAnsi="Times New Roman" w:cs="Times New Roman"/>
          <w:b/>
          <w:i/>
        </w:rPr>
        <w:fldChar w:fldCharType="end"/>
      </w:r>
      <w:r w:rsidRPr="00272541">
        <w:rPr>
          <w:rFonts w:ascii="Times New Roman" w:hAnsi="Times New Roman" w:cs="Times New Roman"/>
          <w:b/>
          <w:i/>
        </w:rPr>
        <w:t>: Signal bandwidth lower than 5MHz can be considered for LP-WUS.</w:t>
      </w:r>
    </w:p>
    <w:bookmarkEnd w:id="8"/>
    <w:p w14:paraId="12326F09" w14:textId="2E531978" w:rsidR="00D22CB2" w:rsidRPr="00D20F54" w:rsidRDefault="00D22CB2" w:rsidP="00D22CB2">
      <w:pPr>
        <w:keepNext/>
        <w:widowControl/>
        <w:numPr>
          <w:ilvl w:val="1"/>
          <w:numId w:val="6"/>
        </w:numPr>
        <w:spacing w:beforeLines="50" w:before="156" w:after="60"/>
        <w:outlineLvl w:val="1"/>
        <w:rPr>
          <w:rFonts w:ascii="Helvetica" w:hAnsi="Helvetica" w:cs="Arial"/>
          <w:b/>
          <w:bCs/>
          <w:iCs/>
          <w:kern w:val="0"/>
          <w:szCs w:val="28"/>
          <w:lang w:eastAsia="en-US"/>
        </w:rPr>
      </w:pPr>
      <w:r>
        <w:rPr>
          <w:rFonts w:ascii="Helvetica" w:hAnsi="Helvetica" w:cs="Arial"/>
          <w:b/>
          <w:bCs/>
          <w:iCs/>
          <w:kern w:val="0"/>
          <w:szCs w:val="28"/>
          <w:lang w:eastAsia="en-US"/>
        </w:rPr>
        <w:t>Synchronization</w:t>
      </w:r>
    </w:p>
    <w:p w14:paraId="1031D37A" w14:textId="40EECC44" w:rsidR="00F960E2" w:rsidRDefault="00D22CB2" w:rsidP="00993538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LP-WUS, a low accuracy clock is taken to</w:t>
      </w:r>
      <w:r w:rsidR="005A69A6">
        <w:rPr>
          <w:rFonts w:eastAsiaTheme="minorEastAsia"/>
        </w:rPr>
        <w:t xml:space="preserve"> lower the power consumption, which may cause</w:t>
      </w:r>
      <w:r>
        <w:rPr>
          <w:rFonts w:eastAsiaTheme="minorEastAsia"/>
        </w:rPr>
        <w:t xml:space="preserve"> timing error </w:t>
      </w:r>
      <w:r w:rsidR="005A69A6">
        <w:rPr>
          <w:rFonts w:eastAsiaTheme="minorEastAsia"/>
        </w:rPr>
        <w:t xml:space="preserve">and demodulation </w:t>
      </w:r>
      <w:r>
        <w:rPr>
          <w:rFonts w:eastAsiaTheme="minorEastAsia"/>
        </w:rPr>
        <w:t>performance loss</w:t>
      </w:r>
      <w:r w:rsidR="005A69A6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1D3ED6">
        <w:rPr>
          <w:rFonts w:eastAsiaTheme="minorEastAsia"/>
        </w:rPr>
        <w:t xml:space="preserve">To keep synchronization precisely, a synchronization sequence </w:t>
      </w:r>
      <w:r w:rsidR="005A69A6">
        <w:rPr>
          <w:rFonts w:eastAsiaTheme="minorEastAsia"/>
        </w:rPr>
        <w:lastRenderedPageBreak/>
        <w:t>can</w:t>
      </w:r>
      <w:r w:rsidR="001D3ED6">
        <w:rPr>
          <w:rFonts w:eastAsiaTheme="minorEastAsia"/>
        </w:rPr>
        <w:t xml:space="preserve"> be designed to detect the LP-WUS transmission reliably. </w:t>
      </w:r>
      <w:r w:rsidR="00F45A7A">
        <w:rPr>
          <w:rFonts w:eastAsiaTheme="minorEastAsia"/>
        </w:rPr>
        <w:t xml:space="preserve">The synchronization </w:t>
      </w:r>
      <w:r w:rsidR="00F960E2">
        <w:rPr>
          <w:rFonts w:eastAsiaTheme="minorEastAsia"/>
        </w:rPr>
        <w:t>signal</w:t>
      </w:r>
      <w:r w:rsidR="00F45A7A">
        <w:rPr>
          <w:rFonts w:eastAsiaTheme="minorEastAsia"/>
        </w:rPr>
        <w:t xml:space="preserve"> </w:t>
      </w:r>
      <w:r w:rsidR="00C30F01">
        <w:rPr>
          <w:rFonts w:eastAsiaTheme="minorEastAsia"/>
        </w:rPr>
        <w:t>should be transmitted together</w:t>
      </w:r>
      <w:r w:rsidR="00F45A7A">
        <w:rPr>
          <w:rFonts w:eastAsiaTheme="minorEastAsia"/>
        </w:rPr>
        <w:t xml:space="preserve"> with </w:t>
      </w:r>
      <w:r w:rsidR="00F960E2">
        <w:rPr>
          <w:rFonts w:eastAsiaTheme="minorEastAsia"/>
        </w:rPr>
        <w:t xml:space="preserve">LP-WUS </w:t>
      </w:r>
      <w:r w:rsidR="00F45A7A">
        <w:rPr>
          <w:rFonts w:eastAsiaTheme="minorEastAsia"/>
        </w:rPr>
        <w:t xml:space="preserve">information </w:t>
      </w:r>
      <w:r w:rsidR="00F960E2">
        <w:rPr>
          <w:rFonts w:eastAsiaTheme="minorEastAsia"/>
        </w:rPr>
        <w:t>signal</w:t>
      </w:r>
      <w:r w:rsidR="00F45A7A">
        <w:rPr>
          <w:rFonts w:eastAsiaTheme="minorEastAsia"/>
        </w:rPr>
        <w:t xml:space="preserve"> to prevent potential time shift in the possible gap between</w:t>
      </w:r>
      <w:r w:rsidR="00F960E2">
        <w:rPr>
          <w:rFonts w:eastAsiaTheme="minorEastAsia"/>
        </w:rPr>
        <w:t xml:space="preserve"> </w:t>
      </w:r>
      <w:r w:rsidR="00F45A7A">
        <w:rPr>
          <w:rFonts w:eastAsiaTheme="minorEastAsia"/>
        </w:rPr>
        <w:t xml:space="preserve">synchronization </w:t>
      </w:r>
      <w:r w:rsidR="005A69A6">
        <w:rPr>
          <w:rFonts w:eastAsiaTheme="minorEastAsia"/>
        </w:rPr>
        <w:t>and information part</w:t>
      </w:r>
      <w:r w:rsidR="00F45A7A">
        <w:rPr>
          <w:rFonts w:eastAsiaTheme="minorEastAsia"/>
        </w:rPr>
        <w:t>, and longer synchronization sequence can provide better demodulation performance due to more accurate timing.</w:t>
      </w:r>
    </w:p>
    <w:p w14:paraId="2EDD4138" w14:textId="0D892EC1" w:rsidR="00993538" w:rsidRDefault="003E2570" w:rsidP="00993538">
      <w:pPr>
        <w:jc w:val="center"/>
      </w:pPr>
      <w:r>
        <w:object w:dxaOrig="3196" w:dyaOrig="721" w14:anchorId="00C62009">
          <v:shape id="_x0000_i1027" type="#_x0000_t75" style="width:190.3pt;height:42.55pt" o:ole="">
            <v:imagedata r:id="rId15" o:title=""/>
          </v:shape>
          <o:OLEObject Type="Embed" ProgID="Visio.Drawing.15" ShapeID="_x0000_i1027" DrawAspect="Content" ObjectID="_1738139617" r:id="rId16"/>
        </w:object>
      </w:r>
    </w:p>
    <w:p w14:paraId="50F729F6" w14:textId="071B434B" w:rsidR="00993538" w:rsidRPr="003E2570" w:rsidRDefault="003E2570" w:rsidP="003E2570">
      <w:pPr>
        <w:jc w:val="center"/>
        <w:rPr>
          <w:rFonts w:eastAsiaTheme="minorEastAsia"/>
          <w:sz w:val="16"/>
        </w:rPr>
      </w:pPr>
      <w:r w:rsidRPr="00742AC2">
        <w:rPr>
          <w:rFonts w:eastAsiaTheme="minorEastAsia"/>
          <w:sz w:val="16"/>
        </w:rPr>
        <w:t xml:space="preserve">Figure </w:t>
      </w:r>
      <w:r w:rsidR="0005475F">
        <w:rPr>
          <w:rFonts w:eastAsiaTheme="minorEastAsia"/>
          <w:sz w:val="16"/>
        </w:rPr>
        <w:t>6</w:t>
      </w:r>
      <w:r w:rsidRPr="00742AC2">
        <w:rPr>
          <w:rFonts w:eastAsiaTheme="minorEastAsia" w:hint="eastAsia"/>
          <w:sz w:val="16"/>
        </w:rPr>
        <w:t>.</w:t>
      </w:r>
      <w:r w:rsidRPr="00742AC2">
        <w:rPr>
          <w:rFonts w:eastAsiaTheme="minorEastAsia"/>
          <w:sz w:val="16"/>
        </w:rPr>
        <w:t xml:space="preserve"> illustration of </w:t>
      </w:r>
      <w:r>
        <w:rPr>
          <w:rFonts w:eastAsiaTheme="minorEastAsia"/>
          <w:sz w:val="16"/>
        </w:rPr>
        <w:t>WUS structure</w:t>
      </w:r>
    </w:p>
    <w:p w14:paraId="76CCD9A1" w14:textId="5A342A12" w:rsidR="00F45A7A" w:rsidRDefault="00F45A7A" w:rsidP="00F45A7A">
      <w:pPr>
        <w:pStyle w:val="aa"/>
        <w:rPr>
          <w:rFonts w:ascii="Times New Roman" w:hAnsi="Times New Roman" w:cs="Times New Roman"/>
          <w:b/>
          <w:i/>
        </w:rPr>
      </w:pPr>
      <w:bookmarkStart w:id="9" w:name="OB5"/>
      <w:r w:rsidRPr="00F960E2">
        <w:rPr>
          <w:rFonts w:ascii="Times New Roman" w:hAnsi="Times New Roman" w:cs="Times New Roman"/>
          <w:b/>
          <w:i/>
        </w:rPr>
        <w:t xml:space="preserve">Observation </w:t>
      </w:r>
      <w:r w:rsidRPr="00F960E2">
        <w:rPr>
          <w:rFonts w:ascii="Times New Roman" w:hAnsi="Times New Roman" w:cs="Times New Roman"/>
          <w:b/>
          <w:i/>
        </w:rPr>
        <w:fldChar w:fldCharType="begin"/>
      </w:r>
      <w:r w:rsidRPr="00F960E2">
        <w:rPr>
          <w:rFonts w:ascii="Times New Roman" w:hAnsi="Times New Roman" w:cs="Times New Roman"/>
          <w:b/>
          <w:i/>
        </w:rPr>
        <w:instrText xml:space="preserve"> SEQ Observation \* ARABIC </w:instrText>
      </w:r>
      <w:r w:rsidRPr="00F960E2">
        <w:rPr>
          <w:rFonts w:ascii="Times New Roman" w:hAnsi="Times New Roman" w:cs="Times New Roman"/>
          <w:b/>
          <w:i/>
        </w:rPr>
        <w:fldChar w:fldCharType="separate"/>
      </w:r>
      <w:r w:rsidR="000E4E30">
        <w:rPr>
          <w:rFonts w:ascii="Times New Roman" w:hAnsi="Times New Roman" w:cs="Times New Roman"/>
          <w:b/>
          <w:i/>
          <w:noProof/>
        </w:rPr>
        <w:t>5</w:t>
      </w:r>
      <w:r w:rsidRPr="00F960E2">
        <w:rPr>
          <w:rFonts w:ascii="Times New Roman" w:hAnsi="Times New Roman" w:cs="Times New Roman"/>
          <w:b/>
          <w:i/>
        </w:rPr>
        <w:fldChar w:fldCharType="end"/>
      </w:r>
      <w:r w:rsidRPr="00F960E2">
        <w:rPr>
          <w:rFonts w:ascii="Times New Roman" w:hAnsi="Times New Roman" w:cs="Times New Roman"/>
          <w:b/>
          <w:i/>
        </w:rPr>
        <w:t xml:space="preserve">: </w:t>
      </w:r>
      <w:r w:rsidR="00F960E2">
        <w:rPr>
          <w:rFonts w:ascii="Times New Roman" w:hAnsi="Times New Roman" w:cs="Times New Roman"/>
          <w:b/>
          <w:i/>
        </w:rPr>
        <w:t xml:space="preserve">The synchronization signal can be combined with </w:t>
      </w:r>
      <w:r w:rsidR="00F960E2" w:rsidRPr="00F960E2">
        <w:rPr>
          <w:rFonts w:ascii="Times New Roman" w:hAnsi="Times New Roman" w:cs="Times New Roman"/>
          <w:b/>
          <w:i/>
        </w:rPr>
        <w:t>LP-WUS information signal</w:t>
      </w:r>
      <w:r w:rsidR="00F960E2">
        <w:rPr>
          <w:rFonts w:ascii="Times New Roman" w:hAnsi="Times New Roman" w:cs="Times New Roman"/>
          <w:b/>
          <w:i/>
        </w:rPr>
        <w:t xml:space="preserve"> in the transmission of LP-WUS</w:t>
      </w:r>
      <w:r w:rsidR="00F960E2" w:rsidRPr="00F960E2">
        <w:rPr>
          <w:rFonts w:ascii="Times New Roman" w:hAnsi="Times New Roman" w:cs="Times New Roman"/>
          <w:b/>
          <w:i/>
        </w:rPr>
        <w:t>.</w:t>
      </w:r>
    </w:p>
    <w:bookmarkEnd w:id="9"/>
    <w:p w14:paraId="2C8D39B3" w14:textId="00358069" w:rsidR="005D7C6F" w:rsidRDefault="005A69A6" w:rsidP="003D0353">
      <w:pPr>
        <w:rPr>
          <w:rFonts w:eastAsiaTheme="minorEastAsia"/>
        </w:rPr>
      </w:pPr>
      <w:r>
        <w:rPr>
          <w:rFonts w:eastAsiaTheme="minorEastAsia"/>
        </w:rPr>
        <w:t>Since main radio will work</w:t>
      </w:r>
      <w:r w:rsidR="003D0353">
        <w:rPr>
          <w:rFonts w:eastAsiaTheme="minorEastAsia"/>
        </w:rPr>
        <w:t xml:space="preserve"> in </w:t>
      </w:r>
      <w:r w:rsidR="004D2154">
        <w:rPr>
          <w:rFonts w:eastAsiaTheme="minorEastAsia"/>
        </w:rPr>
        <w:t>idle/inactive</w:t>
      </w:r>
      <w:r w:rsidR="003D0353">
        <w:rPr>
          <w:rFonts w:eastAsiaTheme="minorEastAsia"/>
        </w:rPr>
        <w:t xml:space="preserve"> mode, paging related information </w:t>
      </w:r>
      <w:r w:rsidR="00407063">
        <w:rPr>
          <w:rFonts w:eastAsiaTheme="minorEastAsia"/>
        </w:rPr>
        <w:t>can be</w:t>
      </w:r>
      <w:r w:rsidR="003D0353">
        <w:rPr>
          <w:rFonts w:eastAsiaTheme="minorEastAsia"/>
        </w:rPr>
        <w:t xml:space="preserve"> carried in the information part</w:t>
      </w:r>
      <w:r>
        <w:rPr>
          <w:rFonts w:eastAsiaTheme="minorEastAsia"/>
        </w:rPr>
        <w:t xml:space="preserve"> to wake up it</w:t>
      </w:r>
      <w:r w:rsidR="005D7C6F">
        <w:rPr>
          <w:rFonts w:eastAsiaTheme="minorEastAsia"/>
        </w:rPr>
        <w:t>. When LP-WUS is detected, pag</w:t>
      </w:r>
      <w:r w:rsidR="00407063">
        <w:rPr>
          <w:rFonts w:eastAsiaTheme="minorEastAsia"/>
        </w:rPr>
        <w:t>ing information will</w:t>
      </w:r>
      <w:r w:rsidR="005D7C6F">
        <w:rPr>
          <w:rFonts w:eastAsiaTheme="minorEastAsia"/>
        </w:rPr>
        <w:t xml:space="preserve"> trigger the </w:t>
      </w:r>
      <w:r w:rsidR="002403CF">
        <w:rPr>
          <w:rFonts w:eastAsiaTheme="minorEastAsia" w:hint="eastAsia"/>
        </w:rPr>
        <w:t>main</w:t>
      </w:r>
      <w:r w:rsidR="002403CF">
        <w:rPr>
          <w:rFonts w:eastAsiaTheme="minorEastAsia"/>
        </w:rPr>
        <w:t xml:space="preserve"> radio</w:t>
      </w:r>
      <w:r w:rsidR="00407063">
        <w:rPr>
          <w:rFonts w:eastAsiaTheme="minorEastAsia"/>
        </w:rPr>
        <w:t xml:space="preserve"> waken up and to perform</w:t>
      </w:r>
      <w:r w:rsidR="005D7C6F">
        <w:rPr>
          <w:rFonts w:eastAsiaTheme="minorEastAsia"/>
        </w:rPr>
        <w:t xml:space="preserve"> normal NR procedures.</w:t>
      </w:r>
      <w:r w:rsidR="005D7C6F">
        <w:rPr>
          <w:rFonts w:eastAsiaTheme="minorEastAsia" w:hint="eastAsia"/>
        </w:rPr>
        <w:t xml:space="preserve"> </w:t>
      </w:r>
      <w:r w:rsidR="005D7C6F">
        <w:rPr>
          <w:rFonts w:eastAsiaTheme="minorEastAsia"/>
        </w:rPr>
        <w:t>Besides, power saving mechanism has been discussed in Rel-17, per-group information is supported to reduce signaling overhead and provide more UE power saving gain</w:t>
      </w:r>
      <w:r w:rsidR="00C2543C">
        <w:rPr>
          <w:rFonts w:eastAsiaTheme="minorEastAsia"/>
        </w:rPr>
        <w:t>. Hence, at least UE paging indication or UE group paging indication can be carried in the information part of LP-WUS.</w:t>
      </w:r>
    </w:p>
    <w:p w14:paraId="36785947" w14:textId="5016561D" w:rsidR="00C2543C" w:rsidRDefault="00C2543C" w:rsidP="00C2543C">
      <w:pPr>
        <w:pStyle w:val="aa"/>
        <w:rPr>
          <w:rFonts w:ascii="Times New Roman" w:hAnsi="Times New Roman" w:cs="Times New Roman"/>
          <w:b/>
          <w:i/>
        </w:rPr>
      </w:pPr>
      <w:bookmarkStart w:id="10" w:name="OB6"/>
      <w:r w:rsidRPr="00C2543C">
        <w:rPr>
          <w:rFonts w:ascii="Times New Roman" w:hAnsi="Times New Roman" w:cs="Times New Roman"/>
          <w:b/>
          <w:i/>
        </w:rPr>
        <w:t xml:space="preserve">Observation </w:t>
      </w:r>
      <w:r w:rsidRPr="00C2543C">
        <w:rPr>
          <w:rFonts w:ascii="Times New Roman" w:hAnsi="Times New Roman" w:cs="Times New Roman"/>
          <w:b/>
          <w:i/>
        </w:rPr>
        <w:fldChar w:fldCharType="begin"/>
      </w:r>
      <w:r w:rsidRPr="00C2543C">
        <w:rPr>
          <w:rFonts w:ascii="Times New Roman" w:hAnsi="Times New Roman" w:cs="Times New Roman"/>
          <w:b/>
          <w:i/>
        </w:rPr>
        <w:instrText xml:space="preserve"> SEQ Observation \* ARABIC </w:instrText>
      </w:r>
      <w:r w:rsidRPr="00C2543C">
        <w:rPr>
          <w:rFonts w:ascii="Times New Roman" w:hAnsi="Times New Roman" w:cs="Times New Roman"/>
          <w:b/>
          <w:i/>
        </w:rPr>
        <w:fldChar w:fldCharType="separate"/>
      </w:r>
      <w:r w:rsidR="000E4E30">
        <w:rPr>
          <w:rFonts w:ascii="Times New Roman" w:hAnsi="Times New Roman" w:cs="Times New Roman"/>
          <w:b/>
          <w:i/>
          <w:noProof/>
        </w:rPr>
        <w:t>6</w:t>
      </w:r>
      <w:r w:rsidRPr="00C2543C">
        <w:rPr>
          <w:rFonts w:ascii="Times New Roman" w:hAnsi="Times New Roman" w:cs="Times New Roman"/>
          <w:b/>
          <w:i/>
        </w:rPr>
        <w:fldChar w:fldCharType="end"/>
      </w:r>
      <w:r w:rsidRPr="00C2543C">
        <w:rPr>
          <w:rFonts w:ascii="Times New Roman" w:hAnsi="Times New Roman" w:cs="Times New Roman"/>
          <w:b/>
          <w:i/>
        </w:rPr>
        <w:t>: At least UE paging indication or UE group paging indication can be carried in the information part.</w:t>
      </w:r>
    </w:p>
    <w:p w14:paraId="515C614E" w14:textId="7713EA96" w:rsidR="001A028E" w:rsidRPr="001A028E" w:rsidRDefault="001A028E" w:rsidP="001A028E">
      <w:pPr>
        <w:pStyle w:val="aa"/>
        <w:rPr>
          <w:rFonts w:ascii="Times New Roman" w:hAnsi="Times New Roman" w:cs="Times New Roman"/>
          <w:b/>
          <w:i/>
        </w:rPr>
      </w:pPr>
      <w:bookmarkStart w:id="11" w:name="PP3"/>
      <w:bookmarkEnd w:id="10"/>
      <w:r w:rsidRPr="001A028E">
        <w:rPr>
          <w:rFonts w:ascii="Times New Roman" w:hAnsi="Times New Roman" w:cs="Times New Roman"/>
          <w:b/>
          <w:i/>
        </w:rPr>
        <w:t xml:space="preserve">Proposal </w:t>
      </w:r>
      <w:r w:rsidRPr="001A028E">
        <w:rPr>
          <w:rFonts w:ascii="Times New Roman" w:hAnsi="Times New Roman" w:cs="Times New Roman"/>
          <w:b/>
          <w:i/>
        </w:rPr>
        <w:fldChar w:fldCharType="begin"/>
      </w:r>
      <w:r w:rsidRPr="001A028E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1A028E">
        <w:rPr>
          <w:rFonts w:ascii="Times New Roman" w:hAnsi="Times New Roman" w:cs="Times New Roman"/>
          <w:b/>
          <w:i/>
        </w:rPr>
        <w:fldChar w:fldCharType="separate"/>
      </w:r>
      <w:r w:rsidR="000E4E30">
        <w:rPr>
          <w:rFonts w:ascii="Times New Roman" w:hAnsi="Times New Roman" w:cs="Times New Roman"/>
          <w:b/>
          <w:i/>
          <w:noProof/>
        </w:rPr>
        <w:t>3</w:t>
      </w:r>
      <w:r w:rsidRPr="001A028E">
        <w:rPr>
          <w:rFonts w:ascii="Times New Roman" w:hAnsi="Times New Roman" w:cs="Times New Roman"/>
          <w:b/>
          <w:i/>
        </w:rPr>
        <w:fldChar w:fldCharType="end"/>
      </w:r>
      <w:r w:rsidRPr="001A028E">
        <w:rPr>
          <w:rFonts w:ascii="Times New Roman" w:hAnsi="Times New Roman" w:cs="Times New Roman"/>
          <w:b/>
          <w:i/>
        </w:rPr>
        <w:t>: UE paging indication or UE group paging indication can be assumed to be present in LP-WUS.</w:t>
      </w:r>
    </w:p>
    <w:bookmarkEnd w:id="11"/>
    <w:p w14:paraId="5A290A49" w14:textId="25893CEA" w:rsidR="00C2543C" w:rsidRPr="00987821" w:rsidRDefault="00C2543C" w:rsidP="00C2543C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/>
        <w:ind w:left="432" w:hanging="432"/>
        <w:textAlignment w:val="baseline"/>
        <w:outlineLvl w:val="0"/>
        <w:rPr>
          <w:rFonts w:eastAsia="宋体" w:cs="Times New Roman"/>
          <w:kern w:val="0"/>
          <w:sz w:val="36"/>
        </w:rPr>
      </w:pPr>
      <w:r>
        <w:rPr>
          <w:rFonts w:ascii="Arial" w:eastAsia="宋体" w:hAnsi="Arial" w:cs="Arial"/>
          <w:kern w:val="0"/>
          <w:sz w:val="36"/>
        </w:rPr>
        <w:t>Physical procedure</w:t>
      </w:r>
    </w:p>
    <w:p w14:paraId="26FA2AC3" w14:textId="77777777" w:rsidR="003E7DFE" w:rsidRPr="003E7DFE" w:rsidRDefault="003E7DFE" w:rsidP="003E7DFE">
      <w:pPr>
        <w:pStyle w:val="ac"/>
        <w:keepNext/>
        <w:widowControl/>
        <w:numPr>
          <w:ilvl w:val="0"/>
          <w:numId w:val="6"/>
        </w:numPr>
        <w:spacing w:beforeLines="50" w:before="156" w:after="60"/>
        <w:ind w:firstLineChars="0"/>
        <w:outlineLvl w:val="1"/>
        <w:rPr>
          <w:rFonts w:ascii="Helvetica" w:hAnsi="Helvetica" w:cs="Arial"/>
          <w:b/>
          <w:bCs/>
          <w:iCs/>
          <w:vanish/>
          <w:kern w:val="0"/>
          <w:szCs w:val="28"/>
          <w:lang w:eastAsia="en-US"/>
        </w:rPr>
      </w:pPr>
    </w:p>
    <w:p w14:paraId="65EE95A5" w14:textId="0F68794C" w:rsidR="009D1047" w:rsidRPr="00D20F54" w:rsidRDefault="003E7DFE" w:rsidP="003E7DFE">
      <w:pPr>
        <w:keepNext/>
        <w:widowControl/>
        <w:numPr>
          <w:ilvl w:val="1"/>
          <w:numId w:val="6"/>
        </w:numPr>
        <w:spacing w:beforeLines="50" w:before="156" w:after="60"/>
        <w:outlineLvl w:val="1"/>
        <w:rPr>
          <w:rFonts w:ascii="Helvetica" w:hAnsi="Helvetica" w:cs="Arial"/>
          <w:b/>
          <w:bCs/>
          <w:iCs/>
          <w:kern w:val="0"/>
          <w:szCs w:val="28"/>
          <w:lang w:eastAsia="en-US"/>
        </w:rPr>
      </w:pPr>
      <w:r>
        <w:rPr>
          <w:rFonts w:ascii="Helvetica" w:hAnsi="Helvetica" w:cs="Arial"/>
          <w:b/>
          <w:bCs/>
          <w:iCs/>
          <w:kern w:val="0"/>
          <w:szCs w:val="28"/>
          <w:lang w:eastAsia="en-US"/>
        </w:rPr>
        <w:t>procedure in IDLE/INACTIVE mode</w:t>
      </w:r>
    </w:p>
    <w:p w14:paraId="371D69CF" w14:textId="76D517EC" w:rsidR="008E6C0F" w:rsidRDefault="008E6C0F" w:rsidP="00C2543C">
      <w:pPr>
        <w:rPr>
          <w:rFonts w:eastAsiaTheme="minorEastAsia"/>
        </w:rPr>
      </w:pPr>
      <w:r>
        <w:rPr>
          <w:rFonts w:eastAsiaTheme="minorEastAsia"/>
        </w:rPr>
        <w:t>I</w:t>
      </w:r>
      <w:r w:rsidR="00E76A28">
        <w:rPr>
          <w:rFonts w:eastAsiaTheme="minorEastAsia"/>
        </w:rPr>
        <w:t>n last meeting, c</w:t>
      </w:r>
      <w:r w:rsidR="00FA1E95">
        <w:rPr>
          <w:rFonts w:eastAsiaTheme="minorEastAsia"/>
        </w:rPr>
        <w:t xml:space="preserve">ontinuous or duty cycled </w:t>
      </w:r>
      <w:r w:rsidR="00E76A28">
        <w:rPr>
          <w:rFonts w:eastAsiaTheme="minorEastAsia"/>
        </w:rPr>
        <w:t xml:space="preserve">monitor </w:t>
      </w:r>
      <w:r w:rsidR="00FA1E95">
        <w:rPr>
          <w:rFonts w:eastAsiaTheme="minorEastAsia"/>
        </w:rPr>
        <w:t xml:space="preserve">mechanism </w:t>
      </w:r>
      <w:r>
        <w:rPr>
          <w:rFonts w:eastAsiaTheme="minorEastAsia"/>
        </w:rPr>
        <w:t>are</w:t>
      </w:r>
      <w:r w:rsidR="00FA1E95">
        <w:rPr>
          <w:rFonts w:eastAsiaTheme="minorEastAsia"/>
        </w:rPr>
        <w:t xml:space="preserve"> both </w:t>
      </w:r>
      <w:r>
        <w:rPr>
          <w:rFonts w:eastAsiaTheme="minorEastAsia"/>
        </w:rPr>
        <w:t>discussed</w:t>
      </w:r>
      <w:r w:rsidR="00FA1E95">
        <w:rPr>
          <w:rFonts w:eastAsiaTheme="minorEastAsia"/>
        </w:rPr>
        <w:t xml:space="preserve"> for the LP-WUS monitoring. </w:t>
      </w:r>
      <w:r w:rsidR="00E76A28">
        <w:rPr>
          <w:rFonts w:eastAsiaTheme="minorEastAsia"/>
        </w:rPr>
        <w:t>For continuous monitoring,</w:t>
      </w:r>
      <w:r w:rsidR="006C00CE">
        <w:rPr>
          <w:rFonts w:eastAsiaTheme="minorEastAsia"/>
        </w:rPr>
        <w:t xml:space="preserve"> </w:t>
      </w:r>
      <w:r>
        <w:rPr>
          <w:rFonts w:eastAsiaTheme="minorEastAsia"/>
        </w:rPr>
        <w:t xml:space="preserve">miss </w:t>
      </w:r>
      <w:r w:rsidR="006C00CE">
        <w:rPr>
          <w:rFonts w:eastAsiaTheme="minorEastAsia"/>
        </w:rPr>
        <w:t xml:space="preserve">detection </w:t>
      </w:r>
      <w:r>
        <w:rPr>
          <w:rFonts w:eastAsiaTheme="minorEastAsia"/>
        </w:rPr>
        <w:t xml:space="preserve">of LP-WUS </w:t>
      </w:r>
      <w:r w:rsidR="006C00CE">
        <w:rPr>
          <w:rFonts w:eastAsiaTheme="minorEastAsia"/>
        </w:rPr>
        <w:t xml:space="preserve">will not occur due to </w:t>
      </w:r>
      <w:r w:rsidR="00E76A28">
        <w:rPr>
          <w:rFonts w:eastAsiaTheme="minorEastAsia"/>
        </w:rPr>
        <w:t>its ‘always on’</w:t>
      </w:r>
      <w:r w:rsidR="006C00CE">
        <w:rPr>
          <w:rFonts w:eastAsiaTheme="minorEastAsia"/>
        </w:rPr>
        <w:t xml:space="preserve"> monitoring, </w:t>
      </w:r>
      <w:r w:rsidR="00E76A28">
        <w:rPr>
          <w:rFonts w:eastAsiaTheme="minorEastAsia"/>
        </w:rPr>
        <w:t xml:space="preserve">while </w:t>
      </w:r>
      <w:r w:rsidR="006C00CE">
        <w:rPr>
          <w:rFonts w:eastAsiaTheme="minorEastAsia"/>
        </w:rPr>
        <w:t xml:space="preserve">more power consumption </w:t>
      </w:r>
      <w:r w:rsidR="003E2570">
        <w:rPr>
          <w:rFonts w:eastAsiaTheme="minorEastAsia"/>
        </w:rPr>
        <w:t>is</w:t>
      </w:r>
      <w:r w:rsidR="00411E1F">
        <w:rPr>
          <w:rFonts w:eastAsiaTheme="minorEastAsia"/>
        </w:rPr>
        <w:t xml:space="preserve"> caused due to</w:t>
      </w:r>
      <w:r w:rsidR="006C00CE">
        <w:rPr>
          <w:rFonts w:eastAsiaTheme="minorEastAsia"/>
        </w:rPr>
        <w:t xml:space="preserve"> it</w:t>
      </w:r>
      <w:r>
        <w:rPr>
          <w:rFonts w:eastAsiaTheme="minorEastAsia"/>
        </w:rPr>
        <w:t>s long period monitoring</w:t>
      </w:r>
      <w:r w:rsidR="006C00CE">
        <w:rPr>
          <w:rFonts w:eastAsiaTheme="minorEastAsia"/>
        </w:rPr>
        <w:t xml:space="preserve">. </w:t>
      </w:r>
      <w:r w:rsidR="00DB43F7" w:rsidRPr="00DB43F7">
        <w:rPr>
          <w:rFonts w:eastAsiaTheme="minorEastAsia"/>
        </w:rPr>
        <w:t xml:space="preserve">For consideration of </w:t>
      </w:r>
      <w:r w:rsidR="00411E1F">
        <w:rPr>
          <w:rFonts w:eastAsiaTheme="minorEastAsia"/>
        </w:rPr>
        <w:t>reducing power consumption</w:t>
      </w:r>
      <w:r w:rsidR="00DB43F7">
        <w:rPr>
          <w:rFonts w:eastAsiaTheme="minorEastAsia"/>
        </w:rPr>
        <w:t xml:space="preserve">, </w:t>
      </w:r>
      <w:r w:rsidR="006C00CE">
        <w:rPr>
          <w:rFonts w:eastAsiaTheme="minorEastAsia"/>
        </w:rPr>
        <w:t xml:space="preserve">duty cycled monitoring can be </w:t>
      </w:r>
      <w:r w:rsidR="00411E1F">
        <w:rPr>
          <w:rFonts w:eastAsiaTheme="minorEastAsia"/>
        </w:rPr>
        <w:t>utilized</w:t>
      </w:r>
      <w:r w:rsidR="006C00CE">
        <w:rPr>
          <w:rFonts w:eastAsiaTheme="minorEastAsia"/>
        </w:rPr>
        <w:t xml:space="preserve">. </w:t>
      </w:r>
    </w:p>
    <w:p w14:paraId="016F42F2" w14:textId="10F3D2A7" w:rsidR="000E4E30" w:rsidRPr="000E4E30" w:rsidRDefault="000E4E30" w:rsidP="000E4E30">
      <w:pPr>
        <w:pStyle w:val="aa"/>
        <w:rPr>
          <w:rFonts w:ascii="Times New Roman" w:hAnsi="Times New Roman" w:cs="Times New Roman"/>
          <w:b/>
          <w:i/>
        </w:rPr>
      </w:pPr>
      <w:bookmarkStart w:id="12" w:name="OB7"/>
      <w:r w:rsidRPr="0030305B">
        <w:rPr>
          <w:rFonts w:ascii="Times New Roman" w:hAnsi="Times New Roman" w:cs="Times New Roman"/>
          <w:b/>
          <w:i/>
        </w:rPr>
        <w:t xml:space="preserve">Observation </w:t>
      </w:r>
      <w:r w:rsidRPr="0030305B">
        <w:rPr>
          <w:rFonts w:ascii="Times New Roman" w:hAnsi="Times New Roman" w:cs="Times New Roman"/>
          <w:b/>
          <w:i/>
        </w:rPr>
        <w:fldChar w:fldCharType="begin"/>
      </w:r>
      <w:r w:rsidRPr="0030305B">
        <w:rPr>
          <w:rFonts w:ascii="Times New Roman" w:hAnsi="Times New Roman" w:cs="Times New Roman"/>
          <w:b/>
          <w:i/>
        </w:rPr>
        <w:instrText xml:space="preserve"> SEQ Observation \* ARABIC </w:instrText>
      </w:r>
      <w:r w:rsidRPr="0030305B">
        <w:rPr>
          <w:rFonts w:ascii="Times New Roman" w:hAnsi="Times New Roman" w:cs="Times New Roman"/>
          <w:b/>
          <w:i/>
        </w:rPr>
        <w:fldChar w:fldCharType="separate"/>
      </w:r>
      <w:r>
        <w:rPr>
          <w:rFonts w:ascii="Times New Roman" w:hAnsi="Times New Roman" w:cs="Times New Roman"/>
          <w:b/>
          <w:i/>
          <w:noProof/>
        </w:rPr>
        <w:t>7</w:t>
      </w:r>
      <w:r w:rsidRPr="0030305B">
        <w:rPr>
          <w:rFonts w:ascii="Times New Roman" w:hAnsi="Times New Roman" w:cs="Times New Roman"/>
          <w:b/>
          <w:i/>
        </w:rPr>
        <w:fldChar w:fldCharType="end"/>
      </w:r>
      <w:r w:rsidRPr="0030305B">
        <w:rPr>
          <w:rFonts w:ascii="Times New Roman" w:hAnsi="Times New Roman" w:cs="Times New Roman"/>
          <w:b/>
          <w:i/>
        </w:rPr>
        <w:t xml:space="preserve">: DRX operation can be used for LP-WUS </w:t>
      </w:r>
      <w:r>
        <w:rPr>
          <w:rFonts w:ascii="Times New Roman" w:hAnsi="Times New Roman" w:cs="Times New Roman"/>
          <w:b/>
          <w:i/>
        </w:rPr>
        <w:t>monitoring</w:t>
      </w:r>
      <w:r w:rsidRPr="0030305B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in</w:t>
      </w:r>
      <w:r w:rsidRPr="0030305B">
        <w:rPr>
          <w:rFonts w:ascii="Times New Roman" w:hAnsi="Times New Roman" w:cs="Times New Roman"/>
          <w:b/>
          <w:i/>
        </w:rPr>
        <w:t xml:space="preserve"> IDLE/INACTIVE mode.</w:t>
      </w:r>
    </w:p>
    <w:bookmarkEnd w:id="12"/>
    <w:p w14:paraId="447FDD27" w14:textId="3F353F35" w:rsidR="00C2543C" w:rsidRDefault="00D83488" w:rsidP="00C2543C">
      <w:pPr>
        <w:rPr>
          <w:rFonts w:eastAsiaTheme="minorEastAsia"/>
        </w:rPr>
      </w:pPr>
      <w:r>
        <w:rPr>
          <w:rFonts w:eastAsiaTheme="minorEastAsia"/>
        </w:rPr>
        <w:t>P</w:t>
      </w:r>
      <w:r w:rsidR="008E6C0F">
        <w:rPr>
          <w:rFonts w:eastAsiaTheme="minorEastAsia"/>
        </w:rPr>
        <w:t>otential location of LP-WUS should be considered in the duty cycle</w:t>
      </w:r>
      <w:r w:rsidR="0030305B">
        <w:rPr>
          <w:rFonts w:eastAsiaTheme="minorEastAsia"/>
        </w:rPr>
        <w:t xml:space="preserve"> </w:t>
      </w:r>
      <w:r w:rsidR="008E6C0F">
        <w:rPr>
          <w:rFonts w:eastAsiaTheme="minorEastAsia"/>
        </w:rPr>
        <w:t>configuration</w:t>
      </w:r>
      <w:r>
        <w:rPr>
          <w:rFonts w:eastAsiaTheme="minorEastAsia"/>
        </w:rPr>
        <w:t xml:space="preserve"> t</w:t>
      </w:r>
      <w:r w:rsidRPr="00D83488">
        <w:rPr>
          <w:rFonts w:eastAsiaTheme="minorEastAsia"/>
        </w:rPr>
        <w:t>o preven</w:t>
      </w:r>
      <w:r>
        <w:rPr>
          <w:rFonts w:eastAsiaTheme="minorEastAsia"/>
        </w:rPr>
        <w:t>t the miss monitoring of LP-WUS</w:t>
      </w:r>
      <w:r w:rsidR="0000711A">
        <w:rPr>
          <w:rFonts w:eastAsiaTheme="minorEastAsia"/>
        </w:rPr>
        <w:t xml:space="preserve">, </w:t>
      </w:r>
      <w:r w:rsidR="00DB43F7">
        <w:rPr>
          <w:rFonts w:eastAsiaTheme="minorEastAsia"/>
        </w:rPr>
        <w:t>which</w:t>
      </w:r>
      <w:r w:rsidR="0000711A">
        <w:rPr>
          <w:rFonts w:eastAsiaTheme="minorEastAsia"/>
        </w:rPr>
        <w:t xml:space="preserve"> </w:t>
      </w:r>
      <w:r w:rsidR="00F951E0">
        <w:rPr>
          <w:rFonts w:eastAsiaTheme="minorEastAsia"/>
        </w:rPr>
        <w:t>can be accurately detected</w:t>
      </w:r>
      <w:r w:rsidR="0030305B">
        <w:rPr>
          <w:rFonts w:eastAsiaTheme="minorEastAsia"/>
        </w:rPr>
        <w:t xml:space="preserve"> as long as </w:t>
      </w:r>
      <w:r w:rsidR="00F951E0">
        <w:rPr>
          <w:rFonts w:eastAsiaTheme="minorEastAsia"/>
        </w:rPr>
        <w:t>located in ‘DRX ON’ period.</w:t>
      </w:r>
      <w:r w:rsidR="0030305B">
        <w:rPr>
          <w:rFonts w:eastAsiaTheme="minorEastAsia"/>
        </w:rPr>
        <w:t xml:space="preserve"> </w:t>
      </w:r>
      <w:r w:rsidR="00F951E0">
        <w:rPr>
          <w:rFonts w:eastAsiaTheme="minorEastAsia"/>
        </w:rPr>
        <w:t>Since MR will</w:t>
      </w:r>
      <w:r w:rsidR="00DB43F7">
        <w:rPr>
          <w:rFonts w:eastAsiaTheme="minorEastAsia"/>
        </w:rPr>
        <w:t xml:space="preserve"> not monitor</w:t>
      </w:r>
      <w:r w:rsidR="00F951E0" w:rsidRPr="00F951E0">
        <w:rPr>
          <w:rFonts w:eastAsiaTheme="minorEastAsia"/>
        </w:rPr>
        <w:t xml:space="preserve"> paging channel in the sleep state, </w:t>
      </w:r>
      <w:r>
        <w:rPr>
          <w:rFonts w:eastAsiaTheme="minorEastAsia"/>
        </w:rPr>
        <w:t xml:space="preserve">long </w:t>
      </w:r>
      <w:r w:rsidR="00F951E0" w:rsidRPr="00F951E0">
        <w:rPr>
          <w:rFonts w:eastAsiaTheme="minorEastAsia"/>
        </w:rPr>
        <w:t xml:space="preserve">latency </w:t>
      </w:r>
      <w:r>
        <w:rPr>
          <w:rFonts w:eastAsiaTheme="minorEastAsia"/>
        </w:rPr>
        <w:t>is brought when waiting for the MR paging period.</w:t>
      </w:r>
      <w:r w:rsidR="00F951E0" w:rsidRPr="00F951E0">
        <w:rPr>
          <w:rFonts w:eastAsiaTheme="minorEastAsia"/>
        </w:rPr>
        <w:t xml:space="preserve"> </w:t>
      </w:r>
      <w:r w:rsidR="0000711A">
        <w:rPr>
          <w:rFonts w:eastAsiaTheme="minorEastAsia"/>
        </w:rPr>
        <w:t xml:space="preserve">To solve this problem, </w:t>
      </w:r>
      <w:r>
        <w:rPr>
          <w:rFonts w:eastAsiaTheme="minorEastAsia"/>
        </w:rPr>
        <w:t xml:space="preserve">DRX operation </w:t>
      </w:r>
      <w:r w:rsidR="0000711A">
        <w:rPr>
          <w:rFonts w:eastAsiaTheme="minorEastAsia"/>
        </w:rPr>
        <w:t>can be used when main radio is in the sleep state. P</w:t>
      </w:r>
      <w:r w:rsidR="00F951E0" w:rsidRPr="00F951E0">
        <w:rPr>
          <w:rFonts w:eastAsiaTheme="minorEastAsia"/>
        </w:rPr>
        <w:t>aging related in</w:t>
      </w:r>
      <w:r w:rsidR="00BB0E9D">
        <w:rPr>
          <w:rFonts w:eastAsiaTheme="minorEastAsia"/>
        </w:rPr>
        <w:t>formation will be carried in</w:t>
      </w:r>
      <w:r w:rsidR="00F951E0" w:rsidRPr="00F951E0">
        <w:rPr>
          <w:rFonts w:eastAsiaTheme="minorEastAsia"/>
        </w:rPr>
        <w:t xml:space="preserve"> LP-WUS to trigger the main radio</w:t>
      </w:r>
      <w:r w:rsidR="0000711A">
        <w:rPr>
          <w:rFonts w:eastAsiaTheme="minorEastAsia"/>
        </w:rPr>
        <w:t>,</w:t>
      </w:r>
      <w:r w:rsidR="00F951E0" w:rsidRPr="00F951E0">
        <w:rPr>
          <w:rFonts w:eastAsiaTheme="minorEastAsia"/>
        </w:rPr>
        <w:t xml:space="preserve"> </w:t>
      </w:r>
      <w:r w:rsidR="0030305B">
        <w:rPr>
          <w:rFonts w:eastAsiaTheme="minorEastAsia"/>
        </w:rPr>
        <w:t xml:space="preserve">and network access latency </w:t>
      </w:r>
      <w:r w:rsidR="00BB0E9D" w:rsidRPr="00BB0E9D">
        <w:rPr>
          <w:rFonts w:eastAsiaTheme="minorEastAsia"/>
        </w:rPr>
        <w:t xml:space="preserve">can </w:t>
      </w:r>
      <w:r w:rsidR="00BB0E9D">
        <w:rPr>
          <w:rFonts w:eastAsiaTheme="minorEastAsia"/>
        </w:rPr>
        <w:t xml:space="preserve">be </w:t>
      </w:r>
      <w:r w:rsidR="00BB0E9D" w:rsidRPr="00BB0E9D">
        <w:rPr>
          <w:rFonts w:eastAsiaTheme="minorEastAsia"/>
        </w:rPr>
        <w:t>further reduce</w:t>
      </w:r>
      <w:r w:rsidR="00411E1F">
        <w:rPr>
          <w:rFonts w:eastAsiaTheme="minorEastAsia"/>
        </w:rPr>
        <w:t>d</w:t>
      </w:r>
      <w:r w:rsidR="00BB0E9D" w:rsidRPr="00BB0E9D">
        <w:rPr>
          <w:rFonts w:eastAsiaTheme="minorEastAsia"/>
        </w:rPr>
        <w:t xml:space="preserve"> </w:t>
      </w:r>
      <w:r w:rsidR="0030305B">
        <w:rPr>
          <w:rFonts w:eastAsiaTheme="minorEastAsia"/>
        </w:rPr>
        <w:t>with the decrement of DRX periodicity.</w:t>
      </w:r>
    </w:p>
    <w:p w14:paraId="55DDA085" w14:textId="08297374" w:rsidR="000E4E30" w:rsidRPr="000E4E30" w:rsidRDefault="000E4E30" w:rsidP="000E4E30">
      <w:pPr>
        <w:pStyle w:val="aa"/>
        <w:rPr>
          <w:rFonts w:ascii="Times New Roman" w:hAnsi="Times New Roman" w:cs="Times New Roman"/>
          <w:b/>
          <w:i/>
        </w:rPr>
      </w:pPr>
      <w:bookmarkStart w:id="13" w:name="OB8"/>
      <w:r w:rsidRPr="000E4E30">
        <w:rPr>
          <w:rFonts w:ascii="Times New Roman" w:hAnsi="Times New Roman" w:cs="Times New Roman"/>
          <w:b/>
          <w:i/>
        </w:rPr>
        <w:t xml:space="preserve">Observation </w:t>
      </w:r>
      <w:r w:rsidRPr="000E4E30">
        <w:rPr>
          <w:rFonts w:ascii="Times New Roman" w:hAnsi="Times New Roman" w:cs="Times New Roman"/>
          <w:b/>
          <w:i/>
        </w:rPr>
        <w:fldChar w:fldCharType="begin"/>
      </w:r>
      <w:r w:rsidRPr="000E4E30">
        <w:rPr>
          <w:rFonts w:ascii="Times New Roman" w:hAnsi="Times New Roman" w:cs="Times New Roman"/>
          <w:b/>
          <w:i/>
        </w:rPr>
        <w:instrText xml:space="preserve"> SEQ Observation \* ARABIC </w:instrText>
      </w:r>
      <w:r w:rsidRPr="000E4E30">
        <w:rPr>
          <w:rFonts w:ascii="Times New Roman" w:hAnsi="Times New Roman" w:cs="Times New Roman"/>
          <w:b/>
          <w:i/>
        </w:rPr>
        <w:fldChar w:fldCharType="separate"/>
      </w:r>
      <w:r w:rsidRPr="000E4E30">
        <w:rPr>
          <w:rFonts w:ascii="Times New Roman" w:hAnsi="Times New Roman" w:cs="Times New Roman"/>
          <w:b/>
          <w:i/>
        </w:rPr>
        <w:t>8</w:t>
      </w:r>
      <w:r w:rsidRPr="000E4E30">
        <w:rPr>
          <w:rFonts w:ascii="Times New Roman" w:hAnsi="Times New Roman" w:cs="Times New Roman"/>
          <w:b/>
          <w:i/>
        </w:rPr>
        <w:fldChar w:fldCharType="end"/>
      </w:r>
      <w:r w:rsidRPr="000E4E30">
        <w:rPr>
          <w:rFonts w:ascii="Times New Roman" w:hAnsi="Times New Roman" w:cs="Times New Roman"/>
          <w:b/>
          <w:i/>
        </w:rPr>
        <w:t>: DRX operation can be used when main radio is in the sleep state.</w:t>
      </w:r>
    </w:p>
    <w:p w14:paraId="393ECBE8" w14:textId="327744D7" w:rsidR="000E4E30" w:rsidRPr="000E4E30" w:rsidRDefault="000E4E30" w:rsidP="000E4E30">
      <w:pPr>
        <w:pStyle w:val="aa"/>
        <w:rPr>
          <w:rFonts w:ascii="Times New Roman" w:hAnsi="Times New Roman" w:cs="Times New Roman"/>
          <w:b/>
          <w:i/>
        </w:rPr>
      </w:pPr>
      <w:bookmarkStart w:id="14" w:name="PP4"/>
      <w:bookmarkEnd w:id="13"/>
      <w:r w:rsidRPr="000E4E30">
        <w:rPr>
          <w:rFonts w:ascii="Times New Roman" w:hAnsi="Times New Roman" w:cs="Times New Roman"/>
          <w:b/>
          <w:i/>
        </w:rPr>
        <w:t xml:space="preserve">Proposal </w:t>
      </w:r>
      <w:r w:rsidRPr="000E4E30">
        <w:rPr>
          <w:rFonts w:ascii="Times New Roman" w:hAnsi="Times New Roman" w:cs="Times New Roman"/>
          <w:b/>
          <w:i/>
        </w:rPr>
        <w:fldChar w:fldCharType="begin"/>
      </w:r>
      <w:r w:rsidRPr="000E4E30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0E4E30">
        <w:rPr>
          <w:rFonts w:ascii="Times New Roman" w:hAnsi="Times New Roman" w:cs="Times New Roman"/>
          <w:b/>
          <w:i/>
        </w:rPr>
        <w:fldChar w:fldCharType="separate"/>
      </w:r>
      <w:r w:rsidRPr="000E4E30">
        <w:rPr>
          <w:rFonts w:ascii="Times New Roman" w:hAnsi="Times New Roman" w:cs="Times New Roman"/>
          <w:b/>
          <w:i/>
        </w:rPr>
        <w:t>4</w:t>
      </w:r>
      <w:r w:rsidRPr="000E4E30">
        <w:rPr>
          <w:rFonts w:ascii="Times New Roman" w:hAnsi="Times New Roman" w:cs="Times New Roman"/>
          <w:b/>
          <w:i/>
        </w:rPr>
        <w:fldChar w:fldCharType="end"/>
      </w:r>
      <w:r w:rsidRPr="000E4E30">
        <w:rPr>
          <w:rFonts w:ascii="Times New Roman" w:hAnsi="Times New Roman" w:cs="Times New Roman"/>
          <w:b/>
          <w:i/>
        </w:rPr>
        <w:t>: DRX operation can be further studied for LP-WUS monitoring in IDLE/INACTIVE mode.</w:t>
      </w:r>
    </w:p>
    <w:bookmarkEnd w:id="14"/>
    <w:p w14:paraId="0C37E7F8" w14:textId="7B490900" w:rsidR="0030305B" w:rsidRPr="00D20F54" w:rsidRDefault="0030305B" w:rsidP="0030305B">
      <w:pPr>
        <w:keepNext/>
        <w:widowControl/>
        <w:numPr>
          <w:ilvl w:val="1"/>
          <w:numId w:val="6"/>
        </w:numPr>
        <w:spacing w:beforeLines="50" w:before="156" w:after="60"/>
        <w:outlineLvl w:val="1"/>
        <w:rPr>
          <w:rFonts w:ascii="Helvetica" w:hAnsi="Helvetica" w:cs="Arial"/>
          <w:b/>
          <w:bCs/>
          <w:iCs/>
          <w:kern w:val="0"/>
          <w:szCs w:val="28"/>
          <w:lang w:eastAsia="en-US"/>
        </w:rPr>
      </w:pPr>
      <w:r>
        <w:rPr>
          <w:rFonts w:ascii="Helvetica" w:hAnsi="Helvetica" w:cs="Arial"/>
          <w:b/>
          <w:bCs/>
          <w:iCs/>
          <w:kern w:val="0"/>
          <w:szCs w:val="28"/>
          <w:lang w:eastAsia="en-US"/>
        </w:rPr>
        <w:lastRenderedPageBreak/>
        <w:t>Network measurement</w:t>
      </w:r>
      <w:r w:rsidR="003E2570">
        <w:rPr>
          <w:rFonts w:ascii="Helvetica" w:hAnsi="Helvetica" w:cs="Arial"/>
          <w:b/>
          <w:bCs/>
          <w:iCs/>
          <w:kern w:val="0"/>
          <w:szCs w:val="28"/>
          <w:lang w:eastAsia="en-US"/>
        </w:rPr>
        <w:t xml:space="preserve"> and mobility</w:t>
      </w:r>
      <w:r>
        <w:rPr>
          <w:rFonts w:ascii="Helvetica" w:hAnsi="Helvetica" w:cs="Arial"/>
          <w:b/>
          <w:bCs/>
          <w:iCs/>
          <w:kern w:val="0"/>
          <w:szCs w:val="28"/>
          <w:lang w:eastAsia="en-US"/>
        </w:rPr>
        <w:t>.</w:t>
      </w:r>
    </w:p>
    <w:p w14:paraId="077D0222" w14:textId="7FA62CA4" w:rsidR="000E4E30" w:rsidRDefault="003E2570" w:rsidP="0030305B">
      <w:pPr>
        <w:rPr>
          <w:rFonts w:eastAsiaTheme="minorEastAsia"/>
        </w:rPr>
      </w:pPr>
      <w:r>
        <w:rPr>
          <w:rFonts w:eastAsiaTheme="minorEastAsia"/>
        </w:rPr>
        <w:t xml:space="preserve">For </w:t>
      </w:r>
      <w:r w:rsidR="00C27E8C">
        <w:rPr>
          <w:rFonts w:eastAsiaTheme="minorEastAsia"/>
        </w:rPr>
        <w:t>idle UE</w:t>
      </w:r>
      <w:r>
        <w:rPr>
          <w:rFonts w:eastAsiaTheme="minorEastAsia"/>
        </w:rPr>
        <w:t xml:space="preserve">, </w:t>
      </w:r>
      <w:r w:rsidR="0057063E">
        <w:rPr>
          <w:rFonts w:eastAsiaTheme="minorEastAsia"/>
        </w:rPr>
        <w:t>c</w:t>
      </w:r>
      <w:r w:rsidR="00D36199">
        <w:rPr>
          <w:rFonts w:eastAsiaTheme="minorEastAsia"/>
        </w:rPr>
        <w:t>ontinuous</w:t>
      </w:r>
      <w:r>
        <w:rPr>
          <w:rFonts w:eastAsiaTheme="minorEastAsia"/>
        </w:rPr>
        <w:t xml:space="preserve"> measurement</w:t>
      </w:r>
      <w:r w:rsidR="004739B2">
        <w:rPr>
          <w:rFonts w:eastAsiaTheme="minorEastAsia"/>
        </w:rPr>
        <w:t xml:space="preserve"> will be performed to confirm </w:t>
      </w:r>
      <w:r>
        <w:rPr>
          <w:rFonts w:eastAsiaTheme="minorEastAsia"/>
        </w:rPr>
        <w:t xml:space="preserve">the </w:t>
      </w:r>
      <w:r w:rsidR="004739B2">
        <w:rPr>
          <w:rFonts w:eastAsiaTheme="minorEastAsia"/>
        </w:rPr>
        <w:t>UE is reachable to the NW. Besides, handover will occur when UE moves t</w:t>
      </w:r>
      <w:r w:rsidR="0057063E">
        <w:rPr>
          <w:rFonts w:eastAsiaTheme="minorEastAsia"/>
        </w:rPr>
        <w:t>o another cell, and measurement</w:t>
      </w:r>
      <w:r w:rsidR="004739B2">
        <w:rPr>
          <w:rFonts w:eastAsiaTheme="minorEastAsia"/>
        </w:rPr>
        <w:t xml:space="preserve"> </w:t>
      </w:r>
      <w:r w:rsidR="00D92468">
        <w:rPr>
          <w:rFonts w:eastAsiaTheme="minorEastAsia"/>
        </w:rPr>
        <w:t>results</w:t>
      </w:r>
      <w:r w:rsidR="0057063E">
        <w:rPr>
          <w:rFonts w:eastAsiaTheme="minorEastAsia"/>
        </w:rPr>
        <w:t xml:space="preserve"> </w:t>
      </w:r>
      <w:r w:rsidR="00D92468">
        <w:rPr>
          <w:rFonts w:eastAsiaTheme="minorEastAsia"/>
        </w:rPr>
        <w:t>should be reported to help NW make the handover judgement.</w:t>
      </w:r>
      <w:r w:rsidR="00F90712">
        <w:rPr>
          <w:rFonts w:eastAsiaTheme="minorEastAsia"/>
        </w:rPr>
        <w:t xml:space="preserve"> </w:t>
      </w:r>
      <w:r w:rsidR="00D92468">
        <w:rPr>
          <w:rFonts w:eastAsiaTheme="minorEastAsia"/>
        </w:rPr>
        <w:t xml:space="preserve">Hence measurement is essential for the LP-WUS mobility </w:t>
      </w:r>
      <w:r w:rsidR="008E7927">
        <w:rPr>
          <w:rFonts w:eastAsiaTheme="minorEastAsia"/>
        </w:rPr>
        <w:t>management</w:t>
      </w:r>
      <w:r w:rsidR="00022CE1">
        <w:rPr>
          <w:rFonts w:eastAsiaTheme="minorEastAsia"/>
        </w:rPr>
        <w:t xml:space="preserve">. </w:t>
      </w:r>
    </w:p>
    <w:p w14:paraId="6A122DE5" w14:textId="708A15B0" w:rsidR="0030305B" w:rsidRDefault="00022CE1" w:rsidP="0030305B">
      <w:pPr>
        <w:rPr>
          <w:rFonts w:eastAsiaTheme="minorEastAsia"/>
        </w:rPr>
      </w:pPr>
      <w:r>
        <w:rPr>
          <w:rFonts w:eastAsiaTheme="minorEastAsia"/>
        </w:rPr>
        <w:t>The</w:t>
      </w:r>
      <w:r w:rsidR="00F90712">
        <w:rPr>
          <w:rFonts w:eastAsiaTheme="minorEastAsia"/>
        </w:rPr>
        <w:t xml:space="preserve"> legacy measurement </w:t>
      </w:r>
      <w:r>
        <w:rPr>
          <w:rFonts w:eastAsiaTheme="minorEastAsia"/>
        </w:rPr>
        <w:t xml:space="preserve">procedure </w:t>
      </w:r>
      <w:r w:rsidR="00F90712">
        <w:rPr>
          <w:rFonts w:eastAsiaTheme="minorEastAsia"/>
        </w:rPr>
        <w:t xml:space="preserve">is based on SSB, </w:t>
      </w:r>
      <w:r>
        <w:rPr>
          <w:rFonts w:eastAsiaTheme="minorEastAsia"/>
        </w:rPr>
        <w:t xml:space="preserve">signal quality of </w:t>
      </w:r>
      <w:r w:rsidR="00F90712" w:rsidRPr="00F90712">
        <w:rPr>
          <w:rFonts w:eastAsiaTheme="minorEastAsia"/>
        </w:rPr>
        <w:t xml:space="preserve">RSRP and RSRQ </w:t>
      </w:r>
      <w:r>
        <w:rPr>
          <w:rFonts w:eastAsiaTheme="minorEastAsia"/>
        </w:rPr>
        <w:t xml:space="preserve">are measured </w:t>
      </w:r>
      <w:r w:rsidR="00F90712" w:rsidRPr="00F90712">
        <w:rPr>
          <w:rFonts w:eastAsiaTheme="minorEastAsia"/>
        </w:rPr>
        <w:t xml:space="preserve">to check </w:t>
      </w:r>
      <w:r>
        <w:rPr>
          <w:rFonts w:eastAsiaTheme="minorEastAsia"/>
        </w:rPr>
        <w:t xml:space="preserve">whether </w:t>
      </w:r>
      <w:r w:rsidR="00F90712">
        <w:rPr>
          <w:rFonts w:eastAsiaTheme="minorEastAsia"/>
        </w:rPr>
        <w:t xml:space="preserve">the </w:t>
      </w:r>
      <w:r>
        <w:rPr>
          <w:rFonts w:eastAsiaTheme="minorEastAsia"/>
        </w:rPr>
        <w:t>current cell can be</w:t>
      </w:r>
      <w:r w:rsidR="00F90712">
        <w:rPr>
          <w:rFonts w:eastAsiaTheme="minorEastAsia"/>
        </w:rPr>
        <w:t xml:space="preserve"> camped, </w:t>
      </w:r>
      <w:r>
        <w:rPr>
          <w:rFonts w:eastAsiaTheme="minorEastAsia"/>
        </w:rPr>
        <w:t>or cell reselection will be occurred if</w:t>
      </w:r>
      <w:r w:rsidR="00F90712" w:rsidRPr="00F90712">
        <w:rPr>
          <w:rFonts w:eastAsiaTheme="minorEastAsia"/>
        </w:rPr>
        <w:t xml:space="preserve"> quality is below </w:t>
      </w:r>
      <w:r>
        <w:rPr>
          <w:rFonts w:eastAsiaTheme="minorEastAsia"/>
        </w:rPr>
        <w:t xml:space="preserve">the </w:t>
      </w:r>
      <w:r w:rsidR="00F90712" w:rsidRPr="00F90712">
        <w:rPr>
          <w:rFonts w:eastAsiaTheme="minorEastAsia"/>
        </w:rPr>
        <w:t>certain threshold</w:t>
      </w:r>
      <w:r w:rsidR="00F90712">
        <w:rPr>
          <w:rFonts w:eastAsiaTheme="minorEastAsia"/>
        </w:rPr>
        <w:t>. If UE is always need to perform measurement,</w:t>
      </w:r>
      <w:r w:rsidR="008E7927">
        <w:rPr>
          <w:rFonts w:eastAsiaTheme="minorEastAsia"/>
        </w:rPr>
        <w:t xml:space="preserve"> main radio may </w:t>
      </w:r>
      <w:r w:rsidR="0097116E">
        <w:rPr>
          <w:rFonts w:eastAsiaTheme="minorEastAsia"/>
        </w:rPr>
        <w:t xml:space="preserve">be frequently triggered, which cause extra power consumption. To avoid such problem, a </w:t>
      </w:r>
      <w:r w:rsidR="007F0C40">
        <w:rPr>
          <w:rFonts w:eastAsiaTheme="minorEastAsia"/>
        </w:rPr>
        <w:t>specific</w:t>
      </w:r>
      <w:r w:rsidR="0097116E">
        <w:rPr>
          <w:rFonts w:eastAsiaTheme="minorEastAsia"/>
        </w:rPr>
        <w:t xml:space="preserve"> measurement signal can be designed for LP-WUS to perform measurement</w:t>
      </w:r>
      <w:r w:rsidR="007F0C40">
        <w:rPr>
          <w:rFonts w:eastAsiaTheme="minorEastAsia"/>
        </w:rPr>
        <w:t xml:space="preserve"> procedure</w:t>
      </w:r>
      <w:r w:rsidR="00791237" w:rsidRPr="00791237">
        <w:rPr>
          <w:rFonts w:eastAsiaTheme="minorEastAsia"/>
        </w:rPr>
        <w:t>.</w:t>
      </w:r>
      <w:r w:rsidR="007F0C40">
        <w:rPr>
          <w:rFonts w:eastAsiaTheme="minorEastAsia"/>
        </w:rPr>
        <w:t xml:space="preserve"> </w:t>
      </w:r>
      <w:r w:rsidR="00267F98">
        <w:rPr>
          <w:rFonts w:eastAsiaTheme="minorEastAsia"/>
        </w:rPr>
        <w:t>The measurement requirements can be relaxed due to the low</w:t>
      </w:r>
      <w:r w:rsidR="00411E1F">
        <w:rPr>
          <w:rFonts w:eastAsiaTheme="minorEastAsia"/>
        </w:rPr>
        <w:t>er</w:t>
      </w:r>
      <w:r w:rsidR="00267F98">
        <w:rPr>
          <w:rFonts w:eastAsiaTheme="minorEastAsia"/>
        </w:rPr>
        <w:t xml:space="preserve"> </w:t>
      </w:r>
      <w:r w:rsidR="00411E1F">
        <w:rPr>
          <w:rFonts w:eastAsiaTheme="minorEastAsia"/>
        </w:rPr>
        <w:t>signal power nature</w:t>
      </w:r>
      <w:r w:rsidR="00267F98">
        <w:rPr>
          <w:rFonts w:eastAsiaTheme="minorEastAsia"/>
        </w:rPr>
        <w:t xml:space="preserve">, and similar cell selection or reselection principle may be utilized for LP-WUS to form a ‘WUS cell’ selection, </w:t>
      </w:r>
      <w:r w:rsidR="0003576F">
        <w:rPr>
          <w:rFonts w:eastAsiaTheme="minorEastAsia"/>
        </w:rPr>
        <w:t>then</w:t>
      </w:r>
      <w:r w:rsidR="00267F98">
        <w:rPr>
          <w:rFonts w:eastAsiaTheme="minorEastAsia"/>
        </w:rPr>
        <w:t xml:space="preserve"> the </w:t>
      </w:r>
      <w:r w:rsidR="0003576F">
        <w:rPr>
          <w:rFonts w:eastAsiaTheme="minorEastAsia"/>
        </w:rPr>
        <w:t>camped physical cell covering the selected ‘WUS cell’ can be confirmed.</w:t>
      </w:r>
    </w:p>
    <w:p w14:paraId="10E8E59E" w14:textId="434C6243" w:rsidR="000E4E30" w:rsidRPr="00267F98" w:rsidRDefault="00791237" w:rsidP="00267F98">
      <w:pPr>
        <w:pStyle w:val="aa"/>
        <w:rPr>
          <w:rFonts w:ascii="Times New Roman" w:hAnsi="Times New Roman" w:cs="Times New Roman"/>
          <w:b/>
          <w:i/>
        </w:rPr>
      </w:pPr>
      <w:bookmarkStart w:id="15" w:name="OB9"/>
      <w:r w:rsidRPr="006D7C80">
        <w:rPr>
          <w:rFonts w:ascii="Times New Roman" w:hAnsi="Times New Roman" w:cs="Times New Roman"/>
          <w:b/>
          <w:i/>
        </w:rPr>
        <w:t xml:space="preserve">Observation </w:t>
      </w:r>
      <w:r w:rsidRPr="006D7C80">
        <w:rPr>
          <w:rFonts w:ascii="Times New Roman" w:hAnsi="Times New Roman" w:cs="Times New Roman"/>
          <w:b/>
          <w:i/>
        </w:rPr>
        <w:fldChar w:fldCharType="begin"/>
      </w:r>
      <w:r w:rsidRPr="006D7C80">
        <w:rPr>
          <w:rFonts w:ascii="Times New Roman" w:hAnsi="Times New Roman" w:cs="Times New Roman"/>
          <w:b/>
          <w:i/>
        </w:rPr>
        <w:instrText xml:space="preserve"> SEQ Observation \* ARABIC </w:instrText>
      </w:r>
      <w:r w:rsidRPr="006D7C80">
        <w:rPr>
          <w:rFonts w:ascii="Times New Roman" w:hAnsi="Times New Roman" w:cs="Times New Roman"/>
          <w:b/>
          <w:i/>
        </w:rPr>
        <w:fldChar w:fldCharType="separate"/>
      </w:r>
      <w:r w:rsidR="000E4E30">
        <w:rPr>
          <w:rFonts w:ascii="Times New Roman" w:hAnsi="Times New Roman" w:cs="Times New Roman"/>
          <w:b/>
          <w:i/>
          <w:noProof/>
        </w:rPr>
        <w:t>9</w:t>
      </w:r>
      <w:r w:rsidRPr="006D7C80">
        <w:rPr>
          <w:rFonts w:ascii="Times New Roman" w:hAnsi="Times New Roman" w:cs="Times New Roman"/>
          <w:b/>
          <w:i/>
        </w:rPr>
        <w:fldChar w:fldCharType="end"/>
      </w:r>
      <w:r w:rsidRPr="006D7C80">
        <w:rPr>
          <w:rFonts w:ascii="Times New Roman" w:hAnsi="Times New Roman" w:cs="Times New Roman"/>
          <w:b/>
          <w:i/>
        </w:rPr>
        <w:t xml:space="preserve">: </w:t>
      </w:r>
      <w:r w:rsidR="00A30E50">
        <w:rPr>
          <w:rFonts w:ascii="Times New Roman" w:hAnsi="Times New Roman" w:cs="Times New Roman"/>
          <w:b/>
          <w:i/>
        </w:rPr>
        <w:t>A</w:t>
      </w:r>
      <w:r w:rsidR="006D7C80" w:rsidRPr="006D7C80">
        <w:rPr>
          <w:rFonts w:ascii="Times New Roman" w:hAnsi="Times New Roman" w:cs="Times New Roman"/>
          <w:b/>
          <w:i/>
        </w:rPr>
        <w:t xml:space="preserve"> new measurement signal can be designed for LP-WUS to perform corresponding measurement</w:t>
      </w:r>
    </w:p>
    <w:bookmarkEnd w:id="15"/>
    <w:p w14:paraId="587C8034" w14:textId="77777777" w:rsidR="0024498F" w:rsidRPr="0024498F" w:rsidRDefault="0024498F" w:rsidP="0024498F">
      <w:pPr>
        <w:pStyle w:val="ac"/>
        <w:numPr>
          <w:ilvl w:val="0"/>
          <w:numId w:val="4"/>
        </w:numPr>
        <w:ind w:firstLineChars="0"/>
        <w:rPr>
          <w:rFonts w:eastAsiaTheme="minorEastAsia"/>
          <w:b/>
          <w:bCs/>
          <w:vanish/>
        </w:rPr>
      </w:pPr>
    </w:p>
    <w:p w14:paraId="3B4F251B" w14:textId="77777777" w:rsidR="0024498F" w:rsidRPr="0024498F" w:rsidRDefault="0024498F" w:rsidP="0024498F">
      <w:pPr>
        <w:pStyle w:val="ac"/>
        <w:numPr>
          <w:ilvl w:val="0"/>
          <w:numId w:val="4"/>
        </w:numPr>
        <w:ind w:firstLineChars="0"/>
        <w:rPr>
          <w:rFonts w:eastAsiaTheme="minorEastAsia"/>
          <w:b/>
          <w:bCs/>
          <w:vanish/>
        </w:rPr>
      </w:pPr>
    </w:p>
    <w:p w14:paraId="664F4AF5" w14:textId="77777777" w:rsidR="0024498F" w:rsidRPr="0024498F" w:rsidRDefault="0024498F" w:rsidP="0024498F">
      <w:pPr>
        <w:pStyle w:val="ac"/>
        <w:numPr>
          <w:ilvl w:val="1"/>
          <w:numId w:val="4"/>
        </w:numPr>
        <w:ind w:firstLineChars="0"/>
        <w:rPr>
          <w:rFonts w:eastAsiaTheme="minorEastAsia"/>
          <w:b/>
          <w:bCs/>
          <w:vanish/>
        </w:rPr>
      </w:pPr>
    </w:p>
    <w:p w14:paraId="0AFB8428" w14:textId="77777777" w:rsidR="0024498F" w:rsidRPr="0024498F" w:rsidRDefault="0024498F" w:rsidP="0024498F">
      <w:pPr>
        <w:pStyle w:val="ac"/>
        <w:numPr>
          <w:ilvl w:val="1"/>
          <w:numId w:val="4"/>
        </w:numPr>
        <w:ind w:firstLineChars="0"/>
        <w:rPr>
          <w:rFonts w:eastAsiaTheme="minorEastAsia"/>
          <w:b/>
          <w:bCs/>
          <w:vanish/>
        </w:rPr>
      </w:pPr>
    </w:p>
    <w:p w14:paraId="50806EE8" w14:textId="77777777" w:rsidR="00FB20AC" w:rsidRPr="001544CC" w:rsidRDefault="00FB20AC" w:rsidP="00FB20AC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before="312" w:after="240" w:line="240" w:lineRule="auto"/>
        <w:ind w:left="432" w:hanging="432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</w:rPr>
      </w:pPr>
      <w:r w:rsidRPr="001544CC">
        <w:rPr>
          <w:rFonts w:ascii="Arial" w:eastAsia="宋体" w:hAnsi="Arial"/>
          <w:b w:val="0"/>
          <w:bCs w:val="0"/>
          <w:kern w:val="0"/>
          <w:sz w:val="36"/>
          <w:szCs w:val="20"/>
        </w:rPr>
        <w:t>Conclusion</w:t>
      </w:r>
    </w:p>
    <w:p w14:paraId="6A2B8F9F" w14:textId="3B4B1FE4" w:rsidR="001F508A" w:rsidRDefault="0054428A" w:rsidP="001F508A">
      <w:pPr>
        <w:rPr>
          <w:rFonts w:eastAsiaTheme="minorEastAsia"/>
        </w:rPr>
      </w:pPr>
      <w:r w:rsidRPr="0054428A">
        <w:rPr>
          <w:rFonts w:eastAsiaTheme="minorEastAsia"/>
        </w:rPr>
        <w:t>In thi</w:t>
      </w:r>
      <w:r>
        <w:rPr>
          <w:rFonts w:eastAsiaTheme="minorEastAsia"/>
        </w:rPr>
        <w:t xml:space="preserve">s contribution, we discuss the </w:t>
      </w:r>
      <w:r w:rsidRPr="0054428A">
        <w:rPr>
          <w:rFonts w:eastAsiaTheme="minorEastAsia"/>
        </w:rPr>
        <w:t xml:space="preserve">LP-WUS design </w:t>
      </w:r>
      <w:r>
        <w:rPr>
          <w:rFonts w:eastAsiaTheme="minorEastAsia"/>
        </w:rPr>
        <w:t>with</w:t>
      </w:r>
      <w:r w:rsidRPr="0054428A">
        <w:rPr>
          <w:rFonts w:eastAsiaTheme="minorEastAsia"/>
        </w:rPr>
        <w:t xml:space="preserve"> physical signal design and the corresponding L1 procedures and potential functionalities, and have the following observations and proposals:</w:t>
      </w:r>
    </w:p>
    <w:p w14:paraId="6C5A1734" w14:textId="573910D0" w:rsidR="0054428A" w:rsidRPr="00673879" w:rsidRDefault="0054428A" w:rsidP="00673879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OB1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D21476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  <w:noProof/>
        </w:rPr>
        <w:t>1</w:t>
      </w:r>
      <w:r w:rsidRPr="00D21476">
        <w:rPr>
          <w:rFonts w:ascii="Times New Roman" w:hAnsi="Times New Roman" w:cs="Times New Roman"/>
          <w:b/>
          <w:i/>
        </w:rPr>
        <w:t xml:space="preserve">: </w:t>
      </w:r>
      <w:r w:rsidRPr="00673879">
        <w:rPr>
          <w:rFonts w:ascii="Times New Roman" w:hAnsi="Times New Roman" w:cs="Times New Roman"/>
          <w:b/>
          <w:i/>
        </w:rPr>
        <w:t>MC-OOK type 1 can be regarded as a candidate MC-OOK waveform generation method</w:t>
      </w:r>
      <w:r w:rsidRPr="008F142E">
        <w:rPr>
          <w:rFonts w:ascii="Times New Roman" w:hAnsi="Times New Roman" w:cs="Times New Roman"/>
          <w:b/>
          <w:i/>
        </w:rPr>
        <w:t>.</w:t>
      </w:r>
    </w:p>
    <w:p w14:paraId="275DC783" w14:textId="53BBB412" w:rsidR="0054428A" w:rsidRDefault="0054428A" w:rsidP="00DD3D30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OB2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DD3D3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  <w:noProof/>
        </w:rPr>
        <w:t>2</w:t>
      </w:r>
      <w:r w:rsidRPr="00DD3D30">
        <w:rPr>
          <w:rFonts w:ascii="Times New Roman" w:hAnsi="Times New Roman" w:cs="Times New Roman"/>
          <w:b/>
          <w:i/>
        </w:rPr>
        <w:t xml:space="preserve">: </w:t>
      </w:r>
      <w:r w:rsidRPr="00673879">
        <w:rPr>
          <w:rFonts w:ascii="Times New Roman" w:hAnsi="Times New Roman" w:cs="Times New Roman"/>
          <w:b/>
          <w:i/>
        </w:rPr>
        <w:t>MC-OOK type 1 can be regarded as a candidate MC-OOK waveform generation method</w:t>
      </w:r>
      <w:r w:rsidRPr="008F142E">
        <w:rPr>
          <w:rFonts w:ascii="Times New Roman" w:hAnsi="Times New Roman" w:cs="Times New Roman"/>
          <w:b/>
          <w:i/>
        </w:rPr>
        <w:t>.</w:t>
      </w:r>
    </w:p>
    <w:p w14:paraId="15C7A741" w14:textId="276823E2" w:rsidR="0054428A" w:rsidRPr="004D61D9" w:rsidRDefault="0054428A" w:rsidP="004D61D9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OB3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4D61D9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  <w:noProof/>
        </w:rPr>
        <w:t>3</w:t>
      </w:r>
      <w:r w:rsidRPr="004D61D9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S</w:t>
      </w:r>
      <w:r w:rsidRPr="004D61D9">
        <w:rPr>
          <w:rFonts w:ascii="Times New Roman" w:hAnsi="Times New Roman" w:cs="Times New Roman"/>
          <w:b/>
          <w:i/>
        </w:rPr>
        <w:t xml:space="preserve">ignal bandwidth lower than 5MHz </w:t>
      </w:r>
      <w:r>
        <w:rPr>
          <w:rFonts w:ascii="Times New Roman" w:hAnsi="Times New Roman" w:cs="Times New Roman"/>
          <w:b/>
          <w:i/>
        </w:rPr>
        <w:t>is enough for LP-WUS transmission</w:t>
      </w:r>
      <w:r w:rsidRPr="004D61D9">
        <w:rPr>
          <w:rFonts w:ascii="Times New Roman" w:hAnsi="Times New Roman" w:cs="Times New Roman"/>
          <w:b/>
          <w:i/>
        </w:rPr>
        <w:t>.</w:t>
      </w:r>
    </w:p>
    <w:p w14:paraId="64AC5537" w14:textId="424E1B23" w:rsidR="0054428A" w:rsidRDefault="0054428A" w:rsidP="00272541">
      <w:pPr>
        <w:pStyle w:val="aa"/>
        <w:rPr>
          <w:rFonts w:ascii="Times New Roman" w:hAnsi="Times New Roman" w:cs="Times New Roman"/>
          <w:b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OB4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272541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  <w:noProof/>
        </w:rPr>
        <w:t>4</w:t>
      </w:r>
      <w:r w:rsidRPr="00272541">
        <w:rPr>
          <w:rFonts w:ascii="Times New Roman" w:hAnsi="Times New Roman" w:cs="Times New Roman"/>
          <w:b/>
          <w:i/>
        </w:rPr>
        <w:t>: Size of guard band can be at least based on the transition band of the filter.</w:t>
      </w:r>
    </w:p>
    <w:p w14:paraId="26CE839C" w14:textId="5B9BAE71" w:rsidR="0054428A" w:rsidRDefault="0054428A" w:rsidP="00F45A7A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OB5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F960E2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  <w:noProof/>
        </w:rPr>
        <w:t>5</w:t>
      </w:r>
      <w:r w:rsidRPr="00F960E2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 xml:space="preserve">The synchronization signal can be combined with </w:t>
      </w:r>
      <w:r w:rsidRPr="00F960E2">
        <w:rPr>
          <w:rFonts w:ascii="Times New Roman" w:hAnsi="Times New Roman" w:cs="Times New Roman"/>
          <w:b/>
          <w:i/>
        </w:rPr>
        <w:t>LP-WUS information signal</w:t>
      </w:r>
      <w:r>
        <w:rPr>
          <w:rFonts w:ascii="Times New Roman" w:hAnsi="Times New Roman" w:cs="Times New Roman"/>
          <w:b/>
          <w:i/>
        </w:rPr>
        <w:t xml:space="preserve"> in the transmission of LP-WUS</w:t>
      </w:r>
      <w:r w:rsidRPr="00F960E2">
        <w:rPr>
          <w:rFonts w:ascii="Times New Roman" w:hAnsi="Times New Roman" w:cs="Times New Roman"/>
          <w:b/>
          <w:i/>
        </w:rPr>
        <w:t>.</w:t>
      </w:r>
    </w:p>
    <w:p w14:paraId="6A82B995" w14:textId="341668F7" w:rsidR="0054428A" w:rsidRDefault="0054428A" w:rsidP="00C2543C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OB6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C2543C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  <w:noProof/>
        </w:rPr>
        <w:t>6</w:t>
      </w:r>
      <w:r w:rsidRPr="00C2543C">
        <w:rPr>
          <w:rFonts w:ascii="Times New Roman" w:hAnsi="Times New Roman" w:cs="Times New Roman"/>
          <w:b/>
          <w:i/>
        </w:rPr>
        <w:t>: At least UE paging indication or UE group paging indication can be carried in the information part.</w:t>
      </w:r>
    </w:p>
    <w:p w14:paraId="7699CBFC" w14:textId="0533709F" w:rsidR="0054428A" w:rsidRPr="000E4E30" w:rsidRDefault="0054428A" w:rsidP="000E4E30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OB7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30305B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  <w:noProof/>
        </w:rPr>
        <w:t>7</w:t>
      </w:r>
      <w:r w:rsidRPr="0030305B">
        <w:rPr>
          <w:rFonts w:ascii="Times New Roman" w:hAnsi="Times New Roman" w:cs="Times New Roman"/>
          <w:b/>
          <w:i/>
        </w:rPr>
        <w:t xml:space="preserve">: DRX operation can be used for LP-WUS </w:t>
      </w:r>
      <w:r>
        <w:rPr>
          <w:rFonts w:ascii="Times New Roman" w:hAnsi="Times New Roman" w:cs="Times New Roman"/>
          <w:b/>
          <w:i/>
        </w:rPr>
        <w:t>monitoring</w:t>
      </w:r>
      <w:r w:rsidRPr="0030305B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in</w:t>
      </w:r>
      <w:r w:rsidRPr="0030305B">
        <w:rPr>
          <w:rFonts w:ascii="Times New Roman" w:hAnsi="Times New Roman" w:cs="Times New Roman"/>
          <w:b/>
          <w:i/>
        </w:rPr>
        <w:t xml:space="preserve"> IDLE/INACTIVE mode.</w:t>
      </w:r>
    </w:p>
    <w:p w14:paraId="1965CBDF" w14:textId="714AEB6C" w:rsidR="0054428A" w:rsidRPr="000E4E30" w:rsidRDefault="0054428A" w:rsidP="000E4E30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OB8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0E4E30">
        <w:rPr>
          <w:rFonts w:ascii="Times New Roman" w:hAnsi="Times New Roman" w:cs="Times New Roman"/>
          <w:b/>
          <w:i/>
        </w:rPr>
        <w:t>Observation 8: DRX operation can be used when main radio is in the sleep state.</w:t>
      </w:r>
    </w:p>
    <w:p w14:paraId="08FF141E" w14:textId="3CB3897B" w:rsidR="0054428A" w:rsidRPr="00267F98" w:rsidRDefault="0054428A" w:rsidP="00267F98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OB9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6D7C80">
        <w:rPr>
          <w:rFonts w:ascii="Times New Roman" w:hAnsi="Times New Roman" w:cs="Times New Roman"/>
          <w:b/>
          <w:i/>
        </w:rPr>
        <w:t xml:space="preserve">Observation </w:t>
      </w:r>
      <w:r>
        <w:rPr>
          <w:rFonts w:ascii="Times New Roman" w:hAnsi="Times New Roman" w:cs="Times New Roman"/>
          <w:b/>
          <w:i/>
          <w:noProof/>
        </w:rPr>
        <w:t>9</w:t>
      </w:r>
      <w:r w:rsidRPr="006D7C80">
        <w:rPr>
          <w:rFonts w:ascii="Times New Roman" w:hAnsi="Times New Roman" w:cs="Times New Roman"/>
          <w:b/>
          <w:i/>
        </w:rPr>
        <w:t xml:space="preserve">: </w:t>
      </w:r>
      <w:r>
        <w:rPr>
          <w:rFonts w:ascii="Times New Roman" w:hAnsi="Times New Roman" w:cs="Times New Roman"/>
          <w:b/>
          <w:i/>
        </w:rPr>
        <w:t>A</w:t>
      </w:r>
      <w:r w:rsidRPr="006D7C80">
        <w:rPr>
          <w:rFonts w:ascii="Times New Roman" w:hAnsi="Times New Roman" w:cs="Times New Roman"/>
          <w:b/>
          <w:i/>
        </w:rPr>
        <w:t xml:space="preserve"> new measurement signal can be designed for LP-WUS to perform corresponding measurement</w:t>
      </w:r>
    </w:p>
    <w:p w14:paraId="09B60BF7" w14:textId="27F5A666" w:rsidR="0054428A" w:rsidRPr="00582BEF" w:rsidRDefault="0054428A" w:rsidP="00582BEF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PP1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E53763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  <w:noProof/>
        </w:rPr>
        <w:t>1</w:t>
      </w:r>
      <w:r w:rsidRPr="00E53763">
        <w:rPr>
          <w:rFonts w:ascii="Times New Roman" w:hAnsi="Times New Roman" w:cs="Times New Roman"/>
          <w:b/>
          <w:i/>
        </w:rPr>
        <w:t>: MC-OOK type 1 and type 2 can both be regarded as the candidate MC-OOK waveform generation method.</w:t>
      </w:r>
    </w:p>
    <w:p w14:paraId="744A573E" w14:textId="6301C85A" w:rsidR="0054428A" w:rsidRDefault="0054428A" w:rsidP="00272541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PP2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272541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  <w:noProof/>
        </w:rPr>
        <w:t>2</w:t>
      </w:r>
      <w:r w:rsidRPr="00272541">
        <w:rPr>
          <w:rFonts w:ascii="Times New Roman" w:hAnsi="Times New Roman" w:cs="Times New Roman"/>
          <w:b/>
          <w:i/>
        </w:rPr>
        <w:t>: Signal bandwidth lower than 5MHz can be considered for LP-WUS.</w:t>
      </w:r>
    </w:p>
    <w:p w14:paraId="695A85F4" w14:textId="50D1C18C" w:rsidR="0054428A" w:rsidRPr="001A028E" w:rsidRDefault="0054428A" w:rsidP="001A028E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lastRenderedPageBreak/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PP3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1A028E">
        <w:rPr>
          <w:rFonts w:ascii="Times New Roman" w:hAnsi="Times New Roman" w:cs="Times New Roman"/>
          <w:b/>
          <w:i/>
        </w:rPr>
        <w:t xml:space="preserve">Proposal </w:t>
      </w:r>
      <w:r>
        <w:rPr>
          <w:rFonts w:ascii="Times New Roman" w:hAnsi="Times New Roman" w:cs="Times New Roman"/>
          <w:b/>
          <w:i/>
          <w:noProof/>
        </w:rPr>
        <w:t>3</w:t>
      </w:r>
      <w:r w:rsidRPr="001A028E">
        <w:rPr>
          <w:rFonts w:ascii="Times New Roman" w:hAnsi="Times New Roman" w:cs="Times New Roman"/>
          <w:b/>
          <w:i/>
        </w:rPr>
        <w:t>: UE paging indication or UE group paging indication can be assumed to be present in LP-WUS.</w:t>
      </w:r>
    </w:p>
    <w:p w14:paraId="74CCBFE7" w14:textId="6DEB03AA" w:rsidR="0054428A" w:rsidRPr="000E4E30" w:rsidRDefault="0054428A" w:rsidP="000E4E30">
      <w:pPr>
        <w:pStyle w:val="aa"/>
        <w:rPr>
          <w:rFonts w:ascii="Times New Roman" w:hAnsi="Times New Roman" w:cs="Times New Roman"/>
          <w:b/>
          <w:i/>
        </w:rPr>
      </w:pPr>
      <w:r>
        <w:rPr>
          <w:rFonts w:eastAsiaTheme="minorEastAsia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PP4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Pr="000E4E30">
        <w:rPr>
          <w:rFonts w:ascii="Times New Roman" w:hAnsi="Times New Roman" w:cs="Times New Roman"/>
          <w:b/>
          <w:i/>
        </w:rPr>
        <w:t>Proposal 4: DRX operation can be further studied for LP-WUS monitoring in IDLE/INACTIVE mode.</w:t>
      </w:r>
    </w:p>
    <w:p w14:paraId="4ECC21B8" w14:textId="08367DEB" w:rsidR="0054428A" w:rsidRPr="001544CC" w:rsidRDefault="0054428A" w:rsidP="0054428A">
      <w:pPr>
        <w:pStyle w:val="1"/>
        <w:widowControl/>
        <w:pBdr>
          <w:top w:val="single" w:sz="12" w:space="3" w:color="auto"/>
        </w:pBdr>
        <w:tabs>
          <w:tab w:val="left" w:pos="420"/>
        </w:tabs>
        <w:overflowPunct w:val="0"/>
        <w:autoSpaceDE w:val="0"/>
        <w:autoSpaceDN w:val="0"/>
        <w:adjustRightInd w:val="0"/>
        <w:spacing w:beforeLines="100" w:before="312" w:after="240" w:line="240" w:lineRule="auto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</w:rPr>
      </w:pPr>
      <w:r>
        <w:rPr>
          <w:rFonts w:eastAsiaTheme="minorEastAsia"/>
        </w:rPr>
        <w:fldChar w:fldCharType="end"/>
      </w:r>
      <w:r w:rsidRPr="0054428A">
        <w:rPr>
          <w:rFonts w:ascii="Arial" w:eastAsia="宋体" w:hAnsi="Arial"/>
          <w:b w:val="0"/>
          <w:bCs w:val="0"/>
          <w:kern w:val="0"/>
          <w:sz w:val="36"/>
          <w:szCs w:val="20"/>
        </w:rPr>
        <w:t xml:space="preserve"> </w:t>
      </w:r>
      <w:r>
        <w:rPr>
          <w:rFonts w:ascii="Arial" w:eastAsia="宋体" w:hAnsi="Arial"/>
          <w:b w:val="0"/>
          <w:bCs w:val="0"/>
          <w:kern w:val="0"/>
          <w:sz w:val="36"/>
          <w:szCs w:val="20"/>
        </w:rPr>
        <w:t>Reference</w:t>
      </w:r>
    </w:p>
    <w:p w14:paraId="6E11B0E7" w14:textId="77777777" w:rsidR="0054428A" w:rsidRPr="004D0F3D" w:rsidRDefault="0054428A" w:rsidP="0054428A">
      <w:pPr>
        <w:pStyle w:val="af4"/>
        <w:numPr>
          <w:ilvl w:val="0"/>
          <w:numId w:val="5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bookmarkStart w:id="16" w:name="_Ref118303927"/>
      <w:r w:rsidRPr="00046ECE">
        <w:rPr>
          <w:rFonts w:ascii="Times New Roman" w:eastAsiaTheme="minorEastAsia" w:hAnsi="Times New Roman"/>
          <w:color w:val="000000"/>
          <w:szCs w:val="20"/>
          <w:lang w:eastAsia="zh-CN"/>
        </w:rPr>
        <w:t>Draft Report of 3GPP TSG RAN WG1 #111 v0.2.0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, 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3GPP TSG-RAN WG1 Meeting #11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1, Toulouse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,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France, November, 14th – 18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th, 2022</w:t>
      </w:r>
      <w:bookmarkEnd w:id="16"/>
    </w:p>
    <w:p w14:paraId="61DF9A80" w14:textId="565EA384" w:rsidR="0054428A" w:rsidRDefault="0054428A" w:rsidP="0054428A">
      <w:pPr>
        <w:pStyle w:val="af4"/>
        <w:numPr>
          <w:ilvl w:val="0"/>
          <w:numId w:val="5"/>
        </w:numPr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R1-2212978, </w:t>
      </w:r>
      <w:r w:rsidRPr="0054428A">
        <w:rPr>
          <w:rFonts w:ascii="Times New Roman" w:eastAsiaTheme="minorEastAsia" w:hAnsi="Times New Roman"/>
          <w:color w:val="000000"/>
          <w:szCs w:val="20"/>
          <w:lang w:eastAsia="zh-CN"/>
        </w:rPr>
        <w:t>Final summary of discussions on L1 signal design and procedure for low power WUS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>, Toulouse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,</w:t>
      </w:r>
      <w:r>
        <w:rPr>
          <w:rFonts w:ascii="Times New Roman" w:eastAsiaTheme="minorEastAsia" w:hAnsi="Times New Roman"/>
          <w:color w:val="000000"/>
          <w:szCs w:val="20"/>
          <w:lang w:eastAsia="zh-CN"/>
        </w:rPr>
        <w:t xml:space="preserve"> France, November, 14th – 18</w:t>
      </w:r>
      <w:r w:rsidRPr="00A27661">
        <w:rPr>
          <w:rFonts w:ascii="Times New Roman" w:eastAsiaTheme="minorEastAsia" w:hAnsi="Times New Roman"/>
          <w:color w:val="000000"/>
          <w:szCs w:val="20"/>
          <w:lang w:eastAsia="zh-CN"/>
        </w:rPr>
        <w:t>th, 2022</w:t>
      </w:r>
    </w:p>
    <w:p w14:paraId="22094D8E" w14:textId="33678F55" w:rsidR="001424C1" w:rsidRPr="001544CC" w:rsidRDefault="001424C1" w:rsidP="001424C1">
      <w:pPr>
        <w:pStyle w:val="1"/>
        <w:widowControl/>
        <w:pBdr>
          <w:top w:val="single" w:sz="12" w:space="3" w:color="auto"/>
        </w:pBdr>
        <w:tabs>
          <w:tab w:val="left" w:pos="420"/>
        </w:tabs>
        <w:overflowPunct w:val="0"/>
        <w:autoSpaceDE w:val="0"/>
        <w:autoSpaceDN w:val="0"/>
        <w:adjustRightInd w:val="0"/>
        <w:spacing w:beforeLines="100" w:before="312" w:after="240" w:line="240" w:lineRule="auto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</w:rPr>
      </w:pPr>
      <w:r>
        <w:rPr>
          <w:rFonts w:ascii="Arial" w:eastAsia="宋体" w:hAnsi="Arial" w:hint="eastAsia"/>
          <w:b w:val="0"/>
          <w:bCs w:val="0"/>
          <w:kern w:val="0"/>
          <w:sz w:val="36"/>
          <w:szCs w:val="20"/>
        </w:rPr>
        <w:t>Appendix</w:t>
      </w:r>
      <w:r>
        <w:rPr>
          <w:rFonts w:ascii="Arial" w:eastAsia="宋体" w:hAnsi="Arial" w:hint="eastAsia"/>
          <w:b w:val="0"/>
          <w:bCs w:val="0"/>
          <w:kern w:val="0"/>
          <w:sz w:val="36"/>
          <w:szCs w:val="20"/>
        </w:rPr>
        <w:t>：</w:t>
      </w:r>
      <w:r>
        <w:rPr>
          <w:rFonts w:ascii="Arial" w:eastAsia="宋体" w:hAnsi="Arial" w:hint="eastAsia"/>
          <w:b w:val="0"/>
          <w:bCs w:val="0"/>
          <w:kern w:val="0"/>
          <w:sz w:val="36"/>
          <w:szCs w:val="20"/>
        </w:rPr>
        <w:t>simulation</w:t>
      </w:r>
      <w:r>
        <w:rPr>
          <w:rFonts w:ascii="Arial" w:eastAsia="宋体" w:hAnsi="Arial"/>
          <w:b w:val="0"/>
          <w:bCs w:val="0"/>
          <w:kern w:val="0"/>
          <w:sz w:val="36"/>
          <w:szCs w:val="20"/>
        </w:rPr>
        <w:t xml:space="preserve"> </w:t>
      </w:r>
      <w:r>
        <w:rPr>
          <w:rFonts w:ascii="Arial" w:eastAsia="宋体" w:hAnsi="Arial" w:hint="eastAsia"/>
          <w:b w:val="0"/>
          <w:bCs w:val="0"/>
          <w:kern w:val="0"/>
          <w:sz w:val="36"/>
          <w:szCs w:val="20"/>
        </w:rPr>
        <w:t>assumptions</w:t>
      </w:r>
    </w:p>
    <w:p w14:paraId="7644743D" w14:textId="40BBECE9" w:rsidR="001424C1" w:rsidRDefault="001424C1" w:rsidP="001424C1">
      <w:pPr>
        <w:spacing w:beforeLines="50" w:before="156"/>
        <w:jc w:val="center"/>
        <w:rPr>
          <w:rFonts w:eastAsia="宋体"/>
        </w:rPr>
      </w:pPr>
      <w:bookmarkStart w:id="17" w:name="_Ref53480048"/>
      <w:r w:rsidRPr="00423713">
        <w:rPr>
          <w:rFonts w:eastAsia="宋体"/>
          <w:b/>
        </w:rPr>
        <w:t xml:space="preserve">Table </w:t>
      </w:r>
      <w:bookmarkEnd w:id="17"/>
      <w:r>
        <w:rPr>
          <w:rFonts w:eastAsia="宋体"/>
          <w:b/>
        </w:rPr>
        <w:t>1</w:t>
      </w:r>
      <w:r w:rsidRPr="00423713">
        <w:rPr>
          <w:b/>
        </w:rPr>
        <w:t>.</w:t>
      </w:r>
      <w:r w:rsidRPr="00423713">
        <w:rPr>
          <w:rFonts w:eastAsia="宋体"/>
          <w:b/>
        </w:rPr>
        <w:t xml:space="preserve"> </w:t>
      </w:r>
      <w:r>
        <w:rPr>
          <w:rFonts w:eastAsia="宋体" w:hint="eastAsia"/>
          <w:b/>
        </w:rPr>
        <w:t>Simulation</w:t>
      </w:r>
      <w:r>
        <w:rPr>
          <w:rFonts w:eastAsia="宋体"/>
          <w:b/>
        </w:rPr>
        <w:t xml:space="preserve"> </w:t>
      </w:r>
      <w:r>
        <w:rPr>
          <w:rFonts w:eastAsia="宋体" w:hint="eastAsia"/>
          <w:b/>
        </w:rPr>
        <w:t>a</w:t>
      </w:r>
      <w:r w:rsidRPr="00034FB0">
        <w:rPr>
          <w:rFonts w:eastAsia="宋体"/>
          <w:b/>
        </w:rPr>
        <w:t xml:space="preserve">ssumptions for </w:t>
      </w:r>
      <w:r>
        <w:rPr>
          <w:rFonts w:eastAsia="宋体"/>
          <w:b/>
        </w:rPr>
        <w:t>MC-OOK</w:t>
      </w:r>
    </w:p>
    <w:tbl>
      <w:tblPr>
        <w:tblStyle w:val="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03"/>
        <w:gridCol w:w="6385"/>
      </w:tblGrid>
      <w:tr w:rsidR="001424C1" w:rsidRPr="007E3012" w14:paraId="40028E62" w14:textId="77777777" w:rsidTr="000367E2">
        <w:trPr>
          <w:trHeight w:val="363"/>
          <w:jc w:val="center"/>
        </w:trPr>
        <w:tc>
          <w:tcPr>
            <w:tcW w:w="1803" w:type="dxa"/>
            <w:shd w:val="clear" w:color="auto" w:fill="B4C6E7" w:themeFill="accent5" w:themeFillTint="66"/>
          </w:tcPr>
          <w:p w14:paraId="3B2C382E" w14:textId="77777777" w:rsidR="001424C1" w:rsidRPr="007E3012" w:rsidRDefault="001424C1" w:rsidP="000367E2">
            <w:pPr>
              <w:rPr>
                <w:rFonts w:eastAsiaTheme="minorEastAsia" w:cs="Times New Roman"/>
                <w:b/>
                <w:szCs w:val="22"/>
              </w:rPr>
            </w:pPr>
            <w:r w:rsidRPr="007E3012">
              <w:rPr>
                <w:rFonts w:eastAsiaTheme="minorEastAsia" w:cs="Times New Roman"/>
                <w:b/>
                <w:szCs w:val="22"/>
              </w:rPr>
              <w:t>Attributes</w:t>
            </w:r>
          </w:p>
        </w:tc>
        <w:tc>
          <w:tcPr>
            <w:tcW w:w="6385" w:type="dxa"/>
            <w:shd w:val="clear" w:color="auto" w:fill="B4C6E7" w:themeFill="accent5" w:themeFillTint="66"/>
          </w:tcPr>
          <w:p w14:paraId="2A740578" w14:textId="77777777" w:rsidR="001424C1" w:rsidRPr="007E3012" w:rsidRDefault="001424C1" w:rsidP="000367E2">
            <w:pPr>
              <w:rPr>
                <w:rFonts w:eastAsiaTheme="minorEastAsia" w:cs="Times New Roman"/>
                <w:b/>
                <w:szCs w:val="22"/>
              </w:rPr>
            </w:pPr>
            <w:r w:rsidRPr="007E3012">
              <w:rPr>
                <w:rFonts w:eastAsiaTheme="minorEastAsia" w:cs="Times New Roman"/>
                <w:b/>
                <w:szCs w:val="22"/>
              </w:rPr>
              <w:t>Assumptions</w:t>
            </w:r>
          </w:p>
        </w:tc>
      </w:tr>
      <w:tr w:rsidR="00084A23" w:rsidRPr="00AC571E" w14:paraId="1975D3C6" w14:textId="77777777" w:rsidTr="000367E2">
        <w:trPr>
          <w:trHeight w:val="363"/>
          <w:jc w:val="center"/>
        </w:trPr>
        <w:tc>
          <w:tcPr>
            <w:tcW w:w="1803" w:type="dxa"/>
          </w:tcPr>
          <w:p w14:paraId="619045B9" w14:textId="12239972" w:rsidR="00084A23" w:rsidRPr="007E3012" w:rsidRDefault="00084A23" w:rsidP="000367E2">
            <w:pPr>
              <w:rPr>
                <w:rFonts w:eastAsiaTheme="minorEastAsia" w:cs="Times New Roman"/>
                <w:szCs w:val="22"/>
              </w:rPr>
            </w:pPr>
            <w:r>
              <w:rPr>
                <w:rFonts w:eastAsiaTheme="minorEastAsia" w:cs="Times New Roman" w:hint="eastAsia"/>
                <w:szCs w:val="22"/>
              </w:rPr>
              <w:t>MC-OOK</w:t>
            </w:r>
            <w:r>
              <w:rPr>
                <w:rFonts w:eastAsiaTheme="minorEastAsia" w:cs="Times New Roman"/>
                <w:szCs w:val="22"/>
              </w:rPr>
              <w:t xml:space="preserve"> </w:t>
            </w:r>
            <w:r>
              <w:rPr>
                <w:rFonts w:eastAsiaTheme="minorEastAsia" w:cs="Times New Roman" w:hint="eastAsia"/>
                <w:szCs w:val="22"/>
              </w:rPr>
              <w:t>method</w:t>
            </w:r>
          </w:p>
        </w:tc>
        <w:tc>
          <w:tcPr>
            <w:tcW w:w="6385" w:type="dxa"/>
          </w:tcPr>
          <w:p w14:paraId="76CFB594" w14:textId="51287F55" w:rsidR="00084A23" w:rsidRPr="007E3012" w:rsidRDefault="00084A23" w:rsidP="00CA51E4">
            <w:pPr>
              <w:rPr>
                <w:rFonts w:eastAsiaTheme="minorEastAsia" w:cs="Times New Roman"/>
                <w:szCs w:val="22"/>
              </w:rPr>
            </w:pPr>
            <w:r>
              <w:rPr>
                <w:rFonts w:eastAsiaTheme="minorEastAsia" w:cs="Times New Roman" w:hint="eastAsia"/>
                <w:szCs w:val="22"/>
              </w:rPr>
              <w:t>MC-OOK</w:t>
            </w:r>
            <w:r>
              <w:rPr>
                <w:rFonts w:eastAsiaTheme="minorEastAsia" w:cs="Times New Roman"/>
                <w:szCs w:val="22"/>
              </w:rPr>
              <w:t xml:space="preserve"> </w:t>
            </w:r>
            <w:r>
              <w:rPr>
                <w:rFonts w:eastAsiaTheme="minorEastAsia" w:cs="Times New Roman" w:hint="eastAsia"/>
                <w:szCs w:val="22"/>
              </w:rPr>
              <w:t>type</w:t>
            </w:r>
            <w:r>
              <w:rPr>
                <w:rFonts w:eastAsiaTheme="minorEastAsia" w:cs="Times New Roman"/>
                <w:szCs w:val="22"/>
              </w:rPr>
              <w:t xml:space="preserve"> 1</w:t>
            </w:r>
            <w:r>
              <w:rPr>
                <w:rFonts w:eastAsiaTheme="minorEastAsia" w:cs="Times New Roman" w:hint="eastAsia"/>
                <w:szCs w:val="22"/>
              </w:rPr>
              <w:t>,</w:t>
            </w:r>
            <w:r>
              <w:rPr>
                <w:rFonts w:eastAsiaTheme="minorEastAsia" w:cs="Times New Roman"/>
                <w:szCs w:val="22"/>
              </w:rPr>
              <w:t xml:space="preserve"> MC-OOK type 2 </w:t>
            </w:r>
          </w:p>
        </w:tc>
      </w:tr>
      <w:tr w:rsidR="001424C1" w:rsidRPr="00AC571E" w14:paraId="670DA2AE" w14:textId="77777777" w:rsidTr="000367E2">
        <w:trPr>
          <w:trHeight w:val="363"/>
          <w:jc w:val="center"/>
        </w:trPr>
        <w:tc>
          <w:tcPr>
            <w:tcW w:w="1803" w:type="dxa"/>
          </w:tcPr>
          <w:p w14:paraId="3D1D0B83" w14:textId="77777777" w:rsidR="001424C1" w:rsidRPr="00AC571E" w:rsidRDefault="001424C1" w:rsidP="000367E2">
            <w:pPr>
              <w:rPr>
                <w:rFonts w:eastAsiaTheme="minorEastAsia" w:cs="Times New Roman"/>
                <w:szCs w:val="22"/>
              </w:rPr>
            </w:pPr>
            <w:r w:rsidRPr="007E3012">
              <w:rPr>
                <w:rFonts w:eastAsiaTheme="minorEastAsia" w:cs="Times New Roman"/>
                <w:szCs w:val="22"/>
              </w:rPr>
              <w:t>Carrier Frequency</w:t>
            </w:r>
          </w:p>
        </w:tc>
        <w:tc>
          <w:tcPr>
            <w:tcW w:w="6385" w:type="dxa"/>
          </w:tcPr>
          <w:p w14:paraId="1E4F6620" w14:textId="77777777" w:rsidR="001424C1" w:rsidRPr="00AC571E" w:rsidRDefault="001424C1" w:rsidP="000367E2">
            <w:pPr>
              <w:rPr>
                <w:rFonts w:eastAsiaTheme="minorEastAsia" w:cs="Times New Roman"/>
                <w:szCs w:val="22"/>
              </w:rPr>
            </w:pPr>
            <w:r w:rsidRPr="007E3012">
              <w:rPr>
                <w:rFonts w:eastAsiaTheme="minorEastAsia" w:cs="Times New Roman"/>
                <w:szCs w:val="22"/>
              </w:rPr>
              <w:t>2GHz</w:t>
            </w:r>
          </w:p>
        </w:tc>
      </w:tr>
      <w:tr w:rsidR="001424C1" w:rsidRPr="00AC571E" w14:paraId="29F58782" w14:textId="77777777" w:rsidTr="000367E2">
        <w:trPr>
          <w:trHeight w:val="363"/>
          <w:jc w:val="center"/>
        </w:trPr>
        <w:tc>
          <w:tcPr>
            <w:tcW w:w="1803" w:type="dxa"/>
          </w:tcPr>
          <w:p w14:paraId="1126CAE0" w14:textId="77777777" w:rsidR="001424C1" w:rsidRPr="007E3012" w:rsidRDefault="001424C1" w:rsidP="000367E2">
            <w:pPr>
              <w:rPr>
                <w:rFonts w:eastAsiaTheme="minorEastAsia"/>
                <w:szCs w:val="22"/>
              </w:rPr>
            </w:pPr>
            <w:r>
              <w:rPr>
                <w:rFonts w:eastAsiaTheme="minorEastAsia" w:cs="Times New Roman"/>
                <w:szCs w:val="22"/>
              </w:rPr>
              <w:t>Channel structure</w:t>
            </w:r>
          </w:p>
        </w:tc>
        <w:tc>
          <w:tcPr>
            <w:tcW w:w="6385" w:type="dxa"/>
          </w:tcPr>
          <w:p w14:paraId="1841A8CD" w14:textId="77777777" w:rsidR="001424C1" w:rsidRPr="007E3012" w:rsidRDefault="001424C1" w:rsidP="000367E2">
            <w:pPr>
              <w:rPr>
                <w:rFonts w:eastAsiaTheme="minorEastAsia"/>
                <w:szCs w:val="22"/>
              </w:rPr>
            </w:pPr>
            <w:r>
              <w:rPr>
                <w:rFonts w:eastAsiaTheme="minorEastAsia" w:cs="Times New Roman"/>
                <w:szCs w:val="22"/>
              </w:rPr>
              <w:t xml:space="preserve">Preamble +data +CRC: </w:t>
            </w:r>
            <w:r w:rsidRPr="00AC571E">
              <w:rPr>
                <w:rFonts w:eastAsiaTheme="minorEastAsia" w:cs="Times New Roman"/>
                <w:szCs w:val="22"/>
              </w:rPr>
              <w:t>32</w:t>
            </w:r>
            <w:r>
              <w:rPr>
                <w:rFonts w:eastAsiaTheme="minorEastAsia" w:cs="Times New Roman"/>
                <w:szCs w:val="22"/>
              </w:rPr>
              <w:t xml:space="preserve"> chips</w:t>
            </w:r>
            <w:r w:rsidRPr="00AC571E">
              <w:rPr>
                <w:rFonts w:eastAsiaTheme="minorEastAsia" w:cs="Times New Roman"/>
                <w:szCs w:val="22"/>
              </w:rPr>
              <w:t>+</w:t>
            </w:r>
            <w:r>
              <w:rPr>
                <w:rFonts w:eastAsiaTheme="minorEastAsia" w:cs="Times New Roman"/>
                <w:szCs w:val="22"/>
              </w:rPr>
              <w:t xml:space="preserve"> </w:t>
            </w:r>
            <w:r w:rsidRPr="00AC571E">
              <w:rPr>
                <w:rFonts w:eastAsiaTheme="minorEastAsia" w:cs="Times New Roman"/>
                <w:szCs w:val="22"/>
              </w:rPr>
              <w:t>32</w:t>
            </w:r>
            <w:r>
              <w:rPr>
                <w:rFonts w:eastAsiaTheme="minorEastAsia" w:cs="Times New Roman"/>
                <w:szCs w:val="22"/>
              </w:rPr>
              <w:t xml:space="preserve"> bits </w:t>
            </w:r>
            <w:r w:rsidRPr="00AC571E">
              <w:rPr>
                <w:rFonts w:eastAsiaTheme="minorEastAsia" w:cs="Times New Roman"/>
                <w:szCs w:val="22"/>
              </w:rPr>
              <w:t>+8</w:t>
            </w:r>
            <w:r>
              <w:rPr>
                <w:rFonts w:eastAsiaTheme="minorEastAsia" w:cs="Times New Roman"/>
                <w:szCs w:val="22"/>
              </w:rPr>
              <w:t xml:space="preserve"> </w:t>
            </w:r>
            <w:r w:rsidRPr="00AC571E">
              <w:rPr>
                <w:rFonts w:eastAsiaTheme="minorEastAsia" w:cs="Times New Roman"/>
                <w:szCs w:val="22"/>
              </w:rPr>
              <w:t>CRC</w:t>
            </w:r>
            <w:r>
              <w:rPr>
                <w:rFonts w:eastAsiaTheme="minorEastAsia" w:cs="Times New Roman"/>
                <w:szCs w:val="22"/>
              </w:rPr>
              <w:t xml:space="preserve"> bits</w:t>
            </w:r>
          </w:p>
        </w:tc>
      </w:tr>
      <w:tr w:rsidR="001424C1" w:rsidRPr="00AC571E" w14:paraId="3CA51C45" w14:textId="77777777" w:rsidTr="000367E2">
        <w:trPr>
          <w:trHeight w:val="363"/>
          <w:jc w:val="center"/>
        </w:trPr>
        <w:tc>
          <w:tcPr>
            <w:tcW w:w="1803" w:type="dxa"/>
          </w:tcPr>
          <w:p w14:paraId="4B5C4132" w14:textId="77777777" w:rsidR="001424C1" w:rsidRDefault="001424C1" w:rsidP="000367E2">
            <w:pPr>
              <w:rPr>
                <w:rFonts w:eastAsiaTheme="minorEastAsia"/>
                <w:szCs w:val="22"/>
              </w:rPr>
            </w:pPr>
            <w:r>
              <w:rPr>
                <w:rFonts w:eastAsiaTheme="minorEastAsia"/>
                <w:szCs w:val="22"/>
              </w:rPr>
              <w:t>Coding</w:t>
            </w:r>
          </w:p>
        </w:tc>
        <w:tc>
          <w:tcPr>
            <w:tcW w:w="6385" w:type="dxa"/>
          </w:tcPr>
          <w:p w14:paraId="2D3DF322" w14:textId="77777777" w:rsidR="001424C1" w:rsidRDefault="001424C1" w:rsidP="000367E2">
            <w:pPr>
              <w:rPr>
                <w:rFonts w:eastAsiaTheme="minorEastAsia"/>
                <w:szCs w:val="22"/>
              </w:rPr>
            </w:pPr>
            <w:r>
              <w:rPr>
                <w:rFonts w:eastAsiaTheme="minorEastAsia"/>
                <w:szCs w:val="22"/>
              </w:rPr>
              <w:t xml:space="preserve">1/2 rate Manchester coding (For information bits </w:t>
            </w:r>
            <w:r>
              <w:rPr>
                <w:rFonts w:eastAsiaTheme="minorEastAsia" w:hint="eastAsia"/>
                <w:szCs w:val="22"/>
              </w:rPr>
              <w:t>a</w:t>
            </w:r>
            <w:r>
              <w:rPr>
                <w:rFonts w:eastAsiaTheme="minorEastAsia"/>
                <w:szCs w:val="22"/>
              </w:rPr>
              <w:t>nd CRC bits)</w:t>
            </w:r>
          </w:p>
        </w:tc>
      </w:tr>
      <w:tr w:rsidR="001424C1" w:rsidRPr="00AC571E" w14:paraId="7E6F017A" w14:textId="77777777" w:rsidTr="000367E2">
        <w:trPr>
          <w:trHeight w:val="363"/>
          <w:jc w:val="center"/>
        </w:trPr>
        <w:tc>
          <w:tcPr>
            <w:tcW w:w="1803" w:type="dxa"/>
          </w:tcPr>
          <w:p w14:paraId="492AF78D" w14:textId="1CF141AA" w:rsidR="001424C1" w:rsidRPr="00AC571E" w:rsidRDefault="001424C1" w:rsidP="000367E2">
            <w:pPr>
              <w:rPr>
                <w:rFonts w:eastAsiaTheme="minorEastAsia" w:cs="Times New Roman"/>
                <w:szCs w:val="22"/>
              </w:rPr>
            </w:pPr>
            <w:r>
              <w:rPr>
                <w:rFonts w:eastAsiaTheme="minorEastAsia" w:cs="Times New Roman"/>
                <w:szCs w:val="22"/>
              </w:rPr>
              <w:t>Data rate</w:t>
            </w:r>
            <w:r w:rsidR="00084A23">
              <w:rPr>
                <w:rFonts w:eastAsiaTheme="minorEastAsia" w:cs="Times New Roman"/>
                <w:szCs w:val="22"/>
              </w:rPr>
              <w:t xml:space="preserve"> </w:t>
            </w:r>
          </w:p>
        </w:tc>
        <w:tc>
          <w:tcPr>
            <w:tcW w:w="6385" w:type="dxa"/>
          </w:tcPr>
          <w:p w14:paraId="7555FA44" w14:textId="589B7ABC" w:rsidR="00CA51E4" w:rsidRPr="00AC571E" w:rsidRDefault="001424C1" w:rsidP="001424C1">
            <w:pPr>
              <w:rPr>
                <w:rFonts w:eastAsiaTheme="minorEastAsia" w:cs="Times New Roman"/>
                <w:szCs w:val="22"/>
              </w:rPr>
            </w:pPr>
            <w:r>
              <w:rPr>
                <w:rFonts w:eastAsiaTheme="minorEastAsia" w:cs="Times New Roman"/>
                <w:szCs w:val="22"/>
              </w:rPr>
              <w:t>28</w:t>
            </w:r>
            <w:r w:rsidRPr="00AC571E">
              <w:rPr>
                <w:rFonts w:eastAsiaTheme="minorEastAsia" w:cs="Times New Roman"/>
                <w:szCs w:val="22"/>
              </w:rPr>
              <w:t>k</w:t>
            </w:r>
            <w:r>
              <w:rPr>
                <w:rFonts w:eastAsiaTheme="minorEastAsia" w:cs="Times New Roman" w:hint="eastAsia"/>
                <w:szCs w:val="22"/>
              </w:rPr>
              <w:t>b</w:t>
            </w:r>
            <w:r w:rsidRPr="00AC571E">
              <w:rPr>
                <w:rFonts w:eastAsiaTheme="minorEastAsia" w:cs="Times New Roman"/>
                <w:szCs w:val="22"/>
              </w:rPr>
              <w:t>ps</w:t>
            </w:r>
            <w:r>
              <w:rPr>
                <w:rFonts w:eastAsiaTheme="minorEastAsia" w:cs="Times New Roman"/>
                <w:szCs w:val="22"/>
              </w:rPr>
              <w:t xml:space="preserve"> </w:t>
            </w:r>
            <w:r w:rsidR="00CA51E4">
              <w:rPr>
                <w:rFonts w:eastAsiaTheme="minorEastAsia" w:cs="Times New Roman"/>
                <w:szCs w:val="22"/>
              </w:rPr>
              <w:t>for MC-OOK type 1</w:t>
            </w:r>
            <w:r w:rsidR="00144958">
              <w:rPr>
                <w:rFonts w:eastAsiaTheme="minorEastAsia" w:cs="Times New Roman"/>
                <w:szCs w:val="22"/>
              </w:rPr>
              <w:t xml:space="preserve"> </w:t>
            </w:r>
            <w:r w:rsidR="00144958">
              <w:rPr>
                <w:rFonts w:eastAsiaTheme="minorEastAsia" w:cs="Times New Roman" w:hint="eastAsia"/>
                <w:szCs w:val="22"/>
              </w:rPr>
              <w:t>and</w:t>
            </w:r>
            <w:r w:rsidR="00144958">
              <w:rPr>
                <w:rFonts w:eastAsiaTheme="minorEastAsia" w:cs="Times New Roman"/>
                <w:szCs w:val="22"/>
              </w:rPr>
              <w:t xml:space="preserve"> </w:t>
            </w:r>
            <w:r w:rsidR="00144958">
              <w:rPr>
                <w:rFonts w:eastAsiaTheme="minorEastAsia" w:cs="Times New Roman" w:hint="eastAsia"/>
                <w:szCs w:val="22"/>
              </w:rPr>
              <w:t>MC-OOK</w:t>
            </w:r>
            <w:r w:rsidR="00144958">
              <w:rPr>
                <w:rFonts w:eastAsiaTheme="minorEastAsia" w:cs="Times New Roman"/>
                <w:szCs w:val="22"/>
              </w:rPr>
              <w:t xml:space="preserve"> </w:t>
            </w:r>
            <w:r w:rsidR="00144958">
              <w:rPr>
                <w:rFonts w:eastAsiaTheme="minorEastAsia" w:cs="Times New Roman" w:hint="eastAsia"/>
                <w:szCs w:val="22"/>
              </w:rPr>
              <w:t>type</w:t>
            </w:r>
            <w:r w:rsidR="00144958">
              <w:rPr>
                <w:rFonts w:eastAsiaTheme="minorEastAsia" w:cs="Times New Roman"/>
                <w:szCs w:val="22"/>
              </w:rPr>
              <w:t xml:space="preserve"> 2</w:t>
            </w:r>
            <w:r w:rsidR="00CA51E4">
              <w:rPr>
                <w:rFonts w:eastAsiaTheme="minorEastAsia" w:cs="Times New Roman"/>
                <w:szCs w:val="22"/>
              </w:rPr>
              <w:t xml:space="preserve"> (1bit per OFDM symbol)</w:t>
            </w:r>
          </w:p>
        </w:tc>
      </w:tr>
      <w:tr w:rsidR="001424C1" w:rsidRPr="00AC571E" w14:paraId="0F2E7627" w14:textId="77777777" w:rsidTr="000367E2">
        <w:trPr>
          <w:trHeight w:val="363"/>
          <w:jc w:val="center"/>
        </w:trPr>
        <w:tc>
          <w:tcPr>
            <w:tcW w:w="1803" w:type="dxa"/>
          </w:tcPr>
          <w:p w14:paraId="0398B26A" w14:textId="77777777" w:rsidR="001424C1" w:rsidRPr="00AC571E" w:rsidRDefault="001424C1" w:rsidP="000367E2">
            <w:pPr>
              <w:rPr>
                <w:rFonts w:eastAsiaTheme="minorEastAsia" w:cs="Times New Roman"/>
                <w:szCs w:val="22"/>
              </w:rPr>
            </w:pPr>
            <w:r w:rsidRPr="00AC571E">
              <w:rPr>
                <w:rFonts w:eastAsiaTheme="minorEastAsia" w:cs="Times New Roman"/>
                <w:szCs w:val="22"/>
              </w:rPr>
              <w:t>SCS</w:t>
            </w:r>
          </w:p>
        </w:tc>
        <w:tc>
          <w:tcPr>
            <w:tcW w:w="6385" w:type="dxa"/>
          </w:tcPr>
          <w:p w14:paraId="1401412F" w14:textId="77777777" w:rsidR="001424C1" w:rsidRPr="00AC571E" w:rsidRDefault="001424C1" w:rsidP="000367E2">
            <w:pPr>
              <w:rPr>
                <w:rFonts w:eastAsiaTheme="minorEastAsia" w:cs="Times New Roman"/>
                <w:szCs w:val="22"/>
              </w:rPr>
            </w:pPr>
            <w:r w:rsidRPr="00AC571E">
              <w:rPr>
                <w:rFonts w:eastAsiaTheme="minorEastAsia" w:cs="Times New Roman"/>
                <w:szCs w:val="22"/>
              </w:rPr>
              <w:t>30kHz</w:t>
            </w:r>
          </w:p>
        </w:tc>
      </w:tr>
      <w:tr w:rsidR="001424C1" w:rsidRPr="00AC571E" w14:paraId="7DA56555" w14:textId="77777777" w:rsidTr="000367E2">
        <w:trPr>
          <w:trHeight w:val="363"/>
          <w:jc w:val="center"/>
        </w:trPr>
        <w:tc>
          <w:tcPr>
            <w:tcW w:w="1803" w:type="dxa"/>
          </w:tcPr>
          <w:p w14:paraId="047773FD" w14:textId="77777777" w:rsidR="001424C1" w:rsidRPr="00AC571E" w:rsidRDefault="001424C1" w:rsidP="000367E2">
            <w:pPr>
              <w:rPr>
                <w:rFonts w:eastAsiaTheme="minorEastAsia" w:cs="Times New Roman"/>
                <w:szCs w:val="22"/>
              </w:rPr>
            </w:pPr>
            <w:proofErr w:type="spellStart"/>
            <w:r w:rsidRPr="007E3012">
              <w:rPr>
                <w:rFonts w:eastAsiaTheme="minorEastAsia" w:cs="Times New Roman"/>
                <w:szCs w:val="22"/>
              </w:rPr>
              <w:t>gNB</w:t>
            </w:r>
            <w:proofErr w:type="spellEnd"/>
            <w:r w:rsidRPr="007E3012">
              <w:rPr>
                <w:rFonts w:eastAsiaTheme="minorEastAsia" w:cs="Times New Roman"/>
                <w:szCs w:val="22"/>
              </w:rPr>
              <w:t xml:space="preserve"> Channel </w:t>
            </w:r>
            <w:r w:rsidRPr="00AC571E">
              <w:rPr>
                <w:rFonts w:eastAsiaTheme="minorEastAsia" w:cs="Times New Roman"/>
                <w:szCs w:val="22"/>
              </w:rPr>
              <w:t xml:space="preserve">BW </w:t>
            </w:r>
          </w:p>
        </w:tc>
        <w:tc>
          <w:tcPr>
            <w:tcW w:w="6385" w:type="dxa"/>
          </w:tcPr>
          <w:p w14:paraId="75A95EC3" w14:textId="607283ED" w:rsidR="001424C1" w:rsidRPr="00AC571E" w:rsidRDefault="001424C1" w:rsidP="00084A23">
            <w:pPr>
              <w:rPr>
                <w:rFonts w:eastAsiaTheme="minorEastAsia" w:cs="Times New Roman"/>
                <w:szCs w:val="22"/>
              </w:rPr>
            </w:pPr>
            <w:r w:rsidRPr="007E3012">
              <w:rPr>
                <w:rFonts w:eastAsiaTheme="minorEastAsia" w:cs="Times New Roman"/>
                <w:szCs w:val="22"/>
              </w:rPr>
              <w:t>20MHz (5</w:t>
            </w:r>
            <w:r w:rsidR="00084A23">
              <w:rPr>
                <w:rFonts w:eastAsiaTheme="minorEastAsia" w:cs="Times New Roman"/>
                <w:szCs w:val="22"/>
              </w:rPr>
              <w:t>1</w:t>
            </w:r>
            <w:r w:rsidRPr="007E3012">
              <w:rPr>
                <w:rFonts w:eastAsiaTheme="minorEastAsia" w:cs="Times New Roman"/>
                <w:szCs w:val="22"/>
              </w:rPr>
              <w:t xml:space="preserve"> RB)</w:t>
            </w:r>
          </w:p>
        </w:tc>
      </w:tr>
      <w:tr w:rsidR="001424C1" w:rsidRPr="00AC571E" w14:paraId="5A0D499C" w14:textId="77777777" w:rsidTr="000367E2">
        <w:trPr>
          <w:trHeight w:val="363"/>
          <w:jc w:val="center"/>
        </w:trPr>
        <w:tc>
          <w:tcPr>
            <w:tcW w:w="1803" w:type="dxa"/>
          </w:tcPr>
          <w:p w14:paraId="4D2D6FE1" w14:textId="77777777" w:rsidR="001424C1" w:rsidRPr="00AC571E" w:rsidRDefault="001424C1" w:rsidP="000367E2">
            <w:pPr>
              <w:rPr>
                <w:rFonts w:eastAsiaTheme="minorEastAsia" w:cs="Times New Roman"/>
                <w:szCs w:val="22"/>
              </w:rPr>
            </w:pPr>
            <w:r w:rsidRPr="00AC571E">
              <w:rPr>
                <w:rFonts w:eastAsiaTheme="minorEastAsia" w:cs="Times New Roman"/>
                <w:szCs w:val="22"/>
              </w:rPr>
              <w:t>WUS BW</w:t>
            </w:r>
          </w:p>
        </w:tc>
        <w:tc>
          <w:tcPr>
            <w:tcW w:w="6385" w:type="dxa"/>
          </w:tcPr>
          <w:p w14:paraId="6329EA45" w14:textId="6C4E2C33" w:rsidR="001424C1" w:rsidRPr="00AC571E" w:rsidRDefault="00084A23" w:rsidP="00084A23">
            <w:pPr>
              <w:rPr>
                <w:rFonts w:eastAsiaTheme="minorEastAsia" w:cs="Times New Roman"/>
                <w:szCs w:val="22"/>
              </w:rPr>
            </w:pPr>
            <w:r>
              <w:rPr>
                <w:rFonts w:eastAsiaTheme="minorEastAsia" w:cs="Times New Roman"/>
                <w:szCs w:val="22"/>
              </w:rPr>
              <w:t>6</w:t>
            </w:r>
            <w:r w:rsidR="001424C1" w:rsidRPr="007E3012">
              <w:rPr>
                <w:rFonts w:eastAsiaTheme="minorEastAsia" w:cs="Times New Roman"/>
                <w:szCs w:val="22"/>
              </w:rPr>
              <w:t>RB</w:t>
            </w:r>
            <w:r w:rsidR="001424C1">
              <w:rPr>
                <w:rFonts w:eastAsiaTheme="minorEastAsia" w:cs="Times New Roman"/>
                <w:szCs w:val="22"/>
              </w:rPr>
              <w:t xml:space="preserve"> </w:t>
            </w:r>
            <w:r w:rsidR="001424C1" w:rsidRPr="00AC571E">
              <w:rPr>
                <w:rFonts w:eastAsiaTheme="minorEastAsia" w:cs="Times New Roman"/>
                <w:szCs w:val="22"/>
              </w:rPr>
              <w:t>~</w:t>
            </w:r>
            <w:r>
              <w:rPr>
                <w:rFonts w:eastAsiaTheme="minorEastAsia" w:cs="Times New Roman"/>
                <w:szCs w:val="22"/>
              </w:rPr>
              <w:t>2.16</w:t>
            </w:r>
            <w:r w:rsidR="001424C1" w:rsidRPr="00AC571E">
              <w:rPr>
                <w:rFonts w:eastAsiaTheme="minorEastAsia" w:cs="Times New Roman"/>
                <w:szCs w:val="22"/>
              </w:rPr>
              <w:t xml:space="preserve">MHz  </w:t>
            </w:r>
          </w:p>
        </w:tc>
      </w:tr>
      <w:tr w:rsidR="001424C1" w:rsidRPr="00AC571E" w14:paraId="3090EFB4" w14:textId="77777777" w:rsidTr="000367E2">
        <w:trPr>
          <w:trHeight w:val="363"/>
          <w:jc w:val="center"/>
        </w:trPr>
        <w:tc>
          <w:tcPr>
            <w:tcW w:w="1803" w:type="dxa"/>
          </w:tcPr>
          <w:p w14:paraId="5DF51EE9" w14:textId="77777777" w:rsidR="001424C1" w:rsidRDefault="001424C1" w:rsidP="000367E2">
            <w:pPr>
              <w:rPr>
                <w:rFonts w:eastAsiaTheme="minorEastAsia"/>
                <w:szCs w:val="22"/>
              </w:rPr>
            </w:pPr>
            <w:r>
              <w:rPr>
                <w:rFonts w:eastAsiaTheme="minorEastAsia" w:hint="eastAsia"/>
                <w:szCs w:val="22"/>
              </w:rPr>
              <w:t>F</w:t>
            </w:r>
            <w:r>
              <w:rPr>
                <w:rFonts w:eastAsiaTheme="minorEastAsia"/>
                <w:szCs w:val="22"/>
              </w:rPr>
              <w:t xml:space="preserve">ilter </w:t>
            </w:r>
          </w:p>
        </w:tc>
        <w:tc>
          <w:tcPr>
            <w:tcW w:w="6385" w:type="dxa"/>
          </w:tcPr>
          <w:p w14:paraId="1FAFA671" w14:textId="3818113E" w:rsidR="001424C1" w:rsidRDefault="00084A23" w:rsidP="00084A23">
            <w:pPr>
              <w:rPr>
                <w:rFonts w:eastAsiaTheme="minorEastAsia"/>
                <w:szCs w:val="22"/>
              </w:rPr>
            </w:pPr>
            <w:r>
              <w:rPr>
                <w:rFonts w:eastAsiaTheme="minorEastAsia"/>
                <w:szCs w:val="22"/>
              </w:rPr>
              <w:t>2</w:t>
            </w:r>
            <w:r w:rsidR="001424C1">
              <w:rPr>
                <w:rFonts w:eastAsiaTheme="minorEastAsia" w:hint="eastAsia"/>
                <w:szCs w:val="22"/>
              </w:rPr>
              <w:t>th</w:t>
            </w:r>
            <w:r w:rsidR="001424C1">
              <w:rPr>
                <w:rFonts w:eastAsiaTheme="minorEastAsia"/>
                <w:szCs w:val="22"/>
              </w:rPr>
              <w:t xml:space="preserve"> Order Butterworth with </w:t>
            </w:r>
            <w:r>
              <w:rPr>
                <w:rFonts w:eastAsiaTheme="minorEastAsia"/>
                <w:szCs w:val="22"/>
              </w:rPr>
              <w:t>2.16</w:t>
            </w:r>
            <w:r w:rsidR="001424C1">
              <w:rPr>
                <w:rFonts w:eastAsiaTheme="minorEastAsia"/>
                <w:szCs w:val="22"/>
              </w:rPr>
              <w:t xml:space="preserve">MHz bandwidth </w:t>
            </w:r>
          </w:p>
        </w:tc>
      </w:tr>
      <w:tr w:rsidR="001424C1" w:rsidRPr="00AC571E" w14:paraId="301511A0" w14:textId="77777777" w:rsidTr="000367E2">
        <w:trPr>
          <w:trHeight w:val="363"/>
          <w:jc w:val="center"/>
        </w:trPr>
        <w:tc>
          <w:tcPr>
            <w:tcW w:w="1803" w:type="dxa"/>
          </w:tcPr>
          <w:p w14:paraId="6DA6F3BA" w14:textId="77777777" w:rsidR="001424C1" w:rsidRPr="00AC571E" w:rsidRDefault="001424C1" w:rsidP="000367E2">
            <w:pPr>
              <w:rPr>
                <w:rFonts w:eastAsiaTheme="minorEastAsia" w:cs="Times New Roman"/>
                <w:szCs w:val="22"/>
              </w:rPr>
            </w:pPr>
            <w:r w:rsidRPr="00AC571E">
              <w:rPr>
                <w:rFonts w:eastAsiaTheme="minorEastAsia" w:cs="Times New Roman"/>
                <w:szCs w:val="22"/>
              </w:rPr>
              <w:t>Sampling Rate</w:t>
            </w:r>
          </w:p>
        </w:tc>
        <w:tc>
          <w:tcPr>
            <w:tcW w:w="6385" w:type="dxa"/>
          </w:tcPr>
          <w:p w14:paraId="38E12354" w14:textId="524E019D" w:rsidR="001424C1" w:rsidRPr="00AC571E" w:rsidRDefault="00084A23" w:rsidP="000367E2">
            <w:pPr>
              <w:rPr>
                <w:rFonts w:eastAsiaTheme="minorEastAsia" w:cs="Times New Roman"/>
                <w:szCs w:val="22"/>
              </w:rPr>
            </w:pPr>
            <w:r>
              <w:rPr>
                <w:rFonts w:eastAsiaTheme="minorEastAsia" w:cs="Times New Roman"/>
                <w:szCs w:val="22"/>
              </w:rPr>
              <w:t>3.84</w:t>
            </w:r>
            <w:r w:rsidR="001424C1" w:rsidRPr="00AC571E">
              <w:rPr>
                <w:rFonts w:eastAsiaTheme="minorEastAsia" w:cs="Times New Roman"/>
                <w:szCs w:val="22"/>
              </w:rPr>
              <w:t>M</w:t>
            </w:r>
            <w:r w:rsidR="001424C1" w:rsidRPr="007E3012">
              <w:rPr>
                <w:rFonts w:eastAsiaTheme="minorEastAsia" w:cs="Times New Roman"/>
                <w:szCs w:val="22"/>
              </w:rPr>
              <w:t>Hz</w:t>
            </w:r>
            <w:r w:rsidR="001424C1">
              <w:rPr>
                <w:rFonts w:eastAsiaTheme="minorEastAsia" w:cs="Times New Roman"/>
                <w:szCs w:val="22"/>
              </w:rPr>
              <w:t xml:space="preserve"> </w:t>
            </w:r>
          </w:p>
        </w:tc>
      </w:tr>
      <w:tr w:rsidR="001424C1" w:rsidRPr="00AC571E" w14:paraId="031B1423" w14:textId="77777777" w:rsidTr="000367E2">
        <w:trPr>
          <w:trHeight w:val="363"/>
          <w:jc w:val="center"/>
        </w:trPr>
        <w:tc>
          <w:tcPr>
            <w:tcW w:w="1803" w:type="dxa"/>
          </w:tcPr>
          <w:p w14:paraId="3352053C" w14:textId="1C29DD1A" w:rsidR="001424C1" w:rsidRPr="00AC571E" w:rsidRDefault="001424C1" w:rsidP="00411E1F">
            <w:pPr>
              <w:rPr>
                <w:rFonts w:eastAsiaTheme="minorEastAsia" w:cs="Times New Roman"/>
                <w:szCs w:val="22"/>
              </w:rPr>
            </w:pPr>
            <w:r w:rsidRPr="00AC571E">
              <w:rPr>
                <w:rFonts w:eastAsiaTheme="minorEastAsia" w:cs="Times New Roman"/>
                <w:szCs w:val="22"/>
              </w:rPr>
              <w:t>ADC</w:t>
            </w:r>
            <w:r>
              <w:rPr>
                <w:rFonts w:eastAsiaTheme="minorEastAsia" w:cs="Times New Roman"/>
                <w:szCs w:val="22"/>
              </w:rPr>
              <w:t xml:space="preserve"> bit</w:t>
            </w:r>
          </w:p>
        </w:tc>
        <w:tc>
          <w:tcPr>
            <w:tcW w:w="6385" w:type="dxa"/>
          </w:tcPr>
          <w:p w14:paraId="44E43D93" w14:textId="35B34880" w:rsidR="001424C1" w:rsidRPr="00AC571E" w:rsidRDefault="001424C1" w:rsidP="000367E2">
            <w:pPr>
              <w:rPr>
                <w:rFonts w:eastAsiaTheme="minorEastAsia" w:cs="Times New Roman"/>
                <w:szCs w:val="22"/>
              </w:rPr>
            </w:pPr>
            <w:r w:rsidRPr="00AC571E">
              <w:rPr>
                <w:rFonts w:eastAsiaTheme="minorEastAsia" w:cs="Times New Roman"/>
                <w:szCs w:val="22"/>
              </w:rPr>
              <w:t>1bit</w:t>
            </w:r>
            <w:r>
              <w:rPr>
                <w:rFonts w:eastAsiaTheme="minorEastAsia" w:cs="Times New Roman"/>
                <w:szCs w:val="22"/>
              </w:rPr>
              <w:t xml:space="preserve"> (comparator)</w:t>
            </w:r>
          </w:p>
        </w:tc>
      </w:tr>
      <w:tr w:rsidR="001424C1" w:rsidRPr="00AC571E" w14:paraId="12285095" w14:textId="77777777" w:rsidTr="000367E2">
        <w:trPr>
          <w:trHeight w:val="363"/>
          <w:jc w:val="center"/>
        </w:trPr>
        <w:tc>
          <w:tcPr>
            <w:tcW w:w="1803" w:type="dxa"/>
          </w:tcPr>
          <w:p w14:paraId="40E02D20" w14:textId="77777777" w:rsidR="001424C1" w:rsidRPr="00AC571E" w:rsidRDefault="001424C1" w:rsidP="000367E2">
            <w:pPr>
              <w:rPr>
                <w:rFonts w:eastAsiaTheme="minorEastAsia" w:cs="Times New Roman"/>
                <w:szCs w:val="22"/>
              </w:rPr>
            </w:pPr>
            <w:r w:rsidRPr="007E3012">
              <w:rPr>
                <w:rFonts w:eastAsiaTheme="minorEastAsia" w:cs="Times New Roman"/>
                <w:szCs w:val="22"/>
              </w:rPr>
              <w:t>Channel Model</w:t>
            </w:r>
          </w:p>
        </w:tc>
        <w:tc>
          <w:tcPr>
            <w:tcW w:w="6385" w:type="dxa"/>
          </w:tcPr>
          <w:p w14:paraId="732FF71F" w14:textId="37AB8598" w:rsidR="001424C1" w:rsidRPr="00AC571E" w:rsidRDefault="00CA51E4" w:rsidP="000367E2">
            <w:pPr>
              <w:rPr>
                <w:rFonts w:eastAsiaTheme="minorEastAsia" w:cs="Times New Roman"/>
                <w:szCs w:val="22"/>
              </w:rPr>
            </w:pPr>
            <w:r>
              <w:rPr>
                <w:rFonts w:eastAsiaTheme="minorEastAsia" w:cs="Times New Roman"/>
                <w:szCs w:val="22"/>
              </w:rPr>
              <w:t>TDL-C 300ns</w:t>
            </w:r>
          </w:p>
        </w:tc>
      </w:tr>
    </w:tbl>
    <w:p w14:paraId="07B3EAA1" w14:textId="77777777" w:rsidR="001424C1" w:rsidRPr="0054428A" w:rsidRDefault="001424C1" w:rsidP="001424C1">
      <w:pPr>
        <w:pStyle w:val="af4"/>
        <w:tabs>
          <w:tab w:val="left" w:pos="420"/>
        </w:tabs>
        <w:snapToGrid w:val="0"/>
        <w:spacing w:before="156" w:line="268" w:lineRule="auto"/>
        <w:contextualSpacing/>
        <w:rPr>
          <w:rFonts w:ascii="Times New Roman" w:eastAsiaTheme="minorEastAsia" w:hAnsi="Times New Roman"/>
          <w:color w:val="000000"/>
          <w:szCs w:val="20"/>
          <w:lang w:eastAsia="zh-CN"/>
        </w:rPr>
      </w:pPr>
    </w:p>
    <w:sectPr w:rsidR="001424C1" w:rsidRPr="0054428A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F985D" w14:textId="77777777" w:rsidR="005B2723" w:rsidRDefault="005B2723" w:rsidP="00987821">
      <w:pPr>
        <w:spacing w:after="0" w:line="240" w:lineRule="auto"/>
      </w:pPr>
      <w:r>
        <w:separator/>
      </w:r>
    </w:p>
  </w:endnote>
  <w:endnote w:type="continuationSeparator" w:id="0">
    <w:p w14:paraId="6BC1DE22" w14:textId="77777777" w:rsidR="005B2723" w:rsidRDefault="005B2723" w:rsidP="0098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0151315"/>
      <w:docPartObj>
        <w:docPartGallery w:val="Page Numbers (Bottom of Page)"/>
        <w:docPartUnique/>
      </w:docPartObj>
    </w:sdtPr>
    <w:sdtEndPr/>
    <w:sdtContent>
      <w:p w14:paraId="35471434" w14:textId="2018DF53" w:rsidR="008E6C0F" w:rsidRDefault="008E6C0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76B" w:rsidRPr="00F8176B">
          <w:rPr>
            <w:noProof/>
            <w:lang w:val="zh-CN"/>
          </w:rPr>
          <w:t>7</w:t>
        </w:r>
        <w:r>
          <w:fldChar w:fldCharType="end"/>
        </w:r>
      </w:p>
    </w:sdtContent>
  </w:sdt>
  <w:p w14:paraId="02DEE104" w14:textId="77777777" w:rsidR="008E6C0F" w:rsidRDefault="008E6C0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004B6" w14:textId="77777777" w:rsidR="005B2723" w:rsidRDefault="005B2723" w:rsidP="00987821">
      <w:pPr>
        <w:spacing w:after="0" w:line="240" w:lineRule="auto"/>
      </w:pPr>
      <w:r>
        <w:separator/>
      </w:r>
    </w:p>
  </w:footnote>
  <w:footnote w:type="continuationSeparator" w:id="0">
    <w:p w14:paraId="53BE2376" w14:textId="77777777" w:rsidR="005B2723" w:rsidRDefault="005B2723" w:rsidP="0098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226B1" w14:textId="77777777" w:rsidR="008E6C0F" w:rsidRDefault="008E6C0F">
    <w:pPr>
      <w:pStyle w:val="a5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422B8" w14:textId="77777777" w:rsidR="008E6C0F" w:rsidRDefault="008E6C0F">
    <w:pPr>
      <w:pStyle w:val="a5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BBBF7" w14:textId="77777777" w:rsidR="008E6C0F" w:rsidRDefault="008E6C0F">
    <w:pPr>
      <w:pStyle w:val="a5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65E1F"/>
    <w:multiLevelType w:val="multilevel"/>
    <w:tmpl w:val="384C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F22622"/>
    <w:multiLevelType w:val="multilevel"/>
    <w:tmpl w:val="065436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57F88"/>
    <w:multiLevelType w:val="hybridMultilevel"/>
    <w:tmpl w:val="B6209902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853146"/>
    <w:multiLevelType w:val="hybridMultilevel"/>
    <w:tmpl w:val="0726B9F6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86D3E"/>
    <w:multiLevelType w:val="multilevel"/>
    <w:tmpl w:val="9F4EF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0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BD1E03"/>
    <w:multiLevelType w:val="multilevel"/>
    <w:tmpl w:val="9F4EF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0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4EC4993"/>
    <w:multiLevelType w:val="multilevel"/>
    <w:tmpl w:val="92624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6605838"/>
    <w:multiLevelType w:val="hybridMultilevel"/>
    <w:tmpl w:val="293AE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F423A8"/>
    <w:multiLevelType w:val="hybridMultilevel"/>
    <w:tmpl w:val="8DFC610C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970FA"/>
    <w:multiLevelType w:val="hybridMultilevel"/>
    <w:tmpl w:val="00E00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4A30A4"/>
    <w:multiLevelType w:val="multilevel"/>
    <w:tmpl w:val="6CA0A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BED18BC"/>
    <w:multiLevelType w:val="multilevel"/>
    <w:tmpl w:val="34A0297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70" w:hanging="170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14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6"/>
  </w:num>
  <w:num w:numId="8">
    <w:abstractNumId w:val="12"/>
  </w:num>
  <w:num w:numId="9">
    <w:abstractNumId w:val="8"/>
  </w:num>
  <w:num w:numId="10">
    <w:abstractNumId w:val="3"/>
  </w:num>
  <w:num w:numId="11">
    <w:abstractNumId w:val="0"/>
  </w:num>
  <w:num w:numId="12">
    <w:abstractNumId w:val="11"/>
  </w:num>
  <w:num w:numId="13">
    <w:abstractNumId w:val="2"/>
  </w:num>
  <w:num w:numId="14">
    <w:abstractNumId w:val="9"/>
  </w:num>
  <w:num w:numId="15">
    <w:abstractNumId w:val="4"/>
  </w:num>
  <w:num w:numId="16">
    <w:abstractNumId w:val="17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E7"/>
    <w:rsid w:val="00006903"/>
    <w:rsid w:val="0000711A"/>
    <w:rsid w:val="00012430"/>
    <w:rsid w:val="00022CE1"/>
    <w:rsid w:val="0002651B"/>
    <w:rsid w:val="00027627"/>
    <w:rsid w:val="000327AD"/>
    <w:rsid w:val="0003576F"/>
    <w:rsid w:val="00042DEC"/>
    <w:rsid w:val="00046ECE"/>
    <w:rsid w:val="000504E5"/>
    <w:rsid w:val="0005475F"/>
    <w:rsid w:val="00084A23"/>
    <w:rsid w:val="000852DC"/>
    <w:rsid w:val="000872A4"/>
    <w:rsid w:val="000E4E30"/>
    <w:rsid w:val="0010681D"/>
    <w:rsid w:val="001202E7"/>
    <w:rsid w:val="0012418C"/>
    <w:rsid w:val="0012672D"/>
    <w:rsid w:val="00130ADD"/>
    <w:rsid w:val="001424C1"/>
    <w:rsid w:val="00144958"/>
    <w:rsid w:val="0015083F"/>
    <w:rsid w:val="00157105"/>
    <w:rsid w:val="0019145B"/>
    <w:rsid w:val="001A028E"/>
    <w:rsid w:val="001A752F"/>
    <w:rsid w:val="001C781F"/>
    <w:rsid w:val="001D3ED6"/>
    <w:rsid w:val="001F4F2F"/>
    <w:rsid w:val="001F508A"/>
    <w:rsid w:val="00203651"/>
    <w:rsid w:val="00227AC5"/>
    <w:rsid w:val="0023098E"/>
    <w:rsid w:val="00234E33"/>
    <w:rsid w:val="002403CF"/>
    <w:rsid w:val="00243714"/>
    <w:rsid w:val="00243A30"/>
    <w:rsid w:val="0024498F"/>
    <w:rsid w:val="00256BD3"/>
    <w:rsid w:val="00267F98"/>
    <w:rsid w:val="00272541"/>
    <w:rsid w:val="0028364E"/>
    <w:rsid w:val="00283F63"/>
    <w:rsid w:val="00292E35"/>
    <w:rsid w:val="002A1E6A"/>
    <w:rsid w:val="002A7426"/>
    <w:rsid w:val="002B4734"/>
    <w:rsid w:val="002C6379"/>
    <w:rsid w:val="002F4388"/>
    <w:rsid w:val="0030305B"/>
    <w:rsid w:val="00303FEE"/>
    <w:rsid w:val="00320A19"/>
    <w:rsid w:val="00325C1E"/>
    <w:rsid w:val="00327E1D"/>
    <w:rsid w:val="00337314"/>
    <w:rsid w:val="003577E5"/>
    <w:rsid w:val="00367402"/>
    <w:rsid w:val="00377A61"/>
    <w:rsid w:val="00395399"/>
    <w:rsid w:val="003957AF"/>
    <w:rsid w:val="003A02F4"/>
    <w:rsid w:val="003A4B5D"/>
    <w:rsid w:val="003A673A"/>
    <w:rsid w:val="003C7865"/>
    <w:rsid w:val="003C79AE"/>
    <w:rsid w:val="003D0353"/>
    <w:rsid w:val="003D4C4F"/>
    <w:rsid w:val="003E2570"/>
    <w:rsid w:val="003E3C22"/>
    <w:rsid w:val="003E7DFE"/>
    <w:rsid w:val="003F5536"/>
    <w:rsid w:val="00407063"/>
    <w:rsid w:val="00411E1F"/>
    <w:rsid w:val="00413B43"/>
    <w:rsid w:val="0043109C"/>
    <w:rsid w:val="0043682D"/>
    <w:rsid w:val="004442CE"/>
    <w:rsid w:val="0046714D"/>
    <w:rsid w:val="004739B2"/>
    <w:rsid w:val="004778DA"/>
    <w:rsid w:val="00486F11"/>
    <w:rsid w:val="004960B6"/>
    <w:rsid w:val="004B45EF"/>
    <w:rsid w:val="004B63F5"/>
    <w:rsid w:val="004C0DE7"/>
    <w:rsid w:val="004C4203"/>
    <w:rsid w:val="004C6F08"/>
    <w:rsid w:val="004D2154"/>
    <w:rsid w:val="004D292C"/>
    <w:rsid w:val="004D61D9"/>
    <w:rsid w:val="00505D1D"/>
    <w:rsid w:val="00523680"/>
    <w:rsid w:val="00527FFA"/>
    <w:rsid w:val="00535099"/>
    <w:rsid w:val="0054010E"/>
    <w:rsid w:val="005425EA"/>
    <w:rsid w:val="0054428A"/>
    <w:rsid w:val="00547181"/>
    <w:rsid w:val="00555319"/>
    <w:rsid w:val="00555D8E"/>
    <w:rsid w:val="0057063E"/>
    <w:rsid w:val="005731D5"/>
    <w:rsid w:val="0058011F"/>
    <w:rsid w:val="005802D0"/>
    <w:rsid w:val="00582BEF"/>
    <w:rsid w:val="0058406C"/>
    <w:rsid w:val="0059693B"/>
    <w:rsid w:val="005A69A6"/>
    <w:rsid w:val="005B2723"/>
    <w:rsid w:val="005D7C6F"/>
    <w:rsid w:val="005E6576"/>
    <w:rsid w:val="00601C5E"/>
    <w:rsid w:val="00613C98"/>
    <w:rsid w:val="00615E0D"/>
    <w:rsid w:val="00620558"/>
    <w:rsid w:val="006209CB"/>
    <w:rsid w:val="0062272E"/>
    <w:rsid w:val="006237B9"/>
    <w:rsid w:val="006319DA"/>
    <w:rsid w:val="00632AB8"/>
    <w:rsid w:val="00637C0F"/>
    <w:rsid w:val="00642E3D"/>
    <w:rsid w:val="0064321D"/>
    <w:rsid w:val="00645D69"/>
    <w:rsid w:val="006577AC"/>
    <w:rsid w:val="00657A5C"/>
    <w:rsid w:val="00673879"/>
    <w:rsid w:val="006751B4"/>
    <w:rsid w:val="0069155B"/>
    <w:rsid w:val="006972EA"/>
    <w:rsid w:val="006A3825"/>
    <w:rsid w:val="006B5DB4"/>
    <w:rsid w:val="006C00CE"/>
    <w:rsid w:val="006C2A47"/>
    <w:rsid w:val="006D3AC1"/>
    <w:rsid w:val="006D7C80"/>
    <w:rsid w:val="007032A4"/>
    <w:rsid w:val="007034A7"/>
    <w:rsid w:val="0071580A"/>
    <w:rsid w:val="00727541"/>
    <w:rsid w:val="0074041C"/>
    <w:rsid w:val="00742AC2"/>
    <w:rsid w:val="007718BE"/>
    <w:rsid w:val="007810C1"/>
    <w:rsid w:val="00784D79"/>
    <w:rsid w:val="00791237"/>
    <w:rsid w:val="007A0006"/>
    <w:rsid w:val="007B78F6"/>
    <w:rsid w:val="007C4215"/>
    <w:rsid w:val="007D5B17"/>
    <w:rsid w:val="007E22F0"/>
    <w:rsid w:val="007E42FA"/>
    <w:rsid w:val="007E5406"/>
    <w:rsid w:val="007E6294"/>
    <w:rsid w:val="007E7CDE"/>
    <w:rsid w:val="007F0C40"/>
    <w:rsid w:val="007F1FCC"/>
    <w:rsid w:val="00802155"/>
    <w:rsid w:val="0081193D"/>
    <w:rsid w:val="00820089"/>
    <w:rsid w:val="00833342"/>
    <w:rsid w:val="00840795"/>
    <w:rsid w:val="0084457D"/>
    <w:rsid w:val="00854605"/>
    <w:rsid w:val="00866687"/>
    <w:rsid w:val="008702AA"/>
    <w:rsid w:val="00875C99"/>
    <w:rsid w:val="008808DC"/>
    <w:rsid w:val="00894485"/>
    <w:rsid w:val="008A1D5C"/>
    <w:rsid w:val="008D247B"/>
    <w:rsid w:val="008E064E"/>
    <w:rsid w:val="008E6C0F"/>
    <w:rsid w:val="008E7927"/>
    <w:rsid w:val="008F142E"/>
    <w:rsid w:val="009371B2"/>
    <w:rsid w:val="00944CE0"/>
    <w:rsid w:val="00962FB9"/>
    <w:rsid w:val="00966588"/>
    <w:rsid w:val="0097116E"/>
    <w:rsid w:val="00986451"/>
    <w:rsid w:val="00987821"/>
    <w:rsid w:val="00993538"/>
    <w:rsid w:val="009B1EEB"/>
    <w:rsid w:val="009B7532"/>
    <w:rsid w:val="009C2A00"/>
    <w:rsid w:val="009D1047"/>
    <w:rsid w:val="009F40E3"/>
    <w:rsid w:val="00A206BF"/>
    <w:rsid w:val="00A30E50"/>
    <w:rsid w:val="00A40A0C"/>
    <w:rsid w:val="00A537C1"/>
    <w:rsid w:val="00A63F8D"/>
    <w:rsid w:val="00A73236"/>
    <w:rsid w:val="00A77D0E"/>
    <w:rsid w:val="00A826DD"/>
    <w:rsid w:val="00A84831"/>
    <w:rsid w:val="00A900BE"/>
    <w:rsid w:val="00A909EC"/>
    <w:rsid w:val="00A97F65"/>
    <w:rsid w:val="00AA2189"/>
    <w:rsid w:val="00AD691B"/>
    <w:rsid w:val="00AF69B2"/>
    <w:rsid w:val="00B01802"/>
    <w:rsid w:val="00B044AC"/>
    <w:rsid w:val="00B0702A"/>
    <w:rsid w:val="00B12D5B"/>
    <w:rsid w:val="00B55AC5"/>
    <w:rsid w:val="00B72014"/>
    <w:rsid w:val="00B73C3A"/>
    <w:rsid w:val="00B76233"/>
    <w:rsid w:val="00BA278C"/>
    <w:rsid w:val="00BB026F"/>
    <w:rsid w:val="00BB0E9D"/>
    <w:rsid w:val="00BC4921"/>
    <w:rsid w:val="00BE24C1"/>
    <w:rsid w:val="00BE54AA"/>
    <w:rsid w:val="00BF1386"/>
    <w:rsid w:val="00BF2758"/>
    <w:rsid w:val="00BF2AC3"/>
    <w:rsid w:val="00BF4120"/>
    <w:rsid w:val="00C13957"/>
    <w:rsid w:val="00C148CE"/>
    <w:rsid w:val="00C2543C"/>
    <w:rsid w:val="00C27E8C"/>
    <w:rsid w:val="00C30F01"/>
    <w:rsid w:val="00C5054A"/>
    <w:rsid w:val="00C650B9"/>
    <w:rsid w:val="00C65DAA"/>
    <w:rsid w:val="00CA2465"/>
    <w:rsid w:val="00CA51E4"/>
    <w:rsid w:val="00CB3625"/>
    <w:rsid w:val="00CB6804"/>
    <w:rsid w:val="00CE074D"/>
    <w:rsid w:val="00D01BA4"/>
    <w:rsid w:val="00D20F54"/>
    <w:rsid w:val="00D21476"/>
    <w:rsid w:val="00D22C6D"/>
    <w:rsid w:val="00D22CB2"/>
    <w:rsid w:val="00D36199"/>
    <w:rsid w:val="00D42E9C"/>
    <w:rsid w:val="00D459A4"/>
    <w:rsid w:val="00D72F56"/>
    <w:rsid w:val="00D763E0"/>
    <w:rsid w:val="00D83488"/>
    <w:rsid w:val="00D87802"/>
    <w:rsid w:val="00D92468"/>
    <w:rsid w:val="00D92D74"/>
    <w:rsid w:val="00DB00D3"/>
    <w:rsid w:val="00DB43F7"/>
    <w:rsid w:val="00DC0627"/>
    <w:rsid w:val="00DD3D30"/>
    <w:rsid w:val="00DE2449"/>
    <w:rsid w:val="00DE5EF9"/>
    <w:rsid w:val="00E0052D"/>
    <w:rsid w:val="00E26C4F"/>
    <w:rsid w:val="00E53763"/>
    <w:rsid w:val="00E61330"/>
    <w:rsid w:val="00E621F6"/>
    <w:rsid w:val="00E663C4"/>
    <w:rsid w:val="00E76A28"/>
    <w:rsid w:val="00E76BA5"/>
    <w:rsid w:val="00E9133D"/>
    <w:rsid w:val="00EE32F3"/>
    <w:rsid w:val="00EF5081"/>
    <w:rsid w:val="00F016CD"/>
    <w:rsid w:val="00F35699"/>
    <w:rsid w:val="00F45A7A"/>
    <w:rsid w:val="00F46091"/>
    <w:rsid w:val="00F609F5"/>
    <w:rsid w:val="00F8176B"/>
    <w:rsid w:val="00F90712"/>
    <w:rsid w:val="00F951E0"/>
    <w:rsid w:val="00F960E2"/>
    <w:rsid w:val="00FA1E95"/>
    <w:rsid w:val="00FA6650"/>
    <w:rsid w:val="00FB20AC"/>
    <w:rsid w:val="00FB5D92"/>
    <w:rsid w:val="00FC5B95"/>
    <w:rsid w:val="00FC621A"/>
    <w:rsid w:val="00FD0564"/>
    <w:rsid w:val="00FD3E93"/>
    <w:rsid w:val="00FD585A"/>
    <w:rsid w:val="00FD63C0"/>
    <w:rsid w:val="00FE5794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190FF"/>
  <w15:chartTrackingRefBased/>
  <w15:docId w15:val="{EC5D182D-554D-43EC-BD98-4D974622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476"/>
    <w:pPr>
      <w:widowControl w:val="0"/>
      <w:spacing w:after="120" w:line="24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4C0D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82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D763E0"/>
    <w:pPr>
      <w:keepNext/>
      <w:keepLines/>
      <w:numPr>
        <w:ilvl w:val="2"/>
        <w:numId w:val="2"/>
      </w:numPr>
      <w:spacing w:before="120"/>
      <w:ind w:left="720"/>
      <w:outlineLvl w:val="2"/>
    </w:pPr>
    <w:rPr>
      <w:rFonts w:eastAsia="仿宋"/>
      <w:b/>
      <w:bCs/>
      <w:sz w:val="28"/>
      <w:szCs w:val="32"/>
    </w:rPr>
  </w:style>
  <w:style w:type="paragraph" w:styleId="4">
    <w:name w:val="heading 4"/>
    <w:basedOn w:val="a"/>
    <w:next w:val="a"/>
    <w:link w:val="40"/>
    <w:qFormat/>
    <w:rsid w:val="00987821"/>
    <w:pPr>
      <w:keepNext/>
      <w:widowControl/>
      <w:numPr>
        <w:ilvl w:val="3"/>
        <w:numId w:val="4"/>
      </w:numPr>
      <w:tabs>
        <w:tab w:val="left" w:pos="-1247"/>
        <w:tab w:val="left" w:pos="567"/>
      </w:tabs>
      <w:spacing w:beforeLines="50" w:before="240" w:after="60"/>
      <w:outlineLvl w:val="3"/>
    </w:pPr>
    <w:rPr>
      <w:rFonts w:cs="Times New Roman"/>
      <w:b/>
      <w:bCs/>
      <w:i/>
      <w:kern w:val="0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D763E0"/>
    <w:pPr>
      <w:spacing w:before="240" w:after="60"/>
      <w:jc w:val="center"/>
      <w:outlineLvl w:val="0"/>
    </w:pPr>
    <w:rPr>
      <w:rFonts w:eastAsia="仿宋" w:cstheme="majorBidi"/>
      <w:b/>
      <w:bCs/>
      <w:sz w:val="30"/>
      <w:szCs w:val="32"/>
    </w:rPr>
  </w:style>
  <w:style w:type="character" w:customStyle="1" w:styleId="a4">
    <w:name w:val="标题 字符"/>
    <w:basedOn w:val="a0"/>
    <w:link w:val="a3"/>
    <w:uiPriority w:val="10"/>
    <w:rsid w:val="00D763E0"/>
    <w:rPr>
      <w:rFonts w:ascii="Times New Roman" w:eastAsia="仿宋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D763E0"/>
    <w:rPr>
      <w:rFonts w:ascii="Times New Roman" w:eastAsia="仿宋" w:hAnsi="Times New Roman"/>
      <w:b/>
      <w:bCs/>
      <w:sz w:val="28"/>
      <w:szCs w:val="32"/>
    </w:rPr>
  </w:style>
  <w:style w:type="paragraph" w:styleId="a5">
    <w:name w:val="header"/>
    <w:basedOn w:val="a"/>
    <w:link w:val="a6"/>
    <w:qFormat/>
    <w:rsid w:val="004C0DE7"/>
    <w:pPr>
      <w:widowControl/>
      <w:tabs>
        <w:tab w:val="left" w:pos="2552"/>
      </w:tabs>
      <w:spacing w:beforeLines="50" w:before="50"/>
    </w:pPr>
    <w:rPr>
      <w:rFonts w:ascii="Arial" w:hAnsi="Arial" w:cs="Times New Roman"/>
      <w:b/>
      <w:kern w:val="0"/>
      <w:szCs w:val="24"/>
      <w:lang w:eastAsia="en-US"/>
    </w:rPr>
  </w:style>
  <w:style w:type="character" w:customStyle="1" w:styleId="a6">
    <w:name w:val="页眉 字符"/>
    <w:basedOn w:val="a0"/>
    <w:link w:val="a5"/>
    <w:qFormat/>
    <w:rsid w:val="004C0DE7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10">
    <w:name w:val="标题 1 字符"/>
    <w:basedOn w:val="a0"/>
    <w:link w:val="1"/>
    <w:uiPriority w:val="9"/>
    <w:rsid w:val="004C0DE7"/>
    <w:rPr>
      <w:b/>
      <w:bCs/>
      <w:kern w:val="44"/>
      <w:sz w:val="44"/>
      <w:szCs w:val="44"/>
    </w:rPr>
  </w:style>
  <w:style w:type="paragraph" w:styleId="a7">
    <w:name w:val="footer"/>
    <w:basedOn w:val="a"/>
    <w:link w:val="a8"/>
    <w:uiPriority w:val="99"/>
    <w:unhideWhenUsed/>
    <w:rsid w:val="009878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8782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98782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987821"/>
    <w:rPr>
      <w:rFonts w:ascii="Times New Roman" w:eastAsia="Times New Roman" w:hAnsi="Times New Roman" w:cs="Times New Roman"/>
      <w:b/>
      <w:bCs/>
      <w:i/>
      <w:kern w:val="0"/>
      <w:sz w:val="20"/>
      <w:szCs w:val="28"/>
      <w:lang w:eastAsia="en-US"/>
    </w:rPr>
  </w:style>
  <w:style w:type="table" w:styleId="a9">
    <w:name w:val="Table Grid"/>
    <w:basedOn w:val="a1"/>
    <w:qFormat/>
    <w:rsid w:val="00987821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rsid w:val="00987821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link w:val="ab"/>
    <w:uiPriority w:val="35"/>
    <w:unhideWhenUsed/>
    <w:qFormat/>
    <w:rsid w:val="00D21476"/>
    <w:rPr>
      <w:rFonts w:asciiTheme="majorHAnsi" w:eastAsia="黑体" w:hAnsiTheme="majorHAnsi" w:cstheme="majorBidi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d"/>
    <w:uiPriority w:val="34"/>
    <w:qFormat/>
    <w:rsid w:val="00527FFA"/>
    <w:pPr>
      <w:ind w:firstLineChars="200" w:firstLine="420"/>
    </w:pPr>
  </w:style>
  <w:style w:type="character" w:customStyle="1" w:styleId="ab">
    <w:name w:val="题注 字符"/>
    <w:link w:val="aa"/>
    <w:uiPriority w:val="35"/>
    <w:qFormat/>
    <w:rsid w:val="00327E1D"/>
    <w:rPr>
      <w:rFonts w:asciiTheme="majorHAnsi" w:eastAsia="黑体" w:hAnsiTheme="majorHAnsi" w:cstheme="majorBidi"/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sid w:val="00046ECE"/>
    <w:pPr>
      <w:snapToGrid w:val="0"/>
      <w:jc w:val="left"/>
    </w:pPr>
  </w:style>
  <w:style w:type="character" w:customStyle="1" w:styleId="af">
    <w:name w:val="尾注文本 字符"/>
    <w:basedOn w:val="a0"/>
    <w:link w:val="ae"/>
    <w:uiPriority w:val="99"/>
    <w:semiHidden/>
    <w:rsid w:val="00046ECE"/>
    <w:rPr>
      <w:rFonts w:ascii="Times New Roman" w:eastAsia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046ECE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046ECE"/>
    <w:pPr>
      <w:snapToGrid w:val="0"/>
      <w:jc w:val="left"/>
    </w:pPr>
    <w:rPr>
      <w:sz w:val="18"/>
      <w:szCs w:val="18"/>
    </w:rPr>
  </w:style>
  <w:style w:type="character" w:customStyle="1" w:styleId="af2">
    <w:name w:val="脚注文本 字符"/>
    <w:basedOn w:val="a0"/>
    <w:link w:val="af1"/>
    <w:uiPriority w:val="99"/>
    <w:semiHidden/>
    <w:rsid w:val="00046ECE"/>
    <w:rPr>
      <w:rFonts w:ascii="Times New Roman" w:eastAsia="Times New Roman" w:hAnsi="Times New Roman"/>
      <w:sz w:val="18"/>
      <w:szCs w:val="18"/>
    </w:rPr>
  </w:style>
  <w:style w:type="character" w:styleId="af3">
    <w:name w:val="footnote reference"/>
    <w:basedOn w:val="a0"/>
    <w:uiPriority w:val="99"/>
    <w:semiHidden/>
    <w:unhideWhenUsed/>
    <w:rsid w:val="00046ECE"/>
    <w:rPr>
      <w:vertAlign w:val="superscript"/>
    </w:rPr>
  </w:style>
  <w:style w:type="paragraph" w:styleId="af4">
    <w:name w:val="Body Text"/>
    <w:basedOn w:val="a"/>
    <w:link w:val="af5"/>
    <w:qFormat/>
    <w:rsid w:val="00046ECE"/>
    <w:pPr>
      <w:widowControl/>
      <w:spacing w:beforeLines="50" w:before="50" w:line="240" w:lineRule="auto"/>
    </w:pPr>
    <w:rPr>
      <w:rFonts w:ascii="Times" w:hAnsi="Times" w:cs="Times New Roman"/>
      <w:kern w:val="0"/>
      <w:szCs w:val="24"/>
      <w:lang w:eastAsia="en-US"/>
    </w:rPr>
  </w:style>
  <w:style w:type="character" w:customStyle="1" w:styleId="af5">
    <w:name w:val="正文文本 字符"/>
    <w:basedOn w:val="a0"/>
    <w:link w:val="af4"/>
    <w:qFormat/>
    <w:rsid w:val="00046ECE"/>
    <w:rPr>
      <w:rFonts w:ascii="Times" w:eastAsia="Times New Roman" w:hAnsi="Times" w:cs="Times New Roman"/>
      <w:kern w:val="0"/>
      <w:sz w:val="20"/>
      <w:szCs w:val="24"/>
      <w:lang w:eastAsia="en-US"/>
    </w:rPr>
  </w:style>
  <w:style w:type="character" w:customStyle="1" w:styleId="ad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006903"/>
    <w:rPr>
      <w:rFonts w:ascii="Times New Roman" w:eastAsia="Times New Roman" w:hAnsi="Times New Roman"/>
      <w:sz w:val="20"/>
      <w:szCs w:val="20"/>
    </w:rPr>
  </w:style>
  <w:style w:type="table" w:customStyle="1" w:styleId="7">
    <w:name w:val="网格型7"/>
    <w:basedOn w:val="a1"/>
    <w:next w:val="a9"/>
    <w:uiPriority w:val="59"/>
    <w:rsid w:val="001424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0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63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8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0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9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2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6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0D2E9-77E6-47C6-B0EA-12C8E2A6B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4631</TotalTime>
  <Pages>7</Pages>
  <Words>1897</Words>
  <Characters>10815</Characters>
  <Application>Microsoft Office Word</Application>
  <DocSecurity>0</DocSecurity>
  <Lines>90</Lines>
  <Paragraphs>25</Paragraphs>
  <ScaleCrop>false</ScaleCrop>
  <Company/>
  <LinksUpToDate>false</LinksUpToDate>
  <CharactersWithSpaces>12687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52</cp:revision>
  <dcterms:created xsi:type="dcterms:W3CDTF">2023-02-06T03:16:00Z</dcterms:created>
  <dcterms:modified xsi:type="dcterms:W3CDTF">2023-02-17T03:46:00Z</dcterms:modified>
</cp:coreProperties>
</file>