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5332AD1B"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 xml:space="preserve">112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740AE2">
        <w:rPr>
          <w:rFonts w:ascii="Times New Roman" w:eastAsiaTheme="minorHAnsi" w:hAnsi="Times New Roman"/>
          <w:b/>
          <w:bCs/>
          <w:sz w:val="24"/>
          <w:szCs w:val="24"/>
          <w:lang w:val="en-US"/>
        </w:rPr>
        <w:tab/>
      </w:r>
      <w:r w:rsidRPr="00740AE2">
        <w:rPr>
          <w:rFonts w:ascii="Times New Roman" w:eastAsiaTheme="minorHAnsi" w:hAnsi="Times New Roman"/>
          <w:b/>
          <w:bCs/>
          <w:sz w:val="24"/>
          <w:szCs w:val="24"/>
          <w:lang w:val="en-US"/>
        </w:rPr>
        <w:t>R1-</w:t>
      </w:r>
      <w:r w:rsidR="003E13DF" w:rsidRPr="0028276C">
        <w:rPr>
          <w:b/>
          <w:bCs/>
          <w:sz w:val="24"/>
          <w:szCs w:val="24"/>
        </w:rPr>
        <w:t>2301101</w:t>
      </w:r>
    </w:p>
    <w:p w14:paraId="553D6A67" w14:textId="57600AF6" w:rsidR="00A82D81" w:rsidRDefault="00195481" w:rsidP="00A82D8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w:t>
      </w:r>
      <w:r w:rsidR="008A1C4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Feb</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27</w:t>
      </w:r>
      <w:r w:rsidR="00A82D81">
        <w:rPr>
          <w:rFonts w:ascii="Times New Roman" w:eastAsiaTheme="minorHAnsi" w:hAnsi="Times New Roman"/>
          <w:b/>
          <w:bCs/>
          <w:sz w:val="24"/>
          <w:szCs w:val="28"/>
          <w:vertAlign w:val="superscript"/>
          <w:lang w:val="en-US"/>
        </w:rPr>
        <w:t>th</w:t>
      </w:r>
      <w:r w:rsidR="00A82D81">
        <w:rPr>
          <w:rFonts w:ascii="Times New Roman" w:eastAsiaTheme="minorHAnsi" w:hAnsi="Times New Roman"/>
          <w:b/>
          <w:bCs/>
          <w:sz w:val="24"/>
          <w:szCs w:val="28"/>
          <w:lang w:val="en-US"/>
        </w:rPr>
        <w:t xml:space="preserve"> – </w:t>
      </w:r>
      <w:r w:rsidR="006833B3">
        <w:rPr>
          <w:rFonts w:ascii="Times New Roman" w:eastAsiaTheme="minorHAnsi" w:hAnsi="Times New Roman"/>
          <w:b/>
          <w:bCs/>
          <w:sz w:val="24"/>
          <w:szCs w:val="28"/>
          <w:lang w:val="en-US"/>
        </w:rPr>
        <w:t>March 3</w:t>
      </w:r>
      <w:r w:rsidR="006833B3" w:rsidRPr="006833B3">
        <w:rPr>
          <w:rFonts w:ascii="Times New Roman" w:eastAsiaTheme="minorHAnsi" w:hAnsi="Times New Roman"/>
          <w:b/>
          <w:bCs/>
          <w:sz w:val="24"/>
          <w:szCs w:val="28"/>
          <w:vertAlign w:val="superscript"/>
          <w:lang w:val="en-US"/>
        </w:rPr>
        <w:t>rd</w:t>
      </w:r>
      <w:r w:rsidR="00A82D81">
        <w:rPr>
          <w:rFonts w:ascii="Times New Roman" w:eastAsiaTheme="minorHAnsi" w:hAnsi="Times New Roman"/>
          <w:b/>
          <w:bCs/>
          <w:sz w:val="24"/>
          <w:szCs w:val="28"/>
          <w:lang w:val="en-US"/>
        </w:rPr>
        <w:t>, 202</w:t>
      </w:r>
      <w:r w:rsidR="006833B3">
        <w:rPr>
          <w:rFonts w:ascii="Times New Roman" w:eastAsiaTheme="minorHAnsi" w:hAnsi="Times New Roman"/>
          <w:b/>
          <w:bCs/>
          <w:sz w:val="24"/>
          <w:szCs w:val="28"/>
          <w:lang w:val="en-US"/>
        </w:rPr>
        <w:t>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37EC09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E40B52">
        <w:rPr>
          <w:rFonts w:ascii="Times New Roman" w:hAnsi="Times New Roman"/>
          <w:b/>
          <w:bCs/>
          <w:sz w:val="22"/>
          <w:szCs w:val="22"/>
          <w:lang w:val="en-US"/>
        </w:rPr>
        <w:t>9.2.4.1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20794573"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40B52" w:rsidRPr="00333BBD">
        <w:rPr>
          <w:rFonts w:cs="Times New Roman"/>
          <w:b/>
          <w:bCs/>
        </w:rPr>
        <w:t>Evaluation on AI/ML for positioning accuracy enhancement</w:t>
      </w:r>
      <w:r w:rsidR="00E40B52" w:rsidRPr="00895E14" w:rsidDel="006D2E94">
        <w:rPr>
          <w:rFonts w:cs="Times New Roman"/>
          <w:b/>
          <w:bCs/>
        </w:rPr>
        <w:t xml:space="preserve"> </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3A3A4E6D" w:rsidR="003346F0" w:rsidRDefault="003346F0" w:rsidP="00D15E9B">
      <w:pPr>
        <w:pStyle w:val="Heading1"/>
        <w:tabs>
          <w:tab w:val="clear" w:pos="360"/>
        </w:tabs>
      </w:pPr>
      <w:bookmarkStart w:id="0" w:name="_Ref513464071"/>
      <w:r w:rsidRPr="00C71B0E">
        <w:t>Introduction</w:t>
      </w:r>
      <w:bookmarkEnd w:id="0"/>
    </w:p>
    <w:p w14:paraId="3DAF0053" w14:textId="47AD6976" w:rsidR="001F224D" w:rsidRDefault="001F224D" w:rsidP="001F224D">
      <w:r w:rsidRPr="00CE4114">
        <w:t>In RAN#</w:t>
      </w:r>
      <w:r>
        <w:t>111</w:t>
      </w:r>
      <w:r w:rsidRPr="00CE4114">
        <w:t xml:space="preserve">, </w:t>
      </w:r>
      <w:r>
        <w:t>the following agreements were made [1]</w:t>
      </w:r>
      <w:r w:rsidRPr="00CE4114">
        <w:t>.</w:t>
      </w:r>
    </w:p>
    <w:tbl>
      <w:tblPr>
        <w:tblStyle w:val="TableGrid1"/>
        <w:tblW w:w="9631" w:type="dxa"/>
        <w:tblLook w:val="04A0" w:firstRow="1" w:lastRow="0" w:firstColumn="1" w:lastColumn="0" w:noHBand="0" w:noVBand="1"/>
      </w:tblPr>
      <w:tblGrid>
        <w:gridCol w:w="9631"/>
      </w:tblGrid>
      <w:tr w:rsidR="00941952" w14:paraId="51D77919" w14:textId="77777777" w:rsidTr="00941952">
        <w:tc>
          <w:tcPr>
            <w:tcW w:w="9631" w:type="dxa"/>
          </w:tcPr>
          <w:p w14:paraId="391DF55E" w14:textId="77777777" w:rsidR="006528D6" w:rsidRPr="006528D6" w:rsidRDefault="006528D6" w:rsidP="006528D6">
            <w:pPr>
              <w:jc w:val="left"/>
              <w:rPr>
                <w:rFonts w:ascii="Times" w:eastAsia="Batang" w:hAnsi="Times" w:cs="DengXian"/>
                <w:b/>
                <w:bCs/>
                <w:sz w:val="20"/>
                <w:szCs w:val="24"/>
                <w:highlight w:val="green"/>
                <w:lang w:val="en-GB"/>
              </w:rPr>
            </w:pPr>
            <w:r w:rsidRPr="006528D6">
              <w:rPr>
                <w:rFonts w:ascii="Times" w:eastAsia="Batang" w:hAnsi="Times" w:cs="DengXian"/>
                <w:b/>
                <w:bCs/>
                <w:sz w:val="20"/>
                <w:szCs w:val="24"/>
                <w:highlight w:val="green"/>
                <w:lang w:val="en-GB"/>
              </w:rPr>
              <w:t>Agreement</w:t>
            </w:r>
          </w:p>
          <w:p w14:paraId="4D5AF050"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Study how AI/ML positioning accuracy is affected by: user density/</w:t>
            </w:r>
            <w:bookmarkStart w:id="1" w:name="_Hlk127442657"/>
            <w:r w:rsidRPr="006528D6">
              <w:rPr>
                <w:rFonts w:ascii="Times" w:eastAsia="Batang" w:hAnsi="Times" w:cs="Times New Roman"/>
                <w:sz w:val="20"/>
                <w:szCs w:val="24"/>
                <w:lang w:val="en-GB"/>
              </w:rPr>
              <w:t>size of the training dataset</w:t>
            </w:r>
            <w:bookmarkEnd w:id="1"/>
            <w:r w:rsidRPr="006528D6">
              <w:rPr>
                <w:rFonts w:ascii="Times" w:eastAsia="Batang" w:hAnsi="Times" w:cs="Times New Roman"/>
                <w:sz w:val="20"/>
                <w:szCs w:val="24"/>
                <w:lang w:val="en-GB"/>
              </w:rPr>
              <w:t>.</w:t>
            </w:r>
          </w:p>
          <w:p w14:paraId="34C20CBF" w14:textId="77777777" w:rsidR="006528D6" w:rsidRPr="006528D6" w:rsidRDefault="006528D6" w:rsidP="006528D6">
            <w:pPr>
              <w:jc w:val="left"/>
              <w:rPr>
                <w:rFonts w:ascii="Times" w:eastAsia="DengXian" w:hAnsi="Times" w:cs="Times New Roman"/>
                <w:sz w:val="20"/>
                <w:szCs w:val="24"/>
                <w:lang w:val="en-GB" w:eastAsia="zh-CN"/>
              </w:rPr>
            </w:pPr>
            <w:r w:rsidRPr="006528D6">
              <w:rPr>
                <w:rFonts w:ascii="Times" w:eastAsia="DengXian" w:hAnsi="Times" w:cs="Times New Roman" w:hint="eastAsia"/>
                <w:sz w:val="20"/>
                <w:szCs w:val="24"/>
                <w:lang w:val="en-GB" w:eastAsia="zh-CN"/>
              </w:rPr>
              <w:t>N</w:t>
            </w:r>
            <w:r w:rsidRPr="006528D6">
              <w:rPr>
                <w:rFonts w:ascii="Times" w:eastAsia="DengXian" w:hAnsi="Times" w:cs="Times New Roman"/>
                <w:sz w:val="20"/>
                <w:szCs w:val="24"/>
                <w:lang w:val="en-GB" w:eastAsia="zh-CN"/>
              </w:rPr>
              <w:t>ote: details of user density/size of training dataset to be reported in the evaluation.</w:t>
            </w:r>
          </w:p>
          <w:p w14:paraId="136FD381" w14:textId="77777777" w:rsidR="006528D6" w:rsidRPr="006528D6" w:rsidRDefault="006528D6" w:rsidP="006528D6">
            <w:pPr>
              <w:jc w:val="left"/>
              <w:rPr>
                <w:rFonts w:ascii="Times" w:eastAsia="Batang" w:hAnsi="Times" w:cs="Times New Roman"/>
                <w:sz w:val="20"/>
                <w:szCs w:val="24"/>
                <w:lang w:val="en-GB"/>
              </w:rPr>
            </w:pPr>
          </w:p>
          <w:p w14:paraId="4411C6B7" w14:textId="77777777" w:rsidR="006528D6" w:rsidRPr="006528D6" w:rsidRDefault="006528D6" w:rsidP="006528D6">
            <w:pPr>
              <w:jc w:val="left"/>
              <w:rPr>
                <w:rFonts w:ascii="Times" w:eastAsia="Batang" w:hAnsi="Times" w:cs="DengXian"/>
                <w:b/>
                <w:bCs/>
                <w:sz w:val="20"/>
                <w:szCs w:val="24"/>
                <w:highlight w:val="green"/>
                <w:lang w:val="en-GB"/>
              </w:rPr>
            </w:pPr>
            <w:r w:rsidRPr="006528D6">
              <w:rPr>
                <w:rFonts w:ascii="Times" w:eastAsia="Batang" w:hAnsi="Times" w:cs="DengXian"/>
                <w:b/>
                <w:bCs/>
                <w:sz w:val="20"/>
                <w:szCs w:val="24"/>
                <w:highlight w:val="green"/>
                <w:lang w:val="en-GB"/>
              </w:rPr>
              <w:t>Agreement</w:t>
            </w:r>
          </w:p>
          <w:p w14:paraId="790145ED"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For reporting the model input dimension N</w:t>
            </w:r>
            <w:r w:rsidRPr="006528D6">
              <w:rPr>
                <w:rFonts w:ascii="Times" w:eastAsia="Batang" w:hAnsi="Times" w:cs="Times New Roman"/>
                <w:sz w:val="20"/>
                <w:szCs w:val="24"/>
                <w:vertAlign w:val="subscript"/>
                <w:lang w:val="en-GB"/>
              </w:rPr>
              <w:t>TRP</w:t>
            </w:r>
            <w:r w:rsidRPr="006528D6">
              <w:rPr>
                <w:rFonts w:ascii="Times" w:eastAsia="Batang" w:hAnsi="Times" w:cs="Times New Roman"/>
                <w:sz w:val="20"/>
                <w:szCs w:val="24"/>
                <w:lang w:val="en-GB"/>
              </w:rPr>
              <w:t xml:space="preserve"> * N</w:t>
            </w:r>
            <w:r w:rsidRPr="006528D6">
              <w:rPr>
                <w:rFonts w:ascii="Times" w:eastAsia="Batang" w:hAnsi="Times" w:cs="Times New Roman"/>
                <w:sz w:val="20"/>
                <w:szCs w:val="24"/>
                <w:vertAlign w:val="subscript"/>
                <w:lang w:val="en-GB"/>
              </w:rPr>
              <w:t>port</w:t>
            </w:r>
            <w:r w:rsidRPr="006528D6">
              <w:rPr>
                <w:rFonts w:ascii="Times" w:eastAsia="Batang" w:hAnsi="Times" w:cs="Times New Roman"/>
                <w:sz w:val="20"/>
                <w:szCs w:val="24"/>
                <w:lang w:val="en-GB"/>
              </w:rPr>
              <w:t xml:space="preserve"> * N</w:t>
            </w:r>
            <w:r w:rsidRPr="006528D6">
              <w:rPr>
                <w:rFonts w:ascii="Times" w:eastAsia="Batang" w:hAnsi="Times" w:cs="Times New Roman"/>
                <w:sz w:val="20"/>
                <w:szCs w:val="24"/>
                <w:vertAlign w:val="subscript"/>
                <w:lang w:val="en-GB"/>
              </w:rPr>
              <w:t>t</w:t>
            </w:r>
            <w:r w:rsidRPr="006528D6">
              <w:rPr>
                <w:rFonts w:ascii="Times" w:eastAsia="Batang" w:hAnsi="Times" w:cs="Times New Roman"/>
                <w:sz w:val="20"/>
                <w:szCs w:val="24"/>
                <w:lang w:val="en-GB"/>
              </w:rPr>
              <w:t xml:space="preserve"> of CIR and PDP, N</w:t>
            </w:r>
            <w:r w:rsidRPr="006528D6">
              <w:rPr>
                <w:rFonts w:ascii="Times" w:eastAsia="Batang" w:hAnsi="Times" w:cs="Times New Roman"/>
                <w:sz w:val="20"/>
                <w:szCs w:val="24"/>
                <w:vertAlign w:val="subscript"/>
                <w:lang w:val="en-GB"/>
              </w:rPr>
              <w:t>t</w:t>
            </w:r>
            <w:r w:rsidRPr="006528D6">
              <w:rPr>
                <w:rFonts w:ascii="Times" w:eastAsia="Batang" w:hAnsi="Times" w:cs="Times New Roman"/>
                <w:sz w:val="20"/>
                <w:szCs w:val="24"/>
                <w:lang w:val="en-GB"/>
              </w:rPr>
              <w:t xml:space="preserve"> refers to </w:t>
            </w:r>
            <w:r w:rsidRPr="006528D6">
              <w:rPr>
                <w:rFonts w:ascii="Times" w:eastAsia="Batang" w:hAnsi="Times" w:cs="Times New Roman"/>
                <w:strike/>
                <w:sz w:val="20"/>
                <w:szCs w:val="24"/>
                <w:lang w:val="en-GB"/>
              </w:rPr>
              <w:t>the first</w:t>
            </w:r>
            <w:r w:rsidRPr="006528D6">
              <w:rPr>
                <w:rFonts w:ascii="Times" w:eastAsia="Batang" w:hAnsi="Times" w:cs="Times New Roman"/>
                <w:sz w:val="20"/>
                <w:szCs w:val="24"/>
                <w:lang w:val="en-GB"/>
              </w:rPr>
              <w:t xml:space="preserve"> N</w:t>
            </w:r>
            <w:r w:rsidRPr="006528D6">
              <w:rPr>
                <w:rFonts w:ascii="Times" w:eastAsia="Batang" w:hAnsi="Times" w:cs="Times New Roman"/>
                <w:sz w:val="20"/>
                <w:szCs w:val="24"/>
                <w:vertAlign w:val="subscript"/>
                <w:lang w:val="en-GB"/>
              </w:rPr>
              <w:t>t</w:t>
            </w:r>
            <w:r w:rsidRPr="006528D6">
              <w:rPr>
                <w:rFonts w:ascii="Times" w:eastAsia="Batang" w:hAnsi="Times" w:cs="Times New Roman"/>
                <w:sz w:val="20"/>
                <w:szCs w:val="24"/>
                <w:lang w:val="en-GB"/>
              </w:rPr>
              <w:t xml:space="preserve"> </w:t>
            </w:r>
            <w:r w:rsidRPr="006528D6">
              <w:rPr>
                <w:rFonts w:ascii="Times" w:eastAsia="Batang" w:hAnsi="Times" w:cs="Times New Roman"/>
                <w:color w:val="FF0000"/>
                <w:sz w:val="20"/>
                <w:szCs w:val="24"/>
                <w:lang w:val="en-GB"/>
              </w:rPr>
              <w:t xml:space="preserve">consecutive </w:t>
            </w:r>
            <w:r w:rsidRPr="006528D6">
              <w:rPr>
                <w:rFonts w:ascii="Times" w:eastAsia="Batang" w:hAnsi="Times" w:cs="Times New Roman"/>
                <w:sz w:val="20"/>
                <w:szCs w:val="24"/>
                <w:lang w:val="en-GB"/>
              </w:rPr>
              <w:t>time domain samples.</w:t>
            </w:r>
          </w:p>
          <w:p w14:paraId="40E48112" w14:textId="77777777" w:rsidR="006528D6" w:rsidRPr="006528D6" w:rsidRDefault="006528D6" w:rsidP="006528D6">
            <w:pPr>
              <w:widowControl w:val="0"/>
              <w:numPr>
                <w:ilvl w:val="0"/>
                <w:numId w:val="31"/>
              </w:numPr>
              <w:jc w:val="left"/>
              <w:rPr>
                <w:rFonts w:ascii="Times" w:eastAsia="Batang" w:hAnsi="Times" w:cs="Times New Roman"/>
                <w:sz w:val="20"/>
                <w:szCs w:val="24"/>
              </w:rPr>
            </w:pPr>
            <w:r w:rsidRPr="006528D6">
              <w:rPr>
                <w:rFonts w:ascii="Times" w:eastAsia="Batang" w:hAnsi="Times" w:cs="Times New Roman"/>
                <w:sz w:val="20"/>
                <w:szCs w:val="24"/>
              </w:rPr>
              <w:t>If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xml:space="preserve">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xml:space="preserve"> &lt;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xml:space="preserve">) samples with the strongest power are selected as model input, with </w:t>
            </w:r>
            <w:r w:rsidRPr="006528D6">
              <w:rPr>
                <w:rFonts w:ascii="Times" w:eastAsia="SimSun" w:hAnsi="Times" w:cs="Times New Roman" w:hint="eastAsia"/>
                <w:color w:val="FF0000"/>
                <w:sz w:val="20"/>
                <w:szCs w:val="24"/>
                <w:lang w:eastAsia="x-none"/>
              </w:rPr>
              <w:t>remaining</w:t>
            </w:r>
            <w:r w:rsidRPr="006528D6">
              <w:rPr>
                <w:rFonts w:ascii="Times" w:eastAsia="Batang" w:hAnsi="Times" w:cs="Times New Roman"/>
                <w:sz w:val="20"/>
                <w:szCs w:val="24"/>
              </w:rPr>
              <w:t xml:space="preserve">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xml:space="preserve"> </w:t>
            </w:r>
            <w:r w:rsidRPr="006528D6">
              <w:rPr>
                <w:rFonts w:ascii="Times" w:eastAsia="Batang" w:hAnsi="Times" w:cs="Calibri"/>
                <w:sz w:val="20"/>
                <w:szCs w:val="24"/>
              </w:rPr>
              <w:t>‒</w:t>
            </w:r>
            <w:r w:rsidRPr="006528D6">
              <w:rPr>
                <w:rFonts w:ascii="Times" w:eastAsia="Batang" w:hAnsi="Times" w:cs="Times New Roman"/>
                <w:sz w:val="20"/>
                <w:szCs w:val="24"/>
              </w:rPr>
              <w:t xml:space="preserve">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time domain samples set to zero, then companies report value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xml:space="preserve"> in addition to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It is also assumed that timing info for the N’</w:t>
            </w:r>
            <w:r w:rsidRPr="006528D6">
              <w:rPr>
                <w:rFonts w:ascii="Times" w:eastAsia="Batang" w:hAnsi="Times" w:cs="Times New Roman"/>
                <w:sz w:val="20"/>
                <w:szCs w:val="24"/>
                <w:vertAlign w:val="subscript"/>
              </w:rPr>
              <w:t>t</w:t>
            </w:r>
            <w:r w:rsidRPr="006528D6">
              <w:rPr>
                <w:rFonts w:ascii="Times" w:eastAsia="Batang" w:hAnsi="Times" w:cs="Times New Roman"/>
                <w:sz w:val="20"/>
                <w:szCs w:val="24"/>
              </w:rPr>
              <w:t xml:space="preserve"> samples need to be provided as model input.</w:t>
            </w:r>
          </w:p>
          <w:p w14:paraId="19385FA4" w14:textId="77777777" w:rsidR="006528D6" w:rsidRPr="006528D6" w:rsidRDefault="006528D6" w:rsidP="006528D6">
            <w:pPr>
              <w:jc w:val="left"/>
              <w:rPr>
                <w:rFonts w:ascii="Times" w:eastAsia="Batang" w:hAnsi="Times" w:cs="Times New Roman"/>
                <w:sz w:val="20"/>
                <w:szCs w:val="24"/>
                <w:lang w:val="en-GB"/>
              </w:rPr>
            </w:pPr>
          </w:p>
          <w:p w14:paraId="22B9D0B9" w14:textId="77777777" w:rsidR="006528D6" w:rsidRPr="006528D6" w:rsidRDefault="006528D6" w:rsidP="006528D6">
            <w:pPr>
              <w:jc w:val="left"/>
              <w:rPr>
                <w:rFonts w:ascii="Times" w:eastAsia="DengXian" w:hAnsi="Times" w:cs="Times New Roman"/>
                <w:sz w:val="20"/>
                <w:szCs w:val="24"/>
                <w:lang w:val="en-GB" w:eastAsia="zh-CN"/>
              </w:rPr>
            </w:pPr>
          </w:p>
          <w:p w14:paraId="4D89213F" w14:textId="77777777" w:rsidR="006528D6" w:rsidRPr="006528D6" w:rsidRDefault="006528D6" w:rsidP="006528D6">
            <w:pPr>
              <w:jc w:val="left"/>
              <w:rPr>
                <w:rFonts w:ascii="Times" w:eastAsia="Batang" w:hAnsi="Times" w:cs="DengXian"/>
                <w:b/>
                <w:bCs/>
                <w:sz w:val="20"/>
                <w:szCs w:val="24"/>
                <w:highlight w:val="yellow"/>
                <w:lang w:val="en-GB"/>
              </w:rPr>
            </w:pPr>
            <w:r w:rsidRPr="006528D6">
              <w:rPr>
                <w:rFonts w:ascii="Times" w:eastAsia="Batang" w:hAnsi="Times" w:cs="DengXian"/>
                <w:b/>
                <w:bCs/>
                <w:sz w:val="20"/>
                <w:szCs w:val="24"/>
                <w:highlight w:val="green"/>
                <w:lang w:val="en-GB"/>
              </w:rPr>
              <w:t>Agreement</w:t>
            </w:r>
          </w:p>
          <w:p w14:paraId="20CD5823"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For reporting the model input dimension N</w:t>
            </w:r>
            <w:r w:rsidRPr="006528D6">
              <w:rPr>
                <w:rFonts w:ascii="Times" w:eastAsia="Batang" w:hAnsi="Times" w:cs="Times New Roman"/>
                <w:sz w:val="20"/>
                <w:szCs w:val="24"/>
                <w:vertAlign w:val="subscript"/>
                <w:lang w:val="en-GB"/>
              </w:rPr>
              <w:t>TRP</w:t>
            </w:r>
            <w:r w:rsidRPr="006528D6">
              <w:rPr>
                <w:rFonts w:ascii="Times" w:eastAsia="Batang" w:hAnsi="Times" w:cs="Times New Roman"/>
                <w:sz w:val="20"/>
                <w:szCs w:val="24"/>
                <w:lang w:val="en-GB"/>
              </w:rPr>
              <w:t xml:space="preserve"> * N</w:t>
            </w:r>
            <w:r w:rsidRPr="006528D6">
              <w:rPr>
                <w:rFonts w:ascii="Times" w:eastAsia="Batang" w:hAnsi="Times" w:cs="Times New Roman"/>
                <w:sz w:val="20"/>
                <w:szCs w:val="24"/>
                <w:vertAlign w:val="subscript"/>
                <w:lang w:val="en-GB"/>
              </w:rPr>
              <w:t>port</w:t>
            </w:r>
            <w:r w:rsidRPr="006528D6">
              <w:rPr>
                <w:rFonts w:ascii="Times" w:eastAsia="Batang" w:hAnsi="Times" w:cs="Times New Roman"/>
                <w:sz w:val="20"/>
                <w:szCs w:val="24"/>
                <w:lang w:val="en-GB"/>
              </w:rPr>
              <w:t xml:space="preserve"> * N</w:t>
            </w:r>
            <w:r w:rsidRPr="006528D6">
              <w:rPr>
                <w:rFonts w:ascii="Times" w:eastAsia="Batang" w:hAnsi="Times" w:cs="Times New Roman"/>
                <w:sz w:val="20"/>
                <w:szCs w:val="24"/>
                <w:vertAlign w:val="subscript"/>
                <w:lang w:val="en-GB"/>
              </w:rPr>
              <w:t>t</w:t>
            </w:r>
            <w:r w:rsidRPr="006528D6">
              <w:rPr>
                <w:rFonts w:ascii="Times" w:eastAsia="Batang" w:hAnsi="Times" w:cs="Times New Roman"/>
                <w:sz w:val="20"/>
                <w:szCs w:val="24"/>
                <w:lang w:val="en-GB"/>
              </w:rPr>
              <w:t>:</w:t>
            </w:r>
          </w:p>
          <w:p w14:paraId="00BAFFED" w14:textId="77777777" w:rsidR="006528D6" w:rsidRPr="006528D6" w:rsidRDefault="006528D6" w:rsidP="006528D6">
            <w:pPr>
              <w:widowControl w:val="0"/>
              <w:numPr>
                <w:ilvl w:val="0"/>
                <w:numId w:val="31"/>
              </w:numPr>
              <w:jc w:val="left"/>
              <w:rPr>
                <w:rFonts w:ascii="Times" w:eastAsia="Batang" w:hAnsi="Times" w:cs="Times New Roman"/>
                <w:sz w:val="20"/>
                <w:szCs w:val="24"/>
              </w:rPr>
            </w:pPr>
            <w:r w:rsidRPr="006528D6">
              <w:rPr>
                <w:rFonts w:ascii="Times" w:eastAsia="Batang" w:hAnsi="Times" w:cs="Times New Roman"/>
                <w:sz w:val="20"/>
                <w:szCs w:val="24"/>
              </w:rPr>
              <w:t>If the model input is CIR, then each input value of CIR is a complex number, i.e. it contains two real values, either {real, imaginary} or {magnitude, phase}.</w:t>
            </w:r>
          </w:p>
          <w:p w14:paraId="20F8C5F8" w14:textId="77777777" w:rsidR="006528D6" w:rsidRPr="006528D6" w:rsidRDefault="006528D6" w:rsidP="006528D6">
            <w:pPr>
              <w:widowControl w:val="0"/>
              <w:numPr>
                <w:ilvl w:val="0"/>
                <w:numId w:val="31"/>
              </w:numPr>
              <w:jc w:val="left"/>
              <w:rPr>
                <w:rFonts w:ascii="Times" w:eastAsia="Batang" w:hAnsi="Times" w:cs="Times New Roman"/>
                <w:sz w:val="20"/>
                <w:szCs w:val="24"/>
              </w:rPr>
            </w:pPr>
            <w:r w:rsidRPr="006528D6">
              <w:rPr>
                <w:rFonts w:ascii="Times" w:eastAsia="Batang" w:hAnsi="Times" w:cs="Times New Roman"/>
                <w:sz w:val="20"/>
                <w:szCs w:val="24"/>
              </w:rPr>
              <w:t>If the model input is PDP, then each input value of PDP is a real value.</w:t>
            </w:r>
          </w:p>
          <w:p w14:paraId="02CF8EA5" w14:textId="77777777" w:rsidR="006528D6" w:rsidRPr="006528D6" w:rsidRDefault="006528D6" w:rsidP="006528D6">
            <w:pPr>
              <w:jc w:val="left"/>
              <w:rPr>
                <w:rFonts w:ascii="Times" w:eastAsia="Batang" w:hAnsi="Times" w:cs="Times New Roman"/>
                <w:sz w:val="20"/>
                <w:szCs w:val="24"/>
                <w:lang w:val="en-GB"/>
              </w:rPr>
            </w:pPr>
          </w:p>
          <w:p w14:paraId="6F9FFCDC" w14:textId="77777777" w:rsidR="006528D6" w:rsidRPr="006528D6" w:rsidRDefault="006528D6" w:rsidP="006528D6">
            <w:pPr>
              <w:jc w:val="left"/>
              <w:rPr>
                <w:rFonts w:ascii="Times" w:eastAsia="Batang" w:hAnsi="Times" w:cs="DengXian"/>
                <w:b/>
                <w:bCs/>
                <w:sz w:val="20"/>
                <w:szCs w:val="24"/>
                <w:highlight w:val="green"/>
                <w:lang w:val="en-GB"/>
              </w:rPr>
            </w:pPr>
            <w:r w:rsidRPr="006528D6">
              <w:rPr>
                <w:rFonts w:ascii="Times" w:eastAsia="Batang" w:hAnsi="Times" w:cs="DengXian"/>
                <w:b/>
                <w:bCs/>
                <w:sz w:val="20"/>
                <w:szCs w:val="24"/>
                <w:highlight w:val="green"/>
                <w:lang w:val="en-GB"/>
              </w:rPr>
              <w:t>Agreement</w:t>
            </w:r>
          </w:p>
          <w:p w14:paraId="67B46CDC"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 xml:space="preserve">At least for model inference of AI/ML assisted positioning, evaluate and report the AI/ML model output, including (a) the type of information (e.g., ToA, RSTD, AoD, AoA, LOS/NLOS indicator) to use as model output, (b) soft information vs hard information, (c) whether the model output can reuse existing measurement report (e.g., NRPPa, LPP). </w:t>
            </w:r>
          </w:p>
          <w:p w14:paraId="0FC1207F" w14:textId="77777777" w:rsidR="006528D6" w:rsidRPr="006528D6" w:rsidRDefault="006528D6" w:rsidP="006528D6">
            <w:pPr>
              <w:jc w:val="left"/>
              <w:rPr>
                <w:rFonts w:ascii="Times" w:eastAsia="Batang" w:hAnsi="Times" w:cs="Times New Roman"/>
                <w:sz w:val="20"/>
                <w:szCs w:val="24"/>
                <w:lang w:val="en-GB"/>
              </w:rPr>
            </w:pPr>
          </w:p>
          <w:p w14:paraId="7F08632D" w14:textId="77777777" w:rsidR="006528D6" w:rsidRPr="006528D6" w:rsidRDefault="006528D6" w:rsidP="006528D6">
            <w:pPr>
              <w:jc w:val="left"/>
              <w:rPr>
                <w:rFonts w:ascii="Times" w:eastAsia="Batang" w:hAnsi="Times" w:cs="DengXian"/>
                <w:b/>
                <w:bCs/>
                <w:sz w:val="20"/>
                <w:szCs w:val="24"/>
                <w:highlight w:val="yellow"/>
                <w:lang w:val="en-GB"/>
              </w:rPr>
            </w:pPr>
            <w:r w:rsidRPr="006528D6">
              <w:rPr>
                <w:rFonts w:ascii="Times" w:eastAsia="Batang" w:hAnsi="Times" w:cs="DengXian"/>
                <w:b/>
                <w:bCs/>
                <w:sz w:val="20"/>
                <w:szCs w:val="24"/>
                <w:highlight w:val="green"/>
                <w:lang w:val="en-GB"/>
              </w:rPr>
              <w:t>Agreement</w:t>
            </w:r>
          </w:p>
          <w:p w14:paraId="7FD1BAA4"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For AI/ML assisted positioning, evaluate the three constructions:</w:t>
            </w:r>
          </w:p>
          <w:p w14:paraId="2BF22B2D" w14:textId="77777777" w:rsidR="006528D6" w:rsidRPr="006528D6" w:rsidRDefault="006528D6" w:rsidP="006528D6">
            <w:pPr>
              <w:widowControl w:val="0"/>
              <w:numPr>
                <w:ilvl w:val="0"/>
                <w:numId w:val="31"/>
              </w:numPr>
              <w:jc w:val="left"/>
              <w:rPr>
                <w:rFonts w:ascii="Times" w:eastAsia="Batang" w:hAnsi="Times" w:cs="Times New Roman"/>
                <w:sz w:val="20"/>
                <w:szCs w:val="24"/>
                <w:lang w:val="en-GB"/>
              </w:rPr>
            </w:pPr>
            <w:r w:rsidRPr="006528D6">
              <w:rPr>
                <w:rFonts w:ascii="Times" w:eastAsia="Batang" w:hAnsi="Times" w:cs="Times New Roman"/>
                <w:sz w:val="20"/>
                <w:szCs w:val="24"/>
                <w:lang w:val="en-GB"/>
              </w:rPr>
              <w:t>Single-TRP, same model for N TRPs</w:t>
            </w:r>
          </w:p>
          <w:p w14:paraId="046F3218" w14:textId="77777777" w:rsidR="006528D6" w:rsidRPr="006528D6" w:rsidRDefault="006528D6" w:rsidP="006528D6">
            <w:pPr>
              <w:widowControl w:val="0"/>
              <w:numPr>
                <w:ilvl w:val="0"/>
                <w:numId w:val="31"/>
              </w:numPr>
              <w:jc w:val="left"/>
              <w:rPr>
                <w:rFonts w:ascii="Times" w:eastAsia="Batang" w:hAnsi="Times" w:cs="Times New Roman"/>
                <w:sz w:val="20"/>
                <w:szCs w:val="24"/>
                <w:lang w:val="en-GB"/>
              </w:rPr>
            </w:pPr>
            <w:r w:rsidRPr="006528D6">
              <w:rPr>
                <w:rFonts w:ascii="Times" w:eastAsia="Batang" w:hAnsi="Times" w:cs="Times New Roman"/>
                <w:sz w:val="20"/>
                <w:szCs w:val="24"/>
                <w:lang w:val="en-GB"/>
              </w:rPr>
              <w:t>Single-TRP, N models for N TRPs</w:t>
            </w:r>
          </w:p>
          <w:p w14:paraId="38E186E7" w14:textId="77777777" w:rsidR="006528D6" w:rsidRPr="006528D6" w:rsidRDefault="006528D6" w:rsidP="006528D6">
            <w:pPr>
              <w:widowControl w:val="0"/>
              <w:numPr>
                <w:ilvl w:val="0"/>
                <w:numId w:val="31"/>
              </w:numPr>
              <w:jc w:val="left"/>
              <w:rPr>
                <w:rFonts w:ascii="Times" w:eastAsia="Batang" w:hAnsi="Times" w:cs="Times New Roman"/>
                <w:sz w:val="20"/>
                <w:szCs w:val="24"/>
                <w:lang w:val="en-GB"/>
              </w:rPr>
            </w:pPr>
            <w:r w:rsidRPr="006528D6">
              <w:rPr>
                <w:rFonts w:ascii="Times" w:eastAsia="Batang" w:hAnsi="Times" w:cs="Times New Roman"/>
                <w:sz w:val="20"/>
                <w:szCs w:val="24"/>
                <w:lang w:val="en-GB"/>
              </w:rPr>
              <w:t>Multi-TRP (i.e., one model for N TRPs)</w:t>
            </w:r>
          </w:p>
          <w:p w14:paraId="3F0130FF" w14:textId="77777777" w:rsidR="006528D6" w:rsidRPr="006528D6" w:rsidRDefault="006528D6" w:rsidP="006528D6">
            <w:pPr>
              <w:ind w:left="360"/>
              <w:jc w:val="left"/>
              <w:rPr>
                <w:rFonts w:ascii="Times" w:eastAsia="Batang" w:hAnsi="Times" w:cs="Times New Roman"/>
                <w:sz w:val="20"/>
                <w:szCs w:val="24"/>
                <w:lang w:val="en-GB"/>
              </w:rPr>
            </w:pPr>
            <w:r w:rsidRPr="006528D6">
              <w:rPr>
                <w:rFonts w:ascii="Times" w:eastAsia="Batang" w:hAnsi="Times" w:cs="Times New Roman"/>
                <w:sz w:val="20"/>
                <w:szCs w:val="24"/>
                <w:lang w:val="en-GB"/>
              </w:rPr>
              <w:t>Note: Individual company may evaluate one or more of the three constructions.</w:t>
            </w:r>
          </w:p>
          <w:p w14:paraId="2BC181C0" w14:textId="77777777" w:rsidR="006528D6" w:rsidRPr="006528D6" w:rsidRDefault="006528D6" w:rsidP="006528D6">
            <w:pPr>
              <w:jc w:val="left"/>
              <w:rPr>
                <w:rFonts w:ascii="Times" w:eastAsia="Batang" w:hAnsi="Times" w:cs="Times New Roman"/>
                <w:sz w:val="20"/>
                <w:szCs w:val="24"/>
                <w:lang w:val="en-GB"/>
              </w:rPr>
            </w:pPr>
          </w:p>
          <w:p w14:paraId="399B77CB" w14:textId="77777777" w:rsidR="006528D6" w:rsidRPr="006528D6" w:rsidRDefault="006528D6" w:rsidP="006528D6">
            <w:pPr>
              <w:jc w:val="left"/>
              <w:rPr>
                <w:rFonts w:ascii="Times" w:eastAsia="Batang" w:hAnsi="Times" w:cs="DengXian"/>
                <w:b/>
                <w:bCs/>
                <w:sz w:val="20"/>
                <w:szCs w:val="24"/>
                <w:highlight w:val="green"/>
                <w:lang w:val="en-GB"/>
              </w:rPr>
            </w:pPr>
            <w:r w:rsidRPr="006528D6">
              <w:rPr>
                <w:rFonts w:ascii="Times" w:eastAsia="Batang" w:hAnsi="Times" w:cs="DengXian"/>
                <w:b/>
                <w:bCs/>
                <w:sz w:val="20"/>
                <w:szCs w:val="24"/>
                <w:highlight w:val="green"/>
                <w:lang w:val="en-GB"/>
              </w:rPr>
              <w:t>Agreement</w:t>
            </w:r>
          </w:p>
          <w:p w14:paraId="1C4F86CF"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For AI/ML assisted approach, study the performance of model monitoring metrics at least where the metrics are obtained from inference accuracy of model output.</w:t>
            </w:r>
          </w:p>
          <w:p w14:paraId="31F3616E" w14:textId="77777777" w:rsidR="006528D6" w:rsidRPr="006528D6" w:rsidRDefault="006528D6" w:rsidP="006528D6">
            <w:pPr>
              <w:jc w:val="left"/>
              <w:rPr>
                <w:rFonts w:ascii="Times" w:eastAsia="Batang" w:hAnsi="Times" w:cs="Times New Roman"/>
                <w:sz w:val="20"/>
                <w:szCs w:val="24"/>
                <w:lang w:val="en-GB"/>
              </w:rPr>
            </w:pPr>
          </w:p>
          <w:p w14:paraId="60ED9592" w14:textId="77777777" w:rsidR="006528D6" w:rsidRPr="006528D6" w:rsidRDefault="006528D6" w:rsidP="006528D6">
            <w:pPr>
              <w:jc w:val="left"/>
              <w:rPr>
                <w:rFonts w:ascii="Times" w:eastAsia="Batang" w:hAnsi="Times" w:cs="DengXian"/>
                <w:b/>
                <w:bCs/>
                <w:sz w:val="20"/>
                <w:szCs w:val="24"/>
                <w:highlight w:val="green"/>
                <w:lang w:val="en-GB"/>
              </w:rPr>
            </w:pPr>
            <w:r w:rsidRPr="006528D6">
              <w:rPr>
                <w:rFonts w:ascii="Times" w:eastAsia="Batang" w:hAnsi="Times" w:cs="DengXian"/>
                <w:b/>
                <w:bCs/>
                <w:sz w:val="20"/>
                <w:szCs w:val="24"/>
                <w:highlight w:val="green"/>
                <w:lang w:val="en-GB"/>
              </w:rPr>
              <w:t>Agreement</w:t>
            </w:r>
          </w:p>
          <w:p w14:paraId="158FEF5D"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For both direct and AI/ML assisted positioning methods, investigate at least the impact of the amount of fine-tuning data on the positioning accuracy of the fine-tuned model.</w:t>
            </w:r>
          </w:p>
          <w:p w14:paraId="4DDE76C9" w14:textId="77777777" w:rsidR="006528D6" w:rsidRPr="006528D6" w:rsidRDefault="006528D6" w:rsidP="006528D6">
            <w:pPr>
              <w:widowControl w:val="0"/>
              <w:numPr>
                <w:ilvl w:val="0"/>
                <w:numId w:val="32"/>
              </w:numPr>
              <w:jc w:val="left"/>
              <w:rPr>
                <w:rFonts w:ascii="Times" w:eastAsia="Batang" w:hAnsi="Times" w:cs="Times New Roman"/>
                <w:sz w:val="20"/>
                <w:szCs w:val="24"/>
                <w:lang w:eastAsia="x-none"/>
              </w:rPr>
            </w:pPr>
            <w:r w:rsidRPr="006528D6">
              <w:rPr>
                <w:rFonts w:ascii="Times" w:eastAsia="Batang" w:hAnsi="Times" w:cs="Times New Roman"/>
                <w:sz w:val="20"/>
                <w:szCs w:val="24"/>
                <w:lang w:eastAsia="x-none"/>
              </w:rPr>
              <w:t>The fine-tuning data is the training dataset from the target deployment scenario.</w:t>
            </w:r>
          </w:p>
          <w:p w14:paraId="6A7FD91B" w14:textId="77777777" w:rsidR="006528D6" w:rsidRPr="006528D6" w:rsidRDefault="006528D6" w:rsidP="006528D6">
            <w:pPr>
              <w:jc w:val="left"/>
              <w:rPr>
                <w:rFonts w:ascii="Times" w:eastAsia="DengXian" w:hAnsi="Times" w:cs="Times New Roman"/>
                <w:sz w:val="20"/>
                <w:szCs w:val="24"/>
                <w:lang w:eastAsia="zh-CN"/>
              </w:rPr>
            </w:pPr>
          </w:p>
          <w:p w14:paraId="45B8C3B7" w14:textId="77777777" w:rsidR="006528D6" w:rsidRPr="006528D6" w:rsidRDefault="006528D6" w:rsidP="006528D6">
            <w:pPr>
              <w:jc w:val="left"/>
              <w:rPr>
                <w:rFonts w:ascii="Times" w:eastAsia="DengXian" w:hAnsi="Times" w:cs="Times New Roman"/>
                <w:sz w:val="20"/>
                <w:szCs w:val="24"/>
                <w:lang w:eastAsia="zh-CN"/>
              </w:rPr>
            </w:pPr>
          </w:p>
          <w:p w14:paraId="5C391454" w14:textId="77777777" w:rsidR="006528D6" w:rsidRPr="006528D6" w:rsidRDefault="006528D6" w:rsidP="006528D6">
            <w:pPr>
              <w:jc w:val="left"/>
              <w:rPr>
                <w:rFonts w:ascii="Times" w:eastAsia="Batang" w:hAnsi="Times" w:cs="DengXian"/>
                <w:b/>
                <w:bCs/>
                <w:sz w:val="20"/>
                <w:szCs w:val="24"/>
                <w:highlight w:val="green"/>
                <w:lang w:val="en-GB"/>
              </w:rPr>
            </w:pPr>
            <w:r w:rsidRPr="006528D6">
              <w:rPr>
                <w:rFonts w:ascii="Times" w:eastAsia="Batang" w:hAnsi="Times" w:cs="DengXian"/>
                <w:b/>
                <w:bCs/>
                <w:sz w:val="20"/>
                <w:szCs w:val="24"/>
                <w:highlight w:val="green"/>
                <w:lang w:val="en-GB"/>
              </w:rPr>
              <w:t>Agreement</w:t>
            </w:r>
          </w:p>
          <w:p w14:paraId="14CDB3FC"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For the RAN1#110bis agreement on the calculation of model complexity, the FFS are resolved with the following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586"/>
            </w:tblGrid>
            <w:tr w:rsidR="006528D6" w:rsidRPr="006528D6" w14:paraId="4D9C485D" w14:textId="77777777" w:rsidTr="00397EBE">
              <w:trPr>
                <w:trHeight w:val="20"/>
              </w:trPr>
              <w:tc>
                <w:tcPr>
                  <w:tcW w:w="3055" w:type="dxa"/>
                  <w:tcBorders>
                    <w:top w:val="single" w:sz="4" w:space="0" w:color="auto"/>
                    <w:left w:val="single" w:sz="4" w:space="0" w:color="auto"/>
                    <w:bottom w:val="single" w:sz="4" w:space="0" w:color="auto"/>
                    <w:right w:val="single" w:sz="4" w:space="0" w:color="auto"/>
                  </w:tcBorders>
                </w:tcPr>
                <w:p w14:paraId="327E7961" w14:textId="77777777" w:rsidR="006528D6" w:rsidRPr="006528D6" w:rsidRDefault="006528D6" w:rsidP="006528D6">
                  <w:pPr>
                    <w:spacing w:after="0" w:line="240" w:lineRule="auto"/>
                    <w:jc w:val="left"/>
                    <w:rPr>
                      <w:rFonts w:ascii="Times" w:eastAsia="Batang" w:hAnsi="Times" w:cs="Times New Roman"/>
                      <w:b/>
                      <w:bCs/>
                      <w:sz w:val="20"/>
                      <w:szCs w:val="24"/>
                      <w:lang w:val="en-GB" w:eastAsia="en-US"/>
                    </w:rPr>
                  </w:pPr>
                </w:p>
              </w:tc>
              <w:tc>
                <w:tcPr>
                  <w:tcW w:w="3586" w:type="dxa"/>
                  <w:tcBorders>
                    <w:top w:val="single" w:sz="4" w:space="0" w:color="auto"/>
                    <w:left w:val="single" w:sz="4" w:space="0" w:color="auto"/>
                    <w:bottom w:val="single" w:sz="4" w:space="0" w:color="auto"/>
                    <w:right w:val="single" w:sz="4" w:space="0" w:color="auto"/>
                  </w:tcBorders>
                </w:tcPr>
                <w:p w14:paraId="390345DF" w14:textId="77777777" w:rsidR="006528D6" w:rsidRPr="006528D6" w:rsidRDefault="006528D6" w:rsidP="006528D6">
                  <w:pPr>
                    <w:spacing w:after="0" w:line="240" w:lineRule="auto"/>
                    <w:jc w:val="left"/>
                    <w:rPr>
                      <w:rFonts w:ascii="Times" w:eastAsia="Batang" w:hAnsi="Times" w:cs="Times New Roman"/>
                      <w:b/>
                      <w:bCs/>
                      <w:sz w:val="20"/>
                      <w:szCs w:val="24"/>
                      <w:lang w:val="en-GB" w:eastAsia="en-US"/>
                    </w:rPr>
                  </w:pPr>
                  <w:r w:rsidRPr="006528D6">
                    <w:rPr>
                      <w:rFonts w:ascii="Times" w:eastAsia="Batang" w:hAnsi="Times" w:cs="Times New Roman"/>
                      <w:b/>
                      <w:bCs/>
                      <w:sz w:val="20"/>
                      <w:szCs w:val="24"/>
                      <w:lang w:val="en-GB" w:eastAsia="en-US"/>
                    </w:rPr>
                    <w:t>Model complexity to support N TRPs</w:t>
                  </w:r>
                </w:p>
              </w:tc>
            </w:tr>
            <w:tr w:rsidR="006528D6" w:rsidRPr="006528D6" w14:paraId="40B1C66D" w14:textId="77777777" w:rsidTr="00397EBE">
              <w:trPr>
                <w:trHeight w:val="20"/>
              </w:trPr>
              <w:tc>
                <w:tcPr>
                  <w:tcW w:w="3055" w:type="dxa"/>
                  <w:tcBorders>
                    <w:top w:val="single" w:sz="4" w:space="0" w:color="auto"/>
                    <w:left w:val="single" w:sz="4" w:space="0" w:color="auto"/>
                    <w:bottom w:val="single" w:sz="4" w:space="0" w:color="auto"/>
                    <w:right w:val="single" w:sz="4" w:space="0" w:color="auto"/>
                  </w:tcBorders>
                </w:tcPr>
                <w:p w14:paraId="7F90F524" w14:textId="77777777" w:rsidR="006528D6" w:rsidRPr="006528D6" w:rsidRDefault="006528D6" w:rsidP="006528D6">
                  <w:pPr>
                    <w:spacing w:after="0" w:line="240" w:lineRule="auto"/>
                    <w:jc w:val="left"/>
                    <w:rPr>
                      <w:rFonts w:ascii="Times" w:eastAsia="Batang" w:hAnsi="Times" w:cs="Times New Roman"/>
                      <w:b/>
                      <w:bCs/>
                      <w:sz w:val="20"/>
                      <w:szCs w:val="24"/>
                      <w:lang w:val="en-GB" w:eastAsia="en-US"/>
                    </w:rPr>
                  </w:pPr>
                  <w:r w:rsidRPr="006528D6">
                    <w:rPr>
                      <w:rFonts w:ascii="Times" w:eastAsia="Batang" w:hAnsi="Times" w:cs="Times New Roman"/>
                      <w:b/>
                      <w:bCs/>
                      <w:sz w:val="20"/>
                      <w:szCs w:val="24"/>
                      <w:lang w:val="en-GB" w:eastAsia="en-US"/>
                    </w:rPr>
                    <w:t>Single-TRP, same model for N TRPs</w:t>
                  </w:r>
                </w:p>
              </w:tc>
              <w:tc>
                <w:tcPr>
                  <w:tcW w:w="3586" w:type="dxa"/>
                  <w:tcBorders>
                    <w:top w:val="single" w:sz="4" w:space="0" w:color="auto"/>
                    <w:left w:val="single" w:sz="4" w:space="0" w:color="auto"/>
                    <w:bottom w:val="single" w:sz="4" w:space="0" w:color="auto"/>
                    <w:right w:val="single" w:sz="4" w:space="0" w:color="auto"/>
                  </w:tcBorders>
                </w:tcPr>
                <w:p w14:paraId="771972B7" w14:textId="77777777" w:rsidR="006528D6" w:rsidRPr="006528D6" w:rsidRDefault="00000000" w:rsidP="006528D6">
                  <w:pPr>
                    <w:spacing w:after="0" w:line="240" w:lineRule="auto"/>
                    <w:jc w:val="left"/>
                    <w:rPr>
                      <w:rFonts w:ascii="Calibri" w:eastAsia="DengXian" w:hAnsi="Calibri" w:cs="Times New Roman"/>
                      <w:sz w:val="20"/>
                      <w:szCs w:val="24"/>
                      <w:lang w:val="en-GB" w:eastAsia="en-US"/>
                    </w:rPr>
                  </w:pPr>
                  <m:oMathPara>
                    <m:oMath>
                      <m:sSub>
                        <m:sSubPr>
                          <m:ctrlPr>
                            <w:rPr>
                              <w:rFonts w:ascii="Cambria Math" w:eastAsia="DengXian" w:hAnsi="Cambria Math"/>
                              <w:i/>
                              <w:lang w:eastAsia="en-US"/>
                            </w:rPr>
                          </m:ctrlPr>
                        </m:sSubPr>
                        <m:e>
                          <m:r>
                            <w:rPr>
                              <w:rFonts w:ascii="Cambria Math" w:eastAsia="DengXian" w:hAnsi="Cambria Math"/>
                              <w:lang w:eastAsia="en-US"/>
                            </w:rPr>
                            <m:t>P</m:t>
                          </m:r>
                        </m:e>
                        <m:sub>
                          <m:r>
                            <w:rPr>
                              <w:rFonts w:ascii="Cambria Math" w:eastAsia="DengXian" w:hAnsi="Cambria Math"/>
                              <w:lang w:eastAsia="en-US"/>
                            </w:rPr>
                            <m:t>S</m:t>
                          </m:r>
                        </m:sub>
                      </m:sSub>
                    </m:oMath>
                  </m:oMathPara>
                </w:p>
                <w:p w14:paraId="2652D470" w14:textId="77777777" w:rsidR="006528D6" w:rsidRPr="006528D6" w:rsidRDefault="006528D6" w:rsidP="006528D6">
                  <w:pPr>
                    <w:spacing w:after="0" w:line="240" w:lineRule="auto"/>
                    <w:jc w:val="left"/>
                    <w:rPr>
                      <w:rFonts w:ascii="Calibri" w:eastAsia="DengXian" w:hAnsi="Calibri" w:cs="Times New Roman"/>
                      <w:sz w:val="20"/>
                      <w:szCs w:val="24"/>
                      <w:lang w:val="en-GB" w:eastAsia="en-US"/>
                    </w:rPr>
                  </w:pPr>
                  <w:r w:rsidRPr="006528D6">
                    <w:rPr>
                      <w:rFonts w:ascii="Times" w:eastAsia="Batang" w:hAnsi="Times" w:cs="Times New Roman"/>
                      <w:sz w:val="20"/>
                      <w:szCs w:val="24"/>
                      <w:lang w:val="en-GB" w:eastAsia="en-US"/>
                    </w:rPr>
                    <w:t xml:space="preserve">where </w:t>
                  </w:r>
                  <w:r w:rsidRPr="006528D6">
                    <w:rPr>
                      <w:rFonts w:ascii="Cambria Math" w:eastAsia="DengXian" w:hAnsi="Cambria Math" w:cs="Times New Roman"/>
                      <w:i/>
                      <w:sz w:val="20"/>
                      <w:szCs w:val="24"/>
                      <w:lang w:val="en-GB" w:eastAsia="en-US"/>
                    </w:rPr>
                    <w:br/>
                  </w:r>
                  <m:oMath>
                    <m:sSub>
                      <m:sSubPr>
                        <m:ctrlPr>
                          <w:rPr>
                            <w:rFonts w:ascii="Cambria Math" w:eastAsia="DengXian" w:hAnsi="Cambria Math"/>
                            <w:i/>
                            <w:lang w:eastAsia="en-US"/>
                          </w:rPr>
                        </m:ctrlPr>
                      </m:sSubPr>
                      <m:e>
                        <m:r>
                          <w:rPr>
                            <w:rFonts w:ascii="Cambria Math" w:eastAsia="DengXian" w:hAnsi="Cambria Math"/>
                            <w:lang w:eastAsia="en-US"/>
                          </w:rPr>
                          <m:t>P</m:t>
                        </m:r>
                      </m:e>
                      <m:sub>
                        <m:r>
                          <w:rPr>
                            <w:rFonts w:ascii="Cambria Math" w:eastAsia="DengXian" w:hAnsi="Cambria Math"/>
                            <w:lang w:eastAsia="en-US"/>
                          </w:rPr>
                          <m:t>S</m:t>
                        </m:r>
                      </m:sub>
                    </m:sSub>
                  </m:oMath>
                  <w:r w:rsidRPr="006528D6">
                    <w:rPr>
                      <w:rFonts w:ascii="Times" w:eastAsia="Batang" w:hAnsi="Times" w:cs="Times New Roman"/>
                      <w:sz w:val="20"/>
                      <w:szCs w:val="24"/>
                      <w:lang w:val="en-GB" w:eastAsia="en-US"/>
                    </w:rPr>
                    <w:t xml:space="preserve"> is the model complexity for one TRP and the same model is used for N TRPs.</w:t>
                  </w:r>
                </w:p>
                <w:p w14:paraId="52AC8D33" w14:textId="77777777" w:rsidR="006528D6" w:rsidRPr="006528D6" w:rsidRDefault="006528D6" w:rsidP="006528D6">
                  <w:pPr>
                    <w:spacing w:after="0" w:line="240" w:lineRule="auto"/>
                    <w:jc w:val="left"/>
                    <w:rPr>
                      <w:rFonts w:ascii="Times" w:eastAsia="Batang" w:hAnsi="Times" w:cs="Times New Roman"/>
                      <w:strike/>
                      <w:sz w:val="20"/>
                      <w:szCs w:val="24"/>
                      <w:lang w:val="en-GB" w:eastAsia="en-US"/>
                    </w:rPr>
                  </w:pPr>
                </w:p>
              </w:tc>
            </w:tr>
            <w:tr w:rsidR="006528D6" w:rsidRPr="006528D6" w14:paraId="79471B00" w14:textId="77777777" w:rsidTr="00397EBE">
              <w:trPr>
                <w:trHeight w:val="20"/>
              </w:trPr>
              <w:tc>
                <w:tcPr>
                  <w:tcW w:w="3055" w:type="dxa"/>
                  <w:tcBorders>
                    <w:top w:val="single" w:sz="4" w:space="0" w:color="auto"/>
                    <w:left w:val="single" w:sz="4" w:space="0" w:color="auto"/>
                    <w:bottom w:val="single" w:sz="4" w:space="0" w:color="auto"/>
                    <w:right w:val="single" w:sz="4" w:space="0" w:color="auto"/>
                  </w:tcBorders>
                </w:tcPr>
                <w:p w14:paraId="7F1628D2" w14:textId="77777777" w:rsidR="006528D6" w:rsidRPr="006528D6" w:rsidRDefault="006528D6" w:rsidP="006528D6">
                  <w:pPr>
                    <w:spacing w:after="0" w:line="240" w:lineRule="auto"/>
                    <w:jc w:val="left"/>
                    <w:rPr>
                      <w:rFonts w:ascii="Times" w:eastAsia="Batang" w:hAnsi="Times" w:cs="Times New Roman"/>
                      <w:b/>
                      <w:bCs/>
                      <w:sz w:val="20"/>
                      <w:szCs w:val="24"/>
                      <w:lang w:val="en-GB" w:eastAsia="en-US"/>
                    </w:rPr>
                  </w:pPr>
                  <w:r w:rsidRPr="006528D6">
                    <w:rPr>
                      <w:rFonts w:ascii="Times" w:eastAsia="Batang" w:hAnsi="Times" w:cs="Times New Roman"/>
                      <w:b/>
                      <w:bCs/>
                      <w:sz w:val="20"/>
                      <w:szCs w:val="24"/>
                      <w:lang w:val="en-GB" w:eastAsia="en-US"/>
                    </w:rPr>
                    <w:t>Single-TRP, N models for N TRPs</w:t>
                  </w:r>
                </w:p>
              </w:tc>
              <w:tc>
                <w:tcPr>
                  <w:tcW w:w="3586" w:type="dxa"/>
                  <w:tcBorders>
                    <w:top w:val="single" w:sz="4" w:space="0" w:color="auto"/>
                    <w:left w:val="single" w:sz="4" w:space="0" w:color="auto"/>
                    <w:bottom w:val="single" w:sz="4" w:space="0" w:color="auto"/>
                    <w:right w:val="single" w:sz="4" w:space="0" w:color="auto"/>
                  </w:tcBorders>
                </w:tcPr>
                <w:p w14:paraId="10290FB4" w14:textId="77777777" w:rsidR="006528D6" w:rsidRPr="006528D6" w:rsidRDefault="00000000" w:rsidP="006528D6">
                  <w:pPr>
                    <w:spacing w:after="0" w:line="240" w:lineRule="auto"/>
                    <w:jc w:val="left"/>
                    <w:rPr>
                      <w:rFonts w:ascii="Calibri" w:eastAsia="DengXian" w:hAnsi="Calibri" w:cs="Times New Roman"/>
                      <w:sz w:val="20"/>
                      <w:szCs w:val="24"/>
                      <w:lang w:val="en-GB" w:eastAsia="en-US"/>
                    </w:rPr>
                  </w:pPr>
                  <m:oMathPara>
                    <m:oMath>
                      <m:nary>
                        <m:naryPr>
                          <m:chr m:val="∑"/>
                          <m:supHide m:val="1"/>
                          <m:ctrlPr>
                            <w:rPr>
                              <w:rFonts w:ascii="Cambria Math" w:eastAsia="DengXian" w:hAnsi="Cambria Math"/>
                              <w:i/>
                              <w:lang w:eastAsia="en-US"/>
                            </w:rPr>
                          </m:ctrlPr>
                        </m:naryPr>
                        <m:sub>
                          <m:r>
                            <w:rPr>
                              <w:rFonts w:ascii="Cambria Math" w:eastAsia="DengXian" w:hAnsi="Cambria Math"/>
                              <w:lang w:eastAsia="en-US"/>
                            </w:rPr>
                            <m:t>i=1,…N</m:t>
                          </m:r>
                        </m:sub>
                        <m:sup/>
                        <m:e>
                          <m:sSub>
                            <m:sSubPr>
                              <m:ctrlPr>
                                <w:rPr>
                                  <w:rFonts w:ascii="Cambria Math" w:eastAsia="DengXian" w:hAnsi="Cambria Math"/>
                                  <w:i/>
                                  <w:lang w:eastAsia="en-US"/>
                                </w:rPr>
                              </m:ctrlPr>
                            </m:sSubPr>
                            <m:e>
                              <m:r>
                                <w:rPr>
                                  <w:rFonts w:ascii="Cambria Math" w:eastAsia="DengXian" w:hAnsi="Cambria Math"/>
                                  <w:lang w:eastAsia="en-US"/>
                                </w:rPr>
                                <m:t>P</m:t>
                              </m:r>
                            </m:e>
                            <m:sub>
                              <m:r>
                                <w:rPr>
                                  <w:rFonts w:ascii="Cambria Math" w:eastAsia="DengXian" w:hAnsi="Cambria Math"/>
                                  <w:lang w:eastAsia="en-US"/>
                                </w:rPr>
                                <m:t>S,i</m:t>
                              </m:r>
                            </m:sub>
                          </m:sSub>
                        </m:e>
                      </m:nary>
                    </m:oMath>
                  </m:oMathPara>
                </w:p>
                <w:p w14:paraId="124C3958" w14:textId="77777777" w:rsidR="006528D6" w:rsidRPr="006528D6" w:rsidRDefault="006528D6" w:rsidP="006528D6">
                  <w:pPr>
                    <w:spacing w:after="0" w:line="240" w:lineRule="auto"/>
                    <w:jc w:val="left"/>
                    <w:rPr>
                      <w:rFonts w:ascii="Times" w:eastAsia="Batang" w:hAnsi="Times" w:cs="Times New Roman"/>
                      <w:sz w:val="20"/>
                      <w:szCs w:val="24"/>
                      <w:lang w:val="en-GB" w:eastAsia="en-US"/>
                    </w:rPr>
                  </w:pPr>
                  <w:r w:rsidRPr="006528D6">
                    <w:rPr>
                      <w:rFonts w:ascii="Times" w:eastAsia="Batang" w:hAnsi="Times" w:cs="Times New Roman"/>
                      <w:sz w:val="20"/>
                      <w:szCs w:val="24"/>
                      <w:lang w:val="en-GB" w:eastAsia="en-US"/>
                    </w:rPr>
                    <w:t xml:space="preserve">Where </w:t>
                  </w:r>
                  <m:oMath>
                    <m:sSub>
                      <m:sSubPr>
                        <m:ctrlPr>
                          <w:rPr>
                            <w:rFonts w:ascii="Cambria Math" w:eastAsia="DengXian" w:hAnsi="Cambria Math"/>
                            <w:i/>
                            <w:lang w:eastAsia="en-US"/>
                          </w:rPr>
                        </m:ctrlPr>
                      </m:sSubPr>
                      <m:e>
                        <m:r>
                          <w:rPr>
                            <w:rFonts w:ascii="Cambria Math" w:eastAsia="DengXian" w:hAnsi="Cambria Math"/>
                            <w:lang w:eastAsia="en-US"/>
                          </w:rPr>
                          <m:t>P</m:t>
                        </m:r>
                      </m:e>
                      <m:sub>
                        <m:r>
                          <w:rPr>
                            <w:rFonts w:ascii="Cambria Math" w:eastAsia="DengXian" w:hAnsi="Cambria Math"/>
                            <w:lang w:eastAsia="en-US"/>
                          </w:rPr>
                          <m:t>S,i</m:t>
                        </m:r>
                      </m:sub>
                    </m:sSub>
                  </m:oMath>
                  <w:r w:rsidRPr="006528D6">
                    <w:rPr>
                      <w:rFonts w:ascii="Times" w:eastAsia="Batang" w:hAnsi="Times" w:cs="Times New Roman"/>
                      <w:sz w:val="20"/>
                      <w:szCs w:val="24"/>
                      <w:lang w:val="en-GB" w:eastAsia="en-US"/>
                    </w:rPr>
                    <w:t xml:space="preserve"> is the model complexity for the i-th AI/ML model.</w:t>
                  </w:r>
                </w:p>
                <w:p w14:paraId="1140AD5A" w14:textId="77777777" w:rsidR="006528D6" w:rsidRPr="006528D6" w:rsidRDefault="006528D6" w:rsidP="006528D6">
                  <w:pPr>
                    <w:spacing w:after="0" w:line="240" w:lineRule="auto"/>
                    <w:jc w:val="left"/>
                    <w:rPr>
                      <w:rFonts w:ascii="Times" w:eastAsia="Batang" w:hAnsi="Times" w:cs="Times New Roman"/>
                      <w:strike/>
                      <w:sz w:val="20"/>
                      <w:szCs w:val="24"/>
                      <w:lang w:val="en-GB" w:eastAsia="en-US"/>
                    </w:rPr>
                  </w:pPr>
                </w:p>
              </w:tc>
            </w:tr>
          </w:tbl>
          <w:p w14:paraId="37E3CFE1" w14:textId="77777777" w:rsidR="006528D6" w:rsidRPr="006528D6" w:rsidRDefault="006528D6" w:rsidP="006528D6">
            <w:pPr>
              <w:jc w:val="left"/>
              <w:rPr>
                <w:rFonts w:ascii="Times" w:eastAsia="Batang" w:hAnsi="Times" w:cs="Times New Roman"/>
                <w:strike/>
                <w:sz w:val="20"/>
                <w:szCs w:val="24"/>
                <w:lang w:val="en-GB"/>
              </w:rPr>
            </w:pPr>
            <w:r w:rsidRPr="006528D6">
              <w:rPr>
                <w:rFonts w:ascii="Times" w:eastAsia="Batang" w:hAnsi="Times" w:cs="Times New Roman"/>
                <w:sz w:val="20"/>
                <w:szCs w:val="24"/>
                <w:lang w:val="en-GB"/>
              </w:rPr>
              <w:t>Note: The reported model complexity above is intended for inference and may not be directly applicable to complexity of other LCM aspects.</w:t>
            </w:r>
          </w:p>
          <w:p w14:paraId="39AAAE66" w14:textId="77777777" w:rsidR="006528D6" w:rsidRPr="006528D6" w:rsidRDefault="006528D6" w:rsidP="006528D6">
            <w:pPr>
              <w:jc w:val="left"/>
              <w:rPr>
                <w:rFonts w:ascii="Times" w:eastAsia="DengXian" w:hAnsi="Times" w:cs="Times New Roman"/>
                <w:sz w:val="20"/>
                <w:szCs w:val="24"/>
                <w:lang w:eastAsia="zh-CN"/>
              </w:rPr>
            </w:pPr>
          </w:p>
          <w:p w14:paraId="63F159B7" w14:textId="77777777" w:rsidR="006528D6" w:rsidRPr="006528D6" w:rsidRDefault="006528D6" w:rsidP="006528D6">
            <w:pPr>
              <w:jc w:val="left"/>
              <w:rPr>
                <w:rFonts w:ascii="Times" w:eastAsia="Batang" w:hAnsi="Times" w:cs="Times New Roman"/>
                <w:b/>
                <w:bCs/>
                <w:sz w:val="20"/>
                <w:szCs w:val="24"/>
                <w:lang w:val="en-GB"/>
              </w:rPr>
            </w:pPr>
            <w:r w:rsidRPr="006528D6">
              <w:rPr>
                <w:rFonts w:ascii="Times" w:eastAsia="Batang" w:hAnsi="Times" w:cs="Times New Roman"/>
                <w:b/>
                <w:bCs/>
                <w:sz w:val="20"/>
                <w:szCs w:val="24"/>
                <w:lang w:val="en-GB"/>
              </w:rPr>
              <w:t>Observation</w:t>
            </w:r>
          </w:p>
          <w:p w14:paraId="3D0BB971"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Direct AI/ML positioning can significantly improve the positioning accuracy compared to existing RAT-dependent positioning methods when the generalization aspects are not considered.</w:t>
            </w:r>
          </w:p>
          <w:p w14:paraId="05D5F67A" w14:textId="77777777" w:rsidR="006528D6" w:rsidRPr="006528D6" w:rsidRDefault="006528D6" w:rsidP="006528D6">
            <w:pPr>
              <w:widowControl w:val="0"/>
              <w:numPr>
                <w:ilvl w:val="0"/>
                <w:numId w:val="32"/>
              </w:numPr>
              <w:jc w:val="left"/>
              <w:rPr>
                <w:rFonts w:ascii="Times" w:eastAsia="Batang" w:hAnsi="Times" w:cs="Times New Roman"/>
                <w:sz w:val="20"/>
                <w:szCs w:val="24"/>
                <w:lang w:eastAsia="x-none"/>
              </w:rPr>
            </w:pPr>
            <w:r w:rsidRPr="006528D6">
              <w:rPr>
                <w:rFonts w:ascii="Times" w:eastAsia="Batang" w:hAnsi="Times" w:cs="Times New Roman"/>
                <w:sz w:val="20"/>
                <w:szCs w:val="24"/>
                <w:lang w:eastAsia="x-none"/>
              </w:rPr>
              <w:t xml:space="preserve">For </w:t>
            </w:r>
            <w:r w:rsidRPr="006528D6">
              <w:rPr>
                <w:rFonts w:ascii="Times" w:eastAsia="Batang" w:hAnsi="Times" w:cs="Times New Roman"/>
                <w:sz w:val="20"/>
                <w:szCs w:val="24"/>
              </w:rPr>
              <w:t>InF-DH with clutter parameter setting {60%, 6m, 2m},</w:t>
            </w:r>
            <w:r w:rsidRPr="006528D6">
              <w:rPr>
                <w:rFonts w:ascii="Times" w:eastAsia="Batang" w:hAnsi="Times" w:cs="Times New Roman"/>
                <w:sz w:val="20"/>
                <w:szCs w:val="24"/>
                <w:lang w:eastAsia="x-none"/>
              </w:rPr>
              <w:t xml:space="preserve"> evaluation results submitted to RAN1#111 indicate that the direct AI/ML positioning can achieve horizontal positioning accuracy of &lt;1m at CDF=90%, as compared to &gt;15m for conventional positioning method. </w:t>
            </w:r>
          </w:p>
          <w:p w14:paraId="7C5D524D" w14:textId="77777777" w:rsidR="006528D6" w:rsidRPr="006528D6" w:rsidRDefault="006528D6" w:rsidP="006528D6">
            <w:pPr>
              <w:jc w:val="left"/>
              <w:rPr>
                <w:rFonts w:ascii="Times" w:eastAsia="DengXian" w:hAnsi="Times" w:cs="Times New Roman"/>
                <w:sz w:val="20"/>
                <w:szCs w:val="24"/>
                <w:lang w:eastAsia="zh-CN"/>
              </w:rPr>
            </w:pPr>
          </w:p>
          <w:p w14:paraId="232B45B7" w14:textId="77777777" w:rsidR="006528D6" w:rsidRPr="006528D6" w:rsidRDefault="006528D6" w:rsidP="006528D6">
            <w:pPr>
              <w:jc w:val="left"/>
              <w:rPr>
                <w:rFonts w:ascii="Times" w:eastAsia="DengXian" w:hAnsi="Times" w:cs="Times New Roman"/>
                <w:sz w:val="20"/>
                <w:szCs w:val="24"/>
                <w:highlight w:val="green"/>
                <w:lang w:val="en-GB" w:eastAsia="zh-CN"/>
              </w:rPr>
            </w:pPr>
            <w:r w:rsidRPr="006528D6">
              <w:rPr>
                <w:rFonts w:ascii="Times" w:eastAsia="DengXian" w:hAnsi="Times" w:cs="Times New Roman" w:hint="eastAsia"/>
                <w:sz w:val="20"/>
                <w:szCs w:val="24"/>
                <w:highlight w:val="green"/>
                <w:lang w:val="en-GB" w:eastAsia="zh-CN"/>
              </w:rPr>
              <w:t>Agreement</w:t>
            </w:r>
          </w:p>
          <w:p w14:paraId="4E1E4D21"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hint="eastAsia"/>
                <w:sz w:val="20"/>
                <w:szCs w:val="24"/>
                <w:lang w:val="en-GB"/>
              </w:rPr>
              <w:t>F</w:t>
            </w:r>
            <w:r w:rsidRPr="006528D6">
              <w:rPr>
                <w:rFonts w:ascii="Times" w:eastAsia="Batang" w:hAnsi="Times" w:cs="Times New Roman"/>
                <w:sz w:val="20"/>
                <w:szCs w:val="24"/>
                <w:lang w:val="en-GB"/>
              </w:rPr>
              <w:t>or AI/ML based positioning, company optionally evaluate the impact of at least the following issues related to measurements on the positioning accuracy of the AI/ML model. The simulation assumptions reflecting these issues are up to companies.</w:t>
            </w:r>
          </w:p>
          <w:p w14:paraId="7B81C80C" w14:textId="77777777" w:rsidR="006528D6" w:rsidRPr="006528D6" w:rsidRDefault="006528D6" w:rsidP="006528D6">
            <w:pPr>
              <w:widowControl w:val="0"/>
              <w:numPr>
                <w:ilvl w:val="0"/>
                <w:numId w:val="33"/>
              </w:numPr>
              <w:jc w:val="left"/>
              <w:rPr>
                <w:rFonts w:ascii="Times" w:eastAsia="Batang" w:hAnsi="Times" w:cs="Times New Roman"/>
                <w:sz w:val="20"/>
                <w:szCs w:val="24"/>
              </w:rPr>
            </w:pPr>
            <w:r w:rsidRPr="006528D6">
              <w:rPr>
                <w:rFonts w:ascii="Times" w:eastAsia="Batang" w:hAnsi="Times" w:cs="Times New Roman"/>
                <w:sz w:val="20"/>
                <w:szCs w:val="24"/>
              </w:rPr>
              <w:t>SNR mismatch (i.e., SNR when training data are collected is different from SNR when model inference is performed).</w:t>
            </w:r>
          </w:p>
          <w:p w14:paraId="3CE46521" w14:textId="77777777" w:rsidR="006528D6" w:rsidRPr="006528D6" w:rsidRDefault="006528D6" w:rsidP="006528D6">
            <w:pPr>
              <w:widowControl w:val="0"/>
              <w:numPr>
                <w:ilvl w:val="0"/>
                <w:numId w:val="33"/>
              </w:numPr>
              <w:jc w:val="left"/>
              <w:rPr>
                <w:rFonts w:ascii="DengXian" w:eastAsia="DengXian" w:hAnsi="DengXian" w:cs="Times New Roman"/>
                <w:sz w:val="20"/>
                <w:szCs w:val="24"/>
                <w:lang w:eastAsia="x-none"/>
              </w:rPr>
            </w:pPr>
            <w:r w:rsidRPr="006528D6">
              <w:rPr>
                <w:rFonts w:ascii="Times" w:eastAsia="Batang" w:hAnsi="Times" w:cs="Times New Roman"/>
                <w:sz w:val="20"/>
                <w:szCs w:val="24"/>
              </w:rPr>
              <w:t>Time varying changes (e.g., mobility of clutter objects in the environment)</w:t>
            </w:r>
          </w:p>
          <w:p w14:paraId="210864B4" w14:textId="77777777" w:rsidR="006528D6" w:rsidRPr="006528D6" w:rsidRDefault="006528D6" w:rsidP="006528D6">
            <w:pPr>
              <w:widowControl w:val="0"/>
              <w:numPr>
                <w:ilvl w:val="0"/>
                <w:numId w:val="33"/>
              </w:numPr>
              <w:jc w:val="left"/>
              <w:rPr>
                <w:rFonts w:ascii="DengXian" w:eastAsia="DengXian" w:hAnsi="DengXian" w:cs="Times New Roman"/>
                <w:sz w:val="20"/>
                <w:szCs w:val="24"/>
                <w:lang w:eastAsia="x-none"/>
              </w:rPr>
            </w:pPr>
            <w:r w:rsidRPr="006528D6">
              <w:rPr>
                <w:rFonts w:ascii="Times" w:eastAsia="DengXian" w:hAnsi="Times" w:cs="Times New Roman" w:hint="eastAsia"/>
                <w:sz w:val="20"/>
                <w:szCs w:val="24"/>
                <w:lang w:eastAsia="zh-CN"/>
              </w:rPr>
              <w:t>C</w:t>
            </w:r>
            <w:r w:rsidRPr="006528D6">
              <w:rPr>
                <w:rFonts w:ascii="Times" w:eastAsia="DengXian" w:hAnsi="Times" w:cs="Times New Roman"/>
                <w:sz w:val="20"/>
                <w:szCs w:val="24"/>
                <w:lang w:eastAsia="zh-CN"/>
              </w:rPr>
              <w:t>hannel estimation error</w:t>
            </w:r>
          </w:p>
          <w:p w14:paraId="5A0C0C54" w14:textId="77777777" w:rsidR="006528D6" w:rsidRPr="006528D6" w:rsidRDefault="006528D6" w:rsidP="006528D6">
            <w:pPr>
              <w:widowControl w:val="0"/>
              <w:rPr>
                <w:rFonts w:ascii="DengXian" w:eastAsia="DengXian" w:hAnsi="DengXian" w:cs="Times New Roman"/>
                <w:sz w:val="20"/>
                <w:szCs w:val="24"/>
                <w:lang w:eastAsia="x-none"/>
              </w:rPr>
            </w:pPr>
          </w:p>
          <w:p w14:paraId="1B41E289" w14:textId="77777777" w:rsidR="006528D6" w:rsidRPr="006528D6" w:rsidRDefault="006528D6" w:rsidP="006528D6">
            <w:pPr>
              <w:jc w:val="left"/>
              <w:rPr>
                <w:rFonts w:ascii="Times" w:eastAsia="DengXian" w:hAnsi="Times" w:cs="Times New Roman"/>
                <w:sz w:val="20"/>
                <w:szCs w:val="24"/>
                <w:lang w:eastAsia="zh-CN"/>
              </w:rPr>
            </w:pPr>
          </w:p>
          <w:p w14:paraId="499C6A73" w14:textId="77777777" w:rsidR="006528D6" w:rsidRPr="006528D6" w:rsidRDefault="006528D6" w:rsidP="006528D6">
            <w:pPr>
              <w:jc w:val="left"/>
              <w:rPr>
                <w:rFonts w:ascii="Times" w:eastAsia="Batang" w:hAnsi="Times" w:cs="Times New Roman"/>
                <w:b/>
                <w:bCs/>
                <w:sz w:val="20"/>
                <w:szCs w:val="24"/>
                <w:lang w:val="en-GB"/>
              </w:rPr>
            </w:pPr>
            <w:r w:rsidRPr="006528D6">
              <w:rPr>
                <w:rFonts w:ascii="Times" w:eastAsia="Batang" w:hAnsi="Times" w:cs="Times New Roman"/>
                <w:b/>
                <w:bCs/>
                <w:sz w:val="20"/>
                <w:szCs w:val="24"/>
                <w:lang w:val="en-GB"/>
              </w:rPr>
              <w:t>Conclusion</w:t>
            </w:r>
          </w:p>
          <w:p w14:paraId="10AC9EF6"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 xml:space="preserve">Companies describe how their computational complexity values are obtained. </w:t>
            </w:r>
          </w:p>
          <w:p w14:paraId="495B0D65" w14:textId="77777777" w:rsidR="006528D6" w:rsidRPr="006528D6" w:rsidRDefault="006528D6" w:rsidP="006528D6">
            <w:pPr>
              <w:widowControl w:val="0"/>
              <w:numPr>
                <w:ilvl w:val="0"/>
                <w:numId w:val="34"/>
              </w:numPr>
              <w:jc w:val="left"/>
              <w:rPr>
                <w:rFonts w:ascii="Times" w:eastAsia="Batang" w:hAnsi="Times" w:cs="Times New Roman"/>
                <w:sz w:val="20"/>
                <w:szCs w:val="24"/>
                <w:lang w:eastAsia="x-none"/>
              </w:rPr>
            </w:pPr>
            <w:r w:rsidRPr="006528D6">
              <w:rPr>
                <w:rFonts w:ascii="Times" w:eastAsia="Batang" w:hAnsi="Times" w:cs="Times New Roman"/>
                <w:sz w:val="20"/>
                <w:szCs w:val="24"/>
                <w:lang w:eastAsia="x-none"/>
              </w:rPr>
              <w:t xml:space="preserve">It is out of 3GPP scope to consider computational complexity values that have </w:t>
            </w:r>
            <w:r w:rsidRPr="006528D6">
              <w:rPr>
                <w:rFonts w:ascii="Times" w:eastAsia="Batang" w:hAnsi="Times" w:cs="Times New Roman"/>
                <w:sz w:val="20"/>
                <w:szCs w:val="24"/>
              </w:rPr>
              <w:t>platform-dependency and/or use implementation (hardware and software) optimization solutions.</w:t>
            </w:r>
          </w:p>
          <w:p w14:paraId="451DC737" w14:textId="77777777" w:rsidR="006528D6" w:rsidRPr="006528D6" w:rsidRDefault="006528D6" w:rsidP="006528D6">
            <w:pPr>
              <w:jc w:val="left"/>
              <w:rPr>
                <w:rFonts w:ascii="Times" w:eastAsia="Batang" w:hAnsi="Times" w:cs="Times New Roman"/>
                <w:sz w:val="20"/>
                <w:szCs w:val="24"/>
                <w:lang w:val="en-GB"/>
              </w:rPr>
            </w:pPr>
          </w:p>
          <w:p w14:paraId="2270558F" w14:textId="77777777" w:rsidR="006528D6" w:rsidRPr="006528D6" w:rsidRDefault="006528D6" w:rsidP="006528D6">
            <w:pPr>
              <w:jc w:val="left"/>
              <w:rPr>
                <w:rFonts w:ascii="Times" w:eastAsia="Batang" w:hAnsi="Times" w:cs="Times New Roman"/>
                <w:b/>
                <w:bCs/>
                <w:sz w:val="20"/>
                <w:szCs w:val="24"/>
                <w:lang w:val="en-GB"/>
              </w:rPr>
            </w:pPr>
            <w:r w:rsidRPr="006528D6">
              <w:rPr>
                <w:rFonts w:ascii="Times" w:eastAsia="Batang" w:hAnsi="Times" w:cs="Times New Roman"/>
                <w:b/>
                <w:bCs/>
                <w:sz w:val="20"/>
                <w:szCs w:val="24"/>
                <w:lang w:val="en-GB"/>
              </w:rPr>
              <w:t>Observation</w:t>
            </w:r>
          </w:p>
          <w:p w14:paraId="4A8F1ADA" w14:textId="77777777" w:rsidR="006528D6" w:rsidRPr="006528D6" w:rsidRDefault="006528D6" w:rsidP="006528D6">
            <w:pPr>
              <w:jc w:val="left"/>
              <w:rPr>
                <w:rFonts w:ascii="Times" w:eastAsia="Batang" w:hAnsi="Times" w:cs="Times New Roman"/>
                <w:sz w:val="20"/>
                <w:szCs w:val="24"/>
                <w:lang w:val="en-GB"/>
              </w:rPr>
            </w:pPr>
            <w:r w:rsidRPr="006528D6">
              <w:rPr>
                <w:rFonts w:ascii="Times" w:eastAsia="Batang" w:hAnsi="Times" w:cs="Times New Roman"/>
                <w:sz w:val="20"/>
                <w:szCs w:val="24"/>
                <w:lang w:val="en-GB"/>
              </w:rPr>
              <w:t>AI/ML assisted positioning can significantly improve the positioning accuracy compared to existing RAT-dependent positioning methods when the generalization aspects are not considered.</w:t>
            </w:r>
          </w:p>
          <w:p w14:paraId="6F05F71B" w14:textId="77777777" w:rsidR="006528D6" w:rsidRPr="006528D6" w:rsidRDefault="006528D6" w:rsidP="006528D6">
            <w:pPr>
              <w:widowControl w:val="0"/>
              <w:numPr>
                <w:ilvl w:val="0"/>
                <w:numId w:val="32"/>
              </w:numPr>
              <w:jc w:val="left"/>
              <w:rPr>
                <w:rFonts w:ascii="Times" w:eastAsia="Batang" w:hAnsi="Times" w:cs="Times New Roman"/>
                <w:sz w:val="20"/>
                <w:szCs w:val="24"/>
                <w:lang w:eastAsia="x-none"/>
              </w:rPr>
            </w:pPr>
            <w:r w:rsidRPr="006528D6">
              <w:rPr>
                <w:rFonts w:ascii="Times" w:eastAsia="Batang" w:hAnsi="Times" w:cs="Times New Roman"/>
                <w:sz w:val="20"/>
                <w:szCs w:val="24"/>
                <w:lang w:eastAsia="x-none"/>
              </w:rPr>
              <w:t xml:space="preserve">For </w:t>
            </w:r>
            <w:r w:rsidRPr="006528D6">
              <w:rPr>
                <w:rFonts w:ascii="Times" w:eastAsia="Batang" w:hAnsi="Times" w:cs="Times New Roman"/>
                <w:sz w:val="20"/>
                <w:szCs w:val="24"/>
              </w:rPr>
              <w:t>InF-DH with clutter parameter setting {40%, 2m, 2m},</w:t>
            </w:r>
            <w:r w:rsidRPr="006528D6">
              <w:rPr>
                <w:rFonts w:ascii="Times" w:eastAsia="Batang" w:hAnsi="Times" w:cs="Times New Roman"/>
                <w:sz w:val="20"/>
                <w:szCs w:val="24"/>
                <w:lang w:eastAsia="x-none"/>
              </w:rPr>
              <w:t xml:space="preserve"> evaluation results submitted to RAN1#111 indicate that the AI/ML assisted positioning can achieve horizontal positioning accuracy of &lt;0.4m at CDF=90%, as compared to &gt;9m for conventional positioning method. </w:t>
            </w:r>
          </w:p>
          <w:p w14:paraId="52E5C5D0" w14:textId="77777777" w:rsidR="006528D6" w:rsidRPr="006528D6" w:rsidRDefault="006528D6" w:rsidP="006528D6">
            <w:pPr>
              <w:widowControl w:val="0"/>
              <w:numPr>
                <w:ilvl w:val="0"/>
                <w:numId w:val="32"/>
              </w:numPr>
              <w:jc w:val="left"/>
              <w:rPr>
                <w:rFonts w:ascii="Times" w:eastAsia="Batang" w:hAnsi="Times" w:cs="Times New Roman"/>
                <w:sz w:val="20"/>
                <w:szCs w:val="24"/>
                <w:lang w:eastAsia="x-none"/>
              </w:rPr>
            </w:pPr>
            <w:r w:rsidRPr="006528D6">
              <w:rPr>
                <w:rFonts w:ascii="Times" w:eastAsia="Batang" w:hAnsi="Times" w:cs="Times New Roman"/>
                <w:sz w:val="20"/>
                <w:szCs w:val="24"/>
                <w:lang w:eastAsia="x-none"/>
              </w:rPr>
              <w:t xml:space="preserve">For </w:t>
            </w:r>
            <w:r w:rsidRPr="006528D6">
              <w:rPr>
                <w:rFonts w:ascii="Times" w:eastAsia="Batang" w:hAnsi="Times" w:cs="Times New Roman"/>
                <w:sz w:val="20"/>
                <w:szCs w:val="24"/>
              </w:rPr>
              <w:t>InF-DH with clutter parameter setting {60%, 6m, 2m},</w:t>
            </w:r>
            <w:r w:rsidRPr="006528D6">
              <w:rPr>
                <w:rFonts w:ascii="Times" w:eastAsia="Batang" w:hAnsi="Times" w:cs="Times New Roman"/>
                <w:sz w:val="20"/>
                <w:szCs w:val="24"/>
                <w:lang w:eastAsia="x-none"/>
              </w:rPr>
              <w:t xml:space="preserve"> evaluation results submitted to RAN1#111 indicate that the AI/ML assisted positioning can achieve horizontal positioning accuracy of &lt;1m at CDF=90%, as compared to &gt;15m for conventional positioning method. </w:t>
            </w:r>
          </w:p>
          <w:p w14:paraId="53E291E8" w14:textId="77777777" w:rsidR="006528D6" w:rsidRPr="006528D6" w:rsidRDefault="006528D6" w:rsidP="006528D6">
            <w:pPr>
              <w:widowControl w:val="0"/>
              <w:rPr>
                <w:rFonts w:ascii="Times" w:eastAsia="DengXian" w:hAnsi="Times" w:cs="Times New Roman"/>
                <w:sz w:val="20"/>
                <w:szCs w:val="24"/>
                <w:lang w:eastAsia="zh-CN"/>
              </w:rPr>
            </w:pPr>
          </w:p>
          <w:p w14:paraId="360446DA" w14:textId="77777777" w:rsidR="006528D6" w:rsidRPr="006528D6" w:rsidRDefault="006528D6" w:rsidP="006528D6">
            <w:pPr>
              <w:widowControl w:val="0"/>
              <w:rPr>
                <w:rFonts w:ascii="Times" w:eastAsia="DengXian" w:hAnsi="Times" w:cs="Times New Roman"/>
                <w:sz w:val="20"/>
                <w:szCs w:val="24"/>
                <w:lang w:eastAsia="zh-CN"/>
              </w:rPr>
            </w:pPr>
            <w:r w:rsidRPr="006528D6">
              <w:rPr>
                <w:rFonts w:ascii="Times" w:eastAsia="DengXian" w:hAnsi="Times" w:cs="Times New Roman"/>
                <w:sz w:val="20"/>
                <w:szCs w:val="24"/>
                <w:lang w:eastAsia="zh-CN"/>
              </w:rPr>
              <w:t>Note: how to capture the observation(s) into TR is separate discussion.</w:t>
            </w:r>
          </w:p>
          <w:p w14:paraId="5D1EDD4E" w14:textId="77777777" w:rsidR="006528D6" w:rsidRPr="006528D6" w:rsidRDefault="006528D6" w:rsidP="006528D6">
            <w:pPr>
              <w:widowControl w:val="0"/>
              <w:rPr>
                <w:rFonts w:ascii="Times" w:eastAsia="Batang" w:hAnsi="Times" w:cs="Times New Roman"/>
                <w:sz w:val="20"/>
                <w:szCs w:val="24"/>
                <w:lang w:eastAsia="x-none"/>
              </w:rPr>
            </w:pPr>
          </w:p>
          <w:p w14:paraId="041CD773" w14:textId="77777777" w:rsidR="006528D6" w:rsidRPr="006528D6" w:rsidRDefault="006528D6" w:rsidP="006528D6">
            <w:pPr>
              <w:jc w:val="left"/>
              <w:rPr>
                <w:rFonts w:ascii="Times" w:eastAsia="Batang" w:hAnsi="Times" w:cs="DengXian"/>
                <w:b/>
                <w:bCs/>
                <w:sz w:val="20"/>
                <w:szCs w:val="24"/>
                <w:highlight w:val="green"/>
                <w:lang w:val="en-GB"/>
              </w:rPr>
            </w:pPr>
            <w:r w:rsidRPr="006528D6">
              <w:rPr>
                <w:rFonts w:ascii="Times" w:eastAsia="Batang" w:hAnsi="Times" w:cs="DengXian"/>
                <w:b/>
                <w:bCs/>
                <w:sz w:val="20"/>
                <w:szCs w:val="24"/>
                <w:highlight w:val="green"/>
                <w:lang w:val="en-GB"/>
              </w:rPr>
              <w:t>Agreement</w:t>
            </w:r>
          </w:p>
          <w:p w14:paraId="23E636F7" w14:textId="61820FA5" w:rsidR="00941952" w:rsidRPr="00292B31" w:rsidRDefault="006528D6" w:rsidP="006528D6">
            <w:pPr>
              <w:rPr>
                <w:lang w:val="en-CA" w:eastAsia="x-none"/>
              </w:rPr>
            </w:pPr>
            <w:r w:rsidRPr="006528D6">
              <w:rPr>
                <w:rFonts w:ascii="Times" w:eastAsia="Batang" w:hAnsi="Times" w:cs="Times New Roman"/>
                <w:sz w:val="20"/>
                <w:szCs w:val="24"/>
                <w:lang w:val="en-GB"/>
              </w:rPr>
              <w:lastRenderedPageBreak/>
              <w:t>For AI/ML assisted approach, for a given AI/ML model design (e.g., input, output, single-TRP vs multi-TRP), identify the generalization aspects where model fine-tuning/mixed training dataset/model switching  is necessary.</w:t>
            </w:r>
          </w:p>
        </w:tc>
      </w:tr>
    </w:tbl>
    <w:p w14:paraId="65BD435B" w14:textId="79E4FEC8" w:rsidR="00941952" w:rsidRPr="00420482" w:rsidRDefault="00941952" w:rsidP="00420482">
      <w:pPr>
        <w:spacing w:before="120" w:after="120"/>
        <w:rPr>
          <w:rFonts w:cs="Times New Roman"/>
        </w:rPr>
      </w:pPr>
    </w:p>
    <w:p w14:paraId="395B6EF7" w14:textId="0E31C566" w:rsidR="003B42FC" w:rsidRDefault="00E00C35" w:rsidP="000F79E3">
      <w:pPr>
        <w:pStyle w:val="Heading1"/>
        <w:rPr>
          <w:szCs w:val="32"/>
        </w:rPr>
      </w:pPr>
      <w:bookmarkStart w:id="2" w:name="_Hlk101726869"/>
      <w:r>
        <w:rPr>
          <w:szCs w:val="32"/>
        </w:rPr>
        <w:t>Evaluation results</w:t>
      </w:r>
    </w:p>
    <w:p w14:paraId="44C4A30B" w14:textId="213F2446" w:rsidR="00136E62" w:rsidRDefault="00136E62" w:rsidP="00136E62">
      <w:pPr>
        <w:rPr>
          <w:lang w:val="en-GB" w:eastAsia="zh-CN"/>
        </w:rPr>
      </w:pPr>
      <w:r>
        <w:rPr>
          <w:lang w:val="en-GB" w:eastAsia="zh-CN"/>
        </w:rPr>
        <w:t xml:space="preserve">In this contribution, we evaluate following parameters </w:t>
      </w:r>
      <w:r w:rsidR="00B95C5F">
        <w:rPr>
          <w:lang w:val="en-GB" w:eastAsia="zh-CN"/>
        </w:rPr>
        <w:t>on AI</w:t>
      </w:r>
      <w:r>
        <w:rPr>
          <w:lang w:val="en-GB" w:eastAsia="zh-CN"/>
        </w:rPr>
        <w:t xml:space="preserve">ML positioning accuracy: </w:t>
      </w:r>
    </w:p>
    <w:p w14:paraId="6CDC5C21" w14:textId="6E29AC2B" w:rsidR="00136E62" w:rsidRDefault="00136E62" w:rsidP="00136E62">
      <w:pPr>
        <w:pStyle w:val="ListParagraph"/>
        <w:numPr>
          <w:ilvl w:val="0"/>
          <w:numId w:val="37"/>
        </w:numPr>
        <w:rPr>
          <w:lang w:val="en-GB" w:eastAsia="zh-CN"/>
        </w:rPr>
      </w:pPr>
      <w:r>
        <w:rPr>
          <w:lang w:val="en-GB" w:eastAsia="zh-CN"/>
        </w:rPr>
        <w:t>Size of training dataset</w:t>
      </w:r>
    </w:p>
    <w:p w14:paraId="09FAFC5F" w14:textId="1E018DA4" w:rsidR="00136E62" w:rsidRDefault="00136E62" w:rsidP="00136E62">
      <w:pPr>
        <w:pStyle w:val="ListParagraph"/>
        <w:numPr>
          <w:ilvl w:val="0"/>
          <w:numId w:val="37"/>
        </w:numPr>
        <w:rPr>
          <w:lang w:val="en-GB" w:eastAsia="zh-CN"/>
        </w:rPr>
      </w:pPr>
      <w:r>
        <w:rPr>
          <w:lang w:val="en-GB" w:eastAsia="zh-CN"/>
        </w:rPr>
        <w:t>Training using unobserved RSTD measurements</w:t>
      </w:r>
    </w:p>
    <w:p w14:paraId="3CA3A093" w14:textId="77777777" w:rsidR="00136E62" w:rsidRPr="005C7883" w:rsidRDefault="00136E62" w:rsidP="0028276C">
      <w:pPr>
        <w:pStyle w:val="ListParagraph"/>
        <w:ind w:left="825"/>
      </w:pPr>
    </w:p>
    <w:p w14:paraId="57D2E3BF" w14:textId="79A312CB" w:rsidR="00B25A38" w:rsidRDefault="00133F75" w:rsidP="000F79E3">
      <w:pPr>
        <w:rPr>
          <w:sz w:val="32"/>
          <w:szCs w:val="32"/>
          <w:lang w:eastAsia="zh-CN"/>
        </w:rPr>
      </w:pPr>
      <w:r w:rsidRPr="0028276C">
        <w:rPr>
          <w:sz w:val="32"/>
          <w:szCs w:val="32"/>
          <w:lang w:eastAsia="zh-CN"/>
        </w:rPr>
        <w:t>2.1</w:t>
      </w:r>
      <w:r w:rsidRPr="0028276C">
        <w:rPr>
          <w:sz w:val="32"/>
          <w:szCs w:val="32"/>
          <w:lang w:eastAsia="zh-CN"/>
        </w:rPr>
        <w:tab/>
        <w:t xml:space="preserve">Evaluation for </w:t>
      </w:r>
      <w:r w:rsidRPr="007B516F">
        <w:rPr>
          <w:sz w:val="32"/>
          <w:szCs w:val="32"/>
          <w:lang w:eastAsia="zh-CN"/>
        </w:rPr>
        <w:t>size of training dataset</w:t>
      </w:r>
    </w:p>
    <w:p w14:paraId="6E549F76" w14:textId="5B5C5229" w:rsidR="001F337F" w:rsidRDefault="00B25A38" w:rsidP="001F337F">
      <w:pPr>
        <w:rPr>
          <w:lang w:val="en-GB" w:eastAsia="zh-CN"/>
        </w:rPr>
      </w:pPr>
      <w:r w:rsidRPr="0028276C">
        <w:rPr>
          <w:lang w:eastAsia="zh-CN"/>
        </w:rPr>
        <w:t xml:space="preserve">In this </w:t>
      </w:r>
      <w:r>
        <w:rPr>
          <w:lang w:eastAsia="zh-CN"/>
        </w:rPr>
        <w:t>subsection, we analyze the impact of size of training dataset and/or user density on direct AIML positioning accuracy. To analyze the impact of training dataset, we generated dataset with 3 different sizes</w:t>
      </w:r>
      <w:r w:rsidR="002E3FBC">
        <w:rPr>
          <w:lang w:eastAsia="zh-CN"/>
        </w:rPr>
        <w:t>[</w:t>
      </w:r>
      <w:r>
        <w:rPr>
          <w:lang w:eastAsia="zh-CN"/>
        </w:rPr>
        <w:t>16000 samples</w:t>
      </w:r>
      <w:r w:rsidR="002E3FBC">
        <w:rPr>
          <w:lang w:eastAsia="zh-CN"/>
        </w:rPr>
        <w:t>(100%)</w:t>
      </w:r>
      <w:r>
        <w:rPr>
          <w:lang w:eastAsia="zh-CN"/>
        </w:rPr>
        <w:t>, 8000 samples</w:t>
      </w:r>
      <w:r w:rsidR="002E3FBC">
        <w:rPr>
          <w:lang w:eastAsia="zh-CN"/>
        </w:rPr>
        <w:t>(50%)</w:t>
      </w:r>
      <w:r>
        <w:rPr>
          <w:lang w:eastAsia="zh-CN"/>
        </w:rPr>
        <w:t xml:space="preserve"> and 4000 samples</w:t>
      </w:r>
      <w:r w:rsidR="002E3FBC">
        <w:rPr>
          <w:lang w:eastAsia="zh-CN"/>
        </w:rPr>
        <w:t>(25%)]</w:t>
      </w:r>
      <w:r w:rsidR="001F337F">
        <w:rPr>
          <w:lang w:eastAsia="zh-CN"/>
        </w:rPr>
        <w:t xml:space="preserve"> and trained a unique AIML model for each sample size of training data</w:t>
      </w:r>
      <w:r>
        <w:rPr>
          <w:lang w:eastAsia="zh-CN"/>
        </w:rPr>
        <w:t xml:space="preserve">. </w:t>
      </w:r>
      <w:r w:rsidR="001F337F">
        <w:rPr>
          <w:lang w:eastAsia="zh-CN"/>
        </w:rPr>
        <w:t>While we changed the size of the training dataset, all other parameters</w:t>
      </w:r>
      <w:r w:rsidR="005C7883">
        <w:rPr>
          <w:lang w:eastAsia="zh-CN"/>
        </w:rPr>
        <w:t>, such as test data size and system level parameters,</w:t>
      </w:r>
      <w:r w:rsidR="001F337F">
        <w:rPr>
          <w:lang w:eastAsia="zh-CN"/>
        </w:rPr>
        <w:t xml:space="preserve"> are kept same among each experiment. To analyze the impact training dataset on different model inputs, we </w:t>
      </w:r>
      <w:r w:rsidR="007A1A03">
        <w:rPr>
          <w:lang w:eastAsia="zh-CN"/>
        </w:rPr>
        <w:t>evaluated direct AIML positioning based on</w:t>
      </w:r>
      <w:r w:rsidR="001F337F">
        <w:rPr>
          <w:lang w:eastAsia="zh-CN"/>
        </w:rPr>
        <w:t xml:space="preserve"> RSRP measurements and RSRP+RSTD measurements. </w:t>
      </w:r>
      <w:r>
        <w:rPr>
          <w:lang w:eastAsia="zh-CN"/>
        </w:rPr>
        <w:t xml:space="preserve">We generated this dataset by carrying out System Level Simulations for IIoT scenario. </w:t>
      </w:r>
      <w:r>
        <w:rPr>
          <w:lang w:val="en-GB" w:eastAsia="zh-CN"/>
        </w:rPr>
        <w:t xml:space="preserve">Details of the IIoT scenario parameters are listed in </w:t>
      </w:r>
      <w:r w:rsidR="005142F1">
        <w:rPr>
          <w:lang w:val="en-GB" w:eastAsia="zh-CN"/>
        </w:rPr>
        <w:t xml:space="preserve">Table </w:t>
      </w:r>
      <w:r>
        <w:rPr>
          <w:lang w:val="en-GB" w:eastAsia="zh-CN"/>
        </w:rPr>
        <w:t xml:space="preserve">A1. </w:t>
      </w:r>
      <w:r w:rsidR="001F337F">
        <w:rPr>
          <w:lang w:val="en-GB" w:eastAsia="zh-CN"/>
        </w:rPr>
        <w:t>Furthermore, all the d</w:t>
      </w:r>
      <w:r w:rsidR="001F337F" w:rsidRPr="00C72138">
        <w:rPr>
          <w:lang w:val="en-GB" w:eastAsia="zh-CN"/>
        </w:rPr>
        <w:t xml:space="preserve">etails </w:t>
      </w:r>
      <w:r w:rsidR="001F337F">
        <w:rPr>
          <w:lang w:val="en-GB" w:eastAsia="zh-CN"/>
        </w:rPr>
        <w:t>related to</w:t>
      </w:r>
      <w:r w:rsidR="001F337F" w:rsidRPr="00C72138">
        <w:rPr>
          <w:lang w:val="en-GB" w:eastAsia="zh-CN"/>
        </w:rPr>
        <w:t xml:space="preserve"> model input/output</w:t>
      </w:r>
      <w:r w:rsidR="001F337F">
        <w:rPr>
          <w:lang w:val="en-GB" w:eastAsia="zh-CN"/>
        </w:rPr>
        <w:t xml:space="preserve"> and model structure </w:t>
      </w:r>
      <w:r w:rsidR="001F337F" w:rsidRPr="00C72138">
        <w:rPr>
          <w:lang w:val="en-GB" w:eastAsia="zh-CN"/>
        </w:rPr>
        <w:t>are described in Table A2. Summary of the evaluation assumptions are as follows:</w:t>
      </w:r>
      <w:r w:rsidR="001F337F">
        <w:rPr>
          <w:lang w:val="en-GB" w:eastAsia="zh-CN"/>
        </w:rPr>
        <w:t xml:space="preserve"> </w:t>
      </w:r>
    </w:p>
    <w:p w14:paraId="31EEB5CA" w14:textId="77777777" w:rsidR="001F337F" w:rsidRDefault="001F337F" w:rsidP="001F337F">
      <w:pPr>
        <w:pStyle w:val="ListParagraph"/>
        <w:numPr>
          <w:ilvl w:val="0"/>
          <w:numId w:val="38"/>
        </w:numPr>
        <w:rPr>
          <w:lang w:val="en-GB" w:eastAsia="zh-CN"/>
        </w:rPr>
      </w:pPr>
      <w:r w:rsidRPr="005D2A94">
        <w:rPr>
          <w:lang w:val="en-GB" w:eastAsia="zh-CN"/>
        </w:rPr>
        <w:t xml:space="preserve">Inputs: </w:t>
      </w:r>
    </w:p>
    <w:p w14:paraId="2DC0DA01" w14:textId="77777777" w:rsidR="001F337F" w:rsidRDefault="001F337F" w:rsidP="001F337F">
      <w:pPr>
        <w:pStyle w:val="ListParagraph"/>
        <w:numPr>
          <w:ilvl w:val="1"/>
          <w:numId w:val="39"/>
        </w:numPr>
        <w:rPr>
          <w:lang w:val="en-GB" w:eastAsia="zh-CN"/>
        </w:rPr>
      </w:pPr>
      <w:r w:rsidRPr="005D2A94">
        <w:rPr>
          <w:lang w:val="en-GB" w:eastAsia="zh-CN"/>
        </w:rPr>
        <w:t>RSRP measurements</w:t>
      </w:r>
    </w:p>
    <w:p w14:paraId="5A78271D" w14:textId="77777777" w:rsidR="001F337F" w:rsidRPr="005D2A94" w:rsidRDefault="001F337F" w:rsidP="001F337F">
      <w:pPr>
        <w:pStyle w:val="ListParagraph"/>
        <w:numPr>
          <w:ilvl w:val="1"/>
          <w:numId w:val="39"/>
        </w:numPr>
        <w:rPr>
          <w:lang w:val="en-GB" w:eastAsia="zh-CN"/>
        </w:rPr>
      </w:pPr>
      <w:r>
        <w:rPr>
          <w:lang w:val="en-GB" w:eastAsia="zh-CN"/>
        </w:rPr>
        <w:t>RSRP + RSTD measurements</w:t>
      </w:r>
    </w:p>
    <w:p w14:paraId="4E8159B4" w14:textId="77777777" w:rsidR="001F337F" w:rsidRPr="005D2A94" w:rsidRDefault="001F337F" w:rsidP="001F337F">
      <w:pPr>
        <w:pStyle w:val="ListParagraph"/>
        <w:numPr>
          <w:ilvl w:val="0"/>
          <w:numId w:val="38"/>
        </w:numPr>
        <w:rPr>
          <w:lang w:val="en-GB" w:eastAsia="zh-CN"/>
        </w:rPr>
      </w:pPr>
      <w:r w:rsidRPr="005D2A94">
        <w:rPr>
          <w:lang w:val="en-GB" w:eastAsia="zh-CN"/>
        </w:rPr>
        <w:t>Output: Location information</w:t>
      </w:r>
    </w:p>
    <w:p w14:paraId="347676A1" w14:textId="441BD330" w:rsidR="003714EE" w:rsidRPr="005D2A94" w:rsidRDefault="001F337F" w:rsidP="003714EE">
      <w:pPr>
        <w:pStyle w:val="ListParagraph"/>
        <w:numPr>
          <w:ilvl w:val="0"/>
          <w:numId w:val="38"/>
        </w:numPr>
        <w:rPr>
          <w:lang w:val="en-GB" w:eastAsia="zh-CN"/>
        </w:rPr>
      </w:pPr>
      <w:r w:rsidRPr="005D2A94">
        <w:rPr>
          <w:lang w:val="en-GB" w:eastAsia="zh-CN"/>
        </w:rPr>
        <w:t xml:space="preserve">Motivation: To evaluate </w:t>
      </w:r>
      <w:r w:rsidR="00B502A0">
        <w:rPr>
          <w:lang w:val="en-GB" w:eastAsia="zh-CN"/>
        </w:rPr>
        <w:t xml:space="preserve">the impact of </w:t>
      </w:r>
      <w:r w:rsidRPr="0028276C">
        <w:rPr>
          <w:lang w:val="en-GB" w:eastAsia="zh-CN"/>
        </w:rPr>
        <w:t>size of the training dataset</w:t>
      </w:r>
      <w:r w:rsidR="003714EE" w:rsidRPr="0028276C">
        <w:rPr>
          <w:lang w:val="en-GB" w:eastAsia="zh-CN"/>
        </w:rPr>
        <w:t xml:space="preserve"> </w:t>
      </w:r>
    </w:p>
    <w:p w14:paraId="6A7C789B" w14:textId="77777777" w:rsidR="001F337F" w:rsidRDefault="001F337F" w:rsidP="001F337F">
      <w:pPr>
        <w:pStyle w:val="ListParagraph"/>
        <w:numPr>
          <w:ilvl w:val="0"/>
          <w:numId w:val="38"/>
        </w:numPr>
        <w:rPr>
          <w:lang w:val="en-GB" w:eastAsia="zh-CN"/>
        </w:rPr>
      </w:pPr>
      <w:r w:rsidRPr="004E038F">
        <w:rPr>
          <w:lang w:val="en-GB" w:eastAsia="zh-CN"/>
        </w:rPr>
        <w:t xml:space="preserve">Model: ResNet </w:t>
      </w:r>
    </w:p>
    <w:p w14:paraId="442BB48A" w14:textId="77777777" w:rsidR="001F337F" w:rsidRDefault="001F337F" w:rsidP="001F337F">
      <w:pPr>
        <w:pStyle w:val="ListParagraph"/>
        <w:numPr>
          <w:ilvl w:val="0"/>
          <w:numId w:val="38"/>
        </w:numPr>
        <w:rPr>
          <w:lang w:val="en-GB" w:eastAsia="zh-CN"/>
        </w:rPr>
      </w:pPr>
      <w:r>
        <w:rPr>
          <w:lang w:val="en-GB" w:eastAsia="zh-CN"/>
        </w:rPr>
        <w:t>Model deployed on : UE side</w:t>
      </w:r>
    </w:p>
    <w:p w14:paraId="5BB9F0FE" w14:textId="3B7C51CE" w:rsidR="001F337F" w:rsidRDefault="001F337F" w:rsidP="001F337F">
      <w:pPr>
        <w:pStyle w:val="ListParagraph"/>
        <w:numPr>
          <w:ilvl w:val="0"/>
          <w:numId w:val="38"/>
        </w:numPr>
        <w:rPr>
          <w:lang w:val="en-GB" w:eastAsia="zh-CN"/>
        </w:rPr>
      </w:pPr>
      <w:r>
        <w:rPr>
          <w:lang w:val="en-GB" w:eastAsia="zh-CN"/>
        </w:rPr>
        <w:t xml:space="preserve">Parameters </w:t>
      </w:r>
      <w:r w:rsidR="003235F6">
        <w:rPr>
          <w:lang w:val="en-GB" w:eastAsia="zh-CN"/>
        </w:rPr>
        <w:t>swept:</w:t>
      </w:r>
      <w:r w:rsidR="00B502A0">
        <w:rPr>
          <w:lang w:val="en-GB" w:eastAsia="zh-CN"/>
        </w:rPr>
        <w:t xml:space="preserve"> </w:t>
      </w:r>
      <w:r w:rsidR="003714EE">
        <w:rPr>
          <w:lang w:val="en-GB" w:eastAsia="zh-CN"/>
        </w:rPr>
        <w:t>size of training dataset</w:t>
      </w:r>
      <w:r>
        <w:rPr>
          <w:lang w:val="en-GB" w:eastAsia="zh-CN"/>
        </w:rPr>
        <w:t xml:space="preserve"> </w:t>
      </w:r>
    </w:p>
    <w:p w14:paraId="3844C248" w14:textId="77777777" w:rsidR="001F337F" w:rsidRPr="00B25A38" w:rsidRDefault="001F337F" w:rsidP="000F79E3">
      <w:pPr>
        <w:rPr>
          <w:lang w:eastAsia="zh-CN"/>
        </w:rPr>
      </w:pPr>
    </w:p>
    <w:p w14:paraId="113C2492" w14:textId="5D22E342" w:rsidR="00021F63" w:rsidRPr="001774F0" w:rsidRDefault="00021F63" w:rsidP="00021F63">
      <w:pPr>
        <w:pStyle w:val="Caption"/>
        <w:keepNext/>
        <w:rPr>
          <w:sz w:val="24"/>
        </w:rPr>
      </w:pPr>
      <w:bookmarkStart w:id="3" w:name="_Hlk127452544"/>
      <w:r w:rsidRPr="001774F0">
        <w:rPr>
          <w:sz w:val="24"/>
        </w:rPr>
        <w:t xml:space="preserve">Table </w:t>
      </w:r>
      <w:r w:rsidRPr="001774F0">
        <w:rPr>
          <w:sz w:val="24"/>
        </w:rPr>
        <w:fldChar w:fldCharType="begin"/>
      </w:r>
      <w:r w:rsidRPr="001774F0">
        <w:rPr>
          <w:sz w:val="24"/>
        </w:rPr>
        <w:instrText xml:space="preserve"> SEQ Table \* ARABIC </w:instrText>
      </w:r>
      <w:r w:rsidRPr="001774F0">
        <w:rPr>
          <w:sz w:val="24"/>
        </w:rPr>
        <w:fldChar w:fldCharType="separate"/>
      </w:r>
      <w:r w:rsidRPr="001774F0">
        <w:rPr>
          <w:noProof/>
          <w:sz w:val="24"/>
        </w:rPr>
        <w:t>1</w:t>
      </w:r>
      <w:r w:rsidRPr="001774F0">
        <w:rPr>
          <w:noProof/>
          <w:sz w:val="24"/>
        </w:rPr>
        <w:fldChar w:fldCharType="end"/>
      </w:r>
      <w:r w:rsidRPr="001774F0">
        <w:rPr>
          <w:sz w:val="24"/>
        </w:rPr>
        <w:t xml:space="preserve"> Summary of evaluation results </w:t>
      </w:r>
      <w:bookmarkStart w:id="4" w:name="_Hlk118365987"/>
      <w:r>
        <w:rPr>
          <w:sz w:val="24"/>
        </w:rPr>
        <w:t>of size of training dataset for direct AIML positioning</w:t>
      </w:r>
      <w:bookmarkEnd w:id="3"/>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992"/>
        <w:gridCol w:w="851"/>
        <w:gridCol w:w="924"/>
        <w:gridCol w:w="919"/>
        <w:gridCol w:w="850"/>
        <w:gridCol w:w="992"/>
        <w:gridCol w:w="993"/>
        <w:gridCol w:w="1275"/>
      </w:tblGrid>
      <w:tr w:rsidR="00687370" w:rsidRPr="00E81AA5" w14:paraId="08E31F97" w14:textId="77777777" w:rsidTr="0028276C">
        <w:trPr>
          <w:trHeight w:val="1035"/>
          <w:jc w:val="center"/>
        </w:trPr>
        <w:tc>
          <w:tcPr>
            <w:tcW w:w="988" w:type="dxa"/>
            <w:vMerge w:val="restart"/>
            <w:tcBorders>
              <w:top w:val="single" w:sz="4" w:space="0" w:color="auto"/>
              <w:left w:val="single" w:sz="4" w:space="0" w:color="auto"/>
              <w:bottom w:val="single" w:sz="4" w:space="0" w:color="auto"/>
              <w:right w:val="single" w:sz="4" w:space="0" w:color="auto"/>
            </w:tcBorders>
          </w:tcPr>
          <w:bookmarkEnd w:id="4"/>
          <w:p w14:paraId="074EF58A" w14:textId="77777777" w:rsidR="00687370" w:rsidRPr="00E81AA5" w:rsidRDefault="00687370" w:rsidP="00397EBE">
            <w:pPr>
              <w:rPr>
                <w:rFonts w:ascii="Arial" w:hAnsi="Arial" w:cs="Arial"/>
                <w:b/>
                <w:sz w:val="18"/>
                <w:szCs w:val="18"/>
              </w:rPr>
            </w:pPr>
            <w:r w:rsidRPr="00E81AA5">
              <w:rPr>
                <w:rFonts w:ascii="Arial" w:hAnsi="Arial" w:cs="Arial"/>
                <w:b/>
                <w:sz w:val="18"/>
                <w:szCs w:val="18"/>
              </w:rPr>
              <w:t>Model Input</w:t>
            </w:r>
          </w:p>
          <w:p w14:paraId="7B2E5D5C" w14:textId="77777777" w:rsidR="00687370" w:rsidRPr="00E81AA5" w:rsidRDefault="00687370" w:rsidP="00397EBE">
            <w:pPr>
              <w:rPr>
                <w:rFonts w:ascii="Arial" w:hAnsi="Arial" w:cs="Arial"/>
                <w:b/>
                <w:sz w:val="18"/>
                <w:szCs w:val="18"/>
              </w:rPr>
            </w:pPr>
          </w:p>
        </w:tc>
        <w:tc>
          <w:tcPr>
            <w:tcW w:w="850" w:type="dxa"/>
            <w:vMerge w:val="restart"/>
            <w:tcBorders>
              <w:top w:val="single" w:sz="4" w:space="0" w:color="auto"/>
              <w:left w:val="single" w:sz="4" w:space="0" w:color="auto"/>
              <w:bottom w:val="single" w:sz="4" w:space="0" w:color="auto"/>
              <w:right w:val="single" w:sz="4" w:space="0" w:color="auto"/>
            </w:tcBorders>
          </w:tcPr>
          <w:p w14:paraId="3CC09566" w14:textId="77777777" w:rsidR="00687370" w:rsidRPr="00E81AA5" w:rsidRDefault="00687370" w:rsidP="00397EBE">
            <w:pPr>
              <w:rPr>
                <w:rFonts w:ascii="Arial" w:hAnsi="Arial" w:cs="Arial"/>
                <w:b/>
                <w:sz w:val="18"/>
                <w:szCs w:val="18"/>
              </w:rPr>
            </w:pPr>
            <w:r w:rsidRPr="00E81AA5">
              <w:rPr>
                <w:rFonts w:ascii="Arial" w:hAnsi="Arial" w:cs="Arial"/>
                <w:b/>
                <w:sz w:val="18"/>
                <w:szCs w:val="18"/>
              </w:rPr>
              <w:t>Model output</w:t>
            </w:r>
          </w:p>
        </w:tc>
        <w:tc>
          <w:tcPr>
            <w:tcW w:w="992" w:type="dxa"/>
            <w:vMerge w:val="restart"/>
            <w:tcBorders>
              <w:top w:val="single" w:sz="4" w:space="0" w:color="auto"/>
              <w:left w:val="single" w:sz="4" w:space="0" w:color="auto"/>
              <w:bottom w:val="single" w:sz="4" w:space="0" w:color="auto"/>
              <w:right w:val="single" w:sz="4" w:space="0" w:color="auto"/>
            </w:tcBorders>
          </w:tcPr>
          <w:p w14:paraId="43303103" w14:textId="77777777" w:rsidR="00687370" w:rsidRPr="00E81AA5" w:rsidRDefault="00687370" w:rsidP="00397EBE">
            <w:pPr>
              <w:rPr>
                <w:rFonts w:ascii="Arial" w:hAnsi="Arial" w:cs="Arial"/>
                <w:b/>
                <w:sz w:val="18"/>
                <w:szCs w:val="18"/>
              </w:rPr>
            </w:pPr>
            <w:r w:rsidRPr="00E81AA5">
              <w:rPr>
                <w:rFonts w:ascii="Arial" w:hAnsi="Arial" w:cs="Arial"/>
                <w:b/>
                <w:sz w:val="18"/>
                <w:szCs w:val="18"/>
              </w:rPr>
              <w:t>(Percentage of training data set without) Label</w:t>
            </w:r>
          </w:p>
        </w:tc>
        <w:tc>
          <w:tcPr>
            <w:tcW w:w="1775" w:type="dxa"/>
            <w:gridSpan w:val="2"/>
            <w:tcBorders>
              <w:top w:val="single" w:sz="4" w:space="0" w:color="auto"/>
              <w:left w:val="single" w:sz="4" w:space="0" w:color="auto"/>
              <w:bottom w:val="single" w:sz="4" w:space="0" w:color="auto"/>
              <w:right w:val="single" w:sz="4" w:space="0" w:color="auto"/>
            </w:tcBorders>
          </w:tcPr>
          <w:p w14:paraId="2AD51A74" w14:textId="77777777" w:rsidR="00687370" w:rsidRPr="00E81AA5" w:rsidRDefault="00687370" w:rsidP="00397EBE">
            <w:pPr>
              <w:rPr>
                <w:rFonts w:ascii="Arial" w:hAnsi="Arial" w:cs="Arial"/>
                <w:b/>
                <w:sz w:val="18"/>
                <w:szCs w:val="18"/>
              </w:rPr>
            </w:pPr>
            <w:r w:rsidRPr="00E81AA5">
              <w:rPr>
                <w:rFonts w:ascii="Arial" w:hAnsi="Arial" w:cs="Arial"/>
                <w:b/>
                <w:sz w:val="18"/>
                <w:szCs w:val="18"/>
              </w:rPr>
              <w:t>Settings (drops, clutter param, network synchronization error)</w:t>
            </w:r>
          </w:p>
        </w:tc>
        <w:tc>
          <w:tcPr>
            <w:tcW w:w="1769" w:type="dxa"/>
            <w:gridSpan w:val="2"/>
            <w:tcBorders>
              <w:top w:val="single" w:sz="4" w:space="0" w:color="auto"/>
              <w:left w:val="single" w:sz="4" w:space="0" w:color="auto"/>
              <w:bottom w:val="single" w:sz="4" w:space="0" w:color="auto"/>
              <w:right w:val="single" w:sz="4" w:space="0" w:color="auto"/>
            </w:tcBorders>
          </w:tcPr>
          <w:p w14:paraId="4C64B03A" w14:textId="77777777" w:rsidR="00687370" w:rsidRPr="00E81AA5" w:rsidRDefault="00687370" w:rsidP="00397EBE">
            <w:pPr>
              <w:rPr>
                <w:rFonts w:ascii="Arial" w:hAnsi="Arial" w:cs="Arial"/>
                <w:b/>
                <w:sz w:val="18"/>
                <w:szCs w:val="18"/>
              </w:rPr>
            </w:pPr>
            <w:r w:rsidRPr="00E81AA5">
              <w:rPr>
                <w:rFonts w:ascii="Arial" w:hAnsi="Arial" w:cs="Arial"/>
                <w:b/>
                <w:sz w:val="18"/>
                <w:szCs w:val="18"/>
              </w:rPr>
              <w:t>Dataset size</w:t>
            </w:r>
          </w:p>
        </w:tc>
        <w:tc>
          <w:tcPr>
            <w:tcW w:w="1985" w:type="dxa"/>
            <w:gridSpan w:val="2"/>
            <w:tcBorders>
              <w:top w:val="single" w:sz="4" w:space="0" w:color="auto"/>
              <w:left w:val="single" w:sz="4" w:space="0" w:color="auto"/>
              <w:bottom w:val="single" w:sz="4" w:space="0" w:color="auto"/>
              <w:right w:val="single" w:sz="4" w:space="0" w:color="auto"/>
            </w:tcBorders>
          </w:tcPr>
          <w:p w14:paraId="4DC983FA" w14:textId="77777777" w:rsidR="00687370" w:rsidRPr="00E81AA5" w:rsidRDefault="00687370" w:rsidP="00397EBE">
            <w:pPr>
              <w:rPr>
                <w:rFonts w:ascii="Arial" w:hAnsi="Arial" w:cs="Arial"/>
                <w:b/>
                <w:sz w:val="18"/>
                <w:szCs w:val="18"/>
              </w:rPr>
            </w:pPr>
            <w:r w:rsidRPr="00E81AA5">
              <w:rPr>
                <w:rFonts w:ascii="Arial" w:hAnsi="Arial" w:cs="Arial"/>
                <w:b/>
                <w:sz w:val="18"/>
                <w:szCs w:val="18"/>
              </w:rPr>
              <w:t>AI/ML complexity</w:t>
            </w:r>
          </w:p>
        </w:tc>
        <w:tc>
          <w:tcPr>
            <w:tcW w:w="1275" w:type="dxa"/>
            <w:tcBorders>
              <w:top w:val="single" w:sz="4" w:space="0" w:color="auto"/>
              <w:left w:val="single" w:sz="4" w:space="0" w:color="auto"/>
              <w:bottom w:val="single" w:sz="4" w:space="0" w:color="auto"/>
              <w:right w:val="single" w:sz="4" w:space="0" w:color="auto"/>
            </w:tcBorders>
          </w:tcPr>
          <w:p w14:paraId="46D8DEAB" w14:textId="77777777" w:rsidR="00687370" w:rsidRPr="00E81AA5" w:rsidRDefault="00687370" w:rsidP="00397EBE">
            <w:pPr>
              <w:rPr>
                <w:rFonts w:ascii="Arial" w:hAnsi="Arial" w:cs="Arial"/>
                <w:b/>
                <w:sz w:val="18"/>
                <w:szCs w:val="18"/>
              </w:rPr>
            </w:pPr>
            <w:r w:rsidRPr="00E81AA5">
              <w:rPr>
                <w:rFonts w:ascii="Arial" w:hAnsi="Arial" w:cs="Arial"/>
                <w:b/>
                <w:sz w:val="18"/>
                <w:szCs w:val="18"/>
              </w:rPr>
              <w:t>Horizontal pos. accuracy at CDF=90% (m)</w:t>
            </w:r>
          </w:p>
        </w:tc>
      </w:tr>
      <w:tr w:rsidR="00687370" w:rsidRPr="00E81AA5" w14:paraId="29762A3E" w14:textId="77777777" w:rsidTr="0028276C">
        <w:trPr>
          <w:trHeight w:val="760"/>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0C3F92B0" w14:textId="77777777" w:rsidR="00687370" w:rsidRPr="00E81AA5" w:rsidRDefault="00687370" w:rsidP="00397EBE">
            <w:pPr>
              <w:rPr>
                <w:rFonts w:ascii="Arial" w:hAnsi="Arial" w:cs="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DEB3191" w14:textId="77777777" w:rsidR="00687370" w:rsidRPr="00E81AA5" w:rsidRDefault="00687370" w:rsidP="00397EBE">
            <w:pPr>
              <w:rPr>
                <w:rFonts w:ascii="Arial" w:hAnsi="Arial" w:cs="Arial"/>
                <w:b/>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2D97A64" w14:textId="77777777" w:rsidR="00687370" w:rsidRPr="00E81AA5" w:rsidRDefault="00687370" w:rsidP="00397EBE">
            <w:pPr>
              <w:rPr>
                <w:rFonts w:ascii="Arial" w:hAnsi="Arial" w:cs="Arial"/>
                <w:b/>
                <w:sz w:val="18"/>
                <w:szCs w:val="18"/>
              </w:rPr>
            </w:pPr>
          </w:p>
        </w:tc>
        <w:tc>
          <w:tcPr>
            <w:tcW w:w="851" w:type="dxa"/>
            <w:tcBorders>
              <w:top w:val="single" w:sz="4" w:space="0" w:color="auto"/>
              <w:left w:val="single" w:sz="4" w:space="0" w:color="auto"/>
              <w:right w:val="single" w:sz="4" w:space="0" w:color="auto"/>
            </w:tcBorders>
            <w:vAlign w:val="center"/>
          </w:tcPr>
          <w:p w14:paraId="2C392BC4" w14:textId="77777777" w:rsidR="00687370" w:rsidRPr="00E81AA5" w:rsidRDefault="00687370" w:rsidP="00397EBE">
            <w:pPr>
              <w:jc w:val="center"/>
              <w:rPr>
                <w:rFonts w:ascii="Arial" w:hAnsi="Arial" w:cs="Arial"/>
                <w:sz w:val="18"/>
                <w:szCs w:val="18"/>
              </w:rPr>
            </w:pPr>
            <w:r w:rsidRPr="00E81AA5">
              <w:rPr>
                <w:rFonts w:ascii="Arial" w:hAnsi="Arial" w:cs="Arial"/>
                <w:sz w:val="18"/>
                <w:szCs w:val="18"/>
              </w:rPr>
              <w:t>Train</w:t>
            </w:r>
          </w:p>
        </w:tc>
        <w:tc>
          <w:tcPr>
            <w:tcW w:w="924" w:type="dxa"/>
            <w:tcBorders>
              <w:top w:val="single" w:sz="4" w:space="0" w:color="auto"/>
              <w:left w:val="single" w:sz="4" w:space="0" w:color="auto"/>
              <w:right w:val="single" w:sz="4" w:space="0" w:color="auto"/>
            </w:tcBorders>
            <w:vAlign w:val="center"/>
          </w:tcPr>
          <w:p w14:paraId="2850C516" w14:textId="77777777" w:rsidR="00687370" w:rsidRPr="00E81AA5" w:rsidRDefault="00687370" w:rsidP="00397EBE">
            <w:pPr>
              <w:jc w:val="center"/>
              <w:rPr>
                <w:rFonts w:ascii="Arial" w:hAnsi="Arial" w:cs="Arial"/>
                <w:sz w:val="18"/>
                <w:szCs w:val="18"/>
              </w:rPr>
            </w:pPr>
            <w:r w:rsidRPr="00E81AA5">
              <w:rPr>
                <w:rFonts w:ascii="Arial" w:hAnsi="Arial" w:cs="Arial"/>
                <w:sz w:val="18"/>
                <w:szCs w:val="18"/>
              </w:rPr>
              <w:t>Test</w:t>
            </w:r>
          </w:p>
        </w:tc>
        <w:tc>
          <w:tcPr>
            <w:tcW w:w="919" w:type="dxa"/>
            <w:tcBorders>
              <w:top w:val="single" w:sz="4" w:space="0" w:color="auto"/>
              <w:left w:val="single" w:sz="4" w:space="0" w:color="auto"/>
              <w:bottom w:val="single" w:sz="4" w:space="0" w:color="auto"/>
              <w:right w:val="single" w:sz="4" w:space="0" w:color="auto"/>
            </w:tcBorders>
            <w:vAlign w:val="center"/>
          </w:tcPr>
          <w:p w14:paraId="3DA5B063" w14:textId="77777777" w:rsidR="00687370" w:rsidRPr="00E81AA5" w:rsidRDefault="00687370" w:rsidP="00397EBE">
            <w:pPr>
              <w:jc w:val="center"/>
              <w:rPr>
                <w:rFonts w:ascii="Arial" w:hAnsi="Arial" w:cs="Arial"/>
                <w:sz w:val="18"/>
                <w:szCs w:val="18"/>
              </w:rPr>
            </w:pPr>
            <w:r w:rsidRPr="00E81AA5">
              <w:rPr>
                <w:rFonts w:ascii="Arial" w:hAnsi="Arial" w:cs="Arial"/>
                <w:sz w:val="18"/>
                <w:szCs w:val="18"/>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186CA62D" w14:textId="77777777" w:rsidR="00687370" w:rsidRPr="00E81AA5" w:rsidRDefault="00687370" w:rsidP="00397EBE">
            <w:pPr>
              <w:jc w:val="center"/>
              <w:rPr>
                <w:rFonts w:ascii="Arial" w:hAnsi="Arial" w:cs="Arial"/>
                <w:sz w:val="18"/>
                <w:szCs w:val="18"/>
              </w:rPr>
            </w:pPr>
            <w:r w:rsidRPr="00E81AA5">
              <w:rPr>
                <w:rFonts w:ascii="Arial" w:hAnsi="Arial" w:cs="Arial"/>
                <w:sz w:val="18"/>
                <w:szCs w:val="18"/>
              </w:rPr>
              <w:t>test</w:t>
            </w:r>
          </w:p>
        </w:tc>
        <w:tc>
          <w:tcPr>
            <w:tcW w:w="992" w:type="dxa"/>
            <w:tcBorders>
              <w:top w:val="single" w:sz="4" w:space="0" w:color="auto"/>
              <w:left w:val="single" w:sz="4" w:space="0" w:color="auto"/>
              <w:bottom w:val="single" w:sz="4" w:space="0" w:color="auto"/>
              <w:right w:val="single" w:sz="4" w:space="0" w:color="auto"/>
            </w:tcBorders>
          </w:tcPr>
          <w:p w14:paraId="1B2FC885" w14:textId="77777777" w:rsidR="00687370" w:rsidRPr="00E81AA5" w:rsidRDefault="00687370" w:rsidP="00397EBE">
            <w:pPr>
              <w:rPr>
                <w:rFonts w:ascii="Arial" w:hAnsi="Arial" w:cs="Arial"/>
                <w:sz w:val="18"/>
                <w:szCs w:val="18"/>
              </w:rPr>
            </w:pPr>
            <w:r w:rsidRPr="00E81AA5">
              <w:rPr>
                <w:rFonts w:ascii="Arial" w:hAnsi="Arial" w:cs="Arial"/>
                <w:sz w:val="18"/>
                <w:szCs w:val="18"/>
              </w:rPr>
              <w:t>Model complexity</w:t>
            </w:r>
          </w:p>
        </w:tc>
        <w:tc>
          <w:tcPr>
            <w:tcW w:w="993" w:type="dxa"/>
            <w:tcBorders>
              <w:top w:val="single" w:sz="4" w:space="0" w:color="auto"/>
              <w:left w:val="single" w:sz="4" w:space="0" w:color="auto"/>
              <w:bottom w:val="single" w:sz="4" w:space="0" w:color="auto"/>
              <w:right w:val="single" w:sz="4" w:space="0" w:color="auto"/>
            </w:tcBorders>
          </w:tcPr>
          <w:p w14:paraId="132C4453" w14:textId="77777777" w:rsidR="00687370" w:rsidRPr="00E81AA5" w:rsidRDefault="00687370" w:rsidP="00397EBE">
            <w:pPr>
              <w:rPr>
                <w:rFonts w:ascii="Arial" w:hAnsi="Arial" w:cs="Arial"/>
                <w:sz w:val="18"/>
                <w:szCs w:val="18"/>
              </w:rPr>
            </w:pPr>
            <w:r w:rsidRPr="00E81AA5">
              <w:rPr>
                <w:rFonts w:ascii="Arial" w:hAnsi="Arial" w:cs="Arial"/>
                <w:sz w:val="18"/>
                <w:szCs w:val="18"/>
              </w:rPr>
              <w:t>Computation complexity</w:t>
            </w:r>
          </w:p>
        </w:tc>
        <w:tc>
          <w:tcPr>
            <w:tcW w:w="1275" w:type="dxa"/>
            <w:tcBorders>
              <w:top w:val="single" w:sz="4" w:space="0" w:color="auto"/>
              <w:left w:val="single" w:sz="4" w:space="0" w:color="auto"/>
              <w:bottom w:val="single" w:sz="4" w:space="0" w:color="auto"/>
              <w:right w:val="single" w:sz="4" w:space="0" w:color="auto"/>
            </w:tcBorders>
          </w:tcPr>
          <w:p w14:paraId="2445EBDC" w14:textId="77777777" w:rsidR="00687370" w:rsidRPr="00E81AA5" w:rsidRDefault="00687370" w:rsidP="00397EBE">
            <w:pPr>
              <w:rPr>
                <w:rFonts w:ascii="Arial" w:hAnsi="Arial" w:cs="Arial"/>
                <w:sz w:val="18"/>
                <w:szCs w:val="18"/>
              </w:rPr>
            </w:pPr>
            <w:r w:rsidRPr="00E81AA5">
              <w:rPr>
                <w:rFonts w:ascii="Arial" w:hAnsi="Arial" w:cs="Arial"/>
                <w:sz w:val="18"/>
                <w:szCs w:val="18"/>
              </w:rPr>
              <w:t>AI/ML</w:t>
            </w:r>
          </w:p>
        </w:tc>
      </w:tr>
      <w:tr w:rsidR="00687370" w:rsidRPr="00E81AA5" w14:paraId="6A6BC614" w14:textId="77777777" w:rsidTr="0028276C">
        <w:trPr>
          <w:trHeight w:val="41"/>
          <w:jc w:val="center"/>
        </w:trPr>
        <w:tc>
          <w:tcPr>
            <w:tcW w:w="988" w:type="dxa"/>
            <w:tcBorders>
              <w:top w:val="single" w:sz="4" w:space="0" w:color="auto"/>
              <w:left w:val="single" w:sz="4" w:space="0" w:color="auto"/>
              <w:bottom w:val="single" w:sz="4" w:space="0" w:color="auto"/>
              <w:right w:val="single" w:sz="4" w:space="0" w:color="auto"/>
            </w:tcBorders>
            <w:vAlign w:val="center"/>
          </w:tcPr>
          <w:p w14:paraId="353F65C4" w14:textId="77777777" w:rsidR="00687370" w:rsidRPr="00E81AA5" w:rsidRDefault="00687370" w:rsidP="00397EBE">
            <w:pPr>
              <w:jc w:val="center"/>
              <w:rPr>
                <w:rFonts w:cs="Times New Roman"/>
                <w:sz w:val="18"/>
                <w:szCs w:val="18"/>
              </w:rPr>
            </w:pPr>
            <w:r w:rsidRPr="00E81AA5">
              <w:rPr>
                <w:rFonts w:cs="Times New Roman"/>
                <w:sz w:val="18"/>
                <w:szCs w:val="18"/>
              </w:rPr>
              <w:t>RSRP</w:t>
            </w:r>
          </w:p>
        </w:tc>
        <w:tc>
          <w:tcPr>
            <w:tcW w:w="850" w:type="dxa"/>
            <w:tcBorders>
              <w:top w:val="single" w:sz="4" w:space="0" w:color="auto"/>
              <w:left w:val="single" w:sz="4" w:space="0" w:color="auto"/>
              <w:bottom w:val="single" w:sz="4" w:space="0" w:color="auto"/>
              <w:right w:val="single" w:sz="4" w:space="0" w:color="auto"/>
            </w:tcBorders>
            <w:vAlign w:val="center"/>
          </w:tcPr>
          <w:p w14:paraId="5C2FD07D" w14:textId="77777777" w:rsidR="00687370" w:rsidRPr="00E81AA5" w:rsidRDefault="00687370" w:rsidP="00397EBE">
            <w:pPr>
              <w:jc w:val="center"/>
              <w:rPr>
                <w:rFonts w:cs="Times New Roman"/>
                <w:sz w:val="18"/>
                <w:szCs w:val="18"/>
              </w:rPr>
            </w:pPr>
            <w:r w:rsidRPr="00E81AA5">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vAlign w:val="center"/>
          </w:tcPr>
          <w:p w14:paraId="315E45C5" w14:textId="77777777" w:rsidR="00687370" w:rsidRPr="00E81AA5" w:rsidRDefault="00687370" w:rsidP="00397EBE">
            <w:pPr>
              <w:jc w:val="center"/>
              <w:rPr>
                <w:rFonts w:cs="Times New Roman"/>
                <w:sz w:val="18"/>
                <w:szCs w:val="18"/>
              </w:rPr>
            </w:pPr>
            <w:r w:rsidRPr="00E81AA5">
              <w:rPr>
                <w:rFonts w:cs="Times New Roman"/>
                <w:sz w:val="18"/>
                <w:szCs w:val="18"/>
              </w:rPr>
              <w:t>0% (default)</w:t>
            </w:r>
          </w:p>
        </w:tc>
        <w:tc>
          <w:tcPr>
            <w:tcW w:w="851" w:type="dxa"/>
            <w:tcBorders>
              <w:left w:val="single" w:sz="4" w:space="0" w:color="auto"/>
              <w:right w:val="single" w:sz="4" w:space="0" w:color="auto"/>
            </w:tcBorders>
            <w:vAlign w:val="center"/>
          </w:tcPr>
          <w:p w14:paraId="08A761CC" w14:textId="77777777" w:rsidR="00687370" w:rsidRPr="002F1472" w:rsidRDefault="00687370" w:rsidP="00397EBE">
            <w:pPr>
              <w:pStyle w:val="Default"/>
              <w:jc w:val="center"/>
              <w:rPr>
                <w:sz w:val="18"/>
                <w:szCs w:val="18"/>
                <w:lang w:val="fr-FR"/>
              </w:rPr>
            </w:pPr>
            <w:r w:rsidRPr="002F1472">
              <w:rPr>
                <w:color w:val="auto"/>
                <w:sz w:val="18"/>
                <w:szCs w:val="18"/>
                <w:lang w:val="fr-FR"/>
              </w:rPr>
              <w:t xml:space="preserve">{60%, 6m, 2m} , </w:t>
            </w:r>
            <w:r w:rsidRPr="002F1472">
              <w:rPr>
                <w:color w:val="auto"/>
                <w:sz w:val="18"/>
                <w:szCs w:val="18"/>
                <w:lang w:val="fr-FR"/>
              </w:rPr>
              <w:lastRenderedPageBreak/>
              <w:t>drop A, T1= 0 ns</w:t>
            </w:r>
          </w:p>
        </w:tc>
        <w:tc>
          <w:tcPr>
            <w:tcW w:w="924" w:type="dxa"/>
            <w:tcBorders>
              <w:left w:val="single" w:sz="4" w:space="0" w:color="auto"/>
              <w:right w:val="single" w:sz="4" w:space="0" w:color="auto"/>
            </w:tcBorders>
            <w:vAlign w:val="center"/>
          </w:tcPr>
          <w:p w14:paraId="185F90AD" w14:textId="77777777" w:rsidR="00687370" w:rsidRPr="00E81AA5" w:rsidRDefault="00687370" w:rsidP="00397EBE">
            <w:pPr>
              <w:pStyle w:val="Default"/>
              <w:jc w:val="center"/>
              <w:rPr>
                <w:sz w:val="18"/>
                <w:szCs w:val="18"/>
              </w:rPr>
            </w:pPr>
            <w:r w:rsidRPr="00E81AA5">
              <w:rPr>
                <w:color w:val="auto"/>
                <w:sz w:val="18"/>
                <w:szCs w:val="18"/>
              </w:rPr>
              <w:lastRenderedPageBreak/>
              <w:t xml:space="preserve">{60%, 6m, 2m} , </w:t>
            </w:r>
            <w:r w:rsidRPr="00E81AA5">
              <w:rPr>
                <w:color w:val="auto"/>
                <w:sz w:val="18"/>
                <w:szCs w:val="18"/>
              </w:rPr>
              <w:lastRenderedPageBreak/>
              <w:t>drop A’ (unseen), T1= 0 ns</w:t>
            </w:r>
          </w:p>
        </w:tc>
        <w:tc>
          <w:tcPr>
            <w:tcW w:w="919" w:type="dxa"/>
            <w:tcBorders>
              <w:top w:val="single" w:sz="4" w:space="0" w:color="auto"/>
              <w:left w:val="single" w:sz="4" w:space="0" w:color="auto"/>
              <w:bottom w:val="single" w:sz="4" w:space="0" w:color="auto"/>
              <w:right w:val="single" w:sz="4" w:space="0" w:color="auto"/>
            </w:tcBorders>
            <w:vAlign w:val="center"/>
          </w:tcPr>
          <w:p w14:paraId="253DEDDA" w14:textId="77777777" w:rsidR="00687370" w:rsidRPr="00E81AA5" w:rsidRDefault="00687370" w:rsidP="00397EBE">
            <w:pPr>
              <w:pStyle w:val="Default"/>
              <w:jc w:val="center"/>
              <w:rPr>
                <w:color w:val="auto"/>
                <w:sz w:val="18"/>
                <w:szCs w:val="18"/>
              </w:rPr>
            </w:pPr>
            <w:r w:rsidRPr="00E81AA5">
              <w:rPr>
                <w:color w:val="auto"/>
                <w:sz w:val="18"/>
                <w:szCs w:val="18"/>
              </w:rPr>
              <w:lastRenderedPageBreak/>
              <w:t>16000</w:t>
            </w:r>
          </w:p>
        </w:tc>
        <w:tc>
          <w:tcPr>
            <w:tcW w:w="850" w:type="dxa"/>
            <w:tcBorders>
              <w:top w:val="single" w:sz="4" w:space="0" w:color="auto"/>
              <w:left w:val="single" w:sz="4" w:space="0" w:color="auto"/>
              <w:bottom w:val="single" w:sz="4" w:space="0" w:color="auto"/>
              <w:right w:val="single" w:sz="4" w:space="0" w:color="auto"/>
            </w:tcBorders>
            <w:vAlign w:val="center"/>
          </w:tcPr>
          <w:p w14:paraId="53DA9617" w14:textId="77777777" w:rsidR="00687370" w:rsidRPr="00E81AA5" w:rsidRDefault="00687370" w:rsidP="00397EBE">
            <w:pPr>
              <w:pStyle w:val="Default"/>
              <w:jc w:val="center"/>
              <w:rPr>
                <w:color w:val="auto"/>
                <w:sz w:val="18"/>
                <w:szCs w:val="18"/>
              </w:rPr>
            </w:pPr>
            <w:r>
              <w:rPr>
                <w:color w:val="auto"/>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03BCDEA7" w14:textId="77777777" w:rsidR="00687370" w:rsidRPr="00E81AA5" w:rsidRDefault="00687370" w:rsidP="00397EBE">
            <w:pPr>
              <w:pStyle w:val="Default"/>
              <w:jc w:val="center"/>
              <w:rPr>
                <w:color w:val="auto"/>
                <w:sz w:val="18"/>
                <w:szCs w:val="18"/>
              </w:rPr>
            </w:pPr>
            <w:r w:rsidRPr="00E81AA5">
              <w:rPr>
                <w:color w:val="auto"/>
                <w:sz w:val="18"/>
                <w:szCs w:val="18"/>
              </w:rPr>
              <w:t>332 k</w:t>
            </w:r>
          </w:p>
        </w:tc>
        <w:tc>
          <w:tcPr>
            <w:tcW w:w="993" w:type="dxa"/>
            <w:tcBorders>
              <w:top w:val="single" w:sz="4" w:space="0" w:color="auto"/>
              <w:left w:val="single" w:sz="4" w:space="0" w:color="auto"/>
              <w:bottom w:val="single" w:sz="4" w:space="0" w:color="auto"/>
              <w:right w:val="single" w:sz="4" w:space="0" w:color="auto"/>
            </w:tcBorders>
            <w:vAlign w:val="center"/>
          </w:tcPr>
          <w:p w14:paraId="7FB66E87" w14:textId="77777777" w:rsidR="00687370" w:rsidRPr="00E81AA5" w:rsidRDefault="00687370" w:rsidP="00397EBE">
            <w:pPr>
              <w:pStyle w:val="Default"/>
              <w:jc w:val="center"/>
              <w:rPr>
                <w:color w:val="auto"/>
                <w:sz w:val="18"/>
                <w:szCs w:val="18"/>
              </w:rPr>
            </w:pPr>
            <w:r w:rsidRPr="00E81AA5">
              <w:rPr>
                <w:color w:val="auto"/>
                <w:sz w:val="18"/>
                <w:szCs w:val="18"/>
              </w:rPr>
              <w:t>11.37 M FLOPs</w:t>
            </w:r>
          </w:p>
        </w:tc>
        <w:tc>
          <w:tcPr>
            <w:tcW w:w="1275" w:type="dxa"/>
            <w:tcBorders>
              <w:top w:val="single" w:sz="4" w:space="0" w:color="auto"/>
              <w:left w:val="single" w:sz="4" w:space="0" w:color="auto"/>
              <w:bottom w:val="single" w:sz="4" w:space="0" w:color="auto"/>
              <w:right w:val="single" w:sz="4" w:space="0" w:color="auto"/>
            </w:tcBorders>
            <w:vAlign w:val="center"/>
          </w:tcPr>
          <w:p w14:paraId="14BB2449" w14:textId="77777777" w:rsidR="00687370" w:rsidRPr="00E81AA5" w:rsidRDefault="00687370" w:rsidP="00397EBE">
            <w:pPr>
              <w:pStyle w:val="Default"/>
              <w:jc w:val="center"/>
              <w:rPr>
                <w:color w:val="auto"/>
                <w:sz w:val="18"/>
                <w:szCs w:val="18"/>
              </w:rPr>
            </w:pPr>
            <w:r>
              <w:rPr>
                <w:color w:val="auto"/>
                <w:sz w:val="18"/>
                <w:szCs w:val="18"/>
              </w:rPr>
              <w:t>3.35</w:t>
            </w:r>
          </w:p>
        </w:tc>
      </w:tr>
      <w:tr w:rsidR="00687370" w:rsidRPr="00E81AA5" w14:paraId="66DCD717" w14:textId="77777777" w:rsidTr="0028276C">
        <w:trPr>
          <w:trHeight w:val="41"/>
          <w:jc w:val="center"/>
        </w:trPr>
        <w:tc>
          <w:tcPr>
            <w:tcW w:w="988" w:type="dxa"/>
            <w:tcBorders>
              <w:top w:val="single" w:sz="4" w:space="0" w:color="auto"/>
              <w:left w:val="single" w:sz="4" w:space="0" w:color="auto"/>
              <w:bottom w:val="single" w:sz="4" w:space="0" w:color="auto"/>
              <w:right w:val="single" w:sz="4" w:space="0" w:color="auto"/>
            </w:tcBorders>
            <w:vAlign w:val="center"/>
          </w:tcPr>
          <w:p w14:paraId="439AEAFF" w14:textId="77777777" w:rsidR="00687370" w:rsidRPr="00E81AA5" w:rsidRDefault="00687370" w:rsidP="00397EBE">
            <w:pPr>
              <w:jc w:val="center"/>
              <w:rPr>
                <w:rFonts w:cs="Times New Roman"/>
                <w:sz w:val="18"/>
                <w:szCs w:val="18"/>
              </w:rPr>
            </w:pPr>
            <w:r w:rsidRPr="00E81AA5">
              <w:rPr>
                <w:rFonts w:cs="Times New Roman"/>
                <w:sz w:val="18"/>
                <w:szCs w:val="18"/>
              </w:rPr>
              <w:t>RSRP</w:t>
            </w:r>
          </w:p>
        </w:tc>
        <w:tc>
          <w:tcPr>
            <w:tcW w:w="850" w:type="dxa"/>
            <w:tcBorders>
              <w:top w:val="single" w:sz="4" w:space="0" w:color="auto"/>
              <w:left w:val="single" w:sz="4" w:space="0" w:color="auto"/>
              <w:bottom w:val="single" w:sz="4" w:space="0" w:color="auto"/>
              <w:right w:val="single" w:sz="4" w:space="0" w:color="auto"/>
            </w:tcBorders>
            <w:vAlign w:val="center"/>
          </w:tcPr>
          <w:p w14:paraId="29360A89" w14:textId="77777777" w:rsidR="00687370" w:rsidRPr="00E81AA5" w:rsidRDefault="00687370" w:rsidP="00397EBE">
            <w:pPr>
              <w:jc w:val="center"/>
              <w:rPr>
                <w:rFonts w:cs="Times New Roman"/>
                <w:sz w:val="18"/>
                <w:szCs w:val="18"/>
              </w:rPr>
            </w:pPr>
            <w:r w:rsidRPr="00E81AA5">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vAlign w:val="center"/>
          </w:tcPr>
          <w:p w14:paraId="193EF1B4" w14:textId="77777777" w:rsidR="00687370" w:rsidRPr="00E81AA5" w:rsidRDefault="00687370" w:rsidP="00397EBE">
            <w:pPr>
              <w:jc w:val="center"/>
              <w:rPr>
                <w:rFonts w:cs="Times New Roman"/>
                <w:sz w:val="18"/>
                <w:szCs w:val="18"/>
              </w:rPr>
            </w:pPr>
            <w:r w:rsidRPr="00E81AA5">
              <w:rPr>
                <w:rFonts w:cs="Times New Roman"/>
                <w:sz w:val="18"/>
                <w:szCs w:val="18"/>
              </w:rPr>
              <w:t>0% (default)</w:t>
            </w:r>
          </w:p>
        </w:tc>
        <w:tc>
          <w:tcPr>
            <w:tcW w:w="851" w:type="dxa"/>
            <w:tcBorders>
              <w:left w:val="single" w:sz="4" w:space="0" w:color="auto"/>
              <w:right w:val="single" w:sz="4" w:space="0" w:color="auto"/>
            </w:tcBorders>
            <w:vAlign w:val="center"/>
          </w:tcPr>
          <w:p w14:paraId="1ECB4841" w14:textId="77777777" w:rsidR="00687370" w:rsidRPr="002F1472" w:rsidRDefault="00687370" w:rsidP="00397EBE">
            <w:pPr>
              <w:pStyle w:val="Default"/>
              <w:jc w:val="center"/>
              <w:rPr>
                <w:color w:val="auto"/>
                <w:sz w:val="18"/>
                <w:szCs w:val="18"/>
                <w:lang w:val="fr-FR"/>
              </w:rPr>
            </w:pPr>
            <w:r w:rsidRPr="002F1472">
              <w:rPr>
                <w:color w:val="auto"/>
                <w:sz w:val="18"/>
                <w:szCs w:val="18"/>
                <w:lang w:val="fr-FR"/>
              </w:rPr>
              <w:t>{60%, 6m, 2m} , drop A, T1= 0 ns</w:t>
            </w:r>
          </w:p>
        </w:tc>
        <w:tc>
          <w:tcPr>
            <w:tcW w:w="924" w:type="dxa"/>
            <w:tcBorders>
              <w:left w:val="single" w:sz="4" w:space="0" w:color="auto"/>
              <w:right w:val="single" w:sz="4" w:space="0" w:color="auto"/>
            </w:tcBorders>
            <w:vAlign w:val="center"/>
          </w:tcPr>
          <w:p w14:paraId="779FB27D" w14:textId="77777777" w:rsidR="00687370" w:rsidRPr="00E81AA5" w:rsidRDefault="00687370" w:rsidP="00397EBE">
            <w:pPr>
              <w:pStyle w:val="Default"/>
              <w:jc w:val="center"/>
              <w:rPr>
                <w:color w:val="auto"/>
                <w:sz w:val="18"/>
                <w:szCs w:val="18"/>
              </w:rPr>
            </w:pPr>
            <w:r w:rsidRPr="00E81AA5">
              <w:rPr>
                <w:color w:val="auto"/>
                <w:sz w:val="18"/>
                <w:szCs w:val="18"/>
              </w:rPr>
              <w:t>{60%, 6m, 2m} , drop A’ (unseen), T1= 0 ns</w:t>
            </w:r>
          </w:p>
        </w:tc>
        <w:tc>
          <w:tcPr>
            <w:tcW w:w="919" w:type="dxa"/>
            <w:tcBorders>
              <w:top w:val="single" w:sz="4" w:space="0" w:color="auto"/>
              <w:left w:val="single" w:sz="4" w:space="0" w:color="auto"/>
              <w:bottom w:val="single" w:sz="4" w:space="0" w:color="auto"/>
              <w:right w:val="single" w:sz="4" w:space="0" w:color="auto"/>
            </w:tcBorders>
            <w:vAlign w:val="center"/>
          </w:tcPr>
          <w:p w14:paraId="448F4D30" w14:textId="77777777" w:rsidR="00687370" w:rsidRPr="001364A2" w:rsidRDefault="00687370" w:rsidP="00397EBE">
            <w:pPr>
              <w:pStyle w:val="Default"/>
              <w:jc w:val="center"/>
              <w:rPr>
                <w:color w:val="auto"/>
                <w:sz w:val="18"/>
                <w:szCs w:val="18"/>
              </w:rPr>
            </w:pPr>
            <w:r w:rsidRPr="001364A2">
              <w:rPr>
                <w:color w:val="auto"/>
                <w:sz w:val="18"/>
                <w:szCs w:val="18"/>
              </w:rPr>
              <w:t>8000</w:t>
            </w:r>
          </w:p>
        </w:tc>
        <w:tc>
          <w:tcPr>
            <w:tcW w:w="850" w:type="dxa"/>
            <w:tcBorders>
              <w:top w:val="single" w:sz="4" w:space="0" w:color="auto"/>
              <w:left w:val="single" w:sz="4" w:space="0" w:color="auto"/>
              <w:bottom w:val="single" w:sz="4" w:space="0" w:color="auto"/>
              <w:right w:val="single" w:sz="4" w:space="0" w:color="auto"/>
            </w:tcBorders>
            <w:vAlign w:val="center"/>
          </w:tcPr>
          <w:p w14:paraId="4890F3F1" w14:textId="77777777" w:rsidR="00687370" w:rsidRPr="009345B2" w:rsidRDefault="00687370" w:rsidP="00397EBE">
            <w:pPr>
              <w:pStyle w:val="Default"/>
              <w:jc w:val="center"/>
              <w:rPr>
                <w:color w:val="auto"/>
                <w:sz w:val="18"/>
                <w:szCs w:val="18"/>
                <w:highlight w:val="darkGray"/>
              </w:rPr>
            </w:pPr>
            <w:r>
              <w:rPr>
                <w:color w:val="auto"/>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7BEB45A8" w14:textId="77777777" w:rsidR="00687370" w:rsidRPr="00E81AA5" w:rsidRDefault="00687370" w:rsidP="00397EBE">
            <w:pPr>
              <w:pStyle w:val="Default"/>
              <w:jc w:val="center"/>
              <w:rPr>
                <w:color w:val="auto"/>
                <w:sz w:val="18"/>
                <w:szCs w:val="18"/>
              </w:rPr>
            </w:pPr>
            <w:r w:rsidRPr="00E81AA5">
              <w:rPr>
                <w:color w:val="auto"/>
                <w:sz w:val="18"/>
                <w:szCs w:val="18"/>
              </w:rPr>
              <w:t>332 k</w:t>
            </w:r>
          </w:p>
        </w:tc>
        <w:tc>
          <w:tcPr>
            <w:tcW w:w="993" w:type="dxa"/>
            <w:tcBorders>
              <w:top w:val="single" w:sz="4" w:space="0" w:color="auto"/>
              <w:left w:val="single" w:sz="4" w:space="0" w:color="auto"/>
              <w:bottom w:val="single" w:sz="4" w:space="0" w:color="auto"/>
              <w:right w:val="single" w:sz="4" w:space="0" w:color="auto"/>
            </w:tcBorders>
            <w:vAlign w:val="center"/>
          </w:tcPr>
          <w:p w14:paraId="0BDC2775" w14:textId="77777777" w:rsidR="00687370" w:rsidRPr="00E81AA5" w:rsidRDefault="00687370" w:rsidP="00397EBE">
            <w:pPr>
              <w:pStyle w:val="Default"/>
              <w:jc w:val="center"/>
              <w:rPr>
                <w:color w:val="auto"/>
                <w:sz w:val="18"/>
                <w:szCs w:val="18"/>
              </w:rPr>
            </w:pPr>
            <w:r w:rsidRPr="00E81AA5">
              <w:rPr>
                <w:color w:val="auto"/>
                <w:sz w:val="18"/>
                <w:szCs w:val="18"/>
              </w:rPr>
              <w:t>11.37 M FLOPs</w:t>
            </w:r>
          </w:p>
        </w:tc>
        <w:tc>
          <w:tcPr>
            <w:tcW w:w="1275" w:type="dxa"/>
            <w:tcBorders>
              <w:top w:val="single" w:sz="4" w:space="0" w:color="auto"/>
              <w:left w:val="single" w:sz="4" w:space="0" w:color="auto"/>
              <w:bottom w:val="single" w:sz="4" w:space="0" w:color="auto"/>
              <w:right w:val="single" w:sz="4" w:space="0" w:color="auto"/>
            </w:tcBorders>
            <w:vAlign w:val="center"/>
          </w:tcPr>
          <w:p w14:paraId="17E27CDD" w14:textId="77777777" w:rsidR="00687370" w:rsidRPr="00E81AA5" w:rsidRDefault="00687370" w:rsidP="00397EBE">
            <w:pPr>
              <w:pStyle w:val="Default"/>
              <w:jc w:val="center"/>
              <w:rPr>
                <w:color w:val="auto"/>
                <w:sz w:val="18"/>
                <w:szCs w:val="18"/>
              </w:rPr>
            </w:pPr>
            <w:r>
              <w:rPr>
                <w:color w:val="auto"/>
                <w:sz w:val="18"/>
                <w:szCs w:val="18"/>
              </w:rPr>
              <w:t>4.25</w:t>
            </w:r>
          </w:p>
        </w:tc>
      </w:tr>
      <w:tr w:rsidR="00687370" w:rsidRPr="00E81AA5" w14:paraId="00215E65" w14:textId="77777777" w:rsidTr="0028276C">
        <w:trPr>
          <w:trHeight w:val="41"/>
          <w:jc w:val="center"/>
        </w:trPr>
        <w:tc>
          <w:tcPr>
            <w:tcW w:w="988" w:type="dxa"/>
            <w:tcBorders>
              <w:top w:val="single" w:sz="4" w:space="0" w:color="auto"/>
              <w:left w:val="single" w:sz="4" w:space="0" w:color="auto"/>
              <w:bottom w:val="single" w:sz="4" w:space="0" w:color="auto"/>
              <w:right w:val="single" w:sz="4" w:space="0" w:color="auto"/>
            </w:tcBorders>
            <w:vAlign w:val="center"/>
          </w:tcPr>
          <w:p w14:paraId="41347F06" w14:textId="77777777" w:rsidR="00687370" w:rsidRPr="00E81AA5" w:rsidRDefault="00687370" w:rsidP="00397EBE">
            <w:pPr>
              <w:jc w:val="center"/>
              <w:rPr>
                <w:rFonts w:cs="Times New Roman"/>
                <w:sz w:val="18"/>
                <w:szCs w:val="18"/>
              </w:rPr>
            </w:pPr>
            <w:r w:rsidRPr="00E81AA5">
              <w:rPr>
                <w:rFonts w:cs="Times New Roman"/>
                <w:sz w:val="18"/>
                <w:szCs w:val="18"/>
              </w:rPr>
              <w:t>RSRP</w:t>
            </w:r>
          </w:p>
        </w:tc>
        <w:tc>
          <w:tcPr>
            <w:tcW w:w="850" w:type="dxa"/>
            <w:tcBorders>
              <w:top w:val="single" w:sz="4" w:space="0" w:color="auto"/>
              <w:left w:val="single" w:sz="4" w:space="0" w:color="auto"/>
              <w:bottom w:val="single" w:sz="4" w:space="0" w:color="auto"/>
              <w:right w:val="single" w:sz="4" w:space="0" w:color="auto"/>
            </w:tcBorders>
            <w:vAlign w:val="center"/>
          </w:tcPr>
          <w:p w14:paraId="15F9D1B7" w14:textId="77777777" w:rsidR="00687370" w:rsidRPr="00E81AA5" w:rsidRDefault="00687370" w:rsidP="00397EBE">
            <w:pPr>
              <w:jc w:val="center"/>
              <w:rPr>
                <w:rFonts w:cs="Times New Roman"/>
                <w:sz w:val="18"/>
                <w:szCs w:val="18"/>
              </w:rPr>
            </w:pPr>
            <w:r w:rsidRPr="00E81AA5">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vAlign w:val="center"/>
          </w:tcPr>
          <w:p w14:paraId="2BEF065D" w14:textId="77777777" w:rsidR="00687370" w:rsidRPr="00E81AA5" w:rsidRDefault="00687370" w:rsidP="00397EBE">
            <w:pPr>
              <w:jc w:val="center"/>
              <w:rPr>
                <w:rFonts w:cs="Times New Roman"/>
                <w:sz w:val="18"/>
                <w:szCs w:val="18"/>
              </w:rPr>
            </w:pPr>
            <w:r w:rsidRPr="00E81AA5">
              <w:rPr>
                <w:rFonts w:cs="Times New Roman"/>
                <w:sz w:val="18"/>
                <w:szCs w:val="18"/>
              </w:rPr>
              <w:t>0% (default)</w:t>
            </w:r>
          </w:p>
        </w:tc>
        <w:tc>
          <w:tcPr>
            <w:tcW w:w="851" w:type="dxa"/>
            <w:tcBorders>
              <w:left w:val="single" w:sz="4" w:space="0" w:color="auto"/>
              <w:right w:val="single" w:sz="4" w:space="0" w:color="auto"/>
            </w:tcBorders>
            <w:vAlign w:val="center"/>
          </w:tcPr>
          <w:p w14:paraId="0BD3F00F" w14:textId="77777777" w:rsidR="00687370" w:rsidRPr="002F1472" w:rsidRDefault="00687370" w:rsidP="00397EBE">
            <w:pPr>
              <w:pStyle w:val="Default"/>
              <w:jc w:val="center"/>
              <w:rPr>
                <w:color w:val="auto"/>
                <w:sz w:val="18"/>
                <w:szCs w:val="18"/>
                <w:lang w:val="fr-FR"/>
              </w:rPr>
            </w:pPr>
            <w:r w:rsidRPr="002F1472">
              <w:rPr>
                <w:color w:val="auto"/>
                <w:sz w:val="18"/>
                <w:szCs w:val="18"/>
                <w:lang w:val="fr-FR"/>
              </w:rPr>
              <w:t>{60%, 6m, 2m} , drop A, T1= 0 ns</w:t>
            </w:r>
          </w:p>
        </w:tc>
        <w:tc>
          <w:tcPr>
            <w:tcW w:w="924" w:type="dxa"/>
            <w:tcBorders>
              <w:left w:val="single" w:sz="4" w:space="0" w:color="auto"/>
              <w:right w:val="single" w:sz="4" w:space="0" w:color="auto"/>
            </w:tcBorders>
            <w:vAlign w:val="center"/>
          </w:tcPr>
          <w:p w14:paraId="5CAD33DB" w14:textId="77777777" w:rsidR="00687370" w:rsidRPr="00E81AA5" w:rsidRDefault="00687370" w:rsidP="00397EBE">
            <w:pPr>
              <w:pStyle w:val="Default"/>
              <w:jc w:val="center"/>
              <w:rPr>
                <w:color w:val="auto"/>
                <w:sz w:val="18"/>
                <w:szCs w:val="18"/>
              </w:rPr>
            </w:pPr>
            <w:r w:rsidRPr="00E81AA5">
              <w:rPr>
                <w:color w:val="auto"/>
                <w:sz w:val="18"/>
                <w:szCs w:val="18"/>
              </w:rPr>
              <w:t>{60%, 6m, 2m} , drop A’ (unseen), T1= 0 ns</w:t>
            </w:r>
          </w:p>
        </w:tc>
        <w:tc>
          <w:tcPr>
            <w:tcW w:w="919" w:type="dxa"/>
            <w:tcBorders>
              <w:top w:val="single" w:sz="4" w:space="0" w:color="auto"/>
              <w:left w:val="single" w:sz="4" w:space="0" w:color="auto"/>
              <w:bottom w:val="single" w:sz="4" w:space="0" w:color="auto"/>
              <w:right w:val="single" w:sz="4" w:space="0" w:color="auto"/>
            </w:tcBorders>
            <w:vAlign w:val="center"/>
          </w:tcPr>
          <w:p w14:paraId="7BAB528A" w14:textId="77777777" w:rsidR="00687370" w:rsidRPr="001364A2" w:rsidRDefault="00687370" w:rsidP="00397EBE">
            <w:pPr>
              <w:pStyle w:val="Default"/>
              <w:jc w:val="center"/>
              <w:rPr>
                <w:color w:val="auto"/>
                <w:sz w:val="18"/>
                <w:szCs w:val="18"/>
              </w:rPr>
            </w:pPr>
            <w:r w:rsidRPr="001364A2">
              <w:rPr>
                <w:color w:val="auto"/>
                <w:sz w:val="18"/>
                <w:szCs w:val="18"/>
              </w:rPr>
              <w:t>4000</w:t>
            </w:r>
          </w:p>
        </w:tc>
        <w:tc>
          <w:tcPr>
            <w:tcW w:w="850" w:type="dxa"/>
            <w:tcBorders>
              <w:top w:val="single" w:sz="4" w:space="0" w:color="auto"/>
              <w:left w:val="single" w:sz="4" w:space="0" w:color="auto"/>
              <w:bottom w:val="single" w:sz="4" w:space="0" w:color="auto"/>
              <w:right w:val="single" w:sz="4" w:space="0" w:color="auto"/>
            </w:tcBorders>
            <w:vAlign w:val="center"/>
          </w:tcPr>
          <w:p w14:paraId="768A6D3E" w14:textId="77777777" w:rsidR="00687370" w:rsidRPr="009345B2" w:rsidRDefault="00687370" w:rsidP="00397EBE">
            <w:pPr>
              <w:pStyle w:val="Default"/>
              <w:jc w:val="center"/>
              <w:rPr>
                <w:color w:val="auto"/>
                <w:sz w:val="18"/>
                <w:szCs w:val="18"/>
                <w:highlight w:val="darkGray"/>
              </w:rPr>
            </w:pPr>
            <w:r>
              <w:rPr>
                <w:color w:val="auto"/>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378DE021" w14:textId="77777777" w:rsidR="00687370" w:rsidRPr="00E81AA5" w:rsidRDefault="00687370" w:rsidP="00397EBE">
            <w:pPr>
              <w:pStyle w:val="Default"/>
              <w:jc w:val="center"/>
              <w:rPr>
                <w:color w:val="auto"/>
                <w:sz w:val="18"/>
                <w:szCs w:val="18"/>
              </w:rPr>
            </w:pPr>
            <w:r w:rsidRPr="00E81AA5">
              <w:rPr>
                <w:color w:val="auto"/>
                <w:sz w:val="18"/>
                <w:szCs w:val="18"/>
              </w:rPr>
              <w:t>332 k</w:t>
            </w:r>
          </w:p>
        </w:tc>
        <w:tc>
          <w:tcPr>
            <w:tcW w:w="993" w:type="dxa"/>
            <w:tcBorders>
              <w:top w:val="single" w:sz="4" w:space="0" w:color="auto"/>
              <w:left w:val="single" w:sz="4" w:space="0" w:color="auto"/>
              <w:bottom w:val="single" w:sz="4" w:space="0" w:color="auto"/>
              <w:right w:val="single" w:sz="4" w:space="0" w:color="auto"/>
            </w:tcBorders>
            <w:vAlign w:val="center"/>
          </w:tcPr>
          <w:p w14:paraId="58DC2E86" w14:textId="77777777" w:rsidR="00687370" w:rsidRPr="00E81AA5" w:rsidRDefault="00687370" w:rsidP="00397EBE">
            <w:pPr>
              <w:pStyle w:val="Default"/>
              <w:jc w:val="center"/>
              <w:rPr>
                <w:color w:val="auto"/>
                <w:sz w:val="18"/>
                <w:szCs w:val="18"/>
              </w:rPr>
            </w:pPr>
            <w:r w:rsidRPr="00E81AA5">
              <w:rPr>
                <w:color w:val="auto"/>
                <w:sz w:val="18"/>
                <w:szCs w:val="18"/>
              </w:rPr>
              <w:t>11.37 M FLOPs</w:t>
            </w:r>
          </w:p>
        </w:tc>
        <w:tc>
          <w:tcPr>
            <w:tcW w:w="1275" w:type="dxa"/>
            <w:tcBorders>
              <w:top w:val="single" w:sz="4" w:space="0" w:color="auto"/>
              <w:left w:val="single" w:sz="4" w:space="0" w:color="auto"/>
              <w:bottom w:val="single" w:sz="4" w:space="0" w:color="auto"/>
              <w:right w:val="single" w:sz="4" w:space="0" w:color="auto"/>
            </w:tcBorders>
            <w:vAlign w:val="center"/>
          </w:tcPr>
          <w:p w14:paraId="11F1B109" w14:textId="77777777" w:rsidR="00687370" w:rsidRPr="00E81AA5" w:rsidRDefault="00687370" w:rsidP="00397EBE">
            <w:pPr>
              <w:pStyle w:val="Default"/>
              <w:jc w:val="center"/>
              <w:rPr>
                <w:color w:val="auto"/>
                <w:sz w:val="18"/>
                <w:szCs w:val="18"/>
              </w:rPr>
            </w:pPr>
            <w:r>
              <w:rPr>
                <w:color w:val="auto"/>
                <w:sz w:val="18"/>
                <w:szCs w:val="18"/>
              </w:rPr>
              <w:t>5.00</w:t>
            </w:r>
          </w:p>
        </w:tc>
      </w:tr>
      <w:tr w:rsidR="00687370" w:rsidRPr="00E81AA5" w14:paraId="429CEDA8" w14:textId="77777777" w:rsidTr="0028276C">
        <w:trPr>
          <w:trHeight w:val="41"/>
          <w:jc w:val="center"/>
        </w:trPr>
        <w:tc>
          <w:tcPr>
            <w:tcW w:w="988" w:type="dxa"/>
            <w:tcBorders>
              <w:top w:val="single" w:sz="4" w:space="0" w:color="auto"/>
              <w:left w:val="single" w:sz="4" w:space="0" w:color="auto"/>
              <w:bottom w:val="single" w:sz="4" w:space="0" w:color="auto"/>
              <w:right w:val="single" w:sz="4" w:space="0" w:color="auto"/>
            </w:tcBorders>
            <w:vAlign w:val="center"/>
          </w:tcPr>
          <w:p w14:paraId="1B2EFE0B" w14:textId="77777777" w:rsidR="00687370" w:rsidRPr="00E81AA5" w:rsidRDefault="00687370" w:rsidP="00397EBE">
            <w:pPr>
              <w:jc w:val="center"/>
              <w:rPr>
                <w:rFonts w:cs="Times New Roman"/>
                <w:sz w:val="18"/>
                <w:szCs w:val="18"/>
              </w:rPr>
            </w:pPr>
            <w:r w:rsidRPr="00E81AA5">
              <w:rPr>
                <w:rFonts w:cs="Times New Roman"/>
                <w:sz w:val="18"/>
                <w:szCs w:val="18"/>
              </w:rPr>
              <w:t>RSRP + RSTD</w:t>
            </w:r>
          </w:p>
        </w:tc>
        <w:tc>
          <w:tcPr>
            <w:tcW w:w="850" w:type="dxa"/>
            <w:tcBorders>
              <w:top w:val="single" w:sz="4" w:space="0" w:color="auto"/>
              <w:left w:val="single" w:sz="4" w:space="0" w:color="auto"/>
              <w:bottom w:val="single" w:sz="4" w:space="0" w:color="auto"/>
              <w:right w:val="single" w:sz="4" w:space="0" w:color="auto"/>
            </w:tcBorders>
            <w:vAlign w:val="center"/>
          </w:tcPr>
          <w:p w14:paraId="74D4AC0F" w14:textId="77777777" w:rsidR="00687370" w:rsidRPr="00E81AA5" w:rsidRDefault="00687370" w:rsidP="00397EBE">
            <w:pPr>
              <w:jc w:val="center"/>
              <w:rPr>
                <w:rFonts w:cs="Times New Roman"/>
                <w:sz w:val="18"/>
                <w:szCs w:val="18"/>
              </w:rPr>
            </w:pPr>
            <w:r w:rsidRPr="00E81AA5">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vAlign w:val="center"/>
          </w:tcPr>
          <w:p w14:paraId="1DD9AF4A" w14:textId="77777777" w:rsidR="00687370" w:rsidRPr="00E81AA5" w:rsidRDefault="00687370" w:rsidP="00397EBE">
            <w:pPr>
              <w:jc w:val="center"/>
              <w:rPr>
                <w:rFonts w:cs="Times New Roman"/>
                <w:sz w:val="18"/>
                <w:szCs w:val="18"/>
              </w:rPr>
            </w:pPr>
            <w:r w:rsidRPr="00E81AA5">
              <w:rPr>
                <w:rFonts w:cs="Times New Roman"/>
                <w:sz w:val="18"/>
                <w:szCs w:val="18"/>
              </w:rPr>
              <w:t>0% (default)</w:t>
            </w:r>
          </w:p>
        </w:tc>
        <w:tc>
          <w:tcPr>
            <w:tcW w:w="851" w:type="dxa"/>
            <w:tcBorders>
              <w:left w:val="single" w:sz="4" w:space="0" w:color="auto"/>
              <w:right w:val="single" w:sz="4" w:space="0" w:color="auto"/>
            </w:tcBorders>
            <w:vAlign w:val="center"/>
          </w:tcPr>
          <w:p w14:paraId="43267CD4" w14:textId="77777777" w:rsidR="00687370" w:rsidRPr="002F1472" w:rsidRDefault="00687370" w:rsidP="00397EBE">
            <w:pPr>
              <w:jc w:val="center"/>
              <w:rPr>
                <w:rFonts w:cs="Times New Roman"/>
                <w:sz w:val="18"/>
                <w:szCs w:val="18"/>
                <w:lang w:val="fr-FR"/>
              </w:rPr>
            </w:pPr>
            <w:r w:rsidRPr="002F1472">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368FADC7" w14:textId="77777777" w:rsidR="00687370" w:rsidRPr="00E81AA5" w:rsidRDefault="00687370" w:rsidP="00397EBE">
            <w:pPr>
              <w:jc w:val="center"/>
              <w:rPr>
                <w:rFonts w:cs="Times New Roman"/>
                <w:sz w:val="18"/>
                <w:szCs w:val="18"/>
              </w:rPr>
            </w:pPr>
            <w:r w:rsidRPr="00E81AA5">
              <w:rPr>
                <w:rFonts w:cs="Times New Roman"/>
                <w:sz w:val="18"/>
                <w:szCs w:val="18"/>
              </w:rPr>
              <w:t>{60%, 6m, 2m} , drop A’ (unseen), T1= 0 ns</w:t>
            </w:r>
          </w:p>
        </w:tc>
        <w:tc>
          <w:tcPr>
            <w:tcW w:w="919" w:type="dxa"/>
            <w:tcBorders>
              <w:top w:val="single" w:sz="4" w:space="0" w:color="auto"/>
              <w:left w:val="single" w:sz="4" w:space="0" w:color="auto"/>
              <w:bottom w:val="single" w:sz="4" w:space="0" w:color="auto"/>
              <w:right w:val="single" w:sz="4" w:space="0" w:color="auto"/>
            </w:tcBorders>
            <w:vAlign w:val="center"/>
          </w:tcPr>
          <w:p w14:paraId="410A8030" w14:textId="77777777" w:rsidR="00687370" w:rsidRPr="001364A2" w:rsidRDefault="00687370" w:rsidP="00397EBE">
            <w:pPr>
              <w:pStyle w:val="Default"/>
              <w:jc w:val="center"/>
              <w:rPr>
                <w:color w:val="auto"/>
                <w:sz w:val="18"/>
                <w:szCs w:val="18"/>
              </w:rPr>
            </w:pPr>
            <w:r w:rsidRPr="001364A2">
              <w:rPr>
                <w:color w:val="auto"/>
                <w:sz w:val="18"/>
                <w:szCs w:val="18"/>
              </w:rPr>
              <w:t>16000</w:t>
            </w:r>
          </w:p>
        </w:tc>
        <w:tc>
          <w:tcPr>
            <w:tcW w:w="850" w:type="dxa"/>
            <w:tcBorders>
              <w:top w:val="single" w:sz="4" w:space="0" w:color="auto"/>
              <w:left w:val="single" w:sz="4" w:space="0" w:color="auto"/>
              <w:bottom w:val="single" w:sz="4" w:space="0" w:color="auto"/>
              <w:right w:val="single" w:sz="4" w:space="0" w:color="auto"/>
            </w:tcBorders>
            <w:vAlign w:val="center"/>
          </w:tcPr>
          <w:p w14:paraId="4AE4838F" w14:textId="77777777" w:rsidR="00687370" w:rsidRPr="00E81AA5" w:rsidRDefault="00687370" w:rsidP="00397EBE">
            <w:pPr>
              <w:jc w:val="center"/>
              <w:rPr>
                <w:rFonts w:cs="Times New Roman"/>
                <w:sz w:val="18"/>
                <w:szCs w:val="18"/>
              </w:rPr>
            </w:pPr>
            <w:r>
              <w:rPr>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3B97E1C9" w14:textId="77777777" w:rsidR="00687370" w:rsidRPr="00E81AA5" w:rsidRDefault="00687370" w:rsidP="00397EBE">
            <w:pPr>
              <w:jc w:val="center"/>
              <w:rPr>
                <w:rFonts w:cs="Times New Roman"/>
                <w:sz w:val="18"/>
                <w:szCs w:val="18"/>
              </w:rPr>
            </w:pPr>
            <w:r w:rsidRPr="00E81AA5">
              <w:rPr>
                <w:rFonts w:cs="Times New Roman"/>
                <w:sz w:val="18"/>
                <w:szCs w:val="18"/>
              </w:rPr>
              <w:t>334 k</w:t>
            </w:r>
          </w:p>
        </w:tc>
        <w:tc>
          <w:tcPr>
            <w:tcW w:w="993" w:type="dxa"/>
            <w:tcBorders>
              <w:top w:val="single" w:sz="4" w:space="0" w:color="auto"/>
              <w:left w:val="single" w:sz="4" w:space="0" w:color="auto"/>
              <w:bottom w:val="single" w:sz="4" w:space="0" w:color="auto"/>
              <w:right w:val="single" w:sz="4" w:space="0" w:color="auto"/>
            </w:tcBorders>
            <w:vAlign w:val="center"/>
          </w:tcPr>
          <w:p w14:paraId="4CBDB7E2" w14:textId="77777777" w:rsidR="00687370" w:rsidRPr="00E81AA5" w:rsidRDefault="00687370" w:rsidP="00397EBE">
            <w:pPr>
              <w:jc w:val="center"/>
              <w:rPr>
                <w:rFonts w:cs="Times New Roman"/>
                <w:sz w:val="18"/>
                <w:szCs w:val="18"/>
              </w:rPr>
            </w:pPr>
            <w:r w:rsidRPr="00E81AA5">
              <w:rPr>
                <w:rFonts w:cs="Times New Roman"/>
                <w:sz w:val="18"/>
                <w:szCs w:val="18"/>
              </w:rPr>
              <w:t>11.41 M FLOPs</w:t>
            </w:r>
          </w:p>
        </w:tc>
        <w:tc>
          <w:tcPr>
            <w:tcW w:w="1275" w:type="dxa"/>
            <w:tcBorders>
              <w:top w:val="single" w:sz="4" w:space="0" w:color="auto"/>
              <w:left w:val="single" w:sz="4" w:space="0" w:color="auto"/>
              <w:bottom w:val="single" w:sz="4" w:space="0" w:color="auto"/>
              <w:right w:val="single" w:sz="4" w:space="0" w:color="auto"/>
            </w:tcBorders>
            <w:vAlign w:val="center"/>
          </w:tcPr>
          <w:p w14:paraId="2544271B" w14:textId="77777777" w:rsidR="00687370" w:rsidRPr="00E81AA5" w:rsidRDefault="00687370" w:rsidP="00397EBE">
            <w:pPr>
              <w:jc w:val="center"/>
              <w:rPr>
                <w:rFonts w:cs="Times New Roman"/>
                <w:sz w:val="18"/>
                <w:szCs w:val="18"/>
              </w:rPr>
            </w:pPr>
            <w:r>
              <w:rPr>
                <w:rFonts w:cs="Times New Roman"/>
                <w:sz w:val="18"/>
                <w:szCs w:val="18"/>
              </w:rPr>
              <w:t>1.69</w:t>
            </w:r>
          </w:p>
        </w:tc>
      </w:tr>
      <w:tr w:rsidR="00687370" w:rsidRPr="00E81AA5" w14:paraId="469C162E" w14:textId="77777777" w:rsidTr="0028276C">
        <w:trPr>
          <w:trHeight w:val="41"/>
          <w:jc w:val="center"/>
        </w:trPr>
        <w:tc>
          <w:tcPr>
            <w:tcW w:w="988" w:type="dxa"/>
            <w:tcBorders>
              <w:top w:val="single" w:sz="4" w:space="0" w:color="auto"/>
              <w:left w:val="single" w:sz="4" w:space="0" w:color="auto"/>
              <w:bottom w:val="single" w:sz="4" w:space="0" w:color="auto"/>
              <w:right w:val="single" w:sz="4" w:space="0" w:color="auto"/>
            </w:tcBorders>
            <w:vAlign w:val="center"/>
          </w:tcPr>
          <w:p w14:paraId="19561E60" w14:textId="77777777" w:rsidR="00687370" w:rsidRPr="00E81AA5" w:rsidRDefault="00687370" w:rsidP="00397EBE">
            <w:pPr>
              <w:jc w:val="center"/>
              <w:rPr>
                <w:rFonts w:cs="Times New Roman"/>
                <w:sz w:val="18"/>
                <w:szCs w:val="18"/>
              </w:rPr>
            </w:pPr>
            <w:r w:rsidRPr="00E81AA5">
              <w:rPr>
                <w:rFonts w:cs="Times New Roman"/>
                <w:sz w:val="18"/>
                <w:szCs w:val="18"/>
              </w:rPr>
              <w:t>RSRP</w:t>
            </w:r>
            <w:r>
              <w:rPr>
                <w:rFonts w:cs="Times New Roman"/>
                <w:sz w:val="18"/>
                <w:szCs w:val="18"/>
              </w:rPr>
              <w:t>+RSTD</w:t>
            </w:r>
          </w:p>
        </w:tc>
        <w:tc>
          <w:tcPr>
            <w:tcW w:w="850" w:type="dxa"/>
            <w:tcBorders>
              <w:top w:val="single" w:sz="4" w:space="0" w:color="auto"/>
              <w:left w:val="single" w:sz="4" w:space="0" w:color="auto"/>
              <w:bottom w:val="single" w:sz="4" w:space="0" w:color="auto"/>
              <w:right w:val="single" w:sz="4" w:space="0" w:color="auto"/>
            </w:tcBorders>
            <w:vAlign w:val="center"/>
          </w:tcPr>
          <w:p w14:paraId="17D80246" w14:textId="77777777" w:rsidR="00687370" w:rsidRPr="00E81AA5" w:rsidRDefault="00687370" w:rsidP="00397EBE">
            <w:pPr>
              <w:jc w:val="center"/>
              <w:rPr>
                <w:rFonts w:cs="Times New Roman"/>
                <w:sz w:val="18"/>
                <w:szCs w:val="18"/>
              </w:rPr>
            </w:pPr>
            <w:r w:rsidRPr="00E81AA5">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vAlign w:val="center"/>
          </w:tcPr>
          <w:p w14:paraId="54DBF026" w14:textId="77777777" w:rsidR="00687370" w:rsidRPr="00E81AA5" w:rsidRDefault="00687370" w:rsidP="00397EBE">
            <w:pPr>
              <w:jc w:val="center"/>
              <w:rPr>
                <w:rFonts w:cs="Times New Roman"/>
                <w:sz w:val="18"/>
                <w:szCs w:val="18"/>
              </w:rPr>
            </w:pPr>
            <w:r w:rsidRPr="00E81AA5">
              <w:rPr>
                <w:rFonts w:cs="Times New Roman"/>
                <w:sz w:val="18"/>
                <w:szCs w:val="18"/>
              </w:rPr>
              <w:t>0% (default)</w:t>
            </w:r>
          </w:p>
        </w:tc>
        <w:tc>
          <w:tcPr>
            <w:tcW w:w="851" w:type="dxa"/>
            <w:tcBorders>
              <w:left w:val="single" w:sz="4" w:space="0" w:color="auto"/>
              <w:right w:val="single" w:sz="4" w:space="0" w:color="auto"/>
            </w:tcBorders>
            <w:vAlign w:val="center"/>
          </w:tcPr>
          <w:p w14:paraId="1498CEE7" w14:textId="77777777" w:rsidR="00687370" w:rsidRPr="002F1472" w:rsidRDefault="00687370" w:rsidP="00397EBE">
            <w:pPr>
              <w:jc w:val="center"/>
              <w:rPr>
                <w:rFonts w:cs="Times New Roman"/>
                <w:sz w:val="18"/>
                <w:szCs w:val="18"/>
                <w:lang w:val="fr-FR"/>
              </w:rPr>
            </w:pPr>
            <w:r w:rsidRPr="002F1472">
              <w:rPr>
                <w:sz w:val="18"/>
                <w:szCs w:val="18"/>
                <w:lang w:val="fr-FR"/>
              </w:rPr>
              <w:t>{60%, 6m, 2m} , drop A, T1= 0 ns</w:t>
            </w:r>
          </w:p>
        </w:tc>
        <w:tc>
          <w:tcPr>
            <w:tcW w:w="924" w:type="dxa"/>
            <w:tcBorders>
              <w:left w:val="single" w:sz="4" w:space="0" w:color="auto"/>
              <w:right w:val="single" w:sz="4" w:space="0" w:color="auto"/>
            </w:tcBorders>
            <w:vAlign w:val="center"/>
          </w:tcPr>
          <w:p w14:paraId="45463960" w14:textId="77777777" w:rsidR="00687370" w:rsidRPr="00E81AA5" w:rsidRDefault="00687370" w:rsidP="00397EBE">
            <w:pPr>
              <w:jc w:val="center"/>
              <w:rPr>
                <w:rFonts w:cs="Times New Roman"/>
                <w:sz w:val="18"/>
                <w:szCs w:val="18"/>
              </w:rPr>
            </w:pPr>
            <w:r w:rsidRPr="00E81AA5">
              <w:rPr>
                <w:sz w:val="18"/>
                <w:szCs w:val="18"/>
              </w:rPr>
              <w:t>{60%, 6m, 2m} , drop A’ (unseen), T1= 0 ns</w:t>
            </w:r>
          </w:p>
        </w:tc>
        <w:tc>
          <w:tcPr>
            <w:tcW w:w="919" w:type="dxa"/>
            <w:tcBorders>
              <w:top w:val="single" w:sz="4" w:space="0" w:color="auto"/>
              <w:left w:val="single" w:sz="4" w:space="0" w:color="auto"/>
              <w:bottom w:val="single" w:sz="4" w:space="0" w:color="auto"/>
              <w:right w:val="single" w:sz="4" w:space="0" w:color="auto"/>
            </w:tcBorders>
            <w:vAlign w:val="center"/>
          </w:tcPr>
          <w:p w14:paraId="32140054" w14:textId="77777777" w:rsidR="00687370" w:rsidRPr="001364A2" w:rsidRDefault="00687370" w:rsidP="00397EBE">
            <w:pPr>
              <w:pStyle w:val="Default"/>
              <w:jc w:val="center"/>
              <w:rPr>
                <w:color w:val="auto"/>
                <w:sz w:val="18"/>
                <w:szCs w:val="18"/>
              </w:rPr>
            </w:pPr>
            <w:r w:rsidRPr="001364A2">
              <w:rPr>
                <w:color w:val="auto"/>
                <w:sz w:val="18"/>
                <w:szCs w:val="18"/>
              </w:rPr>
              <w:t>8000</w:t>
            </w:r>
          </w:p>
        </w:tc>
        <w:tc>
          <w:tcPr>
            <w:tcW w:w="850" w:type="dxa"/>
            <w:tcBorders>
              <w:top w:val="single" w:sz="4" w:space="0" w:color="auto"/>
              <w:left w:val="single" w:sz="4" w:space="0" w:color="auto"/>
              <w:bottom w:val="single" w:sz="4" w:space="0" w:color="auto"/>
              <w:right w:val="single" w:sz="4" w:space="0" w:color="auto"/>
            </w:tcBorders>
            <w:vAlign w:val="center"/>
          </w:tcPr>
          <w:p w14:paraId="445D51EF" w14:textId="77777777" w:rsidR="00687370" w:rsidRPr="00E81AA5" w:rsidRDefault="00687370" w:rsidP="00397EBE">
            <w:pPr>
              <w:jc w:val="center"/>
              <w:rPr>
                <w:rFonts w:cs="Times New Roman"/>
                <w:sz w:val="18"/>
                <w:szCs w:val="18"/>
              </w:rPr>
            </w:pPr>
            <w:r>
              <w:rPr>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4B1D193D" w14:textId="77777777" w:rsidR="00687370" w:rsidRPr="00E81AA5" w:rsidRDefault="00687370" w:rsidP="00397EBE">
            <w:pPr>
              <w:jc w:val="center"/>
              <w:rPr>
                <w:rFonts w:cs="Times New Roman"/>
                <w:sz w:val="18"/>
                <w:szCs w:val="18"/>
              </w:rPr>
            </w:pPr>
            <w:r w:rsidRPr="00E81AA5">
              <w:rPr>
                <w:sz w:val="18"/>
                <w:szCs w:val="18"/>
              </w:rPr>
              <w:t>332 k</w:t>
            </w:r>
          </w:p>
        </w:tc>
        <w:tc>
          <w:tcPr>
            <w:tcW w:w="993" w:type="dxa"/>
            <w:tcBorders>
              <w:top w:val="single" w:sz="4" w:space="0" w:color="auto"/>
              <w:left w:val="single" w:sz="4" w:space="0" w:color="auto"/>
              <w:bottom w:val="single" w:sz="4" w:space="0" w:color="auto"/>
              <w:right w:val="single" w:sz="4" w:space="0" w:color="auto"/>
            </w:tcBorders>
            <w:vAlign w:val="center"/>
          </w:tcPr>
          <w:p w14:paraId="365E03B7" w14:textId="77777777" w:rsidR="00687370" w:rsidRPr="00E81AA5" w:rsidRDefault="00687370" w:rsidP="00397EBE">
            <w:pPr>
              <w:jc w:val="center"/>
              <w:rPr>
                <w:rFonts w:cs="Times New Roman"/>
                <w:sz w:val="18"/>
                <w:szCs w:val="18"/>
              </w:rPr>
            </w:pPr>
            <w:r w:rsidRPr="00E81AA5">
              <w:rPr>
                <w:rFonts w:cs="Times New Roman"/>
                <w:sz w:val="18"/>
                <w:szCs w:val="18"/>
              </w:rPr>
              <w:t>11.41 M FLOPs</w:t>
            </w:r>
          </w:p>
        </w:tc>
        <w:tc>
          <w:tcPr>
            <w:tcW w:w="1275" w:type="dxa"/>
            <w:tcBorders>
              <w:top w:val="single" w:sz="4" w:space="0" w:color="auto"/>
              <w:left w:val="single" w:sz="4" w:space="0" w:color="auto"/>
              <w:bottom w:val="single" w:sz="4" w:space="0" w:color="auto"/>
              <w:right w:val="single" w:sz="4" w:space="0" w:color="auto"/>
            </w:tcBorders>
            <w:vAlign w:val="center"/>
          </w:tcPr>
          <w:p w14:paraId="4FC1530E" w14:textId="77777777" w:rsidR="00687370" w:rsidRPr="00E81AA5" w:rsidRDefault="00687370" w:rsidP="00397EBE">
            <w:pPr>
              <w:jc w:val="center"/>
              <w:rPr>
                <w:rFonts w:cs="Times New Roman"/>
                <w:sz w:val="18"/>
                <w:szCs w:val="18"/>
              </w:rPr>
            </w:pPr>
            <w:r>
              <w:rPr>
                <w:sz w:val="18"/>
                <w:szCs w:val="18"/>
              </w:rPr>
              <w:t>1.98</w:t>
            </w:r>
          </w:p>
        </w:tc>
      </w:tr>
      <w:tr w:rsidR="00687370" w:rsidRPr="00E81AA5" w14:paraId="308DCB87" w14:textId="77777777" w:rsidTr="0028276C">
        <w:trPr>
          <w:trHeight w:val="41"/>
          <w:jc w:val="center"/>
        </w:trPr>
        <w:tc>
          <w:tcPr>
            <w:tcW w:w="988" w:type="dxa"/>
            <w:tcBorders>
              <w:top w:val="single" w:sz="4" w:space="0" w:color="auto"/>
              <w:left w:val="single" w:sz="4" w:space="0" w:color="auto"/>
              <w:bottom w:val="single" w:sz="4" w:space="0" w:color="auto"/>
              <w:right w:val="single" w:sz="4" w:space="0" w:color="auto"/>
            </w:tcBorders>
            <w:vAlign w:val="center"/>
          </w:tcPr>
          <w:p w14:paraId="6D0BB13C" w14:textId="77777777" w:rsidR="00687370" w:rsidRPr="00E81AA5" w:rsidRDefault="00687370" w:rsidP="00397EBE">
            <w:pPr>
              <w:jc w:val="center"/>
              <w:rPr>
                <w:rFonts w:cs="Times New Roman"/>
                <w:sz w:val="18"/>
                <w:szCs w:val="18"/>
              </w:rPr>
            </w:pPr>
            <w:r w:rsidRPr="00E81AA5">
              <w:rPr>
                <w:rFonts w:cs="Times New Roman"/>
                <w:sz w:val="18"/>
                <w:szCs w:val="18"/>
              </w:rPr>
              <w:t>RSRP</w:t>
            </w:r>
            <w:r>
              <w:rPr>
                <w:rFonts w:cs="Times New Roman"/>
                <w:sz w:val="18"/>
                <w:szCs w:val="18"/>
              </w:rPr>
              <w:t>+RSTD</w:t>
            </w:r>
          </w:p>
        </w:tc>
        <w:tc>
          <w:tcPr>
            <w:tcW w:w="850" w:type="dxa"/>
            <w:tcBorders>
              <w:top w:val="single" w:sz="4" w:space="0" w:color="auto"/>
              <w:left w:val="single" w:sz="4" w:space="0" w:color="auto"/>
              <w:bottom w:val="single" w:sz="4" w:space="0" w:color="auto"/>
              <w:right w:val="single" w:sz="4" w:space="0" w:color="auto"/>
            </w:tcBorders>
            <w:vAlign w:val="center"/>
          </w:tcPr>
          <w:p w14:paraId="749B326B" w14:textId="77777777" w:rsidR="00687370" w:rsidRPr="00E81AA5" w:rsidRDefault="00687370" w:rsidP="00397EBE">
            <w:pPr>
              <w:jc w:val="center"/>
              <w:rPr>
                <w:rFonts w:cs="Times New Roman"/>
                <w:sz w:val="18"/>
                <w:szCs w:val="18"/>
              </w:rPr>
            </w:pPr>
            <w:r w:rsidRPr="00E81AA5">
              <w:rPr>
                <w:rFonts w:cs="Times New Roman"/>
                <w:sz w:val="18"/>
                <w:szCs w:val="18"/>
              </w:rPr>
              <w:t>UE position</w:t>
            </w:r>
          </w:p>
        </w:tc>
        <w:tc>
          <w:tcPr>
            <w:tcW w:w="992" w:type="dxa"/>
            <w:tcBorders>
              <w:top w:val="single" w:sz="4" w:space="0" w:color="auto"/>
              <w:left w:val="single" w:sz="4" w:space="0" w:color="auto"/>
              <w:bottom w:val="single" w:sz="4" w:space="0" w:color="auto"/>
              <w:right w:val="single" w:sz="4" w:space="0" w:color="auto"/>
            </w:tcBorders>
            <w:vAlign w:val="center"/>
          </w:tcPr>
          <w:p w14:paraId="00EA3B2B" w14:textId="77777777" w:rsidR="00687370" w:rsidRPr="00E81AA5" w:rsidRDefault="00687370" w:rsidP="00397EBE">
            <w:pPr>
              <w:jc w:val="center"/>
              <w:rPr>
                <w:rFonts w:cs="Times New Roman"/>
                <w:sz w:val="18"/>
                <w:szCs w:val="18"/>
              </w:rPr>
            </w:pPr>
            <w:r w:rsidRPr="00E81AA5">
              <w:rPr>
                <w:rFonts w:cs="Times New Roman"/>
                <w:sz w:val="18"/>
                <w:szCs w:val="18"/>
              </w:rPr>
              <w:t>0% (default)</w:t>
            </w:r>
          </w:p>
        </w:tc>
        <w:tc>
          <w:tcPr>
            <w:tcW w:w="851" w:type="dxa"/>
            <w:tcBorders>
              <w:left w:val="single" w:sz="4" w:space="0" w:color="auto"/>
              <w:right w:val="single" w:sz="4" w:space="0" w:color="auto"/>
            </w:tcBorders>
            <w:vAlign w:val="center"/>
          </w:tcPr>
          <w:p w14:paraId="34ECA3AF" w14:textId="77777777" w:rsidR="00687370" w:rsidRPr="002F1472" w:rsidRDefault="00687370" w:rsidP="00397EBE">
            <w:pPr>
              <w:jc w:val="center"/>
              <w:rPr>
                <w:rFonts w:cs="Times New Roman"/>
                <w:sz w:val="18"/>
                <w:szCs w:val="18"/>
                <w:lang w:val="fr-FR"/>
              </w:rPr>
            </w:pPr>
            <w:r w:rsidRPr="002F1472">
              <w:rPr>
                <w:sz w:val="18"/>
                <w:szCs w:val="18"/>
                <w:lang w:val="fr-FR"/>
              </w:rPr>
              <w:t>{60%, 6m, 2m} , drop A, T1= 0 ns</w:t>
            </w:r>
          </w:p>
        </w:tc>
        <w:tc>
          <w:tcPr>
            <w:tcW w:w="924" w:type="dxa"/>
            <w:tcBorders>
              <w:left w:val="single" w:sz="4" w:space="0" w:color="auto"/>
              <w:right w:val="single" w:sz="4" w:space="0" w:color="auto"/>
            </w:tcBorders>
            <w:vAlign w:val="center"/>
          </w:tcPr>
          <w:p w14:paraId="755039DA" w14:textId="77777777" w:rsidR="00687370" w:rsidRPr="00E81AA5" w:rsidRDefault="00687370" w:rsidP="00397EBE">
            <w:pPr>
              <w:jc w:val="center"/>
              <w:rPr>
                <w:rFonts w:cs="Times New Roman"/>
                <w:sz w:val="18"/>
                <w:szCs w:val="18"/>
              </w:rPr>
            </w:pPr>
            <w:r w:rsidRPr="00E81AA5">
              <w:rPr>
                <w:sz w:val="18"/>
                <w:szCs w:val="18"/>
              </w:rPr>
              <w:t>{60%, 6m, 2m} , drop A’ (unseen), T1= 0 ns</w:t>
            </w:r>
          </w:p>
        </w:tc>
        <w:tc>
          <w:tcPr>
            <w:tcW w:w="919" w:type="dxa"/>
            <w:tcBorders>
              <w:top w:val="single" w:sz="4" w:space="0" w:color="auto"/>
              <w:left w:val="single" w:sz="4" w:space="0" w:color="auto"/>
              <w:bottom w:val="single" w:sz="4" w:space="0" w:color="auto"/>
              <w:right w:val="single" w:sz="4" w:space="0" w:color="auto"/>
            </w:tcBorders>
            <w:vAlign w:val="center"/>
          </w:tcPr>
          <w:p w14:paraId="21C85E44" w14:textId="77777777" w:rsidR="00687370" w:rsidRPr="001364A2" w:rsidRDefault="00687370" w:rsidP="00397EBE">
            <w:pPr>
              <w:pStyle w:val="Default"/>
              <w:jc w:val="center"/>
              <w:rPr>
                <w:color w:val="auto"/>
                <w:sz w:val="18"/>
                <w:szCs w:val="18"/>
              </w:rPr>
            </w:pPr>
            <w:r w:rsidRPr="001364A2">
              <w:rPr>
                <w:color w:val="auto"/>
                <w:sz w:val="18"/>
                <w:szCs w:val="18"/>
              </w:rPr>
              <w:t>4000</w:t>
            </w:r>
          </w:p>
        </w:tc>
        <w:tc>
          <w:tcPr>
            <w:tcW w:w="850" w:type="dxa"/>
            <w:tcBorders>
              <w:top w:val="single" w:sz="4" w:space="0" w:color="auto"/>
              <w:left w:val="single" w:sz="4" w:space="0" w:color="auto"/>
              <w:bottom w:val="single" w:sz="4" w:space="0" w:color="auto"/>
              <w:right w:val="single" w:sz="4" w:space="0" w:color="auto"/>
            </w:tcBorders>
            <w:vAlign w:val="center"/>
          </w:tcPr>
          <w:p w14:paraId="1ED50E87" w14:textId="77777777" w:rsidR="00687370" w:rsidRPr="00E81AA5" w:rsidRDefault="00687370" w:rsidP="00397EBE">
            <w:pPr>
              <w:jc w:val="center"/>
              <w:rPr>
                <w:rFonts w:cs="Times New Roman"/>
                <w:sz w:val="18"/>
                <w:szCs w:val="18"/>
              </w:rPr>
            </w:pPr>
            <w:r>
              <w:rPr>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6E9B10E1" w14:textId="77777777" w:rsidR="00687370" w:rsidRPr="00E81AA5" w:rsidRDefault="00687370" w:rsidP="00397EBE">
            <w:pPr>
              <w:jc w:val="center"/>
              <w:rPr>
                <w:rFonts w:cs="Times New Roman"/>
                <w:sz w:val="18"/>
                <w:szCs w:val="18"/>
              </w:rPr>
            </w:pPr>
            <w:r w:rsidRPr="00E81AA5">
              <w:rPr>
                <w:sz w:val="18"/>
                <w:szCs w:val="18"/>
              </w:rPr>
              <w:t>332 k</w:t>
            </w:r>
          </w:p>
        </w:tc>
        <w:tc>
          <w:tcPr>
            <w:tcW w:w="993" w:type="dxa"/>
            <w:tcBorders>
              <w:top w:val="single" w:sz="4" w:space="0" w:color="auto"/>
              <w:left w:val="single" w:sz="4" w:space="0" w:color="auto"/>
              <w:bottom w:val="single" w:sz="4" w:space="0" w:color="auto"/>
              <w:right w:val="single" w:sz="4" w:space="0" w:color="auto"/>
            </w:tcBorders>
            <w:vAlign w:val="center"/>
          </w:tcPr>
          <w:p w14:paraId="4DE37EA6" w14:textId="77777777" w:rsidR="00687370" w:rsidRPr="00E81AA5" w:rsidRDefault="00687370" w:rsidP="00397EBE">
            <w:pPr>
              <w:jc w:val="center"/>
              <w:rPr>
                <w:rFonts w:cs="Times New Roman"/>
                <w:sz w:val="18"/>
                <w:szCs w:val="18"/>
              </w:rPr>
            </w:pPr>
            <w:r w:rsidRPr="00E81AA5">
              <w:rPr>
                <w:rFonts w:cs="Times New Roman"/>
                <w:sz w:val="18"/>
                <w:szCs w:val="18"/>
              </w:rPr>
              <w:t>11.41 M FLOPs</w:t>
            </w:r>
          </w:p>
        </w:tc>
        <w:tc>
          <w:tcPr>
            <w:tcW w:w="1275" w:type="dxa"/>
            <w:tcBorders>
              <w:top w:val="single" w:sz="4" w:space="0" w:color="auto"/>
              <w:left w:val="single" w:sz="4" w:space="0" w:color="auto"/>
              <w:bottom w:val="single" w:sz="4" w:space="0" w:color="auto"/>
              <w:right w:val="single" w:sz="4" w:space="0" w:color="auto"/>
            </w:tcBorders>
            <w:vAlign w:val="center"/>
          </w:tcPr>
          <w:p w14:paraId="2B7E8A56" w14:textId="77777777" w:rsidR="00687370" w:rsidRPr="00E81AA5" w:rsidRDefault="00687370" w:rsidP="00397EBE">
            <w:pPr>
              <w:jc w:val="center"/>
              <w:rPr>
                <w:rFonts w:cs="Times New Roman"/>
                <w:sz w:val="18"/>
                <w:szCs w:val="18"/>
              </w:rPr>
            </w:pPr>
            <w:r>
              <w:rPr>
                <w:sz w:val="18"/>
                <w:szCs w:val="18"/>
              </w:rPr>
              <w:t>2.46</w:t>
            </w:r>
          </w:p>
        </w:tc>
      </w:tr>
    </w:tbl>
    <w:p w14:paraId="0765FEFF" w14:textId="19E773A0" w:rsidR="003F7A71" w:rsidRDefault="003F7A71" w:rsidP="0028276C">
      <w:pPr>
        <w:spacing w:before="240"/>
        <w:rPr>
          <w:lang w:eastAsia="zh-CN"/>
        </w:rPr>
      </w:pPr>
      <w:r w:rsidRPr="0028276C">
        <w:rPr>
          <w:lang w:eastAsia="zh-CN"/>
        </w:rPr>
        <w:t xml:space="preserve">Based on the results presented in Table 1, it is evident that positioning accuracy degrades </w:t>
      </w:r>
      <w:r w:rsidR="00812372">
        <w:rPr>
          <w:lang w:eastAsia="zh-CN"/>
        </w:rPr>
        <w:t xml:space="preserve">as we reduce the size of the training dataset. </w:t>
      </w:r>
      <w:r w:rsidR="002016AA">
        <w:rPr>
          <w:lang w:eastAsia="zh-CN"/>
        </w:rPr>
        <w:t xml:space="preserve">It is also noticeable that the amount of degradation for AIML models trained with RSRP+RSTD </w:t>
      </w:r>
      <w:r w:rsidR="007670B9">
        <w:rPr>
          <w:lang w:eastAsia="zh-CN"/>
        </w:rPr>
        <w:t>measurements</w:t>
      </w:r>
      <w:r w:rsidR="002016AA">
        <w:rPr>
          <w:lang w:eastAsia="zh-CN"/>
        </w:rPr>
        <w:t xml:space="preserve"> is less that AIML models trained with RSRP measurements only</w:t>
      </w:r>
      <w:r w:rsidR="007670B9">
        <w:rPr>
          <w:lang w:eastAsia="zh-CN"/>
        </w:rPr>
        <w:t>, indicating robustness of the AIML models trained with both power and timing measurements.</w:t>
      </w:r>
    </w:p>
    <w:p w14:paraId="35480549" w14:textId="2AB2A984" w:rsidR="00355304" w:rsidRDefault="00355304" w:rsidP="00355304">
      <w:pPr>
        <w:spacing w:before="240"/>
        <w:rPr>
          <w:b/>
          <w:bCs/>
        </w:rPr>
      </w:pPr>
      <w:r>
        <w:rPr>
          <w:b/>
          <w:bCs/>
        </w:rPr>
        <w:t xml:space="preserve">Observation 1: </w:t>
      </w:r>
      <w:r w:rsidR="00DE425A">
        <w:rPr>
          <w:b/>
          <w:bCs/>
        </w:rPr>
        <w:t>For direct AIML positioning, f</w:t>
      </w:r>
      <w:r>
        <w:rPr>
          <w:b/>
          <w:bCs/>
        </w:rPr>
        <w:t xml:space="preserve">rom the evaluation results presented with different size of training dataset, 90% horizontal positioning accuracy degrades as we reduce the size of the training dataset. </w:t>
      </w:r>
    </w:p>
    <w:p w14:paraId="754E8E3F" w14:textId="7947783A" w:rsidR="00355304" w:rsidRDefault="00355304" w:rsidP="00355304">
      <w:pPr>
        <w:spacing w:before="240"/>
        <w:rPr>
          <w:b/>
          <w:bCs/>
        </w:rPr>
      </w:pPr>
      <w:r>
        <w:rPr>
          <w:b/>
          <w:bCs/>
        </w:rPr>
        <w:t xml:space="preserve">Observation 2: </w:t>
      </w:r>
      <w:r w:rsidR="00935D56">
        <w:rPr>
          <w:b/>
          <w:bCs/>
        </w:rPr>
        <w:t>For direct AIML positioning, w</w:t>
      </w:r>
      <w:r>
        <w:rPr>
          <w:b/>
          <w:bCs/>
        </w:rPr>
        <w:t xml:space="preserve">hen the model input is RSRP measurements, reduction in training dataset size </w:t>
      </w:r>
      <w:r w:rsidR="00511657">
        <w:rPr>
          <w:b/>
          <w:bCs/>
        </w:rPr>
        <w:t>to</w:t>
      </w:r>
      <w:r>
        <w:rPr>
          <w:b/>
          <w:bCs/>
        </w:rPr>
        <w:t xml:space="preserve"> 50%</w:t>
      </w:r>
      <w:r w:rsidR="00511657">
        <w:rPr>
          <w:b/>
          <w:bCs/>
        </w:rPr>
        <w:t xml:space="preserve"> of the reference size</w:t>
      </w:r>
      <w:r w:rsidR="00935D56">
        <w:rPr>
          <w:b/>
          <w:bCs/>
        </w:rPr>
        <w:t>(16000 training samples vs 8000 training samples)</w:t>
      </w:r>
      <w:r>
        <w:rPr>
          <w:b/>
          <w:bCs/>
        </w:rPr>
        <w:t xml:space="preserve"> </w:t>
      </w:r>
      <w:r w:rsidR="00935D56">
        <w:rPr>
          <w:b/>
          <w:bCs/>
        </w:rPr>
        <w:t xml:space="preserve">results in </w:t>
      </w:r>
      <w:r>
        <w:rPr>
          <w:b/>
          <w:bCs/>
        </w:rPr>
        <w:t>~0.9 m</w:t>
      </w:r>
      <w:r w:rsidR="005B0BCE">
        <w:rPr>
          <w:b/>
          <w:bCs/>
        </w:rPr>
        <w:t xml:space="preserve"> </w:t>
      </w:r>
      <w:r w:rsidR="00935D56">
        <w:rPr>
          <w:b/>
          <w:bCs/>
        </w:rPr>
        <w:t>horizontal accuracy</w:t>
      </w:r>
      <w:r w:rsidR="00095353">
        <w:rPr>
          <w:b/>
          <w:bCs/>
        </w:rPr>
        <w:t>(90%)</w:t>
      </w:r>
      <w:r w:rsidR="00935D56">
        <w:rPr>
          <w:b/>
          <w:bCs/>
        </w:rPr>
        <w:t xml:space="preserve"> </w:t>
      </w:r>
      <w:r w:rsidR="00095353">
        <w:rPr>
          <w:b/>
          <w:bCs/>
        </w:rPr>
        <w:t>loss</w:t>
      </w:r>
      <w:r>
        <w:rPr>
          <w:b/>
          <w:bCs/>
        </w:rPr>
        <w:t xml:space="preserve">.     </w:t>
      </w:r>
    </w:p>
    <w:p w14:paraId="29B8774E" w14:textId="45DC4EBE" w:rsidR="00D34B1D" w:rsidRDefault="00D34B1D" w:rsidP="00D34B1D">
      <w:pPr>
        <w:spacing w:before="240"/>
        <w:rPr>
          <w:b/>
          <w:bCs/>
        </w:rPr>
      </w:pPr>
      <w:r>
        <w:rPr>
          <w:b/>
          <w:bCs/>
        </w:rPr>
        <w:t xml:space="preserve">Observation 3: For direct AIML positioning, when the model input is RSRP measurements, reduction in training dataset size </w:t>
      </w:r>
      <w:r w:rsidR="00511657">
        <w:rPr>
          <w:b/>
          <w:bCs/>
        </w:rPr>
        <w:t>to</w:t>
      </w:r>
      <w:r>
        <w:rPr>
          <w:b/>
          <w:bCs/>
        </w:rPr>
        <w:t xml:space="preserve"> 25%</w:t>
      </w:r>
      <w:r w:rsidR="00511657">
        <w:rPr>
          <w:b/>
          <w:bCs/>
        </w:rPr>
        <w:t xml:space="preserve"> of the reference size </w:t>
      </w:r>
      <w:r>
        <w:rPr>
          <w:b/>
          <w:bCs/>
        </w:rPr>
        <w:t>(16000 training samples vs 4000 training samples) results in ~1.65 m horizontal accuracy</w:t>
      </w:r>
      <w:r w:rsidR="00E23C19">
        <w:rPr>
          <w:b/>
          <w:bCs/>
        </w:rPr>
        <w:t>(90%)</w:t>
      </w:r>
      <w:r>
        <w:rPr>
          <w:b/>
          <w:bCs/>
        </w:rPr>
        <w:t xml:space="preserve"> </w:t>
      </w:r>
      <w:r w:rsidR="008E5226">
        <w:rPr>
          <w:b/>
          <w:bCs/>
        </w:rPr>
        <w:t>degradation</w:t>
      </w:r>
      <w:r>
        <w:rPr>
          <w:b/>
          <w:bCs/>
        </w:rPr>
        <w:t xml:space="preserve">.     </w:t>
      </w:r>
    </w:p>
    <w:p w14:paraId="27319356" w14:textId="2FC5AAA9" w:rsidR="00C36B22" w:rsidRDefault="00C36B22" w:rsidP="00C36B22">
      <w:pPr>
        <w:spacing w:before="240"/>
        <w:rPr>
          <w:b/>
          <w:bCs/>
        </w:rPr>
      </w:pPr>
      <w:r>
        <w:rPr>
          <w:b/>
          <w:bCs/>
        </w:rPr>
        <w:lastRenderedPageBreak/>
        <w:t xml:space="preserve">Observation 4: For direct AIML positioning, when the model input is RSRP and RSTD measurements, reduction in training dataset size </w:t>
      </w:r>
      <w:r w:rsidR="008238EF">
        <w:rPr>
          <w:b/>
          <w:bCs/>
        </w:rPr>
        <w:t>to</w:t>
      </w:r>
      <w:r>
        <w:rPr>
          <w:b/>
          <w:bCs/>
        </w:rPr>
        <w:t xml:space="preserve"> 50%</w:t>
      </w:r>
      <w:r w:rsidR="008238EF">
        <w:rPr>
          <w:b/>
          <w:bCs/>
        </w:rPr>
        <w:t xml:space="preserve"> of the reference size </w:t>
      </w:r>
      <w:r>
        <w:rPr>
          <w:b/>
          <w:bCs/>
        </w:rPr>
        <w:t>(16000 training samples vs 8000 training samples) results in ~0.29 m  horizontal accuracy</w:t>
      </w:r>
      <w:r w:rsidR="009760AD">
        <w:rPr>
          <w:b/>
          <w:bCs/>
        </w:rPr>
        <w:t>(90%)</w:t>
      </w:r>
      <w:r>
        <w:rPr>
          <w:b/>
          <w:bCs/>
        </w:rPr>
        <w:t xml:space="preserve"> reduction.     </w:t>
      </w:r>
    </w:p>
    <w:p w14:paraId="4BB5F8B1" w14:textId="4D30F4DA" w:rsidR="00C36B22" w:rsidRDefault="00C36B22" w:rsidP="00C36B22">
      <w:pPr>
        <w:spacing w:before="240"/>
        <w:rPr>
          <w:b/>
          <w:bCs/>
        </w:rPr>
      </w:pPr>
      <w:r>
        <w:rPr>
          <w:b/>
          <w:bCs/>
        </w:rPr>
        <w:t xml:space="preserve">Observation 5: For direct AIML positioning, when the model input is RSRP measurements, reduction in training dataset size </w:t>
      </w:r>
      <w:r w:rsidR="008238EF">
        <w:rPr>
          <w:b/>
          <w:bCs/>
        </w:rPr>
        <w:t>to</w:t>
      </w:r>
      <w:r>
        <w:rPr>
          <w:b/>
          <w:bCs/>
        </w:rPr>
        <w:t xml:space="preserve"> 50%</w:t>
      </w:r>
      <w:r w:rsidR="008238EF">
        <w:rPr>
          <w:b/>
          <w:bCs/>
        </w:rPr>
        <w:t xml:space="preserve"> of the reference size </w:t>
      </w:r>
      <w:r>
        <w:rPr>
          <w:b/>
          <w:bCs/>
        </w:rPr>
        <w:t xml:space="preserve">(16000 training samples vs </w:t>
      </w:r>
      <w:r w:rsidR="00095353">
        <w:rPr>
          <w:b/>
          <w:bCs/>
        </w:rPr>
        <w:t>4</w:t>
      </w:r>
      <w:r>
        <w:rPr>
          <w:b/>
          <w:bCs/>
        </w:rPr>
        <w:t>000 training samples) results in ~0.</w:t>
      </w:r>
      <w:r w:rsidR="00095353">
        <w:rPr>
          <w:b/>
          <w:bCs/>
        </w:rPr>
        <w:t>77</w:t>
      </w:r>
      <w:r>
        <w:rPr>
          <w:b/>
          <w:bCs/>
        </w:rPr>
        <w:t xml:space="preserve"> m  horizontal</w:t>
      </w:r>
      <w:r w:rsidR="00675F8C">
        <w:rPr>
          <w:b/>
          <w:bCs/>
        </w:rPr>
        <w:t>(90%)</w:t>
      </w:r>
      <w:r>
        <w:rPr>
          <w:b/>
          <w:bCs/>
        </w:rPr>
        <w:t xml:space="preserve"> accuracy reduction.     </w:t>
      </w:r>
    </w:p>
    <w:p w14:paraId="04DEE177" w14:textId="330EC119" w:rsidR="00E86280" w:rsidRDefault="00E86280" w:rsidP="00E86280">
      <w:pPr>
        <w:spacing w:before="240"/>
        <w:rPr>
          <w:b/>
          <w:bCs/>
        </w:rPr>
      </w:pPr>
      <w:r>
        <w:rPr>
          <w:b/>
          <w:bCs/>
        </w:rPr>
        <w:t xml:space="preserve">Observation 6: For direct AIML positioning, </w:t>
      </w:r>
      <w:r w:rsidR="00055100">
        <w:rPr>
          <w:b/>
          <w:bCs/>
        </w:rPr>
        <w:t>degradation in positioning accuracy is higher with RSRP measurement as model input compared to RSRP+RSTD measurement as model input.</w:t>
      </w:r>
    </w:p>
    <w:p w14:paraId="69C75561" w14:textId="75CF1E06" w:rsidR="00CE0F8D" w:rsidRDefault="00A40CC2" w:rsidP="007B516F">
      <w:pPr>
        <w:rPr>
          <w:sz w:val="32"/>
          <w:szCs w:val="32"/>
          <w:lang w:eastAsia="zh-CN"/>
        </w:rPr>
      </w:pPr>
      <w:r>
        <w:rPr>
          <w:sz w:val="32"/>
          <w:szCs w:val="32"/>
          <w:lang w:eastAsia="zh-CN"/>
        </w:rPr>
        <w:t>2.2</w:t>
      </w:r>
      <w:r w:rsidR="00CE0F8D">
        <w:rPr>
          <w:sz w:val="32"/>
          <w:szCs w:val="32"/>
          <w:lang w:eastAsia="zh-CN"/>
        </w:rPr>
        <w:t xml:space="preserve"> </w:t>
      </w:r>
      <w:r w:rsidR="00CE0F8D" w:rsidRPr="00397EBE">
        <w:rPr>
          <w:sz w:val="32"/>
          <w:szCs w:val="32"/>
          <w:lang w:eastAsia="zh-CN"/>
        </w:rPr>
        <w:t xml:space="preserve">Evaluation for </w:t>
      </w:r>
      <w:r w:rsidR="007E3336">
        <w:rPr>
          <w:sz w:val="32"/>
          <w:szCs w:val="32"/>
          <w:lang w:eastAsia="zh-CN"/>
        </w:rPr>
        <w:t xml:space="preserve">training with unobserved RSTD measurements </w:t>
      </w:r>
      <w:r>
        <w:rPr>
          <w:sz w:val="32"/>
          <w:szCs w:val="32"/>
          <w:lang w:eastAsia="zh-CN"/>
        </w:rPr>
        <w:t xml:space="preserve"> </w:t>
      </w:r>
    </w:p>
    <w:p w14:paraId="20D3D04E" w14:textId="6A2E38C4" w:rsidR="00345F2F" w:rsidRDefault="004229D1" w:rsidP="00C71925">
      <w:pPr>
        <w:rPr>
          <w:lang w:eastAsia="zh-CN"/>
        </w:rPr>
      </w:pPr>
      <w:r w:rsidRPr="0028276C">
        <w:rPr>
          <w:lang w:eastAsia="zh-CN"/>
        </w:rPr>
        <w:t xml:space="preserve">In this subsection, </w:t>
      </w:r>
      <w:r>
        <w:rPr>
          <w:lang w:eastAsia="zh-CN"/>
        </w:rPr>
        <w:t xml:space="preserve">the performance results of the AIML assisted positioning is evaluated. In NLOS heavy environment, </w:t>
      </w:r>
      <w:r w:rsidR="00271271">
        <w:rPr>
          <w:lang w:eastAsia="zh-CN"/>
        </w:rPr>
        <w:t xml:space="preserve">there is a high likelihood that </w:t>
      </w:r>
      <w:r>
        <w:rPr>
          <w:lang w:eastAsia="zh-CN"/>
        </w:rPr>
        <w:t xml:space="preserve">RSTD measurements obtained by the UE </w:t>
      </w:r>
      <w:r w:rsidR="00886C3F">
        <w:rPr>
          <w:lang w:eastAsia="zh-CN"/>
        </w:rPr>
        <w:t xml:space="preserve">are inaccurate. </w:t>
      </w:r>
      <w:r w:rsidR="00D737AD">
        <w:rPr>
          <w:lang w:eastAsia="zh-CN"/>
        </w:rPr>
        <w:t xml:space="preserve">To overcome this limitation of inaccurate RSTD measurements in NLOS environment, we are proposing to </w:t>
      </w:r>
      <w:r w:rsidR="00345F2F">
        <w:rPr>
          <w:lang w:eastAsia="zh-CN"/>
        </w:rPr>
        <w:t>estimate</w:t>
      </w:r>
      <w:r w:rsidR="00D737AD">
        <w:rPr>
          <w:lang w:eastAsia="zh-CN"/>
        </w:rPr>
        <w:t xml:space="preserve"> unobserved</w:t>
      </w:r>
      <w:r w:rsidR="009264F6">
        <w:rPr>
          <w:lang w:eastAsia="zh-CN"/>
        </w:rPr>
        <w:t>/ideal</w:t>
      </w:r>
      <w:r w:rsidR="00D737AD">
        <w:rPr>
          <w:lang w:eastAsia="zh-CN"/>
        </w:rPr>
        <w:t xml:space="preserve"> RSTD measurements using </w:t>
      </w:r>
      <w:r w:rsidR="0092626C">
        <w:rPr>
          <w:lang w:eastAsia="zh-CN"/>
        </w:rPr>
        <w:t xml:space="preserve">an </w:t>
      </w:r>
      <w:r w:rsidR="00D737AD">
        <w:rPr>
          <w:lang w:eastAsia="zh-CN"/>
        </w:rPr>
        <w:t xml:space="preserve">AIML model. </w:t>
      </w:r>
    </w:p>
    <w:p w14:paraId="6A9B18CF" w14:textId="5555DB60" w:rsidR="00D23EAB" w:rsidRDefault="00886C3F" w:rsidP="00C71925">
      <w:pPr>
        <w:rPr>
          <w:sz w:val="32"/>
          <w:szCs w:val="32"/>
          <w:lang w:eastAsia="zh-CN"/>
        </w:rPr>
      </w:pPr>
      <w:r>
        <w:rPr>
          <w:lang w:eastAsia="zh-CN"/>
        </w:rPr>
        <w:t xml:space="preserve">During training phase, the UE </w:t>
      </w:r>
      <w:r w:rsidR="005C2563">
        <w:rPr>
          <w:lang w:eastAsia="zh-CN"/>
        </w:rPr>
        <w:t>can obtain</w:t>
      </w:r>
      <w:r>
        <w:rPr>
          <w:lang w:eastAsia="zh-CN"/>
        </w:rPr>
        <w:t xml:space="preserve"> its location </w:t>
      </w:r>
      <w:r w:rsidR="00641980">
        <w:rPr>
          <w:lang w:eastAsia="zh-CN"/>
        </w:rPr>
        <w:t xml:space="preserve">using </w:t>
      </w:r>
      <w:r w:rsidR="00D46856">
        <w:rPr>
          <w:lang w:eastAsia="zh-CN"/>
        </w:rPr>
        <w:t>GPS/GNSS</w:t>
      </w:r>
      <w:r>
        <w:rPr>
          <w:lang w:eastAsia="zh-CN"/>
        </w:rPr>
        <w:t>. Based on its location infor</w:t>
      </w:r>
      <w:r w:rsidR="00A45B63">
        <w:rPr>
          <w:lang w:eastAsia="zh-CN"/>
        </w:rPr>
        <w:t>mation, the UE can derive its ideal/unobservable RSTD measurements.</w:t>
      </w:r>
      <w:r w:rsidR="008F26D4">
        <w:rPr>
          <w:lang w:eastAsia="zh-CN"/>
        </w:rPr>
        <w:t xml:space="preserve"> </w:t>
      </w:r>
      <w:r w:rsidR="00A71EC9">
        <w:rPr>
          <w:lang w:eastAsia="zh-CN"/>
        </w:rPr>
        <w:t>During training phase, the UE uses measured RSRP fingerprint</w:t>
      </w:r>
      <w:r w:rsidR="00271271">
        <w:rPr>
          <w:lang w:eastAsia="zh-CN"/>
        </w:rPr>
        <w:t xml:space="preserve"> as an input</w:t>
      </w:r>
      <w:r w:rsidR="00A71EC9">
        <w:rPr>
          <w:lang w:eastAsia="zh-CN"/>
        </w:rPr>
        <w:t xml:space="preserve"> and unobserved</w:t>
      </w:r>
      <w:r w:rsidR="00DD07EB">
        <w:rPr>
          <w:lang w:eastAsia="zh-CN"/>
        </w:rPr>
        <w:t>/ideal</w:t>
      </w:r>
      <w:r w:rsidR="00A71EC9">
        <w:rPr>
          <w:lang w:eastAsia="zh-CN"/>
        </w:rPr>
        <w:t xml:space="preserve"> RSTD </w:t>
      </w:r>
      <w:r w:rsidR="00382157">
        <w:rPr>
          <w:lang w:eastAsia="zh-CN"/>
        </w:rPr>
        <w:t>measurements (</w:t>
      </w:r>
      <w:r w:rsidR="00A71EC9">
        <w:rPr>
          <w:lang w:eastAsia="zh-CN"/>
        </w:rPr>
        <w:t>calculated based on known position information</w:t>
      </w:r>
      <w:r w:rsidR="00A02B70">
        <w:rPr>
          <w:lang w:eastAsia="zh-CN"/>
        </w:rPr>
        <w:t xml:space="preserve"> of the UE</w:t>
      </w:r>
      <w:r w:rsidR="00A71EC9">
        <w:rPr>
          <w:lang w:eastAsia="zh-CN"/>
        </w:rPr>
        <w:t xml:space="preserve"> and position information of the TRP)</w:t>
      </w:r>
      <w:r w:rsidR="00271271">
        <w:rPr>
          <w:lang w:eastAsia="zh-CN"/>
        </w:rPr>
        <w:t xml:space="preserve"> as the target output of the AIML model</w:t>
      </w:r>
      <w:r w:rsidR="00A71EC9">
        <w:rPr>
          <w:lang w:eastAsia="zh-CN"/>
        </w:rPr>
        <w:t xml:space="preserve">. During </w:t>
      </w:r>
      <w:r w:rsidR="00382157">
        <w:rPr>
          <w:lang w:eastAsia="zh-CN"/>
        </w:rPr>
        <w:t>testing</w:t>
      </w:r>
      <w:r w:rsidR="00A71EC9">
        <w:rPr>
          <w:lang w:eastAsia="zh-CN"/>
        </w:rPr>
        <w:t xml:space="preserve"> phase, the UE inputs RSRP fingerprint as an input to the AIML model and </w:t>
      </w:r>
      <w:r w:rsidR="00524B1E">
        <w:rPr>
          <w:lang w:eastAsia="zh-CN"/>
        </w:rPr>
        <w:t xml:space="preserve">estimates </w:t>
      </w:r>
      <w:r w:rsidR="00A71EC9">
        <w:rPr>
          <w:lang w:eastAsia="zh-CN"/>
        </w:rPr>
        <w:t>ideal/unobserved RSTD measurements</w:t>
      </w:r>
      <w:r w:rsidR="00524B1E">
        <w:rPr>
          <w:lang w:eastAsia="zh-CN"/>
        </w:rPr>
        <w:t xml:space="preserve"> using the trained AIML model</w:t>
      </w:r>
      <w:r w:rsidR="00A71EC9">
        <w:rPr>
          <w:lang w:eastAsia="zh-CN"/>
        </w:rPr>
        <w:t xml:space="preserve">.  </w:t>
      </w:r>
      <w:r w:rsidR="00036C40">
        <w:rPr>
          <w:lang w:eastAsia="zh-CN"/>
        </w:rPr>
        <w:t xml:space="preserve">By providing predicted </w:t>
      </w:r>
      <w:r w:rsidR="009264F6">
        <w:rPr>
          <w:lang w:eastAsia="zh-CN"/>
        </w:rPr>
        <w:t xml:space="preserve">unobserved </w:t>
      </w:r>
      <w:r w:rsidR="00036C40">
        <w:rPr>
          <w:lang w:eastAsia="zh-CN"/>
        </w:rPr>
        <w:t>RSTD measurements as an input to the DL-TDOA positioning method, the UE obtains its location.</w:t>
      </w:r>
    </w:p>
    <w:p w14:paraId="4F3BB761" w14:textId="0421BBAB" w:rsidR="00D23EAB" w:rsidRDefault="00C1703D" w:rsidP="007B516F">
      <w:pPr>
        <w:rPr>
          <w:sz w:val="32"/>
          <w:szCs w:val="32"/>
          <w:lang w:eastAsia="zh-CN"/>
        </w:rPr>
      </w:pPr>
      <w:r>
        <w:rPr>
          <w:noProof/>
        </w:rPr>
        <mc:AlternateContent>
          <mc:Choice Requires="wps">
            <w:drawing>
              <wp:anchor distT="0" distB="0" distL="114300" distR="114300" simplePos="0" relativeHeight="251660288" behindDoc="0" locked="0" layoutInCell="1" allowOverlap="1" wp14:anchorId="61216ADD" wp14:editId="67BECFEC">
                <wp:simplePos x="0" y="0"/>
                <wp:positionH relativeFrom="column">
                  <wp:posOffset>3464560</wp:posOffset>
                </wp:positionH>
                <wp:positionV relativeFrom="paragraph">
                  <wp:posOffset>34290</wp:posOffset>
                </wp:positionV>
                <wp:extent cx="1278890" cy="752475"/>
                <wp:effectExtent l="0" t="0" r="16510" b="28575"/>
                <wp:wrapNone/>
                <wp:docPr id="63" name="Rectangle 63"/>
                <wp:cNvGraphicFramePr/>
                <a:graphic xmlns:a="http://schemas.openxmlformats.org/drawingml/2006/main">
                  <a:graphicData uri="http://schemas.microsoft.com/office/word/2010/wordprocessingShape">
                    <wps:wsp>
                      <wps:cNvSpPr/>
                      <wps:spPr>
                        <a:xfrm>
                          <a:off x="0" y="0"/>
                          <a:ext cx="1278890" cy="752475"/>
                        </a:xfrm>
                        <a:prstGeom prst="rect">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txbx>
                        <w:txbxContent>
                          <w:p w14:paraId="705A6613" w14:textId="0EC9F84E" w:rsidR="00E41951" w:rsidRDefault="00E41951" w:rsidP="00E41951">
                            <w:pPr>
                              <w:jc w:val="center"/>
                            </w:pPr>
                            <w:r>
                              <w:t xml:space="preserve">DL-TDOA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216ADD" id="Rectangle 63" o:spid="_x0000_s1026" style="position:absolute;left:0;text-align:left;margin-left:272.8pt;margin-top:2.7pt;width:100.7pt;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" filled="f" strokecolor="black [3213]" strokeweight=".5pt">
                <v:stroke endarrow="block"/>
                <v:textbox>
                  <w:txbxContent>
                    <w:p w14:paraId="705A6613" w14:textId="0EC9F84E" w:rsidR="00E41951" w:rsidRDefault="00E41951" w:rsidP="00E41951">
                      <w:pPr>
                        <w:jc w:val="center"/>
                      </w:pPr>
                      <w:r>
                        <w:t xml:space="preserve">DL-TDOA </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6FD62491" wp14:editId="628F26DC">
                <wp:simplePos x="0" y="0"/>
                <wp:positionH relativeFrom="column">
                  <wp:posOffset>1295400</wp:posOffset>
                </wp:positionH>
                <wp:positionV relativeFrom="paragraph">
                  <wp:posOffset>5714</wp:posOffset>
                </wp:positionV>
                <wp:extent cx="1162050" cy="771525"/>
                <wp:effectExtent l="0" t="0" r="19050" b="28575"/>
                <wp:wrapNone/>
                <wp:docPr id="58" name="Rectangle 58"/>
                <wp:cNvGraphicFramePr/>
                <a:graphic xmlns:a="http://schemas.openxmlformats.org/drawingml/2006/main">
                  <a:graphicData uri="http://schemas.microsoft.com/office/word/2010/wordprocessingShape">
                    <wps:wsp>
                      <wps:cNvSpPr/>
                      <wps:spPr>
                        <a:xfrm>
                          <a:off x="0" y="0"/>
                          <a:ext cx="1162050" cy="771525"/>
                        </a:xfrm>
                        <a:prstGeom prst="rect">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txbx>
                        <w:txbxContent>
                          <w:p w14:paraId="609B0E62" w14:textId="77777777" w:rsidR="00E41951" w:rsidRDefault="00E41951" w:rsidP="00E41951">
                            <w:pPr>
                              <w:jc w:val="center"/>
                            </w:pPr>
                          </w:p>
                          <w:p w14:paraId="7B389D6C" w14:textId="7172EA7F" w:rsidR="00E41951" w:rsidRPr="00E41951" w:rsidRDefault="00E41951" w:rsidP="00E41951">
                            <w:pPr>
                              <w:jc w:val="center"/>
                            </w:pPr>
                            <w:r w:rsidRPr="00E41951">
                              <w:t>AIML model</w:t>
                            </w:r>
                          </w:p>
                          <w:p w14:paraId="0C729AEE" w14:textId="798AD7E5" w:rsidR="00E41951" w:rsidRPr="00E41951" w:rsidRDefault="00E41951" w:rsidP="00E419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D62491" id="Rectangle 58" o:spid="_x0000_s1027" style="position:absolute;left:0;text-align:left;margin-left:102pt;margin-top:.45pt;width:91.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" filled="f" strokecolor="black [3213]" strokeweight=".5pt">
                <v:stroke endarrow="block"/>
                <v:textbox>
                  <w:txbxContent>
                    <w:p w14:paraId="609B0E62" w14:textId="77777777" w:rsidR="00E41951" w:rsidRDefault="00E41951" w:rsidP="00E41951">
                      <w:pPr>
                        <w:jc w:val="center"/>
                      </w:pPr>
                    </w:p>
                    <w:p w14:paraId="7B389D6C" w14:textId="7172EA7F" w:rsidR="00E41951" w:rsidRPr="00E41951" w:rsidRDefault="00E41951" w:rsidP="00E41951">
                      <w:pPr>
                        <w:jc w:val="center"/>
                      </w:pPr>
                      <w:r w:rsidRPr="00E41951">
                        <w:t>AIML model</w:t>
                      </w:r>
                    </w:p>
                    <w:p w14:paraId="0C729AEE" w14:textId="798AD7E5" w:rsidR="00E41951" w:rsidRPr="00E41951" w:rsidRDefault="00E41951" w:rsidP="00E41951">
                      <w:pPr>
                        <w:jc w:val="center"/>
                      </w:pPr>
                    </w:p>
                  </w:txbxContent>
                </v:textbox>
              </v:rect>
            </w:pict>
          </mc:Fallback>
        </mc:AlternateContent>
      </w:r>
      <w:r w:rsidR="00E41951" w:rsidRPr="00526808">
        <w:rPr>
          <w:noProof/>
        </w:rPr>
        <mc:AlternateContent>
          <mc:Choice Requires="wps">
            <w:drawing>
              <wp:anchor distT="45720" distB="45720" distL="114300" distR="114300" simplePos="0" relativeHeight="251667456" behindDoc="0" locked="0" layoutInCell="1" allowOverlap="1" wp14:anchorId="75C328E8" wp14:editId="48CE830F">
                <wp:simplePos x="0" y="0"/>
                <wp:positionH relativeFrom="rightMargin">
                  <wp:posOffset>-5857875</wp:posOffset>
                </wp:positionH>
                <wp:positionV relativeFrom="paragraph">
                  <wp:posOffset>337185</wp:posOffset>
                </wp:positionV>
                <wp:extent cx="852805" cy="463550"/>
                <wp:effectExtent l="0" t="0" r="0" b="0"/>
                <wp:wrapSquare wrapText="bothSides"/>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805" cy="463550"/>
                        </a:xfrm>
                        <a:prstGeom prst="rect">
                          <a:avLst/>
                        </a:prstGeom>
                        <a:noFill/>
                        <a:ln w="9525">
                          <a:noFill/>
                          <a:miter lim="800000"/>
                          <a:headEnd/>
                          <a:tailEnd/>
                        </a:ln>
                      </wps:spPr>
                      <wps:txbx>
                        <w:txbxContent>
                          <w:p w14:paraId="58AF2625" w14:textId="77777777" w:rsidR="00E41951" w:rsidRDefault="00E41951" w:rsidP="00E41951">
                            <w:r>
                              <w:t>RSRP fingerprint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C328E8" id="_x0000_t202" coordsize="21600,21600" o:spt="202" path="m,l,21600r21600,l21600,xe">
                <v:stroke joinstyle="miter"/>
                <v:path gradientshapeok="t" o:connecttype="rect"/>
              </v:shapetype>
              <v:shape id="Text Box 2" o:spid="_x0000_s1028" type="#_x0000_t202" style="position:absolute;left:0;text-align:left;margin-left:-461.25pt;margin-top:26.55pt;width:67.15pt;height:36.5pt;z-index:25166745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" filled="f" stroked="f">
                <v:textbox>
                  <w:txbxContent>
                    <w:p w14:paraId="58AF2625" w14:textId="77777777" w:rsidR="00E41951" w:rsidRDefault="00E41951" w:rsidP="00E41951">
                      <w:r>
                        <w:t>RSRP fingerprint</w:t>
                      </w:r>
                    </w:p>
                  </w:txbxContent>
                </v:textbox>
                <w10:wrap type="square" anchorx="margin"/>
              </v:shape>
            </w:pict>
          </mc:Fallback>
        </mc:AlternateContent>
      </w:r>
    </w:p>
    <w:p w14:paraId="49DCE8A3" w14:textId="26111125" w:rsidR="00D23EAB" w:rsidRDefault="00C1703D" w:rsidP="007B516F">
      <w:pPr>
        <w:rPr>
          <w:sz w:val="32"/>
          <w:szCs w:val="32"/>
          <w:lang w:eastAsia="zh-CN"/>
        </w:rPr>
      </w:pPr>
      <w:r w:rsidRPr="00526808">
        <w:rPr>
          <w:noProof/>
        </w:rPr>
        <mc:AlternateContent>
          <mc:Choice Requires="wps">
            <w:drawing>
              <wp:anchor distT="45720" distB="45720" distL="114300" distR="114300" simplePos="0" relativeHeight="251665408" behindDoc="0" locked="0" layoutInCell="1" allowOverlap="1" wp14:anchorId="4D79C1F5" wp14:editId="77CB6CBD">
                <wp:simplePos x="0" y="0"/>
                <wp:positionH relativeFrom="margin">
                  <wp:align>center</wp:align>
                </wp:positionH>
                <wp:positionV relativeFrom="paragraph">
                  <wp:posOffset>104775</wp:posOffset>
                </wp:positionV>
                <wp:extent cx="988060" cy="502285"/>
                <wp:effectExtent l="0" t="0" r="0" b="0"/>
                <wp:wrapSquare wrapText="bothSides"/>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060" cy="502285"/>
                        </a:xfrm>
                        <a:prstGeom prst="rect">
                          <a:avLst/>
                        </a:prstGeom>
                        <a:noFill/>
                        <a:ln w="9525">
                          <a:noFill/>
                          <a:miter lim="800000"/>
                          <a:headEnd/>
                          <a:tailEnd/>
                        </a:ln>
                      </wps:spPr>
                      <wps:txbx>
                        <w:txbxContent>
                          <w:p w14:paraId="554B8B6B" w14:textId="5209B05F" w:rsidR="00E41951" w:rsidRPr="0028276C" w:rsidRDefault="00E41951" w:rsidP="00E41951">
                            <w:r w:rsidRPr="0028276C">
                              <w:t>Unobserved</w:t>
                            </w:r>
                            <w:r w:rsidRPr="0028276C">
                              <w:br/>
                              <w:t xml:space="preserve">    RSTD</w:t>
                            </w:r>
                          </w:p>
                          <w:p w14:paraId="4E306B3A" w14:textId="77777777" w:rsidR="00E41951" w:rsidRDefault="00E41951" w:rsidP="00E4195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9C1F5" id="_x0000_s1029" type="#_x0000_t202" style="position:absolute;left:0;text-align:left;margin-left:0;margin-top:8.25pt;width:77.8pt;height:39.55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" filled="f" stroked="f">
                <v:textbox>
                  <w:txbxContent>
                    <w:p w14:paraId="554B8B6B" w14:textId="5209B05F" w:rsidR="00E41951" w:rsidRPr="0028276C" w:rsidRDefault="00E41951" w:rsidP="00E41951">
                      <w:r w:rsidRPr="0028276C">
                        <w:t>Unobserved</w:t>
                      </w:r>
                      <w:r w:rsidRPr="0028276C">
                        <w:br/>
                        <w:t xml:space="preserve">    RSTD</w:t>
                      </w:r>
                    </w:p>
                    <w:p w14:paraId="4E306B3A" w14:textId="77777777" w:rsidR="00E41951" w:rsidRDefault="00E41951" w:rsidP="00E41951"/>
                  </w:txbxContent>
                </v:textbox>
                <w10:wrap type="square" anchorx="margin"/>
              </v:shape>
            </w:pict>
          </mc:Fallback>
        </mc:AlternateContent>
      </w:r>
      <w:r>
        <w:rPr>
          <w:noProof/>
        </w:rPr>
        <mc:AlternateContent>
          <mc:Choice Requires="wps">
            <w:drawing>
              <wp:anchor distT="0" distB="0" distL="114300" distR="114300" simplePos="0" relativeHeight="251669504" behindDoc="0" locked="0" layoutInCell="1" allowOverlap="1" wp14:anchorId="0FCC0F88" wp14:editId="5C0286C4">
                <wp:simplePos x="0" y="0"/>
                <wp:positionH relativeFrom="column">
                  <wp:posOffset>4745990</wp:posOffset>
                </wp:positionH>
                <wp:positionV relativeFrom="paragraph">
                  <wp:posOffset>33020</wp:posOffset>
                </wp:positionV>
                <wp:extent cx="673735" cy="9525"/>
                <wp:effectExtent l="0" t="76200" r="31115" b="85725"/>
                <wp:wrapNone/>
                <wp:docPr id="4" name="Straight Arrow Connector 4"/>
                <wp:cNvGraphicFramePr/>
                <a:graphic xmlns:a="http://schemas.openxmlformats.org/drawingml/2006/main">
                  <a:graphicData uri="http://schemas.microsoft.com/office/word/2010/wordprocessingShape">
                    <wps:wsp>
                      <wps:cNvCnPr/>
                      <wps:spPr>
                        <a:xfrm flipV="1">
                          <a:off x="0" y="0"/>
                          <a:ext cx="67373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61B5F22" id="_x0000_t32" coordsize="21600,21600" o:spt="32" o:oned="t" path="m,l21600,21600e" filled="f">
                <v:path arrowok="t" fillok="f" o:connecttype="none"/>
                <o:lock v:ext="edit" shapetype="t"/>
              </v:shapetype>
              <v:shape id="Straight Arrow Connector 4" o:spid="_x0000_s1026" type="#_x0000_t32" style="position:absolute;margin-left:373.7pt;margin-top:2.6pt;width:53.05pt;height:.7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" strokecolor="black [3200]" strokeweight=".5pt">
                <v:stroke endarrow="block" joinstyle="miter"/>
              </v:shape>
            </w:pict>
          </mc:Fallback>
        </mc:AlternateContent>
      </w:r>
      <w:r>
        <w:rPr>
          <w:noProof/>
        </w:rPr>
        <mc:AlternateContent>
          <mc:Choice Requires="wps">
            <w:drawing>
              <wp:anchor distT="0" distB="0" distL="114300" distR="114300" simplePos="0" relativeHeight="251668480" behindDoc="0" locked="0" layoutInCell="1" allowOverlap="1" wp14:anchorId="351A3F39" wp14:editId="0C0057DD">
                <wp:simplePos x="0" y="0"/>
                <wp:positionH relativeFrom="column">
                  <wp:posOffset>2466974</wp:posOffset>
                </wp:positionH>
                <wp:positionV relativeFrom="paragraph">
                  <wp:posOffset>52070</wp:posOffset>
                </wp:positionV>
                <wp:extent cx="997585" cy="0"/>
                <wp:effectExtent l="0" t="76200" r="12065" b="95250"/>
                <wp:wrapNone/>
                <wp:docPr id="3" name="Straight Arrow Connector 3"/>
                <wp:cNvGraphicFramePr/>
                <a:graphic xmlns:a="http://schemas.openxmlformats.org/drawingml/2006/main">
                  <a:graphicData uri="http://schemas.microsoft.com/office/word/2010/wordprocessingShape">
                    <wps:wsp>
                      <wps:cNvCnPr/>
                      <wps:spPr>
                        <a:xfrm>
                          <a:off x="0" y="0"/>
                          <a:ext cx="99758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3CE05A" id="Straight Arrow Connector 3" o:spid="_x0000_s1026" type="#_x0000_t32" style="position:absolute;margin-left:194.25pt;margin-top:4.1pt;width:78.5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" strokecolor="black [3200]" strokeweight=".5pt">
                <v:stroke endarrow="block" joinstyle="miter"/>
              </v:shape>
            </w:pict>
          </mc:Fallback>
        </mc:AlternateContent>
      </w:r>
      <w:r w:rsidR="00E41951" w:rsidRPr="00526808">
        <w:rPr>
          <w:noProof/>
        </w:rPr>
        <mc:AlternateContent>
          <mc:Choice Requires="wps">
            <w:drawing>
              <wp:anchor distT="45720" distB="45720" distL="114300" distR="114300" simplePos="0" relativeHeight="251666432" behindDoc="0" locked="0" layoutInCell="1" allowOverlap="1" wp14:anchorId="0E33EE30" wp14:editId="1C011DED">
                <wp:simplePos x="0" y="0"/>
                <wp:positionH relativeFrom="rightMargin">
                  <wp:posOffset>-561975</wp:posOffset>
                </wp:positionH>
                <wp:positionV relativeFrom="paragraph">
                  <wp:posOffset>17780</wp:posOffset>
                </wp:positionV>
                <wp:extent cx="852805" cy="457200"/>
                <wp:effectExtent l="0" t="0" r="0" b="0"/>
                <wp:wrapSquare wrapText="bothSides"/>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805" cy="457200"/>
                        </a:xfrm>
                        <a:prstGeom prst="rect">
                          <a:avLst/>
                        </a:prstGeom>
                        <a:noFill/>
                        <a:ln w="9525">
                          <a:noFill/>
                          <a:miter lim="800000"/>
                          <a:headEnd/>
                          <a:tailEnd/>
                        </a:ln>
                      </wps:spPr>
                      <wps:txbx>
                        <w:txbxContent>
                          <w:p w14:paraId="1BAD2AE4" w14:textId="58C016D5" w:rsidR="00E41951" w:rsidRDefault="00E41951" w:rsidP="00E41951">
                            <w:r>
                              <w:t>UE  location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33EE30" id="_x0000_s1030" type="#_x0000_t202" style="position:absolute;left:0;text-align:left;margin-left:-44.25pt;margin-top:1.4pt;width:67.15pt;height:36pt;z-index:25166643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" filled="f" stroked="f">
                <v:textbox>
                  <w:txbxContent>
                    <w:p w14:paraId="1BAD2AE4" w14:textId="58C016D5" w:rsidR="00E41951" w:rsidRDefault="00E41951" w:rsidP="00E41951">
                      <w:r>
                        <w:t>UE  location</w:t>
                      </w:r>
                    </w:p>
                  </w:txbxContent>
                </v:textbox>
                <w10:wrap type="square" anchorx="margin"/>
              </v:shape>
            </w:pict>
          </mc:Fallback>
        </mc:AlternateContent>
      </w:r>
      <w:r w:rsidR="00E41951" w:rsidRPr="00E41951">
        <w:rPr>
          <w:noProof/>
        </w:rPr>
        <mc:AlternateContent>
          <mc:Choice Requires="wps">
            <w:drawing>
              <wp:anchor distT="0" distB="0" distL="114300" distR="114300" simplePos="0" relativeHeight="251661312" behindDoc="0" locked="0" layoutInCell="1" allowOverlap="1" wp14:anchorId="55A7E60A" wp14:editId="6D62DB97">
                <wp:simplePos x="0" y="0"/>
                <wp:positionH relativeFrom="column">
                  <wp:posOffset>666750</wp:posOffset>
                </wp:positionH>
                <wp:positionV relativeFrom="paragraph">
                  <wp:posOffset>93980</wp:posOffset>
                </wp:positionV>
                <wp:extent cx="611505" cy="13970"/>
                <wp:effectExtent l="0" t="76200" r="17145" b="81280"/>
                <wp:wrapNone/>
                <wp:docPr id="192" name="Straight Arrow Connector 192"/>
                <wp:cNvGraphicFramePr/>
                <a:graphic xmlns:a="http://schemas.openxmlformats.org/drawingml/2006/main">
                  <a:graphicData uri="http://schemas.microsoft.com/office/word/2010/wordprocessingShape">
                    <wps:wsp>
                      <wps:cNvCnPr/>
                      <wps:spPr>
                        <a:xfrm flipV="1">
                          <a:off x="0" y="0"/>
                          <a:ext cx="611505" cy="1397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A657FD" id="Straight Arrow Connector 192" o:spid="_x0000_s1026" type="#_x0000_t32" style="position:absolute;margin-left:52.5pt;margin-top:7.4pt;width:48.15pt;height:1.1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" strokecolor="black [3213]" strokeweight=".5pt">
                <v:stroke endarrow="block" joinstyle="miter"/>
              </v:shape>
            </w:pict>
          </mc:Fallback>
        </mc:AlternateContent>
      </w:r>
    </w:p>
    <w:p w14:paraId="69DFFC8E" w14:textId="4E06A7CC" w:rsidR="00D23EAB" w:rsidRDefault="00D23EAB" w:rsidP="007B516F">
      <w:pPr>
        <w:rPr>
          <w:sz w:val="32"/>
          <w:szCs w:val="32"/>
          <w:lang w:eastAsia="zh-CN"/>
        </w:rPr>
      </w:pPr>
    </w:p>
    <w:p w14:paraId="7B9530E8" w14:textId="424A00D9" w:rsidR="00D23EAB" w:rsidRDefault="006B71D5" w:rsidP="0028276C">
      <w:pPr>
        <w:pStyle w:val="Caption"/>
        <w:rPr>
          <w:sz w:val="32"/>
          <w:szCs w:val="32"/>
          <w:lang w:eastAsia="zh-CN"/>
        </w:rPr>
      </w:pPr>
      <w:bookmarkStart w:id="5" w:name="_Ref111193753"/>
      <w:r>
        <w:t>Figure 1</w:t>
      </w:r>
      <w:bookmarkEnd w:id="5"/>
      <w:r>
        <w:t xml:space="preserve"> AIML assisted positioning with unobserved RSTD measurements</w:t>
      </w:r>
    </w:p>
    <w:p w14:paraId="760B00B6" w14:textId="4618A825" w:rsidR="002B07B2" w:rsidRPr="0028276C" w:rsidRDefault="002B07B2" w:rsidP="0028276C">
      <w:pPr>
        <w:pStyle w:val="Caption"/>
        <w:keepNext/>
        <w:jc w:val="both"/>
        <w:rPr>
          <w:b w:val="0"/>
          <w:bCs w:val="0"/>
          <w:szCs w:val="22"/>
        </w:rPr>
      </w:pPr>
      <w:r w:rsidRPr="0028276C">
        <w:rPr>
          <w:b w:val="0"/>
          <w:bCs w:val="0"/>
          <w:szCs w:val="22"/>
        </w:rPr>
        <w:t xml:space="preserve">In Table 2, horizontal accuracy results for </w:t>
      </w:r>
      <w:r w:rsidR="00B824C2" w:rsidRPr="0028276C">
        <w:rPr>
          <w:b w:val="0"/>
          <w:bCs w:val="0"/>
          <w:szCs w:val="22"/>
        </w:rPr>
        <w:t xml:space="preserve">AIML assisted positioning are presented. </w:t>
      </w:r>
      <w:r w:rsidR="00335A54" w:rsidRPr="0028276C">
        <w:rPr>
          <w:b w:val="0"/>
          <w:bCs w:val="0"/>
          <w:szCs w:val="22"/>
        </w:rPr>
        <w:t xml:space="preserve">To study the impact of training an AIML model with unobserved RSTD compared to </w:t>
      </w:r>
      <w:r w:rsidR="00B73AA2" w:rsidRPr="0028276C">
        <w:rPr>
          <w:b w:val="0"/>
          <w:bCs w:val="0"/>
          <w:szCs w:val="22"/>
        </w:rPr>
        <w:t>estimate</w:t>
      </w:r>
      <w:r w:rsidR="00335A54" w:rsidRPr="0028276C">
        <w:rPr>
          <w:b w:val="0"/>
          <w:bCs w:val="0"/>
          <w:szCs w:val="22"/>
        </w:rPr>
        <w:t xml:space="preserve"> RSTD</w:t>
      </w:r>
      <w:r w:rsidR="00974585" w:rsidRPr="0028276C">
        <w:rPr>
          <w:b w:val="0"/>
          <w:bCs w:val="0"/>
          <w:szCs w:val="22"/>
        </w:rPr>
        <w:t>, simulation results from</w:t>
      </w:r>
      <w:r w:rsidR="00CF144C" w:rsidRPr="0028276C">
        <w:rPr>
          <w:b w:val="0"/>
          <w:bCs w:val="0"/>
          <w:szCs w:val="22"/>
        </w:rPr>
        <w:t xml:space="preserve"> </w:t>
      </w:r>
      <w:r w:rsidR="00974585" w:rsidRPr="0028276C">
        <w:rPr>
          <w:b w:val="0"/>
          <w:bCs w:val="0"/>
          <w:szCs w:val="22"/>
        </w:rPr>
        <w:t>[2] with RSTD prediction are presented</w:t>
      </w:r>
      <w:r w:rsidR="00446845" w:rsidRPr="0028276C">
        <w:rPr>
          <w:b w:val="0"/>
          <w:bCs w:val="0"/>
          <w:szCs w:val="22"/>
        </w:rPr>
        <w:t xml:space="preserve"> for comparison</w:t>
      </w:r>
      <w:r w:rsidR="00974585" w:rsidRPr="0028276C">
        <w:rPr>
          <w:b w:val="0"/>
          <w:bCs w:val="0"/>
          <w:szCs w:val="22"/>
        </w:rPr>
        <w:t>.</w:t>
      </w:r>
      <w:r w:rsidR="00E209A2" w:rsidRPr="0028276C">
        <w:rPr>
          <w:b w:val="0"/>
          <w:bCs w:val="0"/>
          <w:szCs w:val="22"/>
        </w:rPr>
        <w:t xml:space="preserve"> It should be noted that the AIML model presented in [2] is trained based on measured RSTD as the target metric.</w:t>
      </w:r>
      <w:r w:rsidR="00446845" w:rsidRPr="0028276C">
        <w:rPr>
          <w:b w:val="0"/>
          <w:bCs w:val="0"/>
          <w:szCs w:val="22"/>
        </w:rPr>
        <w:t xml:space="preserve"> The results presented in Table 2 shows that AIML model trained using unobserved</w:t>
      </w:r>
      <w:r w:rsidR="007E0EC2" w:rsidRPr="0028276C">
        <w:rPr>
          <w:b w:val="0"/>
          <w:bCs w:val="0"/>
          <w:szCs w:val="22"/>
        </w:rPr>
        <w:t>/ideal</w:t>
      </w:r>
      <w:r w:rsidR="00446845" w:rsidRPr="0028276C">
        <w:rPr>
          <w:b w:val="0"/>
          <w:bCs w:val="0"/>
          <w:szCs w:val="22"/>
        </w:rPr>
        <w:t xml:space="preserve"> RSTD yield better positioning accuracy that AIML positioning model trained using measured RSTD samples. </w:t>
      </w:r>
      <w:r w:rsidR="00974585" w:rsidRPr="0028276C">
        <w:rPr>
          <w:b w:val="0"/>
          <w:bCs w:val="0"/>
          <w:szCs w:val="22"/>
        </w:rPr>
        <w:t xml:space="preserve"> </w:t>
      </w:r>
    </w:p>
    <w:p w14:paraId="4509EC15" w14:textId="65512BD2" w:rsidR="00FB0D6D" w:rsidRPr="0028276C" w:rsidRDefault="00FB0D6D" w:rsidP="0028276C">
      <w:pPr>
        <w:pStyle w:val="Caption"/>
        <w:keepNext/>
        <w:rPr>
          <w:sz w:val="24"/>
        </w:rPr>
      </w:pPr>
      <w:r w:rsidRPr="001774F0">
        <w:rPr>
          <w:sz w:val="24"/>
        </w:rPr>
        <w:t xml:space="preserve">Table </w:t>
      </w:r>
      <w:r>
        <w:rPr>
          <w:sz w:val="24"/>
        </w:rPr>
        <w:t>2</w:t>
      </w:r>
      <w:r w:rsidRPr="001774F0">
        <w:rPr>
          <w:sz w:val="24"/>
        </w:rPr>
        <w:t xml:space="preserve"> </w:t>
      </w:r>
      <w:r>
        <w:rPr>
          <w:sz w:val="24"/>
        </w:rPr>
        <w:t xml:space="preserve">Evaluation results for AIML assisted positioning by unobserved RSTD </w:t>
      </w:r>
      <w:r w:rsidR="00D23EAB">
        <w:rPr>
          <w:sz w:val="24"/>
        </w:rPr>
        <w:t>prediction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19"/>
        <w:gridCol w:w="765"/>
        <w:gridCol w:w="851"/>
        <w:gridCol w:w="924"/>
        <w:gridCol w:w="673"/>
        <w:gridCol w:w="1096"/>
        <w:gridCol w:w="992"/>
        <w:gridCol w:w="1134"/>
        <w:gridCol w:w="1134"/>
      </w:tblGrid>
      <w:tr w:rsidR="00CE0F8D" w:rsidRPr="00CE0F8D" w14:paraId="5FA3319F" w14:textId="77777777" w:rsidTr="0028276C">
        <w:trPr>
          <w:trHeight w:val="1035"/>
          <w:jc w:val="center"/>
        </w:trPr>
        <w:tc>
          <w:tcPr>
            <w:tcW w:w="846" w:type="dxa"/>
            <w:vMerge w:val="restart"/>
            <w:tcBorders>
              <w:top w:val="single" w:sz="4" w:space="0" w:color="auto"/>
              <w:left w:val="single" w:sz="4" w:space="0" w:color="auto"/>
              <w:bottom w:val="single" w:sz="4" w:space="0" w:color="auto"/>
              <w:right w:val="single" w:sz="4" w:space="0" w:color="auto"/>
            </w:tcBorders>
          </w:tcPr>
          <w:p w14:paraId="1F2365F2" w14:textId="77777777" w:rsidR="00CE0F8D" w:rsidRPr="00CE0F8D" w:rsidRDefault="00CE0F8D" w:rsidP="00CE0F8D">
            <w:pPr>
              <w:jc w:val="left"/>
              <w:rPr>
                <w:rFonts w:ascii="Arial" w:hAnsi="Arial" w:cs="Arial"/>
                <w:b/>
                <w:sz w:val="18"/>
                <w:szCs w:val="18"/>
                <w:lang w:val="en-CA"/>
              </w:rPr>
            </w:pPr>
            <w:r w:rsidRPr="00CE0F8D">
              <w:rPr>
                <w:rFonts w:ascii="Arial" w:hAnsi="Arial" w:cs="Arial"/>
                <w:b/>
                <w:sz w:val="18"/>
                <w:szCs w:val="18"/>
                <w:lang w:val="en-CA"/>
              </w:rPr>
              <w:t>Model Input</w:t>
            </w:r>
          </w:p>
          <w:p w14:paraId="2C0ACA7C" w14:textId="77777777" w:rsidR="00CE0F8D" w:rsidRPr="00CE0F8D" w:rsidRDefault="00CE0F8D" w:rsidP="00CE0F8D">
            <w:pPr>
              <w:jc w:val="left"/>
              <w:rPr>
                <w:rFonts w:ascii="Arial" w:hAnsi="Arial" w:cs="Arial"/>
                <w:b/>
                <w:sz w:val="18"/>
                <w:szCs w:val="18"/>
                <w:lang w:val="en-CA"/>
              </w:rPr>
            </w:pPr>
          </w:p>
        </w:tc>
        <w:tc>
          <w:tcPr>
            <w:tcW w:w="1219" w:type="dxa"/>
            <w:vMerge w:val="restart"/>
            <w:tcBorders>
              <w:top w:val="single" w:sz="4" w:space="0" w:color="auto"/>
              <w:left w:val="single" w:sz="4" w:space="0" w:color="auto"/>
              <w:bottom w:val="single" w:sz="4" w:space="0" w:color="auto"/>
              <w:right w:val="single" w:sz="4" w:space="0" w:color="auto"/>
            </w:tcBorders>
          </w:tcPr>
          <w:p w14:paraId="3506BB28" w14:textId="77777777" w:rsidR="00CE0F8D" w:rsidRPr="00CE0F8D" w:rsidRDefault="00CE0F8D" w:rsidP="00CE0F8D">
            <w:pPr>
              <w:jc w:val="left"/>
              <w:rPr>
                <w:rFonts w:ascii="Arial" w:hAnsi="Arial" w:cs="Arial"/>
                <w:b/>
                <w:sz w:val="18"/>
                <w:szCs w:val="18"/>
                <w:lang w:val="en-CA"/>
              </w:rPr>
            </w:pPr>
            <w:r w:rsidRPr="00CE0F8D">
              <w:rPr>
                <w:rFonts w:ascii="Arial" w:hAnsi="Arial" w:cs="Arial"/>
                <w:b/>
                <w:sz w:val="18"/>
                <w:szCs w:val="18"/>
                <w:lang w:val="en-CA"/>
              </w:rPr>
              <w:t>Model output</w:t>
            </w:r>
          </w:p>
        </w:tc>
        <w:tc>
          <w:tcPr>
            <w:tcW w:w="765" w:type="dxa"/>
            <w:vMerge w:val="restart"/>
            <w:tcBorders>
              <w:top w:val="single" w:sz="4" w:space="0" w:color="auto"/>
              <w:left w:val="single" w:sz="4" w:space="0" w:color="auto"/>
              <w:bottom w:val="single" w:sz="4" w:space="0" w:color="auto"/>
              <w:right w:val="single" w:sz="4" w:space="0" w:color="auto"/>
            </w:tcBorders>
          </w:tcPr>
          <w:p w14:paraId="5E46CBA4" w14:textId="77777777" w:rsidR="00CE0F8D" w:rsidRPr="00CE0F8D" w:rsidRDefault="00CE0F8D" w:rsidP="00CE0F8D">
            <w:pPr>
              <w:jc w:val="left"/>
              <w:rPr>
                <w:rFonts w:ascii="Arial" w:hAnsi="Arial" w:cs="Arial"/>
                <w:b/>
                <w:sz w:val="18"/>
                <w:szCs w:val="18"/>
                <w:lang w:val="en-CA"/>
              </w:rPr>
            </w:pPr>
            <w:r w:rsidRPr="00CE0F8D">
              <w:rPr>
                <w:rFonts w:ascii="Arial" w:hAnsi="Arial" w:cs="Arial"/>
                <w:b/>
                <w:sz w:val="18"/>
                <w:szCs w:val="18"/>
                <w:lang w:val="en-CA"/>
              </w:rPr>
              <w:t xml:space="preserve">(Percentage of training data </w:t>
            </w:r>
            <w:r w:rsidRPr="00CE0F8D">
              <w:rPr>
                <w:rFonts w:ascii="Arial" w:hAnsi="Arial" w:cs="Arial"/>
                <w:b/>
                <w:sz w:val="18"/>
                <w:szCs w:val="18"/>
                <w:lang w:val="en-CA"/>
              </w:rPr>
              <w:lastRenderedPageBreak/>
              <w:t>set without) Label</w:t>
            </w:r>
          </w:p>
        </w:tc>
        <w:tc>
          <w:tcPr>
            <w:tcW w:w="1775" w:type="dxa"/>
            <w:gridSpan w:val="2"/>
            <w:tcBorders>
              <w:top w:val="single" w:sz="4" w:space="0" w:color="auto"/>
              <w:left w:val="single" w:sz="4" w:space="0" w:color="auto"/>
              <w:bottom w:val="single" w:sz="4" w:space="0" w:color="auto"/>
              <w:right w:val="single" w:sz="4" w:space="0" w:color="auto"/>
            </w:tcBorders>
          </w:tcPr>
          <w:p w14:paraId="5CFF31CF" w14:textId="77777777" w:rsidR="00CE0F8D" w:rsidRPr="00CE0F8D" w:rsidRDefault="00CE0F8D" w:rsidP="00CE0F8D">
            <w:pPr>
              <w:jc w:val="left"/>
              <w:rPr>
                <w:rFonts w:ascii="Arial" w:hAnsi="Arial" w:cs="Arial"/>
                <w:b/>
                <w:sz w:val="18"/>
                <w:szCs w:val="18"/>
                <w:lang w:val="en-CA"/>
              </w:rPr>
            </w:pPr>
            <w:r w:rsidRPr="00CE0F8D">
              <w:rPr>
                <w:rFonts w:ascii="Arial" w:hAnsi="Arial" w:cs="Arial"/>
                <w:b/>
                <w:sz w:val="18"/>
                <w:szCs w:val="18"/>
                <w:lang w:val="en-CA"/>
              </w:rPr>
              <w:lastRenderedPageBreak/>
              <w:t>Settings (drops, clutter param, network synchronization error)</w:t>
            </w:r>
          </w:p>
        </w:tc>
        <w:tc>
          <w:tcPr>
            <w:tcW w:w="1769" w:type="dxa"/>
            <w:gridSpan w:val="2"/>
            <w:tcBorders>
              <w:top w:val="single" w:sz="4" w:space="0" w:color="auto"/>
              <w:left w:val="single" w:sz="4" w:space="0" w:color="auto"/>
              <w:bottom w:val="single" w:sz="4" w:space="0" w:color="auto"/>
              <w:right w:val="single" w:sz="4" w:space="0" w:color="auto"/>
            </w:tcBorders>
          </w:tcPr>
          <w:p w14:paraId="4526CD3B" w14:textId="77777777" w:rsidR="00CE0F8D" w:rsidRPr="00CE0F8D" w:rsidRDefault="00CE0F8D" w:rsidP="00CE0F8D">
            <w:pPr>
              <w:jc w:val="left"/>
              <w:rPr>
                <w:rFonts w:ascii="Arial" w:hAnsi="Arial" w:cs="Arial"/>
                <w:b/>
                <w:sz w:val="18"/>
                <w:szCs w:val="18"/>
                <w:lang w:val="en-CA"/>
              </w:rPr>
            </w:pPr>
            <w:r w:rsidRPr="00CE0F8D">
              <w:rPr>
                <w:rFonts w:ascii="Arial" w:hAnsi="Arial" w:cs="Arial"/>
                <w:b/>
                <w:sz w:val="18"/>
                <w:szCs w:val="18"/>
                <w:lang w:val="en-CA"/>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7C9C3403" w14:textId="77777777" w:rsidR="00CE0F8D" w:rsidRPr="00CE0F8D" w:rsidRDefault="00CE0F8D" w:rsidP="00CE0F8D">
            <w:pPr>
              <w:jc w:val="left"/>
              <w:rPr>
                <w:rFonts w:ascii="Arial" w:hAnsi="Arial" w:cs="Arial"/>
                <w:b/>
                <w:sz w:val="18"/>
                <w:szCs w:val="18"/>
                <w:lang w:val="en-CA"/>
              </w:rPr>
            </w:pPr>
            <w:r w:rsidRPr="00CE0F8D">
              <w:rPr>
                <w:rFonts w:ascii="Arial" w:hAnsi="Arial" w:cs="Arial"/>
                <w:b/>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tcPr>
          <w:p w14:paraId="0F84404B" w14:textId="77777777" w:rsidR="00CE0F8D" w:rsidRPr="00CE0F8D" w:rsidRDefault="00CE0F8D" w:rsidP="00CE0F8D">
            <w:pPr>
              <w:jc w:val="left"/>
              <w:rPr>
                <w:rFonts w:ascii="Arial" w:hAnsi="Arial" w:cs="Arial"/>
                <w:b/>
                <w:sz w:val="18"/>
                <w:szCs w:val="18"/>
                <w:lang w:val="en-CA"/>
              </w:rPr>
            </w:pPr>
            <w:r w:rsidRPr="00CE0F8D">
              <w:rPr>
                <w:rFonts w:ascii="Arial" w:hAnsi="Arial" w:cs="Arial"/>
                <w:b/>
                <w:sz w:val="18"/>
                <w:szCs w:val="18"/>
                <w:lang w:val="en-CA"/>
              </w:rPr>
              <w:t>Horizontal pos. accuracy at CDF=90% (m)</w:t>
            </w:r>
          </w:p>
        </w:tc>
      </w:tr>
      <w:tr w:rsidR="00CE0F8D" w:rsidRPr="00CE0F8D" w14:paraId="3D745EB6" w14:textId="77777777" w:rsidTr="0028276C">
        <w:trPr>
          <w:trHeight w:val="76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2B37954" w14:textId="77777777" w:rsidR="00CE0F8D" w:rsidRPr="00CE0F8D" w:rsidRDefault="00CE0F8D" w:rsidP="00CE0F8D">
            <w:pPr>
              <w:jc w:val="left"/>
              <w:rPr>
                <w:rFonts w:ascii="Arial" w:hAnsi="Arial" w:cs="Arial"/>
                <w:b/>
                <w:sz w:val="18"/>
                <w:szCs w:val="18"/>
                <w:lang w:val="en-CA"/>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0A4259D2" w14:textId="77777777" w:rsidR="00CE0F8D" w:rsidRPr="00CE0F8D" w:rsidRDefault="00CE0F8D" w:rsidP="00CE0F8D">
            <w:pPr>
              <w:jc w:val="left"/>
              <w:rPr>
                <w:rFonts w:ascii="Arial" w:hAnsi="Arial" w:cs="Arial"/>
                <w:b/>
                <w:sz w:val="18"/>
                <w:szCs w:val="18"/>
                <w:lang w:val="en-CA"/>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2E7C79A6" w14:textId="77777777" w:rsidR="00CE0F8D" w:rsidRPr="00CE0F8D" w:rsidRDefault="00CE0F8D" w:rsidP="00CE0F8D">
            <w:pPr>
              <w:jc w:val="left"/>
              <w:rPr>
                <w:rFonts w:ascii="Arial" w:hAnsi="Arial" w:cs="Arial"/>
                <w:b/>
                <w:sz w:val="18"/>
                <w:szCs w:val="18"/>
                <w:lang w:val="en-CA"/>
              </w:rPr>
            </w:pPr>
          </w:p>
        </w:tc>
        <w:tc>
          <w:tcPr>
            <w:tcW w:w="851" w:type="dxa"/>
            <w:tcBorders>
              <w:top w:val="single" w:sz="4" w:space="0" w:color="auto"/>
              <w:left w:val="single" w:sz="4" w:space="0" w:color="auto"/>
              <w:right w:val="single" w:sz="4" w:space="0" w:color="auto"/>
            </w:tcBorders>
            <w:vAlign w:val="center"/>
          </w:tcPr>
          <w:p w14:paraId="78539D28" w14:textId="77777777" w:rsidR="00CE0F8D" w:rsidRPr="00CE0F8D" w:rsidRDefault="00CE0F8D" w:rsidP="00CE0F8D">
            <w:pPr>
              <w:jc w:val="center"/>
              <w:rPr>
                <w:rFonts w:ascii="Arial" w:hAnsi="Arial" w:cs="Arial"/>
                <w:sz w:val="18"/>
                <w:szCs w:val="18"/>
                <w:lang w:val="en-CA"/>
              </w:rPr>
            </w:pPr>
            <w:r w:rsidRPr="00CE0F8D">
              <w:rPr>
                <w:rFonts w:ascii="Arial" w:hAnsi="Arial" w:cs="Arial"/>
                <w:sz w:val="18"/>
                <w:szCs w:val="18"/>
                <w:lang w:val="en-CA"/>
              </w:rPr>
              <w:t>Train</w:t>
            </w:r>
          </w:p>
        </w:tc>
        <w:tc>
          <w:tcPr>
            <w:tcW w:w="924" w:type="dxa"/>
            <w:tcBorders>
              <w:top w:val="single" w:sz="4" w:space="0" w:color="auto"/>
              <w:left w:val="single" w:sz="4" w:space="0" w:color="auto"/>
              <w:right w:val="single" w:sz="4" w:space="0" w:color="auto"/>
            </w:tcBorders>
            <w:vAlign w:val="center"/>
          </w:tcPr>
          <w:p w14:paraId="3AC10F27" w14:textId="77777777" w:rsidR="00CE0F8D" w:rsidRPr="00CE0F8D" w:rsidRDefault="00CE0F8D" w:rsidP="00CE0F8D">
            <w:pPr>
              <w:jc w:val="center"/>
              <w:rPr>
                <w:rFonts w:ascii="Arial" w:hAnsi="Arial" w:cs="Arial"/>
                <w:sz w:val="18"/>
                <w:szCs w:val="18"/>
                <w:lang w:val="en-CA"/>
              </w:rPr>
            </w:pPr>
            <w:r w:rsidRPr="00CE0F8D">
              <w:rPr>
                <w:rFonts w:ascii="Arial" w:hAnsi="Arial" w:cs="Arial"/>
                <w:sz w:val="18"/>
                <w:szCs w:val="18"/>
                <w:lang w:val="en-CA"/>
              </w:rPr>
              <w:t>Test</w:t>
            </w:r>
          </w:p>
        </w:tc>
        <w:tc>
          <w:tcPr>
            <w:tcW w:w="673" w:type="dxa"/>
            <w:tcBorders>
              <w:top w:val="single" w:sz="4" w:space="0" w:color="auto"/>
              <w:left w:val="single" w:sz="4" w:space="0" w:color="auto"/>
              <w:bottom w:val="single" w:sz="4" w:space="0" w:color="auto"/>
              <w:right w:val="single" w:sz="4" w:space="0" w:color="auto"/>
            </w:tcBorders>
            <w:vAlign w:val="center"/>
          </w:tcPr>
          <w:p w14:paraId="1B6F1C51" w14:textId="77777777" w:rsidR="00CE0F8D" w:rsidRPr="00CE0F8D" w:rsidRDefault="00CE0F8D" w:rsidP="00CE0F8D">
            <w:pPr>
              <w:jc w:val="center"/>
              <w:rPr>
                <w:rFonts w:ascii="Arial" w:hAnsi="Arial" w:cs="Arial"/>
                <w:sz w:val="18"/>
                <w:szCs w:val="18"/>
                <w:lang w:val="en-CA"/>
              </w:rPr>
            </w:pPr>
            <w:r w:rsidRPr="00CE0F8D">
              <w:rPr>
                <w:rFonts w:ascii="Arial" w:hAnsi="Arial" w:cs="Arial"/>
                <w:sz w:val="18"/>
                <w:szCs w:val="18"/>
                <w:lang w:val="en-CA"/>
              </w:rPr>
              <w:t>Train</w:t>
            </w:r>
          </w:p>
        </w:tc>
        <w:tc>
          <w:tcPr>
            <w:tcW w:w="1096" w:type="dxa"/>
            <w:tcBorders>
              <w:top w:val="single" w:sz="4" w:space="0" w:color="auto"/>
              <w:left w:val="single" w:sz="4" w:space="0" w:color="auto"/>
              <w:bottom w:val="single" w:sz="4" w:space="0" w:color="auto"/>
              <w:right w:val="single" w:sz="4" w:space="0" w:color="auto"/>
            </w:tcBorders>
            <w:vAlign w:val="center"/>
          </w:tcPr>
          <w:p w14:paraId="109E1E67" w14:textId="77777777" w:rsidR="00CE0F8D" w:rsidRPr="00CE0F8D" w:rsidRDefault="00CE0F8D" w:rsidP="00CE0F8D">
            <w:pPr>
              <w:jc w:val="center"/>
              <w:rPr>
                <w:rFonts w:ascii="Arial" w:hAnsi="Arial" w:cs="Arial"/>
                <w:sz w:val="18"/>
                <w:szCs w:val="18"/>
                <w:lang w:val="en-CA"/>
              </w:rPr>
            </w:pPr>
            <w:r w:rsidRPr="00CE0F8D">
              <w:rPr>
                <w:rFonts w:ascii="Arial" w:hAnsi="Arial" w:cs="Arial"/>
                <w:sz w:val="18"/>
                <w:szCs w:val="18"/>
                <w:lang w:val="en-CA"/>
              </w:rPr>
              <w:t>test</w:t>
            </w:r>
          </w:p>
        </w:tc>
        <w:tc>
          <w:tcPr>
            <w:tcW w:w="992" w:type="dxa"/>
            <w:tcBorders>
              <w:top w:val="single" w:sz="4" w:space="0" w:color="auto"/>
              <w:left w:val="single" w:sz="4" w:space="0" w:color="auto"/>
              <w:bottom w:val="single" w:sz="4" w:space="0" w:color="auto"/>
              <w:right w:val="single" w:sz="4" w:space="0" w:color="auto"/>
            </w:tcBorders>
          </w:tcPr>
          <w:p w14:paraId="1D011A21" w14:textId="77777777" w:rsidR="00CE0F8D" w:rsidRPr="00CE0F8D" w:rsidRDefault="00CE0F8D" w:rsidP="00CE0F8D">
            <w:pPr>
              <w:jc w:val="left"/>
              <w:rPr>
                <w:rFonts w:ascii="Arial" w:hAnsi="Arial" w:cs="Arial"/>
                <w:sz w:val="18"/>
                <w:szCs w:val="18"/>
                <w:lang w:val="en-CA"/>
              </w:rPr>
            </w:pPr>
            <w:r w:rsidRPr="00CE0F8D">
              <w:rPr>
                <w:rFonts w:ascii="Arial" w:hAnsi="Arial" w:cs="Arial"/>
                <w:sz w:val="18"/>
                <w:szCs w:val="18"/>
                <w:lang w:val="en-CA"/>
              </w:rPr>
              <w:t>Model complexity</w:t>
            </w:r>
          </w:p>
        </w:tc>
        <w:tc>
          <w:tcPr>
            <w:tcW w:w="1134" w:type="dxa"/>
            <w:tcBorders>
              <w:top w:val="single" w:sz="4" w:space="0" w:color="auto"/>
              <w:left w:val="single" w:sz="4" w:space="0" w:color="auto"/>
              <w:bottom w:val="single" w:sz="4" w:space="0" w:color="auto"/>
              <w:right w:val="single" w:sz="4" w:space="0" w:color="auto"/>
            </w:tcBorders>
          </w:tcPr>
          <w:p w14:paraId="4E542D1E" w14:textId="77777777" w:rsidR="00CE0F8D" w:rsidRPr="00CE0F8D" w:rsidRDefault="00CE0F8D" w:rsidP="00CE0F8D">
            <w:pPr>
              <w:jc w:val="left"/>
              <w:rPr>
                <w:rFonts w:ascii="Arial" w:hAnsi="Arial" w:cs="Arial"/>
                <w:sz w:val="18"/>
                <w:szCs w:val="18"/>
                <w:lang w:val="en-CA"/>
              </w:rPr>
            </w:pPr>
            <w:r w:rsidRPr="00CE0F8D">
              <w:rPr>
                <w:rFonts w:ascii="Arial" w:hAnsi="Arial" w:cs="Arial"/>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0E53BC88" w14:textId="77777777" w:rsidR="00CE0F8D" w:rsidRPr="00CE0F8D" w:rsidRDefault="00CE0F8D" w:rsidP="00CE0F8D">
            <w:pPr>
              <w:jc w:val="left"/>
              <w:rPr>
                <w:rFonts w:ascii="Arial" w:hAnsi="Arial" w:cs="Arial"/>
                <w:sz w:val="18"/>
                <w:szCs w:val="18"/>
                <w:lang w:val="en-CA"/>
              </w:rPr>
            </w:pPr>
            <w:r w:rsidRPr="00CE0F8D">
              <w:rPr>
                <w:rFonts w:ascii="Arial" w:hAnsi="Arial" w:cs="Arial"/>
                <w:sz w:val="18"/>
                <w:szCs w:val="18"/>
                <w:lang w:val="en-CA"/>
              </w:rPr>
              <w:t>AI/ML</w:t>
            </w:r>
          </w:p>
        </w:tc>
      </w:tr>
      <w:tr w:rsidR="00B229A0" w:rsidRPr="00CE0F8D" w14:paraId="6022825D" w14:textId="77777777" w:rsidTr="0028276C">
        <w:trPr>
          <w:trHeight w:val="41"/>
          <w:jc w:val="center"/>
        </w:trPr>
        <w:tc>
          <w:tcPr>
            <w:tcW w:w="846" w:type="dxa"/>
            <w:tcBorders>
              <w:top w:val="single" w:sz="4" w:space="0" w:color="auto"/>
              <w:left w:val="single" w:sz="4" w:space="0" w:color="auto"/>
              <w:bottom w:val="single" w:sz="4" w:space="0" w:color="auto"/>
              <w:right w:val="single" w:sz="4" w:space="0" w:color="auto"/>
            </w:tcBorders>
            <w:vAlign w:val="center"/>
          </w:tcPr>
          <w:p w14:paraId="25152DCC" w14:textId="6D1E5245" w:rsidR="00B229A0" w:rsidRPr="00CE0F8D" w:rsidRDefault="00B229A0" w:rsidP="00B229A0">
            <w:pPr>
              <w:jc w:val="center"/>
              <w:rPr>
                <w:rFonts w:asciiTheme="minorHAnsi" w:hAnsiTheme="minorHAnsi" w:cs="Times New Roman"/>
                <w:sz w:val="18"/>
                <w:szCs w:val="18"/>
                <w:lang w:val="en-CA"/>
              </w:rPr>
            </w:pPr>
            <w:r w:rsidRPr="00CE0F8D">
              <w:rPr>
                <w:rFonts w:asciiTheme="minorHAnsi" w:hAnsiTheme="minorHAnsi" w:cs="Times New Roman"/>
                <w:sz w:val="18"/>
                <w:szCs w:val="18"/>
                <w:lang w:val="en-CA"/>
              </w:rPr>
              <w:t>RSRP</w:t>
            </w:r>
          </w:p>
        </w:tc>
        <w:tc>
          <w:tcPr>
            <w:tcW w:w="1219" w:type="dxa"/>
            <w:tcBorders>
              <w:top w:val="single" w:sz="4" w:space="0" w:color="auto"/>
              <w:left w:val="single" w:sz="4" w:space="0" w:color="auto"/>
              <w:bottom w:val="single" w:sz="4" w:space="0" w:color="auto"/>
              <w:right w:val="single" w:sz="4" w:space="0" w:color="auto"/>
            </w:tcBorders>
            <w:vAlign w:val="center"/>
          </w:tcPr>
          <w:p w14:paraId="3F470818" w14:textId="3AF771DA" w:rsidR="00B229A0" w:rsidRDefault="00B229A0" w:rsidP="00B229A0">
            <w:pPr>
              <w:jc w:val="center"/>
              <w:rPr>
                <w:rFonts w:asciiTheme="minorHAnsi" w:hAnsiTheme="minorHAnsi" w:cs="Times New Roman"/>
                <w:sz w:val="18"/>
                <w:szCs w:val="18"/>
                <w:lang w:val="en-CA"/>
              </w:rPr>
            </w:pPr>
            <w:r>
              <w:rPr>
                <w:rFonts w:asciiTheme="minorHAnsi" w:hAnsiTheme="minorHAnsi" w:cs="Times New Roman"/>
                <w:sz w:val="18"/>
                <w:szCs w:val="18"/>
                <w:lang w:val="en-CA"/>
              </w:rPr>
              <w:t>(</w:t>
            </w:r>
            <w:r w:rsidR="006B7553">
              <w:rPr>
                <w:rFonts w:asciiTheme="minorHAnsi" w:hAnsiTheme="minorHAnsi" w:cs="Times New Roman"/>
                <w:sz w:val="18"/>
                <w:szCs w:val="18"/>
                <w:lang w:val="en-CA"/>
              </w:rPr>
              <w:t>estimated</w:t>
            </w:r>
            <w:r>
              <w:rPr>
                <w:rFonts w:asciiTheme="minorHAnsi" w:hAnsiTheme="minorHAnsi" w:cs="Times New Roman"/>
                <w:sz w:val="18"/>
                <w:szCs w:val="18"/>
                <w:lang w:val="en-CA"/>
              </w:rPr>
              <w:t>)</w:t>
            </w:r>
          </w:p>
          <w:p w14:paraId="388AB238" w14:textId="230E5145" w:rsidR="00B229A0" w:rsidRDefault="00B229A0" w:rsidP="00B229A0">
            <w:pPr>
              <w:jc w:val="center"/>
              <w:rPr>
                <w:rFonts w:asciiTheme="minorHAnsi" w:hAnsiTheme="minorHAnsi" w:cs="Times New Roman"/>
                <w:sz w:val="18"/>
                <w:szCs w:val="18"/>
                <w:lang w:val="en-CA"/>
              </w:rPr>
            </w:pPr>
            <w:r w:rsidRPr="00CE0F8D">
              <w:rPr>
                <w:rFonts w:asciiTheme="minorHAnsi" w:hAnsiTheme="minorHAnsi" w:cs="Times New Roman"/>
                <w:sz w:val="18"/>
                <w:szCs w:val="18"/>
                <w:lang w:val="en-CA"/>
              </w:rPr>
              <w:t>RSTD</w:t>
            </w:r>
          </w:p>
        </w:tc>
        <w:tc>
          <w:tcPr>
            <w:tcW w:w="765" w:type="dxa"/>
            <w:tcBorders>
              <w:top w:val="single" w:sz="4" w:space="0" w:color="auto"/>
              <w:left w:val="single" w:sz="4" w:space="0" w:color="auto"/>
              <w:bottom w:val="single" w:sz="4" w:space="0" w:color="auto"/>
              <w:right w:val="single" w:sz="4" w:space="0" w:color="auto"/>
            </w:tcBorders>
            <w:vAlign w:val="center"/>
          </w:tcPr>
          <w:p w14:paraId="3BE3D048" w14:textId="775081A8" w:rsidR="00B229A0" w:rsidRPr="00CE0F8D" w:rsidRDefault="00B229A0" w:rsidP="00B229A0">
            <w:pPr>
              <w:jc w:val="center"/>
              <w:rPr>
                <w:rFonts w:asciiTheme="minorHAnsi" w:hAnsiTheme="minorHAnsi" w:cs="Times New Roman"/>
                <w:sz w:val="18"/>
                <w:szCs w:val="18"/>
                <w:lang w:val="en-CA"/>
              </w:rPr>
            </w:pPr>
            <w:r w:rsidRPr="00CE0F8D">
              <w:rPr>
                <w:rFonts w:asciiTheme="minorHAnsi" w:hAnsiTheme="minorHAnsi" w:cs="Times New Roman"/>
                <w:sz w:val="18"/>
                <w:szCs w:val="18"/>
                <w:lang w:val="en-CA"/>
              </w:rPr>
              <w:t>0% (default)</w:t>
            </w:r>
          </w:p>
        </w:tc>
        <w:tc>
          <w:tcPr>
            <w:tcW w:w="851" w:type="dxa"/>
            <w:tcBorders>
              <w:left w:val="single" w:sz="4" w:space="0" w:color="auto"/>
              <w:right w:val="single" w:sz="4" w:space="0" w:color="auto"/>
            </w:tcBorders>
            <w:vAlign w:val="center"/>
          </w:tcPr>
          <w:p w14:paraId="2DBA2E01" w14:textId="668AEFB5" w:rsidR="00B229A0" w:rsidRPr="00CE0F8D" w:rsidRDefault="00B229A0" w:rsidP="00B229A0">
            <w:pPr>
              <w:autoSpaceDE w:val="0"/>
              <w:autoSpaceDN w:val="0"/>
              <w:adjustRightInd w:val="0"/>
              <w:spacing w:after="0" w:line="240" w:lineRule="auto"/>
              <w:jc w:val="center"/>
              <w:rPr>
                <w:rFonts w:cs="Times New Roman"/>
                <w:sz w:val="18"/>
                <w:szCs w:val="18"/>
                <w:lang w:val="fr-FR"/>
              </w:rPr>
            </w:pPr>
            <w:r w:rsidRPr="00CE0F8D">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5A8399A7" w14:textId="7B1ADF52"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{60%, 6m, 2m} , drop A’ (unseen), T1= 0 ns</w:t>
            </w:r>
          </w:p>
        </w:tc>
        <w:tc>
          <w:tcPr>
            <w:tcW w:w="673" w:type="dxa"/>
            <w:tcBorders>
              <w:top w:val="single" w:sz="4" w:space="0" w:color="auto"/>
              <w:left w:val="single" w:sz="4" w:space="0" w:color="auto"/>
              <w:bottom w:val="single" w:sz="4" w:space="0" w:color="auto"/>
              <w:right w:val="single" w:sz="4" w:space="0" w:color="auto"/>
            </w:tcBorders>
            <w:vAlign w:val="center"/>
          </w:tcPr>
          <w:p w14:paraId="05AA8BD7" w14:textId="50F6548F"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16000</w:t>
            </w:r>
          </w:p>
        </w:tc>
        <w:tc>
          <w:tcPr>
            <w:tcW w:w="1096" w:type="dxa"/>
            <w:tcBorders>
              <w:top w:val="single" w:sz="4" w:space="0" w:color="auto"/>
              <w:left w:val="single" w:sz="4" w:space="0" w:color="auto"/>
              <w:bottom w:val="single" w:sz="4" w:space="0" w:color="auto"/>
              <w:right w:val="single" w:sz="4" w:space="0" w:color="auto"/>
            </w:tcBorders>
            <w:vAlign w:val="center"/>
          </w:tcPr>
          <w:p w14:paraId="7AC3675B" w14:textId="1516D0E3"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35610D5D" w14:textId="27584D43"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332 k</w:t>
            </w:r>
          </w:p>
        </w:tc>
        <w:tc>
          <w:tcPr>
            <w:tcW w:w="1134" w:type="dxa"/>
            <w:tcBorders>
              <w:top w:val="single" w:sz="4" w:space="0" w:color="auto"/>
              <w:left w:val="single" w:sz="4" w:space="0" w:color="auto"/>
              <w:bottom w:val="single" w:sz="4" w:space="0" w:color="auto"/>
              <w:right w:val="single" w:sz="4" w:space="0" w:color="auto"/>
            </w:tcBorders>
            <w:vAlign w:val="center"/>
          </w:tcPr>
          <w:p w14:paraId="674A73A3" w14:textId="0198D10B"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11.42 M FLOPs</w:t>
            </w:r>
          </w:p>
        </w:tc>
        <w:tc>
          <w:tcPr>
            <w:tcW w:w="1134" w:type="dxa"/>
            <w:tcBorders>
              <w:top w:val="single" w:sz="4" w:space="0" w:color="auto"/>
              <w:left w:val="single" w:sz="4" w:space="0" w:color="auto"/>
              <w:bottom w:val="single" w:sz="4" w:space="0" w:color="auto"/>
              <w:right w:val="single" w:sz="4" w:space="0" w:color="auto"/>
            </w:tcBorders>
            <w:vAlign w:val="center"/>
          </w:tcPr>
          <w:p w14:paraId="2E431FAA" w14:textId="7140F894"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1</w:t>
            </w:r>
            <w:r w:rsidR="00FB13ED">
              <w:rPr>
                <w:rFonts w:cs="Times New Roman"/>
                <w:sz w:val="18"/>
                <w:szCs w:val="18"/>
              </w:rPr>
              <w:t>5.68</w:t>
            </w:r>
          </w:p>
        </w:tc>
      </w:tr>
      <w:tr w:rsidR="00B229A0" w:rsidRPr="00CE0F8D" w14:paraId="7F06D797" w14:textId="77777777" w:rsidTr="0028276C">
        <w:trPr>
          <w:trHeight w:val="41"/>
          <w:jc w:val="center"/>
        </w:trPr>
        <w:tc>
          <w:tcPr>
            <w:tcW w:w="846" w:type="dxa"/>
            <w:tcBorders>
              <w:top w:val="single" w:sz="4" w:space="0" w:color="auto"/>
              <w:left w:val="single" w:sz="4" w:space="0" w:color="auto"/>
              <w:bottom w:val="single" w:sz="4" w:space="0" w:color="auto"/>
              <w:right w:val="single" w:sz="4" w:space="0" w:color="auto"/>
            </w:tcBorders>
            <w:vAlign w:val="center"/>
          </w:tcPr>
          <w:p w14:paraId="34623386" w14:textId="77777777" w:rsidR="00B229A0" w:rsidRPr="00CE0F8D" w:rsidRDefault="00B229A0" w:rsidP="00B229A0">
            <w:pPr>
              <w:jc w:val="center"/>
              <w:rPr>
                <w:rFonts w:asciiTheme="minorHAnsi" w:hAnsiTheme="minorHAnsi" w:cs="Times New Roman"/>
                <w:sz w:val="18"/>
                <w:szCs w:val="18"/>
                <w:lang w:val="en-CA"/>
              </w:rPr>
            </w:pPr>
            <w:r w:rsidRPr="00CE0F8D">
              <w:rPr>
                <w:rFonts w:asciiTheme="minorHAnsi" w:hAnsiTheme="minorHAnsi" w:cs="Times New Roman"/>
                <w:sz w:val="18"/>
                <w:szCs w:val="18"/>
                <w:lang w:val="en-CA"/>
              </w:rPr>
              <w:t>RSRP</w:t>
            </w:r>
          </w:p>
        </w:tc>
        <w:tc>
          <w:tcPr>
            <w:tcW w:w="1219" w:type="dxa"/>
            <w:tcBorders>
              <w:top w:val="single" w:sz="4" w:space="0" w:color="auto"/>
              <w:left w:val="single" w:sz="4" w:space="0" w:color="auto"/>
              <w:bottom w:val="single" w:sz="4" w:space="0" w:color="auto"/>
              <w:right w:val="single" w:sz="4" w:space="0" w:color="auto"/>
            </w:tcBorders>
            <w:vAlign w:val="center"/>
          </w:tcPr>
          <w:p w14:paraId="0837E4B1" w14:textId="2AEC1733" w:rsidR="00B229A0" w:rsidRDefault="00B229A0" w:rsidP="00B229A0">
            <w:pPr>
              <w:jc w:val="center"/>
              <w:rPr>
                <w:rFonts w:asciiTheme="minorHAnsi" w:hAnsiTheme="minorHAnsi" w:cs="Times New Roman"/>
                <w:sz w:val="18"/>
                <w:szCs w:val="18"/>
                <w:lang w:val="en-CA"/>
              </w:rPr>
            </w:pPr>
            <w:r>
              <w:rPr>
                <w:rFonts w:asciiTheme="minorHAnsi" w:hAnsiTheme="minorHAnsi" w:cs="Times New Roman"/>
                <w:sz w:val="18"/>
                <w:szCs w:val="18"/>
                <w:lang w:val="en-CA"/>
              </w:rPr>
              <w:t>(unobserved)</w:t>
            </w:r>
          </w:p>
          <w:p w14:paraId="365F797E" w14:textId="57D1019E" w:rsidR="00B229A0" w:rsidRPr="00CE0F8D" w:rsidRDefault="00B229A0" w:rsidP="00B229A0">
            <w:pPr>
              <w:jc w:val="center"/>
              <w:rPr>
                <w:rFonts w:asciiTheme="minorHAnsi" w:hAnsiTheme="minorHAnsi" w:cs="Times New Roman"/>
                <w:sz w:val="18"/>
                <w:szCs w:val="18"/>
                <w:lang w:val="en-CA"/>
              </w:rPr>
            </w:pPr>
            <w:r w:rsidRPr="00CE0F8D">
              <w:rPr>
                <w:rFonts w:asciiTheme="minorHAnsi" w:hAnsiTheme="minorHAnsi" w:cs="Times New Roman"/>
                <w:sz w:val="18"/>
                <w:szCs w:val="18"/>
                <w:lang w:val="en-CA"/>
              </w:rPr>
              <w:t>RSTD</w:t>
            </w:r>
          </w:p>
        </w:tc>
        <w:tc>
          <w:tcPr>
            <w:tcW w:w="765" w:type="dxa"/>
            <w:tcBorders>
              <w:top w:val="single" w:sz="4" w:space="0" w:color="auto"/>
              <w:left w:val="single" w:sz="4" w:space="0" w:color="auto"/>
              <w:bottom w:val="single" w:sz="4" w:space="0" w:color="auto"/>
              <w:right w:val="single" w:sz="4" w:space="0" w:color="auto"/>
            </w:tcBorders>
            <w:vAlign w:val="center"/>
          </w:tcPr>
          <w:p w14:paraId="07C49A23" w14:textId="77777777" w:rsidR="00B229A0" w:rsidRPr="00CE0F8D" w:rsidRDefault="00B229A0" w:rsidP="00B229A0">
            <w:pPr>
              <w:jc w:val="center"/>
              <w:rPr>
                <w:rFonts w:asciiTheme="minorHAnsi" w:hAnsiTheme="minorHAnsi" w:cs="Times New Roman"/>
                <w:sz w:val="18"/>
                <w:szCs w:val="18"/>
                <w:lang w:val="en-CA"/>
              </w:rPr>
            </w:pPr>
            <w:r w:rsidRPr="00CE0F8D">
              <w:rPr>
                <w:rFonts w:asciiTheme="minorHAnsi" w:hAnsiTheme="minorHAnsi" w:cs="Times New Roman"/>
                <w:sz w:val="18"/>
                <w:szCs w:val="18"/>
                <w:lang w:val="en-CA"/>
              </w:rPr>
              <w:t>0% (default)</w:t>
            </w:r>
          </w:p>
        </w:tc>
        <w:tc>
          <w:tcPr>
            <w:tcW w:w="851" w:type="dxa"/>
            <w:tcBorders>
              <w:left w:val="single" w:sz="4" w:space="0" w:color="auto"/>
              <w:right w:val="single" w:sz="4" w:space="0" w:color="auto"/>
            </w:tcBorders>
            <w:vAlign w:val="center"/>
          </w:tcPr>
          <w:p w14:paraId="1C59EF82" w14:textId="77777777" w:rsidR="00B229A0" w:rsidRPr="00CE0F8D" w:rsidRDefault="00B229A0" w:rsidP="00B229A0">
            <w:pPr>
              <w:autoSpaceDE w:val="0"/>
              <w:autoSpaceDN w:val="0"/>
              <w:adjustRightInd w:val="0"/>
              <w:spacing w:after="0" w:line="240" w:lineRule="auto"/>
              <w:jc w:val="center"/>
              <w:rPr>
                <w:rFonts w:cs="Times New Roman"/>
                <w:color w:val="000000"/>
                <w:sz w:val="18"/>
                <w:szCs w:val="18"/>
                <w:lang w:val="fr-FR"/>
              </w:rPr>
            </w:pPr>
            <w:r w:rsidRPr="00CE0F8D">
              <w:rPr>
                <w:rFonts w:cs="Times New Roman"/>
                <w:sz w:val="18"/>
                <w:szCs w:val="18"/>
                <w:lang w:val="fr-FR"/>
              </w:rPr>
              <w:t>{60%, 6m, 2m} , drop A, T1= 0 ns</w:t>
            </w:r>
          </w:p>
        </w:tc>
        <w:tc>
          <w:tcPr>
            <w:tcW w:w="924" w:type="dxa"/>
            <w:tcBorders>
              <w:left w:val="single" w:sz="4" w:space="0" w:color="auto"/>
              <w:right w:val="single" w:sz="4" w:space="0" w:color="auto"/>
            </w:tcBorders>
            <w:vAlign w:val="center"/>
          </w:tcPr>
          <w:p w14:paraId="414609F2" w14:textId="77777777" w:rsidR="00B229A0" w:rsidRPr="00CE0F8D" w:rsidRDefault="00B229A0" w:rsidP="00B229A0">
            <w:pPr>
              <w:autoSpaceDE w:val="0"/>
              <w:autoSpaceDN w:val="0"/>
              <w:adjustRightInd w:val="0"/>
              <w:spacing w:after="0" w:line="240" w:lineRule="auto"/>
              <w:jc w:val="center"/>
              <w:rPr>
                <w:rFonts w:cs="Times New Roman"/>
                <w:color w:val="000000"/>
                <w:sz w:val="18"/>
                <w:szCs w:val="18"/>
              </w:rPr>
            </w:pPr>
            <w:r w:rsidRPr="00CE0F8D">
              <w:rPr>
                <w:rFonts w:cs="Times New Roman"/>
                <w:sz w:val="18"/>
                <w:szCs w:val="18"/>
              </w:rPr>
              <w:t>{60%, 6m, 2m} , drop A’ (unseen), T1= 0 ns</w:t>
            </w:r>
          </w:p>
        </w:tc>
        <w:tc>
          <w:tcPr>
            <w:tcW w:w="673" w:type="dxa"/>
            <w:tcBorders>
              <w:top w:val="single" w:sz="4" w:space="0" w:color="auto"/>
              <w:left w:val="single" w:sz="4" w:space="0" w:color="auto"/>
              <w:bottom w:val="single" w:sz="4" w:space="0" w:color="auto"/>
              <w:right w:val="single" w:sz="4" w:space="0" w:color="auto"/>
            </w:tcBorders>
            <w:vAlign w:val="center"/>
          </w:tcPr>
          <w:p w14:paraId="36F859D6" w14:textId="77777777"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16000</w:t>
            </w:r>
          </w:p>
        </w:tc>
        <w:tc>
          <w:tcPr>
            <w:tcW w:w="1096" w:type="dxa"/>
            <w:tcBorders>
              <w:top w:val="single" w:sz="4" w:space="0" w:color="auto"/>
              <w:left w:val="single" w:sz="4" w:space="0" w:color="auto"/>
              <w:bottom w:val="single" w:sz="4" w:space="0" w:color="auto"/>
              <w:right w:val="single" w:sz="4" w:space="0" w:color="auto"/>
            </w:tcBorders>
            <w:vAlign w:val="center"/>
          </w:tcPr>
          <w:p w14:paraId="709B472C" w14:textId="77777777"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10065A6C" w14:textId="77777777"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332 k</w:t>
            </w:r>
          </w:p>
        </w:tc>
        <w:tc>
          <w:tcPr>
            <w:tcW w:w="1134" w:type="dxa"/>
            <w:tcBorders>
              <w:top w:val="single" w:sz="4" w:space="0" w:color="auto"/>
              <w:left w:val="single" w:sz="4" w:space="0" w:color="auto"/>
              <w:bottom w:val="single" w:sz="4" w:space="0" w:color="auto"/>
              <w:right w:val="single" w:sz="4" w:space="0" w:color="auto"/>
            </w:tcBorders>
            <w:vAlign w:val="center"/>
          </w:tcPr>
          <w:p w14:paraId="5EC7A964" w14:textId="77777777"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11.42 M FLOPs</w:t>
            </w:r>
          </w:p>
        </w:tc>
        <w:tc>
          <w:tcPr>
            <w:tcW w:w="1134" w:type="dxa"/>
            <w:tcBorders>
              <w:top w:val="single" w:sz="4" w:space="0" w:color="auto"/>
              <w:left w:val="single" w:sz="4" w:space="0" w:color="auto"/>
              <w:bottom w:val="single" w:sz="4" w:space="0" w:color="auto"/>
              <w:right w:val="single" w:sz="4" w:space="0" w:color="auto"/>
            </w:tcBorders>
            <w:vAlign w:val="center"/>
          </w:tcPr>
          <w:p w14:paraId="2CBA3819" w14:textId="77777777" w:rsidR="00B229A0" w:rsidRPr="00CE0F8D" w:rsidRDefault="00B229A0" w:rsidP="00B229A0">
            <w:pPr>
              <w:autoSpaceDE w:val="0"/>
              <w:autoSpaceDN w:val="0"/>
              <w:adjustRightInd w:val="0"/>
              <w:spacing w:after="0" w:line="240" w:lineRule="auto"/>
              <w:jc w:val="center"/>
              <w:rPr>
                <w:rFonts w:cs="Times New Roman"/>
                <w:sz w:val="18"/>
                <w:szCs w:val="18"/>
              </w:rPr>
            </w:pPr>
            <w:r w:rsidRPr="00CE0F8D">
              <w:rPr>
                <w:rFonts w:cs="Times New Roman"/>
                <w:sz w:val="18"/>
                <w:szCs w:val="18"/>
              </w:rPr>
              <w:t>10.60</w:t>
            </w:r>
          </w:p>
        </w:tc>
      </w:tr>
    </w:tbl>
    <w:p w14:paraId="48B78C31" w14:textId="729FCFFC" w:rsidR="007A3BA8" w:rsidRDefault="007A3BA8" w:rsidP="007A3BA8">
      <w:pPr>
        <w:spacing w:before="240"/>
        <w:rPr>
          <w:b/>
          <w:bCs/>
        </w:rPr>
      </w:pPr>
      <w:r>
        <w:rPr>
          <w:b/>
          <w:bCs/>
        </w:rPr>
        <w:t xml:space="preserve">Observation </w:t>
      </w:r>
      <w:r w:rsidR="00A70904">
        <w:rPr>
          <w:b/>
          <w:bCs/>
        </w:rPr>
        <w:t>7</w:t>
      </w:r>
      <w:r>
        <w:rPr>
          <w:b/>
          <w:bCs/>
        </w:rPr>
        <w:t xml:space="preserve">: Positioning based on </w:t>
      </w:r>
      <w:r w:rsidR="008524E1">
        <w:rPr>
          <w:b/>
          <w:bCs/>
        </w:rPr>
        <w:t>unobserved</w:t>
      </w:r>
      <w:r>
        <w:rPr>
          <w:b/>
          <w:bCs/>
        </w:rPr>
        <w:t xml:space="preserve"> RSTD measurements</w:t>
      </w:r>
      <w:r w:rsidR="008524E1">
        <w:rPr>
          <w:b/>
          <w:bCs/>
        </w:rPr>
        <w:t xml:space="preserve"> prediction </w:t>
      </w:r>
      <w:r>
        <w:rPr>
          <w:b/>
          <w:bCs/>
        </w:rPr>
        <w:t xml:space="preserve">yields </w:t>
      </w:r>
      <w:r w:rsidR="008524E1">
        <w:rPr>
          <w:b/>
          <w:bCs/>
        </w:rPr>
        <w:t>~ 5.08 m better</w:t>
      </w:r>
      <w:r>
        <w:rPr>
          <w:b/>
          <w:bCs/>
        </w:rPr>
        <w:t xml:space="preserve"> </w:t>
      </w:r>
      <w:r w:rsidR="00D7234D">
        <w:rPr>
          <w:b/>
          <w:bCs/>
        </w:rPr>
        <w:t xml:space="preserve">for </w:t>
      </w:r>
      <w:r w:rsidR="008524E1">
        <w:rPr>
          <w:b/>
          <w:bCs/>
        </w:rPr>
        <w:t xml:space="preserve">90% horizontal positioning </w:t>
      </w:r>
      <w:r>
        <w:rPr>
          <w:b/>
          <w:bCs/>
        </w:rPr>
        <w:t xml:space="preserve">accuracy than </w:t>
      </w:r>
      <w:r w:rsidR="008524E1">
        <w:rPr>
          <w:b/>
          <w:bCs/>
        </w:rPr>
        <w:t xml:space="preserve">RSTD </w:t>
      </w:r>
      <w:r w:rsidR="006B7553">
        <w:rPr>
          <w:b/>
          <w:bCs/>
        </w:rPr>
        <w:t>estimation</w:t>
      </w:r>
      <w:r w:rsidR="008524E1">
        <w:rPr>
          <w:b/>
          <w:bCs/>
        </w:rPr>
        <w:t xml:space="preserve">. </w:t>
      </w:r>
    </w:p>
    <w:p w14:paraId="02F85364" w14:textId="2DA5A443" w:rsidR="008524E1" w:rsidRDefault="008524E1" w:rsidP="007A3BA8">
      <w:pPr>
        <w:spacing w:before="240"/>
      </w:pPr>
      <w:r w:rsidRPr="0028276C">
        <w:t xml:space="preserve">In addition, </w:t>
      </w:r>
      <w:r w:rsidR="00D7234D">
        <w:t xml:space="preserve">we applied DL-TDOA positioning directly on measured RSTD values and achieved 11.60 m  horizontal accuracy for 90%ile UEs. </w:t>
      </w:r>
    </w:p>
    <w:p w14:paraId="66EDBE2D" w14:textId="77FAF1F3" w:rsidR="00D7234D" w:rsidRDefault="00D7234D" w:rsidP="00D7234D">
      <w:pPr>
        <w:spacing w:before="240"/>
        <w:rPr>
          <w:b/>
          <w:bCs/>
        </w:rPr>
      </w:pPr>
      <w:r>
        <w:rPr>
          <w:b/>
          <w:bCs/>
        </w:rPr>
        <w:t xml:space="preserve">Observation </w:t>
      </w:r>
      <w:r w:rsidR="00A70904">
        <w:rPr>
          <w:b/>
          <w:bCs/>
        </w:rPr>
        <w:t>8</w:t>
      </w:r>
      <w:r>
        <w:rPr>
          <w:b/>
          <w:bCs/>
        </w:rPr>
        <w:t xml:space="preserve">: Positioning based on unobserved RSTD measurements prediction yields ~ 1.0 m better for 90% horizontal positioning accuracy than DL-TDOA positioning method. </w:t>
      </w:r>
    </w:p>
    <w:bookmarkEnd w:id="2"/>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1E7BA2FC"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w:t>
      </w:r>
      <w:r w:rsidR="003D2491" w:rsidRPr="0014651B">
        <w:rPr>
          <w:rFonts w:cs="Times New Roman"/>
        </w:rPr>
        <w:t>observations</w:t>
      </w:r>
      <w:r w:rsidR="00D67EE5" w:rsidRPr="0014651B">
        <w:rPr>
          <w:rFonts w:cs="Times New Roman"/>
        </w:rPr>
        <w:t xml:space="preserve"> </w:t>
      </w:r>
      <w:r w:rsidRPr="0014651B">
        <w:rPr>
          <w:rFonts w:cs="Times New Roman"/>
        </w:rPr>
        <w:t>are made.</w:t>
      </w:r>
    </w:p>
    <w:p w14:paraId="27D20FFA" w14:textId="77777777" w:rsidR="00C65FD9" w:rsidRDefault="00C65FD9" w:rsidP="00C65FD9">
      <w:pPr>
        <w:spacing w:before="240"/>
        <w:rPr>
          <w:b/>
          <w:bCs/>
        </w:rPr>
      </w:pPr>
      <w:r>
        <w:rPr>
          <w:b/>
          <w:bCs/>
        </w:rPr>
        <w:t xml:space="preserve">Observation 1: For direct AIML positioning, from the evaluation results presented with different size of training dataset, 90% horizontal positioning accuracy degrades as we reduce the size of the training dataset. </w:t>
      </w:r>
    </w:p>
    <w:p w14:paraId="40BBC2FC" w14:textId="49C2FF7E" w:rsidR="00C65FD9" w:rsidRDefault="00C65FD9" w:rsidP="00C65FD9">
      <w:pPr>
        <w:spacing w:before="240"/>
        <w:rPr>
          <w:b/>
          <w:bCs/>
        </w:rPr>
      </w:pPr>
      <w:r>
        <w:rPr>
          <w:b/>
          <w:bCs/>
        </w:rPr>
        <w:t>Observation 2: For direct AIML positioning, when the model input is RSRP measurements, reduction in training dataset size to 50% of the reference size</w:t>
      </w:r>
      <w:r w:rsidR="000D0655">
        <w:rPr>
          <w:b/>
          <w:bCs/>
        </w:rPr>
        <w:t xml:space="preserve"> </w:t>
      </w:r>
      <w:r>
        <w:rPr>
          <w:b/>
          <w:bCs/>
        </w:rPr>
        <w:t>(16000 training samples vs 8000 training samples) results in ~0.9 m horizontal accuracy</w:t>
      </w:r>
      <w:r w:rsidR="00854D11">
        <w:rPr>
          <w:b/>
          <w:bCs/>
        </w:rPr>
        <w:t xml:space="preserve"> </w:t>
      </w:r>
      <w:r>
        <w:rPr>
          <w:b/>
          <w:bCs/>
        </w:rPr>
        <w:t xml:space="preserve">(90%) loss.     </w:t>
      </w:r>
    </w:p>
    <w:p w14:paraId="7E341D3A" w14:textId="36A1DC98" w:rsidR="00C65FD9" w:rsidRDefault="00C65FD9" w:rsidP="00C65FD9">
      <w:pPr>
        <w:spacing w:before="240"/>
        <w:rPr>
          <w:b/>
          <w:bCs/>
        </w:rPr>
      </w:pPr>
      <w:r>
        <w:rPr>
          <w:b/>
          <w:bCs/>
        </w:rPr>
        <w:t>Observation 3: For direct AIML positioning, when the model input is RSRP measurements, reduction in training dataset size to 25% of the reference size (16000 training samples vs 4000 training samples) results in ~1.65 m horizontal accuracy</w:t>
      </w:r>
      <w:r w:rsidR="000D0655">
        <w:rPr>
          <w:b/>
          <w:bCs/>
        </w:rPr>
        <w:t xml:space="preserve"> </w:t>
      </w:r>
      <w:r>
        <w:rPr>
          <w:b/>
          <w:bCs/>
        </w:rPr>
        <w:t xml:space="preserve">(90%) degradation.     </w:t>
      </w:r>
    </w:p>
    <w:p w14:paraId="3052388D" w14:textId="240D0B9E" w:rsidR="00C65FD9" w:rsidRDefault="00C65FD9" w:rsidP="00C65FD9">
      <w:pPr>
        <w:spacing w:before="240"/>
        <w:rPr>
          <w:b/>
          <w:bCs/>
        </w:rPr>
      </w:pPr>
      <w:r>
        <w:rPr>
          <w:b/>
          <w:bCs/>
        </w:rPr>
        <w:t xml:space="preserve">Observation 4: For direct AIML positioning, when the model input is RSRP and RSTD measurements, reduction in training dataset size to 50% of the reference size (16000 training samples vs 8000 training samples) results in ~0.29m  horizontal accuracy(90%) reduction.     </w:t>
      </w:r>
    </w:p>
    <w:p w14:paraId="5D504413" w14:textId="75A5C5D0" w:rsidR="00C65FD9" w:rsidRDefault="00C65FD9" w:rsidP="00C65FD9">
      <w:pPr>
        <w:spacing w:before="240"/>
        <w:rPr>
          <w:b/>
          <w:bCs/>
        </w:rPr>
      </w:pPr>
      <w:r>
        <w:rPr>
          <w:b/>
          <w:bCs/>
        </w:rPr>
        <w:t>Observation 5: For direct AIML positioning, when the model input is RSRP measurements, reduction in training dataset size to 50% of the reference size (16000 training samples vs 4000 training samples) results in ~0.77m  horizontal</w:t>
      </w:r>
      <w:r w:rsidR="0093196B">
        <w:rPr>
          <w:b/>
          <w:bCs/>
        </w:rPr>
        <w:t xml:space="preserve"> </w:t>
      </w:r>
      <w:r>
        <w:rPr>
          <w:b/>
          <w:bCs/>
        </w:rPr>
        <w:t xml:space="preserve">(90%) accuracy reduction.     </w:t>
      </w:r>
    </w:p>
    <w:p w14:paraId="72553C43" w14:textId="28F7CB3E" w:rsidR="00324E26" w:rsidRDefault="00C65FD9" w:rsidP="00C65FD9">
      <w:pPr>
        <w:rPr>
          <w:b/>
          <w:bCs/>
        </w:rPr>
      </w:pPr>
      <w:r>
        <w:rPr>
          <w:b/>
          <w:bCs/>
        </w:rPr>
        <w:lastRenderedPageBreak/>
        <w:t>Observation 6: For direct AIML positioning, degradation in positioning accuracy is higher with RSRP measurement as model input compared to RSRP+RSTD measurement as model input.</w:t>
      </w:r>
    </w:p>
    <w:p w14:paraId="408C9636" w14:textId="2959299B" w:rsidR="00AA37EA" w:rsidRDefault="00AA37EA" w:rsidP="00AA37EA">
      <w:pPr>
        <w:spacing w:before="240"/>
        <w:rPr>
          <w:b/>
          <w:bCs/>
        </w:rPr>
      </w:pPr>
      <w:r>
        <w:rPr>
          <w:b/>
          <w:bCs/>
        </w:rPr>
        <w:t xml:space="preserve">Observation 7: Positioning based on unobserved RSTD measurements prediction yields ~ 5.08 m better for 90% horizontal positioning accuracy than RSTD </w:t>
      </w:r>
      <w:r w:rsidR="00D91BFC">
        <w:rPr>
          <w:b/>
          <w:bCs/>
        </w:rPr>
        <w:t>estimation</w:t>
      </w:r>
      <w:r>
        <w:rPr>
          <w:b/>
          <w:bCs/>
        </w:rPr>
        <w:t xml:space="preserve">. </w:t>
      </w:r>
    </w:p>
    <w:p w14:paraId="453CD7D3" w14:textId="334879B2" w:rsidR="00A70904" w:rsidRDefault="004A599B" w:rsidP="0028276C">
      <w:pPr>
        <w:spacing w:before="240"/>
        <w:rPr>
          <w:b/>
          <w:bCs/>
        </w:rPr>
      </w:pPr>
      <w:r>
        <w:rPr>
          <w:b/>
          <w:bCs/>
        </w:rPr>
        <w:t xml:space="preserve">Observation 8: Positioning based on unobserved RSTD measurements prediction yields ~ 1.0 m better for 90% horizontal positioning accuracy than DL-TDOA positioning method. </w:t>
      </w:r>
    </w:p>
    <w:p w14:paraId="72727A27" w14:textId="70E9289E" w:rsidR="00403690" w:rsidRPr="008F7262" w:rsidRDefault="00024B0C" w:rsidP="00BC04FE">
      <w:pPr>
        <w:pStyle w:val="Heading1"/>
      </w:pPr>
      <w:r w:rsidRPr="008F7262">
        <w:t>Reference</w:t>
      </w:r>
    </w:p>
    <w:p w14:paraId="213E1820" w14:textId="284C6A8B" w:rsidR="009D38CA" w:rsidRDefault="007E6467" w:rsidP="006D2E94">
      <w:pPr>
        <w:spacing w:before="240"/>
        <w:rPr>
          <w:rFonts w:cs="Times New Roman"/>
          <w:lang w:eastAsia="zh-CN"/>
        </w:rPr>
      </w:pPr>
      <w:r w:rsidRPr="00503065">
        <w:rPr>
          <w:rFonts w:cs="Times New Roman"/>
          <w:lang w:eastAsia="zh-CN"/>
        </w:rPr>
        <w:t xml:space="preserve">[1] </w:t>
      </w:r>
      <w:r w:rsidR="00A03CED">
        <w:rPr>
          <w:rFonts w:cs="Times New Roman"/>
          <w:lang w:eastAsia="zh-CN"/>
        </w:rPr>
        <w:t xml:space="preserve">RAN1 Chairman’s note, RAN1#111, </w:t>
      </w:r>
      <w:r w:rsidR="006B7BB4">
        <w:rPr>
          <w:rFonts w:cs="Times New Roman"/>
          <w:lang w:eastAsia="zh-CN"/>
        </w:rPr>
        <w:t>November</w:t>
      </w:r>
      <w:r w:rsidR="00A03CED">
        <w:rPr>
          <w:rFonts w:cs="Times New Roman"/>
          <w:lang w:eastAsia="zh-CN"/>
        </w:rPr>
        <w:t>, 2022.</w:t>
      </w:r>
    </w:p>
    <w:p w14:paraId="7AB32B99" w14:textId="16A01EF4" w:rsidR="004E7FCC" w:rsidRPr="009B53D6" w:rsidRDefault="004E7FCC" w:rsidP="0028276C">
      <w:pPr>
        <w:pStyle w:val="Default"/>
        <w:rPr>
          <w:lang w:eastAsia="zh-CN"/>
        </w:rPr>
      </w:pPr>
      <w:r w:rsidRPr="0028276C">
        <w:rPr>
          <w:sz w:val="22"/>
          <w:szCs w:val="22"/>
          <w:lang w:eastAsia="zh-CN"/>
        </w:rPr>
        <w:t xml:space="preserve">[2] </w:t>
      </w:r>
      <w:r w:rsidRPr="0028276C">
        <w:rPr>
          <w:sz w:val="22"/>
          <w:szCs w:val="22"/>
        </w:rPr>
        <w:t>R1-2207094</w:t>
      </w:r>
      <w:r w:rsidR="004E0BCD" w:rsidRPr="0028276C">
        <w:rPr>
          <w:sz w:val="22"/>
          <w:szCs w:val="22"/>
        </w:rPr>
        <w:t>,  Evaluation on AI/ML for positioning accuracy enhancement</w:t>
      </w:r>
      <w:r w:rsidR="001A121E" w:rsidRPr="0028276C">
        <w:rPr>
          <w:sz w:val="22"/>
          <w:szCs w:val="22"/>
        </w:rPr>
        <w:t xml:space="preserve">, InterDigital, Inc., RAN WG1 #110-e, Toulouse, France. </w:t>
      </w:r>
    </w:p>
    <w:p w14:paraId="7AC69BE7" w14:textId="77777777" w:rsidR="009D38CA" w:rsidRDefault="009D38CA" w:rsidP="007E6467">
      <w:pPr>
        <w:spacing w:before="240"/>
        <w:rPr>
          <w:rFonts w:cs="Times New Roman"/>
          <w:lang w:eastAsia="zh-CN"/>
        </w:rPr>
      </w:pPr>
    </w:p>
    <w:p w14:paraId="4B58E72F" w14:textId="239BBC8E" w:rsidR="006A2F68" w:rsidRDefault="006A2F68" w:rsidP="006A2F68">
      <w:pPr>
        <w:pStyle w:val="Heading1"/>
      </w:pPr>
      <w:r>
        <w:lastRenderedPageBreak/>
        <w:t>Appendix</w:t>
      </w:r>
    </w:p>
    <w:p w14:paraId="6BE0D3D9" w14:textId="77777777" w:rsidR="006A2F68" w:rsidRDefault="006A2F68" w:rsidP="006A2F68">
      <w:pPr>
        <w:pStyle w:val="Caption"/>
        <w:keepNext/>
      </w:pPr>
      <w:r>
        <w:t>Table A1: IIoT</w:t>
      </w:r>
      <w:r w:rsidRPr="00F57BD9">
        <w:t xml:space="preserve"> scenario </w:t>
      </w:r>
      <w:r>
        <w:t xml:space="preserve">system </w:t>
      </w:r>
      <w:r w:rsidRPr="00F57BD9">
        <w:t>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CF5405" w:rsidRPr="0081410B" w14:paraId="06B5EF8D" w14:textId="77777777" w:rsidTr="007159FD">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1AA0FDE7" w14:textId="77777777" w:rsidR="00CF5405" w:rsidRPr="0081410B" w:rsidRDefault="00CF5405" w:rsidP="007159FD">
            <w:pPr>
              <w:keepNext/>
              <w:keepLines/>
              <w:spacing w:after="0" w:line="240" w:lineRule="auto"/>
              <w:jc w:val="center"/>
              <w:rPr>
                <w:rFonts w:eastAsia="Times New Roman" w:cs="Times New Roman"/>
                <w:b/>
                <w:lang w:val="en-GB" w:eastAsia="zh-CN"/>
              </w:rPr>
            </w:pPr>
            <w:r w:rsidRPr="008F1A29">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2D393513" w14:textId="77777777" w:rsidR="00CF5405" w:rsidRPr="0081410B" w:rsidRDefault="00CF5405" w:rsidP="007159FD">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 Values</w:t>
            </w:r>
          </w:p>
        </w:tc>
      </w:tr>
      <w:tr w:rsidR="00CF5405" w:rsidRPr="0081410B" w14:paraId="330FE2F5"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CB398F1"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60FF092D"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3.5GHz</w:t>
            </w:r>
          </w:p>
        </w:tc>
      </w:tr>
      <w:tr w:rsidR="00CF5405" w:rsidRPr="0081410B" w14:paraId="46CE2D27"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0382A228"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45938124"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100MHz</w:t>
            </w:r>
          </w:p>
        </w:tc>
      </w:tr>
      <w:tr w:rsidR="00CF5405" w:rsidRPr="0081410B" w14:paraId="3B446DE7"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6EA6FA4C"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16DD1A3E"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30kHz</w:t>
            </w:r>
            <w:r w:rsidRPr="008F1A29">
              <w:rPr>
                <w:rFonts w:eastAsia="Times New Roman" w:cs="Times New Roman"/>
                <w:lang w:val="en-GB" w:eastAsia="en-US"/>
              </w:rPr>
              <w:t xml:space="preserve"> </w:t>
            </w:r>
          </w:p>
        </w:tc>
      </w:tr>
      <w:tr w:rsidR="00CF5405" w:rsidRPr="0081410B" w14:paraId="69AAA5EC"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B39054B"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658CE7EF"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InF-</w:t>
            </w:r>
            <w:r>
              <w:rPr>
                <w:rFonts w:eastAsia="Times New Roman" w:cs="Times New Roman"/>
                <w:lang w:val="en-GB" w:eastAsia="en-US"/>
              </w:rPr>
              <w:t>D</w:t>
            </w:r>
            <w:r w:rsidRPr="008F1A29">
              <w:rPr>
                <w:rFonts w:eastAsia="Times New Roman" w:cs="Times New Roman"/>
                <w:lang w:val="en-GB" w:eastAsia="en-US"/>
              </w:rPr>
              <w:t>H</w:t>
            </w:r>
          </w:p>
        </w:tc>
      </w:tr>
      <w:tr w:rsidR="00CF5405" w:rsidRPr="0081410B" w14:paraId="4A3CF3EC"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2AC305D"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32C853A0"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120(L) x 60(W) m, D – 20 m</w:t>
            </w:r>
          </w:p>
        </w:tc>
      </w:tr>
      <w:tr w:rsidR="00CF5405" w:rsidRPr="0081410B" w14:paraId="15731E78"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F667390"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386C1216" w14:textId="77777777" w:rsidR="00CF5405" w:rsidRPr="008F1A29" w:rsidRDefault="00CF5405" w:rsidP="007159FD">
            <w:pPr>
              <w:pStyle w:val="TAL"/>
              <w:rPr>
                <w:rFonts w:ascii="Times New Roman" w:hAnsi="Times New Roman"/>
                <w:sz w:val="22"/>
                <w:szCs w:val="22"/>
              </w:rPr>
            </w:pPr>
            <w:r w:rsidRPr="008F1A29">
              <w:rPr>
                <w:rFonts w:ascii="Times New Roman" w:hAnsi="Times New Roman"/>
                <w:sz w:val="22"/>
                <w:szCs w:val="22"/>
              </w:rPr>
              <w:t>18 BSs on a square lattice with spacing D, located D/2 from the walls.</w:t>
            </w:r>
          </w:p>
          <w:p w14:paraId="24FEA75E" w14:textId="77777777" w:rsidR="00CF5405" w:rsidRPr="008F1A29" w:rsidRDefault="00CF5405" w:rsidP="007159FD">
            <w:pPr>
              <w:keepNext/>
              <w:keepLines/>
              <w:spacing w:after="0" w:line="240" w:lineRule="auto"/>
              <w:jc w:val="left"/>
              <w:rPr>
                <w:rFonts w:cs="Times New Roman"/>
                <w:noProof/>
                <w:lang w:eastAsia="zh-CN"/>
              </w:rPr>
            </w:pPr>
          </w:p>
          <w:p w14:paraId="58677EAA"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cs="Times New Roman"/>
                <w:noProof/>
                <w:lang w:eastAsia="zh-CN"/>
              </w:rPr>
              <w:drawing>
                <wp:inline distT="0" distB="0" distL="0" distR="0" wp14:anchorId="0D35BFA7" wp14:editId="62060FF4">
                  <wp:extent cx="2521881" cy="1188138"/>
                  <wp:effectExtent l="0" t="0" r="0" b="0"/>
                  <wp:docPr id="9"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23903" cy="1189091"/>
                          </a:xfrm>
                          <a:prstGeom prst="rect">
                            <a:avLst/>
                          </a:prstGeom>
                        </pic:spPr>
                      </pic:pic>
                    </a:graphicData>
                  </a:graphic>
                </wp:inline>
              </w:drawing>
            </w:r>
          </w:p>
        </w:tc>
      </w:tr>
      <w:tr w:rsidR="00CF5405" w:rsidRPr="0081410B" w14:paraId="48E7A0EB"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C64ABD8"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3D217DE5"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10 m</w:t>
            </w:r>
          </w:p>
        </w:tc>
      </w:tr>
      <w:tr w:rsidR="00CF5405" w:rsidRPr="0081410B" w14:paraId="483742B5"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9153255"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3D38D45A"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w:t>
            </w:r>
          </w:p>
        </w:tc>
      </w:tr>
      <w:tr w:rsidR="00CF5405" w:rsidRPr="0081410B" w14:paraId="701C67CB"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0B06F492"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Clutter parameters: {density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1D9EFCE1" wp14:editId="7757F32A">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Pr="008F1A29">
              <w:rPr>
                <w:rFonts w:eastAsia="Times New Roman" w:cs="Times New Roman"/>
                <w:noProof/>
                <w:lang w:val="en-GB" w:eastAsia="en-US"/>
              </w:rPr>
              <w:drawing>
                <wp:inline distT="0" distB="0" distL="0" distR="0" wp14:anchorId="041891A4" wp14:editId="3D97EBF6">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 height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08441CBB" wp14:editId="380ED5AD">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Pr="008F1A29">
              <w:rPr>
                <w:rFonts w:eastAsia="Times New Roman" w:cs="Times New Roman"/>
                <w:noProof/>
                <w:lang w:val="en-GB" w:eastAsia="en-US"/>
              </w:rPr>
              <w:drawing>
                <wp:inline distT="0" distB="0" distL="0" distR="0" wp14:anchorId="2C2819FA" wp14:editId="19795447">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,size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5EA2F412" wp14:editId="2C7A2CEF">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Pr="008F1A29">
              <w:rPr>
                <w:rFonts w:eastAsia="Times New Roman" w:cs="Times New Roman"/>
                <w:noProof/>
                <w:lang w:val="en-GB" w:eastAsia="en-US"/>
              </w:rPr>
              <w:drawing>
                <wp:inline distT="0" distB="0" distL="0" distR="0" wp14:anchorId="661A90DB" wp14:editId="24341F11">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24E13E36" w14:textId="77777777" w:rsidR="00CF5405" w:rsidRPr="005845A1" w:rsidRDefault="00CF5405" w:rsidP="007159FD">
            <w:pPr>
              <w:keepNext/>
              <w:keepLines/>
              <w:jc w:val="left"/>
              <w:rPr>
                <w:rFonts w:eastAsia="Times New Roman" w:cs="Times New Roman"/>
                <w:lang w:val="en-GB" w:eastAsia="en-US"/>
              </w:rPr>
            </w:pPr>
            <w:r w:rsidRPr="007159FD">
              <w:rPr>
                <w:rFonts w:eastAsia="Times New Roman" w:cs="Times New Roman"/>
                <w:lang w:val="en-GB" w:eastAsia="en-US"/>
              </w:rPr>
              <w:t>InF-DH - {60%, 6m, 2m}</w:t>
            </w:r>
            <w:r>
              <w:rPr>
                <w:rFonts w:eastAsia="Times New Roman" w:cs="Times New Roman"/>
                <w:lang w:val="en-GB" w:eastAsia="en-US"/>
              </w:rPr>
              <w:t xml:space="preserve"> </w:t>
            </w:r>
          </w:p>
        </w:tc>
      </w:tr>
      <w:tr w:rsidR="00CF5405" w:rsidRPr="0081410B" w14:paraId="04335E62"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0CC6D035" w14:textId="77777777" w:rsidR="00CF5405" w:rsidRPr="0081410B" w:rsidRDefault="00CF5405" w:rsidP="007159FD">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422E45AA" w14:textId="77777777" w:rsidR="00CF5405" w:rsidRPr="0081410B" w:rsidRDefault="00CF5405" w:rsidP="007159FD">
            <w:pPr>
              <w:keepNext/>
              <w:keepLines/>
              <w:spacing w:after="0" w:line="240" w:lineRule="auto"/>
              <w:jc w:val="center"/>
              <w:rPr>
                <w:rFonts w:eastAsia="Times New Roman" w:cs="Times New Roman"/>
                <w:b/>
                <w:lang w:val="en-GB" w:eastAsia="zh-CN"/>
              </w:rPr>
            </w:pPr>
          </w:p>
        </w:tc>
      </w:tr>
      <w:tr w:rsidR="00CF5405" w:rsidRPr="0081410B" w14:paraId="1622B9C3"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7DFD"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DC62914"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9dB – Note 1</w:t>
            </w:r>
          </w:p>
        </w:tc>
      </w:tr>
      <w:tr w:rsidR="00CF5405" w:rsidRPr="0081410B" w14:paraId="1E56DE5F"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4D3D2AFB"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3EA6C16A"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23dBm – Note 1</w:t>
            </w:r>
          </w:p>
        </w:tc>
      </w:tr>
      <w:tr w:rsidR="00CF5405" w:rsidRPr="0081410B" w14:paraId="4266ED15"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59D9458"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09509F6E"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Panel model 1 – Note 1</w:t>
            </w:r>
          </w:p>
          <w:p w14:paraId="7500FFEC"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color w:val="181818"/>
                <w:lang w:val="en-GB" w:eastAsia="en-US"/>
              </w:rPr>
              <w:t>Mg = 1, Ng = 1, P = 2, dH = 0.5λ,</w:t>
            </w:r>
            <w:r w:rsidRPr="0081410B">
              <w:rPr>
                <w:rFonts w:eastAsia="Times New Roman" w:cs="Times New Roman"/>
                <w:color w:val="181818"/>
                <w:lang w:val="en-GB" w:eastAsia="en-US"/>
              </w:rPr>
              <w:br/>
              <w:t>(M, N, P, Mg, Ng) = (1, 2, 2, 1, 1)</w:t>
            </w:r>
          </w:p>
        </w:tc>
      </w:tr>
      <w:tr w:rsidR="00CF5405" w:rsidRPr="0081410B" w14:paraId="13498E57"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01A20B49"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40979C07" w14:textId="77777777" w:rsidR="00CF5405" w:rsidRPr="0081410B" w:rsidRDefault="00CF5405" w:rsidP="007159FD">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Omni, 0dBi</w:t>
            </w:r>
          </w:p>
        </w:tc>
      </w:tr>
      <w:tr w:rsidR="00CF5405" w:rsidRPr="0081410B" w14:paraId="25BC05D7"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07E65DBA"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2BA64BF0"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Fully synchronized</w:t>
            </w:r>
          </w:p>
        </w:tc>
      </w:tr>
      <w:tr w:rsidR="00CF5405" w:rsidRPr="0081410B" w14:paraId="48996829"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3938BFCE"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51230C3D" w14:textId="77777777" w:rsidR="00CF5405" w:rsidRPr="007159FD" w:rsidRDefault="00CF5405" w:rsidP="007159FD">
            <w:pPr>
              <w:keepNext/>
              <w:keepLines/>
              <w:jc w:val="left"/>
              <w:rPr>
                <w:rFonts w:eastAsia="Times New Roman" w:cs="Times New Roman"/>
                <w:lang w:val="en-GB" w:eastAsia="en-US"/>
              </w:rPr>
            </w:pPr>
            <w:r w:rsidRPr="007159FD">
              <w:rPr>
                <w:rFonts w:eastAsia="Times New Roman" w:cs="Times New Roman"/>
                <w:lang w:val="en-GB" w:eastAsia="en-US"/>
              </w:rPr>
              <w:t>T1= 0 ns</w:t>
            </w:r>
          </w:p>
        </w:tc>
      </w:tr>
      <w:tr w:rsidR="00CF5405" w:rsidRPr="0081410B" w14:paraId="2CD333ED"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3DCB3B"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1DAA6436"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Uniformly distributed over </w:t>
            </w:r>
            <w:r>
              <w:rPr>
                <w:rFonts w:eastAsia="Times New Roman" w:cs="Times New Roman"/>
                <w:lang w:val="en-GB" w:eastAsia="en-US"/>
              </w:rPr>
              <w:t>entire factory floor</w:t>
            </w:r>
          </w:p>
        </w:tc>
      </w:tr>
      <w:tr w:rsidR="00CF5405" w:rsidRPr="0081410B" w14:paraId="7C3EAF6F"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D7BC970"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50EBAC52"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1.5 m</w:t>
            </w:r>
          </w:p>
        </w:tc>
      </w:tr>
      <w:tr w:rsidR="00CF5405" w:rsidRPr="0081410B" w14:paraId="05B81C67"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0BDD39E0" w14:textId="77777777" w:rsidR="00CF5405" w:rsidRPr="008F1A29" w:rsidRDefault="00CF5405" w:rsidP="007159FD">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4102064A" w14:textId="77777777" w:rsidR="00CF5405" w:rsidRPr="008F1A29" w:rsidRDefault="00CF5405" w:rsidP="007159FD">
            <w:pPr>
              <w:keepNext/>
              <w:keepLines/>
              <w:spacing w:after="0" w:line="240" w:lineRule="auto"/>
              <w:jc w:val="center"/>
              <w:rPr>
                <w:rFonts w:eastAsia="Times New Roman" w:cs="Times New Roman"/>
                <w:b/>
                <w:lang w:val="en-GB" w:eastAsia="zh-CN"/>
              </w:rPr>
            </w:pPr>
          </w:p>
        </w:tc>
      </w:tr>
      <w:tr w:rsidR="00CF5405" w:rsidRPr="0081410B" w14:paraId="6303A6EE"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032654E4"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70936E84"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24 dBm</w:t>
            </w:r>
          </w:p>
        </w:tc>
      </w:tr>
      <w:tr w:rsidR="00CF5405" w:rsidRPr="0081410B" w14:paraId="0CCF0FF6"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1E27D54D" w14:textId="77777777" w:rsidR="00CF5405" w:rsidRPr="00B26135" w:rsidRDefault="00CF5405" w:rsidP="007159FD">
            <w:pPr>
              <w:keepNext/>
              <w:keepLines/>
              <w:spacing w:after="0" w:line="240" w:lineRule="auto"/>
              <w:jc w:val="left"/>
              <w:rPr>
                <w:rFonts w:eastAsia="Times New Roman" w:cs="Times New Roman"/>
                <w:lang w:val="en-GB" w:eastAsia="en-US"/>
              </w:rPr>
            </w:pPr>
            <w:r w:rsidRPr="00F507C1">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792EA078" w14:textId="77777777" w:rsidR="00CF5405" w:rsidRPr="00B26135" w:rsidRDefault="00CF5405" w:rsidP="007159FD">
            <w:pPr>
              <w:keepNext/>
              <w:keepLines/>
              <w:spacing w:after="0" w:line="240" w:lineRule="auto"/>
              <w:jc w:val="left"/>
              <w:rPr>
                <w:rFonts w:eastAsia="Times New Roman" w:cs="Times New Roman"/>
                <w:lang w:val="en-GB" w:eastAsia="en-US"/>
              </w:rPr>
            </w:pPr>
            <w:r w:rsidRPr="00F507C1">
              <w:rPr>
                <w:rFonts w:eastAsia="Times New Roman" w:cs="Times New Roman"/>
                <w:lang w:val="en-GB" w:eastAsia="en-US"/>
              </w:rPr>
              <w:t>5dB</w:t>
            </w:r>
          </w:p>
        </w:tc>
      </w:tr>
      <w:tr w:rsidR="00CF5405" w:rsidRPr="0081410B" w14:paraId="42411070"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7EA40749"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75B88130"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(M, N, P, Mg, Ng) = (4, 4, 2, 1, 1), dH=dV=0.5λ – Note 1</w:t>
            </w:r>
          </w:p>
        </w:tc>
      </w:tr>
      <w:tr w:rsidR="00CF5405" w:rsidRPr="0081410B" w14:paraId="737C938F" w14:textId="77777777" w:rsidTr="007159FD">
        <w:trPr>
          <w:jc w:val="center"/>
        </w:trPr>
        <w:tc>
          <w:tcPr>
            <w:tcW w:w="2982" w:type="dxa"/>
            <w:tcBorders>
              <w:top w:val="single" w:sz="4" w:space="0" w:color="auto"/>
              <w:left w:val="single" w:sz="4" w:space="0" w:color="auto"/>
              <w:bottom w:val="single" w:sz="4" w:space="0" w:color="auto"/>
              <w:right w:val="single" w:sz="4" w:space="0" w:color="auto"/>
            </w:tcBorders>
          </w:tcPr>
          <w:p w14:paraId="55207838"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59B0ECE3" w14:textId="77777777" w:rsidR="00CF5405" w:rsidRPr="008F1A29" w:rsidRDefault="00CF5405" w:rsidP="007159FD">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8 m</w:t>
            </w:r>
          </w:p>
        </w:tc>
      </w:tr>
    </w:tbl>
    <w:p w14:paraId="289D53CD" w14:textId="02C70799" w:rsidR="006A2F68" w:rsidRDefault="006A2F68" w:rsidP="006A2F68">
      <w:pPr>
        <w:rPr>
          <w:lang w:val="en-GB" w:eastAsia="zh-CN"/>
        </w:rPr>
      </w:pPr>
    </w:p>
    <w:p w14:paraId="2476D4AF" w14:textId="77777777" w:rsidR="00CF5405" w:rsidRPr="00920E81" w:rsidRDefault="00CF5405" w:rsidP="00CF5405">
      <w:pPr>
        <w:pStyle w:val="TH"/>
      </w:pPr>
      <w:r>
        <w:lastRenderedPageBreak/>
        <w:t>Table A2: Model configuration</w:t>
      </w:r>
      <w:r w:rsidRPr="00853468">
        <w:t xml:space="preserve"> for </w:t>
      </w:r>
      <w:r>
        <w:t>direct AI/ML positioning</w:t>
      </w:r>
    </w:p>
    <w:tbl>
      <w:tblPr>
        <w:tblStyle w:val="TableGrid"/>
        <w:tblW w:w="0" w:type="auto"/>
        <w:tblLook w:val="04A0" w:firstRow="1" w:lastRow="0" w:firstColumn="1" w:lastColumn="0" w:noHBand="0" w:noVBand="1"/>
      </w:tblPr>
      <w:tblGrid>
        <w:gridCol w:w="4675"/>
        <w:gridCol w:w="4675"/>
      </w:tblGrid>
      <w:tr w:rsidR="00CF5405" w14:paraId="0AFFDB1E" w14:textId="77777777" w:rsidTr="007159FD">
        <w:tc>
          <w:tcPr>
            <w:tcW w:w="4675" w:type="dxa"/>
            <w:vAlign w:val="center"/>
          </w:tcPr>
          <w:p w14:paraId="7DC9F265" w14:textId="77777777" w:rsidR="00CF5405" w:rsidRPr="00FA3FFA" w:rsidRDefault="00CF5405" w:rsidP="007159FD">
            <w:pPr>
              <w:pStyle w:val="TH"/>
              <w:jc w:val="left"/>
              <w:rPr>
                <w:rFonts w:ascii="Times New Roman" w:hAnsi="Times New Roman"/>
                <w:b w:val="0"/>
                <w:bCs/>
                <w:sz w:val="22"/>
                <w:szCs w:val="22"/>
              </w:rPr>
            </w:pPr>
            <w:r w:rsidRPr="00FA3FFA">
              <w:rPr>
                <w:rFonts w:ascii="Times New Roman" w:hAnsi="Times New Roman"/>
                <w:b w:val="0"/>
                <w:bCs/>
                <w:sz w:val="22"/>
                <w:szCs w:val="22"/>
                <w:lang w:eastAsia="zh-CN"/>
              </w:rPr>
              <w:t>Parameter</w:t>
            </w:r>
          </w:p>
        </w:tc>
        <w:tc>
          <w:tcPr>
            <w:tcW w:w="4675" w:type="dxa"/>
          </w:tcPr>
          <w:p w14:paraId="47650F11" w14:textId="77777777" w:rsidR="00CF5405" w:rsidRPr="00FA3FFA" w:rsidRDefault="00CF5405" w:rsidP="007159FD">
            <w:pPr>
              <w:pStyle w:val="TH"/>
              <w:jc w:val="left"/>
              <w:rPr>
                <w:rFonts w:ascii="Times New Roman" w:hAnsi="Times New Roman"/>
                <w:b w:val="0"/>
                <w:bCs/>
                <w:sz w:val="22"/>
                <w:szCs w:val="22"/>
              </w:rPr>
            </w:pPr>
            <w:r w:rsidRPr="00FA3FFA">
              <w:rPr>
                <w:rFonts w:ascii="Times New Roman" w:hAnsi="Times New Roman"/>
                <w:b w:val="0"/>
                <w:bCs/>
                <w:sz w:val="22"/>
                <w:szCs w:val="22"/>
                <w:lang w:eastAsia="zh-CN"/>
              </w:rPr>
              <w:t xml:space="preserve"> Values</w:t>
            </w:r>
          </w:p>
        </w:tc>
      </w:tr>
      <w:tr w:rsidR="00CF5405" w14:paraId="479CA54C" w14:textId="77777777" w:rsidTr="007159FD">
        <w:trPr>
          <w:trHeight w:val="710"/>
        </w:trPr>
        <w:tc>
          <w:tcPr>
            <w:tcW w:w="4675" w:type="dxa"/>
          </w:tcPr>
          <w:p w14:paraId="1485BC82" w14:textId="77777777" w:rsidR="00CF5405" w:rsidRPr="00FA3FFA" w:rsidRDefault="00CF5405" w:rsidP="007159FD">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Training input measurements</w:t>
            </w:r>
          </w:p>
        </w:tc>
        <w:tc>
          <w:tcPr>
            <w:tcW w:w="4675" w:type="dxa"/>
          </w:tcPr>
          <w:p w14:paraId="699D79F3" w14:textId="77777777" w:rsidR="00CF5405" w:rsidRPr="00FA3FFA" w:rsidRDefault="00CF5405" w:rsidP="007159FD">
            <w:pPr>
              <w:keepNext/>
              <w:keepLines/>
              <w:jc w:val="left"/>
              <w:rPr>
                <w:rFonts w:cs="Times New Roman"/>
                <w:bCs/>
              </w:rPr>
            </w:pPr>
            <w:r w:rsidRPr="00FA3FFA">
              <w:rPr>
                <w:rFonts w:cs="Times New Roman"/>
                <w:bCs/>
              </w:rPr>
              <w:t>1. RSRP: Per beam RSRP from multiple TRPs (108 RSRP values, 6 beams per TRP)</w:t>
            </w:r>
          </w:p>
          <w:p w14:paraId="595C5E5B" w14:textId="77777777" w:rsidR="00CF5405" w:rsidRPr="00FA3FFA" w:rsidRDefault="00CF5405" w:rsidP="007159FD">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 xml:space="preserve">2. </w:t>
            </w:r>
            <w:r>
              <w:rPr>
                <w:rFonts w:ascii="Times New Roman" w:hAnsi="Times New Roman"/>
                <w:b w:val="0"/>
                <w:bCs/>
                <w:sz w:val="22"/>
                <w:szCs w:val="22"/>
              </w:rPr>
              <w:t xml:space="preserve">RSRP + RSTD: </w:t>
            </w:r>
            <w:r w:rsidRPr="00BB7A04">
              <w:rPr>
                <w:rFonts w:ascii="Times New Roman" w:eastAsiaTheme="minorEastAsia" w:hAnsi="Times New Roman"/>
                <w:b w:val="0"/>
                <w:bCs/>
                <w:sz w:val="22"/>
                <w:szCs w:val="22"/>
                <w:lang w:val="en-US" w:eastAsia="ja-JP"/>
              </w:rPr>
              <w:t>Per beam RSRP from multiple TRPs (108 RSRP values, 6 beams per TRP)</w:t>
            </w:r>
            <w:r>
              <w:rPr>
                <w:rFonts w:ascii="Times New Roman" w:eastAsiaTheme="minorEastAsia" w:hAnsi="Times New Roman"/>
                <w:b w:val="0"/>
                <w:bCs/>
                <w:sz w:val="22"/>
                <w:szCs w:val="22"/>
                <w:lang w:val="en-US" w:eastAsia="ja-JP"/>
              </w:rPr>
              <w:t xml:space="preserve"> and per TRP RSTD value (18 RSTD values)</w:t>
            </w:r>
          </w:p>
        </w:tc>
      </w:tr>
      <w:tr w:rsidR="00CF5405" w14:paraId="109C2096" w14:textId="77777777" w:rsidTr="007159FD">
        <w:tc>
          <w:tcPr>
            <w:tcW w:w="4675" w:type="dxa"/>
          </w:tcPr>
          <w:p w14:paraId="5F7E1F16" w14:textId="77777777" w:rsidR="00CF5405" w:rsidRPr="00FA3FFA" w:rsidRDefault="00CF5405" w:rsidP="007159FD">
            <w:pPr>
              <w:pStyle w:val="TH"/>
              <w:jc w:val="left"/>
              <w:rPr>
                <w:rFonts w:ascii="Times New Roman" w:hAnsi="Times New Roman"/>
                <w:b w:val="0"/>
                <w:bCs/>
                <w:sz w:val="22"/>
                <w:szCs w:val="22"/>
              </w:rPr>
            </w:pPr>
            <w:r w:rsidRPr="00FA3FFA">
              <w:rPr>
                <w:rFonts w:ascii="Times New Roman" w:hAnsi="Times New Roman"/>
                <w:b w:val="0"/>
                <w:bCs/>
                <w:sz w:val="22"/>
                <w:szCs w:val="22"/>
              </w:rPr>
              <w:t>Output</w:t>
            </w:r>
          </w:p>
        </w:tc>
        <w:tc>
          <w:tcPr>
            <w:tcW w:w="4675" w:type="dxa"/>
          </w:tcPr>
          <w:p w14:paraId="047B7DF7" w14:textId="77777777" w:rsidR="00CF5405" w:rsidRPr="00FA3FFA" w:rsidRDefault="00CF5405" w:rsidP="007159FD">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UE position</w:t>
            </w:r>
          </w:p>
        </w:tc>
      </w:tr>
      <w:tr w:rsidR="00CF5405" w14:paraId="3A8FD5A6" w14:textId="77777777" w:rsidTr="007159FD">
        <w:tc>
          <w:tcPr>
            <w:tcW w:w="4675" w:type="dxa"/>
          </w:tcPr>
          <w:p w14:paraId="509AC247" w14:textId="77777777" w:rsidR="00CF5405" w:rsidRPr="00FA3FFA" w:rsidRDefault="00CF5405" w:rsidP="007159FD">
            <w:pPr>
              <w:pStyle w:val="TH"/>
              <w:jc w:val="left"/>
              <w:rPr>
                <w:rFonts w:ascii="Times New Roman" w:hAnsi="Times New Roman"/>
                <w:b w:val="0"/>
                <w:bCs/>
                <w:sz w:val="22"/>
                <w:szCs w:val="22"/>
              </w:rPr>
            </w:pPr>
            <w:r w:rsidRPr="00FA3FFA">
              <w:rPr>
                <w:rFonts w:ascii="Times New Roman" w:hAnsi="Times New Roman"/>
                <w:b w:val="0"/>
                <w:bCs/>
                <w:sz w:val="22"/>
                <w:szCs w:val="22"/>
              </w:rPr>
              <w:t>Number of TRPs</w:t>
            </w:r>
          </w:p>
        </w:tc>
        <w:tc>
          <w:tcPr>
            <w:tcW w:w="4675" w:type="dxa"/>
          </w:tcPr>
          <w:p w14:paraId="5C1C08F0" w14:textId="77777777" w:rsidR="00CF5405" w:rsidRPr="00FA3FFA" w:rsidRDefault="00CF5405" w:rsidP="007159FD">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18</w:t>
            </w:r>
          </w:p>
        </w:tc>
      </w:tr>
      <w:tr w:rsidR="00CF5405" w14:paraId="042DFE33" w14:textId="77777777" w:rsidTr="007159FD">
        <w:tc>
          <w:tcPr>
            <w:tcW w:w="4675" w:type="dxa"/>
          </w:tcPr>
          <w:p w14:paraId="3B0421D0" w14:textId="77777777" w:rsidR="00CF5405" w:rsidRPr="00FA3FFA" w:rsidRDefault="00CF5405" w:rsidP="007159FD">
            <w:pPr>
              <w:pStyle w:val="TH"/>
              <w:jc w:val="left"/>
              <w:rPr>
                <w:rFonts w:ascii="Times New Roman" w:hAnsi="Times New Roman"/>
                <w:b w:val="0"/>
                <w:bCs/>
                <w:sz w:val="22"/>
                <w:szCs w:val="22"/>
              </w:rPr>
            </w:pPr>
            <w:r w:rsidRPr="00FA3FFA">
              <w:rPr>
                <w:rFonts w:ascii="Times New Roman" w:hAnsi="Times New Roman"/>
                <w:b w:val="0"/>
                <w:bCs/>
                <w:sz w:val="22"/>
                <w:szCs w:val="22"/>
              </w:rPr>
              <w:t>BS locations</w:t>
            </w:r>
          </w:p>
        </w:tc>
        <w:tc>
          <w:tcPr>
            <w:tcW w:w="4675" w:type="dxa"/>
          </w:tcPr>
          <w:p w14:paraId="2892009B" w14:textId="77777777" w:rsidR="00CF5405" w:rsidRPr="00FA3FFA" w:rsidRDefault="00CF5405" w:rsidP="007159FD">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As specified in Table A1</w:t>
            </w:r>
          </w:p>
        </w:tc>
      </w:tr>
      <w:tr w:rsidR="00CF5405" w14:paraId="07CB84EF" w14:textId="77777777" w:rsidTr="007159FD">
        <w:tc>
          <w:tcPr>
            <w:tcW w:w="4675" w:type="dxa"/>
          </w:tcPr>
          <w:p w14:paraId="737D8D5E" w14:textId="77777777" w:rsidR="00CF5405" w:rsidRPr="00FA3FFA" w:rsidRDefault="00CF5405" w:rsidP="007159FD">
            <w:pPr>
              <w:pStyle w:val="TH"/>
              <w:jc w:val="left"/>
              <w:rPr>
                <w:rFonts w:ascii="Times New Roman" w:hAnsi="Times New Roman"/>
                <w:b w:val="0"/>
                <w:bCs/>
                <w:sz w:val="22"/>
                <w:szCs w:val="22"/>
              </w:rPr>
            </w:pPr>
            <w:r w:rsidRPr="00FA3FFA">
              <w:rPr>
                <w:rFonts w:ascii="Times New Roman" w:hAnsi="Times New Roman"/>
                <w:b w:val="0"/>
                <w:bCs/>
                <w:sz w:val="22"/>
                <w:szCs w:val="22"/>
              </w:rPr>
              <w:t>ML model</w:t>
            </w:r>
          </w:p>
        </w:tc>
        <w:tc>
          <w:tcPr>
            <w:tcW w:w="4675" w:type="dxa"/>
          </w:tcPr>
          <w:p w14:paraId="32A53ABF" w14:textId="77777777" w:rsidR="00CF5405" w:rsidRPr="00FA3FFA" w:rsidRDefault="00CF5405" w:rsidP="007159FD">
            <w:pPr>
              <w:pStyle w:val="TH"/>
              <w:jc w:val="left"/>
              <w:rPr>
                <w:rFonts w:ascii="Times New Roman" w:hAnsi="Times New Roman"/>
                <w:b w:val="0"/>
                <w:bCs/>
                <w:sz w:val="22"/>
                <w:szCs w:val="22"/>
                <w:lang w:eastAsia="zh-CN"/>
              </w:rPr>
            </w:pPr>
            <w:r w:rsidRPr="00FA3FFA">
              <w:rPr>
                <w:rFonts w:ascii="Times New Roman" w:hAnsi="Times New Roman"/>
                <w:b w:val="0"/>
                <w:bCs/>
                <w:sz w:val="22"/>
                <w:szCs w:val="22"/>
              </w:rPr>
              <w:t xml:space="preserve">ResNet (1 Convolutional layer, ‘k’ residual layers, 1 fully connected layer) </w:t>
            </w:r>
          </w:p>
        </w:tc>
      </w:tr>
    </w:tbl>
    <w:p w14:paraId="287B3CC5" w14:textId="77777777" w:rsidR="00CF5405" w:rsidRPr="005C7883" w:rsidRDefault="00CF5405" w:rsidP="00B71ECF"/>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7030D" w14:textId="77777777" w:rsidR="00AF4E7D" w:rsidRDefault="00AF4E7D" w:rsidP="00C43ABF">
      <w:pPr>
        <w:spacing w:after="0" w:line="240" w:lineRule="auto"/>
      </w:pPr>
      <w:r>
        <w:separator/>
      </w:r>
    </w:p>
  </w:endnote>
  <w:endnote w:type="continuationSeparator" w:id="0">
    <w:p w14:paraId="0487C515" w14:textId="77777777" w:rsidR="00AF4E7D" w:rsidRDefault="00AF4E7D" w:rsidP="00C43ABF">
      <w:pPr>
        <w:spacing w:after="0" w:line="240" w:lineRule="auto"/>
      </w:pPr>
      <w:r>
        <w:continuationSeparator/>
      </w:r>
    </w:p>
  </w:endnote>
  <w:endnote w:type="continuationNotice" w:id="1">
    <w:p w14:paraId="0F6F86DB" w14:textId="77777777" w:rsidR="00AF4E7D" w:rsidRDefault="00AF4E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D61A" w14:textId="77777777" w:rsidR="00AF4E7D" w:rsidRDefault="00AF4E7D" w:rsidP="00C43ABF">
      <w:pPr>
        <w:spacing w:after="0" w:line="240" w:lineRule="auto"/>
      </w:pPr>
      <w:r>
        <w:separator/>
      </w:r>
    </w:p>
  </w:footnote>
  <w:footnote w:type="continuationSeparator" w:id="0">
    <w:p w14:paraId="5313AFE7" w14:textId="77777777" w:rsidR="00AF4E7D" w:rsidRDefault="00AF4E7D" w:rsidP="00C43ABF">
      <w:pPr>
        <w:spacing w:after="0" w:line="240" w:lineRule="auto"/>
      </w:pPr>
      <w:r>
        <w:continuationSeparator/>
      </w:r>
    </w:p>
  </w:footnote>
  <w:footnote w:type="continuationNotice" w:id="1">
    <w:p w14:paraId="5C96B0AE" w14:textId="77777777" w:rsidR="00AF4E7D" w:rsidRDefault="00AF4E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277103"/>
    <w:multiLevelType w:val="hybridMultilevel"/>
    <w:tmpl w:val="5A74679C"/>
    <w:lvl w:ilvl="0" w:tplc="FFFFFFFF">
      <w:start w:val="1"/>
      <w:numFmt w:val="bullet"/>
      <w:lvlText w:val=""/>
      <w:lvlJc w:val="left"/>
      <w:pPr>
        <w:ind w:left="1440" w:hanging="360"/>
      </w:pPr>
      <w:rPr>
        <w:rFonts w:ascii="Symbol" w:hAnsi="Symbol" w:hint="default"/>
      </w:rPr>
    </w:lvl>
    <w:lvl w:ilvl="1" w:tplc="08090011">
      <w:start w:val="1"/>
      <w:numFmt w:val="decimal"/>
      <w:lvlText w:val="%2)"/>
      <w:lvlJc w:val="lef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D9486F"/>
    <w:multiLevelType w:val="hybridMultilevel"/>
    <w:tmpl w:val="51988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7219D"/>
    <w:multiLevelType w:val="hybridMultilevel"/>
    <w:tmpl w:val="2A48719A"/>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5D41D9"/>
    <w:multiLevelType w:val="hybridMultilevel"/>
    <w:tmpl w:val="B6DCB5F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5AAB26C4"/>
    <w:multiLevelType w:val="hybridMultilevel"/>
    <w:tmpl w:val="B0146E7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25614E"/>
    <w:multiLevelType w:val="hybridMultilevel"/>
    <w:tmpl w:val="618A69F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5145086"/>
    <w:multiLevelType w:val="hybridMultilevel"/>
    <w:tmpl w:val="BE068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2"/>
  </w:num>
  <w:num w:numId="3" w16cid:durableId="24138883">
    <w:abstractNumId w:val="4"/>
  </w:num>
  <w:num w:numId="4" w16cid:durableId="167791488">
    <w:abstractNumId w:val="21"/>
  </w:num>
  <w:num w:numId="5" w16cid:durableId="2125877707">
    <w:abstractNumId w:val="37"/>
  </w:num>
  <w:num w:numId="6" w16cid:durableId="786704037">
    <w:abstractNumId w:val="1"/>
  </w:num>
  <w:num w:numId="7" w16cid:durableId="1363284704">
    <w:abstractNumId w:val="5"/>
  </w:num>
  <w:num w:numId="8" w16cid:durableId="1193806544">
    <w:abstractNumId w:val="9"/>
  </w:num>
  <w:num w:numId="9" w16cid:durableId="630745818">
    <w:abstractNumId w:val="18"/>
  </w:num>
  <w:num w:numId="10" w16cid:durableId="1701394637">
    <w:abstractNumId w:val="2"/>
  </w:num>
  <w:num w:numId="11" w16cid:durableId="2116367983">
    <w:abstractNumId w:val="26"/>
  </w:num>
  <w:num w:numId="12" w16cid:durableId="1899120828">
    <w:abstractNumId w:val="17"/>
  </w:num>
  <w:num w:numId="13" w16cid:durableId="868683830">
    <w:abstractNumId w:val="11"/>
  </w:num>
  <w:num w:numId="14" w16cid:durableId="182205029">
    <w:abstractNumId w:val="33"/>
  </w:num>
  <w:num w:numId="15" w16cid:durableId="1698922390">
    <w:abstractNumId w:val="25"/>
  </w:num>
  <w:num w:numId="16" w16cid:durableId="880897600">
    <w:abstractNumId w:val="27"/>
  </w:num>
  <w:num w:numId="17" w16cid:durableId="1049574721">
    <w:abstractNumId w:val="15"/>
  </w:num>
  <w:num w:numId="18" w16cid:durableId="690687922">
    <w:abstractNumId w:val="7"/>
  </w:num>
  <w:num w:numId="19" w16cid:durableId="1968463020">
    <w:abstractNumId w:val="14"/>
  </w:num>
  <w:num w:numId="20" w16cid:durableId="239289381">
    <w:abstractNumId w:val="8"/>
  </w:num>
  <w:num w:numId="21" w16cid:durableId="1107386700">
    <w:abstractNumId w:val="28"/>
  </w:num>
  <w:num w:numId="22" w16cid:durableId="583807231">
    <w:abstractNumId w:val="29"/>
  </w:num>
  <w:num w:numId="23" w16cid:durableId="97916558">
    <w:abstractNumId w:val="19"/>
  </w:num>
  <w:num w:numId="24" w16cid:durableId="1846742373">
    <w:abstractNumId w:val="31"/>
  </w:num>
  <w:num w:numId="25" w16cid:durableId="2133353485">
    <w:abstractNumId w:val="22"/>
  </w:num>
  <w:num w:numId="26" w16cid:durableId="325059480">
    <w:abstractNumId w:val="23"/>
  </w:num>
  <w:num w:numId="27" w16cid:durableId="237519642">
    <w:abstractNumId w:val="20"/>
  </w:num>
  <w:num w:numId="28" w16cid:durableId="2007396179">
    <w:abstractNumId w:val="30"/>
  </w:num>
  <w:num w:numId="29" w16cid:durableId="552159741">
    <w:abstractNumId w:val="36"/>
  </w:num>
  <w:num w:numId="30" w16cid:durableId="751587921">
    <w:abstractNumId w:val="10"/>
  </w:num>
  <w:num w:numId="31" w16cid:durableId="403453046">
    <w:abstractNumId w:val="32"/>
  </w:num>
  <w:num w:numId="32" w16cid:durableId="1327245987">
    <w:abstractNumId w:val="6"/>
  </w:num>
  <w:num w:numId="33" w16cid:durableId="1517768310">
    <w:abstractNumId w:val="34"/>
  </w:num>
  <w:num w:numId="34" w16cid:durableId="1290017224">
    <w:abstractNumId w:val="38"/>
  </w:num>
  <w:num w:numId="35" w16cid:durableId="262765118">
    <w:abstractNumId w:val="13"/>
  </w:num>
  <w:num w:numId="36" w16cid:durableId="1734738590">
    <w:abstractNumId w:val="16"/>
  </w:num>
  <w:num w:numId="37" w16cid:durableId="961306579">
    <w:abstractNumId w:val="24"/>
  </w:num>
  <w:num w:numId="38" w16cid:durableId="189029995">
    <w:abstractNumId w:val="35"/>
  </w:num>
  <w:num w:numId="39" w16cid:durableId="1898976603">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36E"/>
    <w:rsid w:val="0001241E"/>
    <w:rsid w:val="00012DED"/>
    <w:rsid w:val="00012E62"/>
    <w:rsid w:val="00012EC8"/>
    <w:rsid w:val="000133B9"/>
    <w:rsid w:val="000139B3"/>
    <w:rsid w:val="00014456"/>
    <w:rsid w:val="00014AEE"/>
    <w:rsid w:val="0001508E"/>
    <w:rsid w:val="00015CC2"/>
    <w:rsid w:val="00015FBF"/>
    <w:rsid w:val="00016B6E"/>
    <w:rsid w:val="000175FD"/>
    <w:rsid w:val="00017975"/>
    <w:rsid w:val="00020068"/>
    <w:rsid w:val="0002013F"/>
    <w:rsid w:val="000204B3"/>
    <w:rsid w:val="00020C66"/>
    <w:rsid w:val="00021132"/>
    <w:rsid w:val="00021F0B"/>
    <w:rsid w:val="00021F63"/>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ABF"/>
    <w:rsid w:val="00030B12"/>
    <w:rsid w:val="0003159D"/>
    <w:rsid w:val="00031789"/>
    <w:rsid w:val="0003242B"/>
    <w:rsid w:val="000326A2"/>
    <w:rsid w:val="00033542"/>
    <w:rsid w:val="00033BEF"/>
    <w:rsid w:val="00033C71"/>
    <w:rsid w:val="0003467C"/>
    <w:rsid w:val="00035918"/>
    <w:rsid w:val="00036C40"/>
    <w:rsid w:val="00036C80"/>
    <w:rsid w:val="000372AF"/>
    <w:rsid w:val="00037E51"/>
    <w:rsid w:val="00037FC1"/>
    <w:rsid w:val="00040316"/>
    <w:rsid w:val="00040492"/>
    <w:rsid w:val="00042361"/>
    <w:rsid w:val="00042844"/>
    <w:rsid w:val="000444FE"/>
    <w:rsid w:val="00044D3E"/>
    <w:rsid w:val="000454F9"/>
    <w:rsid w:val="00045602"/>
    <w:rsid w:val="00045B12"/>
    <w:rsid w:val="00045F28"/>
    <w:rsid w:val="000471A9"/>
    <w:rsid w:val="000504BB"/>
    <w:rsid w:val="00050AC0"/>
    <w:rsid w:val="00051021"/>
    <w:rsid w:val="00051089"/>
    <w:rsid w:val="00051152"/>
    <w:rsid w:val="00051BFD"/>
    <w:rsid w:val="00052E03"/>
    <w:rsid w:val="00052FD8"/>
    <w:rsid w:val="00053E63"/>
    <w:rsid w:val="0005411A"/>
    <w:rsid w:val="000543CE"/>
    <w:rsid w:val="00054806"/>
    <w:rsid w:val="00055100"/>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8C6"/>
    <w:rsid w:val="00087F4C"/>
    <w:rsid w:val="000907AD"/>
    <w:rsid w:val="0009273A"/>
    <w:rsid w:val="0009386E"/>
    <w:rsid w:val="00093F04"/>
    <w:rsid w:val="00094077"/>
    <w:rsid w:val="00094E63"/>
    <w:rsid w:val="00095068"/>
    <w:rsid w:val="00095353"/>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0655"/>
    <w:rsid w:val="000D136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6E06"/>
    <w:rsid w:val="000E72E9"/>
    <w:rsid w:val="000E7822"/>
    <w:rsid w:val="000E7D31"/>
    <w:rsid w:val="000F2DA2"/>
    <w:rsid w:val="000F2DF1"/>
    <w:rsid w:val="000F34B1"/>
    <w:rsid w:val="000F3AF2"/>
    <w:rsid w:val="000F3F59"/>
    <w:rsid w:val="000F48AE"/>
    <w:rsid w:val="000F5607"/>
    <w:rsid w:val="000F61F1"/>
    <w:rsid w:val="000F63C3"/>
    <w:rsid w:val="000F79E3"/>
    <w:rsid w:val="000F7DD8"/>
    <w:rsid w:val="00100015"/>
    <w:rsid w:val="00100366"/>
    <w:rsid w:val="00100418"/>
    <w:rsid w:val="0010069E"/>
    <w:rsid w:val="001006AC"/>
    <w:rsid w:val="0010074E"/>
    <w:rsid w:val="001008D7"/>
    <w:rsid w:val="0010095B"/>
    <w:rsid w:val="00100B02"/>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F75"/>
    <w:rsid w:val="001346F8"/>
    <w:rsid w:val="00136A12"/>
    <w:rsid w:val="00136B70"/>
    <w:rsid w:val="00136E62"/>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078B"/>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707B"/>
    <w:rsid w:val="00197158"/>
    <w:rsid w:val="001A0402"/>
    <w:rsid w:val="001A0A09"/>
    <w:rsid w:val="001A0B19"/>
    <w:rsid w:val="001A0FAF"/>
    <w:rsid w:val="001A10C1"/>
    <w:rsid w:val="001A121E"/>
    <w:rsid w:val="001A1512"/>
    <w:rsid w:val="001A1662"/>
    <w:rsid w:val="001A198A"/>
    <w:rsid w:val="001A1A23"/>
    <w:rsid w:val="001A21F8"/>
    <w:rsid w:val="001A35D3"/>
    <w:rsid w:val="001A55F6"/>
    <w:rsid w:val="001A6A3B"/>
    <w:rsid w:val="001A7462"/>
    <w:rsid w:val="001A76B9"/>
    <w:rsid w:val="001B04DC"/>
    <w:rsid w:val="001B1659"/>
    <w:rsid w:val="001B187E"/>
    <w:rsid w:val="001B391C"/>
    <w:rsid w:val="001B3B16"/>
    <w:rsid w:val="001B3D3E"/>
    <w:rsid w:val="001B5078"/>
    <w:rsid w:val="001B55CA"/>
    <w:rsid w:val="001B5E34"/>
    <w:rsid w:val="001B5E96"/>
    <w:rsid w:val="001B5EC8"/>
    <w:rsid w:val="001B709C"/>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24D"/>
    <w:rsid w:val="001F2B3A"/>
    <w:rsid w:val="001F32FC"/>
    <w:rsid w:val="001F337F"/>
    <w:rsid w:val="001F33B5"/>
    <w:rsid w:val="001F5354"/>
    <w:rsid w:val="001F6916"/>
    <w:rsid w:val="001F7195"/>
    <w:rsid w:val="00200A4F"/>
    <w:rsid w:val="002016AA"/>
    <w:rsid w:val="0020206E"/>
    <w:rsid w:val="00202156"/>
    <w:rsid w:val="002027E8"/>
    <w:rsid w:val="00202866"/>
    <w:rsid w:val="00203542"/>
    <w:rsid w:val="002043A0"/>
    <w:rsid w:val="002058C3"/>
    <w:rsid w:val="00205F85"/>
    <w:rsid w:val="00206FF9"/>
    <w:rsid w:val="00207566"/>
    <w:rsid w:val="002104B3"/>
    <w:rsid w:val="0021055B"/>
    <w:rsid w:val="00210809"/>
    <w:rsid w:val="00211CE3"/>
    <w:rsid w:val="002125DA"/>
    <w:rsid w:val="002130AF"/>
    <w:rsid w:val="00214B51"/>
    <w:rsid w:val="00214E29"/>
    <w:rsid w:val="00215ABF"/>
    <w:rsid w:val="00216100"/>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1271"/>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76C"/>
    <w:rsid w:val="002829AC"/>
    <w:rsid w:val="00282E11"/>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7B2"/>
    <w:rsid w:val="002B090A"/>
    <w:rsid w:val="002B0A14"/>
    <w:rsid w:val="002B0B1C"/>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3FBC"/>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3E0"/>
    <w:rsid w:val="002F6586"/>
    <w:rsid w:val="002F6EC9"/>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0A5"/>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5F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C57"/>
    <w:rsid w:val="00335A54"/>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5F2F"/>
    <w:rsid w:val="0034612D"/>
    <w:rsid w:val="00346576"/>
    <w:rsid w:val="00346BBC"/>
    <w:rsid w:val="00347467"/>
    <w:rsid w:val="00347FC4"/>
    <w:rsid w:val="0035065F"/>
    <w:rsid w:val="00350D0C"/>
    <w:rsid w:val="0035130A"/>
    <w:rsid w:val="00351BA5"/>
    <w:rsid w:val="00351F11"/>
    <w:rsid w:val="00352461"/>
    <w:rsid w:val="0035482F"/>
    <w:rsid w:val="00354B55"/>
    <w:rsid w:val="00355304"/>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5C8"/>
    <w:rsid w:val="00364C21"/>
    <w:rsid w:val="00364C5C"/>
    <w:rsid w:val="00365727"/>
    <w:rsid w:val="00365E10"/>
    <w:rsid w:val="00365E42"/>
    <w:rsid w:val="00366401"/>
    <w:rsid w:val="003667BE"/>
    <w:rsid w:val="00366D1B"/>
    <w:rsid w:val="00370F6E"/>
    <w:rsid w:val="0037125F"/>
    <w:rsid w:val="003714EE"/>
    <w:rsid w:val="00371A57"/>
    <w:rsid w:val="003723B1"/>
    <w:rsid w:val="00372BBD"/>
    <w:rsid w:val="003732FD"/>
    <w:rsid w:val="00373BF8"/>
    <w:rsid w:val="00374410"/>
    <w:rsid w:val="003750FA"/>
    <w:rsid w:val="00375A4F"/>
    <w:rsid w:val="0037630E"/>
    <w:rsid w:val="003767CE"/>
    <w:rsid w:val="00376AA2"/>
    <w:rsid w:val="00377AB5"/>
    <w:rsid w:val="00380BE3"/>
    <w:rsid w:val="003814BA"/>
    <w:rsid w:val="00382157"/>
    <w:rsid w:val="0038275C"/>
    <w:rsid w:val="00383A0B"/>
    <w:rsid w:val="00384474"/>
    <w:rsid w:val="00384A57"/>
    <w:rsid w:val="00385095"/>
    <w:rsid w:val="00385273"/>
    <w:rsid w:val="00386A1D"/>
    <w:rsid w:val="00387447"/>
    <w:rsid w:val="00387AB3"/>
    <w:rsid w:val="00387B99"/>
    <w:rsid w:val="00390BDD"/>
    <w:rsid w:val="003912DC"/>
    <w:rsid w:val="00391391"/>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3DF"/>
    <w:rsid w:val="003E1787"/>
    <w:rsid w:val="003E3796"/>
    <w:rsid w:val="003E3F42"/>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71"/>
    <w:rsid w:val="003F7A82"/>
    <w:rsid w:val="003F7D2F"/>
    <w:rsid w:val="00400B9B"/>
    <w:rsid w:val="00400F45"/>
    <w:rsid w:val="00401D6B"/>
    <w:rsid w:val="004022F0"/>
    <w:rsid w:val="00403688"/>
    <w:rsid w:val="00403690"/>
    <w:rsid w:val="004037F6"/>
    <w:rsid w:val="00405848"/>
    <w:rsid w:val="004069D9"/>
    <w:rsid w:val="00406C36"/>
    <w:rsid w:val="004072AF"/>
    <w:rsid w:val="00407E35"/>
    <w:rsid w:val="0041071F"/>
    <w:rsid w:val="00412946"/>
    <w:rsid w:val="00412E6F"/>
    <w:rsid w:val="004130B5"/>
    <w:rsid w:val="00416215"/>
    <w:rsid w:val="0041650F"/>
    <w:rsid w:val="004167C9"/>
    <w:rsid w:val="00416C26"/>
    <w:rsid w:val="00417483"/>
    <w:rsid w:val="0041770E"/>
    <w:rsid w:val="00417DCE"/>
    <w:rsid w:val="00420482"/>
    <w:rsid w:val="00420E5D"/>
    <w:rsid w:val="0042132B"/>
    <w:rsid w:val="004229D1"/>
    <w:rsid w:val="00424AB3"/>
    <w:rsid w:val="00425411"/>
    <w:rsid w:val="004257CC"/>
    <w:rsid w:val="0042595C"/>
    <w:rsid w:val="00427B5D"/>
    <w:rsid w:val="00427F2A"/>
    <w:rsid w:val="00430145"/>
    <w:rsid w:val="00430798"/>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5909"/>
    <w:rsid w:val="00446009"/>
    <w:rsid w:val="00446845"/>
    <w:rsid w:val="004470BE"/>
    <w:rsid w:val="004507AF"/>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CF2"/>
    <w:rsid w:val="00457E4A"/>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2007"/>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99B"/>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BCD"/>
    <w:rsid w:val="004E0F0C"/>
    <w:rsid w:val="004E1137"/>
    <w:rsid w:val="004E1392"/>
    <w:rsid w:val="004E1636"/>
    <w:rsid w:val="004E213A"/>
    <w:rsid w:val="004E2DB3"/>
    <w:rsid w:val="004E3931"/>
    <w:rsid w:val="004E4117"/>
    <w:rsid w:val="004E4AC0"/>
    <w:rsid w:val="004E52C8"/>
    <w:rsid w:val="004E598F"/>
    <w:rsid w:val="004E614A"/>
    <w:rsid w:val="004E6326"/>
    <w:rsid w:val="004E670A"/>
    <w:rsid w:val="004E6AA6"/>
    <w:rsid w:val="004E6CB6"/>
    <w:rsid w:val="004E6D11"/>
    <w:rsid w:val="004E6DB3"/>
    <w:rsid w:val="004E78E0"/>
    <w:rsid w:val="004E7EF8"/>
    <w:rsid w:val="004E7FAA"/>
    <w:rsid w:val="004E7FCC"/>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657"/>
    <w:rsid w:val="005118C4"/>
    <w:rsid w:val="00512AE4"/>
    <w:rsid w:val="00513200"/>
    <w:rsid w:val="005142F1"/>
    <w:rsid w:val="00514EF3"/>
    <w:rsid w:val="00514F27"/>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B1E"/>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2F8"/>
    <w:rsid w:val="00554A44"/>
    <w:rsid w:val="0055505F"/>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562"/>
    <w:rsid w:val="005947FD"/>
    <w:rsid w:val="00594B3D"/>
    <w:rsid w:val="00594D37"/>
    <w:rsid w:val="00595343"/>
    <w:rsid w:val="00596289"/>
    <w:rsid w:val="00596F1A"/>
    <w:rsid w:val="00597F87"/>
    <w:rsid w:val="005A0902"/>
    <w:rsid w:val="005A1B1C"/>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0BCE"/>
    <w:rsid w:val="005B2B04"/>
    <w:rsid w:val="005B35A7"/>
    <w:rsid w:val="005B6662"/>
    <w:rsid w:val="005B7211"/>
    <w:rsid w:val="005B723D"/>
    <w:rsid w:val="005B76DD"/>
    <w:rsid w:val="005B7AC6"/>
    <w:rsid w:val="005B7F79"/>
    <w:rsid w:val="005C013A"/>
    <w:rsid w:val="005C0233"/>
    <w:rsid w:val="005C0D23"/>
    <w:rsid w:val="005C0DA1"/>
    <w:rsid w:val="005C1167"/>
    <w:rsid w:val="005C1448"/>
    <w:rsid w:val="005C19B7"/>
    <w:rsid w:val="005C235A"/>
    <w:rsid w:val="005C24B6"/>
    <w:rsid w:val="005C2563"/>
    <w:rsid w:val="005C27DE"/>
    <w:rsid w:val="005C2D98"/>
    <w:rsid w:val="005C31C0"/>
    <w:rsid w:val="005C361D"/>
    <w:rsid w:val="005C38E4"/>
    <w:rsid w:val="005C3E26"/>
    <w:rsid w:val="005C484E"/>
    <w:rsid w:val="005C754A"/>
    <w:rsid w:val="005C7883"/>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58"/>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B17"/>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261"/>
    <w:rsid w:val="00605F2F"/>
    <w:rsid w:val="006067BD"/>
    <w:rsid w:val="00607B15"/>
    <w:rsid w:val="0061103D"/>
    <w:rsid w:val="006114F4"/>
    <w:rsid w:val="00612A7F"/>
    <w:rsid w:val="00613342"/>
    <w:rsid w:val="00613A60"/>
    <w:rsid w:val="00613AF5"/>
    <w:rsid w:val="00614A74"/>
    <w:rsid w:val="00614CAE"/>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1980"/>
    <w:rsid w:val="00643282"/>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8D6"/>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A92"/>
    <w:rsid w:val="00662F88"/>
    <w:rsid w:val="006643B1"/>
    <w:rsid w:val="0066499E"/>
    <w:rsid w:val="00664DA1"/>
    <w:rsid w:val="00666F17"/>
    <w:rsid w:val="0067003E"/>
    <w:rsid w:val="006700D7"/>
    <w:rsid w:val="00670129"/>
    <w:rsid w:val="006706ED"/>
    <w:rsid w:val="00670AF7"/>
    <w:rsid w:val="00672A2F"/>
    <w:rsid w:val="00672F76"/>
    <w:rsid w:val="0067425B"/>
    <w:rsid w:val="00674623"/>
    <w:rsid w:val="00675735"/>
    <w:rsid w:val="00675F8C"/>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5033"/>
    <w:rsid w:val="006853DF"/>
    <w:rsid w:val="0068543E"/>
    <w:rsid w:val="0068648A"/>
    <w:rsid w:val="00687288"/>
    <w:rsid w:val="00687370"/>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2F68"/>
    <w:rsid w:val="006A336B"/>
    <w:rsid w:val="006A3C56"/>
    <w:rsid w:val="006A4405"/>
    <w:rsid w:val="006A4E4E"/>
    <w:rsid w:val="006A53F0"/>
    <w:rsid w:val="006A5AAA"/>
    <w:rsid w:val="006A5ADA"/>
    <w:rsid w:val="006A70F1"/>
    <w:rsid w:val="006A7275"/>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1D5"/>
    <w:rsid w:val="006B726D"/>
    <w:rsid w:val="006B7553"/>
    <w:rsid w:val="006B7A79"/>
    <w:rsid w:val="006B7BB4"/>
    <w:rsid w:val="006C07B5"/>
    <w:rsid w:val="006C0843"/>
    <w:rsid w:val="006C0B97"/>
    <w:rsid w:val="006C0D0F"/>
    <w:rsid w:val="006C0FE8"/>
    <w:rsid w:val="006C12B6"/>
    <w:rsid w:val="006C1F1C"/>
    <w:rsid w:val="006C232B"/>
    <w:rsid w:val="006C2367"/>
    <w:rsid w:val="006C3ADE"/>
    <w:rsid w:val="006C576E"/>
    <w:rsid w:val="006C6BD1"/>
    <w:rsid w:val="006C71AA"/>
    <w:rsid w:val="006C755F"/>
    <w:rsid w:val="006C7F28"/>
    <w:rsid w:val="006D0850"/>
    <w:rsid w:val="006D09BE"/>
    <w:rsid w:val="006D1170"/>
    <w:rsid w:val="006D125A"/>
    <w:rsid w:val="006D2233"/>
    <w:rsid w:val="006D2E94"/>
    <w:rsid w:val="006D33BF"/>
    <w:rsid w:val="006D33CD"/>
    <w:rsid w:val="006D3FE8"/>
    <w:rsid w:val="006D3FF9"/>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51E"/>
    <w:rsid w:val="007105A0"/>
    <w:rsid w:val="00710E96"/>
    <w:rsid w:val="007118C8"/>
    <w:rsid w:val="0071195E"/>
    <w:rsid w:val="0071257F"/>
    <w:rsid w:val="0071281E"/>
    <w:rsid w:val="00712C82"/>
    <w:rsid w:val="00713C16"/>
    <w:rsid w:val="00714B2F"/>
    <w:rsid w:val="007151C1"/>
    <w:rsid w:val="00715C53"/>
    <w:rsid w:val="00715D29"/>
    <w:rsid w:val="00717936"/>
    <w:rsid w:val="00720437"/>
    <w:rsid w:val="007205D5"/>
    <w:rsid w:val="0072069D"/>
    <w:rsid w:val="00723471"/>
    <w:rsid w:val="0072434B"/>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0AE2"/>
    <w:rsid w:val="007416C7"/>
    <w:rsid w:val="00741B29"/>
    <w:rsid w:val="00741F03"/>
    <w:rsid w:val="00742686"/>
    <w:rsid w:val="0074287D"/>
    <w:rsid w:val="0074289F"/>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0B9"/>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1A03"/>
    <w:rsid w:val="007A215E"/>
    <w:rsid w:val="007A2FF1"/>
    <w:rsid w:val="007A31A6"/>
    <w:rsid w:val="007A31CF"/>
    <w:rsid w:val="007A31D4"/>
    <w:rsid w:val="007A360D"/>
    <w:rsid w:val="007A372B"/>
    <w:rsid w:val="007A372F"/>
    <w:rsid w:val="007A3BA8"/>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16F"/>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4255"/>
    <w:rsid w:val="007C4408"/>
    <w:rsid w:val="007C468D"/>
    <w:rsid w:val="007C4D38"/>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80F"/>
    <w:rsid w:val="007E0EC2"/>
    <w:rsid w:val="007E0F58"/>
    <w:rsid w:val="007E1552"/>
    <w:rsid w:val="007E1692"/>
    <w:rsid w:val="007E173D"/>
    <w:rsid w:val="007E22A3"/>
    <w:rsid w:val="007E27D4"/>
    <w:rsid w:val="007E316A"/>
    <w:rsid w:val="007E3336"/>
    <w:rsid w:val="007E340D"/>
    <w:rsid w:val="007E4084"/>
    <w:rsid w:val="007E4FD2"/>
    <w:rsid w:val="007E5553"/>
    <w:rsid w:val="007E6467"/>
    <w:rsid w:val="007E6E88"/>
    <w:rsid w:val="007F0257"/>
    <w:rsid w:val="007F0949"/>
    <w:rsid w:val="007F1DB3"/>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372"/>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8EF"/>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1E8"/>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732A"/>
    <w:rsid w:val="008478FA"/>
    <w:rsid w:val="00850282"/>
    <w:rsid w:val="00851D61"/>
    <w:rsid w:val="008524E1"/>
    <w:rsid w:val="008537B8"/>
    <w:rsid w:val="00854D11"/>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6C3F"/>
    <w:rsid w:val="008872E0"/>
    <w:rsid w:val="00890033"/>
    <w:rsid w:val="008906C2"/>
    <w:rsid w:val="00890C39"/>
    <w:rsid w:val="0089170F"/>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2178"/>
    <w:rsid w:val="008A28FC"/>
    <w:rsid w:val="008A2C16"/>
    <w:rsid w:val="008A3EEA"/>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EF7"/>
    <w:rsid w:val="008D547B"/>
    <w:rsid w:val="008D56C1"/>
    <w:rsid w:val="008D56E1"/>
    <w:rsid w:val="008D596B"/>
    <w:rsid w:val="008D5A0B"/>
    <w:rsid w:val="008D68D6"/>
    <w:rsid w:val="008D7752"/>
    <w:rsid w:val="008E0036"/>
    <w:rsid w:val="008E2173"/>
    <w:rsid w:val="008E2305"/>
    <w:rsid w:val="008E23EF"/>
    <w:rsid w:val="008E255F"/>
    <w:rsid w:val="008E37C7"/>
    <w:rsid w:val="008E3963"/>
    <w:rsid w:val="008E4DFD"/>
    <w:rsid w:val="008E4E28"/>
    <w:rsid w:val="008E5226"/>
    <w:rsid w:val="008E676B"/>
    <w:rsid w:val="008E6B65"/>
    <w:rsid w:val="008E72F7"/>
    <w:rsid w:val="008E76B3"/>
    <w:rsid w:val="008E79AC"/>
    <w:rsid w:val="008E79F0"/>
    <w:rsid w:val="008E7A42"/>
    <w:rsid w:val="008F040C"/>
    <w:rsid w:val="008F044F"/>
    <w:rsid w:val="008F124F"/>
    <w:rsid w:val="008F14EB"/>
    <w:rsid w:val="008F1E2D"/>
    <w:rsid w:val="008F269E"/>
    <w:rsid w:val="008F26D4"/>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2CF0"/>
    <w:rsid w:val="009254D5"/>
    <w:rsid w:val="00925809"/>
    <w:rsid w:val="009261C2"/>
    <w:rsid w:val="00926247"/>
    <w:rsid w:val="0092626C"/>
    <w:rsid w:val="009264F6"/>
    <w:rsid w:val="009271ED"/>
    <w:rsid w:val="00927ED9"/>
    <w:rsid w:val="00927FF3"/>
    <w:rsid w:val="0093033A"/>
    <w:rsid w:val="009313B6"/>
    <w:rsid w:val="009316CE"/>
    <w:rsid w:val="0093196B"/>
    <w:rsid w:val="00931CFE"/>
    <w:rsid w:val="00932124"/>
    <w:rsid w:val="00932BCE"/>
    <w:rsid w:val="00933061"/>
    <w:rsid w:val="009334A2"/>
    <w:rsid w:val="00933CFD"/>
    <w:rsid w:val="009348AF"/>
    <w:rsid w:val="00935ADA"/>
    <w:rsid w:val="00935D56"/>
    <w:rsid w:val="009364F8"/>
    <w:rsid w:val="00936F54"/>
    <w:rsid w:val="00937427"/>
    <w:rsid w:val="009378A8"/>
    <w:rsid w:val="00940321"/>
    <w:rsid w:val="0094083C"/>
    <w:rsid w:val="00941623"/>
    <w:rsid w:val="00941667"/>
    <w:rsid w:val="00941952"/>
    <w:rsid w:val="00941F0E"/>
    <w:rsid w:val="00942CFC"/>
    <w:rsid w:val="00942F5C"/>
    <w:rsid w:val="00942FB8"/>
    <w:rsid w:val="009437A0"/>
    <w:rsid w:val="0094495E"/>
    <w:rsid w:val="00946005"/>
    <w:rsid w:val="009461FB"/>
    <w:rsid w:val="00946B26"/>
    <w:rsid w:val="00946C63"/>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136"/>
    <w:rsid w:val="00971518"/>
    <w:rsid w:val="0097169B"/>
    <w:rsid w:val="009722CC"/>
    <w:rsid w:val="0097274F"/>
    <w:rsid w:val="009727E0"/>
    <w:rsid w:val="00973E3C"/>
    <w:rsid w:val="00974585"/>
    <w:rsid w:val="00974D32"/>
    <w:rsid w:val="00975254"/>
    <w:rsid w:val="00975268"/>
    <w:rsid w:val="009758AF"/>
    <w:rsid w:val="009760AD"/>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6964"/>
    <w:rsid w:val="0099755A"/>
    <w:rsid w:val="009A0CC3"/>
    <w:rsid w:val="009A0EC5"/>
    <w:rsid w:val="009A16D1"/>
    <w:rsid w:val="009A2476"/>
    <w:rsid w:val="009A2B6E"/>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3D6"/>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78E"/>
    <w:rsid w:val="009C3D54"/>
    <w:rsid w:val="009C4BAE"/>
    <w:rsid w:val="009C4FE5"/>
    <w:rsid w:val="009C574E"/>
    <w:rsid w:val="009C6378"/>
    <w:rsid w:val="009C6B1A"/>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7D6"/>
    <w:rsid w:val="00A02B70"/>
    <w:rsid w:val="00A0322B"/>
    <w:rsid w:val="00A03CED"/>
    <w:rsid w:val="00A03D4D"/>
    <w:rsid w:val="00A03E63"/>
    <w:rsid w:val="00A05670"/>
    <w:rsid w:val="00A05F71"/>
    <w:rsid w:val="00A06334"/>
    <w:rsid w:val="00A077CF"/>
    <w:rsid w:val="00A102AF"/>
    <w:rsid w:val="00A11073"/>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F82"/>
    <w:rsid w:val="00A37D4B"/>
    <w:rsid w:val="00A37DDB"/>
    <w:rsid w:val="00A40B8A"/>
    <w:rsid w:val="00A40CC2"/>
    <w:rsid w:val="00A40E68"/>
    <w:rsid w:val="00A417C2"/>
    <w:rsid w:val="00A42F09"/>
    <w:rsid w:val="00A43280"/>
    <w:rsid w:val="00A4342C"/>
    <w:rsid w:val="00A43944"/>
    <w:rsid w:val="00A43FC9"/>
    <w:rsid w:val="00A4480A"/>
    <w:rsid w:val="00A44C7F"/>
    <w:rsid w:val="00A452A0"/>
    <w:rsid w:val="00A4595A"/>
    <w:rsid w:val="00A45B50"/>
    <w:rsid w:val="00A45B63"/>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655"/>
    <w:rsid w:val="00A661E2"/>
    <w:rsid w:val="00A662E0"/>
    <w:rsid w:val="00A66FAF"/>
    <w:rsid w:val="00A67BF4"/>
    <w:rsid w:val="00A67C38"/>
    <w:rsid w:val="00A67EC1"/>
    <w:rsid w:val="00A701AD"/>
    <w:rsid w:val="00A70631"/>
    <w:rsid w:val="00A70904"/>
    <w:rsid w:val="00A70A5E"/>
    <w:rsid w:val="00A711DE"/>
    <w:rsid w:val="00A71EC9"/>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555C"/>
    <w:rsid w:val="00A95F32"/>
    <w:rsid w:val="00A96210"/>
    <w:rsid w:val="00A964AE"/>
    <w:rsid w:val="00A968AD"/>
    <w:rsid w:val="00A96E0A"/>
    <w:rsid w:val="00A97A6D"/>
    <w:rsid w:val="00AA0B3F"/>
    <w:rsid w:val="00AA0EC9"/>
    <w:rsid w:val="00AA1228"/>
    <w:rsid w:val="00AA1B0B"/>
    <w:rsid w:val="00AA30B3"/>
    <w:rsid w:val="00AA37EA"/>
    <w:rsid w:val="00AA3CD7"/>
    <w:rsid w:val="00AA5DAF"/>
    <w:rsid w:val="00AA643C"/>
    <w:rsid w:val="00AA7033"/>
    <w:rsid w:val="00AA714C"/>
    <w:rsid w:val="00AA7389"/>
    <w:rsid w:val="00AB1127"/>
    <w:rsid w:val="00AB18D8"/>
    <w:rsid w:val="00AB2A08"/>
    <w:rsid w:val="00AB2A78"/>
    <w:rsid w:val="00AB2C22"/>
    <w:rsid w:val="00AB35AC"/>
    <w:rsid w:val="00AB37C9"/>
    <w:rsid w:val="00AB3A59"/>
    <w:rsid w:val="00AB41B4"/>
    <w:rsid w:val="00AB485B"/>
    <w:rsid w:val="00AB5C7A"/>
    <w:rsid w:val="00AB6139"/>
    <w:rsid w:val="00AB6C0F"/>
    <w:rsid w:val="00AB6D83"/>
    <w:rsid w:val="00AB73CB"/>
    <w:rsid w:val="00AB75EA"/>
    <w:rsid w:val="00AB7B41"/>
    <w:rsid w:val="00AC0206"/>
    <w:rsid w:val="00AC0E3E"/>
    <w:rsid w:val="00AC1519"/>
    <w:rsid w:val="00AC2036"/>
    <w:rsid w:val="00AC2895"/>
    <w:rsid w:val="00AC29F9"/>
    <w:rsid w:val="00AC354E"/>
    <w:rsid w:val="00AC3674"/>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0E9E"/>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4E7D"/>
    <w:rsid w:val="00AF5516"/>
    <w:rsid w:val="00AF581F"/>
    <w:rsid w:val="00AF5AAB"/>
    <w:rsid w:val="00AF65C6"/>
    <w:rsid w:val="00AF679B"/>
    <w:rsid w:val="00B000BB"/>
    <w:rsid w:val="00B0066B"/>
    <w:rsid w:val="00B01A29"/>
    <w:rsid w:val="00B01D24"/>
    <w:rsid w:val="00B02B21"/>
    <w:rsid w:val="00B049C5"/>
    <w:rsid w:val="00B05001"/>
    <w:rsid w:val="00B06A2E"/>
    <w:rsid w:val="00B1126C"/>
    <w:rsid w:val="00B119FD"/>
    <w:rsid w:val="00B124A9"/>
    <w:rsid w:val="00B12B56"/>
    <w:rsid w:val="00B13660"/>
    <w:rsid w:val="00B1480F"/>
    <w:rsid w:val="00B14CF9"/>
    <w:rsid w:val="00B1516A"/>
    <w:rsid w:val="00B1683C"/>
    <w:rsid w:val="00B20ABB"/>
    <w:rsid w:val="00B214B1"/>
    <w:rsid w:val="00B21868"/>
    <w:rsid w:val="00B227DB"/>
    <w:rsid w:val="00B229A0"/>
    <w:rsid w:val="00B238AA"/>
    <w:rsid w:val="00B23ADF"/>
    <w:rsid w:val="00B23EEA"/>
    <w:rsid w:val="00B23F82"/>
    <w:rsid w:val="00B245EF"/>
    <w:rsid w:val="00B24786"/>
    <w:rsid w:val="00B248D8"/>
    <w:rsid w:val="00B2522F"/>
    <w:rsid w:val="00B253B8"/>
    <w:rsid w:val="00B25A38"/>
    <w:rsid w:val="00B25CA4"/>
    <w:rsid w:val="00B2612D"/>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2A0"/>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6CA"/>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1ECF"/>
    <w:rsid w:val="00B7248C"/>
    <w:rsid w:val="00B72A38"/>
    <w:rsid w:val="00B72E95"/>
    <w:rsid w:val="00B73AA2"/>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4C2"/>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C5F"/>
    <w:rsid w:val="00B96240"/>
    <w:rsid w:val="00B96397"/>
    <w:rsid w:val="00B964C3"/>
    <w:rsid w:val="00B97479"/>
    <w:rsid w:val="00B97BE3"/>
    <w:rsid w:val="00BA0A4F"/>
    <w:rsid w:val="00BA0CB6"/>
    <w:rsid w:val="00BA1584"/>
    <w:rsid w:val="00BA22EC"/>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66"/>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1D6B"/>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37A"/>
    <w:rsid w:val="00C04F9A"/>
    <w:rsid w:val="00C05154"/>
    <w:rsid w:val="00C05275"/>
    <w:rsid w:val="00C06A79"/>
    <w:rsid w:val="00C07B74"/>
    <w:rsid w:val="00C10FFA"/>
    <w:rsid w:val="00C115E3"/>
    <w:rsid w:val="00C11B61"/>
    <w:rsid w:val="00C12CBF"/>
    <w:rsid w:val="00C12F2B"/>
    <w:rsid w:val="00C13331"/>
    <w:rsid w:val="00C1342A"/>
    <w:rsid w:val="00C13C5C"/>
    <w:rsid w:val="00C13F4B"/>
    <w:rsid w:val="00C14430"/>
    <w:rsid w:val="00C144AF"/>
    <w:rsid w:val="00C14838"/>
    <w:rsid w:val="00C15D8C"/>
    <w:rsid w:val="00C167B7"/>
    <w:rsid w:val="00C16CD2"/>
    <w:rsid w:val="00C1703D"/>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6B22"/>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5FD9"/>
    <w:rsid w:val="00C66604"/>
    <w:rsid w:val="00C677BD"/>
    <w:rsid w:val="00C6796F"/>
    <w:rsid w:val="00C67995"/>
    <w:rsid w:val="00C67E2F"/>
    <w:rsid w:val="00C710EF"/>
    <w:rsid w:val="00C7115A"/>
    <w:rsid w:val="00C711D7"/>
    <w:rsid w:val="00C71925"/>
    <w:rsid w:val="00C71B0E"/>
    <w:rsid w:val="00C721D1"/>
    <w:rsid w:val="00C72625"/>
    <w:rsid w:val="00C7310A"/>
    <w:rsid w:val="00C7314A"/>
    <w:rsid w:val="00C7352B"/>
    <w:rsid w:val="00C7355C"/>
    <w:rsid w:val="00C73C40"/>
    <w:rsid w:val="00C73F13"/>
    <w:rsid w:val="00C76721"/>
    <w:rsid w:val="00C7728B"/>
    <w:rsid w:val="00C7748B"/>
    <w:rsid w:val="00C80DC0"/>
    <w:rsid w:val="00C8198F"/>
    <w:rsid w:val="00C81B3F"/>
    <w:rsid w:val="00C8205B"/>
    <w:rsid w:val="00C83C05"/>
    <w:rsid w:val="00C83F58"/>
    <w:rsid w:val="00C8451C"/>
    <w:rsid w:val="00C85515"/>
    <w:rsid w:val="00C86898"/>
    <w:rsid w:val="00C8779D"/>
    <w:rsid w:val="00C90204"/>
    <w:rsid w:val="00C915B5"/>
    <w:rsid w:val="00C9305F"/>
    <w:rsid w:val="00C93AB2"/>
    <w:rsid w:val="00C949B3"/>
    <w:rsid w:val="00C94B49"/>
    <w:rsid w:val="00C94B76"/>
    <w:rsid w:val="00C96A74"/>
    <w:rsid w:val="00C96CB9"/>
    <w:rsid w:val="00C97226"/>
    <w:rsid w:val="00C97425"/>
    <w:rsid w:val="00C97F76"/>
    <w:rsid w:val="00CA1FAF"/>
    <w:rsid w:val="00CA24CC"/>
    <w:rsid w:val="00CA28A9"/>
    <w:rsid w:val="00CA322A"/>
    <w:rsid w:val="00CA37A7"/>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56B"/>
    <w:rsid w:val="00CE0D2A"/>
    <w:rsid w:val="00CE0F8D"/>
    <w:rsid w:val="00CE1311"/>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D3"/>
    <w:rsid w:val="00CE5946"/>
    <w:rsid w:val="00CE6337"/>
    <w:rsid w:val="00CE744C"/>
    <w:rsid w:val="00CF144C"/>
    <w:rsid w:val="00CF1646"/>
    <w:rsid w:val="00CF2B8D"/>
    <w:rsid w:val="00CF3223"/>
    <w:rsid w:val="00CF3D66"/>
    <w:rsid w:val="00CF480A"/>
    <w:rsid w:val="00CF4D06"/>
    <w:rsid w:val="00CF4D43"/>
    <w:rsid w:val="00CF5405"/>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3EAB"/>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1D"/>
    <w:rsid w:val="00D34B7C"/>
    <w:rsid w:val="00D34DE2"/>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856"/>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D6B"/>
    <w:rsid w:val="00D62E23"/>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9B"/>
    <w:rsid w:val="00D710E4"/>
    <w:rsid w:val="00D7234D"/>
    <w:rsid w:val="00D724A9"/>
    <w:rsid w:val="00D72764"/>
    <w:rsid w:val="00D737AD"/>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1BFC"/>
    <w:rsid w:val="00D924EB"/>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4CE"/>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7EB"/>
    <w:rsid w:val="00DD0E39"/>
    <w:rsid w:val="00DD2219"/>
    <w:rsid w:val="00DD269C"/>
    <w:rsid w:val="00DD2986"/>
    <w:rsid w:val="00DD3058"/>
    <w:rsid w:val="00DD3952"/>
    <w:rsid w:val="00DD399F"/>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25A"/>
    <w:rsid w:val="00DE4707"/>
    <w:rsid w:val="00DE4854"/>
    <w:rsid w:val="00DE4976"/>
    <w:rsid w:val="00DE5241"/>
    <w:rsid w:val="00DE6635"/>
    <w:rsid w:val="00DE6780"/>
    <w:rsid w:val="00DE787F"/>
    <w:rsid w:val="00DE7A69"/>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0C35"/>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C14"/>
    <w:rsid w:val="00E17164"/>
    <w:rsid w:val="00E1772C"/>
    <w:rsid w:val="00E209A2"/>
    <w:rsid w:val="00E20D2E"/>
    <w:rsid w:val="00E2107A"/>
    <w:rsid w:val="00E2206B"/>
    <w:rsid w:val="00E220D2"/>
    <w:rsid w:val="00E2243C"/>
    <w:rsid w:val="00E22E8F"/>
    <w:rsid w:val="00E23C19"/>
    <w:rsid w:val="00E241A4"/>
    <w:rsid w:val="00E245D8"/>
    <w:rsid w:val="00E24FB1"/>
    <w:rsid w:val="00E255E4"/>
    <w:rsid w:val="00E25C3C"/>
    <w:rsid w:val="00E25EF2"/>
    <w:rsid w:val="00E263FE"/>
    <w:rsid w:val="00E26836"/>
    <w:rsid w:val="00E27374"/>
    <w:rsid w:val="00E277F7"/>
    <w:rsid w:val="00E30EC0"/>
    <w:rsid w:val="00E31149"/>
    <w:rsid w:val="00E31D0E"/>
    <w:rsid w:val="00E31D23"/>
    <w:rsid w:val="00E32589"/>
    <w:rsid w:val="00E32D48"/>
    <w:rsid w:val="00E32D5B"/>
    <w:rsid w:val="00E32ECA"/>
    <w:rsid w:val="00E334A9"/>
    <w:rsid w:val="00E337FD"/>
    <w:rsid w:val="00E33AFF"/>
    <w:rsid w:val="00E33C34"/>
    <w:rsid w:val="00E33DC0"/>
    <w:rsid w:val="00E34F06"/>
    <w:rsid w:val="00E35769"/>
    <w:rsid w:val="00E36334"/>
    <w:rsid w:val="00E3693C"/>
    <w:rsid w:val="00E36ABE"/>
    <w:rsid w:val="00E37285"/>
    <w:rsid w:val="00E400A0"/>
    <w:rsid w:val="00E40659"/>
    <w:rsid w:val="00E40688"/>
    <w:rsid w:val="00E40B52"/>
    <w:rsid w:val="00E41951"/>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663"/>
    <w:rsid w:val="00E54EF3"/>
    <w:rsid w:val="00E55343"/>
    <w:rsid w:val="00E55DC6"/>
    <w:rsid w:val="00E5621D"/>
    <w:rsid w:val="00E563C2"/>
    <w:rsid w:val="00E56E80"/>
    <w:rsid w:val="00E5700C"/>
    <w:rsid w:val="00E571F1"/>
    <w:rsid w:val="00E572C5"/>
    <w:rsid w:val="00E608D9"/>
    <w:rsid w:val="00E61EBF"/>
    <w:rsid w:val="00E62C35"/>
    <w:rsid w:val="00E633F1"/>
    <w:rsid w:val="00E636EA"/>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2232"/>
    <w:rsid w:val="00E84E3D"/>
    <w:rsid w:val="00E85D39"/>
    <w:rsid w:val="00E86280"/>
    <w:rsid w:val="00E86D2C"/>
    <w:rsid w:val="00E877DE"/>
    <w:rsid w:val="00E90631"/>
    <w:rsid w:val="00E91FA4"/>
    <w:rsid w:val="00E92009"/>
    <w:rsid w:val="00E93038"/>
    <w:rsid w:val="00E93DC2"/>
    <w:rsid w:val="00E93F69"/>
    <w:rsid w:val="00E94C25"/>
    <w:rsid w:val="00E9524D"/>
    <w:rsid w:val="00E96448"/>
    <w:rsid w:val="00E9708E"/>
    <w:rsid w:val="00E97AF1"/>
    <w:rsid w:val="00EA02A7"/>
    <w:rsid w:val="00EA047A"/>
    <w:rsid w:val="00EA0676"/>
    <w:rsid w:val="00EA0681"/>
    <w:rsid w:val="00EA07E7"/>
    <w:rsid w:val="00EA13F2"/>
    <w:rsid w:val="00EA173E"/>
    <w:rsid w:val="00EA1A02"/>
    <w:rsid w:val="00EA224A"/>
    <w:rsid w:val="00EA23EB"/>
    <w:rsid w:val="00EA245B"/>
    <w:rsid w:val="00EA2C1A"/>
    <w:rsid w:val="00EA3206"/>
    <w:rsid w:val="00EA3570"/>
    <w:rsid w:val="00EA3AB8"/>
    <w:rsid w:val="00EA4972"/>
    <w:rsid w:val="00EA5AD1"/>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3B04"/>
    <w:rsid w:val="00F0466A"/>
    <w:rsid w:val="00F04935"/>
    <w:rsid w:val="00F056F3"/>
    <w:rsid w:val="00F063BE"/>
    <w:rsid w:val="00F06BBF"/>
    <w:rsid w:val="00F07FDF"/>
    <w:rsid w:val="00F109CA"/>
    <w:rsid w:val="00F1133C"/>
    <w:rsid w:val="00F11DD9"/>
    <w:rsid w:val="00F12210"/>
    <w:rsid w:val="00F132AC"/>
    <w:rsid w:val="00F13487"/>
    <w:rsid w:val="00F13492"/>
    <w:rsid w:val="00F13EB8"/>
    <w:rsid w:val="00F142E5"/>
    <w:rsid w:val="00F142EB"/>
    <w:rsid w:val="00F1486D"/>
    <w:rsid w:val="00F14BF8"/>
    <w:rsid w:val="00F151DD"/>
    <w:rsid w:val="00F15422"/>
    <w:rsid w:val="00F16984"/>
    <w:rsid w:val="00F16E49"/>
    <w:rsid w:val="00F17A7C"/>
    <w:rsid w:val="00F205DE"/>
    <w:rsid w:val="00F20D6D"/>
    <w:rsid w:val="00F2137F"/>
    <w:rsid w:val="00F21F84"/>
    <w:rsid w:val="00F224D4"/>
    <w:rsid w:val="00F229A9"/>
    <w:rsid w:val="00F232E2"/>
    <w:rsid w:val="00F23491"/>
    <w:rsid w:val="00F23793"/>
    <w:rsid w:val="00F23A0C"/>
    <w:rsid w:val="00F247CD"/>
    <w:rsid w:val="00F24EBF"/>
    <w:rsid w:val="00F26E62"/>
    <w:rsid w:val="00F27D92"/>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57"/>
    <w:rsid w:val="00F431E7"/>
    <w:rsid w:val="00F4326F"/>
    <w:rsid w:val="00F43357"/>
    <w:rsid w:val="00F43822"/>
    <w:rsid w:val="00F43979"/>
    <w:rsid w:val="00F439A2"/>
    <w:rsid w:val="00F439F4"/>
    <w:rsid w:val="00F465AB"/>
    <w:rsid w:val="00F4666C"/>
    <w:rsid w:val="00F46B1E"/>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401C"/>
    <w:rsid w:val="00F84F2C"/>
    <w:rsid w:val="00F8559F"/>
    <w:rsid w:val="00F85D6A"/>
    <w:rsid w:val="00F85DA8"/>
    <w:rsid w:val="00F85F89"/>
    <w:rsid w:val="00F860A3"/>
    <w:rsid w:val="00F86135"/>
    <w:rsid w:val="00F867C5"/>
    <w:rsid w:val="00F87C1A"/>
    <w:rsid w:val="00F92050"/>
    <w:rsid w:val="00F92690"/>
    <w:rsid w:val="00F93677"/>
    <w:rsid w:val="00F94731"/>
    <w:rsid w:val="00F94746"/>
    <w:rsid w:val="00F94CD6"/>
    <w:rsid w:val="00F95A2D"/>
    <w:rsid w:val="00F97719"/>
    <w:rsid w:val="00F979DB"/>
    <w:rsid w:val="00FA009E"/>
    <w:rsid w:val="00FA11A0"/>
    <w:rsid w:val="00FA19D0"/>
    <w:rsid w:val="00FA1FAE"/>
    <w:rsid w:val="00FA2504"/>
    <w:rsid w:val="00FA360C"/>
    <w:rsid w:val="00FA4FE1"/>
    <w:rsid w:val="00FA56E3"/>
    <w:rsid w:val="00FA5C5E"/>
    <w:rsid w:val="00FA6513"/>
    <w:rsid w:val="00FA7394"/>
    <w:rsid w:val="00FB06B2"/>
    <w:rsid w:val="00FB0A15"/>
    <w:rsid w:val="00FB0A8D"/>
    <w:rsid w:val="00FB0AAB"/>
    <w:rsid w:val="00FB0D6D"/>
    <w:rsid w:val="00FB13ED"/>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2C20"/>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CD"/>
    <w:rsid w:val="00FE210A"/>
    <w:rsid w:val="00FE2349"/>
    <w:rsid w:val="00FE2D51"/>
    <w:rsid w:val="00FE310E"/>
    <w:rsid w:val="00FE31CF"/>
    <w:rsid w:val="00FE3B61"/>
    <w:rsid w:val="00FE4152"/>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table" w:customStyle="1" w:styleId="TableGrid1">
    <w:name w:val="Table Grid1"/>
    <w:basedOn w:val="TableNormal"/>
    <w:next w:val="TableGrid"/>
    <w:qFormat/>
    <w:rsid w:val="0094195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9</Pages>
  <Words>2415</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407</cp:revision>
  <dcterms:created xsi:type="dcterms:W3CDTF">2022-11-03T15:11:00Z</dcterms:created>
  <dcterms:modified xsi:type="dcterms:W3CDTF">2023-02-17T18:55:00Z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