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188BD" w14:textId="2D963D0C" w:rsidR="00D05CB3" w:rsidRPr="00D05CB3" w:rsidRDefault="00765DD3" w:rsidP="00D05CB3">
      <w:pPr>
        <w:tabs>
          <w:tab w:val="center" w:pos="4536"/>
          <w:tab w:val="right" w:pos="9072"/>
        </w:tabs>
        <w:rPr>
          <w:rFonts w:eastAsia="Batang"/>
          <w:b/>
          <w:bCs/>
          <w:sz w:val="28"/>
          <w:lang w:val="en-GB"/>
        </w:rPr>
      </w:pPr>
      <w:r>
        <w:rPr>
          <w:rFonts w:eastAsia="Batang"/>
          <w:b/>
          <w:bCs/>
          <w:sz w:val="28"/>
          <w:lang w:val="en-GB"/>
        </w:rPr>
        <w:t>3GPP TSG RAN WG1 #112</w:t>
      </w:r>
      <w:r>
        <w:rPr>
          <w:rFonts w:eastAsia="Batang"/>
          <w:b/>
          <w:bCs/>
          <w:sz w:val="28"/>
          <w:lang w:val="en-GB"/>
        </w:rPr>
        <w:tab/>
      </w:r>
      <w:r>
        <w:rPr>
          <w:rFonts w:eastAsia="Batang"/>
          <w:b/>
          <w:bCs/>
          <w:sz w:val="28"/>
          <w:lang w:val="en-GB"/>
        </w:rPr>
        <w:tab/>
      </w:r>
      <w:r w:rsidRPr="00765DD3">
        <w:t xml:space="preserve"> </w:t>
      </w:r>
      <w:r w:rsidRPr="00765DD3">
        <w:rPr>
          <w:rFonts w:eastAsia="Batang"/>
          <w:b/>
          <w:bCs/>
          <w:sz w:val="28"/>
          <w:lang w:val="en-GB"/>
        </w:rPr>
        <w:t>R1-2300818</w:t>
      </w:r>
    </w:p>
    <w:p w14:paraId="0C55B27E" w14:textId="03A780CC" w:rsidR="002C1E26" w:rsidRPr="00D05CB3" w:rsidRDefault="00D05CB3" w:rsidP="00D05CB3">
      <w:pPr>
        <w:tabs>
          <w:tab w:val="center" w:pos="4536"/>
          <w:tab w:val="right" w:pos="9072"/>
        </w:tabs>
        <w:rPr>
          <w:rFonts w:eastAsia="MS Mincho"/>
          <w:b/>
          <w:bCs/>
          <w:sz w:val="28"/>
          <w:lang w:eastAsia="ja-JP"/>
        </w:rPr>
      </w:pPr>
      <w:r w:rsidRPr="00D05CB3">
        <w:rPr>
          <w:rFonts w:eastAsia="Batang"/>
          <w:b/>
          <w:bCs/>
          <w:sz w:val="28"/>
          <w:lang w:val="en-GB"/>
        </w:rPr>
        <w:t>Athens, Greece, February 27th – March 3rd, 2023</w:t>
      </w: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2645D4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56D0C1F"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A61A57" w:rsidRPr="00A61A57">
        <w:rPr>
          <w:rFonts w:ascii="Arial" w:eastAsiaTheme="minorEastAsia" w:hAnsi="Arial" w:cs="Arial"/>
          <w:b/>
          <w:bCs/>
          <w:sz w:val="24"/>
          <w:szCs w:val="24"/>
          <w:lang w:val="en-GB" w:eastAsia="zh-CN"/>
        </w:rPr>
        <w:t>Discussion on XR-specific capacity enhancements</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77777777"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RAN#98-e meeting, a new WI on </w:t>
      </w:r>
      <w:r w:rsidRPr="008A7460">
        <w:rPr>
          <w:rFonts w:eastAsiaTheme="minorEastAsia"/>
          <w:sz w:val="22"/>
        </w:rPr>
        <w:t>XR Enhancements for NR</w:t>
      </w:r>
      <w:r>
        <w:rPr>
          <w:rFonts w:eastAsiaTheme="minorEastAsia"/>
          <w:sz w:val="22"/>
        </w:rPr>
        <w:t xml:space="preserve"> was approved [1], and the objectives related to RAN1 are summarized as follows:</w:t>
      </w:r>
    </w:p>
    <w:tbl>
      <w:tblPr>
        <w:tblStyle w:val="aa"/>
        <w:tblW w:w="0" w:type="auto"/>
        <w:tblLook w:val="04A0" w:firstRow="1" w:lastRow="0" w:firstColumn="1" w:lastColumn="0" w:noHBand="0" w:noVBand="1"/>
      </w:tblPr>
      <w:tblGrid>
        <w:gridCol w:w="9062"/>
      </w:tblGrid>
      <w:tr w:rsidR="00B060DB" w14:paraId="5F7379D4" w14:textId="77777777" w:rsidTr="00E30B98">
        <w:tc>
          <w:tcPr>
            <w:tcW w:w="9962" w:type="dxa"/>
          </w:tcPr>
          <w:p w14:paraId="5A0BEDB7" w14:textId="77777777" w:rsidR="00B060DB" w:rsidRPr="007D518A" w:rsidRDefault="00B060DB" w:rsidP="00E30B98">
            <w:pPr>
              <w:rPr>
                <w:lang w:eastAsia="en-GB"/>
              </w:rPr>
            </w:pPr>
            <w:r w:rsidRPr="007D518A">
              <w:rPr>
                <w:lang w:eastAsia="en-GB"/>
              </w:rPr>
              <w:t>Specify the enhancements related to capacity:</w:t>
            </w:r>
          </w:p>
          <w:p w14:paraId="16AB72CE" w14:textId="77777777" w:rsidR="00B060DB" w:rsidRPr="007D518A" w:rsidRDefault="00B060DB" w:rsidP="00E30B98">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 xml:space="preserve">Multiple CG PUSCH transmission occasions in a period of a single CG PUSCH configuration (RAN1, RAN2);  </w:t>
            </w:r>
          </w:p>
          <w:p w14:paraId="4A5FFCD6" w14:textId="77777777" w:rsidR="00B060DB" w:rsidRPr="007D518A" w:rsidRDefault="00B060DB" w:rsidP="00E30B98">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Dynamic indication of unused CG PUSCH occasion(s) based on UCI by the UE (RAN1);</w:t>
            </w:r>
          </w:p>
        </w:tc>
      </w:tr>
    </w:tbl>
    <w:p w14:paraId="6C159CEB" w14:textId="77777777" w:rsidR="00B060DB" w:rsidRPr="004B383E" w:rsidRDefault="00B060DB" w:rsidP="00B060DB">
      <w:pPr>
        <w:spacing w:line="300" w:lineRule="exact"/>
        <w:jc w:val="both"/>
        <w:rPr>
          <w:rFonts w:eastAsiaTheme="minorEastAsia"/>
          <w:sz w:val="22"/>
        </w:rPr>
      </w:pPr>
    </w:p>
    <w:p w14:paraId="1431DA96" w14:textId="77777777"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Pr="00A85713">
        <w:rPr>
          <w:sz w:val="22"/>
          <w:szCs w:val="22"/>
        </w:rPr>
        <w:t>XR-specific capacity enhancements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26D99676" w14:textId="2C8442B4" w:rsidR="00AC71FE" w:rsidRPr="00AC71FE" w:rsidRDefault="003C3050" w:rsidP="00AC71FE">
      <w:pPr>
        <w:pStyle w:val="a0"/>
        <w:rPr>
          <w:lang w:eastAsia="zh-CN"/>
        </w:rPr>
      </w:pPr>
      <w:r>
        <w:rPr>
          <w:lang w:eastAsia="zh-CN"/>
        </w:rPr>
        <w:t xml:space="preserve">In </w:t>
      </w:r>
      <w:r w:rsidR="00AC71FE">
        <w:rPr>
          <w:lang w:eastAsia="zh-CN"/>
        </w:rPr>
        <w:t xml:space="preserve">existing uplink configured grant, </w:t>
      </w:r>
      <w:r w:rsidR="00E80E41">
        <w:rPr>
          <w:lang w:eastAsia="zh-CN"/>
        </w:rPr>
        <w:t xml:space="preserve">repetition of CG PUSCH </w:t>
      </w:r>
      <w:r w:rsidR="00AC71FE">
        <w:rPr>
          <w:lang w:eastAsia="zh-CN"/>
        </w:rPr>
        <w:t>in each period</w:t>
      </w:r>
      <w:r w:rsidR="004B454A" w:rsidRPr="004B454A">
        <w:rPr>
          <w:lang w:eastAsia="zh-CN"/>
        </w:rPr>
        <w:t xml:space="preserve"> </w:t>
      </w:r>
      <w:r w:rsidR="004B454A">
        <w:rPr>
          <w:lang w:eastAsia="zh-CN"/>
        </w:rPr>
        <w:t>are supported</w:t>
      </w:r>
      <w:r w:rsidR="00AC71FE">
        <w:rPr>
          <w:lang w:eastAsia="zh-CN"/>
        </w:rPr>
        <w:t>. F</w:t>
      </w:r>
      <w:r w:rsidR="00AC71FE" w:rsidRPr="00AC71FE">
        <w:rPr>
          <w:lang w:eastAsia="zh-CN"/>
        </w:rPr>
        <w:t>or configured grant Type 1, the Nth (N &gt;= 0) uplink grant occurs</w:t>
      </w:r>
      <w:r w:rsidR="00937704">
        <w:rPr>
          <w:lang w:eastAsia="zh-CN"/>
        </w:rPr>
        <w:t xml:space="preserve"> </w:t>
      </w:r>
      <w:r w:rsidR="00AC71FE" w:rsidRPr="00AC71FE">
        <w:rPr>
          <w:lang w:eastAsia="zh-CN"/>
        </w:rPr>
        <w:t>in the symbol</w:t>
      </w:r>
      <w:r w:rsidR="00937704">
        <w:rPr>
          <w:lang w:eastAsia="zh-CN"/>
        </w:rPr>
        <w:t xml:space="preserve"> </w:t>
      </w:r>
      <w:r w:rsidR="00937704">
        <w:rPr>
          <w:lang w:eastAsia="zh-CN"/>
        </w:rPr>
        <w:t xml:space="preserve">(i.e., the first symbol of the </w:t>
      </w:r>
      <w:r w:rsidR="00937704">
        <w:rPr>
          <w:lang w:eastAsia="zh-CN"/>
        </w:rPr>
        <w:t>first transmission occasion</w:t>
      </w:r>
      <w:r w:rsidR="00937704">
        <w:rPr>
          <w:lang w:eastAsia="zh-CN"/>
        </w:rPr>
        <w:t>)</w:t>
      </w:r>
      <w:r w:rsidR="00AC71FE" w:rsidRPr="00AC71FE">
        <w:rPr>
          <w:lang w:eastAsia="zh-CN"/>
        </w:rPr>
        <w:t xml:space="preserve"> for which:</w:t>
      </w:r>
    </w:p>
    <w:p w14:paraId="046E031D" w14:textId="4331D2FE" w:rsidR="00AC71FE" w:rsidRPr="00AC71FE" w:rsidRDefault="00AC71FE" w:rsidP="00AC71FE">
      <w:pPr>
        <w:pStyle w:val="a0"/>
        <w:jc w:val="center"/>
        <w:rPr>
          <w:lang w:eastAsia="zh-CN"/>
        </w:rPr>
      </w:pPr>
      <w:r w:rsidRPr="00AC71FE">
        <w:rPr>
          <w:lang w:eastAsia="zh-CN"/>
        </w:rPr>
        <w:t xml:space="preserve">[(SFN × </w:t>
      </w:r>
      <w:proofErr w:type="spellStart"/>
      <w:r w:rsidRPr="00AC71FE">
        <w:rPr>
          <w:lang w:eastAsia="zh-CN"/>
        </w:rPr>
        <w:t>numberOfSlotsPerFrame</w:t>
      </w:r>
      <w:proofErr w:type="spellEnd"/>
      <w:r w:rsidRPr="00AC71FE">
        <w:rPr>
          <w:lang w:eastAsia="zh-CN"/>
        </w:rPr>
        <w:t xml:space="preserve"> × </w:t>
      </w:r>
      <w:proofErr w:type="spellStart"/>
      <w:r w:rsidRPr="00AC71FE">
        <w:rPr>
          <w:lang w:eastAsia="zh-CN"/>
        </w:rPr>
        <w:t>numberOfSymbolsPerSlot</w:t>
      </w:r>
      <w:proofErr w:type="spellEnd"/>
      <w:r w:rsidRPr="00AC71FE">
        <w:rPr>
          <w:lang w:eastAsia="zh-CN"/>
        </w:rPr>
        <w:t xml:space="preserve">)+ (slot number in the frame × </w:t>
      </w:r>
      <w:proofErr w:type="spellStart"/>
      <w:r w:rsidRPr="00AC71FE">
        <w:rPr>
          <w:lang w:eastAsia="zh-CN"/>
        </w:rPr>
        <w:t>numberOfSymbolsPerSlot</w:t>
      </w:r>
      <w:proofErr w:type="spellEnd"/>
      <w:r w:rsidRPr="00AC71FE">
        <w:rPr>
          <w:lang w:eastAsia="zh-CN"/>
        </w:rPr>
        <w:t>) + symbol number in the slot] = (</w:t>
      </w:r>
      <w:proofErr w:type="spellStart"/>
      <w:r w:rsidRPr="00AC71FE">
        <w:rPr>
          <w:lang w:eastAsia="zh-CN"/>
        </w:rPr>
        <w:t>timeReferenceSFN</w:t>
      </w:r>
      <w:proofErr w:type="spellEnd"/>
      <w:r w:rsidRPr="00AC71FE">
        <w:rPr>
          <w:lang w:eastAsia="zh-CN"/>
        </w:rPr>
        <w:t xml:space="preserve"> × </w:t>
      </w:r>
      <w:proofErr w:type="spellStart"/>
      <w:r w:rsidRPr="00AC71FE">
        <w:rPr>
          <w:lang w:eastAsia="zh-CN"/>
        </w:rPr>
        <w:t>numberOfSlotsPerFrame</w:t>
      </w:r>
      <w:proofErr w:type="spellEnd"/>
      <w:r w:rsidRPr="00AC71FE">
        <w:rPr>
          <w:lang w:eastAsia="zh-CN"/>
        </w:rPr>
        <w:t xml:space="preserve"> × </w:t>
      </w:r>
      <w:proofErr w:type="spellStart"/>
      <w:r w:rsidRPr="00AC71FE">
        <w:rPr>
          <w:lang w:eastAsia="zh-CN"/>
        </w:rPr>
        <w:t>numberOfSymbolsPerSlot</w:t>
      </w:r>
      <w:proofErr w:type="spellEnd"/>
      <w:r w:rsidRPr="00AC71FE">
        <w:rPr>
          <w:lang w:eastAsia="zh-CN"/>
        </w:rPr>
        <w:t xml:space="preserve">+ </w:t>
      </w:r>
      <w:proofErr w:type="spellStart"/>
      <w:r w:rsidRPr="00AC71FE">
        <w:rPr>
          <w:lang w:eastAsia="zh-CN"/>
        </w:rPr>
        <w:t>timeDomainOffset</w:t>
      </w:r>
      <w:proofErr w:type="spellEnd"/>
      <w:r w:rsidRPr="00AC71FE">
        <w:rPr>
          <w:lang w:eastAsia="zh-CN"/>
        </w:rPr>
        <w:t xml:space="preserve"> × </w:t>
      </w:r>
      <w:proofErr w:type="spellStart"/>
      <w:r w:rsidRPr="00AC71FE">
        <w:rPr>
          <w:lang w:eastAsia="zh-CN"/>
        </w:rPr>
        <w:t>numberOfSymbolsPerSlot</w:t>
      </w:r>
      <w:proofErr w:type="spellEnd"/>
      <w:r w:rsidRPr="00AC71FE">
        <w:rPr>
          <w:lang w:eastAsia="zh-CN"/>
        </w:rPr>
        <w:t xml:space="preserve"> + S + N × periodicity) modulo (1024 × </w:t>
      </w:r>
      <w:proofErr w:type="spellStart"/>
      <w:r w:rsidRPr="00AC71FE">
        <w:rPr>
          <w:lang w:eastAsia="zh-CN"/>
        </w:rPr>
        <w:t>numberOfSlotsPerFrame</w:t>
      </w:r>
      <w:proofErr w:type="spellEnd"/>
      <w:r w:rsidRPr="00AC71FE">
        <w:rPr>
          <w:lang w:eastAsia="zh-CN"/>
        </w:rPr>
        <w:t xml:space="preserve"> × </w:t>
      </w:r>
      <w:proofErr w:type="spellStart"/>
      <w:r w:rsidRPr="00AC71FE">
        <w:rPr>
          <w:lang w:eastAsia="zh-CN"/>
        </w:rPr>
        <w:t>numberOfSymbolsPerSlot</w:t>
      </w:r>
      <w:proofErr w:type="spellEnd"/>
      <w:r w:rsidRPr="00AC71FE">
        <w:rPr>
          <w:lang w:eastAsia="zh-CN"/>
        </w:rPr>
        <w:t>)</w:t>
      </w:r>
      <w:r w:rsidR="00A446CB">
        <w:rPr>
          <w:lang w:eastAsia="zh-CN"/>
        </w:rPr>
        <w:t>.</w:t>
      </w:r>
    </w:p>
    <w:p w14:paraId="6802973C" w14:textId="08EBF070" w:rsidR="00AC71FE" w:rsidRPr="00AC71FE" w:rsidRDefault="00AC71FE" w:rsidP="00AC71FE">
      <w:pPr>
        <w:pStyle w:val="a0"/>
        <w:rPr>
          <w:lang w:eastAsia="zh-CN"/>
        </w:rPr>
      </w:pPr>
      <w:r>
        <w:rPr>
          <w:lang w:eastAsia="zh-CN"/>
        </w:rPr>
        <w:t>F</w:t>
      </w:r>
      <w:r w:rsidRPr="00AC71FE">
        <w:rPr>
          <w:lang w:eastAsia="zh-CN"/>
        </w:rPr>
        <w:t>or configured grant Type 2, the Nth (N &gt;= 0) uplink grant occurs in the symbol for which:</w:t>
      </w:r>
    </w:p>
    <w:p w14:paraId="4670BB67" w14:textId="1384701B" w:rsidR="00AC71FE" w:rsidRPr="00AC71FE" w:rsidRDefault="00AC71FE" w:rsidP="009D034D">
      <w:pPr>
        <w:pStyle w:val="a0"/>
        <w:jc w:val="center"/>
        <w:rPr>
          <w:lang w:eastAsia="zh-CN"/>
        </w:rPr>
      </w:pPr>
      <w:r w:rsidRPr="00AC71FE">
        <w:rPr>
          <w:lang w:eastAsia="zh-CN"/>
        </w:rPr>
        <w:t xml:space="preserve">[(SFN × </w:t>
      </w:r>
      <w:proofErr w:type="spellStart"/>
      <w:r w:rsidRPr="00AC71FE">
        <w:rPr>
          <w:lang w:eastAsia="zh-CN"/>
        </w:rPr>
        <w:t>numberOfSlotsPerFrame</w:t>
      </w:r>
      <w:proofErr w:type="spellEnd"/>
      <w:r w:rsidRPr="00AC71FE">
        <w:rPr>
          <w:lang w:eastAsia="zh-CN"/>
        </w:rPr>
        <w:t xml:space="preserve"> × </w:t>
      </w:r>
      <w:proofErr w:type="spellStart"/>
      <w:r w:rsidRPr="00AC71FE">
        <w:rPr>
          <w:lang w:eastAsia="zh-CN"/>
        </w:rPr>
        <w:t>numberOfSymbolsPerSlot</w:t>
      </w:r>
      <w:proofErr w:type="spellEnd"/>
      <w:r w:rsidRPr="00AC71FE">
        <w:rPr>
          <w:lang w:eastAsia="zh-CN"/>
        </w:rPr>
        <w:t xml:space="preserve">)+ (slot number in the frame × </w:t>
      </w:r>
      <w:proofErr w:type="spellStart"/>
      <w:r w:rsidRPr="00AC71FE">
        <w:rPr>
          <w:lang w:eastAsia="zh-CN"/>
        </w:rPr>
        <w:t>numberOfSymbolsPerSlot</w:t>
      </w:r>
      <w:proofErr w:type="spellEnd"/>
      <w:r w:rsidRPr="00AC71FE">
        <w:rPr>
          <w:lang w:eastAsia="zh-CN"/>
        </w:rPr>
        <w:t>) + symbol number in the slot] =[(</w:t>
      </w:r>
      <w:proofErr w:type="spellStart"/>
      <w:r w:rsidRPr="00AC71FE">
        <w:rPr>
          <w:lang w:eastAsia="zh-CN"/>
        </w:rPr>
        <w:t>SFNstart</w:t>
      </w:r>
      <w:proofErr w:type="spellEnd"/>
      <w:r w:rsidRPr="00AC71FE">
        <w:rPr>
          <w:lang w:eastAsia="zh-CN"/>
        </w:rPr>
        <w:t xml:space="preserve"> time × </w:t>
      </w:r>
      <w:proofErr w:type="spellStart"/>
      <w:r w:rsidRPr="00AC71FE">
        <w:rPr>
          <w:lang w:eastAsia="zh-CN"/>
        </w:rPr>
        <w:t>numberOfSlotsPerFrame</w:t>
      </w:r>
      <w:proofErr w:type="spellEnd"/>
      <w:r w:rsidRPr="00AC71FE">
        <w:rPr>
          <w:lang w:eastAsia="zh-CN"/>
        </w:rPr>
        <w:t xml:space="preserve"> × </w:t>
      </w:r>
      <w:proofErr w:type="spellStart"/>
      <w:r w:rsidRPr="00AC71FE">
        <w:rPr>
          <w:lang w:eastAsia="zh-CN"/>
        </w:rPr>
        <w:t>numberOfSymbolsPerSlot</w:t>
      </w:r>
      <w:proofErr w:type="spellEnd"/>
      <w:r w:rsidRPr="00AC71FE">
        <w:rPr>
          <w:lang w:eastAsia="zh-CN"/>
        </w:rPr>
        <w:t xml:space="preserve">+ </w:t>
      </w:r>
      <w:proofErr w:type="spellStart"/>
      <w:r w:rsidRPr="00AC71FE">
        <w:rPr>
          <w:lang w:eastAsia="zh-CN"/>
        </w:rPr>
        <w:t>slotstart</w:t>
      </w:r>
      <w:proofErr w:type="spellEnd"/>
      <w:r w:rsidRPr="00AC71FE">
        <w:rPr>
          <w:lang w:eastAsia="zh-CN"/>
        </w:rPr>
        <w:t xml:space="preserve"> time × </w:t>
      </w:r>
      <w:proofErr w:type="spellStart"/>
      <w:r w:rsidRPr="00AC71FE">
        <w:rPr>
          <w:lang w:eastAsia="zh-CN"/>
        </w:rPr>
        <w:t>numberOfSymbolsPerSlot</w:t>
      </w:r>
      <w:proofErr w:type="spellEnd"/>
      <w:r w:rsidRPr="00AC71FE">
        <w:rPr>
          <w:lang w:eastAsia="zh-CN"/>
        </w:rPr>
        <w:t xml:space="preserve"> + </w:t>
      </w:r>
      <w:proofErr w:type="spellStart"/>
      <w:r w:rsidRPr="00AC71FE">
        <w:rPr>
          <w:lang w:eastAsia="zh-CN"/>
        </w:rPr>
        <w:t>symbolstart</w:t>
      </w:r>
      <w:proofErr w:type="spellEnd"/>
      <w:r w:rsidRPr="00AC71FE">
        <w:rPr>
          <w:lang w:eastAsia="zh-CN"/>
        </w:rPr>
        <w:t xml:space="preserve"> time) + N × periodicity] modulo (1024 × </w:t>
      </w:r>
      <w:proofErr w:type="spellStart"/>
      <w:r w:rsidRPr="00AC71FE">
        <w:rPr>
          <w:lang w:eastAsia="zh-CN"/>
        </w:rPr>
        <w:t>numberOfSlotsPerFrame</w:t>
      </w:r>
      <w:proofErr w:type="spellEnd"/>
      <w:r w:rsidRPr="00AC71FE">
        <w:rPr>
          <w:lang w:eastAsia="zh-CN"/>
        </w:rPr>
        <w:t xml:space="preserve"> × </w:t>
      </w:r>
      <w:proofErr w:type="spellStart"/>
      <w:r w:rsidRPr="00AC71FE">
        <w:rPr>
          <w:lang w:eastAsia="zh-CN"/>
        </w:rPr>
        <w:t>numberOfSymbolsPerSlot</w:t>
      </w:r>
      <w:proofErr w:type="spellEnd"/>
      <w:r w:rsidRPr="00AC71FE">
        <w:rPr>
          <w:lang w:eastAsia="zh-CN"/>
        </w:rPr>
        <w:t>)</w:t>
      </w:r>
    </w:p>
    <w:p w14:paraId="7B367A52" w14:textId="12F0F0B4" w:rsidR="00FB18BF" w:rsidRDefault="00AC71FE" w:rsidP="00AC71FE">
      <w:pPr>
        <w:pStyle w:val="a0"/>
        <w:rPr>
          <w:lang w:eastAsia="zh-CN"/>
        </w:rPr>
      </w:pPr>
      <w:r w:rsidRPr="00AC71FE">
        <w:rPr>
          <w:lang w:eastAsia="zh-CN"/>
        </w:rPr>
        <w:t xml:space="preserve">where </w:t>
      </w:r>
      <w:proofErr w:type="spellStart"/>
      <w:r w:rsidRPr="00AC71FE">
        <w:rPr>
          <w:lang w:eastAsia="zh-CN"/>
        </w:rPr>
        <w:t>SFNstart</w:t>
      </w:r>
      <w:proofErr w:type="spellEnd"/>
      <w:r w:rsidRPr="00AC71FE">
        <w:rPr>
          <w:lang w:eastAsia="zh-CN"/>
        </w:rPr>
        <w:t xml:space="preserve"> time, </w:t>
      </w:r>
      <w:proofErr w:type="spellStart"/>
      <w:r w:rsidRPr="00AC71FE">
        <w:rPr>
          <w:lang w:eastAsia="zh-CN"/>
        </w:rPr>
        <w:t>slotstart</w:t>
      </w:r>
      <w:proofErr w:type="spellEnd"/>
      <w:r w:rsidRPr="00AC71FE">
        <w:rPr>
          <w:lang w:eastAsia="zh-CN"/>
        </w:rPr>
        <w:t xml:space="preserve"> time, and </w:t>
      </w:r>
      <w:proofErr w:type="spellStart"/>
      <w:r w:rsidRPr="00AC71FE">
        <w:rPr>
          <w:lang w:eastAsia="zh-CN"/>
        </w:rPr>
        <w:t>symbolstart</w:t>
      </w:r>
      <w:proofErr w:type="spellEnd"/>
      <w:r w:rsidRPr="00AC71FE">
        <w:rPr>
          <w:lang w:eastAsia="zh-CN"/>
        </w:rPr>
        <w:t xml:space="preserve"> time are the SFN, slot, and symbol, respectively, of the first transmission opportunity of PUSCH where the configured uplink grant was (re-)</w:t>
      </w:r>
      <w:proofErr w:type="spellStart"/>
      <w:r w:rsidRPr="00AC71FE">
        <w:rPr>
          <w:lang w:eastAsia="zh-CN"/>
        </w:rPr>
        <w:t>initialised</w:t>
      </w:r>
      <w:proofErr w:type="spellEnd"/>
      <w:r w:rsidRPr="00AC71FE">
        <w:rPr>
          <w:lang w:eastAsia="zh-CN"/>
        </w:rPr>
        <w:t>.</w:t>
      </w:r>
    </w:p>
    <w:p w14:paraId="69E3D742" w14:textId="14D6AD9B" w:rsidR="00793F4D" w:rsidRDefault="00E466BB" w:rsidP="00FB18BF">
      <w:pPr>
        <w:pStyle w:val="a0"/>
        <w:rPr>
          <w:lang w:eastAsia="zh-CN"/>
        </w:rPr>
      </w:pPr>
      <w:r w:rsidRPr="00E466BB">
        <w:rPr>
          <w:lang w:eastAsia="zh-CN"/>
        </w:rPr>
        <w:t xml:space="preserve">To support multiple CG occasions in one period, </w:t>
      </w:r>
      <w:r w:rsidR="00793F4D">
        <w:rPr>
          <w:lang w:eastAsia="zh-CN"/>
        </w:rPr>
        <w:t>the above t</w:t>
      </w:r>
      <w:r w:rsidR="006B1AE5">
        <w:rPr>
          <w:lang w:eastAsia="zh-CN"/>
        </w:rPr>
        <w:t>w</w:t>
      </w:r>
      <w:r w:rsidR="00793F4D">
        <w:rPr>
          <w:lang w:eastAsia="zh-CN"/>
        </w:rPr>
        <w:t>o equation</w:t>
      </w:r>
      <w:r w:rsidR="006B1AE5">
        <w:rPr>
          <w:lang w:eastAsia="zh-CN"/>
        </w:rPr>
        <w:t>s</w:t>
      </w:r>
      <w:r w:rsidR="00793F4D">
        <w:rPr>
          <w:lang w:eastAsia="zh-CN"/>
        </w:rPr>
        <w:t xml:space="preserve"> can still be used</w:t>
      </w:r>
      <w:r w:rsidR="00BD1043">
        <w:rPr>
          <w:lang w:eastAsia="zh-CN"/>
        </w:rPr>
        <w:t xml:space="preserve"> to</w:t>
      </w:r>
      <w:r w:rsidR="006B1AE5">
        <w:rPr>
          <w:lang w:eastAsia="zh-CN"/>
        </w:rPr>
        <w:t xml:space="preserve"> indicat</w:t>
      </w:r>
      <w:r w:rsidR="00BD1043">
        <w:rPr>
          <w:lang w:eastAsia="zh-CN"/>
        </w:rPr>
        <w:t>e</w:t>
      </w:r>
      <w:r w:rsidR="006B1AE5">
        <w:rPr>
          <w:lang w:eastAsia="zh-CN"/>
        </w:rPr>
        <w:t xml:space="preserve"> the </w:t>
      </w:r>
      <w:r w:rsidR="00BD1043">
        <w:rPr>
          <w:lang w:eastAsia="zh-CN"/>
        </w:rPr>
        <w:t xml:space="preserve">start of the </w:t>
      </w:r>
      <w:r w:rsidR="006B1AE5">
        <w:rPr>
          <w:lang w:eastAsia="zh-CN"/>
        </w:rPr>
        <w:t xml:space="preserve">first CG </w:t>
      </w:r>
      <w:r w:rsidR="00BD1043">
        <w:rPr>
          <w:lang w:eastAsia="zh-CN"/>
        </w:rPr>
        <w:t xml:space="preserve">PUSCH </w:t>
      </w:r>
      <w:r w:rsidR="006B1AE5">
        <w:rPr>
          <w:lang w:eastAsia="zh-CN"/>
        </w:rPr>
        <w:t xml:space="preserve">occasion in a period. </w:t>
      </w:r>
      <w:r w:rsidR="00BD1043">
        <w:rPr>
          <w:lang w:eastAsia="zh-CN"/>
        </w:rPr>
        <w:t xml:space="preserve">For </w:t>
      </w:r>
      <w:r w:rsidR="006C09CF">
        <w:rPr>
          <w:lang w:eastAsia="zh-CN"/>
        </w:rPr>
        <w:t xml:space="preserve">time domain </w:t>
      </w:r>
      <w:r w:rsidR="00BD1043">
        <w:rPr>
          <w:lang w:eastAsia="zh-CN"/>
        </w:rPr>
        <w:t xml:space="preserve">resource allocation </w:t>
      </w:r>
      <w:r w:rsidR="00BA78F7">
        <w:rPr>
          <w:lang w:eastAsia="zh-CN"/>
        </w:rPr>
        <w:t>for</w:t>
      </w:r>
      <w:r w:rsidR="00BD1043">
        <w:rPr>
          <w:lang w:eastAsia="zh-CN"/>
        </w:rPr>
        <w:t xml:space="preserve"> </w:t>
      </w:r>
      <w:r w:rsidR="00BA78F7">
        <w:rPr>
          <w:lang w:eastAsia="zh-CN"/>
        </w:rPr>
        <w:t xml:space="preserve">the </w:t>
      </w:r>
      <w:proofErr w:type="spellStart"/>
      <w:r w:rsidR="00133454" w:rsidRPr="00133454">
        <w:rPr>
          <w:lang w:eastAsia="zh-CN"/>
        </w:rPr>
        <w:t>subsequential</w:t>
      </w:r>
      <w:proofErr w:type="spellEnd"/>
      <w:r w:rsidR="00133454" w:rsidRPr="00133454">
        <w:rPr>
          <w:lang w:eastAsia="zh-CN"/>
        </w:rPr>
        <w:t xml:space="preserve"> </w:t>
      </w:r>
      <w:r w:rsidR="00BD1043">
        <w:rPr>
          <w:lang w:eastAsia="zh-CN"/>
        </w:rPr>
        <w:t xml:space="preserve">CG PUSCH occasions, </w:t>
      </w:r>
      <w:r w:rsidR="001D7044">
        <w:rPr>
          <w:lang w:eastAsia="zh-CN"/>
        </w:rPr>
        <w:t xml:space="preserve">enhancement based on </w:t>
      </w:r>
      <w:r w:rsidR="00BD1043">
        <w:rPr>
          <w:lang w:eastAsia="zh-CN"/>
        </w:rPr>
        <w:t>the existing</w:t>
      </w:r>
      <w:r w:rsidR="00136001">
        <w:rPr>
          <w:lang w:eastAsia="zh-CN"/>
        </w:rPr>
        <w:t xml:space="preserve"> resource allocation</w:t>
      </w:r>
      <w:r w:rsidR="00BD1043">
        <w:rPr>
          <w:lang w:eastAsia="zh-CN"/>
        </w:rPr>
        <w:t xml:space="preserve"> mechanisms </w:t>
      </w:r>
      <w:r w:rsidR="00136001">
        <w:rPr>
          <w:lang w:eastAsia="zh-CN"/>
        </w:rPr>
        <w:t>for</w:t>
      </w:r>
      <w:r w:rsidR="00BD1043">
        <w:rPr>
          <w:lang w:eastAsia="zh-CN"/>
        </w:rPr>
        <w:t xml:space="preserve"> PUSCH repetition type A, repetition type B </w:t>
      </w:r>
      <w:r w:rsidR="00136001">
        <w:rPr>
          <w:lang w:eastAsia="zh-CN"/>
        </w:rPr>
        <w:t>and</w:t>
      </w:r>
      <w:r w:rsidR="00BD1043">
        <w:rPr>
          <w:lang w:eastAsia="zh-CN"/>
        </w:rPr>
        <w:t xml:space="preserve"> </w:t>
      </w:r>
      <w:r w:rsidR="00136001">
        <w:rPr>
          <w:lang w:eastAsia="zh-CN"/>
        </w:rPr>
        <w:t>mu</w:t>
      </w:r>
      <w:r w:rsidR="00BD1043">
        <w:rPr>
          <w:lang w:eastAsia="zh-CN"/>
        </w:rPr>
        <w:t>ltiple PUSCH</w:t>
      </w:r>
      <w:r w:rsidR="00136001">
        <w:rPr>
          <w:lang w:eastAsia="zh-CN"/>
        </w:rPr>
        <w:t xml:space="preserve"> scheduling</w:t>
      </w:r>
      <w:r w:rsidR="00BD1043">
        <w:rPr>
          <w:lang w:eastAsia="zh-CN"/>
        </w:rPr>
        <w:t xml:space="preserve"> can be </w:t>
      </w:r>
      <w:r w:rsidR="00E57C5E">
        <w:rPr>
          <w:lang w:eastAsia="zh-CN"/>
        </w:rPr>
        <w:t xml:space="preserve">a </w:t>
      </w:r>
      <w:r w:rsidR="00BD1043">
        <w:rPr>
          <w:lang w:eastAsia="zh-CN"/>
        </w:rPr>
        <w:t>starting point</w:t>
      </w:r>
      <w:r w:rsidR="00736E08">
        <w:rPr>
          <w:lang w:eastAsia="zh-CN"/>
        </w:rPr>
        <w:t xml:space="preserve">, e.g., by replacing the parameter </w:t>
      </w:r>
      <w:proofErr w:type="spellStart"/>
      <w:r w:rsidR="00736E08" w:rsidRPr="001A2D5D">
        <w:rPr>
          <w:i/>
          <w:lang w:eastAsia="zh-CN"/>
        </w:rPr>
        <w:t>repK</w:t>
      </w:r>
      <w:proofErr w:type="spellEnd"/>
      <w:r w:rsidR="00736E08">
        <w:rPr>
          <w:lang w:eastAsia="zh-CN"/>
        </w:rPr>
        <w:t xml:space="preserve"> or </w:t>
      </w:r>
      <w:r w:rsidR="00736E08" w:rsidRPr="001A2D5D">
        <w:rPr>
          <w:i/>
          <w:lang w:eastAsia="zh-CN"/>
        </w:rPr>
        <w:t>cg-</w:t>
      </w:r>
      <w:proofErr w:type="spellStart"/>
      <w:r w:rsidR="00736E08" w:rsidRPr="001A2D5D">
        <w:rPr>
          <w:i/>
          <w:lang w:eastAsia="zh-CN"/>
        </w:rPr>
        <w:t>nrof</w:t>
      </w:r>
      <w:r w:rsidR="00736E08">
        <w:rPr>
          <w:i/>
          <w:lang w:eastAsia="zh-CN"/>
        </w:rPr>
        <w:t>S</w:t>
      </w:r>
      <w:r w:rsidR="00736E08" w:rsidRPr="001A2D5D">
        <w:rPr>
          <w:i/>
          <w:lang w:eastAsia="zh-CN"/>
        </w:rPr>
        <w:t>lots</w:t>
      </w:r>
      <w:proofErr w:type="spellEnd"/>
      <w:r w:rsidR="00736E08">
        <w:rPr>
          <w:lang w:eastAsia="zh-CN"/>
        </w:rPr>
        <w:t xml:space="preserve"> with a new parameter </w:t>
      </w:r>
      <w:r w:rsidR="00D738B3">
        <w:rPr>
          <w:lang w:eastAsia="zh-CN"/>
        </w:rPr>
        <w:t>of</w:t>
      </w:r>
      <w:r w:rsidR="00736E08">
        <w:rPr>
          <w:lang w:eastAsia="zh-CN"/>
        </w:rPr>
        <w:t xml:space="preserve"> the </w:t>
      </w:r>
      <w:r w:rsidR="00BA142B">
        <w:rPr>
          <w:lang w:eastAsia="zh-CN"/>
        </w:rPr>
        <w:t>number</w:t>
      </w:r>
      <w:r w:rsidR="00736E08">
        <w:rPr>
          <w:lang w:eastAsia="zh-CN"/>
        </w:rPr>
        <w:t xml:space="preserve"> of configured CG PUSCH occasions</w:t>
      </w:r>
      <w:r w:rsidR="00BD1043">
        <w:rPr>
          <w:lang w:eastAsia="zh-CN"/>
        </w:rPr>
        <w:t xml:space="preserve">. In our view, considering the </w:t>
      </w:r>
      <w:r w:rsidR="006F0063">
        <w:rPr>
          <w:lang w:eastAsia="zh-CN"/>
        </w:rPr>
        <w:t xml:space="preserve">large packet size and stringent PDB requirement for XR </w:t>
      </w:r>
      <w:r w:rsidR="002D26BE">
        <w:rPr>
          <w:lang w:eastAsia="zh-CN"/>
        </w:rPr>
        <w:t>traffic</w:t>
      </w:r>
      <w:r w:rsidR="006F0063">
        <w:rPr>
          <w:lang w:eastAsia="zh-CN"/>
        </w:rPr>
        <w:t xml:space="preserve">, enhancement based on PUSCH repetition type A </w:t>
      </w:r>
      <w:r w:rsidR="00ED3D77">
        <w:rPr>
          <w:lang w:eastAsia="zh-CN"/>
        </w:rPr>
        <w:t>can</w:t>
      </w:r>
      <w:r w:rsidR="00CE3D6B">
        <w:rPr>
          <w:lang w:eastAsia="zh-CN"/>
        </w:rPr>
        <w:t xml:space="preserve"> be </w:t>
      </w:r>
      <w:r w:rsidR="00BF4188">
        <w:rPr>
          <w:lang w:eastAsia="zh-CN"/>
        </w:rPr>
        <w:t>prioritized</w:t>
      </w:r>
      <w:r w:rsidR="00C639CB">
        <w:rPr>
          <w:lang w:eastAsia="zh-CN"/>
        </w:rPr>
        <w:t xml:space="preserve">, which </w:t>
      </w:r>
      <w:r w:rsidR="00592D1F">
        <w:rPr>
          <w:lang w:eastAsia="zh-CN"/>
        </w:rPr>
        <w:t>is</w:t>
      </w:r>
      <w:r w:rsidR="00CE3D6B">
        <w:rPr>
          <w:lang w:eastAsia="zh-CN"/>
        </w:rPr>
        <w:t xml:space="preserve"> beneficial for </w:t>
      </w:r>
      <w:r w:rsidR="00020834">
        <w:rPr>
          <w:lang w:eastAsia="zh-CN"/>
        </w:rPr>
        <w:t xml:space="preserve">both </w:t>
      </w:r>
      <w:r w:rsidR="00CE3D6B">
        <w:rPr>
          <w:lang w:eastAsia="zh-CN"/>
        </w:rPr>
        <w:t>capacity and latency</w:t>
      </w:r>
      <w:r w:rsidR="00592D1F">
        <w:rPr>
          <w:lang w:eastAsia="zh-CN"/>
        </w:rPr>
        <w:t xml:space="preserve"> because multiple consecutive slots are utilized for PUSCH transmission</w:t>
      </w:r>
      <w:r w:rsidR="006F0063">
        <w:rPr>
          <w:lang w:eastAsia="zh-CN"/>
        </w:rPr>
        <w:t>.</w:t>
      </w:r>
    </w:p>
    <w:p w14:paraId="555BC448" w14:textId="28A41EB8" w:rsidR="00BD1043" w:rsidRPr="00C639CB" w:rsidRDefault="006F0063" w:rsidP="00FB18BF">
      <w:pPr>
        <w:pStyle w:val="a0"/>
        <w:rPr>
          <w:b/>
          <w:i/>
          <w:lang w:eastAsia="zh-CN"/>
        </w:rPr>
      </w:pPr>
      <w:r w:rsidRPr="00C639CB">
        <w:rPr>
          <w:b/>
          <w:i/>
          <w:lang w:eastAsia="zh-CN"/>
        </w:rPr>
        <w:t xml:space="preserve">Proposal 1: consider enhancement based on </w:t>
      </w:r>
      <w:r w:rsidR="00583046" w:rsidRPr="00C639CB">
        <w:rPr>
          <w:b/>
          <w:i/>
          <w:lang w:eastAsia="zh-CN"/>
        </w:rPr>
        <w:t xml:space="preserve">the existing </w:t>
      </w:r>
      <w:r w:rsidRPr="00C639CB">
        <w:rPr>
          <w:b/>
          <w:i/>
          <w:lang w:eastAsia="zh-CN"/>
        </w:rPr>
        <w:t>PUSCH repetition type A</w:t>
      </w:r>
      <w:r w:rsidR="00583046" w:rsidRPr="00C639CB">
        <w:rPr>
          <w:b/>
          <w:i/>
          <w:lang w:eastAsia="zh-CN"/>
        </w:rPr>
        <w:t xml:space="preserve">, PUSCH repetition type B </w:t>
      </w:r>
      <w:r w:rsidR="00DA6443" w:rsidRPr="00C639CB">
        <w:rPr>
          <w:b/>
          <w:i/>
          <w:lang w:eastAsia="zh-CN"/>
        </w:rPr>
        <w:t>or</w:t>
      </w:r>
      <w:r w:rsidR="00583046" w:rsidRPr="00C639CB">
        <w:rPr>
          <w:b/>
          <w:i/>
          <w:lang w:eastAsia="zh-CN"/>
        </w:rPr>
        <w:t xml:space="preserve"> multiple PUSCH scheduling</w:t>
      </w:r>
      <w:r w:rsidRPr="00C639CB">
        <w:rPr>
          <w:b/>
          <w:i/>
          <w:lang w:eastAsia="zh-CN"/>
        </w:rPr>
        <w:t xml:space="preserve"> to support </w:t>
      </w:r>
      <w:r w:rsidR="00F531A1" w:rsidRPr="00C639CB">
        <w:rPr>
          <w:b/>
          <w:i/>
          <w:lang w:eastAsia="zh-CN"/>
        </w:rPr>
        <w:t xml:space="preserve">time domain </w:t>
      </w:r>
      <w:r w:rsidRPr="00C639CB">
        <w:rPr>
          <w:b/>
          <w:i/>
          <w:lang w:eastAsia="zh-CN"/>
        </w:rPr>
        <w:t>resource allocation for multiple CG PUSCH occasions in a single period.</w:t>
      </w:r>
    </w:p>
    <w:p w14:paraId="2A1175AE" w14:textId="2B24463E" w:rsidR="00C96C5F" w:rsidRDefault="00675116"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last RAN1 meeting, CG-UCI and</w:t>
      </w:r>
      <w:r w:rsidR="00735F75">
        <w:rPr>
          <w:rFonts w:eastAsiaTheme="minorEastAsia"/>
          <w:lang w:eastAsia="zh-CN"/>
        </w:rPr>
        <w:t xml:space="preserve"> </w:t>
      </w:r>
      <w:r w:rsidR="004D4FFB">
        <w:rPr>
          <w:rFonts w:eastAsiaTheme="minorEastAsia"/>
          <w:lang w:eastAsia="zh-CN"/>
        </w:rPr>
        <w:t xml:space="preserve">a </w:t>
      </w:r>
      <w:r w:rsidR="00735F75">
        <w:rPr>
          <w:rFonts w:eastAsiaTheme="minorEastAsia"/>
          <w:lang w:eastAsia="zh-CN"/>
        </w:rPr>
        <w:t>new dedicated UCI are proposed as two candidates for the unused CG occasion</w:t>
      </w:r>
      <w:r w:rsidR="00EE0902">
        <w:rPr>
          <w:rFonts w:eastAsiaTheme="minorEastAsia"/>
          <w:lang w:eastAsia="zh-CN"/>
        </w:rPr>
        <w:t>(s)</w:t>
      </w:r>
      <w:r w:rsidR="00735F75">
        <w:rPr>
          <w:rFonts w:eastAsiaTheme="minorEastAsia"/>
          <w:lang w:eastAsia="zh-CN"/>
        </w:rPr>
        <w:t xml:space="preserve"> indication.</w:t>
      </w:r>
      <w:r w:rsidR="001B5A0F">
        <w:rPr>
          <w:rFonts w:eastAsiaTheme="minorEastAsia"/>
          <w:lang w:eastAsia="zh-CN"/>
        </w:rPr>
        <w:t xml:space="preserve"> In our view, since the CG-UCI </w:t>
      </w:r>
      <w:r w:rsidR="001F6241">
        <w:rPr>
          <w:rFonts w:eastAsiaTheme="minorEastAsia"/>
          <w:lang w:eastAsia="zh-CN"/>
        </w:rPr>
        <w:t xml:space="preserve">is </w:t>
      </w:r>
      <w:r w:rsidR="001B5A0F">
        <w:rPr>
          <w:rFonts w:eastAsiaTheme="minorEastAsia"/>
          <w:lang w:eastAsia="zh-CN"/>
        </w:rPr>
        <w:t>always transmit</w:t>
      </w:r>
      <w:r w:rsidR="001F6241">
        <w:rPr>
          <w:rFonts w:eastAsiaTheme="minorEastAsia"/>
          <w:lang w:eastAsia="zh-CN"/>
        </w:rPr>
        <w:t>ted</w:t>
      </w:r>
      <w:r w:rsidR="001B5A0F">
        <w:rPr>
          <w:rFonts w:eastAsiaTheme="minorEastAsia"/>
          <w:lang w:eastAsia="zh-CN"/>
        </w:rPr>
        <w:t xml:space="preserve"> together with a UL-SCH in a same CG transmission occasion, therefore it can be associated with a specific PUSCH transmission or a CG period naturally. On the </w:t>
      </w:r>
      <w:r w:rsidR="00AF4497">
        <w:rPr>
          <w:rFonts w:eastAsiaTheme="minorEastAsia"/>
          <w:lang w:eastAsia="zh-CN"/>
        </w:rPr>
        <w:t>contrary</w:t>
      </w:r>
      <w:r w:rsidR="001B5A0F">
        <w:rPr>
          <w:rFonts w:eastAsiaTheme="minorEastAsia"/>
          <w:lang w:eastAsia="zh-CN"/>
        </w:rPr>
        <w:t xml:space="preserve">, </w:t>
      </w:r>
      <w:r w:rsidR="00E3782C">
        <w:rPr>
          <w:rFonts w:eastAsiaTheme="minorEastAsia"/>
          <w:lang w:eastAsia="zh-CN"/>
        </w:rPr>
        <w:t xml:space="preserve">if </w:t>
      </w:r>
      <w:r w:rsidR="00A36B1F">
        <w:rPr>
          <w:rFonts w:eastAsiaTheme="minorEastAsia"/>
          <w:lang w:eastAsia="zh-CN"/>
        </w:rPr>
        <w:t>a dedicated UCI transmitted by a PUCCH</w:t>
      </w:r>
      <w:r w:rsidR="00A36B1F">
        <w:rPr>
          <w:rFonts w:eastAsiaTheme="minorEastAsia"/>
          <w:lang w:eastAsia="zh-CN"/>
        </w:rPr>
        <w:t xml:space="preserve"> is used to indicate </w:t>
      </w:r>
      <w:r w:rsidR="00E3782C">
        <w:rPr>
          <w:rFonts w:eastAsiaTheme="minorEastAsia"/>
          <w:lang w:eastAsia="zh-CN"/>
        </w:rPr>
        <w:t>the unused CG occasion(s)</w:t>
      </w:r>
      <w:r w:rsidR="001B5A0F">
        <w:rPr>
          <w:rFonts w:eastAsiaTheme="minorEastAsia"/>
          <w:lang w:eastAsia="zh-CN"/>
        </w:rPr>
        <w:t xml:space="preserve">, </w:t>
      </w:r>
      <w:r w:rsidR="00E871D4">
        <w:rPr>
          <w:rFonts w:eastAsiaTheme="minorEastAsia"/>
          <w:lang w:eastAsia="zh-CN"/>
        </w:rPr>
        <w:t>a</w:t>
      </w:r>
      <w:r w:rsidR="00B20C3B">
        <w:rPr>
          <w:rFonts w:eastAsiaTheme="minorEastAsia"/>
          <w:lang w:eastAsia="zh-CN"/>
        </w:rPr>
        <w:t>dditional</w:t>
      </w:r>
      <w:r w:rsidR="001B5A0F">
        <w:rPr>
          <w:rFonts w:eastAsiaTheme="minorEastAsia"/>
          <w:lang w:eastAsia="zh-CN"/>
        </w:rPr>
        <w:t xml:space="preserve"> mechanism </w:t>
      </w:r>
      <w:r w:rsidR="00ED7B11">
        <w:rPr>
          <w:rFonts w:eastAsiaTheme="minorEastAsia"/>
          <w:lang w:eastAsia="zh-CN"/>
        </w:rPr>
        <w:t>for</w:t>
      </w:r>
      <w:r w:rsidR="001B5A0F">
        <w:rPr>
          <w:rFonts w:eastAsiaTheme="minorEastAsia"/>
          <w:lang w:eastAsia="zh-CN"/>
        </w:rPr>
        <w:t xml:space="preserve"> </w:t>
      </w:r>
      <w:r w:rsidR="004E05BD">
        <w:rPr>
          <w:rFonts w:eastAsiaTheme="minorEastAsia"/>
          <w:lang w:eastAsia="zh-CN"/>
        </w:rPr>
        <w:t xml:space="preserve">the </w:t>
      </w:r>
      <w:r w:rsidR="001B5A0F">
        <w:rPr>
          <w:rFonts w:eastAsiaTheme="minorEastAsia"/>
          <w:lang w:eastAsia="zh-CN"/>
        </w:rPr>
        <w:t xml:space="preserve">association between the UCI and CG PUSCH occasion(s) or </w:t>
      </w:r>
      <w:r w:rsidR="00665ADB">
        <w:rPr>
          <w:rFonts w:eastAsiaTheme="minorEastAsia"/>
          <w:lang w:eastAsia="zh-CN"/>
        </w:rPr>
        <w:t xml:space="preserve">a </w:t>
      </w:r>
      <w:r w:rsidR="001B5A0F">
        <w:rPr>
          <w:rFonts w:eastAsiaTheme="minorEastAsia"/>
          <w:lang w:eastAsia="zh-CN"/>
        </w:rPr>
        <w:t xml:space="preserve">CG period </w:t>
      </w:r>
      <w:r w:rsidR="000A62B2">
        <w:rPr>
          <w:rFonts w:eastAsiaTheme="minorEastAsia"/>
          <w:lang w:eastAsia="zh-CN"/>
        </w:rPr>
        <w:t xml:space="preserve">is </w:t>
      </w:r>
      <w:r w:rsidR="00D03733">
        <w:rPr>
          <w:rFonts w:eastAsiaTheme="minorEastAsia"/>
          <w:lang w:eastAsia="zh-CN"/>
        </w:rPr>
        <w:t>need</w:t>
      </w:r>
      <w:r w:rsidR="000A62B2">
        <w:rPr>
          <w:rFonts w:eastAsiaTheme="minorEastAsia"/>
          <w:lang w:eastAsia="zh-CN"/>
        </w:rPr>
        <w:t>ed</w:t>
      </w:r>
      <w:r w:rsidR="001B5A0F">
        <w:rPr>
          <w:rFonts w:eastAsiaTheme="minorEastAsia"/>
          <w:lang w:eastAsia="zh-CN"/>
        </w:rPr>
        <w:t>.</w:t>
      </w:r>
      <w:r w:rsidR="004C5D6B">
        <w:rPr>
          <w:rFonts w:eastAsiaTheme="minorEastAsia"/>
          <w:lang w:eastAsia="zh-CN"/>
        </w:rPr>
        <w:t xml:space="preserve"> </w:t>
      </w:r>
    </w:p>
    <w:p w14:paraId="2FF44764" w14:textId="7E2B8B4D" w:rsidR="00A4532A" w:rsidRPr="00C639CB" w:rsidRDefault="00A4532A" w:rsidP="00A4532A">
      <w:pPr>
        <w:pStyle w:val="a0"/>
        <w:rPr>
          <w:b/>
          <w:i/>
          <w:lang w:eastAsia="zh-CN"/>
        </w:rPr>
      </w:pPr>
      <w:r w:rsidRPr="00C639CB">
        <w:rPr>
          <w:b/>
          <w:i/>
          <w:lang w:eastAsia="zh-CN"/>
        </w:rPr>
        <w:lastRenderedPageBreak/>
        <w:t xml:space="preserve">Proposal 2: consider enhancement </w:t>
      </w:r>
      <w:r w:rsidR="002B6213">
        <w:rPr>
          <w:b/>
          <w:i/>
          <w:lang w:eastAsia="zh-CN"/>
        </w:rPr>
        <w:t xml:space="preserve">based </w:t>
      </w:r>
      <w:r w:rsidRPr="00C639CB">
        <w:rPr>
          <w:b/>
          <w:i/>
          <w:lang w:eastAsia="zh-CN"/>
        </w:rPr>
        <w:t>on CG-UCI to indicate the unused CG PUSCH occasion(s) in a CG period.</w:t>
      </w:r>
    </w:p>
    <w:p w14:paraId="71F48546" w14:textId="77777777" w:rsidR="00A55E46" w:rsidRDefault="00A55E46" w:rsidP="000609DF">
      <w:pPr>
        <w:pStyle w:val="a0"/>
        <w:rPr>
          <w:rFonts w:eastAsiaTheme="minorEastAsia"/>
          <w:lang w:eastAsia="zh-CN"/>
        </w:rPr>
      </w:pPr>
    </w:p>
    <w:p w14:paraId="6914751F" w14:textId="4FAF3B9E" w:rsidR="00A4532A" w:rsidRDefault="00A55E46" w:rsidP="000609DF">
      <w:pPr>
        <w:pStyle w:val="a0"/>
        <w:rPr>
          <w:rFonts w:eastAsiaTheme="minorEastAsia"/>
          <w:lang w:eastAsia="zh-CN"/>
        </w:rPr>
      </w:pPr>
      <w:r>
        <w:rPr>
          <w:rFonts w:eastAsiaTheme="minorEastAsia" w:hint="eastAsia"/>
          <w:lang w:eastAsia="zh-CN"/>
        </w:rPr>
        <w:t>For</w:t>
      </w:r>
      <w:r>
        <w:rPr>
          <w:rFonts w:eastAsiaTheme="minorEastAsia"/>
          <w:lang w:eastAsia="zh-CN"/>
        </w:rPr>
        <w:t xml:space="preserve"> a CG period with </w:t>
      </w:r>
      <w:r>
        <w:rPr>
          <w:rFonts w:eastAsiaTheme="minorEastAsia" w:hint="eastAsia"/>
          <w:lang w:eastAsia="zh-CN"/>
        </w:rPr>
        <w:t>multip</w:t>
      </w:r>
      <w:r>
        <w:rPr>
          <w:rFonts w:eastAsiaTheme="minorEastAsia"/>
          <w:lang w:eastAsia="zh-CN"/>
        </w:rPr>
        <w:t>le CG PUSCH occasions, UE may determine to use a subset of the CG occasions based on the buffer size and the TB size for each CG PUSCH occasion</w:t>
      </w:r>
      <w:r w:rsidR="00914EFB">
        <w:rPr>
          <w:rFonts w:eastAsiaTheme="minorEastAsia"/>
          <w:lang w:eastAsia="zh-CN"/>
        </w:rPr>
        <w:t xml:space="preserve">, therefore the configured </w:t>
      </w:r>
      <w:r w:rsidR="005A2B64">
        <w:rPr>
          <w:rFonts w:eastAsiaTheme="minorEastAsia"/>
          <w:lang w:eastAsia="zh-CN"/>
        </w:rPr>
        <w:t xml:space="preserve">multiple </w:t>
      </w:r>
      <w:r w:rsidR="00914EFB">
        <w:rPr>
          <w:rFonts w:eastAsiaTheme="minorEastAsia"/>
          <w:lang w:eastAsia="zh-CN"/>
        </w:rPr>
        <w:t>CG occasions may include a set of used CG occasions and a set of unused CG occasions</w:t>
      </w:r>
      <w:r w:rsidR="00D11908">
        <w:rPr>
          <w:rFonts w:eastAsiaTheme="minorEastAsia"/>
          <w:lang w:eastAsia="zh-CN"/>
        </w:rPr>
        <w:t>.</w:t>
      </w:r>
      <w:r w:rsidR="00F00507">
        <w:rPr>
          <w:rFonts w:eastAsiaTheme="minorEastAsia"/>
          <w:lang w:eastAsia="zh-CN"/>
        </w:rPr>
        <w:t xml:space="preserve"> </w:t>
      </w:r>
      <w:r w:rsidR="000D18D7">
        <w:rPr>
          <w:rFonts w:eastAsiaTheme="minorEastAsia"/>
          <w:lang w:eastAsia="zh-CN"/>
        </w:rPr>
        <w:t xml:space="preserve">There </w:t>
      </w:r>
      <w:r w:rsidR="00424E71">
        <w:rPr>
          <w:rFonts w:eastAsiaTheme="minorEastAsia"/>
          <w:lang w:eastAsia="zh-CN"/>
        </w:rPr>
        <w:t>are</w:t>
      </w:r>
      <w:r w:rsidR="000D18D7">
        <w:rPr>
          <w:rFonts w:eastAsiaTheme="minorEastAsia"/>
          <w:lang w:eastAsia="zh-CN"/>
        </w:rPr>
        <w:t xml:space="preserve"> two issues </w:t>
      </w:r>
      <w:r w:rsidR="00B7444A">
        <w:rPr>
          <w:rFonts w:eastAsiaTheme="minorEastAsia"/>
          <w:lang w:eastAsia="zh-CN"/>
        </w:rPr>
        <w:t>for further study</w:t>
      </w:r>
      <w:r w:rsidR="000D18D7">
        <w:rPr>
          <w:rFonts w:eastAsiaTheme="minorEastAsia"/>
          <w:lang w:eastAsia="zh-CN"/>
        </w:rPr>
        <w:t xml:space="preserve">. The first </w:t>
      </w:r>
      <w:r w:rsidR="00297E50">
        <w:rPr>
          <w:rFonts w:eastAsiaTheme="minorEastAsia"/>
          <w:lang w:eastAsia="zh-CN"/>
        </w:rPr>
        <w:t>one</w:t>
      </w:r>
      <w:r w:rsidR="000D18D7">
        <w:rPr>
          <w:rFonts w:eastAsiaTheme="minorEastAsia"/>
          <w:lang w:eastAsia="zh-CN"/>
        </w:rPr>
        <w:t xml:space="preserve"> is whether the used CG occasions should be consecutive or not. </w:t>
      </w:r>
      <w:r w:rsidR="008F2E95">
        <w:rPr>
          <w:rFonts w:eastAsiaTheme="minorEastAsia"/>
          <w:lang w:eastAsia="zh-CN"/>
        </w:rPr>
        <w:t xml:space="preserve">Using consecutive CG occasions </w:t>
      </w:r>
      <w:r w:rsidR="00CA37CE">
        <w:rPr>
          <w:rFonts w:eastAsiaTheme="minorEastAsia"/>
          <w:lang w:eastAsia="zh-CN"/>
        </w:rPr>
        <w:t>may</w:t>
      </w:r>
      <w:r w:rsidR="008F2E95">
        <w:rPr>
          <w:rFonts w:eastAsiaTheme="minorEastAsia"/>
          <w:lang w:eastAsia="zh-CN"/>
        </w:rPr>
        <w:t xml:space="preserve"> </w:t>
      </w:r>
      <w:r w:rsidR="008759F8">
        <w:rPr>
          <w:rFonts w:eastAsiaTheme="minorEastAsia"/>
          <w:lang w:eastAsia="zh-CN"/>
        </w:rPr>
        <w:t>lead to</w:t>
      </w:r>
      <w:r w:rsidR="008F2E95">
        <w:rPr>
          <w:rFonts w:eastAsiaTheme="minorEastAsia"/>
          <w:lang w:eastAsia="zh-CN"/>
        </w:rPr>
        <w:t xml:space="preserve"> smaller latency than the case of non-consecutive CG occasions, however it may lose some flexibility.</w:t>
      </w:r>
      <w:r w:rsidR="00C55CB5">
        <w:rPr>
          <w:rFonts w:eastAsiaTheme="minorEastAsia"/>
          <w:lang w:eastAsia="zh-CN"/>
        </w:rPr>
        <w:t xml:space="preserve"> The second issue is whether the used CG occasions should always start from the first CG PUSCH occasion. If the XR packets </w:t>
      </w:r>
      <w:r w:rsidR="002D5C74">
        <w:rPr>
          <w:rFonts w:eastAsiaTheme="minorEastAsia"/>
          <w:lang w:eastAsia="zh-CN"/>
        </w:rPr>
        <w:t xml:space="preserve">always </w:t>
      </w:r>
      <w:r w:rsidR="00C55CB5">
        <w:rPr>
          <w:rFonts w:eastAsiaTheme="minorEastAsia"/>
          <w:lang w:eastAsia="zh-CN"/>
        </w:rPr>
        <w:t xml:space="preserve">arrive </w:t>
      </w:r>
      <w:r w:rsidR="007D1B41">
        <w:rPr>
          <w:rFonts w:eastAsiaTheme="minorEastAsia"/>
          <w:lang w:eastAsia="zh-CN"/>
        </w:rPr>
        <w:t xml:space="preserve">and </w:t>
      </w:r>
      <w:r w:rsidR="000A2282">
        <w:rPr>
          <w:rFonts w:eastAsiaTheme="minorEastAsia"/>
          <w:lang w:eastAsia="zh-CN"/>
        </w:rPr>
        <w:t>finish the</w:t>
      </w:r>
      <w:r w:rsidR="007D1B41">
        <w:rPr>
          <w:rFonts w:eastAsiaTheme="minorEastAsia"/>
          <w:lang w:eastAsia="zh-CN"/>
        </w:rPr>
        <w:t xml:space="preserve"> process</w:t>
      </w:r>
      <w:r w:rsidR="000A2282">
        <w:rPr>
          <w:rFonts w:eastAsiaTheme="minorEastAsia"/>
          <w:lang w:eastAsia="zh-CN"/>
        </w:rPr>
        <w:t>ing</w:t>
      </w:r>
      <w:r w:rsidR="007D1B41">
        <w:rPr>
          <w:rFonts w:eastAsiaTheme="minorEastAsia"/>
          <w:lang w:eastAsia="zh-CN"/>
        </w:rPr>
        <w:t xml:space="preserve"> </w:t>
      </w:r>
      <w:r w:rsidR="00C55CB5">
        <w:rPr>
          <w:rFonts w:eastAsiaTheme="minorEastAsia"/>
          <w:lang w:eastAsia="zh-CN"/>
        </w:rPr>
        <w:t xml:space="preserve">before the starting of the CG period, then it is reasonable to start the transmission from the first </w:t>
      </w:r>
      <w:r w:rsidR="00C55CB5">
        <w:rPr>
          <w:rFonts w:eastAsiaTheme="minorEastAsia" w:hint="eastAsia"/>
          <w:lang w:eastAsia="zh-CN"/>
        </w:rPr>
        <w:t>CG</w:t>
      </w:r>
      <w:r w:rsidR="00C55CB5">
        <w:rPr>
          <w:rFonts w:eastAsiaTheme="minorEastAsia"/>
          <w:lang w:eastAsia="zh-CN"/>
        </w:rPr>
        <w:t xml:space="preserve"> PUSCH occasion. However, if an XR packet arrive</w:t>
      </w:r>
      <w:r w:rsidR="007D5125">
        <w:rPr>
          <w:rFonts w:eastAsiaTheme="minorEastAsia"/>
          <w:lang w:eastAsia="zh-CN"/>
        </w:rPr>
        <w:t>s</w:t>
      </w:r>
      <w:r w:rsidR="00C55CB5">
        <w:rPr>
          <w:rFonts w:eastAsiaTheme="minorEastAsia"/>
          <w:lang w:eastAsia="zh-CN"/>
        </w:rPr>
        <w:t xml:space="preserve"> later than the starting of </w:t>
      </w:r>
      <w:r w:rsidR="007D5125">
        <w:rPr>
          <w:rFonts w:eastAsiaTheme="minorEastAsia"/>
          <w:lang w:eastAsia="zh-CN"/>
        </w:rPr>
        <w:t xml:space="preserve">the first </w:t>
      </w:r>
      <w:r w:rsidR="00C55CB5">
        <w:rPr>
          <w:rFonts w:eastAsiaTheme="minorEastAsia"/>
          <w:lang w:eastAsia="zh-CN"/>
        </w:rPr>
        <w:t>CG</w:t>
      </w:r>
      <w:r w:rsidR="007D5125">
        <w:rPr>
          <w:rFonts w:eastAsiaTheme="minorEastAsia"/>
          <w:lang w:eastAsia="zh-CN"/>
        </w:rPr>
        <w:t xml:space="preserve"> occasion</w:t>
      </w:r>
      <w:r w:rsidR="00C55CB5">
        <w:rPr>
          <w:rFonts w:eastAsiaTheme="minorEastAsia"/>
          <w:lang w:eastAsia="zh-CN"/>
        </w:rPr>
        <w:t xml:space="preserve"> due to the jitter effect, then it </w:t>
      </w:r>
      <w:r w:rsidR="00745F38">
        <w:rPr>
          <w:rFonts w:eastAsiaTheme="minorEastAsia"/>
          <w:lang w:eastAsia="zh-CN"/>
        </w:rPr>
        <w:t>is</w:t>
      </w:r>
      <w:r w:rsidR="00C55CB5">
        <w:rPr>
          <w:rFonts w:eastAsiaTheme="minorEastAsia"/>
          <w:lang w:eastAsia="zh-CN"/>
        </w:rPr>
        <w:t xml:space="preserve"> not possible to start the transmission from the first CG PUSCH occasion.</w:t>
      </w:r>
      <w:r w:rsidR="00CA3682">
        <w:rPr>
          <w:rFonts w:eastAsiaTheme="minorEastAsia"/>
          <w:lang w:eastAsia="zh-CN"/>
        </w:rPr>
        <w:t xml:space="preserve"> Therefore, we have the following p</w:t>
      </w:r>
      <w:r w:rsidR="002C136B">
        <w:rPr>
          <w:rFonts w:eastAsiaTheme="minorEastAsia"/>
          <w:lang w:eastAsia="zh-CN"/>
        </w:rPr>
        <w:t>r</w:t>
      </w:r>
      <w:r w:rsidR="00CA3682">
        <w:rPr>
          <w:rFonts w:eastAsiaTheme="minorEastAsia"/>
          <w:lang w:eastAsia="zh-CN"/>
        </w:rPr>
        <w:t>o</w:t>
      </w:r>
      <w:r w:rsidR="002C136B">
        <w:rPr>
          <w:rFonts w:eastAsiaTheme="minorEastAsia"/>
          <w:lang w:eastAsia="zh-CN"/>
        </w:rPr>
        <w:t>p</w:t>
      </w:r>
      <w:r w:rsidR="00CA3682">
        <w:rPr>
          <w:rFonts w:eastAsiaTheme="minorEastAsia"/>
          <w:lang w:eastAsia="zh-CN"/>
        </w:rPr>
        <w:t>osal.</w:t>
      </w:r>
    </w:p>
    <w:p w14:paraId="66A962D7" w14:textId="16386CCA" w:rsidR="004301C1" w:rsidRPr="00C639CB" w:rsidRDefault="004301C1" w:rsidP="000609DF">
      <w:pPr>
        <w:pStyle w:val="a0"/>
        <w:rPr>
          <w:rFonts w:eastAsiaTheme="minorEastAsia"/>
          <w:b/>
          <w:i/>
          <w:lang w:eastAsia="zh-CN"/>
        </w:rPr>
      </w:pPr>
      <w:r w:rsidRPr="00C639CB">
        <w:rPr>
          <w:rFonts w:eastAsiaTheme="minorEastAsia"/>
          <w:b/>
          <w:i/>
          <w:lang w:eastAsia="zh-CN"/>
        </w:rPr>
        <w:t xml:space="preserve">Proposal 3: for a CG period with M </w:t>
      </w:r>
      <w:r w:rsidR="00232E86">
        <w:rPr>
          <w:rFonts w:eastAsiaTheme="minorEastAsia"/>
          <w:b/>
          <w:i/>
          <w:lang w:eastAsia="zh-CN"/>
        </w:rPr>
        <w:t xml:space="preserve">configured </w:t>
      </w:r>
      <w:r w:rsidRPr="00C639CB">
        <w:rPr>
          <w:rFonts w:eastAsiaTheme="minorEastAsia"/>
          <w:b/>
          <w:i/>
          <w:lang w:eastAsia="zh-CN"/>
        </w:rPr>
        <w:t>CG PUSCH occasions</w:t>
      </w:r>
      <w:r w:rsidR="00B206FC" w:rsidRPr="00C639CB">
        <w:rPr>
          <w:rFonts w:eastAsiaTheme="minorEastAsia"/>
          <w:b/>
          <w:i/>
          <w:lang w:eastAsia="zh-CN"/>
        </w:rPr>
        <w:t xml:space="preserve"> (</w:t>
      </w:r>
      <m:oMath>
        <m:r>
          <m:rPr>
            <m:sty m:val="bi"/>
          </m:rPr>
          <w:rPr>
            <w:rFonts w:ascii="Cambria Math" w:eastAsiaTheme="minorEastAsia" w:hAnsi="Cambria Math"/>
            <w:lang w:eastAsia="zh-CN"/>
          </w:rPr>
          <m:t>M&gt;1</m:t>
        </m:r>
      </m:oMath>
      <w:r w:rsidR="00B206FC" w:rsidRPr="00C639CB">
        <w:rPr>
          <w:rFonts w:eastAsiaTheme="minorEastAsia"/>
          <w:b/>
          <w:i/>
          <w:lang w:eastAsia="zh-CN"/>
        </w:rPr>
        <w:t>)</w:t>
      </w:r>
      <w:r w:rsidRPr="00C639CB">
        <w:rPr>
          <w:rFonts w:eastAsiaTheme="minorEastAsia"/>
          <w:b/>
          <w:i/>
          <w:lang w:eastAsia="zh-CN"/>
        </w:rPr>
        <w:t>, consider three options:</w:t>
      </w:r>
    </w:p>
    <w:p w14:paraId="51A94AD9" w14:textId="214F419D" w:rsidR="004301C1" w:rsidRPr="00C639CB" w:rsidRDefault="004301C1" w:rsidP="002E153D">
      <w:pPr>
        <w:pStyle w:val="a0"/>
        <w:numPr>
          <w:ilvl w:val="0"/>
          <w:numId w:val="38"/>
        </w:numPr>
        <w:rPr>
          <w:rFonts w:eastAsiaTheme="minorEastAsia"/>
          <w:b/>
          <w:i/>
          <w:lang w:eastAsia="zh-CN"/>
        </w:rPr>
      </w:pPr>
      <w:r w:rsidRPr="00C639CB">
        <w:rPr>
          <w:rFonts w:eastAsiaTheme="minorEastAsia"/>
          <w:b/>
          <w:i/>
          <w:lang w:eastAsia="zh-CN"/>
        </w:rPr>
        <w:t>UE uses N consecutive CG PUSCH occasions (</w:t>
      </w:r>
      <m:oMath>
        <m:r>
          <m:rPr>
            <m:sty m:val="bi"/>
          </m:rPr>
          <w:rPr>
            <w:rFonts w:ascii="Cambria Math" w:eastAsiaTheme="minorEastAsia" w:hAnsi="Cambria Math"/>
            <w:lang w:eastAsia="zh-CN"/>
          </w:rPr>
          <m:t>N≤M</m:t>
        </m:r>
      </m:oMath>
      <w:r w:rsidRPr="00C639CB">
        <w:rPr>
          <w:rFonts w:eastAsiaTheme="minorEastAsia"/>
          <w:b/>
          <w:i/>
          <w:lang w:eastAsia="zh-CN"/>
        </w:rPr>
        <w:t xml:space="preserve">) </w:t>
      </w:r>
      <w:r w:rsidR="002D50E3" w:rsidRPr="00C639CB">
        <w:rPr>
          <w:rFonts w:eastAsiaTheme="minorEastAsia"/>
          <w:b/>
          <w:i/>
          <w:lang w:eastAsia="zh-CN"/>
        </w:rPr>
        <w:t>start</w:t>
      </w:r>
      <w:r w:rsidR="00F90782" w:rsidRPr="00C639CB">
        <w:rPr>
          <w:rFonts w:eastAsiaTheme="minorEastAsia"/>
          <w:b/>
          <w:i/>
          <w:lang w:eastAsia="zh-CN"/>
        </w:rPr>
        <w:t>ing</w:t>
      </w:r>
      <w:r w:rsidR="002D50E3" w:rsidRPr="00C639CB">
        <w:rPr>
          <w:rFonts w:eastAsiaTheme="minorEastAsia"/>
          <w:b/>
          <w:i/>
          <w:lang w:eastAsia="zh-CN"/>
        </w:rPr>
        <w:t xml:space="preserve"> </w:t>
      </w:r>
      <w:r w:rsidRPr="00C639CB">
        <w:rPr>
          <w:rFonts w:eastAsiaTheme="minorEastAsia"/>
          <w:b/>
          <w:i/>
          <w:lang w:eastAsia="zh-CN"/>
        </w:rPr>
        <w:t>from the first CG PUSCH occasion;</w:t>
      </w:r>
    </w:p>
    <w:p w14:paraId="61CD0E39" w14:textId="07DDA3C9" w:rsidR="004301C1" w:rsidRPr="00C639CB" w:rsidRDefault="004301C1" w:rsidP="002E153D">
      <w:pPr>
        <w:pStyle w:val="a0"/>
        <w:numPr>
          <w:ilvl w:val="0"/>
          <w:numId w:val="38"/>
        </w:numPr>
        <w:rPr>
          <w:rFonts w:eastAsiaTheme="minorEastAsia"/>
          <w:b/>
          <w:i/>
          <w:lang w:eastAsia="zh-CN"/>
        </w:rPr>
      </w:pPr>
      <w:r w:rsidRPr="00C639CB">
        <w:rPr>
          <w:rFonts w:eastAsiaTheme="minorEastAsia"/>
          <w:b/>
          <w:i/>
          <w:lang w:eastAsia="zh-CN"/>
        </w:rPr>
        <w:t>UE uses N consecutive CG PUSCH occasions (</w:t>
      </w:r>
      <m:oMath>
        <m:r>
          <m:rPr>
            <m:sty m:val="bi"/>
          </m:rPr>
          <w:rPr>
            <w:rFonts w:ascii="Cambria Math" w:eastAsiaTheme="minorEastAsia" w:hAnsi="Cambria Math"/>
            <w:lang w:eastAsia="zh-CN"/>
          </w:rPr>
          <m:t>N≤M</m:t>
        </m:r>
      </m:oMath>
      <w:r w:rsidRPr="00C639CB">
        <w:rPr>
          <w:rFonts w:eastAsiaTheme="minorEastAsia"/>
          <w:b/>
          <w:i/>
          <w:lang w:eastAsia="zh-CN"/>
        </w:rPr>
        <w:t xml:space="preserve">) </w:t>
      </w:r>
      <w:r w:rsidR="00F90782" w:rsidRPr="00C639CB">
        <w:rPr>
          <w:rFonts w:eastAsiaTheme="minorEastAsia"/>
          <w:b/>
          <w:i/>
          <w:lang w:eastAsia="zh-CN"/>
        </w:rPr>
        <w:t xml:space="preserve">starting </w:t>
      </w:r>
      <w:r w:rsidRPr="00C639CB">
        <w:rPr>
          <w:rFonts w:eastAsiaTheme="minorEastAsia"/>
          <w:b/>
          <w:i/>
          <w:lang w:eastAsia="zh-CN"/>
        </w:rPr>
        <w:t>from the k</w:t>
      </w:r>
      <w:r w:rsidRPr="00C639CB">
        <w:rPr>
          <w:rFonts w:eastAsiaTheme="minorEastAsia"/>
          <w:b/>
          <w:i/>
          <w:vertAlign w:val="superscript"/>
          <w:lang w:eastAsia="zh-CN"/>
        </w:rPr>
        <w:t>th</w:t>
      </w:r>
      <w:r w:rsidRPr="00C639CB">
        <w:rPr>
          <w:rFonts w:eastAsiaTheme="minorEastAsia"/>
          <w:b/>
          <w:i/>
          <w:lang w:eastAsia="zh-CN"/>
        </w:rPr>
        <w:t xml:space="preserve"> CG PUSCH occasion</w:t>
      </w:r>
      <w:r w:rsidR="002D50E3" w:rsidRPr="00C639CB">
        <w:rPr>
          <w:rFonts w:eastAsiaTheme="minorEastAsia"/>
          <w:b/>
          <w:i/>
          <w:lang w:eastAsia="zh-CN"/>
        </w:rPr>
        <w:t xml:space="preserve"> (</w:t>
      </w:r>
      <m:oMath>
        <m:r>
          <m:rPr>
            <m:sty m:val="bi"/>
          </m:rPr>
          <w:rPr>
            <w:rFonts w:ascii="Cambria Math" w:eastAsiaTheme="minorEastAsia" w:hAnsi="Cambria Math"/>
            <w:lang w:eastAsia="zh-CN"/>
          </w:rPr>
          <m:t>k≤M-N</m:t>
        </m:r>
      </m:oMath>
      <w:r w:rsidR="002D50E3" w:rsidRPr="00C639CB">
        <w:rPr>
          <w:rFonts w:eastAsiaTheme="minorEastAsia"/>
          <w:b/>
          <w:i/>
          <w:lang w:eastAsia="zh-CN"/>
        </w:rPr>
        <w:t>)</w:t>
      </w:r>
      <w:r w:rsidRPr="00C639CB">
        <w:rPr>
          <w:rFonts w:eastAsiaTheme="minorEastAsia"/>
          <w:b/>
          <w:i/>
          <w:lang w:eastAsia="zh-CN"/>
        </w:rPr>
        <w:t>;</w:t>
      </w:r>
    </w:p>
    <w:p w14:paraId="7ACDA087" w14:textId="600DA6CE" w:rsidR="002D50E3" w:rsidRPr="00C639CB" w:rsidRDefault="002D50E3" w:rsidP="002E153D">
      <w:pPr>
        <w:pStyle w:val="a0"/>
        <w:numPr>
          <w:ilvl w:val="0"/>
          <w:numId w:val="38"/>
        </w:numPr>
        <w:rPr>
          <w:rFonts w:eastAsiaTheme="minorEastAsia"/>
          <w:b/>
          <w:i/>
          <w:lang w:eastAsia="zh-CN"/>
        </w:rPr>
      </w:pPr>
      <w:r w:rsidRPr="00C639CB">
        <w:rPr>
          <w:rFonts w:eastAsiaTheme="minorEastAsia"/>
          <w:b/>
          <w:i/>
          <w:lang w:eastAsia="zh-CN"/>
        </w:rPr>
        <w:t xml:space="preserve">UE </w:t>
      </w:r>
      <w:r w:rsidR="00927005" w:rsidRPr="00C639CB">
        <w:rPr>
          <w:rFonts w:eastAsiaTheme="minorEastAsia"/>
          <w:b/>
          <w:i/>
          <w:lang w:eastAsia="zh-CN"/>
        </w:rPr>
        <w:t xml:space="preserve">can </w:t>
      </w:r>
      <w:r w:rsidRPr="00C639CB">
        <w:rPr>
          <w:rFonts w:eastAsiaTheme="minorEastAsia"/>
          <w:b/>
          <w:i/>
          <w:lang w:eastAsia="zh-CN"/>
        </w:rPr>
        <w:t xml:space="preserve">use </w:t>
      </w:r>
      <w:r w:rsidR="00927005" w:rsidRPr="00C639CB">
        <w:rPr>
          <w:rFonts w:eastAsiaTheme="minorEastAsia"/>
          <w:b/>
          <w:i/>
          <w:lang w:eastAsia="zh-CN"/>
        </w:rPr>
        <w:t xml:space="preserve">any </w:t>
      </w:r>
      <w:r w:rsidRPr="00C639CB">
        <w:rPr>
          <w:rFonts w:eastAsiaTheme="minorEastAsia"/>
          <w:b/>
          <w:i/>
          <w:lang w:eastAsia="zh-CN"/>
        </w:rPr>
        <w:t xml:space="preserve">N </w:t>
      </w:r>
      <w:r w:rsidR="00BF1D9C" w:rsidRPr="00C639CB">
        <w:rPr>
          <w:rFonts w:eastAsiaTheme="minorEastAsia"/>
          <w:b/>
          <w:i/>
          <w:lang w:eastAsia="zh-CN"/>
        </w:rPr>
        <w:t>of</w:t>
      </w:r>
      <w:r w:rsidR="00927005" w:rsidRPr="00C639CB">
        <w:rPr>
          <w:rFonts w:eastAsiaTheme="minorEastAsia"/>
          <w:b/>
          <w:i/>
          <w:lang w:eastAsia="zh-CN"/>
        </w:rPr>
        <w:t xml:space="preserve"> the M CG PUSCH occasions</w:t>
      </w:r>
      <w:r w:rsidR="007E0E3E" w:rsidRPr="00C639CB">
        <w:rPr>
          <w:rFonts w:eastAsiaTheme="minorEastAsia"/>
          <w:b/>
          <w:i/>
          <w:lang w:eastAsia="zh-CN"/>
        </w:rPr>
        <w:t xml:space="preserve"> </w:t>
      </w:r>
      <w:r w:rsidR="000E49EF" w:rsidRPr="00C639CB">
        <w:rPr>
          <w:rFonts w:eastAsiaTheme="minorEastAsia"/>
          <w:b/>
          <w:i/>
          <w:lang w:eastAsia="zh-CN"/>
        </w:rPr>
        <w:t>(</w:t>
      </w:r>
      <m:oMath>
        <m:r>
          <m:rPr>
            <m:sty m:val="bi"/>
          </m:rPr>
          <w:rPr>
            <w:rFonts w:ascii="Cambria Math" w:eastAsiaTheme="minorEastAsia" w:hAnsi="Cambria Math"/>
            <w:lang w:eastAsia="zh-CN"/>
          </w:rPr>
          <m:t>N≤M</m:t>
        </m:r>
      </m:oMath>
      <w:r w:rsidR="000E49EF" w:rsidRPr="00C639CB">
        <w:rPr>
          <w:rFonts w:eastAsiaTheme="minorEastAsia"/>
          <w:b/>
          <w:i/>
          <w:lang w:eastAsia="zh-CN"/>
        </w:rPr>
        <w:t>)</w:t>
      </w:r>
      <w:r w:rsidRPr="00C639CB">
        <w:rPr>
          <w:rFonts w:eastAsiaTheme="minorEastAsia"/>
          <w:b/>
          <w:i/>
          <w:lang w:eastAsia="zh-CN"/>
        </w:rPr>
        <w:t>;</w:t>
      </w:r>
    </w:p>
    <w:p w14:paraId="7BD85443" w14:textId="4B3E0D15" w:rsidR="00571C97" w:rsidRDefault="00271AEB" w:rsidP="004301C1">
      <w:pPr>
        <w:pStyle w:val="a0"/>
        <w:rPr>
          <w:rFonts w:eastAsiaTheme="minorEastAsia"/>
          <w:lang w:eastAsia="zh-CN"/>
        </w:rPr>
      </w:pPr>
      <w:r>
        <w:rPr>
          <w:rFonts w:eastAsiaTheme="minorEastAsia"/>
          <w:lang w:eastAsia="zh-CN"/>
        </w:rPr>
        <w:t>In</w:t>
      </w:r>
      <w:r w:rsidR="00571C97">
        <w:rPr>
          <w:rFonts w:eastAsiaTheme="minorEastAsia"/>
          <w:lang w:eastAsia="zh-CN"/>
        </w:rPr>
        <w:t xml:space="preserve"> the existing CG PUSCH,</w:t>
      </w:r>
      <w:r w:rsidR="00073517">
        <w:rPr>
          <w:rFonts w:eastAsiaTheme="minorEastAsia"/>
          <w:lang w:eastAsia="zh-CN"/>
        </w:rPr>
        <w:t xml:space="preserve"> since only one TB is transmitted in each CG period,</w:t>
      </w:r>
      <w:r w:rsidR="00571C97">
        <w:rPr>
          <w:rFonts w:eastAsiaTheme="minorEastAsia"/>
          <w:lang w:eastAsia="zh-CN"/>
        </w:rPr>
        <w:t xml:space="preserve"> </w:t>
      </w:r>
      <w:r w:rsidR="00972E97">
        <w:rPr>
          <w:rFonts w:eastAsiaTheme="minorEastAsia"/>
          <w:lang w:eastAsia="zh-CN"/>
        </w:rPr>
        <w:t>there is only one HARQ process ID in each CG period</w:t>
      </w:r>
      <w:r w:rsidR="00DC32AE">
        <w:rPr>
          <w:rFonts w:eastAsiaTheme="minorEastAsia"/>
          <w:lang w:eastAsia="zh-CN"/>
        </w:rPr>
        <w:t>,</w:t>
      </w:r>
      <w:r w:rsidR="00972E97">
        <w:rPr>
          <w:rFonts w:eastAsiaTheme="minorEastAsia"/>
          <w:lang w:eastAsia="zh-CN"/>
        </w:rPr>
        <w:t xml:space="preserve"> and the </w:t>
      </w:r>
      <w:r w:rsidR="00571C97">
        <w:rPr>
          <w:rFonts w:eastAsiaTheme="minorEastAsia"/>
          <w:lang w:eastAsia="zh-CN"/>
        </w:rPr>
        <w:t xml:space="preserve">HARQ process ID is determined based on the </w:t>
      </w:r>
      <w:r>
        <w:rPr>
          <w:rFonts w:eastAsiaTheme="minorEastAsia"/>
          <w:lang w:eastAsia="zh-CN"/>
        </w:rPr>
        <w:t xml:space="preserve">symbol index of the first symbol of </w:t>
      </w:r>
      <w:r w:rsidR="00CF1957">
        <w:rPr>
          <w:rFonts w:eastAsiaTheme="minorEastAsia"/>
          <w:lang w:eastAsia="zh-CN"/>
        </w:rPr>
        <w:t>the first</w:t>
      </w:r>
      <w:r>
        <w:rPr>
          <w:rFonts w:eastAsiaTheme="minorEastAsia"/>
          <w:lang w:eastAsia="zh-CN"/>
        </w:rPr>
        <w:t xml:space="preserve"> CG PUSCH occasion</w:t>
      </w:r>
      <w:r w:rsidR="00CF1957">
        <w:rPr>
          <w:rFonts w:eastAsiaTheme="minorEastAsia"/>
          <w:lang w:eastAsia="zh-CN"/>
        </w:rPr>
        <w:t xml:space="preserve"> in a CG period</w:t>
      </w:r>
      <w:r>
        <w:rPr>
          <w:rFonts w:eastAsiaTheme="minorEastAsia"/>
          <w:lang w:eastAsia="zh-CN"/>
        </w:rPr>
        <w:t>. T</w:t>
      </w:r>
      <w:r>
        <w:rPr>
          <w:rFonts w:eastAsiaTheme="minorEastAsia" w:hint="eastAsia"/>
          <w:lang w:eastAsia="zh-CN"/>
        </w:rPr>
        <w:t>herefore</w:t>
      </w:r>
      <w:r>
        <w:rPr>
          <w:rFonts w:eastAsiaTheme="minorEastAsia"/>
          <w:lang w:eastAsia="zh-CN"/>
        </w:rPr>
        <w:t xml:space="preserve">, the </w:t>
      </w:r>
      <w:r w:rsidR="00884219">
        <w:rPr>
          <w:rFonts w:eastAsiaTheme="minorEastAsia"/>
          <w:lang w:eastAsia="zh-CN"/>
        </w:rPr>
        <w:t xml:space="preserve">determination of </w:t>
      </w:r>
      <w:r>
        <w:rPr>
          <w:rFonts w:eastAsiaTheme="minorEastAsia"/>
          <w:lang w:eastAsia="zh-CN"/>
        </w:rPr>
        <w:t xml:space="preserve">HARQ process ID should be enhanced to support multiple HARQ process IDs for the multiple CG PUSCH occasions in each period. </w:t>
      </w:r>
      <w:r w:rsidR="00884219">
        <w:rPr>
          <w:rFonts w:eastAsiaTheme="minorEastAsia"/>
          <w:lang w:eastAsia="zh-CN"/>
        </w:rPr>
        <w:t>A straightforward way is to allocate a HARQ process ID for each CG PUSCH occasion</w:t>
      </w:r>
      <w:r w:rsidR="00DC32AE">
        <w:rPr>
          <w:rFonts w:eastAsiaTheme="minorEastAsia"/>
          <w:lang w:eastAsia="zh-CN"/>
        </w:rPr>
        <w:t>.</w:t>
      </w:r>
      <w:r w:rsidR="00884219">
        <w:rPr>
          <w:rFonts w:eastAsiaTheme="minorEastAsia"/>
          <w:lang w:eastAsia="zh-CN"/>
        </w:rPr>
        <w:t xml:space="preserve"> </w:t>
      </w:r>
      <w:r w:rsidR="00DC32AE">
        <w:rPr>
          <w:rFonts w:eastAsiaTheme="minorEastAsia"/>
          <w:lang w:eastAsia="zh-CN"/>
        </w:rPr>
        <w:t>H</w:t>
      </w:r>
      <w:r w:rsidR="007F4BBE">
        <w:rPr>
          <w:rFonts w:eastAsiaTheme="minorEastAsia"/>
          <w:lang w:eastAsia="zh-CN"/>
        </w:rPr>
        <w:t xml:space="preserve">owever, since the actually used CG occasions are dynamically determined, it is not necessary to allocate a HARQ process ID to an unused CG occasion. </w:t>
      </w:r>
      <w:r w:rsidR="00884219">
        <w:rPr>
          <w:rFonts w:eastAsiaTheme="minorEastAsia"/>
          <w:lang w:eastAsia="zh-CN"/>
        </w:rPr>
        <w:t xml:space="preserve">It can be considered to determine the HARQ process IDs </w:t>
      </w:r>
      <w:r w:rsidR="00307F64">
        <w:rPr>
          <w:rFonts w:eastAsiaTheme="minorEastAsia"/>
          <w:lang w:eastAsia="zh-CN"/>
        </w:rPr>
        <w:t xml:space="preserve">only </w:t>
      </w:r>
      <w:r w:rsidR="00884219">
        <w:rPr>
          <w:rFonts w:eastAsiaTheme="minorEastAsia"/>
          <w:lang w:eastAsia="zh-CN"/>
        </w:rPr>
        <w:t xml:space="preserve">for </w:t>
      </w:r>
      <w:r w:rsidR="005563B3">
        <w:rPr>
          <w:rFonts w:eastAsiaTheme="minorEastAsia"/>
          <w:lang w:eastAsia="zh-CN"/>
        </w:rPr>
        <w:t xml:space="preserve">the </w:t>
      </w:r>
      <w:r w:rsidR="00884219">
        <w:rPr>
          <w:rFonts w:eastAsiaTheme="minorEastAsia"/>
          <w:lang w:eastAsia="zh-CN"/>
        </w:rPr>
        <w:t>used CG PUSCH occasions based on the indication in the UCI.</w:t>
      </w:r>
    </w:p>
    <w:p w14:paraId="53712AEE" w14:textId="5D7A0C26" w:rsidR="007F4BBE" w:rsidRPr="00C639CB" w:rsidRDefault="007F4BBE" w:rsidP="007F4BBE">
      <w:pPr>
        <w:pStyle w:val="a0"/>
        <w:rPr>
          <w:rFonts w:eastAsiaTheme="minorEastAsia"/>
          <w:b/>
          <w:i/>
          <w:lang w:eastAsia="zh-CN"/>
        </w:rPr>
      </w:pPr>
      <w:r w:rsidRPr="00C639CB">
        <w:rPr>
          <w:rFonts w:eastAsiaTheme="minorEastAsia"/>
          <w:b/>
          <w:i/>
          <w:lang w:eastAsia="zh-CN"/>
        </w:rPr>
        <w:t xml:space="preserve">Proposal 4: study HARQ process ID enhancement </w:t>
      </w:r>
      <w:r w:rsidR="008144BD" w:rsidRPr="00C639CB">
        <w:rPr>
          <w:rFonts w:eastAsiaTheme="minorEastAsia"/>
          <w:b/>
          <w:i/>
          <w:lang w:eastAsia="zh-CN"/>
        </w:rPr>
        <w:t>to support</w:t>
      </w:r>
      <w:r w:rsidRPr="00C639CB">
        <w:rPr>
          <w:rFonts w:eastAsiaTheme="minorEastAsia"/>
          <w:b/>
          <w:i/>
          <w:lang w:eastAsia="zh-CN"/>
        </w:rPr>
        <w:t xml:space="preserve"> multiple CG occasions in a single CG period, and consider to allocate HARQ process ID only for used CG occasions.</w:t>
      </w:r>
    </w:p>
    <w:p w14:paraId="2CB09F26" w14:textId="41165338" w:rsidR="00CB60F0" w:rsidRDefault="002C338E" w:rsidP="004301C1">
      <w:pPr>
        <w:pStyle w:val="a0"/>
        <w:rPr>
          <w:rFonts w:eastAsiaTheme="minorEastAsia"/>
          <w:lang w:eastAsia="zh-CN"/>
        </w:rPr>
      </w:pPr>
      <w:r>
        <w:rPr>
          <w:rFonts w:eastAsiaTheme="minorEastAsia"/>
          <w:lang w:eastAsia="zh-CN"/>
        </w:rPr>
        <w:t xml:space="preserve">Another issue for the unused CG occasion indication is the UCI </w:t>
      </w:r>
      <w:r w:rsidR="0050536D">
        <w:rPr>
          <w:rFonts w:eastAsiaTheme="minorEastAsia"/>
          <w:lang w:eastAsia="zh-CN"/>
        </w:rPr>
        <w:t xml:space="preserve">repetition and </w:t>
      </w:r>
      <w:r>
        <w:rPr>
          <w:rFonts w:eastAsiaTheme="minorEastAsia"/>
          <w:lang w:eastAsia="zh-CN"/>
        </w:rPr>
        <w:t xml:space="preserve">retransmission. </w:t>
      </w:r>
      <w:r w:rsidR="0024362C">
        <w:rPr>
          <w:rFonts w:eastAsiaTheme="minorEastAsia"/>
          <w:lang w:eastAsia="zh-CN"/>
        </w:rPr>
        <w:t xml:space="preserve">Since the actually used CG occasions </w:t>
      </w:r>
      <w:r w:rsidR="005B0909">
        <w:rPr>
          <w:rFonts w:eastAsiaTheme="minorEastAsia"/>
          <w:lang w:eastAsia="zh-CN"/>
        </w:rPr>
        <w:t>are</w:t>
      </w:r>
      <w:r w:rsidR="0024362C">
        <w:rPr>
          <w:rFonts w:eastAsiaTheme="minorEastAsia"/>
          <w:lang w:eastAsia="zh-CN"/>
        </w:rPr>
        <w:t xml:space="preserve"> dynamically indicated by a UCI,</w:t>
      </w:r>
      <w:r>
        <w:rPr>
          <w:rFonts w:eastAsiaTheme="minorEastAsia"/>
          <w:lang w:eastAsia="zh-CN"/>
        </w:rPr>
        <w:t xml:space="preserve"> </w:t>
      </w:r>
      <w:r w:rsidR="0024362C">
        <w:rPr>
          <w:rFonts w:eastAsiaTheme="minorEastAsia"/>
          <w:lang w:eastAsia="zh-CN"/>
        </w:rPr>
        <w:t xml:space="preserve">if the UCI is miss-detected by </w:t>
      </w:r>
      <w:proofErr w:type="spellStart"/>
      <w:r w:rsidR="0024362C">
        <w:rPr>
          <w:rFonts w:eastAsiaTheme="minorEastAsia"/>
          <w:lang w:eastAsia="zh-CN"/>
        </w:rPr>
        <w:t>gNB</w:t>
      </w:r>
      <w:proofErr w:type="spellEnd"/>
      <w:r w:rsidR="0024362C">
        <w:rPr>
          <w:rFonts w:eastAsiaTheme="minorEastAsia"/>
          <w:lang w:eastAsia="zh-CN"/>
        </w:rPr>
        <w:t xml:space="preserve">, </w:t>
      </w:r>
      <w:proofErr w:type="spellStart"/>
      <w:r w:rsidR="0024362C">
        <w:rPr>
          <w:rFonts w:eastAsiaTheme="minorEastAsia"/>
          <w:lang w:eastAsia="zh-CN"/>
        </w:rPr>
        <w:t>gNB</w:t>
      </w:r>
      <w:proofErr w:type="spellEnd"/>
      <w:r w:rsidR="0024362C">
        <w:rPr>
          <w:rFonts w:eastAsiaTheme="minorEastAsia"/>
          <w:lang w:eastAsia="zh-CN"/>
        </w:rPr>
        <w:t xml:space="preserve"> will not know the reason of a CRC check failure is a miss-detection or a</w:t>
      </w:r>
      <w:r w:rsidR="005B0909">
        <w:rPr>
          <w:rFonts w:eastAsiaTheme="minorEastAsia"/>
          <w:lang w:eastAsia="zh-CN"/>
        </w:rPr>
        <w:t>n</w:t>
      </w:r>
      <w:r w:rsidR="0024362C">
        <w:rPr>
          <w:rFonts w:eastAsiaTheme="minorEastAsia"/>
          <w:lang w:eastAsia="zh-CN"/>
        </w:rPr>
        <w:t xml:space="preserve"> unused CG occasion</w:t>
      </w:r>
      <w:r w:rsidR="005B0909">
        <w:rPr>
          <w:rFonts w:eastAsiaTheme="minorEastAsia"/>
          <w:lang w:eastAsia="zh-CN"/>
        </w:rPr>
        <w:t>, consequently it will not know whether a retransmission should be scheduled</w:t>
      </w:r>
      <w:r w:rsidR="0024362C">
        <w:rPr>
          <w:rFonts w:eastAsiaTheme="minorEastAsia"/>
          <w:lang w:eastAsia="zh-CN"/>
        </w:rPr>
        <w:t>. Therefore, mechanism for UCI repetition and UCI retransmission</w:t>
      </w:r>
      <w:r w:rsidR="00C459AC">
        <w:rPr>
          <w:rFonts w:eastAsiaTheme="minorEastAsia"/>
          <w:lang w:eastAsia="zh-CN"/>
        </w:rPr>
        <w:t xml:space="preserve"> can be considered to enhance the reliability</w:t>
      </w:r>
      <w:r w:rsidR="0024362C">
        <w:rPr>
          <w:rFonts w:eastAsiaTheme="minorEastAsia"/>
          <w:lang w:eastAsia="zh-CN"/>
        </w:rPr>
        <w:t>.</w:t>
      </w:r>
    </w:p>
    <w:p w14:paraId="703EF380" w14:textId="5EF7A89F" w:rsidR="0024362C" w:rsidRPr="00C639CB" w:rsidRDefault="0024362C" w:rsidP="0024362C">
      <w:pPr>
        <w:pStyle w:val="a0"/>
        <w:rPr>
          <w:rFonts w:eastAsiaTheme="minorEastAsia"/>
          <w:b/>
          <w:i/>
          <w:lang w:eastAsia="zh-CN"/>
        </w:rPr>
      </w:pPr>
      <w:r w:rsidRPr="00C639CB">
        <w:rPr>
          <w:rFonts w:eastAsiaTheme="minorEastAsia"/>
          <w:b/>
          <w:i/>
          <w:lang w:eastAsia="zh-CN"/>
        </w:rPr>
        <w:t>Proposal 5: consider repetition and retransmis</w:t>
      </w:r>
      <w:r w:rsidR="00CB24D4" w:rsidRPr="00C639CB">
        <w:rPr>
          <w:rFonts w:eastAsiaTheme="minorEastAsia"/>
          <w:b/>
          <w:i/>
          <w:lang w:eastAsia="zh-CN"/>
        </w:rPr>
        <w:t>sion mechanism for the UCI for unused CG occasions indication</w:t>
      </w:r>
      <w:r w:rsidRPr="00C639CB">
        <w:rPr>
          <w:rFonts w:eastAsiaTheme="minorEastAsia"/>
          <w:b/>
          <w:i/>
          <w:lang w:eastAsia="zh-CN"/>
        </w:rPr>
        <w:t>.</w:t>
      </w:r>
    </w:p>
    <w:p w14:paraId="1320F027" w14:textId="66EEA7A5" w:rsidR="00675116" w:rsidRPr="00521A36" w:rsidRDefault="004301C1" w:rsidP="000609DF">
      <w:pPr>
        <w:pStyle w:val="a0"/>
        <w:rPr>
          <w:rFonts w:eastAsiaTheme="minorEastAsia"/>
          <w:lang w:eastAsia="zh-CN"/>
        </w:rPr>
      </w:pPr>
      <w:r>
        <w:rPr>
          <w:rFonts w:eastAsiaTheme="minorEastAsia"/>
          <w:lang w:eastAsia="zh-CN"/>
        </w:rPr>
        <w:tab/>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245ACAB"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 </w:t>
      </w:r>
      <w:r w:rsidR="00927439">
        <w:rPr>
          <w:rFonts w:eastAsia="宋体"/>
          <w:lang w:eastAsia="zh-CN"/>
        </w:rPr>
        <w:t>XR specific capacity enhancements, and the following proposals are made</w:t>
      </w:r>
      <w:r>
        <w:rPr>
          <w:rFonts w:eastAsia="宋体"/>
          <w:lang w:eastAsia="zh-CN"/>
        </w:rPr>
        <w:t>:</w:t>
      </w:r>
    </w:p>
    <w:p w14:paraId="2327A59E" w14:textId="77777777" w:rsidR="00EB138F" w:rsidRPr="00C639CB" w:rsidRDefault="00EB138F" w:rsidP="00EB138F">
      <w:pPr>
        <w:pStyle w:val="a0"/>
        <w:rPr>
          <w:b/>
          <w:i/>
          <w:lang w:eastAsia="zh-CN"/>
        </w:rPr>
      </w:pPr>
      <w:r w:rsidRPr="00C639CB">
        <w:rPr>
          <w:b/>
          <w:i/>
          <w:lang w:eastAsia="zh-CN"/>
        </w:rPr>
        <w:t>Proposal 1: consider enhancement based on the existing PUSCH repetition type A, PUSCH repetition type B or multiple PUSCH scheduling to support time domain resource allocation for multiple CG PUSCH occasions in a single period.</w:t>
      </w:r>
    </w:p>
    <w:p w14:paraId="2E7CB61E" w14:textId="77777777" w:rsidR="00EB138F" w:rsidRPr="00C639CB" w:rsidRDefault="00EB138F" w:rsidP="00EB138F">
      <w:pPr>
        <w:pStyle w:val="a0"/>
        <w:rPr>
          <w:b/>
          <w:i/>
          <w:lang w:eastAsia="zh-CN"/>
        </w:rPr>
      </w:pPr>
      <w:r w:rsidRPr="00C639CB">
        <w:rPr>
          <w:b/>
          <w:i/>
          <w:lang w:eastAsia="zh-CN"/>
        </w:rPr>
        <w:t xml:space="preserve">Proposal 2: consider enhancement </w:t>
      </w:r>
      <w:r>
        <w:rPr>
          <w:b/>
          <w:i/>
          <w:lang w:eastAsia="zh-CN"/>
        </w:rPr>
        <w:t xml:space="preserve">based </w:t>
      </w:r>
      <w:r w:rsidRPr="00C639CB">
        <w:rPr>
          <w:b/>
          <w:i/>
          <w:lang w:eastAsia="zh-CN"/>
        </w:rPr>
        <w:t>on CG-UCI to indicate the unused CG PUSCH occasion(s) in a CG period.</w:t>
      </w:r>
    </w:p>
    <w:p w14:paraId="202855FD" w14:textId="77777777" w:rsidR="00EB138F" w:rsidRPr="00C639CB" w:rsidRDefault="00EB138F" w:rsidP="00EB138F">
      <w:pPr>
        <w:pStyle w:val="a0"/>
        <w:rPr>
          <w:rFonts w:eastAsiaTheme="minorEastAsia"/>
          <w:b/>
          <w:i/>
          <w:lang w:eastAsia="zh-CN"/>
        </w:rPr>
      </w:pPr>
      <w:r w:rsidRPr="00C639CB">
        <w:rPr>
          <w:rFonts w:eastAsiaTheme="minorEastAsia"/>
          <w:b/>
          <w:i/>
          <w:lang w:eastAsia="zh-CN"/>
        </w:rPr>
        <w:t xml:space="preserve">Proposal 3: for a CG period with M </w:t>
      </w:r>
      <w:r>
        <w:rPr>
          <w:rFonts w:eastAsiaTheme="minorEastAsia"/>
          <w:b/>
          <w:i/>
          <w:lang w:eastAsia="zh-CN"/>
        </w:rPr>
        <w:t xml:space="preserve">configured </w:t>
      </w:r>
      <w:r w:rsidRPr="00C639CB">
        <w:rPr>
          <w:rFonts w:eastAsiaTheme="minorEastAsia"/>
          <w:b/>
          <w:i/>
          <w:lang w:eastAsia="zh-CN"/>
        </w:rPr>
        <w:t>CG PUSCH occasions (</w:t>
      </w:r>
      <m:oMath>
        <m:r>
          <m:rPr>
            <m:sty m:val="bi"/>
          </m:rPr>
          <w:rPr>
            <w:rFonts w:ascii="Cambria Math" w:eastAsiaTheme="minorEastAsia" w:hAnsi="Cambria Math"/>
            <w:lang w:eastAsia="zh-CN"/>
          </w:rPr>
          <m:t>M&gt;1</m:t>
        </m:r>
      </m:oMath>
      <w:r w:rsidRPr="00C639CB">
        <w:rPr>
          <w:rFonts w:eastAsiaTheme="minorEastAsia"/>
          <w:b/>
          <w:i/>
          <w:lang w:eastAsia="zh-CN"/>
        </w:rPr>
        <w:t>), consider three options:</w:t>
      </w:r>
    </w:p>
    <w:p w14:paraId="4677A08E" w14:textId="77777777" w:rsidR="00EB138F" w:rsidRPr="00C639CB" w:rsidRDefault="00EB138F" w:rsidP="00EB138F">
      <w:pPr>
        <w:pStyle w:val="a0"/>
        <w:numPr>
          <w:ilvl w:val="0"/>
          <w:numId w:val="38"/>
        </w:numPr>
        <w:rPr>
          <w:rFonts w:eastAsiaTheme="minorEastAsia"/>
          <w:b/>
          <w:i/>
          <w:lang w:eastAsia="zh-CN"/>
        </w:rPr>
      </w:pPr>
      <w:r w:rsidRPr="00C639CB">
        <w:rPr>
          <w:rFonts w:eastAsiaTheme="minorEastAsia"/>
          <w:b/>
          <w:i/>
          <w:lang w:eastAsia="zh-CN"/>
        </w:rPr>
        <w:t>UE uses N consecutive CG PUSCH occasions (</w:t>
      </w:r>
      <m:oMath>
        <m:r>
          <m:rPr>
            <m:sty m:val="bi"/>
          </m:rPr>
          <w:rPr>
            <w:rFonts w:ascii="Cambria Math" w:eastAsiaTheme="minorEastAsia" w:hAnsi="Cambria Math"/>
            <w:lang w:eastAsia="zh-CN"/>
          </w:rPr>
          <m:t>N≤M</m:t>
        </m:r>
      </m:oMath>
      <w:r w:rsidRPr="00C639CB">
        <w:rPr>
          <w:rFonts w:eastAsiaTheme="minorEastAsia"/>
          <w:b/>
          <w:i/>
          <w:lang w:eastAsia="zh-CN"/>
        </w:rPr>
        <w:t>) starting from the first CG PUSCH occasion;</w:t>
      </w:r>
    </w:p>
    <w:p w14:paraId="765732A9" w14:textId="77777777" w:rsidR="00EB138F" w:rsidRPr="00C639CB" w:rsidRDefault="00EB138F" w:rsidP="00EB138F">
      <w:pPr>
        <w:pStyle w:val="a0"/>
        <w:numPr>
          <w:ilvl w:val="0"/>
          <w:numId w:val="38"/>
        </w:numPr>
        <w:rPr>
          <w:rFonts w:eastAsiaTheme="minorEastAsia"/>
          <w:b/>
          <w:i/>
          <w:lang w:eastAsia="zh-CN"/>
        </w:rPr>
      </w:pPr>
      <w:r w:rsidRPr="00C639CB">
        <w:rPr>
          <w:rFonts w:eastAsiaTheme="minorEastAsia"/>
          <w:b/>
          <w:i/>
          <w:lang w:eastAsia="zh-CN"/>
        </w:rPr>
        <w:t>UE uses N consecutive CG PUSCH occasions (</w:t>
      </w:r>
      <m:oMath>
        <m:r>
          <m:rPr>
            <m:sty m:val="bi"/>
          </m:rPr>
          <w:rPr>
            <w:rFonts w:ascii="Cambria Math" w:eastAsiaTheme="minorEastAsia" w:hAnsi="Cambria Math"/>
            <w:lang w:eastAsia="zh-CN"/>
          </w:rPr>
          <m:t>N≤M</m:t>
        </m:r>
      </m:oMath>
      <w:r w:rsidRPr="00C639CB">
        <w:rPr>
          <w:rFonts w:eastAsiaTheme="minorEastAsia"/>
          <w:b/>
          <w:i/>
          <w:lang w:eastAsia="zh-CN"/>
        </w:rPr>
        <w:t>) starting from the k</w:t>
      </w:r>
      <w:r w:rsidRPr="00C639CB">
        <w:rPr>
          <w:rFonts w:eastAsiaTheme="minorEastAsia"/>
          <w:b/>
          <w:i/>
          <w:vertAlign w:val="superscript"/>
          <w:lang w:eastAsia="zh-CN"/>
        </w:rPr>
        <w:t>th</w:t>
      </w:r>
      <w:r w:rsidRPr="00C639CB">
        <w:rPr>
          <w:rFonts w:eastAsiaTheme="minorEastAsia"/>
          <w:b/>
          <w:i/>
          <w:lang w:eastAsia="zh-CN"/>
        </w:rPr>
        <w:t xml:space="preserve"> CG PUSCH occasion (</w:t>
      </w:r>
      <m:oMath>
        <m:r>
          <m:rPr>
            <m:sty m:val="bi"/>
          </m:rPr>
          <w:rPr>
            <w:rFonts w:ascii="Cambria Math" w:eastAsiaTheme="minorEastAsia" w:hAnsi="Cambria Math"/>
            <w:lang w:eastAsia="zh-CN"/>
          </w:rPr>
          <m:t>k≤M-N</m:t>
        </m:r>
      </m:oMath>
      <w:r w:rsidRPr="00C639CB">
        <w:rPr>
          <w:rFonts w:eastAsiaTheme="minorEastAsia"/>
          <w:b/>
          <w:i/>
          <w:lang w:eastAsia="zh-CN"/>
        </w:rPr>
        <w:t>);</w:t>
      </w:r>
    </w:p>
    <w:p w14:paraId="0A3F7DC0" w14:textId="77777777" w:rsidR="00EB138F" w:rsidRPr="00C639CB" w:rsidRDefault="00EB138F" w:rsidP="00EB138F">
      <w:pPr>
        <w:pStyle w:val="a0"/>
        <w:numPr>
          <w:ilvl w:val="0"/>
          <w:numId w:val="38"/>
        </w:numPr>
        <w:rPr>
          <w:rFonts w:eastAsiaTheme="minorEastAsia"/>
          <w:b/>
          <w:i/>
          <w:lang w:eastAsia="zh-CN"/>
        </w:rPr>
      </w:pPr>
      <w:r w:rsidRPr="00C639CB">
        <w:rPr>
          <w:rFonts w:eastAsiaTheme="minorEastAsia"/>
          <w:b/>
          <w:i/>
          <w:lang w:eastAsia="zh-CN"/>
        </w:rPr>
        <w:t>UE can use any N of the M CG PUSCH occasions (</w:t>
      </w:r>
      <m:oMath>
        <m:r>
          <m:rPr>
            <m:sty m:val="bi"/>
          </m:rPr>
          <w:rPr>
            <w:rFonts w:ascii="Cambria Math" w:eastAsiaTheme="minorEastAsia" w:hAnsi="Cambria Math"/>
            <w:lang w:eastAsia="zh-CN"/>
          </w:rPr>
          <m:t>N≤M</m:t>
        </m:r>
      </m:oMath>
      <w:r w:rsidRPr="00C639CB">
        <w:rPr>
          <w:rFonts w:eastAsiaTheme="minorEastAsia"/>
          <w:b/>
          <w:i/>
          <w:lang w:eastAsia="zh-CN"/>
        </w:rPr>
        <w:t>);</w:t>
      </w:r>
    </w:p>
    <w:p w14:paraId="12397FE3" w14:textId="77777777" w:rsidR="00EB138F" w:rsidRPr="00C639CB" w:rsidRDefault="00EB138F" w:rsidP="00EB138F">
      <w:pPr>
        <w:pStyle w:val="a0"/>
        <w:rPr>
          <w:rFonts w:eastAsiaTheme="minorEastAsia"/>
          <w:b/>
          <w:i/>
          <w:lang w:eastAsia="zh-CN"/>
        </w:rPr>
      </w:pPr>
      <w:r w:rsidRPr="00C639CB">
        <w:rPr>
          <w:rFonts w:eastAsiaTheme="minorEastAsia"/>
          <w:b/>
          <w:i/>
          <w:lang w:eastAsia="zh-CN"/>
        </w:rPr>
        <w:t>Proposal 4: study HARQ process ID enhancement to support multiple CG occasions in a single CG period, and consider to allocate HARQ process ID only for used CG occasions.</w:t>
      </w:r>
    </w:p>
    <w:p w14:paraId="73852DF2" w14:textId="77777777" w:rsidR="00EB138F" w:rsidRPr="00C639CB" w:rsidRDefault="00EB138F" w:rsidP="00EB138F">
      <w:pPr>
        <w:pStyle w:val="a0"/>
        <w:rPr>
          <w:rFonts w:eastAsiaTheme="minorEastAsia"/>
          <w:b/>
          <w:i/>
          <w:lang w:eastAsia="zh-CN"/>
        </w:rPr>
      </w:pPr>
      <w:r w:rsidRPr="00C639CB">
        <w:rPr>
          <w:rFonts w:eastAsiaTheme="minorEastAsia"/>
          <w:b/>
          <w:i/>
          <w:lang w:eastAsia="zh-CN"/>
        </w:rPr>
        <w:t>Proposal 5: consider repetition and retransmission mechanism for the UCI for unused CG occasions indication.</w:t>
      </w:r>
    </w:p>
    <w:p w14:paraId="38E610EA" w14:textId="77777777" w:rsidR="00F7272D" w:rsidRPr="00E30B98" w:rsidRDefault="00F7272D" w:rsidP="00F7272D">
      <w:pPr>
        <w:spacing w:afterLines="50" w:after="120"/>
        <w:jc w:val="both"/>
        <w:rPr>
          <w:rFonts w:eastAsia="宋体"/>
          <w:b/>
          <w:i/>
          <w:sz w:val="22"/>
          <w:szCs w:val="20"/>
          <w:lang w:eastAsia="zh-CN"/>
        </w:rPr>
      </w:pPr>
      <w:bookmarkStart w:id="4" w:name="_GoBack"/>
      <w:bookmarkEnd w:id="4"/>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34FB1AA7" w:rsidR="004E2BA0" w:rsidRDefault="008645C8" w:rsidP="0000511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005114">
        <w:rPr>
          <w:rFonts w:ascii="Times New Roman" w:hAnsi="Times New Roman" w:cs="Times New Roman"/>
          <w:sz w:val="20"/>
          <w:szCs w:val="20"/>
        </w:rPr>
        <w:t>3502</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 on XR Enhancements for NR</w:t>
      </w:r>
      <w:r w:rsidR="00727DA0">
        <w:rPr>
          <w:rFonts w:ascii="Times New Roman" w:hAnsi="Times New Roman" w:cs="Times New Roman"/>
          <w:sz w:val="20"/>
          <w:szCs w:val="20"/>
        </w:rPr>
        <w:t xml:space="preserve">, </w:t>
      </w:r>
      <w:r w:rsidR="00005114">
        <w:rPr>
          <w:rFonts w:ascii="Times New Roman" w:hAnsi="Times New Roman" w:cs="Times New Roman"/>
          <w:sz w:val="20"/>
          <w:szCs w:val="20"/>
        </w:rPr>
        <w:t>Nokia, Qualcomm</w:t>
      </w:r>
      <w:r w:rsidR="00C34D4B">
        <w:rPr>
          <w:rFonts w:ascii="Times New Roman" w:hAnsi="Times New Roman" w:cs="Times New Roman"/>
          <w:sz w:val="20"/>
          <w:szCs w:val="20"/>
        </w:rPr>
        <w:t>, RAN meeting #</w:t>
      </w:r>
      <w:r w:rsidR="00005114">
        <w:rPr>
          <w:rFonts w:ascii="Times New Roman" w:hAnsi="Times New Roman" w:cs="Times New Roman"/>
          <w:sz w:val="20"/>
          <w:szCs w:val="20"/>
        </w:rPr>
        <w:t>98e</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C14E4" w14:textId="77777777" w:rsidR="00201FEA" w:rsidRDefault="00201FEA">
      <w:r>
        <w:separator/>
      </w:r>
    </w:p>
  </w:endnote>
  <w:endnote w:type="continuationSeparator" w:id="0">
    <w:p w14:paraId="26EC8D70" w14:textId="77777777" w:rsidR="00201FEA" w:rsidRDefault="0020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F7BE0" w:rsidRDefault="008F7BE0"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F7BE0" w:rsidRDefault="008F7BE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EF0372A" w:rsidR="008F7BE0" w:rsidRDefault="008F7BE0" w:rsidP="00F526B7">
        <w:pPr>
          <w:pStyle w:val="af0"/>
          <w:jc w:val="center"/>
        </w:pPr>
        <w:r>
          <w:fldChar w:fldCharType="begin"/>
        </w:r>
        <w:r>
          <w:instrText>PAGE   \* MERGEFORMAT</w:instrText>
        </w:r>
        <w:r>
          <w:fldChar w:fldCharType="separate"/>
        </w:r>
        <w:r w:rsidR="00EB138F" w:rsidRPr="00EB138F">
          <w:rPr>
            <w:noProof/>
            <w:lang w:val="zh-CN" w:eastAsia="zh-CN"/>
          </w:rPr>
          <w:t>3</w:t>
        </w:r>
        <w:r>
          <w:fldChar w:fldCharType="end"/>
        </w:r>
      </w:p>
    </w:sdtContent>
  </w:sdt>
  <w:p w14:paraId="7DB18367" w14:textId="77777777" w:rsidR="008F7BE0" w:rsidRDefault="008F7B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A967" w14:textId="77777777" w:rsidR="00201FEA" w:rsidRDefault="00201FEA">
      <w:r>
        <w:separator/>
      </w:r>
    </w:p>
  </w:footnote>
  <w:footnote w:type="continuationSeparator" w:id="0">
    <w:p w14:paraId="7A604807" w14:textId="77777777" w:rsidR="00201FEA" w:rsidRDefault="0020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F7BE0" w:rsidRDefault="008F7BE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882084"/>
    <w:multiLevelType w:val="hybridMultilevel"/>
    <w:tmpl w:val="3558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3A6262"/>
    <w:multiLevelType w:val="hybridMultilevel"/>
    <w:tmpl w:val="09FC6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7"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1307D"/>
    <w:multiLevelType w:val="hybridMultilevel"/>
    <w:tmpl w:val="AF026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19"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F480B"/>
    <w:multiLevelType w:val="hybridMultilevel"/>
    <w:tmpl w:val="45986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5216BFB"/>
    <w:multiLevelType w:val="hybridMultilevel"/>
    <w:tmpl w:val="85709108"/>
    <w:lvl w:ilvl="0" w:tplc="3A6E1A52">
      <w:start w:val="1"/>
      <w:numFmt w:val="bullet"/>
      <w:lvlText w:val="-"/>
      <w:lvlJc w:val="left"/>
      <w:pPr>
        <w:ind w:left="1051" w:hanging="360"/>
      </w:pPr>
      <w:rPr>
        <w:rFonts w:ascii="Times New Roman" w:hAnsi="Times New Roman" w:cs="Times New Roman" w:hint="default"/>
      </w:rPr>
    </w:lvl>
    <w:lvl w:ilvl="1" w:tplc="08090003">
      <w:start w:val="1"/>
      <w:numFmt w:val="bullet"/>
      <w:lvlText w:val="o"/>
      <w:lvlJc w:val="left"/>
      <w:pPr>
        <w:ind w:left="1771" w:hanging="360"/>
      </w:pPr>
      <w:rPr>
        <w:rFonts w:ascii="Courier New" w:hAnsi="Courier New" w:cs="Courier New" w:hint="default"/>
      </w:rPr>
    </w:lvl>
    <w:lvl w:ilvl="2" w:tplc="08090005">
      <w:start w:val="1"/>
      <w:numFmt w:val="bullet"/>
      <w:lvlText w:val=""/>
      <w:lvlJc w:val="left"/>
      <w:pPr>
        <w:ind w:left="2491" w:hanging="360"/>
      </w:pPr>
      <w:rPr>
        <w:rFonts w:ascii="Wingdings" w:hAnsi="Wingdings" w:hint="default"/>
      </w:rPr>
    </w:lvl>
    <w:lvl w:ilvl="3" w:tplc="08090001">
      <w:start w:val="1"/>
      <w:numFmt w:val="bullet"/>
      <w:lvlText w:val=""/>
      <w:lvlJc w:val="left"/>
      <w:pPr>
        <w:ind w:left="3211" w:hanging="360"/>
      </w:pPr>
      <w:rPr>
        <w:rFonts w:ascii="Symbol" w:hAnsi="Symbol" w:hint="default"/>
      </w:rPr>
    </w:lvl>
    <w:lvl w:ilvl="4" w:tplc="08090003">
      <w:start w:val="1"/>
      <w:numFmt w:val="bullet"/>
      <w:lvlText w:val="o"/>
      <w:lvlJc w:val="left"/>
      <w:pPr>
        <w:ind w:left="3931" w:hanging="360"/>
      </w:pPr>
      <w:rPr>
        <w:rFonts w:ascii="Courier New" w:hAnsi="Courier New" w:cs="Courier New" w:hint="default"/>
      </w:rPr>
    </w:lvl>
    <w:lvl w:ilvl="5" w:tplc="08090005">
      <w:start w:val="1"/>
      <w:numFmt w:val="bullet"/>
      <w:lvlText w:val=""/>
      <w:lvlJc w:val="left"/>
      <w:pPr>
        <w:ind w:left="4651" w:hanging="360"/>
      </w:pPr>
      <w:rPr>
        <w:rFonts w:ascii="Wingdings" w:hAnsi="Wingdings" w:hint="default"/>
      </w:rPr>
    </w:lvl>
    <w:lvl w:ilvl="6" w:tplc="08090001">
      <w:start w:val="1"/>
      <w:numFmt w:val="bullet"/>
      <w:lvlText w:val=""/>
      <w:lvlJc w:val="left"/>
      <w:pPr>
        <w:ind w:left="5371" w:hanging="360"/>
      </w:pPr>
      <w:rPr>
        <w:rFonts w:ascii="Symbol" w:hAnsi="Symbol" w:hint="default"/>
      </w:rPr>
    </w:lvl>
    <w:lvl w:ilvl="7" w:tplc="08090003">
      <w:start w:val="1"/>
      <w:numFmt w:val="bullet"/>
      <w:lvlText w:val="o"/>
      <w:lvlJc w:val="left"/>
      <w:pPr>
        <w:ind w:left="6091" w:hanging="360"/>
      </w:pPr>
      <w:rPr>
        <w:rFonts w:ascii="Courier New" w:hAnsi="Courier New" w:cs="Courier New" w:hint="default"/>
      </w:rPr>
    </w:lvl>
    <w:lvl w:ilvl="8" w:tplc="08090005">
      <w:start w:val="1"/>
      <w:numFmt w:val="bullet"/>
      <w:lvlText w:val=""/>
      <w:lvlJc w:val="left"/>
      <w:pPr>
        <w:ind w:left="6811" w:hanging="360"/>
      </w:pPr>
      <w:rPr>
        <w:rFonts w:ascii="Wingdings" w:hAnsi="Wingdings" w:hint="default"/>
      </w:r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C244EE"/>
    <w:multiLevelType w:val="hybridMultilevel"/>
    <w:tmpl w:val="65748FDE"/>
    <w:lvl w:ilvl="0" w:tplc="3A6E1A52">
      <w:start w:val="1"/>
      <w:numFmt w:val="bullet"/>
      <w:lvlText w:val="-"/>
      <w:lvlJc w:val="left"/>
      <w:pPr>
        <w:ind w:left="1051" w:hanging="360"/>
      </w:pPr>
      <w:rPr>
        <w:rFonts w:ascii="Times New Roman" w:hAnsi="Times New Roman" w:cs="Times New Roman" w:hint="default"/>
      </w:rPr>
    </w:lvl>
    <w:lvl w:ilvl="1" w:tplc="08090003">
      <w:start w:val="1"/>
      <w:numFmt w:val="bullet"/>
      <w:lvlText w:val="o"/>
      <w:lvlJc w:val="left"/>
      <w:pPr>
        <w:ind w:left="1771" w:hanging="360"/>
      </w:pPr>
      <w:rPr>
        <w:rFonts w:ascii="Courier New" w:hAnsi="Courier New" w:cs="Courier New" w:hint="default"/>
      </w:rPr>
    </w:lvl>
    <w:lvl w:ilvl="2" w:tplc="08090005">
      <w:start w:val="1"/>
      <w:numFmt w:val="bullet"/>
      <w:lvlText w:val=""/>
      <w:lvlJc w:val="left"/>
      <w:pPr>
        <w:ind w:left="2491" w:hanging="360"/>
      </w:pPr>
      <w:rPr>
        <w:rFonts w:ascii="Wingdings" w:hAnsi="Wingdings" w:hint="default"/>
      </w:rPr>
    </w:lvl>
    <w:lvl w:ilvl="3" w:tplc="08090001">
      <w:start w:val="1"/>
      <w:numFmt w:val="bullet"/>
      <w:lvlText w:val=""/>
      <w:lvlJc w:val="left"/>
      <w:pPr>
        <w:ind w:left="3211" w:hanging="360"/>
      </w:pPr>
      <w:rPr>
        <w:rFonts w:ascii="Symbol" w:hAnsi="Symbol" w:hint="default"/>
      </w:rPr>
    </w:lvl>
    <w:lvl w:ilvl="4" w:tplc="08090003">
      <w:start w:val="1"/>
      <w:numFmt w:val="bullet"/>
      <w:lvlText w:val="o"/>
      <w:lvlJc w:val="left"/>
      <w:pPr>
        <w:ind w:left="3931" w:hanging="360"/>
      </w:pPr>
      <w:rPr>
        <w:rFonts w:ascii="Courier New" w:hAnsi="Courier New" w:cs="Courier New" w:hint="default"/>
      </w:rPr>
    </w:lvl>
    <w:lvl w:ilvl="5" w:tplc="08090005">
      <w:start w:val="1"/>
      <w:numFmt w:val="bullet"/>
      <w:lvlText w:val=""/>
      <w:lvlJc w:val="left"/>
      <w:pPr>
        <w:ind w:left="4651" w:hanging="360"/>
      </w:pPr>
      <w:rPr>
        <w:rFonts w:ascii="Wingdings" w:hAnsi="Wingdings" w:hint="default"/>
      </w:rPr>
    </w:lvl>
    <w:lvl w:ilvl="6" w:tplc="08090001">
      <w:start w:val="1"/>
      <w:numFmt w:val="bullet"/>
      <w:lvlText w:val=""/>
      <w:lvlJc w:val="left"/>
      <w:pPr>
        <w:ind w:left="5371" w:hanging="360"/>
      </w:pPr>
      <w:rPr>
        <w:rFonts w:ascii="Symbol" w:hAnsi="Symbol" w:hint="default"/>
      </w:rPr>
    </w:lvl>
    <w:lvl w:ilvl="7" w:tplc="08090003">
      <w:start w:val="1"/>
      <w:numFmt w:val="bullet"/>
      <w:lvlText w:val="o"/>
      <w:lvlJc w:val="left"/>
      <w:pPr>
        <w:ind w:left="6091" w:hanging="360"/>
      </w:pPr>
      <w:rPr>
        <w:rFonts w:ascii="Courier New" w:hAnsi="Courier New" w:cs="Courier New" w:hint="default"/>
      </w:rPr>
    </w:lvl>
    <w:lvl w:ilvl="8" w:tplc="08090005">
      <w:start w:val="1"/>
      <w:numFmt w:val="bullet"/>
      <w:lvlText w:val=""/>
      <w:lvlJc w:val="left"/>
      <w:pPr>
        <w:ind w:left="6811" w:hanging="360"/>
      </w:pPr>
      <w:rPr>
        <w:rFonts w:ascii="Wingdings" w:hAnsi="Wingdings" w:hint="default"/>
      </w:r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5"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3"/>
  </w:num>
  <w:num w:numId="3">
    <w:abstractNumId w:val="36"/>
  </w:num>
  <w:num w:numId="4">
    <w:abstractNumId w:val="31"/>
  </w:num>
  <w:num w:numId="5">
    <w:abstractNumId w:val="20"/>
  </w:num>
  <w:num w:numId="6">
    <w:abstractNumId w:val="0"/>
  </w:num>
  <w:num w:numId="7">
    <w:abstractNumId w:val="13"/>
  </w:num>
  <w:num w:numId="8">
    <w:abstractNumId w:val="17"/>
  </w:num>
  <w:num w:numId="9">
    <w:abstractNumId w:val="28"/>
  </w:num>
  <w:num w:numId="10">
    <w:abstractNumId w:val="2"/>
  </w:num>
  <w:num w:numId="11">
    <w:abstractNumId w:val="14"/>
  </w:num>
  <w:num w:numId="12">
    <w:abstractNumId w:val="9"/>
  </w:num>
  <w:num w:numId="13">
    <w:abstractNumId w:val="15"/>
  </w:num>
  <w:num w:numId="14">
    <w:abstractNumId w:val="37"/>
  </w:num>
  <w:num w:numId="15">
    <w:abstractNumId w:val="37"/>
  </w:num>
  <w:num w:numId="16">
    <w:abstractNumId w:val="37"/>
  </w:num>
  <w:num w:numId="17">
    <w:abstractNumId w:val="37"/>
  </w:num>
  <w:num w:numId="18">
    <w:abstractNumId w:val="27"/>
  </w:num>
  <w:num w:numId="19">
    <w:abstractNumId w:val="7"/>
  </w:num>
  <w:num w:numId="20">
    <w:abstractNumId w:val="6"/>
  </w:num>
  <w:num w:numId="21">
    <w:abstractNumId w:val="34"/>
  </w:num>
  <w:num w:numId="22">
    <w:abstractNumId w:val="10"/>
  </w:num>
  <w:num w:numId="23">
    <w:abstractNumId w:val="30"/>
  </w:num>
  <w:num w:numId="24">
    <w:abstractNumId w:val="24"/>
  </w:num>
  <w:num w:numId="25">
    <w:abstractNumId w:val="18"/>
  </w:num>
  <w:num w:numId="26">
    <w:abstractNumId w:val="23"/>
  </w:num>
  <w:num w:numId="27">
    <w:abstractNumId w:val="1"/>
  </w:num>
  <w:num w:numId="28">
    <w:abstractNumId w:val="26"/>
  </w:num>
  <w:num w:numId="29">
    <w:abstractNumId w:val="16"/>
  </w:num>
  <w:num w:numId="30">
    <w:abstractNumId w:val="19"/>
  </w:num>
  <w:num w:numId="31">
    <w:abstractNumId w:val="11"/>
  </w:num>
  <w:num w:numId="32">
    <w:abstractNumId w:val="21"/>
  </w:num>
  <w:num w:numId="33">
    <w:abstractNumId w:val="8"/>
  </w:num>
  <w:num w:numId="34">
    <w:abstractNumId w:val="35"/>
  </w:num>
  <w:num w:numId="35">
    <w:abstractNumId w:val="12"/>
  </w:num>
  <w:num w:numId="36">
    <w:abstractNumId w:val="38"/>
  </w:num>
  <w:num w:numId="37">
    <w:abstractNumId w:val="25"/>
  </w:num>
  <w:num w:numId="38">
    <w:abstractNumId w:val="4"/>
  </w:num>
  <w:num w:numId="39">
    <w:abstractNumId w:val="5"/>
  </w:num>
  <w:num w:numId="40">
    <w:abstractNumId w:val="32"/>
  </w:num>
  <w:num w:numId="41">
    <w:abstractNumId w:val="29"/>
  </w:num>
  <w:num w:numId="42">
    <w:abstractNumId w:val="22"/>
  </w:num>
  <w:num w:numId="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21F"/>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88D"/>
    <w:rsid w:val="00263A4E"/>
    <w:rsid w:val="00263AF0"/>
    <w:rsid w:val="00263D45"/>
    <w:rsid w:val="0026442B"/>
    <w:rsid w:val="002648B0"/>
    <w:rsid w:val="002648DD"/>
    <w:rsid w:val="002649AE"/>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1C1"/>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0D"/>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4D3"/>
    <w:rsid w:val="004C37A7"/>
    <w:rsid w:val="004C37B2"/>
    <w:rsid w:val="004C42F5"/>
    <w:rsid w:val="004C4729"/>
    <w:rsid w:val="004C48F0"/>
    <w:rsid w:val="004C4B2D"/>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B00"/>
    <w:rsid w:val="00531D19"/>
    <w:rsid w:val="005326D5"/>
    <w:rsid w:val="00532948"/>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97"/>
    <w:rsid w:val="00571CDC"/>
    <w:rsid w:val="00571E10"/>
    <w:rsid w:val="005721C5"/>
    <w:rsid w:val="00572C5B"/>
    <w:rsid w:val="00572D1F"/>
    <w:rsid w:val="00573275"/>
    <w:rsid w:val="00573395"/>
    <w:rsid w:val="005733DF"/>
    <w:rsid w:val="005737FE"/>
    <w:rsid w:val="00573CFC"/>
    <w:rsid w:val="00573DF6"/>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852"/>
    <w:rsid w:val="006F0DDC"/>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B9B"/>
    <w:rsid w:val="007E0CF4"/>
    <w:rsid w:val="007E0E3E"/>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12"/>
    <w:rsid w:val="008A3393"/>
    <w:rsid w:val="008A3729"/>
    <w:rsid w:val="008A3F16"/>
    <w:rsid w:val="008A3FD7"/>
    <w:rsid w:val="008A4364"/>
    <w:rsid w:val="008A472D"/>
    <w:rsid w:val="008A51FB"/>
    <w:rsid w:val="008A523C"/>
    <w:rsid w:val="008A5590"/>
    <w:rsid w:val="008A57F0"/>
    <w:rsid w:val="008A59AD"/>
    <w:rsid w:val="008A5C0A"/>
    <w:rsid w:val="008A60B9"/>
    <w:rsid w:val="008A613D"/>
    <w:rsid w:val="008A6572"/>
    <w:rsid w:val="008A6ACD"/>
    <w:rsid w:val="008A713C"/>
    <w:rsid w:val="008A738E"/>
    <w:rsid w:val="008A7B93"/>
    <w:rsid w:val="008B0C46"/>
    <w:rsid w:val="008B0E36"/>
    <w:rsid w:val="008B124F"/>
    <w:rsid w:val="008B1C5A"/>
    <w:rsid w:val="008B1D09"/>
    <w:rsid w:val="008B2084"/>
    <w:rsid w:val="008B2142"/>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4ED7"/>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2F07"/>
    <w:rsid w:val="0091328B"/>
    <w:rsid w:val="00913793"/>
    <w:rsid w:val="00913C60"/>
    <w:rsid w:val="009149F4"/>
    <w:rsid w:val="00914A2A"/>
    <w:rsid w:val="00914D0C"/>
    <w:rsid w:val="00914EC6"/>
    <w:rsid w:val="00914EFB"/>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D3F"/>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172"/>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88C"/>
    <w:rsid w:val="00A21AE2"/>
    <w:rsid w:val="00A21AE4"/>
    <w:rsid w:val="00A21DE4"/>
    <w:rsid w:val="00A22B97"/>
    <w:rsid w:val="00A22C0A"/>
    <w:rsid w:val="00A22FBA"/>
    <w:rsid w:val="00A2398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97"/>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B48"/>
    <w:rsid w:val="00AE5CF1"/>
    <w:rsid w:val="00AE672E"/>
    <w:rsid w:val="00AE6B9F"/>
    <w:rsid w:val="00AE6C77"/>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4309"/>
    <w:rsid w:val="00BD43E6"/>
    <w:rsid w:val="00BD4EDC"/>
    <w:rsid w:val="00BD52C8"/>
    <w:rsid w:val="00BD5590"/>
    <w:rsid w:val="00BD562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98B"/>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2DA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5F54"/>
    <w:rsid w:val="00CD6148"/>
    <w:rsid w:val="00CD6179"/>
    <w:rsid w:val="00CD62BA"/>
    <w:rsid w:val="00CD6554"/>
    <w:rsid w:val="00CD66C6"/>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A1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82C"/>
    <w:rsid w:val="00E37CB2"/>
    <w:rsid w:val="00E4017A"/>
    <w:rsid w:val="00E40430"/>
    <w:rsid w:val="00E40950"/>
    <w:rsid w:val="00E40D2E"/>
    <w:rsid w:val="00E411CB"/>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6BB"/>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73DF"/>
    <w:rsid w:val="00ED755C"/>
    <w:rsid w:val="00ED75E5"/>
    <w:rsid w:val="00ED7860"/>
    <w:rsid w:val="00ED7A2A"/>
    <w:rsid w:val="00ED7B11"/>
    <w:rsid w:val="00ED7E9E"/>
    <w:rsid w:val="00EE088B"/>
    <w:rsid w:val="00EE0902"/>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7113"/>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74"/>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196AF-7C0A-431B-BF1C-6DF77A2B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29</cp:revision>
  <cp:lastPrinted>2007-08-28T02:45:00Z</cp:lastPrinted>
  <dcterms:created xsi:type="dcterms:W3CDTF">2023-02-16T06:14:00Z</dcterms:created>
  <dcterms:modified xsi:type="dcterms:W3CDTF">2023-02-16T06:46:00Z</dcterms:modified>
</cp:coreProperties>
</file>