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5A265F8B" w:rsidR="00B65263" w:rsidRPr="001A1849" w:rsidRDefault="00B65263" w:rsidP="00B65263">
      <w:pPr>
        <w:pStyle w:val="a5"/>
        <w:tabs>
          <w:tab w:val="left" w:pos="1800"/>
        </w:tabs>
        <w:ind w:left="1800" w:hanging="1800"/>
        <w:rPr>
          <w:rFonts w:eastAsia="宋体" w:cs="Arial"/>
          <w:sz w:val="22"/>
          <w:szCs w:val="22"/>
          <w:lang w:eastAsia="zh-CN"/>
        </w:rPr>
      </w:pPr>
      <w:r w:rsidRPr="00D85EF6">
        <w:rPr>
          <w:rFonts w:eastAsia="宋体" w:cs="Arial"/>
          <w:sz w:val="22"/>
          <w:szCs w:val="22"/>
          <w:lang w:eastAsia="zh-CN"/>
        </w:rPr>
        <w:t>3GPP TSG RAN WG1 #</w:t>
      </w:r>
      <w:r w:rsidR="00A168D4" w:rsidRPr="00D85EF6">
        <w:rPr>
          <w:rFonts w:eastAsia="宋体" w:cs="Arial"/>
          <w:sz w:val="22"/>
          <w:szCs w:val="22"/>
          <w:lang w:eastAsia="zh-CN"/>
        </w:rPr>
        <w:t>1</w:t>
      </w:r>
      <w:r w:rsidR="00A154DE">
        <w:rPr>
          <w:rFonts w:eastAsia="宋体" w:cs="Arial"/>
          <w:sz w:val="22"/>
          <w:szCs w:val="22"/>
          <w:lang w:eastAsia="zh-CN"/>
        </w:rPr>
        <w:t>1</w:t>
      </w:r>
      <w:r w:rsidR="00341ABC">
        <w:rPr>
          <w:rFonts w:eastAsia="宋体" w:cs="Arial"/>
          <w:sz w:val="22"/>
          <w:szCs w:val="22"/>
          <w:lang w:eastAsia="zh-CN"/>
        </w:rPr>
        <w:t>2</w:t>
      </w:r>
      <w:r w:rsidRPr="00D85EF6">
        <w:rPr>
          <w:rFonts w:eastAsia="宋体" w:cs="Arial"/>
          <w:sz w:val="22"/>
          <w:szCs w:val="22"/>
          <w:lang w:eastAsia="zh-CN"/>
        </w:rPr>
        <w:tab/>
      </w:r>
      <w:r w:rsidRPr="00D85EF6">
        <w:rPr>
          <w:rFonts w:eastAsia="宋体" w:cs="Arial"/>
          <w:sz w:val="22"/>
          <w:szCs w:val="22"/>
          <w:lang w:eastAsia="zh-CN"/>
        </w:rPr>
        <w:tab/>
      </w:r>
      <w:r w:rsidR="00365F06" w:rsidRPr="00960180">
        <w:rPr>
          <w:rFonts w:cs="Arial"/>
          <w:sz w:val="22"/>
          <w:szCs w:val="22"/>
        </w:rPr>
        <w:t>R1-2300302</w:t>
      </w:r>
    </w:p>
    <w:p w14:paraId="06D60C4F" w14:textId="72CC5432" w:rsidR="00B65263" w:rsidRPr="00D85EF6" w:rsidRDefault="00341ABC" w:rsidP="00B65263">
      <w:pPr>
        <w:pStyle w:val="a5"/>
        <w:tabs>
          <w:tab w:val="clear" w:pos="4536"/>
          <w:tab w:val="left" w:pos="1800"/>
        </w:tabs>
        <w:ind w:left="1800" w:hanging="1800"/>
        <w:rPr>
          <w:rFonts w:eastAsia="宋体" w:cs="Arial"/>
          <w:sz w:val="22"/>
          <w:szCs w:val="22"/>
          <w:lang w:eastAsia="zh-CN"/>
        </w:rPr>
      </w:pPr>
      <w:r>
        <w:rPr>
          <w:rFonts w:eastAsia="宋体" w:cs="Arial"/>
          <w:sz w:val="22"/>
          <w:szCs w:val="22"/>
          <w:lang w:eastAsia="zh-CN"/>
        </w:rPr>
        <w:t>Athens</w:t>
      </w:r>
      <w:r w:rsidR="002733C8" w:rsidRPr="00D85EF6">
        <w:rPr>
          <w:rFonts w:eastAsia="宋体" w:cs="Arial"/>
          <w:sz w:val="22"/>
          <w:szCs w:val="22"/>
          <w:lang w:eastAsia="zh-CN"/>
        </w:rPr>
        <w:t>,</w:t>
      </w:r>
      <w:r w:rsidR="00A154DE">
        <w:rPr>
          <w:rFonts w:eastAsia="宋体" w:cs="Arial"/>
          <w:sz w:val="22"/>
          <w:szCs w:val="22"/>
          <w:lang w:eastAsia="zh-CN"/>
        </w:rPr>
        <w:t xml:space="preserve"> </w:t>
      </w:r>
      <w:r>
        <w:rPr>
          <w:rFonts w:eastAsia="宋体" w:cs="Arial"/>
          <w:sz w:val="22"/>
          <w:szCs w:val="22"/>
          <w:lang w:eastAsia="zh-CN"/>
        </w:rPr>
        <w:t>Greece</w:t>
      </w:r>
      <w:r w:rsidR="00A154DE">
        <w:rPr>
          <w:rFonts w:eastAsia="宋体" w:cs="Arial"/>
          <w:sz w:val="22"/>
          <w:szCs w:val="22"/>
          <w:lang w:eastAsia="zh-CN"/>
        </w:rPr>
        <w:t>,</w:t>
      </w:r>
      <w:r w:rsidR="002733C8" w:rsidRPr="00D85EF6">
        <w:rPr>
          <w:rFonts w:eastAsia="宋体" w:cs="Arial"/>
          <w:sz w:val="22"/>
          <w:szCs w:val="22"/>
          <w:lang w:eastAsia="zh-CN"/>
        </w:rPr>
        <w:t xml:space="preserve"> </w:t>
      </w:r>
      <w:r>
        <w:rPr>
          <w:rFonts w:eastAsia="宋体" w:cs="Arial"/>
          <w:sz w:val="22"/>
          <w:szCs w:val="22"/>
          <w:lang w:eastAsia="zh-CN"/>
        </w:rPr>
        <w:t>February</w:t>
      </w:r>
      <w:r w:rsidR="00A168D4">
        <w:rPr>
          <w:rFonts w:eastAsia="宋体" w:cs="Arial"/>
          <w:sz w:val="22"/>
          <w:szCs w:val="22"/>
          <w:lang w:eastAsia="zh-CN"/>
        </w:rPr>
        <w:t xml:space="preserve"> </w:t>
      </w:r>
      <w:r w:rsidR="00A154DE">
        <w:rPr>
          <w:rFonts w:eastAsia="宋体" w:cs="Arial"/>
          <w:sz w:val="22"/>
          <w:szCs w:val="22"/>
          <w:lang w:eastAsia="zh-CN"/>
        </w:rPr>
        <w:t>2</w:t>
      </w:r>
      <w:r>
        <w:rPr>
          <w:rFonts w:eastAsia="宋体" w:cs="Arial"/>
          <w:sz w:val="22"/>
          <w:szCs w:val="22"/>
          <w:lang w:eastAsia="zh-CN"/>
        </w:rPr>
        <w:t>7</w:t>
      </w:r>
      <w:r>
        <w:rPr>
          <w:rFonts w:eastAsia="宋体" w:cs="Arial"/>
          <w:sz w:val="22"/>
          <w:szCs w:val="22"/>
          <w:vertAlign w:val="superscript"/>
          <w:lang w:eastAsia="zh-CN"/>
        </w:rPr>
        <w:t>th</w:t>
      </w:r>
      <w:r w:rsidR="00F108BA">
        <w:rPr>
          <w:rFonts w:eastAsia="宋体" w:cs="Arial"/>
          <w:sz w:val="22"/>
          <w:szCs w:val="22"/>
          <w:lang w:eastAsia="zh-CN"/>
        </w:rPr>
        <w:t xml:space="preserve"> – </w:t>
      </w:r>
      <w:r>
        <w:rPr>
          <w:rFonts w:eastAsia="宋体" w:cs="Arial"/>
          <w:sz w:val="22"/>
          <w:szCs w:val="22"/>
          <w:lang w:eastAsia="zh-CN"/>
        </w:rPr>
        <w:t>March 3</w:t>
      </w:r>
      <w:r>
        <w:rPr>
          <w:rFonts w:eastAsia="宋体" w:cs="Arial"/>
          <w:sz w:val="22"/>
          <w:szCs w:val="22"/>
          <w:vertAlign w:val="superscript"/>
          <w:lang w:eastAsia="zh-CN"/>
        </w:rPr>
        <w:t>rd</w:t>
      </w:r>
      <w:r w:rsidR="00D06117" w:rsidRPr="00D85EF6">
        <w:rPr>
          <w:rFonts w:eastAsia="宋体" w:cs="Arial"/>
          <w:sz w:val="22"/>
          <w:szCs w:val="22"/>
          <w:lang w:eastAsia="zh-CN"/>
        </w:rPr>
        <w:t>, 202</w:t>
      </w:r>
      <w:r w:rsidR="00A918EB">
        <w:rPr>
          <w:rFonts w:eastAsia="宋体" w:cs="Arial"/>
          <w:sz w:val="22"/>
          <w:szCs w:val="22"/>
          <w:lang w:eastAsia="zh-CN"/>
        </w:rPr>
        <w:t>3</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74428A0B"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C9767B" w:rsidRPr="00C9767B">
        <w:rPr>
          <w:rFonts w:cs="Arial"/>
          <w:sz w:val="22"/>
          <w:szCs w:val="22"/>
        </w:rPr>
        <w:t xml:space="preserve">Discussion on </w:t>
      </w:r>
      <w:r w:rsidR="00210FDF">
        <w:rPr>
          <w:rFonts w:cs="Arial"/>
          <w:sz w:val="22"/>
          <w:szCs w:val="22"/>
        </w:rPr>
        <w:t>measurements and reporting for SL positioning</w:t>
      </w:r>
    </w:p>
    <w:p w14:paraId="380570C2" w14:textId="1FF90364"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363291">
        <w:rPr>
          <w:rFonts w:eastAsia="宋体" w:cs="Arial"/>
          <w:sz w:val="22"/>
          <w:szCs w:val="22"/>
          <w:lang w:eastAsia="zh-CN"/>
        </w:rPr>
        <w:t>9.5.1.</w:t>
      </w:r>
      <w:r w:rsidR="004D5919">
        <w:rPr>
          <w:rFonts w:eastAsia="宋体" w:cs="Arial"/>
          <w:sz w:val="22"/>
          <w:szCs w:val="22"/>
          <w:lang w:eastAsia="zh-CN"/>
        </w:rPr>
        <w:t>2</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0435ACA7" w:rsidR="00B87FBC" w:rsidRDefault="00BE38BD" w:rsidP="00A4289C">
      <w:pPr>
        <w:pStyle w:val="1"/>
      </w:pPr>
      <w:r w:rsidRPr="00A4289C">
        <w:t>Introduction</w:t>
      </w:r>
    </w:p>
    <w:p w14:paraId="5275F72B" w14:textId="093A4E55" w:rsidR="00071A50" w:rsidRDefault="003A7742" w:rsidP="00071A50">
      <w:pPr>
        <w:pStyle w:val="a0"/>
        <w:rPr>
          <w:rFonts w:eastAsia="宋体"/>
          <w:szCs w:val="22"/>
          <w:lang w:eastAsia="zh-CN"/>
        </w:rPr>
      </w:pPr>
      <w:r>
        <w:rPr>
          <w:rFonts w:eastAsia="宋体" w:hint="eastAsia"/>
          <w:szCs w:val="22"/>
          <w:lang w:eastAsia="zh-CN"/>
        </w:rPr>
        <w:t>I</w:t>
      </w:r>
      <w:r>
        <w:rPr>
          <w:rFonts w:eastAsia="宋体"/>
          <w:szCs w:val="22"/>
          <w:lang w:eastAsia="zh-CN"/>
        </w:rPr>
        <w:t>n RAN#9</w:t>
      </w:r>
      <w:r w:rsidR="00C65AB1">
        <w:rPr>
          <w:rFonts w:eastAsia="宋体"/>
          <w:szCs w:val="22"/>
          <w:lang w:eastAsia="zh-CN"/>
        </w:rPr>
        <w:t>8</w:t>
      </w:r>
      <w:r>
        <w:rPr>
          <w:rFonts w:eastAsia="宋体"/>
          <w:szCs w:val="22"/>
          <w:lang w:eastAsia="zh-CN"/>
        </w:rPr>
        <w:t xml:space="preserve">-e, the </w:t>
      </w:r>
      <w:r w:rsidR="00C65AB1">
        <w:rPr>
          <w:rFonts w:eastAsia="宋体"/>
          <w:szCs w:val="22"/>
          <w:lang w:eastAsia="zh-CN"/>
        </w:rPr>
        <w:t>WI</w:t>
      </w:r>
      <w:r>
        <w:rPr>
          <w:rFonts w:eastAsia="宋体"/>
          <w:szCs w:val="22"/>
          <w:lang w:eastAsia="zh-CN"/>
        </w:rPr>
        <w:t xml:space="preserve"> on expanded and improved NR positioning</w:t>
      </w:r>
      <w:r w:rsidR="0094679D">
        <w:rPr>
          <w:rFonts w:eastAsia="宋体"/>
          <w:szCs w:val="22"/>
          <w:lang w:eastAsia="zh-CN"/>
        </w:rPr>
        <w:t xml:space="preserve"> was </w:t>
      </w:r>
      <w:r w:rsidR="009A74CE">
        <w:rPr>
          <w:rFonts w:eastAsia="宋体"/>
          <w:szCs w:val="22"/>
          <w:lang w:eastAsia="zh-CN"/>
        </w:rPr>
        <w:t>approved</w:t>
      </w:r>
      <w:r w:rsidR="0094679D">
        <w:rPr>
          <w:rFonts w:eastAsia="宋体"/>
          <w:szCs w:val="22"/>
          <w:lang w:eastAsia="zh-CN"/>
        </w:rPr>
        <w:t xml:space="preserve"> with following objectives on SL positioning [1]:</w:t>
      </w:r>
    </w:p>
    <w:tbl>
      <w:tblPr>
        <w:tblStyle w:val="aa"/>
        <w:tblW w:w="0" w:type="auto"/>
        <w:tblLook w:val="04A0" w:firstRow="1" w:lastRow="0" w:firstColumn="1" w:lastColumn="0" w:noHBand="0" w:noVBand="1"/>
      </w:tblPr>
      <w:tblGrid>
        <w:gridCol w:w="8296"/>
      </w:tblGrid>
      <w:tr w:rsidR="009C0755" w14:paraId="62C373B7" w14:textId="77777777" w:rsidTr="009C0755">
        <w:tc>
          <w:tcPr>
            <w:tcW w:w="9736" w:type="dxa"/>
          </w:tcPr>
          <w:p w14:paraId="236B94B5" w14:textId="6C164CD7" w:rsidR="002F5FCC" w:rsidRPr="002F5FCC" w:rsidRDefault="006369E0" w:rsidP="002F5FCC">
            <w:pPr>
              <w:overflowPunct w:val="0"/>
              <w:autoSpaceDE w:val="0"/>
              <w:autoSpaceDN w:val="0"/>
              <w:adjustRightInd w:val="0"/>
              <w:spacing w:beforeLines="50" w:before="120" w:afterLines="50" w:after="120"/>
              <w:textAlignment w:val="baseline"/>
              <w:rPr>
                <w:rFonts w:eastAsiaTheme="minorEastAsia"/>
                <w:b/>
                <w:bCs/>
                <w:lang w:eastAsia="zh-CN"/>
              </w:rPr>
            </w:pPr>
            <w:r w:rsidRPr="006369E0">
              <w:rPr>
                <w:rFonts w:eastAsiaTheme="minorEastAsia" w:hint="eastAsia"/>
                <w:b/>
                <w:bCs/>
                <w:lang w:eastAsia="zh-CN"/>
              </w:rPr>
              <w:t>O</w:t>
            </w:r>
            <w:r w:rsidRPr="006369E0">
              <w:rPr>
                <w:rFonts w:eastAsiaTheme="minorEastAsia"/>
                <w:b/>
                <w:bCs/>
                <w:lang w:eastAsia="zh-CN"/>
              </w:rPr>
              <w:t>bjective:</w:t>
            </w:r>
          </w:p>
          <w:p w14:paraId="374F2483" w14:textId="77777777" w:rsidR="002F5FCC" w:rsidRPr="00077148" w:rsidRDefault="002F5FCC" w:rsidP="002F5FCC">
            <w:pPr>
              <w:numPr>
                <w:ilvl w:val="0"/>
                <w:numId w:val="27"/>
              </w:numPr>
              <w:spacing w:line="276" w:lineRule="auto"/>
              <w:ind w:left="357" w:hanging="357"/>
              <w:rPr>
                <w:lang w:eastAsia="ko-KR"/>
              </w:rPr>
            </w:pPr>
            <w:r w:rsidRPr="00077148">
              <w:rPr>
                <w:lang w:eastAsia="ko-KR"/>
              </w:rPr>
              <w:t xml:space="preserve">Specify solutions for support of </w:t>
            </w:r>
            <w:proofErr w:type="spellStart"/>
            <w:r w:rsidRPr="00077148">
              <w:rPr>
                <w:lang w:eastAsia="ko-KR"/>
              </w:rPr>
              <w:t>sidelink</w:t>
            </w:r>
            <w:proofErr w:type="spellEnd"/>
            <w:r w:rsidRPr="00077148">
              <w:rPr>
                <w:lang w:eastAsia="ko-KR"/>
              </w:rPr>
              <w:t xml:space="preserve"> positioning (including ranging) in NR systems, including the following [RAN1, RAN2, RAN3, RAN4]:</w:t>
            </w:r>
          </w:p>
          <w:p w14:paraId="723890C6" w14:textId="77777777" w:rsidR="002F5FCC" w:rsidRPr="00077148" w:rsidRDefault="002F5FCC" w:rsidP="002F5FCC">
            <w:pPr>
              <w:numPr>
                <w:ilvl w:val="1"/>
                <w:numId w:val="27"/>
              </w:numPr>
              <w:spacing w:line="276" w:lineRule="auto"/>
              <w:ind w:left="714" w:hanging="357"/>
              <w:rPr>
                <w:lang w:eastAsia="ko-KR"/>
              </w:rPr>
            </w:pPr>
            <w:r w:rsidRPr="00077148">
              <w:rPr>
                <w:lang w:eastAsia="ko-KR"/>
              </w:rPr>
              <w:t xml:space="preserve">Specify SL PRS for support of </w:t>
            </w:r>
            <w:proofErr w:type="spellStart"/>
            <w:r w:rsidRPr="00077148">
              <w:rPr>
                <w:lang w:eastAsia="ko-KR"/>
              </w:rPr>
              <w:t>sidelink</w:t>
            </w:r>
            <w:proofErr w:type="spellEnd"/>
            <w:r w:rsidRPr="00077148">
              <w:rPr>
                <w:lang w:eastAsia="ko-KR"/>
              </w:rPr>
              <w:t xml:space="preserve"> positioning such that the SL PRS uses a comb-based </w:t>
            </w:r>
            <w:r w:rsidRPr="00801262">
              <w:rPr>
                <w:lang w:eastAsia="ko-KR"/>
              </w:rPr>
              <w:t>(full RE mapping pattern</w:t>
            </w:r>
            <w:r>
              <w:rPr>
                <w:lang w:eastAsia="ko-KR"/>
              </w:rPr>
              <w:t xml:space="preserve"> is not precluded</w:t>
            </w:r>
            <w:r w:rsidRPr="00801262">
              <w:rPr>
                <w:lang w:eastAsia="ko-KR"/>
              </w:rPr>
              <w:t>)</w:t>
            </w:r>
            <w:r>
              <w:rPr>
                <w:lang w:eastAsia="ko-KR"/>
              </w:rPr>
              <w:t xml:space="preserve"> </w:t>
            </w:r>
            <w:r w:rsidRPr="00077148">
              <w:rPr>
                <w:lang w:eastAsia="ko-KR"/>
              </w:rPr>
              <w:t>frequency domain structure and a pseudorandom-based sequence where the existing sequence of DL-PRS is used as a starting point [RAN1].</w:t>
            </w:r>
          </w:p>
          <w:p w14:paraId="7F16FE4D" w14:textId="77777777" w:rsidR="002F5FCC" w:rsidRDefault="002F5FCC" w:rsidP="00597CE9">
            <w:pPr>
              <w:numPr>
                <w:ilvl w:val="2"/>
                <w:numId w:val="27"/>
              </w:numPr>
              <w:spacing w:line="276" w:lineRule="auto"/>
              <w:ind w:left="1094" w:hanging="357"/>
              <w:rPr>
                <w:lang w:eastAsia="ko-KR"/>
              </w:rPr>
            </w:pPr>
            <w:r w:rsidRPr="00077148">
              <w:rPr>
                <w:lang w:eastAsia="ko-KR"/>
              </w:rPr>
              <w:t>Specify support for SL PRS bandwidths of up to 100 MHz in FR1 spectrum.</w:t>
            </w:r>
          </w:p>
          <w:p w14:paraId="3026D246" w14:textId="77777777" w:rsidR="002F5FCC" w:rsidRDefault="002F5FCC" w:rsidP="00597CE9">
            <w:pPr>
              <w:numPr>
                <w:ilvl w:val="2"/>
                <w:numId w:val="27"/>
              </w:numPr>
              <w:spacing w:line="276" w:lineRule="auto"/>
              <w:ind w:left="1094" w:hanging="357"/>
              <w:rPr>
                <w:lang w:eastAsia="ko-KR"/>
              </w:rPr>
            </w:pPr>
            <w:r>
              <w:rPr>
                <w:lang w:eastAsia="ko-KR"/>
              </w:rPr>
              <w:t xml:space="preserve">NOTE: </w:t>
            </w:r>
            <w:r w:rsidRPr="00524D29">
              <w:rPr>
                <w:lang w:eastAsia="ko-KR"/>
              </w:rPr>
              <w:t xml:space="preserve">SL PRS transmission in FR2 is not precluded but no FR2 specific </w:t>
            </w:r>
            <w:r w:rsidRPr="005B6B43">
              <w:rPr>
                <w:lang w:eastAsia="ko-KR"/>
              </w:rPr>
              <w:t>aspects</w:t>
            </w:r>
            <w:r w:rsidRPr="00524D29">
              <w:rPr>
                <w:lang w:eastAsia="ko-KR"/>
              </w:rPr>
              <w:t xml:space="preserve"> </w:t>
            </w:r>
            <w:r>
              <w:rPr>
                <w:lang w:eastAsia="ko-KR"/>
              </w:rPr>
              <w:t>will</w:t>
            </w:r>
            <w:r w:rsidRPr="00524D29">
              <w:rPr>
                <w:lang w:eastAsia="ko-KR"/>
              </w:rPr>
              <w:t xml:space="preserve"> be specified</w:t>
            </w:r>
            <w:r>
              <w:rPr>
                <w:lang w:eastAsia="ko-KR"/>
              </w:rPr>
              <w:t xml:space="preserve">. </w:t>
            </w:r>
          </w:p>
          <w:p w14:paraId="5C5D9C79" w14:textId="77777777" w:rsidR="002F5FCC" w:rsidRPr="00BD7B10" w:rsidRDefault="002F5FCC" w:rsidP="002F5FCC">
            <w:pPr>
              <w:numPr>
                <w:ilvl w:val="1"/>
                <w:numId w:val="27"/>
              </w:numPr>
              <w:spacing w:line="276" w:lineRule="auto"/>
              <w:ind w:left="714" w:hanging="357"/>
              <w:rPr>
                <w:lang w:eastAsia="ko-KR"/>
              </w:rPr>
            </w:pPr>
            <w:r w:rsidRPr="00BD7B10">
              <w:rPr>
                <w:lang w:eastAsia="ko-KR"/>
              </w:rPr>
              <w:t>Specify measurements to support RTT-type solutions using SL, SL-</w:t>
            </w:r>
            <w:proofErr w:type="spellStart"/>
            <w:r w:rsidRPr="00BD7B10">
              <w:rPr>
                <w:lang w:eastAsia="ko-KR"/>
              </w:rPr>
              <w:t>AoA</w:t>
            </w:r>
            <w:proofErr w:type="spellEnd"/>
            <w:r w:rsidRPr="00BD7B10">
              <w:rPr>
                <w:lang w:eastAsia="ko-KR"/>
              </w:rPr>
              <w:t>, and SL-TDOA [RAN1, RAN2].</w:t>
            </w:r>
          </w:p>
          <w:p w14:paraId="0E48AE05" w14:textId="77777777" w:rsidR="002F5FCC" w:rsidRPr="002F5FCC" w:rsidRDefault="002F5FCC" w:rsidP="002F5FCC">
            <w:pPr>
              <w:numPr>
                <w:ilvl w:val="1"/>
                <w:numId w:val="27"/>
              </w:numPr>
              <w:spacing w:line="276" w:lineRule="auto"/>
              <w:ind w:left="714" w:hanging="357"/>
              <w:rPr>
                <w:lang w:eastAsia="ko-KR"/>
              </w:rPr>
            </w:pPr>
            <w:r w:rsidRPr="00077148">
              <w:rPr>
                <w:lang w:eastAsia="ko-KR"/>
              </w:rPr>
              <w:t>Specify support of resource allocation for SL PRS:</w:t>
            </w:r>
          </w:p>
          <w:p w14:paraId="1548A40D" w14:textId="77777777" w:rsidR="002F5FCC" w:rsidRPr="00597CE9" w:rsidRDefault="002F5FCC" w:rsidP="00597CE9">
            <w:pPr>
              <w:numPr>
                <w:ilvl w:val="2"/>
                <w:numId w:val="27"/>
              </w:numPr>
              <w:spacing w:line="276" w:lineRule="auto"/>
              <w:ind w:left="1094" w:hanging="357"/>
              <w:rPr>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1ECA3CF9" w14:textId="77777777" w:rsidR="002F5FCC" w:rsidRPr="00077148" w:rsidRDefault="002F5FCC" w:rsidP="003406D7">
            <w:pPr>
              <w:numPr>
                <w:ilvl w:val="3"/>
                <w:numId w:val="27"/>
              </w:numPr>
              <w:spacing w:line="276" w:lineRule="auto"/>
              <w:ind w:left="1491" w:hanging="357"/>
              <w:rPr>
                <w:rFonts w:eastAsia="MS Mincho"/>
                <w:lang w:eastAsia="ko-KR"/>
              </w:rPr>
            </w:pPr>
            <w:r w:rsidRPr="00077148">
              <w:rPr>
                <w:lang w:eastAsia="ko-KR"/>
              </w:rPr>
              <w:t xml:space="preserve">For resource allocation mechanism for SL PRS in Scheme 2: </w:t>
            </w:r>
          </w:p>
          <w:p w14:paraId="4F91E36A" w14:textId="77777777" w:rsidR="002F5FCC" w:rsidRPr="00801262" w:rsidRDefault="002F5FCC" w:rsidP="0001413F">
            <w:pPr>
              <w:numPr>
                <w:ilvl w:val="4"/>
                <w:numId w:val="27"/>
              </w:numPr>
              <w:spacing w:line="276" w:lineRule="auto"/>
              <w:ind w:left="1888" w:hanging="357"/>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2ACE33DF" w14:textId="77777777" w:rsidR="002F5FCC" w:rsidRPr="00A75785" w:rsidRDefault="002F5FCC" w:rsidP="0001413F">
            <w:pPr>
              <w:numPr>
                <w:ilvl w:val="4"/>
                <w:numId w:val="27"/>
              </w:numPr>
              <w:spacing w:line="276" w:lineRule="auto"/>
              <w:ind w:left="1888" w:hanging="357"/>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43A8CE19" w14:textId="77777777" w:rsidR="002F5FCC" w:rsidRPr="00597CE9" w:rsidRDefault="002F5FCC" w:rsidP="00597CE9">
            <w:pPr>
              <w:numPr>
                <w:ilvl w:val="2"/>
                <w:numId w:val="27"/>
              </w:numPr>
              <w:spacing w:line="276" w:lineRule="auto"/>
              <w:ind w:left="1094" w:hanging="357"/>
              <w:rPr>
                <w:lang w:eastAsia="ko-KR"/>
              </w:rPr>
            </w:pPr>
            <w:r w:rsidRPr="00077148">
              <w:rPr>
                <w:lang w:eastAsia="ko-KR"/>
              </w:rPr>
              <w:t xml:space="preserve">Support resource allocation </w:t>
            </w:r>
            <w:r>
              <w:rPr>
                <w:lang w:eastAsia="ko-KR"/>
              </w:rPr>
              <w:t xml:space="preserve">for shared </w:t>
            </w:r>
            <w:r w:rsidRPr="00D17DB9">
              <w:rPr>
                <w:lang w:eastAsia="ko-KR"/>
              </w:rPr>
              <w:t xml:space="preserve">resource pool with Rel-16/17/18 </w:t>
            </w:r>
            <w:proofErr w:type="spellStart"/>
            <w:r w:rsidRPr="00D17DB9">
              <w:rPr>
                <w:lang w:eastAsia="ko-KR"/>
              </w:rPr>
              <w:t>sidelink</w:t>
            </w:r>
            <w:proofErr w:type="spellEnd"/>
            <w:r w:rsidRPr="00D17DB9">
              <w:rPr>
                <w:lang w:eastAsia="ko-KR"/>
              </w:rPr>
              <w:t xml:space="preserve"> communication</w:t>
            </w:r>
            <w:r>
              <w:rPr>
                <w:lang w:eastAsia="ko-KR"/>
              </w:rPr>
              <w:t xml:space="preserve"> and dedicated</w:t>
            </w:r>
            <w:r w:rsidRPr="00077148">
              <w:rPr>
                <w:lang w:eastAsia="ko-KR"/>
              </w:rPr>
              <w:t xml:space="preserve"> resource pool for SL PRS [RAN1].</w:t>
            </w:r>
          </w:p>
          <w:p w14:paraId="3DF777FD" w14:textId="77777777" w:rsidR="002F5FCC" w:rsidRPr="00AD288F" w:rsidRDefault="002F5FCC" w:rsidP="00AD288F">
            <w:pPr>
              <w:numPr>
                <w:ilvl w:val="3"/>
                <w:numId w:val="27"/>
              </w:numPr>
              <w:spacing w:line="276" w:lineRule="auto"/>
              <w:ind w:left="1491" w:hanging="357"/>
              <w:rPr>
                <w:lang w:eastAsia="ko-KR"/>
              </w:rPr>
            </w:pPr>
            <w:r w:rsidRPr="00077148">
              <w:rPr>
                <w:lang w:eastAsia="ko-KR"/>
              </w:rPr>
              <w:t xml:space="preserve">NOTE: For SL positioning resource (pre-)configuration in a shared resource pool with Rel-16/17/18 </w:t>
            </w:r>
            <w:proofErr w:type="spellStart"/>
            <w:r w:rsidRPr="00077148">
              <w:rPr>
                <w:lang w:eastAsia="ko-KR"/>
              </w:rPr>
              <w:t>sidelink</w:t>
            </w:r>
            <w:proofErr w:type="spellEnd"/>
            <w:r w:rsidRPr="00077148">
              <w:rPr>
                <w:lang w:eastAsia="ko-KR"/>
              </w:rPr>
              <w:t xml:space="preserve"> communication, backward compatibility with legacy Rel-16/17 UEs should be ensured.</w:t>
            </w:r>
          </w:p>
          <w:p w14:paraId="59C2F5C2" w14:textId="77777777" w:rsidR="002F5FCC" w:rsidRPr="00077148" w:rsidRDefault="002F5FCC" w:rsidP="002F5FCC">
            <w:pPr>
              <w:numPr>
                <w:ilvl w:val="1"/>
                <w:numId w:val="27"/>
              </w:numPr>
              <w:spacing w:line="276" w:lineRule="auto"/>
              <w:ind w:left="714" w:hanging="357"/>
              <w:rPr>
                <w:lang w:eastAsia="ko-KR"/>
              </w:rPr>
            </w:pPr>
            <w:r w:rsidRPr="00077148">
              <w:rPr>
                <w:lang w:eastAsia="ko-KR"/>
              </w:rPr>
              <w:t xml:space="preserve">Specify procedures for transmit power control for SL PRS transmissions at least based on open loop power control (OLPC) [RAN1]. </w:t>
            </w:r>
          </w:p>
          <w:p w14:paraId="275AECF1" w14:textId="77777777" w:rsidR="002F5FCC" w:rsidRPr="00077148" w:rsidRDefault="002F5FCC" w:rsidP="002F5FCC">
            <w:pPr>
              <w:numPr>
                <w:ilvl w:val="1"/>
                <w:numId w:val="27"/>
              </w:numPr>
              <w:spacing w:line="276" w:lineRule="auto"/>
              <w:ind w:left="714" w:hanging="357"/>
              <w:rPr>
                <w:lang w:eastAsia="ko-KR"/>
              </w:rPr>
            </w:pPr>
            <w:r w:rsidRPr="00077148">
              <w:rPr>
                <w:lang w:eastAsia="ko-KR"/>
              </w:rPr>
              <w:t xml:space="preserve">Specify </w:t>
            </w:r>
            <w:proofErr w:type="spellStart"/>
            <w:r w:rsidRPr="00077148">
              <w:rPr>
                <w:lang w:eastAsia="ko-KR"/>
              </w:rPr>
              <w:t>signalling</w:t>
            </w:r>
            <w:proofErr w:type="spellEnd"/>
            <w:r w:rsidRPr="00077148">
              <w:rPr>
                <w:lang w:eastAsia="ko-KR"/>
              </w:rPr>
              <w:t xml:space="preserve"> and associated UE behavior for support of unicast, groupcast (not including many to one) and broadcast of SL PRS transmissions [RAN1, RAN2].</w:t>
            </w:r>
          </w:p>
          <w:p w14:paraId="6640AEBE" w14:textId="77777777" w:rsidR="002F5FCC" w:rsidRPr="00077148" w:rsidRDefault="002F5FCC" w:rsidP="002F5FCC">
            <w:pPr>
              <w:numPr>
                <w:ilvl w:val="1"/>
                <w:numId w:val="27"/>
              </w:numPr>
              <w:spacing w:line="276" w:lineRule="auto"/>
              <w:ind w:left="714" w:hanging="357"/>
              <w:rPr>
                <w:lang w:eastAsia="ko-KR"/>
              </w:rPr>
            </w:pPr>
            <w:r w:rsidRPr="005A5F7F">
              <w:rPr>
                <w:lang w:eastAsia="ko-KR"/>
              </w:rPr>
              <w:t xml:space="preserve">Specify reporting </w:t>
            </w:r>
            <w:proofErr w:type="spellStart"/>
            <w:r w:rsidRPr="005A5F7F">
              <w:rPr>
                <w:lang w:eastAsia="ko-KR"/>
              </w:rPr>
              <w:t>signalling</w:t>
            </w:r>
            <w:proofErr w:type="spellEnd"/>
            <w:r w:rsidRPr="005A5F7F">
              <w:rPr>
                <w:lang w:eastAsia="ko-KR"/>
              </w:rPr>
              <w:t xml:space="preserve"> and procedures to facilitate support of SL positioning in all coverage </w:t>
            </w:r>
            <w:r>
              <w:rPr>
                <w:lang w:eastAsia="ko-KR"/>
              </w:rPr>
              <w:t>scenarios</w:t>
            </w:r>
            <w:r w:rsidRPr="005A5F7F">
              <w:rPr>
                <w:lang w:eastAsia="ko-KR"/>
              </w:rPr>
              <w:t xml:space="preserve"> and for PC5-only and joint PC5-Uu scenarios </w:t>
            </w:r>
            <w:r w:rsidRPr="00077148">
              <w:rPr>
                <w:lang w:eastAsia="ko-KR"/>
              </w:rPr>
              <w:t xml:space="preserve">[RAN2, RAN3]: </w:t>
            </w:r>
          </w:p>
          <w:p w14:paraId="5A7C9D04" w14:textId="77777777" w:rsidR="002F5FCC" w:rsidRPr="00077148" w:rsidRDefault="002F5FCC" w:rsidP="00597CE9">
            <w:pPr>
              <w:numPr>
                <w:ilvl w:val="2"/>
                <w:numId w:val="27"/>
              </w:numPr>
              <w:spacing w:line="276" w:lineRule="auto"/>
              <w:ind w:left="1094" w:hanging="357"/>
              <w:rPr>
                <w:lang w:eastAsia="ko-KR"/>
              </w:rPr>
            </w:pPr>
            <w:r w:rsidRPr="00597CE9">
              <w:rPr>
                <w:lang w:eastAsia="ko-KR"/>
              </w:rPr>
              <w:t xml:space="preserve">Specify the </w:t>
            </w:r>
            <w:r w:rsidRPr="00597CE9">
              <w:rPr>
                <w:rFonts w:hint="eastAsia"/>
                <w:lang w:eastAsia="ko-KR"/>
              </w:rPr>
              <w:t>p</w:t>
            </w:r>
            <w:r>
              <w:rPr>
                <w:lang w:eastAsia="ko-KR"/>
              </w:rPr>
              <w:t xml:space="preserve">rotocol </w:t>
            </w:r>
            <w:r w:rsidRPr="00597CE9">
              <w:rPr>
                <w:rFonts w:hint="eastAsia"/>
                <w:lang w:eastAsia="ko-KR"/>
              </w:rPr>
              <w:t xml:space="preserve">and procedures </w:t>
            </w:r>
            <w:r>
              <w:rPr>
                <w:lang w:eastAsia="ko-KR"/>
              </w:rPr>
              <w:t>for SL positioning between UEs (</w:t>
            </w:r>
            <w:r w:rsidRPr="001859ED">
              <w:rPr>
                <w:lang w:eastAsia="ko-KR"/>
              </w:rPr>
              <w:t xml:space="preserve">Protocol for </w:t>
            </w:r>
            <w:proofErr w:type="spellStart"/>
            <w:r w:rsidRPr="001859ED">
              <w:rPr>
                <w:lang w:eastAsia="ko-KR"/>
              </w:rPr>
              <w:t>Sidelink</w:t>
            </w:r>
            <w:proofErr w:type="spellEnd"/>
            <w:r w:rsidRPr="001859ED">
              <w:rPr>
                <w:lang w:eastAsia="ko-KR"/>
              </w:rPr>
              <w:t xml:space="preserve"> positioning procedures (</w:t>
            </w:r>
            <w:r>
              <w:rPr>
                <w:lang w:eastAsia="ko-KR"/>
              </w:rPr>
              <w:t>SLPP))</w:t>
            </w:r>
            <w:r w:rsidRPr="00077148">
              <w:rPr>
                <w:lang w:eastAsia="ko-KR"/>
              </w:rPr>
              <w:t>.</w:t>
            </w:r>
          </w:p>
          <w:p w14:paraId="79A0952A" w14:textId="77777777" w:rsidR="002F5FCC" w:rsidRPr="007A761F" w:rsidRDefault="002F5FCC" w:rsidP="00597CE9">
            <w:pPr>
              <w:numPr>
                <w:ilvl w:val="2"/>
                <w:numId w:val="27"/>
              </w:numPr>
              <w:spacing w:line="276" w:lineRule="auto"/>
              <w:ind w:left="1094" w:hanging="357"/>
              <w:rPr>
                <w:lang w:eastAsia="ko-KR"/>
              </w:rPr>
            </w:pPr>
            <w:r w:rsidRPr="00597CE9">
              <w:rPr>
                <w:lang w:eastAsia="ko-KR"/>
              </w:rPr>
              <w:t xml:space="preserve">Specify the protocol and procedures for SL positioning between UEs and LMF. </w:t>
            </w:r>
          </w:p>
          <w:p w14:paraId="20876FFC" w14:textId="77777777" w:rsidR="002F5FCC" w:rsidRDefault="002F5FCC" w:rsidP="002F5FCC">
            <w:pPr>
              <w:numPr>
                <w:ilvl w:val="1"/>
                <w:numId w:val="27"/>
              </w:numPr>
              <w:spacing w:line="276" w:lineRule="auto"/>
              <w:ind w:left="714" w:hanging="357"/>
              <w:rPr>
                <w:lang w:eastAsia="ko-KR"/>
              </w:rPr>
            </w:pPr>
            <w:r w:rsidRPr="000D3B2D">
              <w:rPr>
                <w:lang w:eastAsia="ko-KR"/>
              </w:rPr>
              <w:t xml:space="preserve">Specify </w:t>
            </w:r>
            <w:proofErr w:type="spellStart"/>
            <w:r w:rsidRPr="000D3B2D">
              <w:rPr>
                <w:lang w:eastAsia="ko-KR"/>
              </w:rPr>
              <w:t>signalling</w:t>
            </w:r>
            <w:proofErr w:type="spellEnd"/>
            <w:r w:rsidRPr="000D3B2D">
              <w:rPr>
                <w:lang w:eastAsia="ko-KR"/>
              </w:rPr>
              <w:t xml:space="preserve"> to NG-RAN for</w:t>
            </w:r>
            <w:r w:rsidRPr="00594268" w:rsidDel="00527ADA">
              <w:rPr>
                <w:lang w:eastAsia="ko-KR"/>
              </w:rPr>
              <w:t xml:space="preserve"> </w:t>
            </w:r>
            <w:proofErr w:type="spellStart"/>
            <w:r w:rsidRPr="00594268">
              <w:rPr>
                <w:lang w:eastAsia="ko-KR"/>
              </w:rPr>
              <w:t>sidelink</w:t>
            </w:r>
            <w:proofErr w:type="spellEnd"/>
            <w:r w:rsidRPr="00594268">
              <w:rPr>
                <w:lang w:eastAsia="ko-KR"/>
              </w:rPr>
              <w:t xml:space="preserve"> positioning and ranging service authorizations as needed. [RAN3, RAN2] </w:t>
            </w:r>
          </w:p>
          <w:p w14:paraId="06DFD69D" w14:textId="77777777" w:rsidR="002F5FCC" w:rsidRPr="00E11145" w:rsidRDefault="002F5FCC" w:rsidP="002F5FCC">
            <w:pPr>
              <w:numPr>
                <w:ilvl w:val="1"/>
                <w:numId w:val="27"/>
              </w:numPr>
              <w:spacing w:line="276" w:lineRule="auto"/>
              <w:ind w:left="714" w:hanging="357"/>
              <w:rPr>
                <w:lang w:eastAsia="ko-KR"/>
              </w:rPr>
            </w:pPr>
            <w:r w:rsidRPr="00E11145">
              <w:rPr>
                <w:lang w:eastAsia="ko-KR"/>
              </w:rPr>
              <w:lastRenderedPageBreak/>
              <w:t xml:space="preserve">Specify corresponding new core requirements, as well as </w:t>
            </w:r>
            <w:r w:rsidRPr="00135525">
              <w:rPr>
                <w:lang w:eastAsia="ko-KR"/>
              </w:rPr>
              <w:t>identify</w:t>
            </w:r>
            <w:r>
              <w:rPr>
                <w:lang w:eastAsia="ko-KR"/>
              </w:rPr>
              <w:t>ing and specify</w:t>
            </w:r>
            <w:r w:rsidRPr="00E11145">
              <w:rPr>
                <w:lang w:eastAsia="ko-KR"/>
              </w:rPr>
              <w:t xml:space="preserve"> the impact on the existing RAN4 specification, including RRM measurements and procedures [RAN4].</w:t>
            </w:r>
          </w:p>
          <w:p w14:paraId="3177FA20" w14:textId="38AD5F0C" w:rsidR="002F5FCC" w:rsidRPr="009C0755" w:rsidRDefault="002F5FCC" w:rsidP="002F5FCC">
            <w:pPr>
              <w:overflowPunct w:val="0"/>
              <w:autoSpaceDE w:val="0"/>
              <w:autoSpaceDN w:val="0"/>
              <w:adjustRightInd w:val="0"/>
              <w:textAlignment w:val="baseline"/>
              <w:rPr>
                <w:bCs/>
              </w:rPr>
            </w:pPr>
          </w:p>
        </w:tc>
      </w:tr>
    </w:tbl>
    <w:p w14:paraId="20378E94" w14:textId="722C358B" w:rsidR="00ED6352" w:rsidRDefault="00E063E8" w:rsidP="009D7138">
      <w:pPr>
        <w:pStyle w:val="a0"/>
        <w:spacing w:beforeLines="50" w:before="120"/>
        <w:rPr>
          <w:rFonts w:eastAsia="宋体"/>
          <w:szCs w:val="22"/>
          <w:lang w:eastAsia="zh-CN"/>
        </w:rPr>
      </w:pPr>
      <w:r>
        <w:rPr>
          <w:rFonts w:eastAsia="宋体"/>
          <w:szCs w:val="22"/>
          <w:lang w:eastAsia="zh-CN"/>
        </w:rPr>
        <w:lastRenderedPageBreak/>
        <w:t xml:space="preserve">According to the discussion and agreements during SI, </w:t>
      </w:r>
      <w:r w:rsidR="008179D6">
        <w:rPr>
          <w:rFonts w:eastAsia="宋体"/>
          <w:szCs w:val="22"/>
          <w:lang w:eastAsia="zh-CN"/>
        </w:rPr>
        <w:t>the following measurements are introduced</w:t>
      </w:r>
      <w:r w:rsidR="00B75F3C">
        <w:rPr>
          <w:rFonts w:eastAsia="宋体"/>
          <w:szCs w:val="22"/>
          <w:lang w:eastAsia="zh-CN"/>
        </w:rPr>
        <w:t xml:space="preserve"> [2]</w:t>
      </w:r>
    </w:p>
    <w:tbl>
      <w:tblPr>
        <w:tblStyle w:val="aa"/>
        <w:tblW w:w="0" w:type="auto"/>
        <w:tblLook w:val="04A0" w:firstRow="1" w:lastRow="0" w:firstColumn="1" w:lastColumn="0" w:noHBand="0" w:noVBand="1"/>
      </w:tblPr>
      <w:tblGrid>
        <w:gridCol w:w="8296"/>
      </w:tblGrid>
      <w:tr w:rsidR="00BA6802" w14:paraId="2BCC192A" w14:textId="77777777" w:rsidTr="00BA6802">
        <w:tc>
          <w:tcPr>
            <w:tcW w:w="8296" w:type="dxa"/>
          </w:tcPr>
          <w:p w14:paraId="1910EB99" w14:textId="77777777" w:rsidR="00BA6802" w:rsidRPr="00AE4BA1" w:rsidRDefault="00BA6802" w:rsidP="00DD7CB8">
            <w:r w:rsidRPr="00AE4BA1">
              <w:t xml:space="preserve">With regards to the Positioning methods supported using </w:t>
            </w:r>
            <w:r>
              <w:t>SL PRS</w:t>
            </w:r>
            <w:r w:rsidRPr="00D93409">
              <w:t xml:space="preserve"> measurements</w:t>
            </w:r>
            <w:r w:rsidRPr="00FB6385">
              <w:t xml:space="preserve"> at least the following measurements are </w:t>
            </w:r>
            <w:r w:rsidRPr="00AE4BA1">
              <w:t>agreed to be introduced:</w:t>
            </w:r>
          </w:p>
          <w:p w14:paraId="392B1005" w14:textId="77777777" w:rsidR="00BA6802" w:rsidRPr="00AE4BA1" w:rsidRDefault="00BA6802" w:rsidP="00DD7CB8">
            <w:pPr>
              <w:pStyle w:val="B1"/>
              <w:spacing w:after="0"/>
            </w:pPr>
            <w:r>
              <w:t>-</w:t>
            </w:r>
            <w:r>
              <w:tab/>
            </w:r>
            <w:r w:rsidRPr="00AE4BA1">
              <w:t>SL Rx-Tx time difference measurement</w:t>
            </w:r>
          </w:p>
          <w:p w14:paraId="44125593" w14:textId="77777777" w:rsidR="00BA6802" w:rsidRPr="00AE4BA1" w:rsidRDefault="00BA6802" w:rsidP="00DD7CB8">
            <w:pPr>
              <w:pStyle w:val="B1"/>
              <w:spacing w:after="0"/>
            </w:pPr>
            <w:r>
              <w:t>-</w:t>
            </w:r>
            <w:r>
              <w:tab/>
            </w:r>
            <w:r w:rsidRPr="00AE4BA1">
              <w:t>SL RSTD measurement</w:t>
            </w:r>
          </w:p>
          <w:p w14:paraId="0E69C65E" w14:textId="77777777" w:rsidR="00BA6802" w:rsidRPr="00AE4BA1" w:rsidRDefault="00BA6802" w:rsidP="00DD7CB8">
            <w:pPr>
              <w:pStyle w:val="B1"/>
              <w:spacing w:after="0"/>
            </w:pPr>
            <w:r>
              <w:t>-</w:t>
            </w:r>
            <w:r>
              <w:tab/>
            </w:r>
            <w:r w:rsidRPr="00AE4BA1">
              <w:t>SL RSRP measurement</w:t>
            </w:r>
          </w:p>
          <w:p w14:paraId="0AEBAF16" w14:textId="77777777" w:rsidR="00BA6802" w:rsidRPr="00AE4BA1" w:rsidRDefault="00BA6802" w:rsidP="00DD7CB8">
            <w:pPr>
              <w:pStyle w:val="B1"/>
              <w:spacing w:after="0"/>
            </w:pPr>
            <w:r>
              <w:t>-</w:t>
            </w:r>
            <w:r>
              <w:tab/>
            </w:r>
            <w:r w:rsidRPr="00AE4BA1">
              <w:t xml:space="preserve">SL RSRPP measurement </w:t>
            </w:r>
          </w:p>
          <w:p w14:paraId="0EA8958B" w14:textId="77777777" w:rsidR="00BA6802" w:rsidRPr="00AE4BA1" w:rsidRDefault="00BA6802" w:rsidP="00DD7CB8">
            <w:pPr>
              <w:pStyle w:val="B1"/>
              <w:spacing w:after="0"/>
            </w:pPr>
            <w:r>
              <w:t>-</w:t>
            </w:r>
            <w:r>
              <w:tab/>
            </w:r>
            <w:r w:rsidRPr="00AE4BA1">
              <w:t>SL RTOA measurement</w:t>
            </w:r>
          </w:p>
          <w:p w14:paraId="76E434D7" w14:textId="15211A9D" w:rsidR="00BA6802" w:rsidRPr="00BA6802" w:rsidRDefault="00BA6802" w:rsidP="00DD7CB8">
            <w:pPr>
              <w:pStyle w:val="B1"/>
              <w:spacing w:after="0"/>
            </w:pPr>
            <w:r>
              <w:t>-</w:t>
            </w:r>
            <w:r>
              <w:tab/>
            </w:r>
            <w:r w:rsidRPr="00AE4BA1">
              <w:t>SL Azimuth angle of Arrival (</w:t>
            </w:r>
            <w:proofErr w:type="spellStart"/>
            <w:r w:rsidRPr="00AE4BA1">
              <w:t>AoA</w:t>
            </w:r>
            <w:proofErr w:type="spellEnd"/>
            <w:r w:rsidRPr="00AE4BA1">
              <w:t>) and SL Zenith angle of Arrival (</w:t>
            </w:r>
            <w:proofErr w:type="spellStart"/>
            <w:r w:rsidRPr="00AE4BA1">
              <w:t>ZoA</w:t>
            </w:r>
            <w:proofErr w:type="spellEnd"/>
            <w:r w:rsidRPr="00AE4BA1">
              <w:t>) measurement.</w:t>
            </w:r>
          </w:p>
        </w:tc>
      </w:tr>
    </w:tbl>
    <w:p w14:paraId="1B3E2F11" w14:textId="72757C89" w:rsidR="0094679D" w:rsidRDefault="0080547A" w:rsidP="009D7138">
      <w:pPr>
        <w:pStyle w:val="a0"/>
        <w:spacing w:beforeLines="50" w:before="120"/>
        <w:rPr>
          <w:rFonts w:eastAsia="宋体"/>
          <w:szCs w:val="22"/>
          <w:lang w:eastAsia="zh-CN"/>
        </w:rPr>
      </w:pPr>
      <w:r>
        <w:rPr>
          <w:rFonts w:eastAsia="宋体"/>
          <w:szCs w:val="22"/>
          <w:lang w:eastAsia="zh-CN"/>
        </w:rPr>
        <w:t>T</w:t>
      </w:r>
      <w:r w:rsidR="009C4858">
        <w:rPr>
          <w:rFonts w:eastAsia="宋体"/>
          <w:szCs w:val="22"/>
          <w:lang w:eastAsia="zh-CN"/>
        </w:rPr>
        <w:t>his contribution</w:t>
      </w:r>
      <w:r>
        <w:rPr>
          <w:rFonts w:eastAsia="宋体"/>
          <w:szCs w:val="22"/>
          <w:lang w:eastAsia="zh-CN"/>
        </w:rPr>
        <w:t xml:space="preserve"> discusses </w:t>
      </w:r>
      <w:r w:rsidR="009C4858">
        <w:rPr>
          <w:rFonts w:eastAsia="宋体"/>
          <w:szCs w:val="22"/>
          <w:lang w:eastAsia="zh-CN"/>
        </w:rPr>
        <w:t xml:space="preserve">the </w:t>
      </w:r>
      <w:r w:rsidR="00CD5E45">
        <w:rPr>
          <w:rFonts w:eastAsia="宋体"/>
          <w:szCs w:val="22"/>
          <w:lang w:eastAsia="zh-CN"/>
        </w:rPr>
        <w:t xml:space="preserve">measurements and reporting for </w:t>
      </w:r>
      <w:proofErr w:type="spellStart"/>
      <w:r w:rsidR="00CD5E45">
        <w:rPr>
          <w:rFonts w:eastAsia="宋体"/>
          <w:szCs w:val="22"/>
          <w:lang w:eastAsia="zh-CN"/>
        </w:rPr>
        <w:t>Sidelink</w:t>
      </w:r>
      <w:proofErr w:type="spellEnd"/>
      <w:r w:rsidR="00CD5E45">
        <w:rPr>
          <w:rFonts w:eastAsia="宋体"/>
          <w:szCs w:val="22"/>
          <w:lang w:eastAsia="zh-CN"/>
        </w:rPr>
        <w:t xml:space="preserve"> Positioning</w:t>
      </w:r>
      <w:r w:rsidR="009C4858">
        <w:rPr>
          <w:rFonts w:eastAsia="宋体"/>
          <w:szCs w:val="22"/>
          <w:lang w:eastAsia="zh-CN"/>
        </w:rPr>
        <w:t>.</w:t>
      </w:r>
    </w:p>
    <w:p w14:paraId="42153A32" w14:textId="77777777" w:rsidR="00413CBA" w:rsidRPr="0094679D" w:rsidRDefault="00413CBA" w:rsidP="009D7138">
      <w:pPr>
        <w:pStyle w:val="a0"/>
        <w:spacing w:beforeLines="50" w:before="120"/>
        <w:rPr>
          <w:rFonts w:eastAsia="宋体"/>
          <w:szCs w:val="22"/>
          <w:lang w:eastAsia="zh-CN"/>
        </w:rPr>
      </w:pPr>
    </w:p>
    <w:p w14:paraId="0EEF9060" w14:textId="3B15CCDD" w:rsidR="001A36E0" w:rsidRPr="009B30CC" w:rsidRDefault="0064212F" w:rsidP="00A4289C">
      <w:pPr>
        <w:pStyle w:val="1"/>
      </w:pPr>
      <w:r>
        <w:t>Discussion</w:t>
      </w:r>
    </w:p>
    <w:p w14:paraId="0F74451F" w14:textId="0BEAD539" w:rsidR="00DD44FE" w:rsidRPr="00DC0C6A" w:rsidRDefault="00C10F70" w:rsidP="00DC0C6A">
      <w:pPr>
        <w:pStyle w:val="20"/>
        <w:numPr>
          <w:ilvl w:val="1"/>
          <w:numId w:val="9"/>
        </w:numPr>
        <w:spacing w:after="120"/>
        <w:rPr>
          <w:rFonts w:eastAsiaTheme="minorEastAsia"/>
          <w:szCs w:val="20"/>
        </w:rPr>
      </w:pPr>
      <w:proofErr w:type="spellStart"/>
      <w:r>
        <w:rPr>
          <w:rFonts w:eastAsiaTheme="minorEastAsia"/>
          <w:szCs w:val="20"/>
        </w:rPr>
        <w:t>Sidelink</w:t>
      </w:r>
      <w:proofErr w:type="spellEnd"/>
      <w:r w:rsidR="00276549">
        <w:rPr>
          <w:rFonts w:eastAsiaTheme="minorEastAsia"/>
          <w:szCs w:val="20"/>
        </w:rPr>
        <w:t xml:space="preserve"> Rx-Tx time difference</w:t>
      </w:r>
    </w:p>
    <w:p w14:paraId="48563679" w14:textId="0AADA381" w:rsidR="003D4424" w:rsidRDefault="00E664F6" w:rsidP="008D443E">
      <w:pPr>
        <w:pStyle w:val="a0"/>
        <w:spacing w:beforeLines="50" w:before="120" w:afterLines="5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NR </w:t>
      </w:r>
      <w:proofErr w:type="spellStart"/>
      <w:r>
        <w:rPr>
          <w:rFonts w:eastAsiaTheme="minorEastAsia"/>
          <w:szCs w:val="20"/>
          <w:lang w:eastAsia="zh-CN"/>
        </w:rPr>
        <w:t>Uu</w:t>
      </w:r>
      <w:proofErr w:type="spellEnd"/>
      <w:r>
        <w:rPr>
          <w:rFonts w:eastAsiaTheme="minorEastAsia"/>
          <w:szCs w:val="20"/>
          <w:lang w:eastAsia="zh-CN"/>
        </w:rPr>
        <w:t xml:space="preserve"> positioning, </w:t>
      </w:r>
      <w:r w:rsidR="003D4424">
        <w:rPr>
          <w:rFonts w:eastAsiaTheme="minorEastAsia"/>
          <w:szCs w:val="20"/>
          <w:lang w:eastAsia="zh-CN"/>
        </w:rPr>
        <w:t>the UE Rx-Tx time difference is defined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6946"/>
      </w:tblGrid>
      <w:tr w:rsidR="003D4424" w:rsidRPr="003D4424" w14:paraId="18486C5A" w14:textId="77777777" w:rsidTr="003D4424">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571CF8AB" w14:textId="77777777" w:rsidR="003D4424" w:rsidRPr="003D4424" w:rsidRDefault="003D4424" w:rsidP="00040322">
            <w:pPr>
              <w:pStyle w:val="TAL"/>
              <w:rPr>
                <w:b/>
                <w:color w:val="auto"/>
                <w:lang w:eastAsia="en-GB"/>
              </w:rPr>
            </w:pPr>
            <w:r w:rsidRPr="003D4424">
              <w:rPr>
                <w:b/>
                <w:color w:val="auto"/>
                <w:lang w:eastAsia="en-GB"/>
              </w:rPr>
              <w:t>Definition</w:t>
            </w:r>
          </w:p>
        </w:tc>
        <w:tc>
          <w:tcPr>
            <w:tcW w:w="6946" w:type="dxa"/>
            <w:tcBorders>
              <w:top w:val="single" w:sz="4" w:space="0" w:color="auto"/>
              <w:left w:val="single" w:sz="4" w:space="0" w:color="auto"/>
              <w:bottom w:val="single" w:sz="4" w:space="0" w:color="auto"/>
              <w:right w:val="single" w:sz="4" w:space="0" w:color="auto"/>
            </w:tcBorders>
          </w:tcPr>
          <w:p w14:paraId="0D7CAE10" w14:textId="77777777" w:rsidR="003D4424" w:rsidRPr="003D4424" w:rsidRDefault="003D4424" w:rsidP="00040322">
            <w:pPr>
              <w:pStyle w:val="TAL"/>
              <w:rPr>
                <w:color w:val="auto"/>
                <w:szCs w:val="18"/>
                <w:lang w:eastAsia="en-GB"/>
              </w:rPr>
            </w:pPr>
            <w:r w:rsidRPr="003D4424">
              <w:rPr>
                <w:color w:val="auto"/>
                <w:szCs w:val="18"/>
                <w:lang w:eastAsia="en-GB"/>
              </w:rPr>
              <w:t>The UE Rx – Tx time difference is defined as T</w:t>
            </w:r>
            <w:r w:rsidRPr="003D4424">
              <w:rPr>
                <w:color w:val="auto"/>
                <w:szCs w:val="18"/>
                <w:vertAlign w:val="subscript"/>
                <w:lang w:eastAsia="en-GB"/>
              </w:rPr>
              <w:t>UE-RX</w:t>
            </w:r>
            <w:r w:rsidRPr="003D4424">
              <w:rPr>
                <w:color w:val="auto"/>
                <w:szCs w:val="18"/>
                <w:lang w:eastAsia="en-GB"/>
              </w:rPr>
              <w:t xml:space="preserve"> –</w:t>
            </w:r>
            <w:r w:rsidRPr="003D4424">
              <w:rPr>
                <w:color w:val="auto"/>
                <w:szCs w:val="18"/>
                <w:vertAlign w:val="subscript"/>
                <w:lang w:eastAsia="en-GB"/>
              </w:rPr>
              <w:t xml:space="preserve"> </w:t>
            </w:r>
            <w:r w:rsidRPr="003D4424">
              <w:rPr>
                <w:color w:val="auto"/>
                <w:szCs w:val="18"/>
                <w:lang w:eastAsia="en-GB"/>
              </w:rPr>
              <w:t>T</w:t>
            </w:r>
            <w:r w:rsidRPr="003D4424">
              <w:rPr>
                <w:color w:val="auto"/>
                <w:szCs w:val="18"/>
                <w:vertAlign w:val="subscript"/>
                <w:lang w:eastAsia="en-GB"/>
              </w:rPr>
              <w:t>UE-TX</w:t>
            </w:r>
          </w:p>
          <w:p w14:paraId="032E4B8C" w14:textId="77777777" w:rsidR="003D4424" w:rsidRPr="003D4424" w:rsidRDefault="003D4424" w:rsidP="00040322">
            <w:pPr>
              <w:pStyle w:val="TAL"/>
              <w:rPr>
                <w:color w:val="auto"/>
                <w:szCs w:val="18"/>
                <w:lang w:eastAsia="en-GB"/>
              </w:rPr>
            </w:pPr>
          </w:p>
          <w:p w14:paraId="2214E206" w14:textId="77777777" w:rsidR="003D4424" w:rsidRPr="003D4424" w:rsidRDefault="003D4424" w:rsidP="00040322">
            <w:pPr>
              <w:pStyle w:val="TAL"/>
              <w:rPr>
                <w:color w:val="auto"/>
                <w:szCs w:val="18"/>
                <w:lang w:eastAsia="en-GB"/>
              </w:rPr>
            </w:pPr>
            <w:r w:rsidRPr="003D4424">
              <w:rPr>
                <w:color w:val="auto"/>
                <w:szCs w:val="18"/>
                <w:lang w:eastAsia="en-GB"/>
              </w:rPr>
              <w:t>Where:</w:t>
            </w:r>
          </w:p>
          <w:p w14:paraId="162FC173" w14:textId="77777777" w:rsidR="003D4424" w:rsidRPr="003D4424" w:rsidRDefault="003D4424" w:rsidP="00040322">
            <w:pPr>
              <w:pStyle w:val="TAL"/>
              <w:rPr>
                <w:color w:val="auto"/>
                <w:lang w:val="en-US" w:eastAsia="en-GB"/>
              </w:rPr>
            </w:pPr>
            <w:r w:rsidRPr="003D4424">
              <w:rPr>
                <w:color w:val="auto"/>
                <w:lang w:eastAsia="en-GB"/>
              </w:rPr>
              <w:t>T</w:t>
            </w:r>
            <w:r w:rsidRPr="003D4424">
              <w:rPr>
                <w:color w:val="auto"/>
                <w:vertAlign w:val="subscript"/>
                <w:lang w:eastAsia="en-GB"/>
              </w:rPr>
              <w:t>UE-RX</w:t>
            </w:r>
            <w:r w:rsidRPr="003D4424">
              <w:rPr>
                <w:color w:val="auto"/>
                <w:lang w:eastAsia="en-GB"/>
              </w:rPr>
              <w:t xml:space="preserve"> is the UE received timing of downlink subframe #</w:t>
            </w:r>
            <w:proofErr w:type="spellStart"/>
            <w:r w:rsidRPr="003D4424">
              <w:rPr>
                <w:i/>
                <w:color w:val="auto"/>
                <w:lang w:eastAsia="en-GB"/>
              </w:rPr>
              <w:t>i</w:t>
            </w:r>
            <w:proofErr w:type="spellEnd"/>
            <w:r w:rsidRPr="003D4424">
              <w:rPr>
                <w:color w:val="auto"/>
                <w:lang w:eastAsia="en-GB"/>
              </w:rPr>
              <w:t xml:space="preserve"> from a </w:t>
            </w:r>
            <w:r w:rsidRPr="003D4424">
              <w:rPr>
                <w:color w:val="auto"/>
                <w:szCs w:val="18"/>
                <w:lang w:val="en-IN" w:eastAsia="en-GB"/>
              </w:rPr>
              <w:t>Transmission Point (TP) [18]</w:t>
            </w:r>
            <w:r w:rsidRPr="003D4424">
              <w:rPr>
                <w:color w:val="auto"/>
                <w:lang w:eastAsia="en-GB"/>
              </w:rPr>
              <w:t>, defined by the first detected path in time.</w:t>
            </w:r>
          </w:p>
          <w:p w14:paraId="411D04E9" w14:textId="77777777" w:rsidR="003D4424" w:rsidRPr="003D4424" w:rsidRDefault="003D4424" w:rsidP="00040322">
            <w:pPr>
              <w:pStyle w:val="TAL"/>
              <w:rPr>
                <w:color w:val="auto"/>
                <w:lang w:eastAsia="en-GB"/>
              </w:rPr>
            </w:pPr>
            <w:r w:rsidRPr="003D4424">
              <w:rPr>
                <w:color w:val="auto"/>
                <w:lang w:eastAsia="en-GB"/>
              </w:rPr>
              <w:t>T</w:t>
            </w:r>
            <w:r w:rsidRPr="003D4424">
              <w:rPr>
                <w:color w:val="auto"/>
                <w:vertAlign w:val="subscript"/>
                <w:lang w:eastAsia="en-GB"/>
              </w:rPr>
              <w:t>UE-TX</w:t>
            </w:r>
            <w:r w:rsidRPr="003D4424">
              <w:rPr>
                <w:color w:val="auto"/>
                <w:lang w:eastAsia="en-GB"/>
              </w:rPr>
              <w:t xml:space="preserve"> is the UE transmit timing of uplink subframe </w:t>
            </w:r>
            <w:r w:rsidRPr="003D4424">
              <w:rPr>
                <w:color w:val="auto"/>
              </w:rPr>
              <w:t>#</w:t>
            </w:r>
            <w:r w:rsidRPr="003D4424">
              <w:rPr>
                <w:i/>
                <w:color w:val="auto"/>
                <w:lang w:eastAsia="en-GB"/>
              </w:rPr>
              <w:t>j</w:t>
            </w:r>
            <w:r w:rsidRPr="003D4424">
              <w:rPr>
                <w:color w:val="auto"/>
                <w:lang w:eastAsia="en-GB"/>
              </w:rPr>
              <w:t xml:space="preserve"> that is closest in time to the subframe #</w:t>
            </w:r>
            <w:proofErr w:type="spellStart"/>
            <w:r w:rsidRPr="003D4424">
              <w:rPr>
                <w:color w:val="auto"/>
                <w:lang w:eastAsia="en-GB"/>
              </w:rPr>
              <w:t>i</w:t>
            </w:r>
            <w:proofErr w:type="spellEnd"/>
            <w:r w:rsidRPr="003D4424">
              <w:rPr>
                <w:color w:val="auto"/>
                <w:lang w:eastAsia="en-GB"/>
              </w:rPr>
              <w:t xml:space="preserve"> received from the TP.</w:t>
            </w:r>
          </w:p>
          <w:p w14:paraId="115237F6" w14:textId="77777777" w:rsidR="003D4424" w:rsidRPr="003D4424" w:rsidRDefault="003D4424" w:rsidP="00040322">
            <w:pPr>
              <w:pStyle w:val="TAL"/>
              <w:rPr>
                <w:color w:val="auto"/>
                <w:lang w:eastAsia="en-GB"/>
              </w:rPr>
            </w:pPr>
          </w:p>
          <w:p w14:paraId="1A399FA0" w14:textId="77777777" w:rsidR="003D4424" w:rsidRPr="003D4424" w:rsidRDefault="003D4424" w:rsidP="00040322">
            <w:pPr>
              <w:pStyle w:val="TAL"/>
              <w:rPr>
                <w:color w:val="auto"/>
                <w:lang w:eastAsia="en-GB"/>
              </w:rPr>
            </w:pPr>
            <w:r w:rsidRPr="003D4424">
              <w:rPr>
                <w:color w:val="auto"/>
                <w:lang w:eastAsia="x-none"/>
              </w:rPr>
              <w:t xml:space="preserve">Multiple DL PRS or CSI-RS for tracking resources, as instructed by higher layers, can be used to determine the </w:t>
            </w:r>
            <w:r w:rsidRPr="003D4424">
              <w:rPr>
                <w:color w:val="auto"/>
                <w:lang w:eastAsia="en-GB"/>
              </w:rPr>
              <w:t>start of one</w:t>
            </w:r>
            <w:r w:rsidRPr="003D4424">
              <w:rPr>
                <w:color w:val="auto"/>
                <w:lang w:eastAsia="x-none"/>
              </w:rPr>
              <w:t xml:space="preserve"> subframe of the first arrival path of the </w:t>
            </w:r>
            <w:r w:rsidRPr="003D4424">
              <w:rPr>
                <w:color w:val="auto"/>
                <w:lang w:eastAsia="en-GB"/>
              </w:rPr>
              <w:t>TP</w:t>
            </w:r>
            <w:r w:rsidRPr="003D4424">
              <w:rPr>
                <w:color w:val="auto"/>
                <w:lang w:eastAsia="x-none"/>
              </w:rPr>
              <w:t>.</w:t>
            </w:r>
          </w:p>
          <w:p w14:paraId="2FAD8D00" w14:textId="77777777" w:rsidR="003D4424" w:rsidRPr="003D4424" w:rsidRDefault="003D4424" w:rsidP="00040322">
            <w:pPr>
              <w:pStyle w:val="TAL"/>
              <w:rPr>
                <w:color w:val="auto"/>
                <w:szCs w:val="18"/>
                <w:lang w:eastAsia="en-GB"/>
              </w:rPr>
            </w:pPr>
          </w:p>
          <w:p w14:paraId="3007049B" w14:textId="77777777" w:rsidR="003D4424" w:rsidRPr="003D4424" w:rsidRDefault="003D4424" w:rsidP="00040322">
            <w:pPr>
              <w:pStyle w:val="TAL"/>
              <w:rPr>
                <w:color w:val="auto"/>
                <w:szCs w:val="18"/>
                <w:lang w:eastAsia="en-GB"/>
              </w:rPr>
            </w:pPr>
            <w:r w:rsidRPr="003D4424">
              <w:rPr>
                <w:color w:val="auto"/>
                <w:szCs w:val="18"/>
              </w:rPr>
              <w:t>For frequency range 1, t</w:t>
            </w:r>
            <w:r w:rsidRPr="003D4424">
              <w:rPr>
                <w:color w:val="auto"/>
                <w:szCs w:val="18"/>
                <w:lang w:eastAsia="en-GB"/>
              </w:rPr>
              <w:t>he reference point for T</w:t>
            </w:r>
            <w:r w:rsidRPr="003D4424">
              <w:rPr>
                <w:color w:val="auto"/>
                <w:szCs w:val="18"/>
                <w:vertAlign w:val="subscript"/>
                <w:lang w:eastAsia="en-GB"/>
              </w:rPr>
              <w:t>UE-RX</w:t>
            </w:r>
            <w:r w:rsidRPr="003D4424">
              <w:rPr>
                <w:color w:val="auto"/>
                <w:szCs w:val="18"/>
                <w:lang w:eastAsia="en-GB"/>
              </w:rPr>
              <w:t xml:space="preserve"> measurement shall be the Rx antenna connector of the UE and </w:t>
            </w:r>
            <w:r w:rsidRPr="003D4424">
              <w:rPr>
                <w:color w:val="auto"/>
                <w:szCs w:val="18"/>
              </w:rPr>
              <w:t>t</w:t>
            </w:r>
            <w:r w:rsidRPr="003D4424">
              <w:rPr>
                <w:color w:val="auto"/>
                <w:szCs w:val="18"/>
                <w:lang w:eastAsia="en-GB"/>
              </w:rPr>
              <w:t>he reference point for T</w:t>
            </w:r>
            <w:r w:rsidRPr="003D4424">
              <w:rPr>
                <w:color w:val="auto"/>
                <w:szCs w:val="18"/>
                <w:vertAlign w:val="subscript"/>
                <w:lang w:eastAsia="en-GB"/>
              </w:rPr>
              <w:t>UE-TX</w:t>
            </w:r>
            <w:r w:rsidRPr="003D4424">
              <w:rPr>
                <w:color w:val="auto"/>
                <w:szCs w:val="18"/>
                <w:lang w:eastAsia="en-GB"/>
              </w:rPr>
              <w:t xml:space="preserve"> measurement shall be the Tx antenna connector of the UE. </w:t>
            </w:r>
            <w:r w:rsidRPr="003D4424">
              <w:rPr>
                <w:color w:val="auto"/>
                <w:szCs w:val="18"/>
              </w:rPr>
              <w:t>For frequency range 2, t</w:t>
            </w:r>
            <w:r w:rsidRPr="003D4424">
              <w:rPr>
                <w:color w:val="auto"/>
                <w:szCs w:val="18"/>
                <w:lang w:eastAsia="en-GB"/>
              </w:rPr>
              <w:t>he reference point for T</w:t>
            </w:r>
            <w:r w:rsidRPr="003D4424">
              <w:rPr>
                <w:color w:val="auto"/>
                <w:szCs w:val="18"/>
                <w:vertAlign w:val="subscript"/>
                <w:lang w:eastAsia="en-GB"/>
              </w:rPr>
              <w:t>UE</w:t>
            </w:r>
            <w:r w:rsidRPr="003D4424">
              <w:rPr>
                <w:color w:val="auto"/>
                <w:szCs w:val="18"/>
                <w:vertAlign w:val="subscript"/>
                <w:lang w:eastAsia="en-GB"/>
              </w:rPr>
              <w:noBreakHyphen/>
              <w:t>RX</w:t>
            </w:r>
            <w:r w:rsidRPr="003D4424">
              <w:rPr>
                <w:color w:val="auto"/>
                <w:szCs w:val="18"/>
                <w:lang w:eastAsia="en-GB"/>
              </w:rPr>
              <w:t xml:space="preserve"> measurement shall be the Rx antenna of the UE and </w:t>
            </w:r>
            <w:r w:rsidRPr="003D4424">
              <w:rPr>
                <w:color w:val="auto"/>
                <w:szCs w:val="18"/>
              </w:rPr>
              <w:t>t</w:t>
            </w:r>
            <w:r w:rsidRPr="003D4424">
              <w:rPr>
                <w:color w:val="auto"/>
                <w:szCs w:val="18"/>
                <w:lang w:eastAsia="en-GB"/>
              </w:rPr>
              <w:t>he reference point for T</w:t>
            </w:r>
            <w:r w:rsidRPr="003D4424">
              <w:rPr>
                <w:color w:val="auto"/>
                <w:szCs w:val="18"/>
                <w:vertAlign w:val="subscript"/>
                <w:lang w:eastAsia="en-GB"/>
              </w:rPr>
              <w:t>UE</w:t>
            </w:r>
            <w:r w:rsidRPr="003D4424">
              <w:rPr>
                <w:color w:val="auto"/>
                <w:szCs w:val="18"/>
                <w:vertAlign w:val="subscript"/>
                <w:lang w:eastAsia="en-GB"/>
              </w:rPr>
              <w:noBreakHyphen/>
              <w:t>TX</w:t>
            </w:r>
            <w:r w:rsidRPr="003D4424">
              <w:rPr>
                <w:color w:val="auto"/>
                <w:szCs w:val="18"/>
                <w:lang w:eastAsia="en-GB"/>
              </w:rPr>
              <w:t xml:space="preserve"> measurement shall be the Tx antenna of the UE.</w:t>
            </w:r>
          </w:p>
        </w:tc>
      </w:tr>
      <w:tr w:rsidR="003D4424" w:rsidRPr="003D4424" w14:paraId="2EFAA1E6" w14:textId="77777777" w:rsidTr="003D4424">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D717B75" w14:textId="77777777" w:rsidR="003D4424" w:rsidRPr="003D4424" w:rsidRDefault="003D4424" w:rsidP="00040322">
            <w:pPr>
              <w:pStyle w:val="TAL"/>
              <w:rPr>
                <w:b/>
                <w:color w:val="auto"/>
                <w:lang w:eastAsia="en-GB"/>
              </w:rPr>
            </w:pPr>
            <w:r w:rsidRPr="003D4424">
              <w:rPr>
                <w:b/>
                <w:color w:val="auto"/>
                <w:lang w:eastAsia="en-GB"/>
              </w:rPr>
              <w:t>Applicable for</w:t>
            </w:r>
          </w:p>
        </w:tc>
        <w:tc>
          <w:tcPr>
            <w:tcW w:w="6946" w:type="dxa"/>
            <w:tcBorders>
              <w:top w:val="single" w:sz="4" w:space="0" w:color="auto"/>
              <w:left w:val="single" w:sz="4" w:space="0" w:color="auto"/>
              <w:bottom w:val="single" w:sz="4" w:space="0" w:color="auto"/>
              <w:right w:val="single" w:sz="4" w:space="0" w:color="auto"/>
            </w:tcBorders>
            <w:hideMark/>
          </w:tcPr>
          <w:p w14:paraId="759A0B45" w14:textId="77777777" w:rsidR="003D4424" w:rsidRPr="003D4424" w:rsidRDefault="003D4424" w:rsidP="00040322">
            <w:pPr>
              <w:pStyle w:val="TAL"/>
              <w:rPr>
                <w:color w:val="auto"/>
                <w:szCs w:val="18"/>
                <w:lang w:eastAsia="en-GB"/>
              </w:rPr>
            </w:pPr>
            <w:r w:rsidRPr="003D4424">
              <w:rPr>
                <w:color w:val="auto"/>
                <w:szCs w:val="18"/>
                <w:lang w:eastAsia="en-GB"/>
              </w:rPr>
              <w:t>RRC_CONNECTED,</w:t>
            </w:r>
          </w:p>
          <w:p w14:paraId="31AF591E" w14:textId="77777777" w:rsidR="003D4424" w:rsidRPr="003D4424" w:rsidRDefault="003D4424" w:rsidP="00040322">
            <w:pPr>
              <w:pStyle w:val="TAL"/>
              <w:rPr>
                <w:color w:val="auto"/>
                <w:szCs w:val="18"/>
                <w:lang w:eastAsia="en-GB"/>
              </w:rPr>
            </w:pPr>
            <w:r w:rsidRPr="003D4424">
              <w:rPr>
                <w:color w:val="auto"/>
                <w:lang w:val="en-US" w:eastAsia="x-none"/>
              </w:rPr>
              <w:t>RRC_INACTIVE</w:t>
            </w:r>
          </w:p>
        </w:tc>
      </w:tr>
    </w:tbl>
    <w:p w14:paraId="5D1BD1C1" w14:textId="480382AF" w:rsidR="0029738A" w:rsidRDefault="0083494B" w:rsidP="008D443E">
      <w:pPr>
        <w:pStyle w:val="a0"/>
        <w:spacing w:beforeLines="50" w:before="120" w:afterLines="5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SL positioning, </w:t>
      </w:r>
      <w:r w:rsidR="00A7037C">
        <w:rPr>
          <w:rFonts w:eastAsiaTheme="minorEastAsia"/>
          <w:szCs w:val="20"/>
          <w:lang w:eastAsia="zh-CN"/>
        </w:rPr>
        <w:t xml:space="preserve">the above </w:t>
      </w:r>
      <w:r w:rsidR="00A7037C">
        <w:rPr>
          <w:rFonts w:eastAsiaTheme="minorEastAsia" w:hint="eastAsia"/>
          <w:szCs w:val="20"/>
          <w:lang w:eastAsia="zh-CN"/>
        </w:rPr>
        <w:t xml:space="preserve">principle </w:t>
      </w:r>
      <w:r w:rsidR="00A7037C">
        <w:rPr>
          <w:rFonts w:eastAsiaTheme="minorEastAsia"/>
          <w:szCs w:val="20"/>
          <w:lang w:eastAsia="zh-CN"/>
        </w:rPr>
        <w:t>can be reused by SL RTT-type solutions for both target UE and anchor UE.</w:t>
      </w:r>
    </w:p>
    <w:p w14:paraId="2DF6205C" w14:textId="08A76E98" w:rsidR="00147D96" w:rsidRDefault="00C10F70" w:rsidP="00147D96">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definition of SL </w:t>
      </w:r>
      <w:r w:rsidR="00D036AE">
        <w:rPr>
          <w:rFonts w:eastAsiaTheme="minorEastAsia"/>
          <w:b/>
          <w:i/>
          <w:szCs w:val="20"/>
          <w:lang w:eastAsia="zh-CN"/>
        </w:rPr>
        <w:t>Rx-Tx time difference</w:t>
      </w:r>
      <w:r>
        <w:rPr>
          <w:rFonts w:eastAsiaTheme="minorEastAsia"/>
          <w:b/>
          <w:i/>
          <w:szCs w:val="20"/>
          <w:lang w:eastAsia="zh-CN"/>
        </w:rPr>
        <w:t xml:space="preserve"> can </w:t>
      </w:r>
      <w:r w:rsidR="00BB1FB1">
        <w:rPr>
          <w:rFonts w:eastAsiaTheme="minorEastAsia"/>
          <w:b/>
          <w:i/>
          <w:szCs w:val="20"/>
          <w:lang w:eastAsia="zh-CN"/>
        </w:rPr>
        <w:t>be modified based on</w:t>
      </w:r>
      <w:r w:rsidR="0033418D">
        <w:rPr>
          <w:rFonts w:eastAsiaTheme="minorEastAsia"/>
          <w:b/>
          <w:i/>
          <w:szCs w:val="20"/>
          <w:lang w:eastAsia="zh-CN"/>
        </w:rPr>
        <w:t xml:space="preserve"> </w:t>
      </w:r>
      <w:r w:rsidR="00783AFD">
        <w:rPr>
          <w:rFonts w:eastAsiaTheme="minorEastAsia"/>
          <w:b/>
          <w:i/>
          <w:szCs w:val="20"/>
          <w:lang w:eastAsia="zh-CN"/>
        </w:rPr>
        <w:t>UE Rx-</w:t>
      </w:r>
      <w:r w:rsidR="00AF646C">
        <w:rPr>
          <w:rFonts w:eastAsiaTheme="minorEastAsia"/>
          <w:b/>
          <w:i/>
          <w:szCs w:val="20"/>
          <w:lang w:eastAsia="zh-CN"/>
        </w:rPr>
        <w:t xml:space="preserve">Tx </w:t>
      </w:r>
      <w:r w:rsidR="00783AFD">
        <w:rPr>
          <w:rFonts w:eastAsiaTheme="minorEastAsia"/>
          <w:b/>
          <w:i/>
          <w:szCs w:val="20"/>
          <w:lang w:eastAsia="zh-CN"/>
        </w:rPr>
        <w:t>time difference</w:t>
      </w:r>
      <w:r>
        <w:rPr>
          <w:rFonts w:eastAsiaTheme="minorEastAsia"/>
          <w:b/>
          <w:i/>
          <w:szCs w:val="20"/>
          <w:lang w:eastAsia="zh-CN"/>
        </w:rPr>
        <w:t xml:space="preserve"> definition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6946"/>
      </w:tblGrid>
      <w:tr w:rsidR="00EE090A" w:rsidRPr="003D4424" w14:paraId="1D1282A8" w14:textId="77777777" w:rsidTr="0004032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6E45E1B4" w14:textId="77777777" w:rsidR="00EE090A" w:rsidRPr="003D4424" w:rsidRDefault="00EE090A" w:rsidP="00040322">
            <w:pPr>
              <w:pStyle w:val="TAL"/>
              <w:rPr>
                <w:b/>
                <w:color w:val="auto"/>
                <w:lang w:eastAsia="en-GB"/>
              </w:rPr>
            </w:pPr>
            <w:r w:rsidRPr="003D4424">
              <w:rPr>
                <w:b/>
                <w:color w:val="auto"/>
                <w:lang w:eastAsia="en-GB"/>
              </w:rPr>
              <w:lastRenderedPageBreak/>
              <w:t>Definition</w:t>
            </w:r>
          </w:p>
        </w:tc>
        <w:tc>
          <w:tcPr>
            <w:tcW w:w="6946" w:type="dxa"/>
            <w:tcBorders>
              <w:top w:val="single" w:sz="4" w:space="0" w:color="auto"/>
              <w:left w:val="single" w:sz="4" w:space="0" w:color="auto"/>
              <w:bottom w:val="single" w:sz="4" w:space="0" w:color="auto"/>
              <w:right w:val="single" w:sz="4" w:space="0" w:color="auto"/>
            </w:tcBorders>
          </w:tcPr>
          <w:p w14:paraId="09F0B267" w14:textId="13E07546" w:rsidR="00EE090A" w:rsidRPr="003D4424" w:rsidRDefault="00EE090A" w:rsidP="00040322">
            <w:pPr>
              <w:pStyle w:val="TAL"/>
              <w:rPr>
                <w:color w:val="auto"/>
                <w:szCs w:val="18"/>
                <w:lang w:eastAsia="en-GB"/>
              </w:rPr>
            </w:pPr>
            <w:r w:rsidRPr="003D4424">
              <w:rPr>
                <w:color w:val="auto"/>
                <w:szCs w:val="18"/>
                <w:lang w:eastAsia="en-GB"/>
              </w:rPr>
              <w:t xml:space="preserve">The </w:t>
            </w:r>
            <w:r w:rsidR="000265B4">
              <w:rPr>
                <w:color w:val="auto"/>
                <w:szCs w:val="18"/>
                <w:lang w:eastAsia="en-GB"/>
              </w:rPr>
              <w:t>SL</w:t>
            </w:r>
            <w:r w:rsidRPr="003D4424">
              <w:rPr>
                <w:color w:val="auto"/>
                <w:szCs w:val="18"/>
                <w:lang w:eastAsia="en-GB"/>
              </w:rPr>
              <w:t xml:space="preserve"> Rx – Tx time difference is defined as T</w:t>
            </w:r>
            <w:r w:rsidR="00B368F5">
              <w:rPr>
                <w:color w:val="auto"/>
                <w:szCs w:val="18"/>
                <w:vertAlign w:val="subscript"/>
                <w:lang w:eastAsia="en-GB"/>
              </w:rPr>
              <w:t>SL</w:t>
            </w:r>
            <w:r w:rsidRPr="003D4424">
              <w:rPr>
                <w:color w:val="auto"/>
                <w:szCs w:val="18"/>
                <w:vertAlign w:val="subscript"/>
                <w:lang w:eastAsia="en-GB"/>
              </w:rPr>
              <w:t>-RX</w:t>
            </w:r>
            <w:r w:rsidRPr="003D4424">
              <w:rPr>
                <w:color w:val="auto"/>
                <w:szCs w:val="18"/>
                <w:lang w:eastAsia="en-GB"/>
              </w:rPr>
              <w:t xml:space="preserve"> –</w:t>
            </w:r>
            <w:r w:rsidRPr="003D4424">
              <w:rPr>
                <w:color w:val="auto"/>
                <w:szCs w:val="18"/>
                <w:vertAlign w:val="subscript"/>
                <w:lang w:eastAsia="en-GB"/>
              </w:rPr>
              <w:t xml:space="preserve"> </w:t>
            </w:r>
            <w:r w:rsidRPr="003D4424">
              <w:rPr>
                <w:color w:val="auto"/>
                <w:szCs w:val="18"/>
                <w:lang w:eastAsia="en-GB"/>
              </w:rPr>
              <w:t>T</w:t>
            </w:r>
            <w:r w:rsidR="00B368F5">
              <w:rPr>
                <w:color w:val="auto"/>
                <w:szCs w:val="18"/>
                <w:vertAlign w:val="subscript"/>
                <w:lang w:eastAsia="en-GB"/>
              </w:rPr>
              <w:t>SL</w:t>
            </w:r>
            <w:r w:rsidRPr="003D4424">
              <w:rPr>
                <w:color w:val="auto"/>
                <w:szCs w:val="18"/>
                <w:vertAlign w:val="subscript"/>
                <w:lang w:eastAsia="en-GB"/>
              </w:rPr>
              <w:t>-TX</w:t>
            </w:r>
          </w:p>
          <w:p w14:paraId="71F8BE34" w14:textId="77777777" w:rsidR="00EE090A" w:rsidRPr="003D4424" w:rsidRDefault="00EE090A" w:rsidP="00040322">
            <w:pPr>
              <w:pStyle w:val="TAL"/>
              <w:rPr>
                <w:color w:val="auto"/>
                <w:szCs w:val="18"/>
                <w:lang w:eastAsia="en-GB"/>
              </w:rPr>
            </w:pPr>
          </w:p>
          <w:p w14:paraId="6EA5D835" w14:textId="77777777" w:rsidR="00EE090A" w:rsidRPr="003D4424" w:rsidRDefault="00EE090A" w:rsidP="00040322">
            <w:pPr>
              <w:pStyle w:val="TAL"/>
              <w:rPr>
                <w:color w:val="auto"/>
                <w:szCs w:val="18"/>
                <w:lang w:eastAsia="en-GB"/>
              </w:rPr>
            </w:pPr>
            <w:r w:rsidRPr="003D4424">
              <w:rPr>
                <w:color w:val="auto"/>
                <w:szCs w:val="18"/>
                <w:lang w:eastAsia="en-GB"/>
              </w:rPr>
              <w:t>Where:</w:t>
            </w:r>
          </w:p>
          <w:p w14:paraId="6B646B41" w14:textId="00783CF5" w:rsidR="00EE090A" w:rsidRPr="003D4424" w:rsidRDefault="00EE090A" w:rsidP="00040322">
            <w:pPr>
              <w:pStyle w:val="TAL"/>
              <w:rPr>
                <w:color w:val="auto"/>
                <w:lang w:val="en-US" w:eastAsia="en-GB"/>
              </w:rPr>
            </w:pPr>
            <w:r w:rsidRPr="003D4424">
              <w:rPr>
                <w:color w:val="auto"/>
                <w:lang w:eastAsia="en-GB"/>
              </w:rPr>
              <w:t>T</w:t>
            </w:r>
            <w:r w:rsidR="00B368F5">
              <w:rPr>
                <w:color w:val="auto"/>
                <w:vertAlign w:val="subscript"/>
                <w:lang w:eastAsia="en-GB"/>
              </w:rPr>
              <w:t>SL</w:t>
            </w:r>
            <w:r w:rsidRPr="003D4424">
              <w:rPr>
                <w:color w:val="auto"/>
                <w:vertAlign w:val="subscript"/>
                <w:lang w:eastAsia="en-GB"/>
              </w:rPr>
              <w:t>-RX</w:t>
            </w:r>
            <w:r w:rsidRPr="003D4424">
              <w:rPr>
                <w:color w:val="auto"/>
                <w:lang w:eastAsia="en-GB"/>
              </w:rPr>
              <w:t xml:space="preserve"> is the UE received timing of </w:t>
            </w:r>
            <w:proofErr w:type="spellStart"/>
            <w:r w:rsidR="00415DEF">
              <w:rPr>
                <w:color w:val="auto"/>
                <w:lang w:eastAsia="en-GB"/>
              </w:rPr>
              <w:t>sidelink</w:t>
            </w:r>
            <w:proofErr w:type="spellEnd"/>
            <w:r w:rsidR="00415DEF">
              <w:rPr>
                <w:color w:val="auto"/>
                <w:lang w:eastAsia="en-GB"/>
              </w:rPr>
              <w:t xml:space="preserve"> </w:t>
            </w:r>
            <w:r w:rsidRPr="003D4424">
              <w:rPr>
                <w:color w:val="auto"/>
                <w:lang w:eastAsia="en-GB"/>
              </w:rPr>
              <w:t>subframe #</w:t>
            </w:r>
            <w:proofErr w:type="spellStart"/>
            <w:r w:rsidRPr="003D4424">
              <w:rPr>
                <w:i/>
                <w:color w:val="auto"/>
                <w:lang w:eastAsia="en-GB"/>
              </w:rPr>
              <w:t>i</w:t>
            </w:r>
            <w:proofErr w:type="spellEnd"/>
            <w:r w:rsidRPr="003D4424">
              <w:rPr>
                <w:color w:val="auto"/>
                <w:lang w:eastAsia="en-GB"/>
              </w:rPr>
              <w:t xml:space="preserve"> </w:t>
            </w:r>
            <w:r w:rsidR="00471EBC">
              <w:rPr>
                <w:color w:val="auto"/>
                <w:lang w:eastAsia="en-GB"/>
              </w:rPr>
              <w:t xml:space="preserve">containing SL PRS </w:t>
            </w:r>
            <w:r w:rsidRPr="003D4424">
              <w:rPr>
                <w:color w:val="auto"/>
                <w:lang w:eastAsia="en-GB"/>
              </w:rPr>
              <w:t>from a</w:t>
            </w:r>
            <w:r w:rsidR="001E0D2D">
              <w:rPr>
                <w:color w:val="auto"/>
                <w:szCs w:val="18"/>
                <w:lang w:eastAsia="en-GB"/>
              </w:rPr>
              <w:t>n</w:t>
            </w:r>
            <w:r w:rsidR="00471EBC">
              <w:rPr>
                <w:color w:val="auto"/>
                <w:szCs w:val="18"/>
                <w:lang w:eastAsia="en-GB"/>
              </w:rPr>
              <w:t xml:space="preserve">other </w:t>
            </w:r>
            <w:r w:rsidR="001E0D2D">
              <w:rPr>
                <w:color w:val="auto"/>
                <w:szCs w:val="18"/>
                <w:lang w:eastAsia="en-GB"/>
              </w:rPr>
              <w:t>UE</w:t>
            </w:r>
            <w:r w:rsidRPr="003D4424">
              <w:rPr>
                <w:color w:val="auto"/>
                <w:lang w:eastAsia="en-GB"/>
              </w:rPr>
              <w:t>, defined by the first detected path in time.</w:t>
            </w:r>
          </w:p>
          <w:p w14:paraId="5213815A" w14:textId="19BCC402" w:rsidR="00B368F5" w:rsidRDefault="00EE090A" w:rsidP="00C85C87">
            <w:pPr>
              <w:pStyle w:val="TAL"/>
              <w:rPr>
                <w:color w:val="auto"/>
                <w:lang w:eastAsia="en-GB"/>
              </w:rPr>
            </w:pPr>
            <w:r w:rsidRPr="003D4424">
              <w:rPr>
                <w:color w:val="auto"/>
                <w:lang w:eastAsia="en-GB"/>
              </w:rPr>
              <w:t>T</w:t>
            </w:r>
            <w:r w:rsidR="00B368F5">
              <w:rPr>
                <w:color w:val="auto"/>
                <w:vertAlign w:val="subscript"/>
                <w:lang w:eastAsia="en-GB"/>
              </w:rPr>
              <w:t>SL</w:t>
            </w:r>
            <w:r w:rsidRPr="003D4424">
              <w:rPr>
                <w:color w:val="auto"/>
                <w:vertAlign w:val="subscript"/>
                <w:lang w:eastAsia="en-GB"/>
              </w:rPr>
              <w:t>-TX</w:t>
            </w:r>
            <w:r w:rsidRPr="003D4424">
              <w:rPr>
                <w:color w:val="auto"/>
                <w:lang w:eastAsia="en-GB"/>
              </w:rPr>
              <w:t xml:space="preserve"> is the UE transmit timing of </w:t>
            </w:r>
            <w:proofErr w:type="spellStart"/>
            <w:r w:rsidR="001E0D2D">
              <w:rPr>
                <w:color w:val="auto"/>
                <w:lang w:eastAsia="en-GB"/>
              </w:rPr>
              <w:t>sidelink</w:t>
            </w:r>
            <w:proofErr w:type="spellEnd"/>
            <w:r w:rsidRPr="003D4424">
              <w:rPr>
                <w:color w:val="auto"/>
                <w:lang w:eastAsia="en-GB"/>
              </w:rPr>
              <w:t xml:space="preserve"> subframe </w:t>
            </w:r>
            <w:r w:rsidRPr="003D4424">
              <w:rPr>
                <w:color w:val="auto"/>
              </w:rPr>
              <w:t>#</w:t>
            </w:r>
            <w:r w:rsidRPr="003D4424">
              <w:rPr>
                <w:i/>
                <w:color w:val="auto"/>
                <w:lang w:eastAsia="en-GB"/>
              </w:rPr>
              <w:t>j</w:t>
            </w:r>
            <w:r w:rsidRPr="003D4424">
              <w:rPr>
                <w:color w:val="auto"/>
                <w:lang w:eastAsia="en-GB"/>
              </w:rPr>
              <w:t xml:space="preserve"> that is closest in time to the subframe #</w:t>
            </w:r>
            <w:proofErr w:type="spellStart"/>
            <w:r w:rsidRPr="003D4424">
              <w:rPr>
                <w:color w:val="auto"/>
                <w:lang w:eastAsia="en-GB"/>
              </w:rPr>
              <w:t>i</w:t>
            </w:r>
            <w:proofErr w:type="spellEnd"/>
            <w:r w:rsidRPr="003D4424">
              <w:rPr>
                <w:color w:val="auto"/>
                <w:lang w:eastAsia="en-GB"/>
              </w:rPr>
              <w:t xml:space="preserve"> received from </w:t>
            </w:r>
            <w:r w:rsidR="00900C95">
              <w:rPr>
                <w:color w:val="auto"/>
                <w:lang w:eastAsia="en-GB"/>
              </w:rPr>
              <w:t>another</w:t>
            </w:r>
            <w:r w:rsidR="003A5FE6">
              <w:rPr>
                <w:color w:val="auto"/>
                <w:szCs w:val="18"/>
                <w:lang w:eastAsia="en-GB"/>
              </w:rPr>
              <w:t xml:space="preserve"> UE</w:t>
            </w:r>
            <w:r w:rsidRPr="003D4424">
              <w:rPr>
                <w:color w:val="auto"/>
                <w:lang w:eastAsia="en-GB"/>
              </w:rPr>
              <w:t>.</w:t>
            </w:r>
          </w:p>
          <w:p w14:paraId="79B8492E" w14:textId="77777777" w:rsidR="00C85C87" w:rsidRPr="00C85C87" w:rsidRDefault="00C85C87" w:rsidP="00C85C87">
            <w:pPr>
              <w:pStyle w:val="TAL"/>
              <w:rPr>
                <w:color w:val="auto"/>
                <w:lang w:eastAsia="en-GB"/>
              </w:rPr>
            </w:pPr>
          </w:p>
          <w:p w14:paraId="06668184" w14:textId="1A73323D" w:rsidR="00EE090A" w:rsidRPr="003D4424" w:rsidRDefault="00EE090A" w:rsidP="00040322">
            <w:pPr>
              <w:pStyle w:val="TAL"/>
              <w:rPr>
                <w:color w:val="auto"/>
                <w:lang w:eastAsia="en-GB"/>
              </w:rPr>
            </w:pPr>
            <w:r w:rsidRPr="003D4424">
              <w:rPr>
                <w:color w:val="auto"/>
                <w:lang w:eastAsia="x-none"/>
              </w:rPr>
              <w:t xml:space="preserve">Multiple </w:t>
            </w:r>
            <w:r w:rsidR="00743CE8">
              <w:rPr>
                <w:color w:val="auto"/>
                <w:lang w:eastAsia="x-none"/>
              </w:rPr>
              <w:t>SL</w:t>
            </w:r>
            <w:r w:rsidRPr="003D4424">
              <w:rPr>
                <w:color w:val="auto"/>
                <w:lang w:eastAsia="x-none"/>
              </w:rPr>
              <w:t xml:space="preserve"> PRS for tracking resources, as instructed by higher layers, can be used to determine the </w:t>
            </w:r>
            <w:r w:rsidRPr="003D4424">
              <w:rPr>
                <w:color w:val="auto"/>
                <w:lang w:eastAsia="en-GB"/>
              </w:rPr>
              <w:t>start of one</w:t>
            </w:r>
            <w:r w:rsidRPr="003D4424">
              <w:rPr>
                <w:color w:val="auto"/>
                <w:lang w:eastAsia="x-none"/>
              </w:rPr>
              <w:t xml:space="preserve"> subframe of the first arrival path of the </w:t>
            </w:r>
            <w:r w:rsidR="00743CE8">
              <w:rPr>
                <w:color w:val="auto"/>
                <w:lang w:eastAsia="en-GB"/>
              </w:rPr>
              <w:t>anchor UE or target UE</w:t>
            </w:r>
            <w:r w:rsidRPr="003D4424">
              <w:rPr>
                <w:color w:val="auto"/>
                <w:lang w:eastAsia="x-none"/>
              </w:rPr>
              <w:t>.</w:t>
            </w:r>
          </w:p>
          <w:p w14:paraId="2583652B" w14:textId="77777777" w:rsidR="00EE090A" w:rsidRPr="003D4424" w:rsidRDefault="00EE090A" w:rsidP="00040322">
            <w:pPr>
              <w:pStyle w:val="TAL"/>
              <w:rPr>
                <w:color w:val="auto"/>
                <w:szCs w:val="18"/>
                <w:lang w:eastAsia="en-GB"/>
              </w:rPr>
            </w:pPr>
          </w:p>
          <w:p w14:paraId="3CCCEFA6" w14:textId="4B5A0A19" w:rsidR="00EE090A" w:rsidRPr="003D4424" w:rsidRDefault="00EE090A" w:rsidP="00040322">
            <w:pPr>
              <w:pStyle w:val="TAL"/>
              <w:rPr>
                <w:color w:val="auto"/>
                <w:szCs w:val="18"/>
                <w:lang w:eastAsia="en-GB"/>
              </w:rPr>
            </w:pPr>
            <w:r w:rsidRPr="003D4424">
              <w:rPr>
                <w:color w:val="auto"/>
                <w:szCs w:val="18"/>
              </w:rPr>
              <w:t>For frequency range 1, t</w:t>
            </w:r>
            <w:r w:rsidRPr="003D4424">
              <w:rPr>
                <w:color w:val="auto"/>
                <w:szCs w:val="18"/>
                <w:lang w:eastAsia="en-GB"/>
              </w:rPr>
              <w:t>he reference point for T</w:t>
            </w:r>
            <w:r w:rsidR="003E231F">
              <w:rPr>
                <w:color w:val="auto"/>
                <w:vertAlign w:val="subscript"/>
                <w:lang w:eastAsia="en-GB"/>
              </w:rPr>
              <w:t>SL</w:t>
            </w:r>
            <w:r w:rsidRPr="003D4424">
              <w:rPr>
                <w:color w:val="auto"/>
                <w:szCs w:val="18"/>
                <w:vertAlign w:val="subscript"/>
                <w:lang w:eastAsia="en-GB"/>
              </w:rPr>
              <w:t>-RX</w:t>
            </w:r>
            <w:r w:rsidRPr="003D4424">
              <w:rPr>
                <w:color w:val="auto"/>
                <w:szCs w:val="18"/>
                <w:lang w:eastAsia="en-GB"/>
              </w:rPr>
              <w:t xml:space="preserve"> measurement shall be the Rx antenna connector of the UE and </w:t>
            </w:r>
            <w:r w:rsidRPr="003D4424">
              <w:rPr>
                <w:color w:val="auto"/>
                <w:szCs w:val="18"/>
              </w:rPr>
              <w:t>t</w:t>
            </w:r>
            <w:r w:rsidRPr="003D4424">
              <w:rPr>
                <w:color w:val="auto"/>
                <w:szCs w:val="18"/>
                <w:lang w:eastAsia="en-GB"/>
              </w:rPr>
              <w:t>he reference point for T</w:t>
            </w:r>
            <w:r w:rsidR="003E231F">
              <w:rPr>
                <w:color w:val="auto"/>
                <w:vertAlign w:val="subscript"/>
                <w:lang w:eastAsia="en-GB"/>
              </w:rPr>
              <w:t>SL</w:t>
            </w:r>
            <w:r w:rsidRPr="003D4424">
              <w:rPr>
                <w:color w:val="auto"/>
                <w:szCs w:val="18"/>
                <w:vertAlign w:val="subscript"/>
                <w:lang w:eastAsia="en-GB"/>
              </w:rPr>
              <w:t>-TX</w:t>
            </w:r>
            <w:r w:rsidRPr="003D4424">
              <w:rPr>
                <w:color w:val="auto"/>
                <w:szCs w:val="18"/>
                <w:lang w:eastAsia="en-GB"/>
              </w:rPr>
              <w:t xml:space="preserve"> measurement shall be the Tx antenna connector of the UE. </w:t>
            </w:r>
            <w:r w:rsidRPr="003D4424">
              <w:rPr>
                <w:color w:val="auto"/>
                <w:szCs w:val="18"/>
              </w:rPr>
              <w:t>For frequency range 2, t</w:t>
            </w:r>
            <w:r w:rsidRPr="003D4424">
              <w:rPr>
                <w:color w:val="auto"/>
                <w:szCs w:val="18"/>
                <w:lang w:eastAsia="en-GB"/>
              </w:rPr>
              <w:t>he reference point for T</w:t>
            </w:r>
            <w:r w:rsidR="003E231F">
              <w:rPr>
                <w:color w:val="auto"/>
                <w:vertAlign w:val="subscript"/>
                <w:lang w:eastAsia="en-GB"/>
              </w:rPr>
              <w:t>SL</w:t>
            </w:r>
            <w:r w:rsidRPr="003D4424">
              <w:rPr>
                <w:color w:val="auto"/>
                <w:szCs w:val="18"/>
                <w:vertAlign w:val="subscript"/>
                <w:lang w:eastAsia="en-GB"/>
              </w:rPr>
              <w:noBreakHyphen/>
              <w:t>RX</w:t>
            </w:r>
            <w:r w:rsidRPr="003D4424">
              <w:rPr>
                <w:color w:val="auto"/>
                <w:szCs w:val="18"/>
                <w:lang w:eastAsia="en-GB"/>
              </w:rPr>
              <w:t xml:space="preserve"> measurement shall be the Rx antenna of the UE and </w:t>
            </w:r>
            <w:r w:rsidRPr="003D4424">
              <w:rPr>
                <w:color w:val="auto"/>
                <w:szCs w:val="18"/>
              </w:rPr>
              <w:t>t</w:t>
            </w:r>
            <w:r w:rsidRPr="003D4424">
              <w:rPr>
                <w:color w:val="auto"/>
                <w:szCs w:val="18"/>
                <w:lang w:eastAsia="en-GB"/>
              </w:rPr>
              <w:t>he reference point for T</w:t>
            </w:r>
            <w:r w:rsidR="003E231F">
              <w:rPr>
                <w:color w:val="auto"/>
                <w:vertAlign w:val="subscript"/>
                <w:lang w:eastAsia="en-GB"/>
              </w:rPr>
              <w:t>SL</w:t>
            </w:r>
            <w:r w:rsidRPr="003D4424">
              <w:rPr>
                <w:color w:val="auto"/>
                <w:szCs w:val="18"/>
                <w:vertAlign w:val="subscript"/>
                <w:lang w:eastAsia="en-GB"/>
              </w:rPr>
              <w:noBreakHyphen/>
              <w:t>TX</w:t>
            </w:r>
            <w:r w:rsidRPr="003D4424">
              <w:rPr>
                <w:color w:val="auto"/>
                <w:szCs w:val="18"/>
                <w:lang w:eastAsia="en-GB"/>
              </w:rPr>
              <w:t xml:space="preserve"> measurement shall be the Tx antenna of the UE.</w:t>
            </w:r>
          </w:p>
        </w:tc>
      </w:tr>
      <w:tr w:rsidR="00EE090A" w:rsidRPr="003D4424" w14:paraId="626DA53E" w14:textId="77777777" w:rsidTr="0004032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6A2B2837" w14:textId="77777777" w:rsidR="00EE090A" w:rsidRPr="003D4424" w:rsidRDefault="00EE090A" w:rsidP="00040322">
            <w:pPr>
              <w:pStyle w:val="TAL"/>
              <w:rPr>
                <w:b/>
                <w:color w:val="auto"/>
                <w:lang w:eastAsia="en-GB"/>
              </w:rPr>
            </w:pPr>
            <w:r w:rsidRPr="003D4424">
              <w:rPr>
                <w:b/>
                <w:color w:val="auto"/>
                <w:lang w:eastAsia="en-GB"/>
              </w:rPr>
              <w:t>Applicable for</w:t>
            </w:r>
          </w:p>
        </w:tc>
        <w:tc>
          <w:tcPr>
            <w:tcW w:w="6946" w:type="dxa"/>
            <w:tcBorders>
              <w:top w:val="single" w:sz="4" w:space="0" w:color="auto"/>
              <w:left w:val="single" w:sz="4" w:space="0" w:color="auto"/>
              <w:bottom w:val="single" w:sz="4" w:space="0" w:color="auto"/>
              <w:right w:val="single" w:sz="4" w:space="0" w:color="auto"/>
            </w:tcBorders>
            <w:hideMark/>
          </w:tcPr>
          <w:p w14:paraId="711E652F" w14:textId="77777777" w:rsidR="00EE090A" w:rsidRPr="00CE25E8" w:rsidRDefault="00EE090A" w:rsidP="00EE090A">
            <w:pPr>
              <w:pStyle w:val="TAL"/>
              <w:rPr>
                <w:color w:val="auto"/>
                <w:lang w:eastAsia="en-GB"/>
              </w:rPr>
            </w:pPr>
            <w:r w:rsidRPr="00CE25E8">
              <w:rPr>
                <w:color w:val="auto"/>
                <w:lang w:eastAsia="en-GB"/>
              </w:rPr>
              <w:t>RRC_IDLE intra-frequency,</w:t>
            </w:r>
          </w:p>
          <w:p w14:paraId="361CA127" w14:textId="70E0BFEA" w:rsidR="00EE090A" w:rsidRDefault="00EE090A" w:rsidP="00EE090A">
            <w:pPr>
              <w:pStyle w:val="TAL"/>
              <w:rPr>
                <w:color w:val="auto"/>
                <w:lang w:eastAsia="en-GB"/>
              </w:rPr>
            </w:pPr>
            <w:r w:rsidRPr="00CE25E8">
              <w:rPr>
                <w:color w:val="auto"/>
                <w:lang w:eastAsia="en-GB"/>
              </w:rPr>
              <w:t>RRC_IDLE inter-frequency,</w:t>
            </w:r>
          </w:p>
          <w:p w14:paraId="792F5CAE" w14:textId="03068895" w:rsidR="00BB1FB1" w:rsidRPr="00CE25E8" w:rsidRDefault="00BB1FB1" w:rsidP="00EE090A">
            <w:pPr>
              <w:pStyle w:val="TAL"/>
              <w:rPr>
                <w:color w:val="auto"/>
                <w:lang w:eastAsia="en-GB"/>
              </w:rPr>
            </w:pPr>
            <w:r w:rsidRPr="00CE25E8">
              <w:rPr>
                <w:color w:val="auto"/>
                <w:lang w:eastAsia="en-GB"/>
              </w:rPr>
              <w:t>RRC_CONNECTED int</w:t>
            </w:r>
            <w:r>
              <w:rPr>
                <w:color w:val="auto"/>
                <w:lang w:eastAsia="en-GB"/>
              </w:rPr>
              <w:t>ra</w:t>
            </w:r>
            <w:r w:rsidRPr="00CE25E8">
              <w:rPr>
                <w:color w:val="auto"/>
                <w:lang w:eastAsia="en-GB"/>
              </w:rPr>
              <w:t>-frequency</w:t>
            </w:r>
            <w:r w:rsidR="0074068E">
              <w:rPr>
                <w:color w:val="auto"/>
                <w:lang w:eastAsia="en-GB"/>
              </w:rPr>
              <w:t>,</w:t>
            </w:r>
          </w:p>
          <w:p w14:paraId="299208F0" w14:textId="035F305C" w:rsidR="00EE090A" w:rsidRPr="003D4424" w:rsidRDefault="00EE090A" w:rsidP="00EE090A">
            <w:pPr>
              <w:pStyle w:val="TAL"/>
              <w:rPr>
                <w:color w:val="auto"/>
                <w:szCs w:val="18"/>
                <w:lang w:eastAsia="en-GB"/>
              </w:rPr>
            </w:pPr>
            <w:r w:rsidRPr="00CE25E8">
              <w:rPr>
                <w:color w:val="auto"/>
                <w:lang w:eastAsia="en-GB"/>
              </w:rPr>
              <w:t>RRC_CONNECTED inter-frequency</w:t>
            </w:r>
          </w:p>
        </w:tc>
      </w:tr>
    </w:tbl>
    <w:p w14:paraId="66623D14" w14:textId="77777777" w:rsidR="00C10F70" w:rsidRPr="00C10F70" w:rsidRDefault="00C10F70" w:rsidP="00D41980">
      <w:pPr>
        <w:pStyle w:val="a0"/>
        <w:spacing w:beforeLines="50" w:before="120" w:afterLines="50"/>
        <w:rPr>
          <w:rFonts w:eastAsiaTheme="minorEastAsia"/>
          <w:szCs w:val="20"/>
          <w:lang w:eastAsia="zh-CN"/>
        </w:rPr>
      </w:pPr>
    </w:p>
    <w:p w14:paraId="1E51C3B6" w14:textId="7088B9DF" w:rsidR="00D41980" w:rsidRPr="00DC0C6A" w:rsidRDefault="009262BC" w:rsidP="00D41980">
      <w:pPr>
        <w:pStyle w:val="20"/>
        <w:numPr>
          <w:ilvl w:val="1"/>
          <w:numId w:val="9"/>
        </w:numPr>
        <w:spacing w:after="120"/>
        <w:rPr>
          <w:rFonts w:eastAsiaTheme="minorEastAsia"/>
          <w:szCs w:val="20"/>
        </w:rPr>
      </w:pPr>
      <w:proofErr w:type="spellStart"/>
      <w:r>
        <w:rPr>
          <w:rFonts w:eastAsiaTheme="minorEastAsia"/>
          <w:szCs w:val="20"/>
        </w:rPr>
        <w:t>Sidelink</w:t>
      </w:r>
      <w:proofErr w:type="spellEnd"/>
      <w:r>
        <w:rPr>
          <w:rFonts w:eastAsiaTheme="minorEastAsia"/>
          <w:szCs w:val="20"/>
        </w:rPr>
        <w:t xml:space="preserve"> reference signal </w:t>
      </w:r>
      <w:r w:rsidR="00E1374A">
        <w:rPr>
          <w:rFonts w:eastAsiaTheme="minorEastAsia"/>
          <w:szCs w:val="20"/>
        </w:rPr>
        <w:t>time difference</w:t>
      </w:r>
      <w:r>
        <w:rPr>
          <w:rFonts w:eastAsiaTheme="minorEastAsia"/>
          <w:szCs w:val="20"/>
        </w:rPr>
        <w:t xml:space="preserve"> (</w:t>
      </w:r>
      <w:r w:rsidR="003D63A6">
        <w:rPr>
          <w:rFonts w:eastAsiaTheme="minorEastAsia"/>
          <w:szCs w:val="20"/>
        </w:rPr>
        <w:t>SL RSTD</w:t>
      </w:r>
      <w:r>
        <w:rPr>
          <w:rFonts w:eastAsiaTheme="minorEastAsia"/>
          <w:szCs w:val="20"/>
        </w:rPr>
        <w:t>)</w:t>
      </w:r>
    </w:p>
    <w:p w14:paraId="697C5396" w14:textId="1B56B48E" w:rsidR="000F5D0F" w:rsidRDefault="00583069" w:rsidP="006C641D">
      <w:pPr>
        <w:pStyle w:val="a0"/>
        <w:spacing w:beforeLines="50" w:before="120" w:afterLines="50"/>
        <w:rPr>
          <w:rFonts w:eastAsiaTheme="minorEastAsia"/>
          <w:szCs w:val="20"/>
          <w:lang w:eastAsia="zh-CN"/>
        </w:rPr>
      </w:pPr>
      <w:r>
        <w:rPr>
          <w:rFonts w:eastAsiaTheme="minorEastAsia" w:hint="eastAsia"/>
          <w:szCs w:val="20"/>
          <w:lang w:eastAsia="zh-CN"/>
        </w:rPr>
        <w:t>T</w:t>
      </w:r>
      <w:r>
        <w:rPr>
          <w:rFonts w:eastAsiaTheme="minorEastAsia"/>
          <w:szCs w:val="20"/>
          <w:lang w:eastAsia="zh-CN"/>
        </w:rPr>
        <w:t>he DL RSTD</w:t>
      </w:r>
      <w:r w:rsidR="005B3B0C">
        <w:rPr>
          <w:rFonts w:eastAsiaTheme="minorEastAsia"/>
          <w:szCs w:val="20"/>
          <w:lang w:eastAsia="zh-CN"/>
        </w:rPr>
        <w:t xml:space="preserve"> in NR positioning is defined in [3]</w:t>
      </w:r>
      <w:r w:rsidR="00747395">
        <w:rPr>
          <w:rFonts w:eastAsiaTheme="minorEastAsia"/>
          <w:szCs w:val="20"/>
          <w:lang w:eastAsia="zh-CN"/>
        </w:rPr>
        <w:t xml:space="preserve"> as follows</w:t>
      </w:r>
      <w:r w:rsidR="000F5D0F">
        <w:rPr>
          <w:rFonts w:eastAsiaTheme="minorEastAsia"/>
          <w:szCs w:val="20"/>
          <w:lang w:eastAsia="zh-CN"/>
        </w:rPr>
        <w: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6946"/>
      </w:tblGrid>
      <w:tr w:rsidR="000F5D0F" w:rsidRPr="000F5D0F" w14:paraId="1D51B68B" w14:textId="77777777" w:rsidTr="000F5D0F">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102FF08D" w14:textId="77777777" w:rsidR="000F5D0F" w:rsidRPr="000F5D0F" w:rsidRDefault="000F5D0F" w:rsidP="000F5D0F">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t>Definition</w:t>
            </w:r>
          </w:p>
        </w:tc>
        <w:tc>
          <w:tcPr>
            <w:tcW w:w="6946" w:type="dxa"/>
            <w:tcBorders>
              <w:top w:val="single" w:sz="4" w:space="0" w:color="auto"/>
              <w:left w:val="single" w:sz="4" w:space="0" w:color="auto"/>
              <w:bottom w:val="single" w:sz="4" w:space="0" w:color="auto"/>
              <w:right w:val="single" w:sz="4" w:space="0" w:color="auto"/>
            </w:tcBorders>
            <w:hideMark/>
          </w:tcPr>
          <w:p w14:paraId="1A2C13C3" w14:textId="77777777" w:rsidR="000F5D0F" w:rsidRPr="000F5D0F" w:rsidRDefault="000F5D0F" w:rsidP="000F5D0F">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eastAsia="en-GB"/>
              </w:rPr>
              <w:t xml:space="preserve">DL reference signal time difference (DL RSTD) is the DL relative timing difference between the </w:t>
            </w:r>
            <w:r w:rsidRPr="000F5D0F">
              <w:rPr>
                <w:rFonts w:ascii="Arial" w:hAnsi="Arial"/>
                <w:sz w:val="18"/>
                <w:szCs w:val="18"/>
                <w:lang w:val="en-IN" w:eastAsia="en-GB"/>
              </w:rPr>
              <w:t>Transmission Point (TP) [18]</w:t>
            </w:r>
            <w:r w:rsidRPr="000F5D0F">
              <w:rPr>
                <w:rFonts w:ascii="Arial" w:hAnsi="Arial"/>
                <w:sz w:val="18"/>
                <w:szCs w:val="18"/>
                <w:lang w:val="en-GB" w:eastAsia="en-GB"/>
              </w:rPr>
              <w:t xml:space="preserve"> </w:t>
            </w:r>
            <w:r w:rsidRPr="000F5D0F">
              <w:rPr>
                <w:rFonts w:ascii="Arial" w:hAnsi="Arial"/>
                <w:i/>
                <w:sz w:val="18"/>
                <w:szCs w:val="18"/>
                <w:lang w:val="en-GB" w:eastAsia="en-GB"/>
              </w:rPr>
              <w:t>j</w:t>
            </w:r>
            <w:r w:rsidRPr="000F5D0F">
              <w:rPr>
                <w:rFonts w:ascii="Arial" w:hAnsi="Arial"/>
                <w:sz w:val="18"/>
                <w:szCs w:val="18"/>
                <w:lang w:val="en-GB" w:eastAsia="en-GB"/>
              </w:rPr>
              <w:t xml:space="preserve"> and the reference TP </w:t>
            </w:r>
            <w:proofErr w:type="spellStart"/>
            <w:r w:rsidRPr="000F5D0F">
              <w:rPr>
                <w:rFonts w:ascii="Arial" w:hAnsi="Arial"/>
                <w:i/>
                <w:sz w:val="18"/>
                <w:szCs w:val="18"/>
                <w:lang w:val="en-GB" w:eastAsia="en-GB"/>
              </w:rPr>
              <w:t>i</w:t>
            </w:r>
            <w:proofErr w:type="spellEnd"/>
            <w:r w:rsidRPr="000F5D0F">
              <w:rPr>
                <w:rFonts w:ascii="Arial" w:hAnsi="Arial"/>
                <w:sz w:val="18"/>
                <w:szCs w:val="18"/>
                <w:lang w:val="en-GB" w:eastAsia="en-GB"/>
              </w:rPr>
              <w:t xml:space="preserve">, defined as </w:t>
            </w: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SubframeRxj</w:t>
            </w:r>
            <w:proofErr w:type="spellEnd"/>
            <w:r w:rsidRPr="000F5D0F">
              <w:rPr>
                <w:rFonts w:ascii="Arial" w:hAnsi="Arial"/>
                <w:sz w:val="18"/>
                <w:szCs w:val="18"/>
                <w:lang w:val="en-GB" w:eastAsia="en-GB"/>
              </w:rPr>
              <w:t xml:space="preserve"> – </w:t>
            </w: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SubframeRxi</w:t>
            </w:r>
            <w:proofErr w:type="spellEnd"/>
            <w:r w:rsidRPr="000F5D0F">
              <w:rPr>
                <w:rFonts w:ascii="Arial" w:hAnsi="Arial"/>
                <w:sz w:val="18"/>
                <w:szCs w:val="18"/>
                <w:lang w:val="en-GB" w:eastAsia="en-GB"/>
              </w:rPr>
              <w:t>,</w:t>
            </w:r>
          </w:p>
          <w:p w14:paraId="27FEDEB5" w14:textId="77777777" w:rsidR="000F5D0F" w:rsidRPr="000F5D0F" w:rsidRDefault="000F5D0F" w:rsidP="000F5D0F">
            <w:pPr>
              <w:keepNext/>
              <w:keepLines/>
              <w:overflowPunct w:val="0"/>
              <w:autoSpaceDE w:val="0"/>
              <w:autoSpaceDN w:val="0"/>
              <w:adjustRightInd w:val="0"/>
              <w:textAlignment w:val="baseline"/>
              <w:rPr>
                <w:rFonts w:ascii="Arial" w:hAnsi="Arial"/>
                <w:sz w:val="18"/>
                <w:szCs w:val="18"/>
                <w:lang w:val="en-GB" w:eastAsia="en-GB"/>
              </w:rPr>
            </w:pPr>
          </w:p>
          <w:p w14:paraId="77B28870" w14:textId="77777777" w:rsidR="000F5D0F" w:rsidRPr="000F5D0F" w:rsidRDefault="000F5D0F" w:rsidP="000F5D0F">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eastAsia="en-GB"/>
              </w:rPr>
              <w:t>Where:</w:t>
            </w:r>
          </w:p>
          <w:p w14:paraId="172923DB" w14:textId="77777777" w:rsidR="000F5D0F" w:rsidRPr="000F5D0F" w:rsidRDefault="000F5D0F" w:rsidP="000F5D0F">
            <w:pPr>
              <w:keepNext/>
              <w:keepLines/>
              <w:overflowPunct w:val="0"/>
              <w:autoSpaceDE w:val="0"/>
              <w:autoSpaceDN w:val="0"/>
              <w:adjustRightInd w:val="0"/>
              <w:textAlignment w:val="baseline"/>
              <w:rPr>
                <w:rFonts w:ascii="Arial" w:hAnsi="Arial"/>
                <w:sz w:val="18"/>
                <w:szCs w:val="18"/>
                <w:lang w:val="en-GB" w:eastAsia="en-GB"/>
              </w:rPr>
            </w:pP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SubframeRxj</w:t>
            </w:r>
            <w:proofErr w:type="spellEnd"/>
            <w:r w:rsidRPr="000F5D0F">
              <w:rPr>
                <w:rFonts w:ascii="Arial" w:hAnsi="Arial"/>
                <w:sz w:val="18"/>
                <w:szCs w:val="18"/>
                <w:lang w:val="en-GB" w:eastAsia="en-GB"/>
              </w:rPr>
              <w:t xml:space="preserve"> is the time when the UE receives the start of one subframe from TP </w:t>
            </w:r>
            <w:r w:rsidRPr="000F5D0F">
              <w:rPr>
                <w:rFonts w:ascii="Arial" w:hAnsi="Arial"/>
                <w:i/>
                <w:sz w:val="18"/>
                <w:szCs w:val="18"/>
                <w:lang w:val="en-GB" w:eastAsia="en-GB"/>
              </w:rPr>
              <w:t>j</w:t>
            </w:r>
            <w:r w:rsidRPr="000F5D0F">
              <w:rPr>
                <w:rFonts w:ascii="Arial" w:hAnsi="Arial"/>
                <w:sz w:val="18"/>
                <w:szCs w:val="18"/>
                <w:lang w:val="en-GB" w:eastAsia="en-GB"/>
              </w:rPr>
              <w:t>.</w:t>
            </w:r>
          </w:p>
          <w:p w14:paraId="20514314" w14:textId="77777777" w:rsidR="000F5D0F" w:rsidRPr="000F5D0F" w:rsidRDefault="000F5D0F" w:rsidP="000F5D0F">
            <w:pPr>
              <w:keepNext/>
              <w:keepLines/>
              <w:overflowPunct w:val="0"/>
              <w:autoSpaceDE w:val="0"/>
              <w:autoSpaceDN w:val="0"/>
              <w:adjustRightInd w:val="0"/>
              <w:textAlignment w:val="baseline"/>
              <w:rPr>
                <w:rFonts w:ascii="Arial" w:hAnsi="Arial"/>
                <w:sz w:val="18"/>
                <w:szCs w:val="18"/>
                <w:lang w:val="en-GB" w:eastAsia="en-GB"/>
              </w:rPr>
            </w:pP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SubframeRxi</w:t>
            </w:r>
            <w:proofErr w:type="spellEnd"/>
            <w:r w:rsidRPr="000F5D0F">
              <w:rPr>
                <w:rFonts w:ascii="Arial" w:hAnsi="Arial"/>
                <w:sz w:val="18"/>
                <w:szCs w:val="18"/>
                <w:lang w:val="en-GB" w:eastAsia="en-GB"/>
              </w:rPr>
              <w:t xml:space="preserve"> is the time when the UE receives the corresponding start of one subframe from TP </w:t>
            </w:r>
            <w:proofErr w:type="spellStart"/>
            <w:r w:rsidRPr="000F5D0F">
              <w:rPr>
                <w:rFonts w:ascii="Arial" w:hAnsi="Arial"/>
                <w:i/>
                <w:sz w:val="18"/>
                <w:szCs w:val="18"/>
                <w:lang w:val="en-GB" w:eastAsia="en-GB"/>
              </w:rPr>
              <w:t>i</w:t>
            </w:r>
            <w:proofErr w:type="spellEnd"/>
            <w:r w:rsidRPr="000F5D0F">
              <w:rPr>
                <w:rFonts w:ascii="Arial" w:hAnsi="Arial"/>
                <w:sz w:val="18"/>
                <w:szCs w:val="18"/>
                <w:lang w:val="en-GB" w:eastAsia="en-GB"/>
              </w:rPr>
              <w:t xml:space="preserve"> that is closest in time to the subframe received from TP </w:t>
            </w:r>
            <w:r w:rsidRPr="000F5D0F">
              <w:rPr>
                <w:rFonts w:ascii="Arial" w:hAnsi="Arial"/>
                <w:i/>
                <w:sz w:val="18"/>
                <w:szCs w:val="18"/>
                <w:lang w:val="en-GB" w:eastAsia="en-GB"/>
              </w:rPr>
              <w:t>j</w:t>
            </w:r>
            <w:r w:rsidRPr="000F5D0F">
              <w:rPr>
                <w:rFonts w:ascii="Arial" w:hAnsi="Arial"/>
                <w:sz w:val="18"/>
                <w:szCs w:val="18"/>
                <w:lang w:val="en-GB" w:eastAsia="en-GB"/>
              </w:rPr>
              <w:t>.</w:t>
            </w:r>
          </w:p>
          <w:p w14:paraId="68872AC8" w14:textId="77777777" w:rsidR="000F5D0F" w:rsidRPr="000F5D0F" w:rsidRDefault="000F5D0F" w:rsidP="000F5D0F">
            <w:pPr>
              <w:keepNext/>
              <w:keepLines/>
              <w:overflowPunct w:val="0"/>
              <w:autoSpaceDE w:val="0"/>
              <w:autoSpaceDN w:val="0"/>
              <w:adjustRightInd w:val="0"/>
              <w:textAlignment w:val="baseline"/>
              <w:rPr>
                <w:rFonts w:ascii="Arial" w:hAnsi="Arial"/>
                <w:sz w:val="18"/>
                <w:szCs w:val="18"/>
                <w:lang w:val="en-GB" w:eastAsia="en-GB"/>
              </w:rPr>
            </w:pPr>
          </w:p>
          <w:p w14:paraId="248136AA" w14:textId="77777777" w:rsidR="000F5D0F" w:rsidRPr="000F5D0F" w:rsidRDefault="000F5D0F" w:rsidP="000F5D0F">
            <w:pPr>
              <w:keepNext/>
              <w:keepLines/>
              <w:overflowPunct w:val="0"/>
              <w:autoSpaceDE w:val="0"/>
              <w:autoSpaceDN w:val="0"/>
              <w:adjustRightInd w:val="0"/>
              <w:textAlignment w:val="baseline"/>
              <w:rPr>
                <w:rFonts w:ascii="Arial" w:hAnsi="Arial"/>
                <w:sz w:val="18"/>
                <w:szCs w:val="18"/>
                <w:lang w:eastAsia="en-GB"/>
              </w:rPr>
            </w:pPr>
            <w:r w:rsidRPr="000F5D0F">
              <w:rPr>
                <w:rFonts w:ascii="Arial" w:hAnsi="Arial"/>
                <w:sz w:val="18"/>
                <w:szCs w:val="18"/>
                <w:lang w:eastAsia="en-GB"/>
              </w:rPr>
              <w:t xml:space="preserve">Multiple DL PRS resources can be used to determine the start of one subframe from a </w:t>
            </w:r>
            <w:r w:rsidRPr="000F5D0F">
              <w:rPr>
                <w:rFonts w:ascii="Arial" w:hAnsi="Arial"/>
                <w:sz w:val="18"/>
                <w:szCs w:val="18"/>
                <w:lang w:val="en-GB" w:eastAsia="en-GB"/>
              </w:rPr>
              <w:t>TP</w:t>
            </w:r>
            <w:r w:rsidRPr="000F5D0F">
              <w:rPr>
                <w:rFonts w:ascii="Arial" w:hAnsi="Arial"/>
                <w:sz w:val="18"/>
                <w:szCs w:val="18"/>
                <w:lang w:eastAsia="en-GB"/>
              </w:rPr>
              <w:t>.</w:t>
            </w:r>
          </w:p>
          <w:p w14:paraId="0C1AE2D7" w14:textId="77777777" w:rsidR="000F5D0F" w:rsidRPr="000F5D0F" w:rsidRDefault="000F5D0F" w:rsidP="000F5D0F">
            <w:pPr>
              <w:keepNext/>
              <w:keepLines/>
              <w:overflowPunct w:val="0"/>
              <w:autoSpaceDE w:val="0"/>
              <w:autoSpaceDN w:val="0"/>
              <w:adjustRightInd w:val="0"/>
              <w:textAlignment w:val="baseline"/>
              <w:rPr>
                <w:rFonts w:ascii="Arial" w:hAnsi="Arial"/>
                <w:sz w:val="18"/>
                <w:szCs w:val="18"/>
                <w:lang w:val="en-GB" w:eastAsia="en-GB"/>
              </w:rPr>
            </w:pPr>
          </w:p>
          <w:p w14:paraId="7E7D05BA" w14:textId="12F689E2" w:rsidR="000F5D0F" w:rsidRPr="000F5D0F" w:rsidRDefault="000F5D0F" w:rsidP="000F5D0F">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rPr>
              <w:t xml:space="preserve">For frequency range 1, the reference point for the </w:t>
            </w:r>
            <w:r w:rsidR="004C4B64">
              <w:rPr>
                <w:rFonts w:ascii="Arial" w:hAnsi="Arial"/>
                <w:sz w:val="18"/>
                <w:szCs w:val="18"/>
                <w:lang w:val="en-GB"/>
              </w:rPr>
              <w:t>SL</w:t>
            </w:r>
            <w:r w:rsidRPr="000F5D0F">
              <w:rPr>
                <w:rFonts w:ascii="Arial" w:hAnsi="Arial"/>
                <w:sz w:val="18"/>
                <w:szCs w:val="18"/>
                <w:lang w:val="en-GB"/>
              </w:rPr>
              <w:t xml:space="preserve"> RSTD shall be the antenna connector of the </w:t>
            </w:r>
            <w:r w:rsidR="00AD3DB8">
              <w:rPr>
                <w:rFonts w:ascii="Arial" w:hAnsi="Arial"/>
                <w:sz w:val="18"/>
                <w:szCs w:val="18"/>
                <w:lang w:val="en-GB"/>
              </w:rPr>
              <w:t xml:space="preserve">target </w:t>
            </w:r>
            <w:r w:rsidRPr="000F5D0F">
              <w:rPr>
                <w:rFonts w:ascii="Arial" w:hAnsi="Arial"/>
                <w:sz w:val="18"/>
                <w:szCs w:val="18"/>
                <w:lang w:val="en-GB"/>
              </w:rPr>
              <w:t xml:space="preserve">UE. For frequency range 2, the reference point for the </w:t>
            </w:r>
            <w:r w:rsidR="00AD3DB8">
              <w:rPr>
                <w:rFonts w:ascii="Arial" w:hAnsi="Arial"/>
                <w:sz w:val="18"/>
                <w:szCs w:val="18"/>
                <w:lang w:val="en-GB"/>
              </w:rPr>
              <w:t>SL</w:t>
            </w:r>
            <w:r w:rsidRPr="000F5D0F">
              <w:rPr>
                <w:rFonts w:ascii="Arial" w:hAnsi="Arial"/>
                <w:sz w:val="18"/>
                <w:szCs w:val="18"/>
                <w:lang w:val="en-GB"/>
              </w:rPr>
              <w:t xml:space="preserve"> RSTD shall be the antenna of the</w:t>
            </w:r>
            <w:r w:rsidR="00AD3DB8">
              <w:rPr>
                <w:rFonts w:ascii="Arial" w:hAnsi="Arial"/>
                <w:sz w:val="18"/>
                <w:szCs w:val="18"/>
                <w:lang w:val="en-GB"/>
              </w:rPr>
              <w:t xml:space="preserve"> target</w:t>
            </w:r>
            <w:r w:rsidRPr="000F5D0F">
              <w:rPr>
                <w:rFonts w:ascii="Arial" w:hAnsi="Arial"/>
                <w:sz w:val="18"/>
                <w:szCs w:val="18"/>
                <w:lang w:val="en-GB"/>
              </w:rPr>
              <w:t xml:space="preserve"> UE.</w:t>
            </w:r>
          </w:p>
        </w:tc>
      </w:tr>
      <w:tr w:rsidR="000F5D0F" w:rsidRPr="000F5D0F" w14:paraId="784611C1" w14:textId="77777777" w:rsidTr="000F5D0F">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62D4C3A4" w14:textId="77777777" w:rsidR="000F5D0F" w:rsidRPr="005361BD" w:rsidRDefault="000F5D0F" w:rsidP="000F5D0F">
            <w:pPr>
              <w:keepNext/>
              <w:keepLines/>
              <w:overflowPunct w:val="0"/>
              <w:autoSpaceDE w:val="0"/>
              <w:autoSpaceDN w:val="0"/>
              <w:adjustRightInd w:val="0"/>
              <w:textAlignment w:val="baseline"/>
              <w:rPr>
                <w:rFonts w:ascii="Arial" w:hAnsi="Arial"/>
                <w:b/>
                <w:sz w:val="18"/>
                <w:szCs w:val="20"/>
                <w:lang w:val="en-GB" w:eastAsia="en-GB"/>
              </w:rPr>
            </w:pPr>
            <w:r w:rsidRPr="005361BD">
              <w:rPr>
                <w:rFonts w:ascii="Arial" w:hAnsi="Arial"/>
                <w:b/>
                <w:sz w:val="18"/>
                <w:szCs w:val="20"/>
                <w:lang w:val="en-GB" w:eastAsia="en-GB"/>
              </w:rPr>
              <w:t>Applicable for</w:t>
            </w:r>
          </w:p>
        </w:tc>
        <w:tc>
          <w:tcPr>
            <w:tcW w:w="6946" w:type="dxa"/>
            <w:tcBorders>
              <w:top w:val="single" w:sz="4" w:space="0" w:color="auto"/>
              <w:left w:val="single" w:sz="4" w:space="0" w:color="auto"/>
              <w:bottom w:val="single" w:sz="4" w:space="0" w:color="auto"/>
              <w:right w:val="single" w:sz="4" w:space="0" w:color="auto"/>
            </w:tcBorders>
            <w:hideMark/>
          </w:tcPr>
          <w:p w14:paraId="260AC17A" w14:textId="77777777" w:rsidR="0063221E" w:rsidRPr="005361BD" w:rsidRDefault="0063221E" w:rsidP="0063221E">
            <w:pPr>
              <w:pStyle w:val="TAL"/>
              <w:rPr>
                <w:color w:val="auto"/>
                <w:szCs w:val="18"/>
                <w:lang w:eastAsia="en-GB"/>
              </w:rPr>
            </w:pPr>
            <w:r w:rsidRPr="005361BD">
              <w:rPr>
                <w:color w:val="auto"/>
                <w:szCs w:val="18"/>
                <w:lang w:eastAsia="en-GB"/>
              </w:rPr>
              <w:t>RRC_CONNECTED,</w:t>
            </w:r>
          </w:p>
          <w:p w14:paraId="34067F15" w14:textId="747354B8" w:rsidR="000F5D0F" w:rsidRPr="005361BD" w:rsidRDefault="0063221E" w:rsidP="000F5D0F">
            <w:pPr>
              <w:keepNext/>
              <w:keepLines/>
              <w:overflowPunct w:val="0"/>
              <w:autoSpaceDE w:val="0"/>
              <w:autoSpaceDN w:val="0"/>
              <w:adjustRightInd w:val="0"/>
              <w:textAlignment w:val="baseline"/>
              <w:rPr>
                <w:rFonts w:ascii="Arial" w:hAnsi="Arial"/>
                <w:sz w:val="18"/>
                <w:szCs w:val="18"/>
                <w:lang w:val="en-GB" w:eastAsia="en-GB"/>
              </w:rPr>
            </w:pPr>
            <w:r w:rsidRPr="005361BD">
              <w:rPr>
                <w:rFonts w:ascii="Arial" w:hAnsi="Arial" w:cs="Arial"/>
                <w:sz w:val="18"/>
                <w:szCs w:val="18"/>
                <w:lang w:eastAsia="x-none"/>
              </w:rPr>
              <w:t>RRC_INACTIVE</w:t>
            </w:r>
          </w:p>
        </w:tc>
      </w:tr>
    </w:tbl>
    <w:p w14:paraId="77E1C122" w14:textId="27E11C31" w:rsidR="00723DC4" w:rsidRDefault="00BB3092" w:rsidP="006C641D">
      <w:pPr>
        <w:pStyle w:val="a0"/>
        <w:spacing w:beforeLines="50" w:before="120" w:afterLines="50"/>
        <w:rPr>
          <w:rFonts w:eastAsiaTheme="minorEastAsia"/>
          <w:szCs w:val="20"/>
          <w:lang w:eastAsia="zh-CN"/>
        </w:rPr>
      </w:pPr>
      <w:r>
        <w:rPr>
          <w:rFonts w:eastAsiaTheme="minorEastAsia"/>
          <w:szCs w:val="20"/>
          <w:lang w:eastAsia="zh-CN"/>
        </w:rPr>
        <w:t>According to [2], f</w:t>
      </w:r>
      <w:r w:rsidR="00723DC4">
        <w:rPr>
          <w:rFonts w:eastAsiaTheme="minorEastAsia"/>
          <w:szCs w:val="20"/>
          <w:lang w:eastAsia="zh-CN"/>
        </w:rPr>
        <w:t xml:space="preserve">or </w:t>
      </w:r>
      <w:r w:rsidR="00FD29AB">
        <w:rPr>
          <w:rFonts w:eastAsiaTheme="minorEastAsia"/>
          <w:szCs w:val="20"/>
          <w:lang w:eastAsia="zh-CN"/>
        </w:rPr>
        <w:t>SL-only positioning, at least for the purpose of absolute positioning estimation of a target UE, SL-TDOA corresponds to a method wherein SL PRS are transmitted from multiple anchor UEs to a target UE (i.e., DL-TDOA-like operation), and/or from a target UE to multiple anchor UEs (i.e., UL-TDOA-like operation)</w:t>
      </w:r>
      <w:r>
        <w:rPr>
          <w:rFonts w:eastAsiaTheme="minorEastAsia"/>
          <w:szCs w:val="20"/>
          <w:lang w:eastAsia="zh-CN"/>
        </w:rPr>
        <w:t>.</w:t>
      </w:r>
      <w:r w:rsidR="009C3172">
        <w:rPr>
          <w:rFonts w:eastAsiaTheme="minorEastAsia"/>
          <w:szCs w:val="20"/>
          <w:lang w:eastAsia="zh-CN"/>
        </w:rPr>
        <w:t xml:space="preserve"> </w:t>
      </w:r>
    </w:p>
    <w:p w14:paraId="0891B1B9" w14:textId="475E8EFC" w:rsidR="001A4177" w:rsidRDefault="00B0595E" w:rsidP="006C641D">
      <w:pPr>
        <w:pStyle w:val="a0"/>
        <w:spacing w:beforeLines="50" w:before="120" w:afterLines="50"/>
        <w:rPr>
          <w:rFonts w:eastAsiaTheme="minorEastAsia"/>
          <w:szCs w:val="20"/>
          <w:lang w:eastAsia="zh-CN"/>
        </w:rPr>
      </w:pPr>
      <w:r>
        <w:rPr>
          <w:rFonts w:eastAsiaTheme="minorEastAsia"/>
          <w:szCs w:val="20"/>
          <w:lang w:eastAsia="zh-CN"/>
        </w:rPr>
        <w:t>From the perspective of target UE, the SL reference signal time difference (SL RSTD) can be obtained by</w:t>
      </w:r>
      <w:r w:rsidR="00945860" w:rsidRPr="00945860">
        <w:rPr>
          <w:rFonts w:eastAsiaTheme="minorEastAsia"/>
          <w:szCs w:val="20"/>
          <w:lang w:eastAsia="zh-CN"/>
        </w:rPr>
        <w:t xml:space="preserve"> </w:t>
      </w:r>
      <w:r w:rsidR="00945860">
        <w:rPr>
          <w:rFonts w:eastAsiaTheme="minorEastAsia"/>
          <w:szCs w:val="20"/>
          <w:lang w:eastAsia="zh-CN"/>
        </w:rPr>
        <w:t>measurement on</w:t>
      </w:r>
      <w:r>
        <w:rPr>
          <w:rFonts w:eastAsiaTheme="minorEastAsia"/>
          <w:szCs w:val="20"/>
          <w:lang w:eastAsia="zh-CN"/>
        </w:rPr>
        <w:t xml:space="preserve"> SL PRSs from multiple anchor UEs to the target UE</w:t>
      </w:r>
      <w:r w:rsidR="00DC3C04">
        <w:rPr>
          <w:rFonts w:eastAsiaTheme="minorEastAsia"/>
          <w:szCs w:val="20"/>
          <w:lang w:eastAsia="zh-CN"/>
        </w:rPr>
        <w:t xml:space="preserve">. </w:t>
      </w:r>
      <w:r w:rsidR="001A4177">
        <w:rPr>
          <w:rFonts w:eastAsiaTheme="minorEastAsia" w:hint="eastAsia"/>
          <w:szCs w:val="20"/>
          <w:lang w:eastAsia="zh-CN"/>
        </w:rPr>
        <w:t>T</w:t>
      </w:r>
      <w:r w:rsidR="001A4177">
        <w:rPr>
          <w:rFonts w:eastAsiaTheme="minorEastAsia"/>
          <w:szCs w:val="20"/>
          <w:lang w:eastAsia="zh-CN"/>
        </w:rPr>
        <w:t xml:space="preserve">he similar principle of defining </w:t>
      </w:r>
      <w:r w:rsidR="00DC3C04">
        <w:rPr>
          <w:rFonts w:eastAsiaTheme="minorEastAsia"/>
          <w:szCs w:val="20"/>
          <w:lang w:eastAsia="zh-CN"/>
        </w:rPr>
        <w:t xml:space="preserve">DL </w:t>
      </w:r>
      <w:r w:rsidR="001A4177">
        <w:rPr>
          <w:rFonts w:eastAsiaTheme="minorEastAsia"/>
          <w:szCs w:val="20"/>
          <w:lang w:eastAsia="zh-CN"/>
        </w:rPr>
        <w:t>RSTD can be reused for SL RSTD with modification.</w:t>
      </w:r>
    </w:p>
    <w:p w14:paraId="2A34BA36" w14:textId="19F7935B" w:rsidR="00004CCF" w:rsidRPr="00637F63" w:rsidRDefault="00637F63" w:rsidP="006C641D">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definition of SL RSTD can be modified based on DL RSTD definition which is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6946"/>
      </w:tblGrid>
      <w:tr w:rsidR="00637F63" w:rsidRPr="000F5D0F" w14:paraId="0B4D09AE" w14:textId="77777777" w:rsidTr="0004032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4ED02109" w14:textId="77777777" w:rsidR="00637F63" w:rsidRPr="000F5D0F" w:rsidRDefault="00637F63" w:rsidP="00040322">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lastRenderedPageBreak/>
              <w:t>Definition</w:t>
            </w:r>
          </w:p>
        </w:tc>
        <w:tc>
          <w:tcPr>
            <w:tcW w:w="6946" w:type="dxa"/>
            <w:tcBorders>
              <w:top w:val="single" w:sz="4" w:space="0" w:color="auto"/>
              <w:left w:val="single" w:sz="4" w:space="0" w:color="auto"/>
              <w:bottom w:val="single" w:sz="4" w:space="0" w:color="auto"/>
              <w:right w:val="single" w:sz="4" w:space="0" w:color="auto"/>
            </w:tcBorders>
            <w:hideMark/>
          </w:tcPr>
          <w:p w14:paraId="219030A3" w14:textId="586D8EE6"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proofErr w:type="spellStart"/>
            <w:r>
              <w:rPr>
                <w:rFonts w:ascii="Arial" w:hAnsi="Arial"/>
                <w:sz w:val="18"/>
                <w:szCs w:val="18"/>
                <w:lang w:val="en-GB" w:eastAsia="en-GB"/>
              </w:rPr>
              <w:t>Sidelink</w:t>
            </w:r>
            <w:proofErr w:type="spellEnd"/>
            <w:r w:rsidRPr="000F5D0F">
              <w:rPr>
                <w:rFonts w:ascii="Arial" w:hAnsi="Arial"/>
                <w:sz w:val="18"/>
                <w:szCs w:val="18"/>
                <w:lang w:val="en-GB" w:eastAsia="en-GB"/>
              </w:rPr>
              <w:t xml:space="preserve"> reference signal time difference (</w:t>
            </w:r>
            <w:r>
              <w:rPr>
                <w:rFonts w:ascii="Arial" w:hAnsi="Arial"/>
                <w:sz w:val="18"/>
                <w:szCs w:val="18"/>
                <w:lang w:val="en-GB" w:eastAsia="en-GB"/>
              </w:rPr>
              <w:t>SL</w:t>
            </w:r>
            <w:r w:rsidRPr="000F5D0F">
              <w:rPr>
                <w:rFonts w:ascii="Arial" w:hAnsi="Arial"/>
                <w:sz w:val="18"/>
                <w:szCs w:val="18"/>
                <w:lang w:val="en-GB" w:eastAsia="en-GB"/>
              </w:rPr>
              <w:t xml:space="preserve"> RSTD) is the </w:t>
            </w:r>
            <w:r>
              <w:rPr>
                <w:rFonts w:ascii="Arial" w:hAnsi="Arial"/>
                <w:sz w:val="18"/>
                <w:szCs w:val="18"/>
                <w:lang w:val="en-GB" w:eastAsia="en-GB"/>
              </w:rPr>
              <w:t>SL</w:t>
            </w:r>
            <w:r w:rsidRPr="000F5D0F">
              <w:rPr>
                <w:rFonts w:ascii="Arial" w:hAnsi="Arial"/>
                <w:sz w:val="18"/>
                <w:szCs w:val="18"/>
                <w:lang w:val="en-GB" w:eastAsia="en-GB"/>
              </w:rPr>
              <w:t xml:space="preserve"> relative timing difference between </w:t>
            </w:r>
            <w:r w:rsidR="00072605">
              <w:rPr>
                <w:rFonts w:ascii="Arial" w:hAnsi="Arial"/>
                <w:sz w:val="18"/>
                <w:szCs w:val="18"/>
                <w:lang w:val="en-GB" w:eastAsia="en-GB"/>
              </w:rPr>
              <w:t>an anchor UE</w:t>
            </w:r>
            <w:r w:rsidRPr="000F5D0F">
              <w:rPr>
                <w:rFonts w:ascii="Arial" w:hAnsi="Arial"/>
                <w:sz w:val="18"/>
                <w:szCs w:val="18"/>
                <w:lang w:val="en-IN" w:eastAsia="en-GB"/>
              </w:rPr>
              <w:t xml:space="preserve"> </w:t>
            </w:r>
            <w:r w:rsidRPr="000F5D0F">
              <w:rPr>
                <w:rFonts w:ascii="Arial" w:hAnsi="Arial"/>
                <w:i/>
                <w:sz w:val="18"/>
                <w:szCs w:val="18"/>
                <w:lang w:val="en-GB" w:eastAsia="en-GB"/>
              </w:rPr>
              <w:t>j</w:t>
            </w:r>
            <w:r w:rsidRPr="000F5D0F">
              <w:rPr>
                <w:rFonts w:ascii="Arial" w:hAnsi="Arial"/>
                <w:sz w:val="18"/>
                <w:szCs w:val="18"/>
                <w:lang w:val="en-GB" w:eastAsia="en-GB"/>
              </w:rPr>
              <w:t xml:space="preserve"> and </w:t>
            </w:r>
            <w:r w:rsidR="00072605">
              <w:rPr>
                <w:rFonts w:ascii="Arial" w:hAnsi="Arial"/>
                <w:sz w:val="18"/>
                <w:szCs w:val="18"/>
                <w:lang w:val="en-GB" w:eastAsia="en-GB"/>
              </w:rPr>
              <w:t>another</w:t>
            </w:r>
            <w:r w:rsidRPr="000F5D0F">
              <w:rPr>
                <w:rFonts w:ascii="Arial" w:hAnsi="Arial"/>
                <w:sz w:val="18"/>
                <w:szCs w:val="18"/>
                <w:lang w:val="en-GB" w:eastAsia="en-GB"/>
              </w:rPr>
              <w:t xml:space="preserve"> </w:t>
            </w:r>
            <w:r w:rsidR="007A3595">
              <w:rPr>
                <w:rFonts w:ascii="Arial" w:hAnsi="Arial"/>
                <w:sz w:val="18"/>
                <w:szCs w:val="18"/>
                <w:lang w:val="en-GB" w:eastAsia="en-GB"/>
              </w:rPr>
              <w:t>anchor UE</w:t>
            </w:r>
            <w:r w:rsidRPr="000F5D0F">
              <w:rPr>
                <w:rFonts w:ascii="Arial" w:hAnsi="Arial"/>
                <w:sz w:val="18"/>
                <w:szCs w:val="18"/>
                <w:lang w:val="en-GB" w:eastAsia="en-GB"/>
              </w:rPr>
              <w:t xml:space="preserve"> </w:t>
            </w:r>
            <w:proofErr w:type="spellStart"/>
            <w:r w:rsidRPr="000F5D0F">
              <w:rPr>
                <w:rFonts w:ascii="Arial" w:hAnsi="Arial"/>
                <w:i/>
                <w:sz w:val="18"/>
                <w:szCs w:val="18"/>
                <w:lang w:val="en-GB" w:eastAsia="en-GB"/>
              </w:rPr>
              <w:t>i</w:t>
            </w:r>
            <w:proofErr w:type="spellEnd"/>
            <w:r w:rsidRPr="000F5D0F">
              <w:rPr>
                <w:rFonts w:ascii="Arial" w:hAnsi="Arial"/>
                <w:sz w:val="18"/>
                <w:szCs w:val="18"/>
                <w:lang w:val="en-GB" w:eastAsia="en-GB"/>
              </w:rPr>
              <w:t xml:space="preserve">, defined as </w:t>
            </w: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SubframeRxj</w:t>
            </w:r>
            <w:proofErr w:type="spellEnd"/>
            <w:r w:rsidRPr="000F5D0F">
              <w:rPr>
                <w:rFonts w:ascii="Arial" w:hAnsi="Arial"/>
                <w:sz w:val="18"/>
                <w:szCs w:val="18"/>
                <w:lang w:val="en-GB" w:eastAsia="en-GB"/>
              </w:rPr>
              <w:t xml:space="preserve"> – </w:t>
            </w: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SubframeRxi</w:t>
            </w:r>
            <w:proofErr w:type="spellEnd"/>
            <w:r w:rsidRPr="000F5D0F">
              <w:rPr>
                <w:rFonts w:ascii="Arial" w:hAnsi="Arial"/>
                <w:sz w:val="18"/>
                <w:szCs w:val="18"/>
                <w:lang w:val="en-GB" w:eastAsia="en-GB"/>
              </w:rPr>
              <w:t>,</w:t>
            </w:r>
          </w:p>
          <w:p w14:paraId="33A692F1" w14:textId="77777777"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p>
          <w:p w14:paraId="185FE418" w14:textId="77777777"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eastAsia="en-GB"/>
              </w:rPr>
              <w:t>Where:</w:t>
            </w:r>
          </w:p>
          <w:p w14:paraId="31BE3D91" w14:textId="667FFC1D"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SubframeRxj</w:t>
            </w:r>
            <w:proofErr w:type="spellEnd"/>
            <w:r w:rsidRPr="000F5D0F">
              <w:rPr>
                <w:rFonts w:ascii="Arial" w:hAnsi="Arial"/>
                <w:sz w:val="18"/>
                <w:szCs w:val="18"/>
                <w:lang w:val="en-GB" w:eastAsia="en-GB"/>
              </w:rPr>
              <w:t xml:space="preserve"> is the time when the </w:t>
            </w:r>
            <w:r w:rsidR="004937C4">
              <w:rPr>
                <w:rFonts w:ascii="Arial" w:hAnsi="Arial"/>
                <w:sz w:val="18"/>
                <w:szCs w:val="18"/>
                <w:lang w:val="en-GB" w:eastAsia="en-GB"/>
              </w:rPr>
              <w:t xml:space="preserve">target </w:t>
            </w:r>
            <w:r w:rsidRPr="000F5D0F">
              <w:rPr>
                <w:rFonts w:ascii="Arial" w:hAnsi="Arial"/>
                <w:sz w:val="18"/>
                <w:szCs w:val="18"/>
                <w:lang w:val="en-GB" w:eastAsia="en-GB"/>
              </w:rPr>
              <w:t>UE</w:t>
            </w:r>
            <w:r w:rsidR="00B115B5">
              <w:rPr>
                <w:rFonts w:ascii="Arial" w:hAnsi="Arial"/>
                <w:sz w:val="18"/>
                <w:szCs w:val="18"/>
                <w:lang w:val="en-GB" w:eastAsia="en-GB"/>
              </w:rPr>
              <w:t xml:space="preserve"> </w:t>
            </w:r>
            <w:r w:rsidRPr="000F5D0F">
              <w:rPr>
                <w:rFonts w:ascii="Arial" w:hAnsi="Arial"/>
                <w:sz w:val="18"/>
                <w:szCs w:val="18"/>
                <w:lang w:val="en-GB" w:eastAsia="en-GB"/>
              </w:rPr>
              <w:t>receives the start of one subframe from</w:t>
            </w:r>
            <w:r w:rsidR="00A80E8B">
              <w:rPr>
                <w:rFonts w:ascii="Arial" w:hAnsi="Arial"/>
                <w:sz w:val="18"/>
                <w:szCs w:val="18"/>
                <w:lang w:val="en-GB" w:eastAsia="en-GB"/>
              </w:rPr>
              <w:t xml:space="preserve"> anchor UE</w:t>
            </w:r>
            <w:r w:rsidRPr="000F5D0F">
              <w:rPr>
                <w:rFonts w:ascii="Arial" w:hAnsi="Arial"/>
                <w:sz w:val="18"/>
                <w:szCs w:val="18"/>
                <w:lang w:val="en-GB" w:eastAsia="en-GB"/>
              </w:rPr>
              <w:t xml:space="preserve"> </w:t>
            </w:r>
            <w:r w:rsidRPr="000F5D0F">
              <w:rPr>
                <w:rFonts w:ascii="Arial" w:hAnsi="Arial"/>
                <w:i/>
                <w:sz w:val="18"/>
                <w:szCs w:val="18"/>
                <w:lang w:val="en-GB" w:eastAsia="en-GB"/>
              </w:rPr>
              <w:t>j</w:t>
            </w:r>
            <w:r w:rsidRPr="000F5D0F">
              <w:rPr>
                <w:rFonts w:ascii="Arial" w:hAnsi="Arial"/>
                <w:sz w:val="18"/>
                <w:szCs w:val="18"/>
                <w:lang w:val="en-GB" w:eastAsia="en-GB"/>
              </w:rPr>
              <w:t>.</w:t>
            </w:r>
          </w:p>
          <w:p w14:paraId="6A4CBD23" w14:textId="2B9FADE9"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SubframeRxi</w:t>
            </w:r>
            <w:proofErr w:type="spellEnd"/>
            <w:r w:rsidRPr="000F5D0F">
              <w:rPr>
                <w:rFonts w:ascii="Arial" w:hAnsi="Arial"/>
                <w:sz w:val="18"/>
                <w:szCs w:val="18"/>
                <w:lang w:val="en-GB" w:eastAsia="en-GB"/>
              </w:rPr>
              <w:t xml:space="preserve"> is the time when the </w:t>
            </w:r>
            <w:r w:rsidR="00B115B5">
              <w:rPr>
                <w:rFonts w:ascii="Arial" w:hAnsi="Arial"/>
                <w:sz w:val="18"/>
                <w:szCs w:val="18"/>
                <w:lang w:val="en-GB" w:eastAsia="en-GB"/>
              </w:rPr>
              <w:t xml:space="preserve">target </w:t>
            </w:r>
            <w:r w:rsidR="00B115B5" w:rsidRPr="000F5D0F">
              <w:rPr>
                <w:rFonts w:ascii="Arial" w:hAnsi="Arial"/>
                <w:sz w:val="18"/>
                <w:szCs w:val="18"/>
                <w:lang w:val="en-GB" w:eastAsia="en-GB"/>
              </w:rPr>
              <w:t>UE</w:t>
            </w:r>
            <w:r w:rsidR="00B115B5">
              <w:rPr>
                <w:rFonts w:ascii="Arial" w:hAnsi="Arial"/>
                <w:sz w:val="18"/>
                <w:szCs w:val="18"/>
                <w:lang w:val="en-GB" w:eastAsia="en-GB"/>
              </w:rPr>
              <w:t xml:space="preserve"> </w:t>
            </w:r>
            <w:r w:rsidRPr="000F5D0F">
              <w:rPr>
                <w:rFonts w:ascii="Arial" w:hAnsi="Arial"/>
                <w:sz w:val="18"/>
                <w:szCs w:val="18"/>
                <w:lang w:val="en-GB" w:eastAsia="en-GB"/>
              </w:rPr>
              <w:t>receives the corresponding start of one subframe from</w:t>
            </w:r>
            <w:r w:rsidR="00A80E8B">
              <w:rPr>
                <w:rFonts w:ascii="Arial" w:hAnsi="Arial"/>
                <w:sz w:val="18"/>
                <w:szCs w:val="18"/>
                <w:lang w:val="en-GB" w:eastAsia="en-GB"/>
              </w:rPr>
              <w:t xml:space="preserve"> anchor UE</w:t>
            </w:r>
            <w:r w:rsidRPr="000F5D0F">
              <w:rPr>
                <w:rFonts w:ascii="Arial" w:hAnsi="Arial"/>
                <w:sz w:val="18"/>
                <w:szCs w:val="18"/>
                <w:lang w:val="en-GB" w:eastAsia="en-GB"/>
              </w:rPr>
              <w:t xml:space="preserve"> </w:t>
            </w:r>
            <w:proofErr w:type="spellStart"/>
            <w:r w:rsidRPr="000F5D0F">
              <w:rPr>
                <w:rFonts w:ascii="Arial" w:hAnsi="Arial"/>
                <w:i/>
                <w:sz w:val="18"/>
                <w:szCs w:val="18"/>
                <w:lang w:val="en-GB" w:eastAsia="en-GB"/>
              </w:rPr>
              <w:t>i</w:t>
            </w:r>
            <w:proofErr w:type="spellEnd"/>
            <w:r w:rsidRPr="000F5D0F">
              <w:rPr>
                <w:rFonts w:ascii="Arial" w:hAnsi="Arial"/>
                <w:sz w:val="18"/>
                <w:szCs w:val="18"/>
                <w:lang w:val="en-GB" w:eastAsia="en-GB"/>
              </w:rPr>
              <w:t xml:space="preserve"> that is closest in time to the subframe received from</w:t>
            </w:r>
            <w:r w:rsidR="00A80E8B">
              <w:rPr>
                <w:rFonts w:ascii="Arial" w:hAnsi="Arial"/>
                <w:sz w:val="18"/>
                <w:szCs w:val="18"/>
                <w:lang w:val="en-GB" w:eastAsia="en-GB"/>
              </w:rPr>
              <w:t xml:space="preserve"> anchor UE</w:t>
            </w:r>
            <w:r w:rsidRPr="000F5D0F">
              <w:rPr>
                <w:rFonts w:ascii="Arial" w:hAnsi="Arial"/>
                <w:sz w:val="18"/>
                <w:szCs w:val="18"/>
                <w:lang w:val="en-GB" w:eastAsia="en-GB"/>
              </w:rPr>
              <w:t xml:space="preserve"> </w:t>
            </w:r>
            <w:r w:rsidRPr="000F5D0F">
              <w:rPr>
                <w:rFonts w:ascii="Arial" w:hAnsi="Arial"/>
                <w:i/>
                <w:sz w:val="18"/>
                <w:szCs w:val="18"/>
                <w:lang w:val="en-GB" w:eastAsia="en-GB"/>
              </w:rPr>
              <w:t>j</w:t>
            </w:r>
            <w:r w:rsidRPr="000F5D0F">
              <w:rPr>
                <w:rFonts w:ascii="Arial" w:hAnsi="Arial"/>
                <w:sz w:val="18"/>
                <w:szCs w:val="18"/>
                <w:lang w:val="en-GB" w:eastAsia="en-GB"/>
              </w:rPr>
              <w:t>.</w:t>
            </w:r>
          </w:p>
          <w:p w14:paraId="1D00E346" w14:textId="77777777"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p>
          <w:p w14:paraId="461BBC10" w14:textId="6B449704" w:rsidR="00637F63" w:rsidRPr="000F5D0F" w:rsidRDefault="00637F63" w:rsidP="00040322">
            <w:pPr>
              <w:keepNext/>
              <w:keepLines/>
              <w:overflowPunct w:val="0"/>
              <w:autoSpaceDE w:val="0"/>
              <w:autoSpaceDN w:val="0"/>
              <w:adjustRightInd w:val="0"/>
              <w:textAlignment w:val="baseline"/>
              <w:rPr>
                <w:rFonts w:ascii="Arial" w:hAnsi="Arial"/>
                <w:sz w:val="18"/>
                <w:szCs w:val="18"/>
                <w:lang w:eastAsia="en-GB"/>
              </w:rPr>
            </w:pPr>
            <w:r w:rsidRPr="000F5D0F">
              <w:rPr>
                <w:rFonts w:ascii="Arial" w:hAnsi="Arial"/>
                <w:sz w:val="18"/>
                <w:szCs w:val="18"/>
                <w:lang w:eastAsia="en-GB"/>
              </w:rPr>
              <w:t xml:space="preserve">Multiple </w:t>
            </w:r>
            <w:r w:rsidR="00B87FB9">
              <w:rPr>
                <w:rFonts w:ascii="Arial" w:hAnsi="Arial"/>
                <w:sz w:val="18"/>
                <w:szCs w:val="18"/>
                <w:lang w:eastAsia="en-GB"/>
              </w:rPr>
              <w:t>SL</w:t>
            </w:r>
            <w:r w:rsidRPr="000F5D0F">
              <w:rPr>
                <w:rFonts w:ascii="Arial" w:hAnsi="Arial"/>
                <w:sz w:val="18"/>
                <w:szCs w:val="18"/>
                <w:lang w:eastAsia="en-GB"/>
              </w:rPr>
              <w:t xml:space="preserve"> PRS resources can be used to determine the start of one subframe from a</w:t>
            </w:r>
            <w:r w:rsidR="00B87FB9">
              <w:rPr>
                <w:rFonts w:ascii="Arial" w:hAnsi="Arial"/>
                <w:sz w:val="18"/>
                <w:szCs w:val="18"/>
                <w:lang w:eastAsia="en-GB"/>
              </w:rPr>
              <w:t>n anchor UE</w:t>
            </w:r>
            <w:r w:rsidRPr="000F5D0F">
              <w:rPr>
                <w:rFonts w:ascii="Arial" w:hAnsi="Arial"/>
                <w:sz w:val="18"/>
                <w:szCs w:val="18"/>
                <w:lang w:eastAsia="en-GB"/>
              </w:rPr>
              <w:t>.</w:t>
            </w:r>
          </w:p>
          <w:p w14:paraId="310A7E2A" w14:textId="77777777"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p>
          <w:p w14:paraId="7A96EE9D" w14:textId="3592D12C"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rPr>
              <w:t xml:space="preserve">For frequency range 1, the reference point for the </w:t>
            </w:r>
            <w:r w:rsidR="009E324F">
              <w:rPr>
                <w:rFonts w:ascii="Arial" w:hAnsi="Arial"/>
                <w:sz w:val="18"/>
                <w:szCs w:val="18"/>
                <w:lang w:val="en-GB"/>
              </w:rPr>
              <w:t>SL</w:t>
            </w:r>
            <w:r w:rsidR="009E324F" w:rsidRPr="000F5D0F">
              <w:rPr>
                <w:rFonts w:ascii="Arial" w:hAnsi="Arial"/>
                <w:sz w:val="18"/>
                <w:szCs w:val="18"/>
                <w:lang w:val="en-GB"/>
              </w:rPr>
              <w:t xml:space="preserve"> </w:t>
            </w:r>
            <w:r w:rsidRPr="000F5D0F">
              <w:rPr>
                <w:rFonts w:ascii="Arial" w:hAnsi="Arial"/>
                <w:sz w:val="18"/>
                <w:szCs w:val="18"/>
                <w:lang w:val="en-GB"/>
              </w:rPr>
              <w:t xml:space="preserve">RSTD shall be the antenna connector of the UE. For frequency range 2, the reference point for the </w:t>
            </w:r>
            <w:r w:rsidR="0063221E">
              <w:rPr>
                <w:rFonts w:ascii="Arial" w:hAnsi="Arial"/>
                <w:sz w:val="18"/>
                <w:szCs w:val="18"/>
                <w:lang w:val="en-GB"/>
              </w:rPr>
              <w:t>SL</w:t>
            </w:r>
            <w:r w:rsidR="0063221E" w:rsidRPr="000F5D0F">
              <w:rPr>
                <w:rFonts w:ascii="Arial" w:hAnsi="Arial"/>
                <w:sz w:val="18"/>
                <w:szCs w:val="18"/>
                <w:lang w:val="en-GB"/>
              </w:rPr>
              <w:t xml:space="preserve"> </w:t>
            </w:r>
            <w:r w:rsidRPr="000F5D0F">
              <w:rPr>
                <w:rFonts w:ascii="Arial" w:hAnsi="Arial"/>
                <w:sz w:val="18"/>
                <w:szCs w:val="18"/>
                <w:lang w:val="en-GB"/>
              </w:rPr>
              <w:t>RSTD shall be the antenna of the UE.</w:t>
            </w:r>
          </w:p>
        </w:tc>
      </w:tr>
      <w:tr w:rsidR="00637F63" w:rsidRPr="000F5D0F" w14:paraId="21CA8FF5" w14:textId="77777777" w:rsidTr="0004032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5790971" w14:textId="77777777" w:rsidR="00637F63" w:rsidRPr="000F5D0F" w:rsidRDefault="00637F63" w:rsidP="00040322">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t>Applicable for</w:t>
            </w:r>
          </w:p>
        </w:tc>
        <w:tc>
          <w:tcPr>
            <w:tcW w:w="6946" w:type="dxa"/>
            <w:tcBorders>
              <w:top w:val="single" w:sz="4" w:space="0" w:color="auto"/>
              <w:left w:val="single" w:sz="4" w:space="0" w:color="auto"/>
              <w:bottom w:val="single" w:sz="4" w:space="0" w:color="auto"/>
              <w:right w:val="single" w:sz="4" w:space="0" w:color="auto"/>
            </w:tcBorders>
            <w:hideMark/>
          </w:tcPr>
          <w:p w14:paraId="399170A0" w14:textId="77777777" w:rsidR="00CE25E8" w:rsidRPr="00CE25E8" w:rsidRDefault="00CE25E8" w:rsidP="00CE25E8">
            <w:pPr>
              <w:pStyle w:val="TAL"/>
              <w:rPr>
                <w:color w:val="auto"/>
                <w:lang w:eastAsia="en-GB"/>
              </w:rPr>
            </w:pPr>
            <w:r w:rsidRPr="00CE25E8">
              <w:rPr>
                <w:color w:val="auto"/>
                <w:lang w:eastAsia="en-GB"/>
              </w:rPr>
              <w:t>RRC_IDLE intra-frequency,</w:t>
            </w:r>
          </w:p>
          <w:p w14:paraId="1B9A7D5F" w14:textId="20DBFFE6" w:rsidR="00CE25E8" w:rsidRDefault="00CE25E8" w:rsidP="00CE25E8">
            <w:pPr>
              <w:pStyle w:val="TAL"/>
              <w:rPr>
                <w:color w:val="auto"/>
                <w:lang w:eastAsia="en-GB"/>
              </w:rPr>
            </w:pPr>
            <w:r w:rsidRPr="00CE25E8">
              <w:rPr>
                <w:color w:val="auto"/>
                <w:lang w:eastAsia="en-GB"/>
              </w:rPr>
              <w:t>RRC_IDLE inter-frequency,</w:t>
            </w:r>
          </w:p>
          <w:p w14:paraId="32F4CF88" w14:textId="2CB2627E" w:rsidR="00B06199" w:rsidRPr="00CE25E8" w:rsidRDefault="00B06199" w:rsidP="00CE25E8">
            <w:pPr>
              <w:pStyle w:val="TAL"/>
              <w:rPr>
                <w:color w:val="auto"/>
                <w:lang w:eastAsia="en-GB"/>
              </w:rPr>
            </w:pPr>
            <w:r w:rsidRPr="00CE25E8">
              <w:rPr>
                <w:color w:val="auto"/>
                <w:lang w:eastAsia="en-GB"/>
              </w:rPr>
              <w:t>RRC_CONNECTED int</w:t>
            </w:r>
            <w:r>
              <w:rPr>
                <w:color w:val="auto"/>
                <w:lang w:eastAsia="en-GB"/>
              </w:rPr>
              <w:t>ra</w:t>
            </w:r>
            <w:r w:rsidRPr="00CE25E8">
              <w:rPr>
                <w:color w:val="auto"/>
                <w:lang w:eastAsia="en-GB"/>
              </w:rPr>
              <w:t>-frequency</w:t>
            </w:r>
            <w:r w:rsidR="0074068E">
              <w:rPr>
                <w:color w:val="auto"/>
                <w:lang w:eastAsia="en-GB"/>
              </w:rPr>
              <w:t>,</w:t>
            </w:r>
          </w:p>
          <w:p w14:paraId="5B8F4157" w14:textId="10C877C9" w:rsidR="00637F63" w:rsidRPr="000F5D0F" w:rsidRDefault="00CE25E8" w:rsidP="00CE25E8">
            <w:pPr>
              <w:keepNext/>
              <w:keepLines/>
              <w:overflowPunct w:val="0"/>
              <w:autoSpaceDE w:val="0"/>
              <w:autoSpaceDN w:val="0"/>
              <w:adjustRightInd w:val="0"/>
              <w:textAlignment w:val="baseline"/>
              <w:rPr>
                <w:rFonts w:ascii="Arial" w:hAnsi="Arial"/>
                <w:sz w:val="18"/>
                <w:szCs w:val="18"/>
                <w:lang w:val="en-GB" w:eastAsia="en-GB"/>
              </w:rPr>
            </w:pPr>
            <w:r w:rsidRPr="00CE25E8">
              <w:rPr>
                <w:rFonts w:ascii="Arial" w:eastAsia="宋体" w:hAnsi="Arial" w:cs="Arial"/>
                <w:kern w:val="2"/>
                <w:sz w:val="18"/>
                <w:szCs w:val="20"/>
                <w:lang w:val="en-GB" w:eastAsia="en-GB"/>
              </w:rPr>
              <w:t>RRC_CONNECTED inter-frequency</w:t>
            </w:r>
          </w:p>
        </w:tc>
      </w:tr>
    </w:tbl>
    <w:p w14:paraId="07D7EF13" w14:textId="77777777" w:rsidR="00BC60C8" w:rsidRPr="003D5474" w:rsidRDefault="00BC60C8" w:rsidP="00CC5ED1">
      <w:pPr>
        <w:pStyle w:val="a0"/>
        <w:spacing w:beforeLines="50" w:before="120" w:afterLines="50"/>
        <w:rPr>
          <w:rFonts w:eastAsiaTheme="minorEastAsia" w:hint="eastAsia"/>
          <w:lang w:eastAsia="zh-CN"/>
        </w:rPr>
      </w:pPr>
    </w:p>
    <w:p w14:paraId="7FBC7162" w14:textId="3C07CE6C" w:rsidR="0062098A" w:rsidRPr="00BC60C8" w:rsidRDefault="00800FC9" w:rsidP="0062098A">
      <w:pPr>
        <w:pStyle w:val="20"/>
        <w:numPr>
          <w:ilvl w:val="1"/>
          <w:numId w:val="9"/>
        </w:numPr>
        <w:spacing w:after="120"/>
        <w:rPr>
          <w:rFonts w:eastAsiaTheme="minorEastAsia"/>
          <w:szCs w:val="20"/>
        </w:rPr>
      </w:pPr>
      <w:proofErr w:type="spellStart"/>
      <w:r>
        <w:rPr>
          <w:rFonts w:eastAsiaTheme="minorEastAsia"/>
          <w:szCs w:val="20"/>
        </w:rPr>
        <w:t>Sidelink</w:t>
      </w:r>
      <w:proofErr w:type="spellEnd"/>
      <w:r>
        <w:rPr>
          <w:rFonts w:eastAsiaTheme="minorEastAsia"/>
          <w:szCs w:val="20"/>
        </w:rPr>
        <w:t xml:space="preserve"> Relative Time of Arrival (SL RTOA)</w:t>
      </w:r>
    </w:p>
    <w:p w14:paraId="6C74C452" w14:textId="74E0A790" w:rsidR="00403390" w:rsidRDefault="00403390" w:rsidP="00403390">
      <w:pPr>
        <w:pStyle w:val="a0"/>
        <w:spacing w:beforeLines="50" w:before="120" w:afterLines="50"/>
        <w:rPr>
          <w:rFonts w:eastAsiaTheme="minorEastAsia"/>
          <w:szCs w:val="20"/>
          <w:lang w:eastAsia="zh-CN"/>
        </w:rPr>
      </w:pPr>
      <w:r>
        <w:rPr>
          <w:rFonts w:eastAsiaTheme="minorEastAsia" w:hint="eastAsia"/>
          <w:szCs w:val="20"/>
          <w:lang w:eastAsia="zh-CN"/>
        </w:rPr>
        <w:t>T</w:t>
      </w:r>
      <w:r>
        <w:rPr>
          <w:rFonts w:eastAsiaTheme="minorEastAsia"/>
          <w:szCs w:val="20"/>
          <w:lang w:eastAsia="zh-CN"/>
        </w:rPr>
        <w:t>he UL RTOA in NR positioning is defined in [3]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6946"/>
      </w:tblGrid>
      <w:tr w:rsidR="004B6D34" w:rsidRPr="004B6D34" w14:paraId="297C2905" w14:textId="77777777" w:rsidTr="004B6D34">
        <w:trPr>
          <w:cantSplit/>
          <w:trHeight w:val="1787"/>
          <w:jc w:val="center"/>
        </w:trPr>
        <w:tc>
          <w:tcPr>
            <w:tcW w:w="1413" w:type="dxa"/>
            <w:tcBorders>
              <w:top w:val="single" w:sz="4" w:space="0" w:color="auto"/>
              <w:left w:val="single" w:sz="4" w:space="0" w:color="auto"/>
              <w:bottom w:val="single" w:sz="4" w:space="0" w:color="auto"/>
              <w:right w:val="single" w:sz="4" w:space="0" w:color="auto"/>
            </w:tcBorders>
            <w:hideMark/>
          </w:tcPr>
          <w:p w14:paraId="2D067BBB" w14:textId="77777777" w:rsidR="00403390" w:rsidRPr="004B6D34" w:rsidRDefault="00403390" w:rsidP="00040322">
            <w:pPr>
              <w:pStyle w:val="TAL"/>
              <w:rPr>
                <w:b/>
                <w:color w:val="auto"/>
                <w:szCs w:val="18"/>
                <w:lang w:eastAsia="en-GB"/>
              </w:rPr>
            </w:pPr>
            <w:r w:rsidRPr="004B6D34">
              <w:rPr>
                <w:b/>
                <w:color w:val="auto"/>
                <w:szCs w:val="18"/>
                <w:lang w:eastAsia="en-GB"/>
              </w:rPr>
              <w:t>Definition</w:t>
            </w:r>
          </w:p>
        </w:tc>
        <w:tc>
          <w:tcPr>
            <w:tcW w:w="6946" w:type="dxa"/>
            <w:tcBorders>
              <w:top w:val="single" w:sz="4" w:space="0" w:color="auto"/>
              <w:left w:val="single" w:sz="4" w:space="0" w:color="auto"/>
              <w:bottom w:val="single" w:sz="4" w:space="0" w:color="auto"/>
              <w:right w:val="single" w:sz="4" w:space="0" w:color="auto"/>
            </w:tcBorders>
            <w:hideMark/>
          </w:tcPr>
          <w:p w14:paraId="6CC574FF" w14:textId="77777777" w:rsidR="00403390" w:rsidRPr="004B6D34" w:rsidRDefault="00403390" w:rsidP="00040322">
            <w:pPr>
              <w:pStyle w:val="TAL"/>
              <w:rPr>
                <w:color w:val="auto"/>
                <w:szCs w:val="18"/>
                <w:lang w:eastAsia="en-GB"/>
              </w:rPr>
            </w:pPr>
            <w:r w:rsidRPr="004B6D34">
              <w:rPr>
                <w:color w:val="auto"/>
                <w:szCs w:val="18"/>
                <w:lang w:eastAsia="en-GB"/>
              </w:rPr>
              <w:t>The UL Relative Time of Arrival (T</w:t>
            </w:r>
            <w:r w:rsidRPr="004B6D34">
              <w:rPr>
                <w:color w:val="auto"/>
                <w:szCs w:val="18"/>
                <w:vertAlign w:val="subscript"/>
                <w:lang w:eastAsia="en-GB"/>
              </w:rPr>
              <w:t>UL-RTOA</w:t>
            </w:r>
            <w:r w:rsidRPr="004B6D34">
              <w:rPr>
                <w:color w:val="auto"/>
                <w:szCs w:val="18"/>
                <w:lang w:eastAsia="en-GB"/>
              </w:rPr>
              <w:t xml:space="preserve">) is the beginning of subframe </w:t>
            </w:r>
            <w:proofErr w:type="spellStart"/>
            <w:r w:rsidRPr="004B6D34">
              <w:rPr>
                <w:i/>
                <w:color w:val="auto"/>
                <w:szCs w:val="18"/>
                <w:lang w:eastAsia="en-GB"/>
              </w:rPr>
              <w:t>i</w:t>
            </w:r>
            <w:proofErr w:type="spellEnd"/>
            <w:r w:rsidRPr="004B6D34">
              <w:rPr>
                <w:color w:val="auto"/>
                <w:szCs w:val="18"/>
                <w:lang w:eastAsia="en-GB"/>
              </w:rPr>
              <w:t xml:space="preserve"> containing SRS received in </w:t>
            </w:r>
            <w:r w:rsidRPr="004B6D34">
              <w:rPr>
                <w:color w:val="auto"/>
                <w:szCs w:val="18"/>
                <w:lang w:val="en-IN" w:eastAsia="en-GB"/>
              </w:rPr>
              <w:t>Reception Point (RP) [18</w:t>
            </w:r>
            <w:proofErr w:type="gramStart"/>
            <w:r w:rsidRPr="004B6D34">
              <w:rPr>
                <w:color w:val="auto"/>
                <w:szCs w:val="18"/>
                <w:lang w:val="en-IN" w:eastAsia="en-GB"/>
              </w:rPr>
              <w:t xml:space="preserve">] </w:t>
            </w:r>
            <w:r w:rsidRPr="004B6D34">
              <w:rPr>
                <w:color w:val="auto"/>
                <w:szCs w:val="18"/>
                <w:lang w:eastAsia="en-GB"/>
              </w:rPr>
              <w:t xml:space="preserve"> </w:t>
            </w:r>
            <w:r w:rsidRPr="004B6D34">
              <w:rPr>
                <w:i/>
                <w:color w:val="auto"/>
                <w:szCs w:val="18"/>
                <w:lang w:eastAsia="en-GB"/>
              </w:rPr>
              <w:t>j</w:t>
            </w:r>
            <w:proofErr w:type="gramEnd"/>
            <w:r w:rsidRPr="004B6D34">
              <w:rPr>
                <w:color w:val="auto"/>
                <w:szCs w:val="18"/>
                <w:lang w:eastAsia="en-GB"/>
              </w:rPr>
              <w:t xml:space="preserve">, relative to the RTOA Reference Time [16]. </w:t>
            </w:r>
          </w:p>
          <w:p w14:paraId="6E264016" w14:textId="77777777" w:rsidR="00403390" w:rsidRPr="004B6D34" w:rsidRDefault="00403390" w:rsidP="00040322">
            <w:pPr>
              <w:pStyle w:val="TAL"/>
              <w:rPr>
                <w:color w:val="auto"/>
                <w:szCs w:val="18"/>
                <w:lang w:eastAsia="en-GB"/>
              </w:rPr>
            </w:pPr>
          </w:p>
          <w:p w14:paraId="4C758A19" w14:textId="77777777" w:rsidR="00403390" w:rsidRPr="004B6D34" w:rsidRDefault="00403390" w:rsidP="00040322">
            <w:pPr>
              <w:keepNext/>
              <w:keepLines/>
              <w:rPr>
                <w:rFonts w:ascii="Arial" w:hAnsi="Arial" w:cs="Arial"/>
                <w:sz w:val="18"/>
                <w:szCs w:val="18"/>
                <w:lang w:eastAsia="zh-CN"/>
              </w:rPr>
            </w:pPr>
            <w:r w:rsidRPr="004B6D34">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sidRPr="004B6D34">
              <w:rPr>
                <w:rFonts w:ascii="Arial" w:hAnsi="Arial" w:cs="Arial" w:hint="eastAsia"/>
                <w:sz w:val="18"/>
                <w:szCs w:val="18"/>
                <w:lang w:eastAsia="zh-CN"/>
              </w:rPr>
              <w:t xml:space="preserve">, </w:t>
            </w:r>
            <w:r w:rsidRPr="004B6D34">
              <w:rPr>
                <w:rFonts w:ascii="Arial" w:hAnsi="Arial" w:cs="Arial"/>
                <w:sz w:val="18"/>
                <w:szCs w:val="18"/>
                <w:lang w:eastAsia="zh-CN"/>
              </w:rPr>
              <w:t>where</w:t>
            </w:r>
          </w:p>
          <w:p w14:paraId="543FAF88" w14:textId="77777777" w:rsidR="00403390" w:rsidRPr="004B6D34" w:rsidRDefault="00403390" w:rsidP="00040322">
            <w:pPr>
              <w:pStyle w:val="B1"/>
              <w:spacing w:after="0"/>
              <w:rPr>
                <w:lang w:eastAsia="zh-CN"/>
              </w:rPr>
            </w:pPr>
            <w:r w:rsidRPr="004B6D34">
              <w:t>-</w:t>
            </w:r>
            <w:r w:rsidRPr="004B6D34">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4B6D34">
              <w:rPr>
                <w:rFonts w:hint="eastAsia"/>
                <w:lang w:eastAsia="zh-CN"/>
              </w:rPr>
              <w:t xml:space="preserve"> </w:t>
            </w:r>
            <w:r w:rsidRPr="004B6D34">
              <w:rPr>
                <w:lang w:eastAsia="zh-CN"/>
              </w:rPr>
              <w:t>is the nominal beginning time of SFN 0 provided by SFN Initialization Time [15, TS 38.455]</w:t>
            </w:r>
          </w:p>
          <w:p w14:paraId="2A3DD511" w14:textId="77777777" w:rsidR="00403390" w:rsidRPr="004B6D34" w:rsidRDefault="00403390" w:rsidP="00040322">
            <w:pPr>
              <w:pStyle w:val="B1"/>
              <w:spacing w:after="0"/>
              <w:rPr>
                <w:lang w:eastAsia="en-GB"/>
              </w:rPr>
            </w:pPr>
            <w:r w:rsidRPr="004B6D34">
              <w:t>-</w:t>
            </w:r>
            <w:r w:rsidRPr="004B6D34">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4B6D34">
              <w:rPr>
                <w:rFonts w:eastAsia="Batang"/>
                <w:lang w:eastAsia="zh-CN"/>
              </w:rPr>
              <w:t xml:space="preserve">, </w:t>
            </w:r>
            <w:r w:rsidRPr="004B6D34">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sidRPr="004B6D34">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sidRPr="004B6D34">
              <w:rPr>
                <w:rFonts w:eastAsiaTheme="minorEastAsia"/>
                <w:lang w:eastAsia="zh-CN"/>
              </w:rPr>
              <w:t xml:space="preserve"> </w:t>
            </w:r>
            <w:r w:rsidRPr="004B6D34">
              <w:rPr>
                <w:rFonts w:eastAsia="Batang"/>
                <w:lang w:eastAsia="zh-CN"/>
              </w:rPr>
              <w:t>are the system frame number and the subframe number of the SRS, respectively</w:t>
            </w:r>
            <w:r w:rsidRPr="004B6D34">
              <w:rPr>
                <w:lang w:eastAsia="zh-CN"/>
              </w:rPr>
              <w:t>.</w:t>
            </w:r>
          </w:p>
          <w:p w14:paraId="2123ACCB" w14:textId="77777777" w:rsidR="00403390" w:rsidRPr="004B6D34" w:rsidRDefault="00403390" w:rsidP="00040322">
            <w:pPr>
              <w:pStyle w:val="TAL"/>
              <w:rPr>
                <w:color w:val="auto"/>
                <w:szCs w:val="18"/>
                <w:lang w:eastAsia="en-GB"/>
              </w:rPr>
            </w:pPr>
          </w:p>
          <w:p w14:paraId="70A8A363" w14:textId="77777777" w:rsidR="00403390" w:rsidRPr="004B6D34" w:rsidRDefault="00403390" w:rsidP="00040322">
            <w:pPr>
              <w:pStyle w:val="TAL"/>
              <w:rPr>
                <w:color w:val="auto"/>
                <w:szCs w:val="18"/>
                <w:lang w:val="en-US" w:eastAsia="en-GB"/>
              </w:rPr>
            </w:pPr>
            <w:r w:rsidRPr="004B6D34">
              <w:rPr>
                <w:color w:val="auto"/>
                <w:szCs w:val="18"/>
                <w:lang w:val="en-US" w:eastAsia="en-GB"/>
              </w:rPr>
              <w:t>Multiple SRS resources can be used to determine the beginning of one subframe containing SRS received at a RP.</w:t>
            </w:r>
          </w:p>
          <w:p w14:paraId="1090FD49" w14:textId="77777777" w:rsidR="00403390" w:rsidRPr="004B6D34" w:rsidRDefault="00403390" w:rsidP="00040322">
            <w:pPr>
              <w:pStyle w:val="TAL"/>
              <w:rPr>
                <w:color w:val="auto"/>
                <w:szCs w:val="18"/>
                <w:lang w:eastAsia="en-GB"/>
              </w:rPr>
            </w:pPr>
          </w:p>
          <w:p w14:paraId="255197C9" w14:textId="77777777" w:rsidR="00403390" w:rsidRPr="004B6D34" w:rsidRDefault="00403390" w:rsidP="00040322">
            <w:pPr>
              <w:pStyle w:val="TAL"/>
              <w:rPr>
                <w:color w:val="auto"/>
                <w:szCs w:val="18"/>
              </w:rPr>
            </w:pPr>
            <w:r w:rsidRPr="004B6D34">
              <w:rPr>
                <w:color w:val="auto"/>
                <w:szCs w:val="18"/>
              </w:rPr>
              <w:t>The reference point for T</w:t>
            </w:r>
            <w:r w:rsidRPr="004B6D34">
              <w:rPr>
                <w:color w:val="auto"/>
                <w:szCs w:val="18"/>
                <w:vertAlign w:val="subscript"/>
                <w:lang w:val="en-US"/>
              </w:rPr>
              <w:t>UL-RTOA</w:t>
            </w:r>
            <w:r w:rsidRPr="004B6D34">
              <w:rPr>
                <w:color w:val="auto"/>
                <w:szCs w:val="18"/>
              </w:rPr>
              <w:t xml:space="preserve"> shall be:</w:t>
            </w:r>
          </w:p>
          <w:p w14:paraId="4638D1B0" w14:textId="77777777" w:rsidR="00403390" w:rsidRPr="004B6D34" w:rsidRDefault="00403390" w:rsidP="00040322">
            <w:pPr>
              <w:pStyle w:val="B1"/>
              <w:spacing w:after="0"/>
              <w:rPr>
                <w:rFonts w:ascii="Arial" w:hAnsi="Arial" w:cs="Arial"/>
                <w:sz w:val="18"/>
                <w:szCs w:val="18"/>
              </w:rPr>
            </w:pPr>
            <w:r w:rsidRPr="004B6D34">
              <w:rPr>
                <w:rFonts w:ascii="Arial" w:hAnsi="Arial" w:cs="Arial"/>
                <w:sz w:val="18"/>
                <w:szCs w:val="18"/>
              </w:rPr>
              <w:t>-</w:t>
            </w:r>
            <w:r w:rsidRPr="004B6D34">
              <w:rPr>
                <w:rFonts w:ascii="Arial" w:hAnsi="Arial" w:cs="Arial"/>
                <w:sz w:val="18"/>
                <w:szCs w:val="18"/>
              </w:rPr>
              <w:tab/>
              <w:t>for type 1-C base station TS 38.104 [9]: the Rx antenna connector,</w:t>
            </w:r>
          </w:p>
          <w:p w14:paraId="0CD11459" w14:textId="77777777" w:rsidR="00403390" w:rsidRPr="004B6D34" w:rsidRDefault="00403390" w:rsidP="00040322">
            <w:pPr>
              <w:pStyle w:val="B1"/>
              <w:spacing w:after="0"/>
              <w:rPr>
                <w:rFonts w:ascii="Arial" w:hAnsi="Arial" w:cs="Arial"/>
                <w:sz w:val="18"/>
                <w:szCs w:val="18"/>
              </w:rPr>
            </w:pPr>
            <w:r w:rsidRPr="004B6D34">
              <w:rPr>
                <w:rFonts w:ascii="Arial" w:hAnsi="Arial" w:cs="Arial"/>
                <w:sz w:val="18"/>
                <w:szCs w:val="18"/>
              </w:rPr>
              <w:t>-</w:t>
            </w:r>
            <w:r w:rsidRPr="004B6D34">
              <w:rPr>
                <w:rFonts w:ascii="Arial" w:hAnsi="Arial" w:cs="Arial"/>
                <w:sz w:val="18"/>
                <w:szCs w:val="18"/>
              </w:rPr>
              <w:tab/>
              <w:t>for type 1-O or 2-O base station TS 38.104 [9]: the Rx antenna (i.e. the centre location of the radiating region of the Rx antenna),</w:t>
            </w:r>
          </w:p>
          <w:p w14:paraId="4C0651C7" w14:textId="77777777" w:rsidR="00403390" w:rsidRPr="004B6D34" w:rsidRDefault="00403390" w:rsidP="00040322">
            <w:pPr>
              <w:pStyle w:val="B1"/>
              <w:spacing w:after="0"/>
              <w:rPr>
                <w:rFonts w:ascii="Arial" w:hAnsi="Arial" w:cs="Arial"/>
                <w:sz w:val="18"/>
                <w:szCs w:val="18"/>
                <w:lang w:eastAsia="en-GB"/>
              </w:rPr>
            </w:pPr>
            <w:r w:rsidRPr="004B6D34">
              <w:rPr>
                <w:rFonts w:ascii="Arial" w:hAnsi="Arial" w:cs="Arial"/>
                <w:sz w:val="18"/>
                <w:szCs w:val="18"/>
              </w:rPr>
              <w:t>-</w:t>
            </w:r>
            <w:r w:rsidRPr="004B6D34">
              <w:rPr>
                <w:rFonts w:ascii="Arial" w:hAnsi="Arial" w:cs="Arial"/>
                <w:sz w:val="18"/>
                <w:szCs w:val="18"/>
              </w:rPr>
              <w:tab/>
              <w:t>for type 1-H base station TS 38.104 [9]: the Rx Transceiver Array Boundary connector.</w:t>
            </w:r>
          </w:p>
        </w:tc>
      </w:tr>
    </w:tbl>
    <w:p w14:paraId="5682F0F1" w14:textId="1108A593" w:rsidR="009B0C9D" w:rsidRDefault="00D15634" w:rsidP="006C641D">
      <w:pPr>
        <w:pStyle w:val="a0"/>
        <w:spacing w:beforeLines="50" w:before="120" w:afterLines="5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rom the perspective of anchor UE, the SL </w:t>
      </w:r>
      <w:r w:rsidR="00945860">
        <w:rPr>
          <w:rFonts w:eastAsiaTheme="minorEastAsia"/>
          <w:szCs w:val="20"/>
          <w:lang w:eastAsia="zh-CN"/>
        </w:rPr>
        <w:t>relative time of arrival (SL RTOA) can be obtained by measurement on SL PRS</w:t>
      </w:r>
      <w:r w:rsidR="00DC505E">
        <w:rPr>
          <w:rFonts w:eastAsiaTheme="minorEastAsia"/>
          <w:szCs w:val="20"/>
          <w:lang w:eastAsia="zh-CN"/>
        </w:rPr>
        <w:t xml:space="preserve"> from </w:t>
      </w:r>
      <w:r w:rsidR="00B06199">
        <w:rPr>
          <w:rFonts w:eastAsiaTheme="minorEastAsia"/>
          <w:szCs w:val="20"/>
          <w:lang w:eastAsia="zh-CN"/>
        </w:rPr>
        <w:t xml:space="preserve">a </w:t>
      </w:r>
      <w:r w:rsidR="00DC505E">
        <w:rPr>
          <w:rFonts w:eastAsiaTheme="minorEastAsia"/>
          <w:szCs w:val="20"/>
          <w:lang w:eastAsia="zh-CN"/>
        </w:rPr>
        <w:t xml:space="preserve">target UE to </w:t>
      </w:r>
      <w:r w:rsidR="00B06199">
        <w:rPr>
          <w:rFonts w:eastAsiaTheme="minorEastAsia"/>
          <w:szCs w:val="20"/>
          <w:lang w:eastAsia="zh-CN"/>
        </w:rPr>
        <w:t xml:space="preserve">the </w:t>
      </w:r>
      <w:r w:rsidR="00DC505E">
        <w:rPr>
          <w:rFonts w:eastAsiaTheme="minorEastAsia"/>
          <w:szCs w:val="20"/>
          <w:lang w:eastAsia="zh-CN"/>
        </w:rPr>
        <w:t>anchor UE</w:t>
      </w:r>
      <w:r w:rsidR="000B1949">
        <w:rPr>
          <w:rFonts w:eastAsiaTheme="minorEastAsia"/>
          <w:szCs w:val="20"/>
          <w:lang w:eastAsia="zh-CN"/>
        </w:rPr>
        <w:t>. The similar principle of defining UL RTOA can be reused for SL RTOA with modification.</w:t>
      </w:r>
    </w:p>
    <w:p w14:paraId="27027613" w14:textId="448D67E1" w:rsidR="006704BB" w:rsidRPr="00192A49" w:rsidRDefault="006704BB" w:rsidP="006C641D">
      <w:pPr>
        <w:pStyle w:val="a0"/>
        <w:spacing w:beforeLines="50" w:before="120" w:afterLines="50"/>
        <w:rPr>
          <w:rFonts w:eastAsiaTheme="minorEastAsia"/>
          <w:szCs w:val="20"/>
          <w:lang w:eastAsia="zh-CN"/>
        </w:rPr>
      </w:pPr>
      <w:r>
        <w:rPr>
          <w:rFonts w:eastAsiaTheme="minorEastAsia"/>
          <w:szCs w:val="20"/>
          <w:lang w:eastAsia="zh-CN"/>
        </w:rPr>
        <w:t xml:space="preserve">Regarding SL RTOA Reference Time, </w:t>
      </w:r>
      <w:r w:rsidR="00350775">
        <w:rPr>
          <w:rFonts w:eastAsiaTheme="minorEastAsia"/>
          <w:szCs w:val="20"/>
          <w:lang w:eastAsia="zh-CN"/>
        </w:rPr>
        <w:t xml:space="preserve">although </w:t>
      </w:r>
      <w:r w:rsidR="007F2198">
        <w:rPr>
          <w:rFonts w:eastAsiaTheme="minorEastAsia"/>
          <w:szCs w:val="20"/>
          <w:lang w:eastAsia="zh-CN"/>
        </w:rPr>
        <w:t>target UE and/or anchor UE</w:t>
      </w:r>
      <w:r w:rsidR="003C5133">
        <w:rPr>
          <w:rFonts w:eastAsiaTheme="minorEastAsia"/>
          <w:szCs w:val="20"/>
          <w:lang w:eastAsia="zh-CN"/>
        </w:rPr>
        <w:t xml:space="preserve">s may be out-of-coverage, </w:t>
      </w:r>
      <w:r w:rsidR="00350775">
        <w:rPr>
          <w:rFonts w:eastAsiaTheme="minorEastAsia"/>
          <w:szCs w:val="20"/>
          <w:lang w:eastAsia="zh-CN"/>
        </w:rPr>
        <w:t xml:space="preserve">thanks to SL synchronization mechanism, </w:t>
      </w:r>
      <w:r w:rsidR="003C5133">
        <w:rPr>
          <w:rFonts w:eastAsiaTheme="minorEastAsia"/>
          <w:szCs w:val="20"/>
          <w:lang w:eastAsia="zh-CN"/>
        </w:rPr>
        <w:t>the SFN among target UE and anchor UEs</w:t>
      </w:r>
      <w:r w:rsidR="00350775">
        <w:rPr>
          <w:rFonts w:eastAsiaTheme="minorEastAsia"/>
          <w:szCs w:val="20"/>
          <w:lang w:eastAsia="zh-CN"/>
        </w:rPr>
        <w:t xml:space="preserve"> should be aligned</w:t>
      </w:r>
      <w:r w:rsidR="003C5133">
        <w:rPr>
          <w:rFonts w:eastAsiaTheme="minorEastAsia"/>
          <w:szCs w:val="20"/>
          <w:lang w:eastAsia="zh-CN"/>
        </w:rPr>
        <w:t xml:space="preserve">, </w:t>
      </w:r>
      <w:r w:rsidR="00350775">
        <w:rPr>
          <w:rFonts w:eastAsiaTheme="minorEastAsia"/>
          <w:szCs w:val="20"/>
          <w:lang w:eastAsia="zh-CN"/>
        </w:rPr>
        <w:t>hence the</w:t>
      </w:r>
      <w:r w:rsidR="003C5133">
        <w:rPr>
          <w:rFonts w:eastAsiaTheme="minorEastAsia"/>
          <w:szCs w:val="20"/>
          <w:lang w:eastAsia="zh-CN"/>
        </w:rPr>
        <w:t xml:space="preserve"> reference time can be </w:t>
      </w:r>
      <w:r w:rsidR="00350775">
        <w:rPr>
          <w:rFonts w:eastAsiaTheme="minorEastAsia"/>
          <w:szCs w:val="20"/>
          <w:lang w:eastAsia="zh-CN"/>
        </w:rPr>
        <w:t>defined as the start of SL PRS subframe</w:t>
      </w:r>
      <w:r w:rsidR="003C5133">
        <w:rPr>
          <w:rFonts w:eastAsiaTheme="minorEastAsia"/>
          <w:szCs w:val="20"/>
          <w:lang w:eastAsia="zh-CN"/>
        </w:rPr>
        <w:t>.</w:t>
      </w:r>
    </w:p>
    <w:p w14:paraId="3940D08E" w14:textId="04CC244E" w:rsidR="00B97D6B" w:rsidRPr="00637F63" w:rsidRDefault="00B97D6B" w:rsidP="00B97D6B">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definition of SL </w:t>
      </w:r>
      <w:r w:rsidR="00654F01">
        <w:rPr>
          <w:rFonts w:eastAsiaTheme="minorEastAsia"/>
          <w:b/>
          <w:i/>
          <w:szCs w:val="20"/>
          <w:lang w:eastAsia="zh-CN"/>
        </w:rPr>
        <w:t>RTOA</w:t>
      </w:r>
      <w:r>
        <w:rPr>
          <w:rFonts w:eastAsiaTheme="minorEastAsia"/>
          <w:b/>
          <w:i/>
          <w:szCs w:val="20"/>
          <w:lang w:eastAsia="zh-CN"/>
        </w:rPr>
        <w:t xml:space="preserve"> can be modified based on </w:t>
      </w:r>
      <w:r w:rsidR="00654F01">
        <w:rPr>
          <w:rFonts w:eastAsiaTheme="minorEastAsia"/>
          <w:b/>
          <w:i/>
          <w:szCs w:val="20"/>
          <w:lang w:eastAsia="zh-CN"/>
        </w:rPr>
        <w:t>UL RTOA</w:t>
      </w:r>
      <w:r>
        <w:rPr>
          <w:rFonts w:eastAsiaTheme="minorEastAsia"/>
          <w:b/>
          <w:i/>
          <w:szCs w:val="20"/>
          <w:lang w:eastAsia="zh-CN"/>
        </w:rPr>
        <w:t xml:space="preserve"> definition which is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29"/>
        <w:gridCol w:w="7230"/>
      </w:tblGrid>
      <w:tr w:rsidR="006704BB" w:rsidRPr="000F5D0F" w14:paraId="39C073F0" w14:textId="77777777" w:rsidTr="00A1683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3F6B86D" w14:textId="77777777" w:rsidR="006704BB" w:rsidRPr="000F5D0F" w:rsidRDefault="006704BB" w:rsidP="00040322">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lastRenderedPageBreak/>
              <w:t>Definition</w:t>
            </w:r>
          </w:p>
        </w:tc>
        <w:tc>
          <w:tcPr>
            <w:tcW w:w="7230" w:type="dxa"/>
            <w:tcBorders>
              <w:top w:val="single" w:sz="4" w:space="0" w:color="auto"/>
              <w:left w:val="single" w:sz="4" w:space="0" w:color="auto"/>
              <w:bottom w:val="single" w:sz="4" w:space="0" w:color="auto"/>
              <w:right w:val="single" w:sz="4" w:space="0" w:color="auto"/>
            </w:tcBorders>
          </w:tcPr>
          <w:p w14:paraId="1E44647E" w14:textId="77777777" w:rsidR="006704BB" w:rsidRDefault="006704BB" w:rsidP="00040322">
            <w:pPr>
              <w:keepNext/>
              <w:keepLines/>
              <w:overflowPunct w:val="0"/>
              <w:autoSpaceDE w:val="0"/>
              <w:autoSpaceDN w:val="0"/>
              <w:adjustRightInd w:val="0"/>
              <w:textAlignment w:val="baseline"/>
              <w:rPr>
                <w:rFonts w:ascii="Arial" w:eastAsiaTheme="minorEastAsia" w:hAnsi="Arial"/>
                <w:sz w:val="18"/>
                <w:szCs w:val="18"/>
                <w:lang w:val="en-GB" w:eastAsia="zh-CN"/>
              </w:rPr>
            </w:pPr>
            <w:r>
              <w:rPr>
                <w:rFonts w:ascii="Arial" w:eastAsiaTheme="minorEastAsia" w:hAnsi="Arial" w:hint="eastAsia"/>
                <w:sz w:val="18"/>
                <w:szCs w:val="18"/>
                <w:lang w:val="en-GB" w:eastAsia="zh-CN"/>
              </w:rPr>
              <w:t>T</w:t>
            </w:r>
            <w:r>
              <w:rPr>
                <w:rFonts w:ascii="Arial" w:eastAsiaTheme="minorEastAsia" w:hAnsi="Arial"/>
                <w:sz w:val="18"/>
                <w:szCs w:val="18"/>
                <w:lang w:val="en-GB" w:eastAsia="zh-CN"/>
              </w:rPr>
              <w:t xml:space="preserve">he SL Relative Time of Arrival (SL RTOA) is the beginning of subframe </w:t>
            </w:r>
            <w:proofErr w:type="spellStart"/>
            <w:r w:rsidRPr="006704BB">
              <w:rPr>
                <w:rFonts w:ascii="Arial" w:eastAsiaTheme="minorEastAsia" w:hAnsi="Arial"/>
                <w:i/>
                <w:sz w:val="18"/>
                <w:szCs w:val="18"/>
                <w:lang w:val="en-GB" w:eastAsia="zh-CN"/>
              </w:rPr>
              <w:t>i</w:t>
            </w:r>
            <w:proofErr w:type="spellEnd"/>
            <w:r>
              <w:rPr>
                <w:rFonts w:ascii="Arial" w:eastAsiaTheme="minorEastAsia" w:hAnsi="Arial"/>
                <w:sz w:val="18"/>
                <w:szCs w:val="18"/>
                <w:lang w:val="en-GB" w:eastAsia="zh-CN"/>
              </w:rPr>
              <w:t xml:space="preserve"> containing SL PRS received by anchor UE </w:t>
            </w:r>
            <w:r w:rsidRPr="006704BB">
              <w:rPr>
                <w:rFonts w:ascii="Arial" w:eastAsiaTheme="minorEastAsia" w:hAnsi="Arial"/>
                <w:i/>
                <w:sz w:val="18"/>
                <w:szCs w:val="18"/>
                <w:lang w:val="en-GB" w:eastAsia="zh-CN"/>
              </w:rPr>
              <w:t>j</w:t>
            </w:r>
            <w:r>
              <w:rPr>
                <w:rFonts w:ascii="Arial" w:eastAsiaTheme="minorEastAsia" w:hAnsi="Arial"/>
                <w:sz w:val="18"/>
                <w:szCs w:val="18"/>
                <w:lang w:val="en-GB" w:eastAsia="zh-CN"/>
              </w:rPr>
              <w:t>, relative to the SL RTOA Reference Time.</w:t>
            </w:r>
          </w:p>
          <w:p w14:paraId="062DCBA8" w14:textId="77777777" w:rsidR="006704BB" w:rsidRDefault="006704BB" w:rsidP="00040322">
            <w:pPr>
              <w:keepNext/>
              <w:keepLines/>
              <w:overflowPunct w:val="0"/>
              <w:autoSpaceDE w:val="0"/>
              <w:autoSpaceDN w:val="0"/>
              <w:adjustRightInd w:val="0"/>
              <w:textAlignment w:val="baseline"/>
              <w:rPr>
                <w:rFonts w:ascii="Arial" w:eastAsiaTheme="minorEastAsia" w:hAnsi="Arial"/>
                <w:sz w:val="18"/>
                <w:szCs w:val="18"/>
                <w:lang w:val="en-GB" w:eastAsia="zh-CN"/>
              </w:rPr>
            </w:pPr>
          </w:p>
          <w:p w14:paraId="0BC8A15C" w14:textId="4E88CD66" w:rsidR="006704BB" w:rsidRDefault="006704BB" w:rsidP="00040322">
            <w:pPr>
              <w:keepNext/>
              <w:keepLines/>
              <w:overflowPunct w:val="0"/>
              <w:autoSpaceDE w:val="0"/>
              <w:autoSpaceDN w:val="0"/>
              <w:adjustRightInd w:val="0"/>
              <w:textAlignment w:val="baseline"/>
              <w:rPr>
                <w:rFonts w:ascii="Arial" w:eastAsiaTheme="minorEastAsia" w:hAnsi="Arial"/>
                <w:sz w:val="18"/>
                <w:szCs w:val="18"/>
                <w:lang w:val="en-GB" w:eastAsia="zh-CN"/>
              </w:rPr>
            </w:pPr>
            <w:r>
              <w:rPr>
                <w:rFonts w:ascii="Arial" w:eastAsiaTheme="minorEastAsia" w:hAnsi="Arial" w:hint="eastAsia"/>
                <w:sz w:val="18"/>
                <w:szCs w:val="18"/>
                <w:lang w:val="en-GB" w:eastAsia="zh-CN"/>
              </w:rPr>
              <w:t>T</w:t>
            </w:r>
            <w:r>
              <w:rPr>
                <w:rFonts w:ascii="Arial" w:eastAsiaTheme="minorEastAsia" w:hAnsi="Arial"/>
                <w:sz w:val="18"/>
                <w:szCs w:val="18"/>
                <w:lang w:val="en-GB" w:eastAsia="zh-CN"/>
              </w:rPr>
              <w:t>he SL RTOA reference time</w:t>
            </w:r>
            <w:r w:rsidR="00454F52">
              <w:rPr>
                <w:rFonts w:ascii="Arial" w:eastAsiaTheme="minorEastAsia" w:hAnsi="Arial"/>
                <w:sz w:val="18"/>
                <w:szCs w:val="18"/>
                <w:lang w:val="en-GB" w:eastAsia="zh-CN"/>
              </w:rPr>
              <w:t xml:space="preserve"> </w:t>
            </w:r>
            <w:r w:rsidR="00454F52">
              <w:rPr>
                <w:rFonts w:ascii="Arial" w:eastAsiaTheme="minorEastAsia" w:hAnsi="Arial"/>
                <w:sz w:val="18"/>
                <w:szCs w:val="18"/>
                <w:lang w:val="en-GB" w:eastAsia="zh-CN"/>
              </w:rPr>
              <w:t xml:space="preserve">is defined as </w:t>
            </w:r>
            <w:r w:rsidR="00454F52" w:rsidRPr="004B6D34">
              <w:rPr>
                <w:rFonts w:ascii="Arial" w:hAnsi="Arial" w:cs="Arial"/>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SL-PRS</m:t>
                  </m:r>
                </m:sub>
              </m:sSub>
            </m:oMath>
            <w:r w:rsidR="00454F52" w:rsidRPr="004B6D34">
              <w:rPr>
                <w:rFonts w:ascii="Arial" w:hAnsi="Arial" w:cs="Arial" w:hint="eastAsia"/>
                <w:sz w:val="18"/>
                <w:szCs w:val="18"/>
                <w:lang w:eastAsia="zh-CN"/>
              </w:rPr>
              <w:t xml:space="preserve">, </w:t>
            </w:r>
            <w:r w:rsidR="00454F52" w:rsidRPr="004B6D34">
              <w:rPr>
                <w:rFonts w:ascii="Arial" w:hAnsi="Arial" w:cs="Arial"/>
                <w:sz w:val="18"/>
                <w:szCs w:val="18"/>
                <w:lang w:eastAsia="zh-CN"/>
              </w:rPr>
              <w:t>where</w:t>
            </w:r>
          </w:p>
          <w:p w14:paraId="011959A4" w14:textId="464D8E22" w:rsidR="00454F52" w:rsidRPr="004B6D34" w:rsidRDefault="00454F52" w:rsidP="00454F52">
            <w:pPr>
              <w:pStyle w:val="B1"/>
              <w:spacing w:after="0"/>
              <w:rPr>
                <w:lang w:eastAsia="zh-CN"/>
              </w:rPr>
            </w:pPr>
            <w:r w:rsidRPr="004B6D34">
              <w:t>-</w:t>
            </w:r>
            <w:r w:rsidRPr="004B6D34">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4B6D34">
              <w:rPr>
                <w:rFonts w:hint="eastAsia"/>
                <w:lang w:eastAsia="zh-CN"/>
              </w:rPr>
              <w:t xml:space="preserve"> </w:t>
            </w:r>
            <w:r w:rsidRPr="004B6D34">
              <w:rPr>
                <w:lang w:eastAsia="zh-CN"/>
              </w:rPr>
              <w:t>is the nominal beginning time of SFN 0 provided by SFN Initialization Time</w:t>
            </w:r>
          </w:p>
          <w:p w14:paraId="44909DC7" w14:textId="7E131486" w:rsidR="00454F52" w:rsidRPr="004B6D34" w:rsidRDefault="00454F52" w:rsidP="00454F52">
            <w:pPr>
              <w:pStyle w:val="B1"/>
              <w:spacing w:after="0"/>
              <w:rPr>
                <w:lang w:eastAsia="en-GB"/>
              </w:rPr>
            </w:pPr>
            <w:r w:rsidRPr="004B6D34">
              <w:t>-</w:t>
            </w:r>
            <w:r w:rsidRPr="004B6D34">
              <w:tab/>
            </w:r>
            <m:oMath>
              <m:sSub>
                <m:sSubPr>
                  <m:ctrlPr>
                    <w:rPr>
                      <w:rFonts w:ascii="Cambria Math" w:hAnsi="Cambria Math"/>
                      <w:i/>
                    </w:rPr>
                  </m:ctrlPr>
                </m:sSubPr>
                <m:e>
                  <m:r>
                    <w:rPr>
                      <w:rFonts w:ascii="Cambria Math" w:hAnsi="Cambria Math"/>
                    </w:rPr>
                    <m:t>t</m:t>
                  </m:r>
                </m:e>
                <m:sub>
                  <m:r>
                    <m:rPr>
                      <m:sty m:val="p"/>
                    </m:rPr>
                    <w:rPr>
                      <w:rFonts w:ascii="Cambria Math" w:hAnsi="Cambria Math"/>
                    </w:rPr>
                    <m:t>SL-P</m:t>
                  </m:r>
                  <m:r>
                    <m:rPr>
                      <m:sty m:val="p"/>
                    </m:rPr>
                    <w:rPr>
                      <w:rFonts w:ascii="Cambria Math" w:hAnsi="Cambria Math"/>
                    </w:rPr>
                    <m:t>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4B6D34">
              <w:rPr>
                <w:rFonts w:eastAsia="Batang"/>
                <w:lang w:eastAsia="zh-CN"/>
              </w:rPr>
              <w:t xml:space="preserve">, </w:t>
            </w:r>
            <w:r w:rsidRPr="004B6D34">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sidRPr="004B6D34">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sidRPr="004B6D34">
              <w:rPr>
                <w:rFonts w:eastAsiaTheme="minorEastAsia"/>
                <w:lang w:eastAsia="zh-CN"/>
              </w:rPr>
              <w:t xml:space="preserve"> </w:t>
            </w:r>
            <w:r w:rsidRPr="004B6D34">
              <w:rPr>
                <w:rFonts w:eastAsia="Batang"/>
                <w:lang w:eastAsia="zh-CN"/>
              </w:rPr>
              <w:t xml:space="preserve">are the system frame number and the subframe number of the </w:t>
            </w:r>
            <w:r>
              <w:rPr>
                <w:rFonts w:eastAsia="Batang"/>
                <w:lang w:eastAsia="zh-CN"/>
              </w:rPr>
              <w:t>SL-P</w:t>
            </w:r>
            <w:r w:rsidRPr="004B6D34">
              <w:rPr>
                <w:rFonts w:eastAsia="Batang"/>
                <w:lang w:eastAsia="zh-CN"/>
              </w:rPr>
              <w:t>RS, respectively</w:t>
            </w:r>
            <w:r w:rsidRPr="004B6D34">
              <w:rPr>
                <w:lang w:eastAsia="zh-CN"/>
              </w:rPr>
              <w:t>.</w:t>
            </w:r>
          </w:p>
          <w:p w14:paraId="625A2A0D" w14:textId="77777777" w:rsidR="00C97155" w:rsidRDefault="00C97155" w:rsidP="00040322">
            <w:pPr>
              <w:keepNext/>
              <w:keepLines/>
              <w:overflowPunct w:val="0"/>
              <w:autoSpaceDE w:val="0"/>
              <w:autoSpaceDN w:val="0"/>
              <w:adjustRightInd w:val="0"/>
              <w:textAlignment w:val="baseline"/>
              <w:rPr>
                <w:rFonts w:ascii="Arial" w:eastAsiaTheme="minorEastAsia" w:hAnsi="Arial"/>
                <w:sz w:val="18"/>
                <w:szCs w:val="18"/>
                <w:lang w:val="en-GB" w:eastAsia="zh-CN"/>
              </w:rPr>
            </w:pPr>
          </w:p>
          <w:p w14:paraId="2E4F7822" w14:textId="00A21055" w:rsidR="0063221E" w:rsidRPr="006704BB" w:rsidRDefault="00C97155" w:rsidP="00040322">
            <w:pPr>
              <w:keepNext/>
              <w:keepLines/>
              <w:overflowPunct w:val="0"/>
              <w:autoSpaceDE w:val="0"/>
              <w:autoSpaceDN w:val="0"/>
              <w:adjustRightInd w:val="0"/>
              <w:textAlignment w:val="baseline"/>
              <w:rPr>
                <w:rFonts w:ascii="Arial" w:eastAsiaTheme="minorEastAsia" w:hAnsi="Arial"/>
                <w:sz w:val="18"/>
                <w:szCs w:val="18"/>
                <w:lang w:val="en-GB" w:eastAsia="zh-CN"/>
              </w:rPr>
            </w:pPr>
            <w:r>
              <w:rPr>
                <w:rFonts w:ascii="Arial" w:eastAsiaTheme="minorEastAsia" w:hAnsi="Arial" w:hint="eastAsia"/>
                <w:sz w:val="18"/>
                <w:szCs w:val="18"/>
                <w:lang w:val="en-GB" w:eastAsia="zh-CN"/>
              </w:rPr>
              <w:t>M</w:t>
            </w:r>
            <w:r>
              <w:rPr>
                <w:rFonts w:ascii="Arial" w:eastAsiaTheme="minorEastAsia" w:hAnsi="Arial"/>
                <w:sz w:val="18"/>
                <w:szCs w:val="18"/>
                <w:lang w:val="en-GB" w:eastAsia="zh-CN"/>
              </w:rPr>
              <w:t>ultiple SL PRS resources can be used to determine the beginning of one subframe containing SL PRS received at an anchor UE.</w:t>
            </w:r>
          </w:p>
        </w:tc>
      </w:tr>
    </w:tbl>
    <w:p w14:paraId="280B11F8" w14:textId="4BBD28B1" w:rsidR="00412638" w:rsidRPr="00192A49" w:rsidRDefault="00412638" w:rsidP="00CC5ED1">
      <w:pPr>
        <w:pStyle w:val="a0"/>
        <w:spacing w:beforeLines="50" w:before="120" w:afterLines="50"/>
        <w:rPr>
          <w:rFonts w:eastAsiaTheme="minorEastAsia" w:hint="eastAsia"/>
          <w:lang w:eastAsia="zh-CN"/>
        </w:rPr>
      </w:pPr>
    </w:p>
    <w:p w14:paraId="464F6E98" w14:textId="56392F16" w:rsidR="00412638" w:rsidRPr="00BC60C8" w:rsidRDefault="00C10F70" w:rsidP="00412638">
      <w:pPr>
        <w:pStyle w:val="20"/>
        <w:numPr>
          <w:ilvl w:val="1"/>
          <w:numId w:val="9"/>
        </w:numPr>
        <w:spacing w:after="120"/>
        <w:rPr>
          <w:rFonts w:eastAsiaTheme="minorEastAsia"/>
          <w:szCs w:val="20"/>
        </w:rPr>
      </w:pPr>
      <w:proofErr w:type="spellStart"/>
      <w:r>
        <w:rPr>
          <w:rFonts w:eastAsiaTheme="minorEastAsia"/>
          <w:szCs w:val="20"/>
        </w:rPr>
        <w:t>Sidelink</w:t>
      </w:r>
      <w:proofErr w:type="spellEnd"/>
      <w:r w:rsidR="004E3EFF">
        <w:rPr>
          <w:rFonts w:eastAsiaTheme="minorEastAsia"/>
          <w:szCs w:val="20"/>
        </w:rPr>
        <w:t xml:space="preserve"> </w:t>
      </w:r>
      <w:r w:rsidR="00834460">
        <w:rPr>
          <w:rFonts w:eastAsiaTheme="minorEastAsia"/>
          <w:szCs w:val="20"/>
        </w:rPr>
        <w:t xml:space="preserve">PRS </w:t>
      </w:r>
      <w:r w:rsidR="004E3EFF">
        <w:rPr>
          <w:rFonts w:eastAsiaTheme="minorEastAsia"/>
          <w:szCs w:val="20"/>
        </w:rPr>
        <w:t xml:space="preserve">Reference signal received power (SL </w:t>
      </w:r>
      <w:r w:rsidR="00834460">
        <w:rPr>
          <w:rFonts w:eastAsiaTheme="minorEastAsia"/>
          <w:szCs w:val="20"/>
        </w:rPr>
        <w:t>PRS-</w:t>
      </w:r>
      <w:r w:rsidR="004E3EFF">
        <w:rPr>
          <w:rFonts w:eastAsiaTheme="minorEastAsia"/>
          <w:szCs w:val="20"/>
        </w:rPr>
        <w:t>RSRP)</w:t>
      </w:r>
    </w:p>
    <w:p w14:paraId="3D4C71F7" w14:textId="7C8947E0" w:rsidR="00412638" w:rsidRPr="0031235E" w:rsidRDefault="00CA6750" w:rsidP="00CC5ED1">
      <w:pPr>
        <w:pStyle w:val="a0"/>
        <w:spacing w:beforeLines="50" w:before="120" w:afterLines="5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DL </w:t>
      </w:r>
      <w:r w:rsidR="002A6E56">
        <w:rPr>
          <w:rFonts w:eastAsiaTheme="minorEastAsia"/>
          <w:szCs w:val="20"/>
          <w:lang w:eastAsia="zh-CN"/>
        </w:rPr>
        <w:t>PRS-RSRP</w:t>
      </w:r>
      <w:r>
        <w:rPr>
          <w:rFonts w:eastAsiaTheme="minorEastAsia"/>
          <w:szCs w:val="20"/>
          <w:lang w:eastAsia="zh-CN"/>
        </w:rPr>
        <w:t xml:space="preserve"> in NR positioning is defined in [3] as follows.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1"/>
        <w:gridCol w:w="6946"/>
      </w:tblGrid>
      <w:tr w:rsidR="0031235E" w:rsidRPr="0031235E" w14:paraId="7E29E3A0" w14:textId="77777777" w:rsidTr="002A6E56">
        <w:trPr>
          <w:cantSplit/>
          <w:jc w:val="center"/>
        </w:trPr>
        <w:tc>
          <w:tcPr>
            <w:tcW w:w="1271" w:type="dxa"/>
          </w:tcPr>
          <w:p w14:paraId="6AD07A86" w14:textId="77777777" w:rsidR="002A6E56" w:rsidRPr="0031235E" w:rsidRDefault="002A6E56" w:rsidP="00040322">
            <w:pPr>
              <w:pStyle w:val="TAL"/>
              <w:rPr>
                <w:b/>
                <w:color w:val="auto"/>
              </w:rPr>
            </w:pPr>
            <w:r w:rsidRPr="0031235E">
              <w:rPr>
                <w:b/>
                <w:color w:val="auto"/>
              </w:rPr>
              <w:t>Definition</w:t>
            </w:r>
          </w:p>
        </w:tc>
        <w:tc>
          <w:tcPr>
            <w:tcW w:w="6946" w:type="dxa"/>
          </w:tcPr>
          <w:p w14:paraId="5AF95F63" w14:textId="77777777" w:rsidR="002A6E56" w:rsidRPr="0031235E" w:rsidRDefault="002A6E56" w:rsidP="00040322">
            <w:pPr>
              <w:pStyle w:val="TAL"/>
              <w:rPr>
                <w:color w:val="auto"/>
                <w:szCs w:val="18"/>
              </w:rPr>
            </w:pPr>
            <w:r w:rsidRPr="0031235E">
              <w:rPr>
                <w:color w:val="auto"/>
                <w:szCs w:val="18"/>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p w14:paraId="2BCD4AC8" w14:textId="77777777" w:rsidR="002A6E56" w:rsidRPr="0031235E" w:rsidRDefault="002A6E56" w:rsidP="00040322">
            <w:pPr>
              <w:pStyle w:val="TAL"/>
              <w:rPr>
                <w:color w:val="auto"/>
                <w:szCs w:val="18"/>
              </w:rPr>
            </w:pPr>
          </w:p>
          <w:p w14:paraId="7DBAB11F" w14:textId="77777777" w:rsidR="002A6E56" w:rsidRPr="0031235E" w:rsidRDefault="002A6E56" w:rsidP="00040322">
            <w:pPr>
              <w:pStyle w:val="TAL"/>
              <w:rPr>
                <w:color w:val="auto"/>
              </w:rPr>
            </w:pPr>
            <w:r w:rsidRPr="0031235E">
              <w:rPr>
                <w:color w:val="auto"/>
                <w:szCs w:val="18"/>
              </w:rPr>
              <w:t>For frequency range 1, the reference point for the DL PRS-RSRP shall be the antenna connector of the UE. For frequency range 2, DL PRS-RSRP shall be measured based on the combined signal from antenna elements corresponding to a given receiver branch. For frequency range 1 and 2, if receiver diversity is in use by the UE, the reported DL PRS-RSRP value shall not be lower than the corresponding DL PRS-RSRP of any of the individual receiver branches.</w:t>
            </w:r>
          </w:p>
        </w:tc>
      </w:tr>
      <w:tr w:rsidR="0031235E" w:rsidRPr="0031235E" w14:paraId="04AD49E3" w14:textId="77777777" w:rsidTr="002A6E56">
        <w:trPr>
          <w:cantSplit/>
          <w:jc w:val="center"/>
        </w:trPr>
        <w:tc>
          <w:tcPr>
            <w:tcW w:w="1271" w:type="dxa"/>
          </w:tcPr>
          <w:p w14:paraId="280E6A96" w14:textId="77777777" w:rsidR="002A6E56" w:rsidRPr="0031235E" w:rsidRDefault="002A6E56" w:rsidP="00040322">
            <w:pPr>
              <w:pStyle w:val="TAL"/>
              <w:rPr>
                <w:b/>
                <w:color w:val="auto"/>
              </w:rPr>
            </w:pPr>
            <w:r w:rsidRPr="0031235E">
              <w:rPr>
                <w:b/>
                <w:color w:val="auto"/>
              </w:rPr>
              <w:t>Applicable for</w:t>
            </w:r>
          </w:p>
        </w:tc>
        <w:tc>
          <w:tcPr>
            <w:tcW w:w="6946" w:type="dxa"/>
          </w:tcPr>
          <w:p w14:paraId="4C1BC0E7" w14:textId="77777777" w:rsidR="002A6E56" w:rsidRPr="0031235E" w:rsidRDefault="002A6E56" w:rsidP="00040322">
            <w:pPr>
              <w:pStyle w:val="TAL"/>
              <w:rPr>
                <w:color w:val="auto"/>
              </w:rPr>
            </w:pPr>
            <w:r w:rsidRPr="0031235E">
              <w:rPr>
                <w:color w:val="auto"/>
              </w:rPr>
              <w:t>RRC_CONNECTED,</w:t>
            </w:r>
          </w:p>
          <w:p w14:paraId="5FC43189" w14:textId="77777777" w:rsidR="002A6E56" w:rsidRPr="0031235E" w:rsidRDefault="002A6E56" w:rsidP="00040322">
            <w:pPr>
              <w:pStyle w:val="TAL"/>
              <w:rPr>
                <w:color w:val="auto"/>
              </w:rPr>
            </w:pPr>
            <w:r w:rsidRPr="0031235E">
              <w:rPr>
                <w:color w:val="auto"/>
                <w:lang w:val="en-US" w:eastAsia="x-none"/>
              </w:rPr>
              <w:t>RRC_INACTIVE</w:t>
            </w:r>
          </w:p>
        </w:tc>
      </w:tr>
    </w:tbl>
    <w:p w14:paraId="3780C74E" w14:textId="130809EC" w:rsidR="002A6E56" w:rsidRDefault="002C37F0" w:rsidP="00CC5ED1">
      <w:pPr>
        <w:pStyle w:val="a0"/>
        <w:spacing w:beforeLines="50" w:before="120" w:afterLines="50"/>
        <w:rPr>
          <w:rFonts w:eastAsiaTheme="minorEastAsia"/>
          <w:lang w:eastAsia="zh-CN"/>
        </w:rPr>
      </w:pPr>
      <w:r>
        <w:rPr>
          <w:rFonts w:eastAsiaTheme="minorEastAsia" w:hint="eastAsia"/>
          <w:lang w:eastAsia="zh-CN"/>
        </w:rPr>
        <w:t>S</w:t>
      </w:r>
      <w:r>
        <w:rPr>
          <w:rFonts w:eastAsiaTheme="minorEastAsia"/>
          <w:lang w:eastAsia="zh-CN"/>
        </w:rPr>
        <w:t xml:space="preserve">L PRS transmission(s) </w:t>
      </w:r>
      <w:r w:rsidR="00834460">
        <w:rPr>
          <w:rFonts w:eastAsiaTheme="minorEastAsia"/>
          <w:lang w:eastAsia="zh-CN"/>
        </w:rPr>
        <w:t xml:space="preserve">can be associated with PSCCH, </w:t>
      </w:r>
      <w:r w:rsidR="00467270">
        <w:rPr>
          <w:rFonts w:eastAsiaTheme="minorEastAsia"/>
          <w:lang w:eastAsia="zh-CN"/>
        </w:rPr>
        <w:t>and</w:t>
      </w:r>
      <w:r w:rsidR="004A0F52">
        <w:rPr>
          <w:rFonts w:eastAsiaTheme="minorEastAsia"/>
          <w:lang w:eastAsia="zh-CN"/>
        </w:rPr>
        <w:t xml:space="preserve"> </w:t>
      </w:r>
      <w:r w:rsidR="00834460">
        <w:rPr>
          <w:rFonts w:eastAsiaTheme="minorEastAsia"/>
          <w:lang w:eastAsia="zh-CN"/>
        </w:rPr>
        <w:t xml:space="preserve">the </w:t>
      </w:r>
      <w:r w:rsidR="00B35218">
        <w:rPr>
          <w:rFonts w:eastAsiaTheme="minorEastAsia"/>
          <w:lang w:eastAsia="zh-CN"/>
        </w:rPr>
        <w:t>SL PRS-RSRP can be defined by considering PSCCH.</w:t>
      </w:r>
    </w:p>
    <w:p w14:paraId="3505AD9A" w14:textId="0D6C5F8A" w:rsidR="002A6E56" w:rsidRPr="00D23D45" w:rsidRDefault="00D12443" w:rsidP="00CC5ED1">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definition of SL PRS-RSRP can be modified based on </w:t>
      </w:r>
      <w:r w:rsidR="00B13097">
        <w:rPr>
          <w:rFonts w:eastAsiaTheme="minorEastAsia"/>
          <w:b/>
          <w:i/>
          <w:szCs w:val="20"/>
          <w:lang w:eastAsia="zh-CN"/>
        </w:rPr>
        <w:t>DL PRS-RSRP</w:t>
      </w:r>
      <w:r>
        <w:rPr>
          <w:rFonts w:eastAsiaTheme="minorEastAsia"/>
          <w:b/>
          <w:i/>
          <w:szCs w:val="20"/>
          <w:lang w:eastAsia="zh-CN"/>
        </w:rPr>
        <w:t xml:space="preserve"> definition which is as follows: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1"/>
        <w:gridCol w:w="6946"/>
      </w:tblGrid>
      <w:tr w:rsidR="00B2504C" w:rsidRPr="0031235E" w14:paraId="1EC7F933" w14:textId="77777777" w:rsidTr="00040322">
        <w:trPr>
          <w:cantSplit/>
          <w:jc w:val="center"/>
        </w:trPr>
        <w:tc>
          <w:tcPr>
            <w:tcW w:w="1271" w:type="dxa"/>
          </w:tcPr>
          <w:p w14:paraId="2367A5D9" w14:textId="3F1D72EF" w:rsidR="00B2504C" w:rsidRPr="0031235E" w:rsidRDefault="00B2504C" w:rsidP="00040322">
            <w:pPr>
              <w:pStyle w:val="TAL"/>
              <w:rPr>
                <w:b/>
                <w:color w:val="auto"/>
              </w:rPr>
            </w:pPr>
            <w:r w:rsidRPr="0031235E">
              <w:rPr>
                <w:b/>
                <w:color w:val="auto"/>
              </w:rPr>
              <w:t>Definition</w:t>
            </w:r>
          </w:p>
        </w:tc>
        <w:tc>
          <w:tcPr>
            <w:tcW w:w="6946" w:type="dxa"/>
          </w:tcPr>
          <w:p w14:paraId="6615C07D" w14:textId="5DD50743" w:rsidR="00B2504C" w:rsidRDefault="00EA32E1" w:rsidP="00040322">
            <w:pPr>
              <w:pStyle w:val="TAL"/>
              <w:rPr>
                <w:lang w:eastAsia="en-GB"/>
              </w:rPr>
            </w:pPr>
            <w:r>
              <w:rPr>
                <w:color w:val="auto"/>
                <w:szCs w:val="18"/>
                <w:lang w:eastAsia="zh-CN"/>
              </w:rPr>
              <w:t xml:space="preserve">SL PRS reference signal received power (SL PRS-RSRP), is defined as the linear average over the power contributions of the resource elements that carry SL PRS </w:t>
            </w:r>
            <w:r w:rsidRPr="0031235E">
              <w:rPr>
                <w:color w:val="auto"/>
                <w:szCs w:val="18"/>
              </w:rPr>
              <w:t>reference signals</w:t>
            </w:r>
            <w:r w:rsidRPr="00C20074">
              <w:rPr>
                <w:color w:val="auto"/>
                <w:lang w:eastAsia="en-GB"/>
              </w:rPr>
              <w:t>.</w:t>
            </w:r>
          </w:p>
          <w:p w14:paraId="1F19CB2A" w14:textId="77777777" w:rsidR="00CB0475" w:rsidRPr="005361BD" w:rsidRDefault="00CB0475" w:rsidP="00040322">
            <w:pPr>
              <w:pStyle w:val="TAL"/>
              <w:rPr>
                <w:color w:val="auto"/>
                <w:szCs w:val="18"/>
                <w:lang w:eastAsia="zh-CN"/>
              </w:rPr>
            </w:pPr>
          </w:p>
          <w:p w14:paraId="5A5234FF" w14:textId="167D8D0C" w:rsidR="00C20074" w:rsidRPr="00847A30" w:rsidRDefault="00C20074" w:rsidP="00040322">
            <w:pPr>
              <w:pStyle w:val="TAL"/>
              <w:rPr>
                <w:color w:val="auto"/>
                <w:szCs w:val="18"/>
                <w:lang w:eastAsia="zh-CN"/>
              </w:rPr>
            </w:pPr>
            <w:r w:rsidRPr="00E53F1D">
              <w:rPr>
                <w:color w:val="auto"/>
              </w:rPr>
              <w:t>For frequency range 1, the reference point for the SL PRS-</w:t>
            </w:r>
            <w:r w:rsidRPr="00E53F1D">
              <w:rPr>
                <w:color w:val="auto"/>
                <w:lang w:eastAsia="en-GB"/>
              </w:rPr>
              <w:t>RSRP</w:t>
            </w:r>
            <w:r w:rsidRPr="00E53F1D">
              <w:rPr>
                <w:color w:val="auto"/>
              </w:rPr>
              <w:t xml:space="preserve"> shall be the antenna connector of the UE. For frequency range 2, SL PRS-</w:t>
            </w:r>
            <w:r w:rsidRPr="00E53F1D">
              <w:rPr>
                <w:color w:val="auto"/>
                <w:lang w:eastAsia="en-GB"/>
              </w:rPr>
              <w:t>RSRP</w:t>
            </w:r>
            <w:r w:rsidRPr="00E53F1D">
              <w:rPr>
                <w:color w:val="auto"/>
              </w:rPr>
              <w:t xml:space="preserve"> shall be measured based on the combined signal from antenna elements corresponding to a given receiver branch. For frequency range 1 and 2, if receiver diversity is in use by the UE, the reported </w:t>
            </w:r>
            <w:r w:rsidR="00CC7754" w:rsidRPr="00E53F1D">
              <w:rPr>
                <w:color w:val="auto"/>
              </w:rPr>
              <w:t>SL PRS-</w:t>
            </w:r>
            <w:r w:rsidR="00CC7754" w:rsidRPr="00E53F1D">
              <w:rPr>
                <w:color w:val="auto"/>
                <w:lang w:eastAsia="en-GB"/>
              </w:rPr>
              <w:t>RSRP</w:t>
            </w:r>
            <w:r w:rsidRPr="00E53F1D">
              <w:rPr>
                <w:color w:val="auto"/>
              </w:rPr>
              <w:t xml:space="preserve"> value shall not be lower than the corresponding </w:t>
            </w:r>
            <w:r w:rsidR="00CC7754" w:rsidRPr="00E53F1D">
              <w:rPr>
                <w:color w:val="auto"/>
              </w:rPr>
              <w:t>SL PRS-</w:t>
            </w:r>
            <w:r w:rsidR="00CC7754" w:rsidRPr="00E53F1D">
              <w:rPr>
                <w:color w:val="auto"/>
                <w:lang w:eastAsia="en-GB"/>
              </w:rPr>
              <w:t>RSRP</w:t>
            </w:r>
            <w:r w:rsidRPr="00E53F1D">
              <w:rPr>
                <w:color w:val="auto"/>
              </w:rPr>
              <w:t xml:space="preserve"> of any of the individual receiver branches.</w:t>
            </w:r>
          </w:p>
        </w:tc>
      </w:tr>
      <w:tr w:rsidR="00D23D45" w:rsidRPr="0031235E" w14:paraId="11E8D9B0" w14:textId="77777777" w:rsidTr="00040322">
        <w:trPr>
          <w:cantSplit/>
          <w:jc w:val="center"/>
        </w:trPr>
        <w:tc>
          <w:tcPr>
            <w:tcW w:w="1271" w:type="dxa"/>
          </w:tcPr>
          <w:p w14:paraId="25E49DDC" w14:textId="77777777" w:rsidR="00D23D45" w:rsidRPr="0031235E" w:rsidRDefault="00D23D45" w:rsidP="00040322">
            <w:pPr>
              <w:pStyle w:val="TAL"/>
              <w:rPr>
                <w:b/>
                <w:color w:val="auto"/>
              </w:rPr>
            </w:pPr>
            <w:r w:rsidRPr="0031235E">
              <w:rPr>
                <w:b/>
                <w:color w:val="auto"/>
              </w:rPr>
              <w:t>Applicable for</w:t>
            </w:r>
          </w:p>
        </w:tc>
        <w:tc>
          <w:tcPr>
            <w:tcW w:w="6946" w:type="dxa"/>
          </w:tcPr>
          <w:p w14:paraId="1D4E7B6F" w14:textId="77777777" w:rsidR="00B2504C" w:rsidRPr="00B2504C" w:rsidRDefault="00B2504C" w:rsidP="00B2504C">
            <w:pPr>
              <w:pStyle w:val="TAL"/>
              <w:rPr>
                <w:color w:val="auto"/>
                <w:lang w:eastAsia="en-GB"/>
              </w:rPr>
            </w:pPr>
            <w:r w:rsidRPr="00B2504C">
              <w:rPr>
                <w:color w:val="auto"/>
                <w:lang w:eastAsia="en-GB"/>
              </w:rPr>
              <w:t>RRC_IDLE intra-frequency,</w:t>
            </w:r>
          </w:p>
          <w:p w14:paraId="66E218A7" w14:textId="1E63D5ED" w:rsidR="00B2504C" w:rsidRDefault="00B2504C" w:rsidP="00B2504C">
            <w:pPr>
              <w:pStyle w:val="TAL"/>
              <w:rPr>
                <w:color w:val="auto"/>
                <w:lang w:eastAsia="en-GB"/>
              </w:rPr>
            </w:pPr>
            <w:r w:rsidRPr="00B2504C">
              <w:rPr>
                <w:color w:val="auto"/>
                <w:lang w:eastAsia="en-GB"/>
              </w:rPr>
              <w:t>RRC_IDLE inter-frequency,</w:t>
            </w:r>
          </w:p>
          <w:p w14:paraId="7712B50B" w14:textId="5279559D" w:rsidR="00365F06" w:rsidRPr="00B2504C" w:rsidRDefault="00365F06" w:rsidP="00B2504C">
            <w:pPr>
              <w:pStyle w:val="TAL"/>
              <w:rPr>
                <w:color w:val="auto"/>
                <w:lang w:eastAsia="en-GB"/>
              </w:rPr>
            </w:pPr>
            <w:r w:rsidRPr="00CE25E8">
              <w:rPr>
                <w:color w:val="auto"/>
                <w:lang w:eastAsia="en-GB"/>
              </w:rPr>
              <w:t>RRC_CONNECTED int</w:t>
            </w:r>
            <w:r>
              <w:rPr>
                <w:color w:val="auto"/>
                <w:lang w:eastAsia="en-GB"/>
              </w:rPr>
              <w:t>ra</w:t>
            </w:r>
            <w:r w:rsidRPr="00CE25E8">
              <w:rPr>
                <w:color w:val="auto"/>
                <w:lang w:eastAsia="en-GB"/>
              </w:rPr>
              <w:t>-frequency</w:t>
            </w:r>
            <w:r w:rsidR="0074068E">
              <w:rPr>
                <w:color w:val="auto"/>
                <w:lang w:eastAsia="en-GB"/>
              </w:rPr>
              <w:t>,</w:t>
            </w:r>
          </w:p>
          <w:p w14:paraId="6F43AA4A" w14:textId="0AD8BBE0" w:rsidR="00D23D45" w:rsidRPr="0031235E" w:rsidRDefault="00B2504C" w:rsidP="00B2504C">
            <w:pPr>
              <w:pStyle w:val="TAL"/>
              <w:rPr>
                <w:color w:val="auto"/>
              </w:rPr>
            </w:pPr>
            <w:r w:rsidRPr="00B2504C">
              <w:rPr>
                <w:color w:val="auto"/>
                <w:lang w:eastAsia="en-GB"/>
              </w:rPr>
              <w:t>RRC_CONNECTED inter-frequency</w:t>
            </w:r>
          </w:p>
        </w:tc>
      </w:tr>
    </w:tbl>
    <w:p w14:paraId="40F3068F" w14:textId="563C3D4A" w:rsidR="00412638" w:rsidRDefault="00412638" w:rsidP="00CC5ED1">
      <w:pPr>
        <w:pStyle w:val="a0"/>
        <w:spacing w:beforeLines="50" w:before="120" w:afterLines="50"/>
        <w:rPr>
          <w:rFonts w:eastAsiaTheme="minorEastAsia" w:hint="eastAsia"/>
          <w:lang w:eastAsia="zh-CN"/>
        </w:rPr>
      </w:pPr>
      <w:bookmarkStart w:id="2" w:name="_GoBack"/>
      <w:bookmarkEnd w:id="2"/>
    </w:p>
    <w:p w14:paraId="4B9A3A7B" w14:textId="0B418C50" w:rsidR="00567D39" w:rsidRPr="00BC60C8" w:rsidRDefault="00C10F70" w:rsidP="00567D39">
      <w:pPr>
        <w:pStyle w:val="20"/>
        <w:numPr>
          <w:ilvl w:val="1"/>
          <w:numId w:val="9"/>
        </w:numPr>
        <w:spacing w:after="120"/>
        <w:rPr>
          <w:rFonts w:eastAsiaTheme="minorEastAsia"/>
          <w:szCs w:val="20"/>
        </w:rPr>
      </w:pPr>
      <w:proofErr w:type="spellStart"/>
      <w:r>
        <w:rPr>
          <w:rFonts w:eastAsiaTheme="minorEastAsia"/>
          <w:szCs w:val="20"/>
        </w:rPr>
        <w:t>Sidelink</w:t>
      </w:r>
      <w:proofErr w:type="spellEnd"/>
      <w:r w:rsidR="00B0424B">
        <w:rPr>
          <w:rFonts w:eastAsiaTheme="minorEastAsia"/>
          <w:szCs w:val="20"/>
        </w:rPr>
        <w:t xml:space="preserve"> PRS Reference signal received path power (SL PRS-RSRPP)</w:t>
      </w:r>
    </w:p>
    <w:p w14:paraId="2957EC46" w14:textId="34464D00" w:rsidR="00733A35" w:rsidRDefault="00566486" w:rsidP="00CC5ED1">
      <w:pPr>
        <w:pStyle w:val="a0"/>
        <w:spacing w:beforeLines="50" w:before="120" w:afterLines="50"/>
        <w:rPr>
          <w:rFonts w:eastAsiaTheme="minorEastAsia"/>
          <w:lang w:eastAsia="zh-CN"/>
        </w:rPr>
      </w:pPr>
      <w:r>
        <w:rPr>
          <w:rFonts w:eastAsiaTheme="minorEastAsia" w:hint="eastAsia"/>
          <w:szCs w:val="20"/>
          <w:lang w:eastAsia="zh-CN"/>
        </w:rPr>
        <w:t>T</w:t>
      </w:r>
      <w:r>
        <w:rPr>
          <w:rFonts w:eastAsiaTheme="minorEastAsia"/>
          <w:szCs w:val="20"/>
          <w:lang w:eastAsia="zh-CN"/>
        </w:rPr>
        <w:t>he DL PRS-RSRP</w:t>
      </w:r>
      <w:r w:rsidR="00D9223A">
        <w:rPr>
          <w:rFonts w:eastAsiaTheme="minorEastAsia"/>
          <w:szCs w:val="20"/>
          <w:lang w:eastAsia="zh-CN"/>
        </w:rPr>
        <w:t>P</w:t>
      </w:r>
      <w:r>
        <w:rPr>
          <w:rFonts w:eastAsiaTheme="minorEastAsia"/>
          <w:szCs w:val="20"/>
          <w:lang w:eastAsia="zh-CN"/>
        </w:rPr>
        <w:t xml:space="preserve"> in NR positioning is defined in [3]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3"/>
        <w:gridCol w:w="6946"/>
      </w:tblGrid>
      <w:tr w:rsidR="00D9223A" w:rsidRPr="00D9223A" w14:paraId="313182E1" w14:textId="77777777" w:rsidTr="00A1683B">
        <w:trPr>
          <w:cantSplit/>
          <w:jc w:val="center"/>
        </w:trPr>
        <w:tc>
          <w:tcPr>
            <w:tcW w:w="1413" w:type="dxa"/>
          </w:tcPr>
          <w:p w14:paraId="35CFEDBE" w14:textId="77777777" w:rsidR="00D9223A" w:rsidRPr="00D9223A" w:rsidRDefault="00D9223A" w:rsidP="00040322">
            <w:pPr>
              <w:pStyle w:val="TAL"/>
              <w:rPr>
                <w:b/>
                <w:color w:val="auto"/>
              </w:rPr>
            </w:pPr>
            <w:r w:rsidRPr="00D9223A">
              <w:rPr>
                <w:b/>
                <w:color w:val="auto"/>
              </w:rPr>
              <w:lastRenderedPageBreak/>
              <w:t>Definition</w:t>
            </w:r>
          </w:p>
        </w:tc>
        <w:tc>
          <w:tcPr>
            <w:tcW w:w="6946" w:type="dxa"/>
          </w:tcPr>
          <w:p w14:paraId="04E04FC5" w14:textId="77777777" w:rsidR="00D9223A" w:rsidRPr="00D9223A" w:rsidRDefault="00D9223A" w:rsidP="00040322">
            <w:pPr>
              <w:rPr>
                <w:rFonts w:ascii="Arial" w:hAnsi="Arial" w:cs="Arial"/>
                <w:sz w:val="18"/>
                <w:lang w:eastAsia="x-none"/>
              </w:rPr>
            </w:pPr>
            <w:r w:rsidRPr="00D9223A">
              <w:rPr>
                <w:rFonts w:ascii="Arial" w:hAnsi="Arial" w:cs="Arial"/>
                <w:sz w:val="18"/>
                <w:lang w:eastAsia="x-none"/>
              </w:rPr>
              <w:t xml:space="preserve">DL PRS reference signal received path power (DL PRS-RSRPP), is defined as the power of the linear average of the channel response at the </w:t>
            </w:r>
            <w:proofErr w:type="spellStart"/>
            <w:r w:rsidRPr="00D9223A">
              <w:rPr>
                <w:rFonts w:ascii="Arial" w:hAnsi="Arial" w:cs="Arial"/>
                <w:sz w:val="18"/>
                <w:lang w:eastAsia="x-none"/>
              </w:rPr>
              <w:t>i-th</w:t>
            </w:r>
            <w:proofErr w:type="spellEnd"/>
            <w:r w:rsidRPr="00D9223A">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2C60DF75" w14:textId="77777777" w:rsidR="00D9223A" w:rsidRPr="00D9223A" w:rsidRDefault="00D9223A" w:rsidP="00040322">
            <w:pPr>
              <w:pStyle w:val="TAL"/>
              <w:rPr>
                <w:color w:val="auto"/>
                <w:lang w:eastAsia="x-none"/>
              </w:rPr>
            </w:pPr>
          </w:p>
          <w:p w14:paraId="1B694966" w14:textId="77777777" w:rsidR="00D9223A" w:rsidRPr="00D9223A" w:rsidRDefault="00D9223A" w:rsidP="00040322">
            <w:pPr>
              <w:pStyle w:val="TAL"/>
              <w:rPr>
                <w:color w:val="auto"/>
                <w:lang w:eastAsia="x-none"/>
              </w:rPr>
            </w:pPr>
            <w:r w:rsidRPr="00D9223A">
              <w:rPr>
                <w:color w:val="auto"/>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D9223A" w:rsidRPr="00D9223A" w14:paraId="612BEB5F" w14:textId="77777777" w:rsidTr="00A1683B">
        <w:trPr>
          <w:cantSplit/>
          <w:jc w:val="center"/>
        </w:trPr>
        <w:tc>
          <w:tcPr>
            <w:tcW w:w="1413" w:type="dxa"/>
          </w:tcPr>
          <w:p w14:paraId="5376CDC0" w14:textId="77777777" w:rsidR="00D9223A" w:rsidRPr="00D9223A" w:rsidRDefault="00D9223A" w:rsidP="00040322">
            <w:pPr>
              <w:pStyle w:val="TAL"/>
              <w:rPr>
                <w:b/>
                <w:color w:val="auto"/>
              </w:rPr>
            </w:pPr>
            <w:r w:rsidRPr="00D9223A">
              <w:rPr>
                <w:b/>
                <w:color w:val="auto"/>
                <w:lang w:eastAsia="en-GB"/>
              </w:rPr>
              <w:t>Applicable for</w:t>
            </w:r>
          </w:p>
        </w:tc>
        <w:tc>
          <w:tcPr>
            <w:tcW w:w="6946" w:type="dxa"/>
          </w:tcPr>
          <w:p w14:paraId="0FC01AB1" w14:textId="77777777" w:rsidR="00D9223A" w:rsidRPr="00D9223A" w:rsidRDefault="00D9223A" w:rsidP="00040322">
            <w:pPr>
              <w:pStyle w:val="TAL"/>
              <w:rPr>
                <w:color w:val="auto"/>
                <w:szCs w:val="18"/>
                <w:lang w:eastAsia="en-GB"/>
              </w:rPr>
            </w:pPr>
            <w:r w:rsidRPr="00D9223A">
              <w:rPr>
                <w:color w:val="auto"/>
                <w:szCs w:val="18"/>
                <w:lang w:eastAsia="en-GB"/>
              </w:rPr>
              <w:t>RRC_CONNECTED,</w:t>
            </w:r>
          </w:p>
          <w:p w14:paraId="57CCA6E8" w14:textId="77777777" w:rsidR="00D9223A" w:rsidRPr="00D9223A" w:rsidRDefault="00D9223A" w:rsidP="00040322">
            <w:pPr>
              <w:pStyle w:val="TAL"/>
              <w:rPr>
                <w:color w:val="auto"/>
                <w:szCs w:val="18"/>
              </w:rPr>
            </w:pPr>
            <w:r w:rsidRPr="00D9223A">
              <w:rPr>
                <w:color w:val="auto"/>
                <w:lang w:val="en-US" w:eastAsia="x-none"/>
              </w:rPr>
              <w:t>RRC_INACTIVE</w:t>
            </w:r>
          </w:p>
        </w:tc>
      </w:tr>
    </w:tbl>
    <w:p w14:paraId="27E0EB28" w14:textId="705C62CA" w:rsidR="00803E31" w:rsidRDefault="00E46524" w:rsidP="009D62D8">
      <w:pPr>
        <w:pStyle w:val="a0"/>
        <w:spacing w:beforeLines="50" w:before="120" w:afterLines="50"/>
        <w:rPr>
          <w:rFonts w:eastAsiaTheme="minorEastAsia"/>
          <w:lang w:eastAsia="zh-CN"/>
        </w:rPr>
      </w:pPr>
      <w:r>
        <w:rPr>
          <w:rFonts w:eastAsiaTheme="minorEastAsia"/>
          <w:lang w:eastAsia="zh-CN"/>
        </w:rPr>
        <w:t xml:space="preserve">Regarding </w:t>
      </w:r>
      <w:r w:rsidR="009D62D8">
        <w:rPr>
          <w:rFonts w:eastAsiaTheme="minorEastAsia" w:hint="eastAsia"/>
          <w:lang w:eastAsia="zh-CN"/>
        </w:rPr>
        <w:t>S</w:t>
      </w:r>
      <w:r w:rsidR="009D62D8">
        <w:rPr>
          <w:rFonts w:eastAsiaTheme="minorEastAsia"/>
          <w:lang w:eastAsia="zh-CN"/>
        </w:rPr>
        <w:t>L PRS</w:t>
      </w:r>
      <w:r w:rsidR="00B85F23">
        <w:rPr>
          <w:rFonts w:eastAsiaTheme="minorEastAsia"/>
          <w:lang w:eastAsia="zh-CN"/>
        </w:rPr>
        <w:t>-RSRPP</w:t>
      </w:r>
      <w:r>
        <w:rPr>
          <w:rFonts w:eastAsiaTheme="minorEastAsia"/>
          <w:lang w:eastAsia="zh-CN"/>
        </w:rPr>
        <w:t>, t</w:t>
      </w:r>
      <w:r w:rsidR="00803E31">
        <w:rPr>
          <w:rFonts w:eastAsiaTheme="minorEastAsia"/>
          <w:szCs w:val="20"/>
          <w:lang w:eastAsia="zh-CN"/>
        </w:rPr>
        <w:t xml:space="preserve">he similar principle of defining </w:t>
      </w:r>
      <w:r>
        <w:rPr>
          <w:rFonts w:eastAsiaTheme="minorEastAsia"/>
          <w:szCs w:val="20"/>
          <w:lang w:eastAsia="zh-CN"/>
        </w:rPr>
        <w:t>DL PRS-RSRPP</w:t>
      </w:r>
      <w:r w:rsidR="00803E31">
        <w:rPr>
          <w:rFonts w:eastAsiaTheme="minorEastAsia"/>
          <w:szCs w:val="20"/>
          <w:lang w:eastAsia="zh-CN"/>
        </w:rPr>
        <w:t xml:space="preserve"> can be reused with modification</w:t>
      </w:r>
    </w:p>
    <w:p w14:paraId="5A504BCD" w14:textId="07D9A82A" w:rsidR="00733A35" w:rsidRPr="00437F67" w:rsidRDefault="009D62D8" w:rsidP="00CC5ED1">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definition of SL PRS-RSRP</w:t>
      </w:r>
      <w:r w:rsidR="0017439C">
        <w:rPr>
          <w:rFonts w:eastAsiaTheme="minorEastAsia"/>
          <w:b/>
          <w:i/>
          <w:szCs w:val="20"/>
          <w:lang w:eastAsia="zh-CN"/>
        </w:rPr>
        <w:t>P</w:t>
      </w:r>
      <w:r>
        <w:rPr>
          <w:rFonts w:eastAsiaTheme="minorEastAsia"/>
          <w:b/>
          <w:i/>
          <w:szCs w:val="20"/>
          <w:lang w:eastAsia="zh-CN"/>
        </w:rPr>
        <w:t xml:space="preserve"> can be modified based on DL PRS-RSRP</w:t>
      </w:r>
      <w:r w:rsidR="0017439C">
        <w:rPr>
          <w:rFonts w:eastAsiaTheme="minorEastAsia"/>
          <w:b/>
          <w:i/>
          <w:szCs w:val="20"/>
          <w:lang w:eastAsia="zh-CN"/>
        </w:rPr>
        <w:t>P</w:t>
      </w:r>
      <w:r>
        <w:rPr>
          <w:rFonts w:eastAsiaTheme="minorEastAsia"/>
          <w:b/>
          <w:i/>
          <w:szCs w:val="20"/>
          <w:lang w:eastAsia="zh-CN"/>
        </w:rPr>
        <w:t xml:space="preserve"> definition which is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3"/>
        <w:gridCol w:w="6946"/>
      </w:tblGrid>
      <w:tr w:rsidR="00437F67" w:rsidRPr="00D9223A" w14:paraId="501ECAC5" w14:textId="77777777" w:rsidTr="00A1683B">
        <w:trPr>
          <w:cantSplit/>
          <w:jc w:val="center"/>
        </w:trPr>
        <w:tc>
          <w:tcPr>
            <w:tcW w:w="1413" w:type="dxa"/>
          </w:tcPr>
          <w:p w14:paraId="1A5EEC2F" w14:textId="77777777" w:rsidR="00437F67" w:rsidRPr="00D9223A" w:rsidRDefault="00437F67" w:rsidP="00040322">
            <w:pPr>
              <w:pStyle w:val="TAL"/>
              <w:rPr>
                <w:b/>
                <w:color w:val="auto"/>
              </w:rPr>
            </w:pPr>
            <w:r w:rsidRPr="00D9223A">
              <w:rPr>
                <w:b/>
                <w:color w:val="auto"/>
              </w:rPr>
              <w:t>Definition</w:t>
            </w:r>
          </w:p>
        </w:tc>
        <w:tc>
          <w:tcPr>
            <w:tcW w:w="6946" w:type="dxa"/>
          </w:tcPr>
          <w:p w14:paraId="46977588" w14:textId="56F9C3C5" w:rsidR="00437F67" w:rsidRPr="00D9223A" w:rsidRDefault="00437F67" w:rsidP="00040322">
            <w:pPr>
              <w:rPr>
                <w:rFonts w:ascii="Arial" w:hAnsi="Arial" w:cs="Arial"/>
                <w:sz w:val="18"/>
                <w:lang w:eastAsia="x-none"/>
              </w:rPr>
            </w:pPr>
            <w:r>
              <w:rPr>
                <w:rFonts w:ascii="Arial" w:hAnsi="Arial" w:cs="Arial"/>
                <w:sz w:val="18"/>
                <w:lang w:val="en-GB" w:eastAsia="x-none"/>
              </w:rPr>
              <w:t>SL</w:t>
            </w:r>
            <w:r w:rsidRPr="00D9223A">
              <w:rPr>
                <w:rFonts w:ascii="Arial" w:hAnsi="Arial" w:cs="Arial"/>
                <w:sz w:val="18"/>
                <w:lang w:eastAsia="x-none"/>
              </w:rPr>
              <w:t xml:space="preserve"> PRS reference signal received path power (</w:t>
            </w:r>
            <w:r w:rsidR="00873A33">
              <w:rPr>
                <w:rFonts w:ascii="Arial" w:hAnsi="Arial" w:cs="Arial"/>
                <w:sz w:val="18"/>
                <w:lang w:eastAsia="x-none"/>
              </w:rPr>
              <w:t>SL</w:t>
            </w:r>
            <w:r w:rsidRPr="00D9223A">
              <w:rPr>
                <w:rFonts w:ascii="Arial" w:hAnsi="Arial" w:cs="Arial"/>
                <w:sz w:val="18"/>
                <w:lang w:eastAsia="x-none"/>
              </w:rPr>
              <w:t xml:space="preserve"> PRS-RSRPP), is defined as the power of the linear average of the channel response at the </w:t>
            </w:r>
            <w:proofErr w:type="spellStart"/>
            <w:r w:rsidRPr="00D9223A">
              <w:rPr>
                <w:rFonts w:ascii="Arial" w:hAnsi="Arial" w:cs="Arial"/>
                <w:sz w:val="18"/>
                <w:lang w:eastAsia="x-none"/>
              </w:rPr>
              <w:t>i-th</w:t>
            </w:r>
            <w:proofErr w:type="spellEnd"/>
            <w:r w:rsidRPr="00D9223A">
              <w:rPr>
                <w:rFonts w:ascii="Arial" w:hAnsi="Arial" w:cs="Arial"/>
                <w:sz w:val="18"/>
                <w:lang w:eastAsia="x-none"/>
              </w:rPr>
              <w:t xml:space="preserve"> path delay of the resource elements that carry </w:t>
            </w:r>
            <w:r w:rsidR="00595281">
              <w:rPr>
                <w:rFonts w:ascii="Arial" w:hAnsi="Arial" w:cs="Arial"/>
                <w:sz w:val="18"/>
                <w:lang w:eastAsia="x-none"/>
              </w:rPr>
              <w:t>SL</w:t>
            </w:r>
            <w:r w:rsidRPr="00D9223A">
              <w:rPr>
                <w:rFonts w:ascii="Arial" w:hAnsi="Arial" w:cs="Arial"/>
                <w:sz w:val="18"/>
                <w:lang w:eastAsia="x-none"/>
              </w:rPr>
              <w:t xml:space="preserve"> PRS signal configured for the measurement, where </w:t>
            </w:r>
            <w:r w:rsidR="00595281">
              <w:rPr>
                <w:rFonts w:ascii="Arial" w:hAnsi="Arial" w:cs="Arial"/>
                <w:sz w:val="18"/>
                <w:lang w:eastAsia="x-none"/>
              </w:rPr>
              <w:t>SL</w:t>
            </w:r>
            <w:r w:rsidRPr="00D9223A">
              <w:rPr>
                <w:rFonts w:ascii="Arial" w:hAnsi="Arial" w:cs="Arial"/>
                <w:sz w:val="18"/>
                <w:lang w:eastAsia="x-none"/>
              </w:rPr>
              <w:t xml:space="preserve"> PRS-RSRPP for the 1st path delay is the power contribution corresponding to the first detected path in time.</w:t>
            </w:r>
          </w:p>
          <w:p w14:paraId="3B84AD8F" w14:textId="77777777" w:rsidR="00437F67" w:rsidRPr="00D9223A" w:rsidRDefault="00437F67" w:rsidP="00040322">
            <w:pPr>
              <w:pStyle w:val="TAL"/>
              <w:rPr>
                <w:color w:val="auto"/>
                <w:lang w:eastAsia="x-none"/>
              </w:rPr>
            </w:pPr>
          </w:p>
          <w:p w14:paraId="6C0327E7" w14:textId="0A11177C" w:rsidR="00437F67" w:rsidRPr="00D9223A" w:rsidRDefault="00437F67" w:rsidP="00040322">
            <w:pPr>
              <w:pStyle w:val="TAL"/>
              <w:rPr>
                <w:color w:val="auto"/>
                <w:lang w:eastAsia="x-none"/>
              </w:rPr>
            </w:pPr>
            <w:r w:rsidRPr="00D9223A">
              <w:rPr>
                <w:color w:val="auto"/>
                <w:lang w:eastAsia="x-none"/>
              </w:rPr>
              <w:t xml:space="preserve">For frequency range 1, the reference point for the </w:t>
            </w:r>
            <w:r w:rsidR="00595281">
              <w:rPr>
                <w:color w:val="auto"/>
                <w:lang w:eastAsia="x-none"/>
              </w:rPr>
              <w:t>SL</w:t>
            </w:r>
            <w:r w:rsidRPr="00D9223A">
              <w:rPr>
                <w:color w:val="auto"/>
                <w:lang w:eastAsia="x-none"/>
              </w:rPr>
              <w:t xml:space="preserve"> PRS-RSRPP shall be the antenna connector of the UE. For frequency range 2, </w:t>
            </w:r>
            <w:r w:rsidR="00595281">
              <w:rPr>
                <w:color w:val="auto"/>
                <w:lang w:eastAsia="x-none"/>
              </w:rPr>
              <w:t>SL</w:t>
            </w:r>
            <w:r w:rsidRPr="00D9223A">
              <w:rPr>
                <w:color w:val="auto"/>
                <w:lang w:eastAsia="x-none"/>
              </w:rPr>
              <w:t xml:space="preserve"> PRS-RSRPP shall be measured based on the combined signal from antenna elements corresponding to a given receiver branch.</w:t>
            </w:r>
          </w:p>
        </w:tc>
      </w:tr>
      <w:tr w:rsidR="00437F67" w:rsidRPr="00D9223A" w14:paraId="1CE0CC54" w14:textId="77777777" w:rsidTr="00A1683B">
        <w:trPr>
          <w:cantSplit/>
          <w:jc w:val="center"/>
        </w:trPr>
        <w:tc>
          <w:tcPr>
            <w:tcW w:w="1413" w:type="dxa"/>
          </w:tcPr>
          <w:p w14:paraId="4855B92A" w14:textId="77777777" w:rsidR="00437F67" w:rsidRPr="00D9223A" w:rsidRDefault="00437F67" w:rsidP="00040322">
            <w:pPr>
              <w:pStyle w:val="TAL"/>
              <w:rPr>
                <w:b/>
                <w:color w:val="auto"/>
              </w:rPr>
            </w:pPr>
            <w:r w:rsidRPr="00D9223A">
              <w:rPr>
                <w:b/>
                <w:color w:val="auto"/>
                <w:lang w:eastAsia="en-GB"/>
              </w:rPr>
              <w:t>Applicable for</w:t>
            </w:r>
          </w:p>
        </w:tc>
        <w:tc>
          <w:tcPr>
            <w:tcW w:w="6946" w:type="dxa"/>
          </w:tcPr>
          <w:p w14:paraId="5B2D6291" w14:textId="77777777" w:rsidR="008C6ACC" w:rsidRPr="00B2504C" w:rsidRDefault="008C6ACC" w:rsidP="008C6ACC">
            <w:pPr>
              <w:pStyle w:val="TAL"/>
              <w:rPr>
                <w:color w:val="auto"/>
                <w:lang w:eastAsia="en-GB"/>
              </w:rPr>
            </w:pPr>
            <w:r w:rsidRPr="00B2504C">
              <w:rPr>
                <w:color w:val="auto"/>
                <w:lang w:eastAsia="en-GB"/>
              </w:rPr>
              <w:t>RRC_IDLE intra-frequency,</w:t>
            </w:r>
          </w:p>
          <w:p w14:paraId="772B3302" w14:textId="3B32DB44" w:rsidR="008C6ACC" w:rsidRDefault="008C6ACC" w:rsidP="008C6ACC">
            <w:pPr>
              <w:pStyle w:val="TAL"/>
              <w:rPr>
                <w:color w:val="auto"/>
                <w:lang w:eastAsia="en-GB"/>
              </w:rPr>
            </w:pPr>
            <w:r w:rsidRPr="00B2504C">
              <w:rPr>
                <w:color w:val="auto"/>
                <w:lang w:eastAsia="en-GB"/>
              </w:rPr>
              <w:t>RRC_IDLE inter-frequency,</w:t>
            </w:r>
          </w:p>
          <w:p w14:paraId="291287DC" w14:textId="13D650B7" w:rsidR="00365F06" w:rsidRPr="00B2504C" w:rsidRDefault="00365F06" w:rsidP="008C6ACC">
            <w:pPr>
              <w:pStyle w:val="TAL"/>
              <w:rPr>
                <w:color w:val="auto"/>
                <w:lang w:eastAsia="en-GB"/>
              </w:rPr>
            </w:pPr>
            <w:r w:rsidRPr="00CE25E8">
              <w:rPr>
                <w:color w:val="auto"/>
                <w:lang w:eastAsia="en-GB"/>
              </w:rPr>
              <w:t>RRC_CONNECTED int</w:t>
            </w:r>
            <w:r>
              <w:rPr>
                <w:color w:val="auto"/>
                <w:lang w:eastAsia="en-GB"/>
              </w:rPr>
              <w:t>ra</w:t>
            </w:r>
            <w:r w:rsidRPr="00CE25E8">
              <w:rPr>
                <w:color w:val="auto"/>
                <w:lang w:eastAsia="en-GB"/>
              </w:rPr>
              <w:t>-frequency</w:t>
            </w:r>
            <w:r w:rsidR="0074068E">
              <w:rPr>
                <w:color w:val="auto"/>
                <w:lang w:eastAsia="en-GB"/>
              </w:rPr>
              <w:t>,</w:t>
            </w:r>
          </w:p>
          <w:p w14:paraId="6349AF8E" w14:textId="4F50C7DD" w:rsidR="00437F67" w:rsidRPr="00D9223A" w:rsidRDefault="008C6ACC" w:rsidP="008C6ACC">
            <w:pPr>
              <w:pStyle w:val="TAL"/>
              <w:rPr>
                <w:color w:val="auto"/>
                <w:szCs w:val="18"/>
              </w:rPr>
            </w:pPr>
            <w:r w:rsidRPr="00B2504C">
              <w:rPr>
                <w:color w:val="auto"/>
                <w:lang w:eastAsia="en-GB"/>
              </w:rPr>
              <w:t>RRC_CONNECTED inter-frequency</w:t>
            </w:r>
          </w:p>
        </w:tc>
      </w:tr>
    </w:tbl>
    <w:p w14:paraId="6B5C02C1" w14:textId="77777777" w:rsidR="00566486" w:rsidRPr="00566486" w:rsidRDefault="00566486" w:rsidP="00CC5ED1">
      <w:pPr>
        <w:pStyle w:val="a0"/>
        <w:spacing w:beforeLines="50" w:before="120" w:afterLines="50"/>
        <w:rPr>
          <w:rFonts w:eastAsiaTheme="minorEastAsia"/>
          <w:lang w:eastAsia="zh-CN"/>
        </w:rPr>
      </w:pPr>
    </w:p>
    <w:p w14:paraId="46FE3DF5" w14:textId="30152C7F" w:rsidR="00733A35" w:rsidRPr="00BC60C8" w:rsidRDefault="00107AFD" w:rsidP="00733A35">
      <w:pPr>
        <w:pStyle w:val="20"/>
        <w:numPr>
          <w:ilvl w:val="1"/>
          <w:numId w:val="9"/>
        </w:numPr>
        <w:spacing w:after="120"/>
        <w:rPr>
          <w:rFonts w:eastAsiaTheme="minorEastAsia"/>
          <w:szCs w:val="20"/>
        </w:rPr>
      </w:pPr>
      <w:proofErr w:type="spellStart"/>
      <w:r>
        <w:rPr>
          <w:rFonts w:eastAsiaTheme="minorEastAsia"/>
          <w:szCs w:val="20"/>
        </w:rPr>
        <w:t>Sidelink</w:t>
      </w:r>
      <w:proofErr w:type="spellEnd"/>
      <w:r>
        <w:rPr>
          <w:rFonts w:eastAsiaTheme="minorEastAsia"/>
          <w:szCs w:val="20"/>
        </w:rPr>
        <w:t xml:space="preserve"> </w:t>
      </w:r>
      <w:r w:rsidR="00603541">
        <w:rPr>
          <w:rFonts w:eastAsiaTheme="minorEastAsia"/>
          <w:szCs w:val="20"/>
        </w:rPr>
        <w:t xml:space="preserve">Angle of Arrival (SL </w:t>
      </w:r>
      <w:proofErr w:type="spellStart"/>
      <w:r w:rsidR="00603541">
        <w:rPr>
          <w:rFonts w:eastAsiaTheme="minorEastAsia"/>
          <w:szCs w:val="20"/>
        </w:rPr>
        <w:t>AoA</w:t>
      </w:r>
      <w:proofErr w:type="spellEnd"/>
      <w:r w:rsidR="00603541">
        <w:rPr>
          <w:rFonts w:eastAsiaTheme="minorEastAsia"/>
          <w:szCs w:val="20"/>
        </w:rPr>
        <w:t>)</w:t>
      </w:r>
    </w:p>
    <w:p w14:paraId="18BA87F3" w14:textId="00159DFA" w:rsidR="00733A35" w:rsidRPr="00733A35" w:rsidRDefault="00DB2E24" w:rsidP="00CC5ED1">
      <w:pPr>
        <w:pStyle w:val="a0"/>
        <w:spacing w:beforeLines="50" w:before="120" w:afterLines="50"/>
        <w:rPr>
          <w:rFonts w:eastAsiaTheme="minorEastAsia"/>
          <w:lang w:eastAsia="zh-CN"/>
        </w:rPr>
      </w:pPr>
      <w:r>
        <w:rPr>
          <w:rFonts w:eastAsiaTheme="minorEastAsia" w:hint="eastAsia"/>
          <w:szCs w:val="20"/>
          <w:lang w:eastAsia="zh-CN"/>
        </w:rPr>
        <w:t>T</w:t>
      </w:r>
      <w:r>
        <w:rPr>
          <w:rFonts w:eastAsiaTheme="minorEastAsia"/>
          <w:szCs w:val="20"/>
          <w:lang w:eastAsia="zh-CN"/>
        </w:rPr>
        <w:t xml:space="preserve">he UL </w:t>
      </w:r>
      <w:proofErr w:type="spellStart"/>
      <w:r>
        <w:rPr>
          <w:rFonts w:eastAsiaTheme="minorEastAsia"/>
          <w:szCs w:val="20"/>
          <w:lang w:eastAsia="zh-CN"/>
        </w:rPr>
        <w:t>AoA</w:t>
      </w:r>
      <w:proofErr w:type="spellEnd"/>
      <w:r>
        <w:rPr>
          <w:rFonts w:eastAsiaTheme="minorEastAsia"/>
          <w:szCs w:val="20"/>
          <w:lang w:eastAsia="zh-CN"/>
        </w:rPr>
        <w:t xml:space="preserve"> in NR positioning is defined in [3] as follows.</w:t>
      </w:r>
    </w:p>
    <w:tbl>
      <w:tblPr>
        <w:tblW w:w="8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7097"/>
      </w:tblGrid>
      <w:tr w:rsidR="00A1683B" w:rsidRPr="00A1683B" w14:paraId="2B07F2DA" w14:textId="77777777" w:rsidTr="00A1683B">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67136CFF" w14:textId="77777777" w:rsidR="00F259A9" w:rsidRPr="00A1683B" w:rsidRDefault="00F259A9" w:rsidP="00040322">
            <w:pPr>
              <w:pStyle w:val="TAL"/>
              <w:rPr>
                <w:b/>
                <w:color w:val="auto"/>
                <w:szCs w:val="18"/>
                <w:lang w:eastAsia="en-GB"/>
              </w:rPr>
            </w:pPr>
            <w:r w:rsidRPr="00A1683B">
              <w:rPr>
                <w:b/>
                <w:bCs/>
                <w:color w:val="auto"/>
                <w:szCs w:val="18"/>
                <w:lang w:eastAsia="en-GB"/>
              </w:rPr>
              <w:t>Definition</w:t>
            </w:r>
          </w:p>
        </w:tc>
        <w:tc>
          <w:tcPr>
            <w:tcW w:w="7097" w:type="dxa"/>
            <w:tcBorders>
              <w:top w:val="single" w:sz="4" w:space="0" w:color="auto"/>
              <w:left w:val="single" w:sz="4" w:space="0" w:color="auto"/>
              <w:bottom w:val="single" w:sz="4" w:space="0" w:color="auto"/>
              <w:right w:val="single" w:sz="4" w:space="0" w:color="auto"/>
            </w:tcBorders>
            <w:hideMark/>
          </w:tcPr>
          <w:p w14:paraId="6F496E44" w14:textId="77777777" w:rsidR="00F259A9" w:rsidRPr="00A1683B" w:rsidRDefault="00F259A9" w:rsidP="00040322">
            <w:pPr>
              <w:pStyle w:val="TAL"/>
              <w:rPr>
                <w:color w:val="auto"/>
                <w:szCs w:val="18"/>
                <w:lang w:eastAsia="en-GB"/>
              </w:rPr>
            </w:pPr>
            <w:r w:rsidRPr="00A1683B">
              <w:rPr>
                <w:color w:val="auto"/>
                <w:szCs w:val="18"/>
                <w:lang w:eastAsia="en-GB"/>
              </w:rPr>
              <w:t xml:space="preserve">UL Angle of Arrival (UL </w:t>
            </w:r>
            <w:proofErr w:type="spellStart"/>
            <w:r w:rsidRPr="00A1683B">
              <w:rPr>
                <w:color w:val="auto"/>
                <w:szCs w:val="18"/>
                <w:lang w:eastAsia="en-GB"/>
              </w:rPr>
              <w:t>AoA</w:t>
            </w:r>
            <w:proofErr w:type="spellEnd"/>
            <w:r w:rsidRPr="00A1683B">
              <w:rPr>
                <w:color w:val="auto"/>
                <w:szCs w:val="18"/>
                <w:lang w:eastAsia="en-GB"/>
              </w:rPr>
              <w:t>) is defined as the estimated azimuth angle and vertical angle of a UE with respect to a reference direction, wherein the reference direction is defined:</w:t>
            </w:r>
          </w:p>
          <w:p w14:paraId="6F181BAA" w14:textId="77777777" w:rsidR="00F259A9" w:rsidRPr="00A1683B" w:rsidRDefault="00F259A9" w:rsidP="00040322">
            <w:pPr>
              <w:pStyle w:val="TAL"/>
              <w:rPr>
                <w:color w:val="auto"/>
                <w:szCs w:val="18"/>
                <w:lang w:eastAsia="en-GB"/>
              </w:rPr>
            </w:pPr>
          </w:p>
          <w:p w14:paraId="0AEA376E" w14:textId="77777777" w:rsidR="00F259A9" w:rsidRPr="00A1683B" w:rsidRDefault="00F259A9" w:rsidP="00040322">
            <w:pPr>
              <w:pStyle w:val="B1"/>
              <w:spacing w:after="0"/>
              <w:rPr>
                <w:rFonts w:ascii="Arial" w:hAnsi="Arial" w:cs="Arial"/>
                <w:sz w:val="18"/>
                <w:szCs w:val="18"/>
                <w:lang w:eastAsia="en-GB"/>
              </w:rPr>
            </w:pPr>
            <w:r w:rsidRPr="00A1683B">
              <w:rPr>
                <w:rFonts w:ascii="Arial" w:eastAsia="宋体" w:hAnsi="Arial" w:cs="Arial"/>
                <w:sz w:val="18"/>
                <w:szCs w:val="18"/>
                <w:lang w:eastAsia="zh-CN"/>
              </w:rPr>
              <w:t>-</w:t>
            </w:r>
            <w:r w:rsidRPr="00A1683B">
              <w:rPr>
                <w:rFonts w:ascii="Arial" w:eastAsia="宋体"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565D3560" w14:textId="77777777" w:rsidR="00F259A9" w:rsidRPr="00A1683B" w:rsidRDefault="00F259A9" w:rsidP="00040322">
            <w:pPr>
              <w:pStyle w:val="B1"/>
              <w:spacing w:after="0"/>
              <w:rPr>
                <w:rFonts w:ascii="Arial" w:hAnsi="Arial" w:cs="Arial"/>
                <w:sz w:val="18"/>
                <w:szCs w:val="18"/>
                <w:lang w:eastAsia="en-GB"/>
              </w:rPr>
            </w:pPr>
            <w:r w:rsidRPr="00A1683B">
              <w:rPr>
                <w:rFonts w:ascii="Arial" w:eastAsia="宋体" w:hAnsi="Arial" w:cs="Arial"/>
                <w:sz w:val="18"/>
                <w:szCs w:val="18"/>
                <w:lang w:eastAsia="zh-CN"/>
              </w:rPr>
              <w:t>-</w:t>
            </w:r>
            <w:r w:rsidRPr="00A1683B">
              <w:rPr>
                <w:rFonts w:ascii="Arial" w:eastAsia="宋体" w:hAnsi="Arial" w:cs="Arial"/>
                <w:sz w:val="18"/>
                <w:szCs w:val="18"/>
                <w:lang w:eastAsia="zh-CN"/>
              </w:rPr>
              <w:tab/>
              <w:t xml:space="preserve">In the local coordinate system (LCS), wherein estimated azimuth angle is measured relative to </w:t>
            </w:r>
            <w:r w:rsidRPr="00A1683B">
              <w:rPr>
                <w:rFonts w:ascii="Arial" w:hAnsi="Arial" w:cs="Arial"/>
                <w:noProof/>
                <w:sz w:val="18"/>
                <w:szCs w:val="18"/>
              </w:rPr>
              <w:t>x-axis of LCS and positive in a counter-clockwise direction</w:t>
            </w:r>
            <w:r w:rsidRPr="00A1683B">
              <w:rPr>
                <w:rFonts w:ascii="Arial" w:eastAsia="宋体" w:hAnsi="Arial" w:cs="Arial"/>
                <w:sz w:val="18"/>
                <w:szCs w:val="18"/>
                <w:lang w:eastAsia="zh-CN"/>
              </w:rPr>
              <w:t xml:space="preserve"> and estimated vertical angle is measured </w:t>
            </w:r>
            <w:proofErr w:type="spellStart"/>
            <w:r w:rsidRPr="00A1683B">
              <w:rPr>
                <w:rFonts w:ascii="Arial" w:eastAsia="宋体" w:hAnsi="Arial" w:cs="Arial"/>
                <w:sz w:val="18"/>
                <w:szCs w:val="18"/>
                <w:lang w:eastAsia="zh-CN"/>
              </w:rPr>
              <w:t>relatize</w:t>
            </w:r>
            <w:proofErr w:type="spellEnd"/>
            <w:r w:rsidRPr="00A1683B">
              <w:rPr>
                <w:rFonts w:ascii="Arial" w:eastAsia="宋体" w:hAnsi="Arial" w:cs="Arial"/>
                <w:sz w:val="18"/>
                <w:szCs w:val="18"/>
                <w:lang w:eastAsia="zh-CN"/>
              </w:rPr>
              <w:t xml:space="preserve"> to z-axis of LCS and positive to x-y plane direction. The bearing, </w:t>
            </w:r>
            <w:proofErr w:type="spellStart"/>
            <w:r w:rsidRPr="00A1683B">
              <w:rPr>
                <w:rFonts w:ascii="Arial" w:eastAsia="宋体" w:hAnsi="Arial" w:cs="Arial"/>
                <w:sz w:val="18"/>
                <w:szCs w:val="18"/>
                <w:lang w:eastAsia="zh-CN"/>
              </w:rPr>
              <w:t>downtilt</w:t>
            </w:r>
            <w:proofErr w:type="spellEnd"/>
            <w:r w:rsidRPr="00A1683B">
              <w:rPr>
                <w:rFonts w:ascii="Arial" w:eastAsia="宋体" w:hAnsi="Arial" w:cs="Arial"/>
                <w:sz w:val="18"/>
                <w:szCs w:val="18"/>
                <w:lang w:eastAsia="zh-CN"/>
              </w:rPr>
              <w:t xml:space="preserve"> and slant angles of LCS are defined according to </w:t>
            </w:r>
            <w:r w:rsidRPr="00A1683B">
              <w:rPr>
                <w:rFonts w:ascii="Arial" w:hAnsi="Arial" w:cs="Arial"/>
                <w:sz w:val="18"/>
                <w:szCs w:val="18"/>
              </w:rPr>
              <w:t>TS 38.901 [15].</w:t>
            </w:r>
          </w:p>
          <w:p w14:paraId="50D5897A" w14:textId="77777777" w:rsidR="00F259A9" w:rsidRPr="00A1683B" w:rsidRDefault="00F259A9" w:rsidP="00040322">
            <w:pPr>
              <w:pStyle w:val="TAL"/>
              <w:rPr>
                <w:color w:val="auto"/>
                <w:szCs w:val="18"/>
                <w:lang w:eastAsia="en-GB"/>
              </w:rPr>
            </w:pPr>
            <w:r w:rsidRPr="00A1683B">
              <w:rPr>
                <w:color w:val="auto"/>
                <w:szCs w:val="18"/>
                <w:lang w:eastAsia="en-GB"/>
              </w:rPr>
              <w:t xml:space="preserve">The UL </w:t>
            </w:r>
            <w:proofErr w:type="spellStart"/>
            <w:r w:rsidRPr="00A1683B">
              <w:rPr>
                <w:color w:val="auto"/>
                <w:szCs w:val="18"/>
                <w:lang w:eastAsia="en-GB"/>
              </w:rPr>
              <w:t>AoA</w:t>
            </w:r>
            <w:proofErr w:type="spellEnd"/>
            <w:r w:rsidRPr="00A1683B">
              <w:rPr>
                <w:color w:val="auto"/>
                <w:szCs w:val="18"/>
                <w:lang w:eastAsia="en-GB"/>
              </w:rPr>
              <w:t xml:space="preserve"> is determined at the </w:t>
            </w:r>
            <w:proofErr w:type="spellStart"/>
            <w:r w:rsidRPr="00A1683B">
              <w:rPr>
                <w:color w:val="auto"/>
                <w:szCs w:val="18"/>
                <w:lang w:eastAsia="en-GB"/>
              </w:rPr>
              <w:t>gNB</w:t>
            </w:r>
            <w:proofErr w:type="spellEnd"/>
            <w:r w:rsidRPr="00A1683B">
              <w:rPr>
                <w:color w:val="auto"/>
                <w:szCs w:val="18"/>
                <w:lang w:eastAsia="en-GB"/>
              </w:rPr>
              <w:t xml:space="preserve"> antenna for an UL channel corresponding to this UE.</w:t>
            </w:r>
          </w:p>
        </w:tc>
      </w:tr>
    </w:tbl>
    <w:p w14:paraId="58017960" w14:textId="1DFC0A18" w:rsidR="00567D39" w:rsidRDefault="00FB325C" w:rsidP="00CC5ED1">
      <w:pPr>
        <w:pStyle w:val="a0"/>
        <w:spacing w:beforeLines="50" w:before="120" w:afterLines="50"/>
        <w:rPr>
          <w:rFonts w:eastAsiaTheme="minorEastAsia"/>
          <w:lang w:eastAsia="zh-CN"/>
        </w:rPr>
      </w:pPr>
      <w:r>
        <w:rPr>
          <w:rFonts w:eastAsiaTheme="minorEastAsia" w:hint="eastAsia"/>
          <w:lang w:eastAsia="zh-CN"/>
        </w:rPr>
        <w:t>S</w:t>
      </w:r>
      <w:r>
        <w:rPr>
          <w:rFonts w:eastAsiaTheme="minorEastAsia"/>
          <w:lang w:eastAsia="zh-CN"/>
        </w:rPr>
        <w:t xml:space="preserve">L </w:t>
      </w:r>
      <w:proofErr w:type="spellStart"/>
      <w:r w:rsidR="00C0579A">
        <w:rPr>
          <w:rFonts w:eastAsiaTheme="minorEastAsia"/>
          <w:lang w:eastAsia="zh-CN"/>
        </w:rPr>
        <w:t>AoA</w:t>
      </w:r>
      <w:proofErr w:type="spellEnd"/>
      <w:r w:rsidR="00C0579A">
        <w:rPr>
          <w:rFonts w:eastAsiaTheme="minorEastAsia"/>
          <w:lang w:eastAsia="zh-CN"/>
        </w:rPr>
        <w:t xml:space="preserve"> includes both Azimuth of Arrival (</w:t>
      </w:r>
      <w:proofErr w:type="spellStart"/>
      <w:r w:rsidR="00C0579A">
        <w:rPr>
          <w:rFonts w:eastAsiaTheme="minorEastAsia"/>
          <w:lang w:eastAsia="zh-CN"/>
        </w:rPr>
        <w:t>AoA</w:t>
      </w:r>
      <w:proofErr w:type="spellEnd"/>
      <w:r w:rsidR="00C0579A">
        <w:rPr>
          <w:rFonts w:eastAsiaTheme="minorEastAsia"/>
          <w:lang w:eastAsia="zh-CN"/>
        </w:rPr>
        <w:t>) and Zenith of Arrival (</w:t>
      </w:r>
      <w:proofErr w:type="spellStart"/>
      <w:r w:rsidR="00C0579A">
        <w:rPr>
          <w:rFonts w:eastAsiaTheme="minorEastAsia"/>
          <w:lang w:eastAsia="zh-CN"/>
        </w:rPr>
        <w:t>ZoA</w:t>
      </w:r>
      <w:proofErr w:type="spellEnd"/>
      <w:r w:rsidR="00C0579A">
        <w:rPr>
          <w:rFonts w:eastAsiaTheme="minorEastAsia"/>
          <w:lang w:eastAsia="zh-CN"/>
        </w:rPr>
        <w:t xml:space="preserve">). The above principle can be reused to define SL </w:t>
      </w:r>
      <w:proofErr w:type="spellStart"/>
      <w:r w:rsidR="00C0579A">
        <w:rPr>
          <w:rFonts w:eastAsiaTheme="minorEastAsia"/>
          <w:lang w:eastAsia="zh-CN"/>
        </w:rPr>
        <w:t>AoA</w:t>
      </w:r>
      <w:proofErr w:type="spellEnd"/>
      <w:r w:rsidR="00C0579A">
        <w:rPr>
          <w:rFonts w:eastAsiaTheme="minorEastAsia"/>
          <w:lang w:eastAsia="zh-CN"/>
        </w:rPr>
        <w:t>.</w:t>
      </w:r>
    </w:p>
    <w:p w14:paraId="4DBD15A5" w14:textId="3F24538E" w:rsidR="00C0579A" w:rsidRPr="00437F67" w:rsidRDefault="00C0579A" w:rsidP="00C0579A">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definition of SL </w:t>
      </w:r>
      <w:proofErr w:type="spellStart"/>
      <w:r>
        <w:rPr>
          <w:rFonts w:eastAsiaTheme="minorEastAsia"/>
          <w:b/>
          <w:i/>
          <w:szCs w:val="20"/>
          <w:lang w:eastAsia="zh-CN"/>
        </w:rPr>
        <w:t>AoA</w:t>
      </w:r>
      <w:proofErr w:type="spellEnd"/>
      <w:r>
        <w:rPr>
          <w:rFonts w:eastAsiaTheme="minorEastAsia"/>
          <w:b/>
          <w:i/>
          <w:szCs w:val="20"/>
          <w:lang w:eastAsia="zh-CN"/>
        </w:rPr>
        <w:t xml:space="preserve"> can be modified based on UL </w:t>
      </w:r>
      <w:proofErr w:type="spellStart"/>
      <w:r>
        <w:rPr>
          <w:rFonts w:eastAsiaTheme="minorEastAsia"/>
          <w:b/>
          <w:i/>
          <w:szCs w:val="20"/>
          <w:lang w:eastAsia="zh-CN"/>
        </w:rPr>
        <w:t>AoA</w:t>
      </w:r>
      <w:proofErr w:type="spellEnd"/>
      <w:r>
        <w:rPr>
          <w:rFonts w:eastAsiaTheme="minorEastAsia"/>
          <w:b/>
          <w:i/>
          <w:szCs w:val="20"/>
          <w:lang w:eastAsia="zh-CN"/>
        </w:rPr>
        <w:t xml:space="preserve"> definition which is as follows:</w:t>
      </w:r>
    </w:p>
    <w:tbl>
      <w:tblPr>
        <w:tblW w:w="8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7097"/>
      </w:tblGrid>
      <w:tr w:rsidR="00964FE8" w:rsidRPr="00A1683B" w14:paraId="7C62121E" w14:textId="77777777" w:rsidTr="00040322">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7675037D" w14:textId="77777777" w:rsidR="00964FE8" w:rsidRPr="00A1683B" w:rsidRDefault="00964FE8" w:rsidP="00040322">
            <w:pPr>
              <w:pStyle w:val="TAL"/>
              <w:rPr>
                <w:b/>
                <w:color w:val="auto"/>
                <w:szCs w:val="18"/>
                <w:lang w:eastAsia="en-GB"/>
              </w:rPr>
            </w:pPr>
            <w:r w:rsidRPr="00A1683B">
              <w:rPr>
                <w:b/>
                <w:bCs/>
                <w:color w:val="auto"/>
                <w:szCs w:val="18"/>
                <w:lang w:eastAsia="en-GB"/>
              </w:rPr>
              <w:lastRenderedPageBreak/>
              <w:t>Definition</w:t>
            </w:r>
          </w:p>
        </w:tc>
        <w:tc>
          <w:tcPr>
            <w:tcW w:w="7097" w:type="dxa"/>
            <w:tcBorders>
              <w:top w:val="single" w:sz="4" w:space="0" w:color="auto"/>
              <w:left w:val="single" w:sz="4" w:space="0" w:color="auto"/>
              <w:bottom w:val="single" w:sz="4" w:space="0" w:color="auto"/>
              <w:right w:val="single" w:sz="4" w:space="0" w:color="auto"/>
            </w:tcBorders>
            <w:hideMark/>
          </w:tcPr>
          <w:p w14:paraId="0213B818" w14:textId="64698E1D" w:rsidR="00964FE8" w:rsidRPr="00A1683B" w:rsidRDefault="006E10BF" w:rsidP="00040322">
            <w:pPr>
              <w:pStyle w:val="TAL"/>
              <w:rPr>
                <w:color w:val="auto"/>
                <w:szCs w:val="18"/>
                <w:lang w:eastAsia="en-GB"/>
              </w:rPr>
            </w:pPr>
            <w:r>
              <w:rPr>
                <w:color w:val="auto"/>
                <w:szCs w:val="18"/>
                <w:lang w:eastAsia="en-GB"/>
              </w:rPr>
              <w:t>SL</w:t>
            </w:r>
            <w:r w:rsidR="00964FE8" w:rsidRPr="00A1683B">
              <w:rPr>
                <w:color w:val="auto"/>
                <w:szCs w:val="18"/>
                <w:lang w:eastAsia="en-GB"/>
              </w:rPr>
              <w:t xml:space="preserve"> Angle of Arrival (</w:t>
            </w:r>
            <w:r w:rsidR="00365F06">
              <w:rPr>
                <w:color w:val="auto"/>
                <w:szCs w:val="18"/>
                <w:lang w:eastAsia="en-GB"/>
              </w:rPr>
              <w:t>SL</w:t>
            </w:r>
            <w:r w:rsidR="00365F06" w:rsidRPr="00A1683B">
              <w:rPr>
                <w:color w:val="auto"/>
                <w:szCs w:val="18"/>
                <w:lang w:eastAsia="en-GB"/>
              </w:rPr>
              <w:t xml:space="preserve"> </w:t>
            </w:r>
            <w:proofErr w:type="spellStart"/>
            <w:r w:rsidR="00964FE8" w:rsidRPr="00A1683B">
              <w:rPr>
                <w:color w:val="auto"/>
                <w:szCs w:val="18"/>
                <w:lang w:eastAsia="en-GB"/>
              </w:rPr>
              <w:t>AoA</w:t>
            </w:r>
            <w:proofErr w:type="spellEnd"/>
            <w:r w:rsidR="00964FE8" w:rsidRPr="00A1683B">
              <w:rPr>
                <w:color w:val="auto"/>
                <w:szCs w:val="18"/>
                <w:lang w:eastAsia="en-GB"/>
              </w:rPr>
              <w:t>) is defined as the estimated azimuth angle and vertical angle of a UE with respect to a reference direction, wherein the reference direction is defined:</w:t>
            </w:r>
          </w:p>
          <w:p w14:paraId="498A1EF3" w14:textId="77777777" w:rsidR="00964FE8" w:rsidRPr="00A1683B" w:rsidRDefault="00964FE8" w:rsidP="00040322">
            <w:pPr>
              <w:pStyle w:val="TAL"/>
              <w:rPr>
                <w:color w:val="auto"/>
                <w:szCs w:val="18"/>
                <w:lang w:eastAsia="en-GB"/>
              </w:rPr>
            </w:pPr>
          </w:p>
          <w:p w14:paraId="52D22CE4" w14:textId="77777777" w:rsidR="00964FE8" w:rsidRPr="00A1683B" w:rsidRDefault="00964FE8" w:rsidP="00040322">
            <w:pPr>
              <w:pStyle w:val="B1"/>
              <w:spacing w:after="0"/>
              <w:rPr>
                <w:rFonts w:ascii="Arial" w:hAnsi="Arial" w:cs="Arial"/>
                <w:sz w:val="18"/>
                <w:szCs w:val="18"/>
                <w:lang w:eastAsia="en-GB"/>
              </w:rPr>
            </w:pPr>
            <w:r w:rsidRPr="00A1683B">
              <w:rPr>
                <w:rFonts w:ascii="Arial" w:eastAsia="宋体" w:hAnsi="Arial" w:cs="Arial"/>
                <w:sz w:val="18"/>
                <w:szCs w:val="18"/>
                <w:lang w:eastAsia="zh-CN"/>
              </w:rPr>
              <w:t>-</w:t>
            </w:r>
            <w:r w:rsidRPr="00A1683B">
              <w:rPr>
                <w:rFonts w:ascii="Arial" w:eastAsia="宋体"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641104C9" w14:textId="7C047DF7" w:rsidR="00964FE8" w:rsidRPr="00A1683B" w:rsidRDefault="00964FE8" w:rsidP="00040322">
            <w:pPr>
              <w:pStyle w:val="B1"/>
              <w:spacing w:after="0"/>
              <w:rPr>
                <w:rFonts w:ascii="Arial" w:hAnsi="Arial" w:cs="Arial"/>
                <w:sz w:val="18"/>
                <w:szCs w:val="18"/>
                <w:lang w:eastAsia="en-GB"/>
              </w:rPr>
            </w:pPr>
            <w:r w:rsidRPr="00A1683B">
              <w:rPr>
                <w:rFonts w:ascii="Arial" w:eastAsia="宋体" w:hAnsi="Arial" w:cs="Arial"/>
                <w:sz w:val="18"/>
                <w:szCs w:val="18"/>
                <w:lang w:eastAsia="zh-CN"/>
              </w:rPr>
              <w:t>-</w:t>
            </w:r>
            <w:r w:rsidRPr="00A1683B">
              <w:rPr>
                <w:rFonts w:ascii="Arial" w:eastAsia="宋体" w:hAnsi="Arial" w:cs="Arial"/>
                <w:sz w:val="18"/>
                <w:szCs w:val="18"/>
                <w:lang w:eastAsia="zh-CN"/>
              </w:rPr>
              <w:tab/>
              <w:t xml:space="preserve">In the local coordinate system (LCS), wherein estimated azimuth angle is measured relative to </w:t>
            </w:r>
            <w:r w:rsidRPr="00A1683B">
              <w:rPr>
                <w:rFonts w:ascii="Arial" w:hAnsi="Arial" w:cs="Arial"/>
                <w:noProof/>
                <w:sz w:val="18"/>
                <w:szCs w:val="18"/>
              </w:rPr>
              <w:t>x-axis of LCS and positive in a counter-clockwise direction</w:t>
            </w:r>
            <w:r w:rsidRPr="00A1683B">
              <w:rPr>
                <w:rFonts w:ascii="Arial" w:eastAsia="宋体" w:hAnsi="Arial" w:cs="Arial"/>
                <w:sz w:val="18"/>
                <w:szCs w:val="18"/>
                <w:lang w:eastAsia="zh-CN"/>
              </w:rPr>
              <w:t xml:space="preserve"> and estimated vertical angle is measured </w:t>
            </w:r>
            <w:proofErr w:type="spellStart"/>
            <w:r w:rsidRPr="00A1683B">
              <w:rPr>
                <w:rFonts w:ascii="Arial" w:eastAsia="宋体" w:hAnsi="Arial" w:cs="Arial"/>
                <w:sz w:val="18"/>
                <w:szCs w:val="18"/>
                <w:lang w:eastAsia="zh-CN"/>
              </w:rPr>
              <w:t>relatize</w:t>
            </w:r>
            <w:proofErr w:type="spellEnd"/>
            <w:r w:rsidRPr="00A1683B">
              <w:rPr>
                <w:rFonts w:ascii="Arial" w:eastAsia="宋体" w:hAnsi="Arial" w:cs="Arial"/>
                <w:sz w:val="18"/>
                <w:szCs w:val="18"/>
                <w:lang w:eastAsia="zh-CN"/>
              </w:rPr>
              <w:t xml:space="preserve"> to z-axis of LCS and positive to x-y plane direction. The bearing, </w:t>
            </w:r>
            <w:proofErr w:type="spellStart"/>
            <w:r w:rsidRPr="00A1683B">
              <w:rPr>
                <w:rFonts w:ascii="Arial" w:eastAsia="宋体" w:hAnsi="Arial" w:cs="Arial"/>
                <w:sz w:val="18"/>
                <w:szCs w:val="18"/>
                <w:lang w:eastAsia="zh-CN"/>
              </w:rPr>
              <w:t>downtilt</w:t>
            </w:r>
            <w:proofErr w:type="spellEnd"/>
            <w:r w:rsidRPr="00A1683B">
              <w:rPr>
                <w:rFonts w:ascii="Arial" w:eastAsia="宋体" w:hAnsi="Arial" w:cs="Arial"/>
                <w:sz w:val="18"/>
                <w:szCs w:val="18"/>
                <w:lang w:eastAsia="zh-CN"/>
              </w:rPr>
              <w:t xml:space="preserve"> and slant angles of LCS are defined according to </w:t>
            </w:r>
            <w:r w:rsidRPr="00A1683B">
              <w:rPr>
                <w:rFonts w:ascii="Arial" w:hAnsi="Arial" w:cs="Arial"/>
                <w:sz w:val="18"/>
                <w:szCs w:val="18"/>
              </w:rPr>
              <w:t>TS 38.901.</w:t>
            </w:r>
          </w:p>
          <w:p w14:paraId="7BF18AAD" w14:textId="04A612CF" w:rsidR="00964FE8" w:rsidRPr="00A1683B" w:rsidRDefault="00964FE8" w:rsidP="00040322">
            <w:pPr>
              <w:pStyle w:val="TAL"/>
              <w:rPr>
                <w:color w:val="auto"/>
                <w:szCs w:val="18"/>
                <w:lang w:eastAsia="en-GB"/>
              </w:rPr>
            </w:pPr>
            <w:r w:rsidRPr="00A1683B">
              <w:rPr>
                <w:color w:val="auto"/>
                <w:szCs w:val="18"/>
                <w:lang w:eastAsia="en-GB"/>
              </w:rPr>
              <w:t xml:space="preserve">The </w:t>
            </w:r>
            <w:r w:rsidR="006E10BF">
              <w:rPr>
                <w:color w:val="auto"/>
                <w:szCs w:val="18"/>
                <w:lang w:eastAsia="en-GB"/>
              </w:rPr>
              <w:t>SL</w:t>
            </w:r>
            <w:r w:rsidRPr="00A1683B">
              <w:rPr>
                <w:color w:val="auto"/>
                <w:szCs w:val="18"/>
                <w:lang w:eastAsia="en-GB"/>
              </w:rPr>
              <w:t xml:space="preserve"> </w:t>
            </w:r>
            <w:proofErr w:type="spellStart"/>
            <w:r w:rsidRPr="00A1683B">
              <w:rPr>
                <w:color w:val="auto"/>
                <w:szCs w:val="18"/>
                <w:lang w:eastAsia="en-GB"/>
              </w:rPr>
              <w:t>AoA</w:t>
            </w:r>
            <w:proofErr w:type="spellEnd"/>
            <w:r w:rsidRPr="00A1683B">
              <w:rPr>
                <w:color w:val="auto"/>
                <w:szCs w:val="18"/>
                <w:lang w:eastAsia="en-GB"/>
              </w:rPr>
              <w:t xml:space="preserve"> is determined at </w:t>
            </w:r>
            <w:r w:rsidR="00E56BFC">
              <w:rPr>
                <w:color w:val="auto"/>
                <w:szCs w:val="18"/>
                <w:lang w:eastAsia="en-GB"/>
              </w:rPr>
              <w:t>a</w:t>
            </w:r>
            <w:r w:rsidRPr="00A1683B">
              <w:rPr>
                <w:color w:val="auto"/>
                <w:szCs w:val="18"/>
                <w:lang w:eastAsia="en-GB"/>
              </w:rPr>
              <w:t xml:space="preserve"> </w:t>
            </w:r>
            <w:r w:rsidR="006E10BF">
              <w:rPr>
                <w:color w:val="auto"/>
                <w:szCs w:val="18"/>
                <w:lang w:eastAsia="en-GB"/>
              </w:rPr>
              <w:t>UE</w:t>
            </w:r>
            <w:r w:rsidRPr="00A1683B">
              <w:rPr>
                <w:color w:val="auto"/>
                <w:szCs w:val="18"/>
                <w:lang w:eastAsia="en-GB"/>
              </w:rPr>
              <w:t xml:space="preserve"> antenna for an </w:t>
            </w:r>
            <w:r w:rsidR="00E56BFC">
              <w:rPr>
                <w:color w:val="auto"/>
                <w:szCs w:val="18"/>
                <w:lang w:eastAsia="en-GB"/>
              </w:rPr>
              <w:t>SL</w:t>
            </w:r>
            <w:r w:rsidRPr="00A1683B">
              <w:rPr>
                <w:color w:val="auto"/>
                <w:szCs w:val="18"/>
                <w:lang w:eastAsia="en-GB"/>
              </w:rPr>
              <w:t xml:space="preserve"> channel corresponding to </w:t>
            </w:r>
            <w:r w:rsidR="00E56BFC">
              <w:rPr>
                <w:color w:val="auto"/>
                <w:szCs w:val="18"/>
                <w:lang w:eastAsia="en-GB"/>
              </w:rPr>
              <w:t>a target UE or anchor</w:t>
            </w:r>
            <w:r w:rsidRPr="00A1683B">
              <w:rPr>
                <w:color w:val="auto"/>
                <w:szCs w:val="18"/>
                <w:lang w:eastAsia="en-GB"/>
              </w:rPr>
              <w:t xml:space="preserve"> UE.</w:t>
            </w:r>
          </w:p>
        </w:tc>
      </w:tr>
    </w:tbl>
    <w:p w14:paraId="2883DCAD" w14:textId="77777777" w:rsidR="00F259A9" w:rsidRPr="00B368F5" w:rsidRDefault="00F259A9"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2456FC4D" w:rsidR="0063508F" w:rsidRDefault="0055281A" w:rsidP="00EF5965">
      <w:pPr>
        <w:pStyle w:val="a0"/>
        <w:spacing w:beforeLines="50" w:before="120"/>
        <w:rPr>
          <w:lang w:eastAsia="ko-KR"/>
        </w:rPr>
      </w:pPr>
      <w:r w:rsidRPr="000A02E2">
        <w:rPr>
          <w:rFonts w:eastAsiaTheme="minorEastAsia"/>
          <w:szCs w:val="22"/>
          <w:lang w:eastAsia="zh-CN"/>
        </w:rPr>
        <w:t>In this contribution,</w:t>
      </w:r>
      <w:r w:rsidR="002239B5">
        <w:rPr>
          <w:rFonts w:eastAsia="宋体"/>
          <w:szCs w:val="22"/>
          <w:lang w:eastAsia="zh-CN"/>
        </w:rPr>
        <w:t xml:space="preserve"> </w:t>
      </w:r>
      <w:r w:rsidR="00A13E48">
        <w:rPr>
          <w:rFonts w:eastAsia="宋体"/>
          <w:szCs w:val="22"/>
          <w:lang w:eastAsia="zh-CN"/>
        </w:rPr>
        <w:t xml:space="preserve">the </w:t>
      </w:r>
      <w:r w:rsidR="00B8001F" w:rsidRPr="00BD7B10">
        <w:rPr>
          <w:lang w:eastAsia="ko-KR"/>
        </w:rPr>
        <w:t>measurements to support RTT-type solutions using SL, SL-</w:t>
      </w:r>
      <w:proofErr w:type="spellStart"/>
      <w:r w:rsidR="00B8001F" w:rsidRPr="00BD7B10">
        <w:rPr>
          <w:lang w:eastAsia="ko-KR"/>
        </w:rPr>
        <w:t>AoA</w:t>
      </w:r>
      <w:proofErr w:type="spellEnd"/>
      <w:r w:rsidR="00B8001F" w:rsidRPr="00BD7B10">
        <w:rPr>
          <w:lang w:eastAsia="ko-KR"/>
        </w:rPr>
        <w:t>, and SL-TDOA</w:t>
      </w:r>
      <w:r w:rsidR="00A13E48">
        <w:rPr>
          <w:lang w:eastAsia="ko-KR"/>
        </w:rPr>
        <w:t xml:space="preserve"> are discussed</w:t>
      </w:r>
      <w:r w:rsidR="003B35ED">
        <w:rPr>
          <w:lang w:eastAsia="ko-KR"/>
        </w:rPr>
        <w:t>, and the corresponding definitions on the measurements are proposed as follows:</w:t>
      </w:r>
    </w:p>
    <w:p w14:paraId="52E734B4" w14:textId="1A36A6B7" w:rsidR="0094189D" w:rsidRDefault="0094189D" w:rsidP="00E736E6">
      <w:pPr>
        <w:pStyle w:val="a0"/>
        <w:numPr>
          <w:ilvl w:val="0"/>
          <w:numId w:val="29"/>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definition of SL Rx-Tx time difference can </w:t>
      </w:r>
      <w:r>
        <w:rPr>
          <w:rFonts w:eastAsiaTheme="minorEastAsia"/>
          <w:b/>
          <w:i/>
          <w:szCs w:val="20"/>
          <w:lang w:eastAsia="zh-CN"/>
        </w:rPr>
        <w:t xml:space="preserve">be modified based on </w:t>
      </w:r>
      <w:r>
        <w:rPr>
          <w:rFonts w:eastAsiaTheme="minorEastAsia"/>
          <w:b/>
          <w:i/>
          <w:szCs w:val="20"/>
          <w:lang w:eastAsia="zh-CN"/>
        </w:rPr>
        <w:t>UE Rx-</w:t>
      </w:r>
      <w:r>
        <w:rPr>
          <w:rFonts w:eastAsiaTheme="minorEastAsia"/>
          <w:b/>
          <w:i/>
          <w:szCs w:val="20"/>
          <w:lang w:eastAsia="zh-CN"/>
        </w:rPr>
        <w:t xml:space="preserve">Tx </w:t>
      </w:r>
      <w:r>
        <w:rPr>
          <w:rFonts w:eastAsiaTheme="minorEastAsia"/>
          <w:b/>
          <w:i/>
          <w:szCs w:val="20"/>
          <w:lang w:eastAsia="zh-CN"/>
        </w:rPr>
        <w:t>time difference definition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6946"/>
      </w:tblGrid>
      <w:tr w:rsidR="0094189D" w:rsidRPr="003D4424" w14:paraId="14E100F2" w14:textId="77777777" w:rsidTr="0004032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0ADDC206" w14:textId="77777777" w:rsidR="0094189D" w:rsidRPr="003D4424" w:rsidRDefault="0094189D" w:rsidP="00040322">
            <w:pPr>
              <w:pStyle w:val="TAL"/>
              <w:rPr>
                <w:b/>
                <w:color w:val="auto"/>
                <w:lang w:eastAsia="en-GB"/>
              </w:rPr>
            </w:pPr>
            <w:r w:rsidRPr="003D4424">
              <w:rPr>
                <w:b/>
                <w:color w:val="auto"/>
                <w:lang w:eastAsia="en-GB"/>
              </w:rPr>
              <w:t>Definition</w:t>
            </w:r>
          </w:p>
        </w:tc>
        <w:tc>
          <w:tcPr>
            <w:tcW w:w="6946" w:type="dxa"/>
            <w:tcBorders>
              <w:top w:val="single" w:sz="4" w:space="0" w:color="auto"/>
              <w:left w:val="single" w:sz="4" w:space="0" w:color="auto"/>
              <w:bottom w:val="single" w:sz="4" w:space="0" w:color="auto"/>
              <w:right w:val="single" w:sz="4" w:space="0" w:color="auto"/>
            </w:tcBorders>
          </w:tcPr>
          <w:p w14:paraId="7869117B" w14:textId="77777777" w:rsidR="0094189D" w:rsidRPr="003D4424" w:rsidRDefault="0094189D" w:rsidP="00040322">
            <w:pPr>
              <w:pStyle w:val="TAL"/>
              <w:rPr>
                <w:color w:val="auto"/>
                <w:szCs w:val="18"/>
                <w:lang w:eastAsia="en-GB"/>
              </w:rPr>
            </w:pPr>
            <w:r w:rsidRPr="003D4424">
              <w:rPr>
                <w:color w:val="auto"/>
                <w:szCs w:val="18"/>
                <w:lang w:eastAsia="en-GB"/>
              </w:rPr>
              <w:t xml:space="preserve">The </w:t>
            </w:r>
            <w:r>
              <w:rPr>
                <w:color w:val="auto"/>
                <w:szCs w:val="18"/>
                <w:lang w:eastAsia="en-GB"/>
              </w:rPr>
              <w:t>SL</w:t>
            </w:r>
            <w:r w:rsidRPr="003D4424">
              <w:rPr>
                <w:color w:val="auto"/>
                <w:szCs w:val="18"/>
                <w:lang w:eastAsia="en-GB"/>
              </w:rPr>
              <w:t xml:space="preserve"> Rx – Tx time difference is defined as T</w:t>
            </w:r>
            <w:r>
              <w:rPr>
                <w:color w:val="auto"/>
                <w:szCs w:val="18"/>
                <w:vertAlign w:val="subscript"/>
                <w:lang w:eastAsia="en-GB"/>
              </w:rPr>
              <w:t>SL</w:t>
            </w:r>
            <w:r w:rsidRPr="003D4424">
              <w:rPr>
                <w:color w:val="auto"/>
                <w:szCs w:val="18"/>
                <w:vertAlign w:val="subscript"/>
                <w:lang w:eastAsia="en-GB"/>
              </w:rPr>
              <w:t>-RX</w:t>
            </w:r>
            <w:r w:rsidRPr="003D4424">
              <w:rPr>
                <w:color w:val="auto"/>
                <w:szCs w:val="18"/>
                <w:lang w:eastAsia="en-GB"/>
              </w:rPr>
              <w:t xml:space="preserve"> –</w:t>
            </w:r>
            <w:r w:rsidRPr="003D4424">
              <w:rPr>
                <w:color w:val="auto"/>
                <w:szCs w:val="18"/>
                <w:vertAlign w:val="subscript"/>
                <w:lang w:eastAsia="en-GB"/>
              </w:rPr>
              <w:t xml:space="preserve"> </w:t>
            </w:r>
            <w:r w:rsidRPr="003D4424">
              <w:rPr>
                <w:color w:val="auto"/>
                <w:szCs w:val="18"/>
                <w:lang w:eastAsia="en-GB"/>
              </w:rPr>
              <w:t>T</w:t>
            </w:r>
            <w:r>
              <w:rPr>
                <w:color w:val="auto"/>
                <w:szCs w:val="18"/>
                <w:vertAlign w:val="subscript"/>
                <w:lang w:eastAsia="en-GB"/>
              </w:rPr>
              <w:t>SL</w:t>
            </w:r>
            <w:r w:rsidRPr="003D4424">
              <w:rPr>
                <w:color w:val="auto"/>
                <w:szCs w:val="18"/>
                <w:vertAlign w:val="subscript"/>
                <w:lang w:eastAsia="en-GB"/>
              </w:rPr>
              <w:t>-TX</w:t>
            </w:r>
          </w:p>
          <w:p w14:paraId="71D08973" w14:textId="77777777" w:rsidR="0094189D" w:rsidRPr="003D4424" w:rsidRDefault="0094189D" w:rsidP="00040322">
            <w:pPr>
              <w:pStyle w:val="TAL"/>
              <w:rPr>
                <w:color w:val="auto"/>
                <w:szCs w:val="18"/>
                <w:lang w:eastAsia="en-GB"/>
              </w:rPr>
            </w:pPr>
          </w:p>
          <w:p w14:paraId="68360506" w14:textId="77777777" w:rsidR="0094189D" w:rsidRPr="003D4424" w:rsidRDefault="0094189D" w:rsidP="00040322">
            <w:pPr>
              <w:pStyle w:val="TAL"/>
              <w:rPr>
                <w:color w:val="auto"/>
                <w:szCs w:val="18"/>
                <w:lang w:eastAsia="en-GB"/>
              </w:rPr>
            </w:pPr>
            <w:r w:rsidRPr="003D4424">
              <w:rPr>
                <w:color w:val="auto"/>
                <w:szCs w:val="18"/>
                <w:lang w:eastAsia="en-GB"/>
              </w:rPr>
              <w:t>Where:</w:t>
            </w:r>
          </w:p>
          <w:p w14:paraId="7B6BA7F2" w14:textId="77777777" w:rsidR="0094189D" w:rsidRPr="003D4424" w:rsidRDefault="0094189D" w:rsidP="00040322">
            <w:pPr>
              <w:pStyle w:val="TAL"/>
              <w:rPr>
                <w:color w:val="auto"/>
                <w:lang w:val="en-US" w:eastAsia="en-GB"/>
              </w:rPr>
            </w:pPr>
            <w:r w:rsidRPr="003D4424">
              <w:rPr>
                <w:color w:val="auto"/>
                <w:lang w:eastAsia="en-GB"/>
              </w:rPr>
              <w:t>T</w:t>
            </w:r>
            <w:r>
              <w:rPr>
                <w:color w:val="auto"/>
                <w:vertAlign w:val="subscript"/>
                <w:lang w:eastAsia="en-GB"/>
              </w:rPr>
              <w:t>SL</w:t>
            </w:r>
            <w:r w:rsidRPr="003D4424">
              <w:rPr>
                <w:color w:val="auto"/>
                <w:vertAlign w:val="subscript"/>
                <w:lang w:eastAsia="en-GB"/>
              </w:rPr>
              <w:t>-RX</w:t>
            </w:r>
            <w:r w:rsidRPr="003D4424">
              <w:rPr>
                <w:color w:val="auto"/>
                <w:lang w:eastAsia="en-GB"/>
              </w:rPr>
              <w:t xml:space="preserve"> is the UE received timing of </w:t>
            </w:r>
            <w:proofErr w:type="spellStart"/>
            <w:r>
              <w:rPr>
                <w:color w:val="auto"/>
                <w:lang w:eastAsia="en-GB"/>
              </w:rPr>
              <w:t>sidelink</w:t>
            </w:r>
            <w:proofErr w:type="spellEnd"/>
            <w:r>
              <w:rPr>
                <w:color w:val="auto"/>
                <w:lang w:eastAsia="en-GB"/>
              </w:rPr>
              <w:t xml:space="preserve"> </w:t>
            </w:r>
            <w:r w:rsidRPr="003D4424">
              <w:rPr>
                <w:color w:val="auto"/>
                <w:lang w:eastAsia="en-GB"/>
              </w:rPr>
              <w:t>subframe #</w:t>
            </w:r>
            <w:proofErr w:type="spellStart"/>
            <w:r w:rsidRPr="003D4424">
              <w:rPr>
                <w:i/>
                <w:color w:val="auto"/>
                <w:lang w:eastAsia="en-GB"/>
              </w:rPr>
              <w:t>i</w:t>
            </w:r>
            <w:proofErr w:type="spellEnd"/>
            <w:r w:rsidRPr="003D4424">
              <w:rPr>
                <w:color w:val="auto"/>
                <w:lang w:eastAsia="en-GB"/>
              </w:rPr>
              <w:t xml:space="preserve"> </w:t>
            </w:r>
            <w:r>
              <w:rPr>
                <w:color w:val="auto"/>
                <w:lang w:eastAsia="en-GB"/>
              </w:rPr>
              <w:t xml:space="preserve">containing SL PRS </w:t>
            </w:r>
            <w:r w:rsidRPr="003D4424">
              <w:rPr>
                <w:color w:val="auto"/>
                <w:lang w:eastAsia="en-GB"/>
              </w:rPr>
              <w:t>from a</w:t>
            </w:r>
            <w:r>
              <w:rPr>
                <w:color w:val="auto"/>
                <w:szCs w:val="18"/>
                <w:lang w:eastAsia="en-GB"/>
              </w:rPr>
              <w:t>nother UE</w:t>
            </w:r>
            <w:r w:rsidRPr="003D4424">
              <w:rPr>
                <w:color w:val="auto"/>
                <w:lang w:eastAsia="en-GB"/>
              </w:rPr>
              <w:t>, defined by the first detected path in time.</w:t>
            </w:r>
          </w:p>
          <w:p w14:paraId="6C16D6EA" w14:textId="77777777" w:rsidR="0094189D" w:rsidRDefault="0094189D" w:rsidP="00040322">
            <w:pPr>
              <w:pStyle w:val="TAL"/>
              <w:rPr>
                <w:color w:val="auto"/>
                <w:lang w:eastAsia="en-GB"/>
              </w:rPr>
            </w:pPr>
            <w:r w:rsidRPr="003D4424">
              <w:rPr>
                <w:color w:val="auto"/>
                <w:lang w:eastAsia="en-GB"/>
              </w:rPr>
              <w:t>T</w:t>
            </w:r>
            <w:r>
              <w:rPr>
                <w:color w:val="auto"/>
                <w:vertAlign w:val="subscript"/>
                <w:lang w:eastAsia="en-GB"/>
              </w:rPr>
              <w:t>SL</w:t>
            </w:r>
            <w:r w:rsidRPr="003D4424">
              <w:rPr>
                <w:color w:val="auto"/>
                <w:vertAlign w:val="subscript"/>
                <w:lang w:eastAsia="en-GB"/>
              </w:rPr>
              <w:t>-TX</w:t>
            </w:r>
            <w:r w:rsidRPr="003D4424">
              <w:rPr>
                <w:color w:val="auto"/>
                <w:lang w:eastAsia="en-GB"/>
              </w:rPr>
              <w:t xml:space="preserve"> is the UE transmit timing of </w:t>
            </w:r>
            <w:proofErr w:type="spellStart"/>
            <w:r>
              <w:rPr>
                <w:color w:val="auto"/>
                <w:lang w:eastAsia="en-GB"/>
              </w:rPr>
              <w:t>sidelink</w:t>
            </w:r>
            <w:proofErr w:type="spellEnd"/>
            <w:r w:rsidRPr="003D4424">
              <w:rPr>
                <w:color w:val="auto"/>
                <w:lang w:eastAsia="en-GB"/>
              </w:rPr>
              <w:t xml:space="preserve"> subframe </w:t>
            </w:r>
            <w:r w:rsidRPr="003D4424">
              <w:rPr>
                <w:color w:val="auto"/>
              </w:rPr>
              <w:t>#</w:t>
            </w:r>
            <w:r w:rsidRPr="003D4424">
              <w:rPr>
                <w:i/>
                <w:color w:val="auto"/>
                <w:lang w:eastAsia="en-GB"/>
              </w:rPr>
              <w:t>j</w:t>
            </w:r>
            <w:r w:rsidRPr="003D4424">
              <w:rPr>
                <w:color w:val="auto"/>
                <w:lang w:eastAsia="en-GB"/>
              </w:rPr>
              <w:t xml:space="preserve"> that is closest in time to the subframe #</w:t>
            </w:r>
            <w:proofErr w:type="spellStart"/>
            <w:r w:rsidRPr="003D4424">
              <w:rPr>
                <w:color w:val="auto"/>
                <w:lang w:eastAsia="en-GB"/>
              </w:rPr>
              <w:t>i</w:t>
            </w:r>
            <w:proofErr w:type="spellEnd"/>
            <w:r w:rsidRPr="003D4424">
              <w:rPr>
                <w:color w:val="auto"/>
                <w:lang w:eastAsia="en-GB"/>
              </w:rPr>
              <w:t xml:space="preserve"> received from </w:t>
            </w:r>
            <w:r>
              <w:rPr>
                <w:color w:val="auto"/>
                <w:lang w:eastAsia="en-GB"/>
              </w:rPr>
              <w:t>another</w:t>
            </w:r>
            <w:r>
              <w:rPr>
                <w:color w:val="auto"/>
                <w:szCs w:val="18"/>
                <w:lang w:eastAsia="en-GB"/>
              </w:rPr>
              <w:t xml:space="preserve"> UE</w:t>
            </w:r>
            <w:r w:rsidRPr="003D4424">
              <w:rPr>
                <w:color w:val="auto"/>
                <w:lang w:eastAsia="en-GB"/>
              </w:rPr>
              <w:t>.</w:t>
            </w:r>
          </w:p>
          <w:p w14:paraId="433FAD58" w14:textId="77777777" w:rsidR="0094189D" w:rsidRPr="00C85C87" w:rsidRDefault="0094189D" w:rsidP="00040322">
            <w:pPr>
              <w:pStyle w:val="TAL"/>
              <w:rPr>
                <w:color w:val="auto"/>
                <w:lang w:eastAsia="en-GB"/>
              </w:rPr>
            </w:pPr>
          </w:p>
          <w:p w14:paraId="7CE9D6D1" w14:textId="77777777" w:rsidR="0094189D" w:rsidRPr="003D4424" w:rsidRDefault="0094189D" w:rsidP="00040322">
            <w:pPr>
              <w:pStyle w:val="TAL"/>
              <w:rPr>
                <w:color w:val="auto"/>
                <w:lang w:eastAsia="en-GB"/>
              </w:rPr>
            </w:pPr>
            <w:r w:rsidRPr="003D4424">
              <w:rPr>
                <w:color w:val="auto"/>
                <w:lang w:eastAsia="x-none"/>
              </w:rPr>
              <w:t xml:space="preserve">Multiple </w:t>
            </w:r>
            <w:r>
              <w:rPr>
                <w:color w:val="auto"/>
                <w:lang w:eastAsia="x-none"/>
              </w:rPr>
              <w:t>SL</w:t>
            </w:r>
            <w:r w:rsidRPr="003D4424">
              <w:rPr>
                <w:color w:val="auto"/>
                <w:lang w:eastAsia="x-none"/>
              </w:rPr>
              <w:t xml:space="preserve"> PRS for tracking resources, as instructed by higher layers, can be used to determine the </w:t>
            </w:r>
            <w:r w:rsidRPr="003D4424">
              <w:rPr>
                <w:color w:val="auto"/>
                <w:lang w:eastAsia="en-GB"/>
              </w:rPr>
              <w:t>start of one</w:t>
            </w:r>
            <w:r w:rsidRPr="003D4424">
              <w:rPr>
                <w:color w:val="auto"/>
                <w:lang w:eastAsia="x-none"/>
              </w:rPr>
              <w:t xml:space="preserve"> subframe of the first arrival path of the </w:t>
            </w:r>
            <w:r>
              <w:rPr>
                <w:color w:val="auto"/>
                <w:lang w:eastAsia="en-GB"/>
              </w:rPr>
              <w:t>anchor UE or target UE</w:t>
            </w:r>
            <w:r w:rsidRPr="003D4424">
              <w:rPr>
                <w:color w:val="auto"/>
                <w:lang w:eastAsia="x-none"/>
              </w:rPr>
              <w:t>.</w:t>
            </w:r>
          </w:p>
          <w:p w14:paraId="31E30590" w14:textId="77777777" w:rsidR="0094189D" w:rsidRPr="003D4424" w:rsidRDefault="0094189D" w:rsidP="00040322">
            <w:pPr>
              <w:pStyle w:val="TAL"/>
              <w:rPr>
                <w:color w:val="auto"/>
                <w:szCs w:val="18"/>
                <w:lang w:eastAsia="en-GB"/>
              </w:rPr>
            </w:pPr>
          </w:p>
          <w:p w14:paraId="6D59460B" w14:textId="77777777" w:rsidR="0094189D" w:rsidRPr="003D4424" w:rsidRDefault="0094189D" w:rsidP="00040322">
            <w:pPr>
              <w:pStyle w:val="TAL"/>
              <w:rPr>
                <w:color w:val="auto"/>
                <w:szCs w:val="18"/>
                <w:lang w:eastAsia="en-GB"/>
              </w:rPr>
            </w:pPr>
            <w:r w:rsidRPr="003D4424">
              <w:rPr>
                <w:color w:val="auto"/>
                <w:szCs w:val="18"/>
              </w:rPr>
              <w:t>For frequency range 1, t</w:t>
            </w:r>
            <w:r w:rsidRPr="003D4424">
              <w:rPr>
                <w:color w:val="auto"/>
                <w:szCs w:val="18"/>
                <w:lang w:eastAsia="en-GB"/>
              </w:rPr>
              <w:t>he reference point for T</w:t>
            </w:r>
            <w:r>
              <w:rPr>
                <w:color w:val="auto"/>
                <w:vertAlign w:val="subscript"/>
                <w:lang w:eastAsia="en-GB"/>
              </w:rPr>
              <w:t>SL</w:t>
            </w:r>
            <w:r w:rsidRPr="003D4424">
              <w:rPr>
                <w:color w:val="auto"/>
                <w:szCs w:val="18"/>
                <w:vertAlign w:val="subscript"/>
                <w:lang w:eastAsia="en-GB"/>
              </w:rPr>
              <w:t>-RX</w:t>
            </w:r>
            <w:r w:rsidRPr="003D4424">
              <w:rPr>
                <w:color w:val="auto"/>
                <w:szCs w:val="18"/>
                <w:lang w:eastAsia="en-GB"/>
              </w:rPr>
              <w:t xml:space="preserve"> measurement shall be the Rx antenna connector of the UE and </w:t>
            </w:r>
            <w:r w:rsidRPr="003D4424">
              <w:rPr>
                <w:color w:val="auto"/>
                <w:szCs w:val="18"/>
              </w:rPr>
              <w:t>t</w:t>
            </w:r>
            <w:r w:rsidRPr="003D4424">
              <w:rPr>
                <w:color w:val="auto"/>
                <w:szCs w:val="18"/>
                <w:lang w:eastAsia="en-GB"/>
              </w:rPr>
              <w:t>he reference point for T</w:t>
            </w:r>
            <w:r>
              <w:rPr>
                <w:color w:val="auto"/>
                <w:vertAlign w:val="subscript"/>
                <w:lang w:eastAsia="en-GB"/>
              </w:rPr>
              <w:t>SL</w:t>
            </w:r>
            <w:r w:rsidRPr="003D4424">
              <w:rPr>
                <w:color w:val="auto"/>
                <w:szCs w:val="18"/>
                <w:vertAlign w:val="subscript"/>
                <w:lang w:eastAsia="en-GB"/>
              </w:rPr>
              <w:t>-TX</w:t>
            </w:r>
            <w:r w:rsidRPr="003D4424">
              <w:rPr>
                <w:color w:val="auto"/>
                <w:szCs w:val="18"/>
                <w:lang w:eastAsia="en-GB"/>
              </w:rPr>
              <w:t xml:space="preserve"> measurement shall be the Tx antenna connector of the UE. </w:t>
            </w:r>
            <w:r w:rsidRPr="003D4424">
              <w:rPr>
                <w:color w:val="auto"/>
                <w:szCs w:val="18"/>
              </w:rPr>
              <w:t>For frequency range 2, t</w:t>
            </w:r>
            <w:r w:rsidRPr="003D4424">
              <w:rPr>
                <w:color w:val="auto"/>
                <w:szCs w:val="18"/>
                <w:lang w:eastAsia="en-GB"/>
              </w:rPr>
              <w:t>he reference point for T</w:t>
            </w:r>
            <w:r>
              <w:rPr>
                <w:color w:val="auto"/>
                <w:vertAlign w:val="subscript"/>
                <w:lang w:eastAsia="en-GB"/>
              </w:rPr>
              <w:t>SL</w:t>
            </w:r>
            <w:r w:rsidRPr="003D4424">
              <w:rPr>
                <w:color w:val="auto"/>
                <w:szCs w:val="18"/>
                <w:vertAlign w:val="subscript"/>
                <w:lang w:eastAsia="en-GB"/>
              </w:rPr>
              <w:noBreakHyphen/>
              <w:t>RX</w:t>
            </w:r>
            <w:r w:rsidRPr="003D4424">
              <w:rPr>
                <w:color w:val="auto"/>
                <w:szCs w:val="18"/>
                <w:lang w:eastAsia="en-GB"/>
              </w:rPr>
              <w:t xml:space="preserve"> measurement shall be the Rx antenna of the UE and </w:t>
            </w:r>
            <w:r w:rsidRPr="003D4424">
              <w:rPr>
                <w:color w:val="auto"/>
                <w:szCs w:val="18"/>
              </w:rPr>
              <w:t>t</w:t>
            </w:r>
            <w:r w:rsidRPr="003D4424">
              <w:rPr>
                <w:color w:val="auto"/>
                <w:szCs w:val="18"/>
                <w:lang w:eastAsia="en-GB"/>
              </w:rPr>
              <w:t>he reference point for T</w:t>
            </w:r>
            <w:r>
              <w:rPr>
                <w:color w:val="auto"/>
                <w:vertAlign w:val="subscript"/>
                <w:lang w:eastAsia="en-GB"/>
              </w:rPr>
              <w:t>SL</w:t>
            </w:r>
            <w:r w:rsidRPr="003D4424">
              <w:rPr>
                <w:color w:val="auto"/>
                <w:szCs w:val="18"/>
                <w:vertAlign w:val="subscript"/>
                <w:lang w:eastAsia="en-GB"/>
              </w:rPr>
              <w:noBreakHyphen/>
              <w:t>TX</w:t>
            </w:r>
            <w:r w:rsidRPr="003D4424">
              <w:rPr>
                <w:color w:val="auto"/>
                <w:szCs w:val="18"/>
                <w:lang w:eastAsia="en-GB"/>
              </w:rPr>
              <w:t xml:space="preserve"> measurement shall be the Tx antenna of the UE.</w:t>
            </w:r>
          </w:p>
        </w:tc>
      </w:tr>
      <w:tr w:rsidR="0094189D" w:rsidRPr="003D4424" w14:paraId="39AE0F59" w14:textId="77777777" w:rsidTr="0004032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16EDFB97" w14:textId="77777777" w:rsidR="0094189D" w:rsidRPr="003D4424" w:rsidRDefault="0094189D" w:rsidP="00040322">
            <w:pPr>
              <w:pStyle w:val="TAL"/>
              <w:rPr>
                <w:b/>
                <w:color w:val="auto"/>
                <w:lang w:eastAsia="en-GB"/>
              </w:rPr>
            </w:pPr>
            <w:r w:rsidRPr="003D4424">
              <w:rPr>
                <w:b/>
                <w:color w:val="auto"/>
                <w:lang w:eastAsia="en-GB"/>
              </w:rPr>
              <w:t>Applicable for</w:t>
            </w:r>
          </w:p>
        </w:tc>
        <w:tc>
          <w:tcPr>
            <w:tcW w:w="6946" w:type="dxa"/>
            <w:tcBorders>
              <w:top w:val="single" w:sz="4" w:space="0" w:color="auto"/>
              <w:left w:val="single" w:sz="4" w:space="0" w:color="auto"/>
              <w:bottom w:val="single" w:sz="4" w:space="0" w:color="auto"/>
              <w:right w:val="single" w:sz="4" w:space="0" w:color="auto"/>
            </w:tcBorders>
            <w:hideMark/>
          </w:tcPr>
          <w:p w14:paraId="42D981C2" w14:textId="77777777" w:rsidR="0094189D" w:rsidRPr="00CE25E8" w:rsidRDefault="0094189D" w:rsidP="00040322">
            <w:pPr>
              <w:pStyle w:val="TAL"/>
              <w:rPr>
                <w:color w:val="auto"/>
                <w:lang w:eastAsia="en-GB"/>
              </w:rPr>
            </w:pPr>
            <w:r w:rsidRPr="00CE25E8">
              <w:rPr>
                <w:color w:val="auto"/>
                <w:lang w:eastAsia="en-GB"/>
              </w:rPr>
              <w:t>RRC_IDLE intra-frequency,</w:t>
            </w:r>
          </w:p>
          <w:p w14:paraId="2D53C845" w14:textId="77777777" w:rsidR="0094189D" w:rsidRDefault="0094189D" w:rsidP="00040322">
            <w:pPr>
              <w:pStyle w:val="TAL"/>
              <w:rPr>
                <w:color w:val="auto"/>
                <w:lang w:eastAsia="en-GB"/>
              </w:rPr>
            </w:pPr>
            <w:r w:rsidRPr="00CE25E8">
              <w:rPr>
                <w:color w:val="auto"/>
                <w:lang w:eastAsia="en-GB"/>
              </w:rPr>
              <w:t>RRC_IDLE inter-frequency,</w:t>
            </w:r>
          </w:p>
          <w:p w14:paraId="0236BBEA" w14:textId="1FE32671" w:rsidR="0094189D" w:rsidRPr="00CE25E8" w:rsidRDefault="0094189D" w:rsidP="00040322">
            <w:pPr>
              <w:pStyle w:val="TAL"/>
              <w:rPr>
                <w:color w:val="auto"/>
                <w:lang w:eastAsia="en-GB"/>
              </w:rPr>
            </w:pPr>
            <w:r w:rsidRPr="00CE25E8">
              <w:rPr>
                <w:color w:val="auto"/>
                <w:lang w:eastAsia="en-GB"/>
              </w:rPr>
              <w:t>RRC_CONNECTED int</w:t>
            </w:r>
            <w:r>
              <w:rPr>
                <w:color w:val="auto"/>
                <w:lang w:eastAsia="en-GB"/>
              </w:rPr>
              <w:t>ra</w:t>
            </w:r>
            <w:r w:rsidRPr="00CE25E8">
              <w:rPr>
                <w:color w:val="auto"/>
                <w:lang w:eastAsia="en-GB"/>
              </w:rPr>
              <w:t>-frequency</w:t>
            </w:r>
            <w:r w:rsidR="0074068E">
              <w:rPr>
                <w:color w:val="auto"/>
                <w:lang w:eastAsia="en-GB"/>
              </w:rPr>
              <w:t>,</w:t>
            </w:r>
          </w:p>
          <w:p w14:paraId="08D3A002" w14:textId="77777777" w:rsidR="0094189D" w:rsidRPr="003D4424" w:rsidRDefault="0094189D" w:rsidP="00040322">
            <w:pPr>
              <w:pStyle w:val="TAL"/>
              <w:rPr>
                <w:color w:val="auto"/>
                <w:szCs w:val="18"/>
                <w:lang w:eastAsia="en-GB"/>
              </w:rPr>
            </w:pPr>
            <w:r w:rsidRPr="00CE25E8">
              <w:rPr>
                <w:color w:val="auto"/>
                <w:lang w:eastAsia="en-GB"/>
              </w:rPr>
              <w:t>RRC_CONNECTED inter-frequency</w:t>
            </w:r>
          </w:p>
        </w:tc>
      </w:tr>
    </w:tbl>
    <w:p w14:paraId="58A4B5E9" w14:textId="77777777" w:rsidR="00576C3A" w:rsidRPr="00637F63" w:rsidRDefault="00576C3A" w:rsidP="00E736E6">
      <w:pPr>
        <w:pStyle w:val="a0"/>
        <w:numPr>
          <w:ilvl w:val="0"/>
          <w:numId w:val="29"/>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definition of SL RSTD can be modified based on DL RSTD definition which is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6946"/>
      </w:tblGrid>
      <w:tr w:rsidR="002C3C46" w:rsidRPr="000F5D0F" w14:paraId="0547B8AC" w14:textId="77777777" w:rsidTr="0004032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EF8FAE4" w14:textId="77777777" w:rsidR="002C3C46" w:rsidRPr="000F5D0F" w:rsidRDefault="002C3C46" w:rsidP="00040322">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lastRenderedPageBreak/>
              <w:t>Definition</w:t>
            </w:r>
          </w:p>
        </w:tc>
        <w:tc>
          <w:tcPr>
            <w:tcW w:w="6946" w:type="dxa"/>
            <w:tcBorders>
              <w:top w:val="single" w:sz="4" w:space="0" w:color="auto"/>
              <w:left w:val="single" w:sz="4" w:space="0" w:color="auto"/>
              <w:bottom w:val="single" w:sz="4" w:space="0" w:color="auto"/>
              <w:right w:val="single" w:sz="4" w:space="0" w:color="auto"/>
            </w:tcBorders>
            <w:hideMark/>
          </w:tcPr>
          <w:p w14:paraId="20BDCC7B" w14:textId="77777777" w:rsidR="002C3C46" w:rsidRPr="000F5D0F" w:rsidRDefault="002C3C46" w:rsidP="00040322">
            <w:pPr>
              <w:keepNext/>
              <w:keepLines/>
              <w:overflowPunct w:val="0"/>
              <w:autoSpaceDE w:val="0"/>
              <w:autoSpaceDN w:val="0"/>
              <w:adjustRightInd w:val="0"/>
              <w:textAlignment w:val="baseline"/>
              <w:rPr>
                <w:rFonts w:ascii="Arial" w:hAnsi="Arial"/>
                <w:sz w:val="18"/>
                <w:szCs w:val="18"/>
                <w:lang w:val="en-GB" w:eastAsia="en-GB"/>
              </w:rPr>
            </w:pPr>
            <w:proofErr w:type="spellStart"/>
            <w:r>
              <w:rPr>
                <w:rFonts w:ascii="Arial" w:hAnsi="Arial"/>
                <w:sz w:val="18"/>
                <w:szCs w:val="18"/>
                <w:lang w:val="en-GB" w:eastAsia="en-GB"/>
              </w:rPr>
              <w:t>Sidelink</w:t>
            </w:r>
            <w:proofErr w:type="spellEnd"/>
            <w:r w:rsidRPr="000F5D0F">
              <w:rPr>
                <w:rFonts w:ascii="Arial" w:hAnsi="Arial"/>
                <w:sz w:val="18"/>
                <w:szCs w:val="18"/>
                <w:lang w:val="en-GB" w:eastAsia="en-GB"/>
              </w:rPr>
              <w:t xml:space="preserve"> reference signal time difference (</w:t>
            </w:r>
            <w:r>
              <w:rPr>
                <w:rFonts w:ascii="Arial" w:hAnsi="Arial"/>
                <w:sz w:val="18"/>
                <w:szCs w:val="18"/>
                <w:lang w:val="en-GB" w:eastAsia="en-GB"/>
              </w:rPr>
              <w:t>SL</w:t>
            </w:r>
            <w:r w:rsidRPr="000F5D0F">
              <w:rPr>
                <w:rFonts w:ascii="Arial" w:hAnsi="Arial"/>
                <w:sz w:val="18"/>
                <w:szCs w:val="18"/>
                <w:lang w:val="en-GB" w:eastAsia="en-GB"/>
              </w:rPr>
              <w:t xml:space="preserve"> RSTD) is the </w:t>
            </w:r>
            <w:r>
              <w:rPr>
                <w:rFonts w:ascii="Arial" w:hAnsi="Arial"/>
                <w:sz w:val="18"/>
                <w:szCs w:val="18"/>
                <w:lang w:val="en-GB" w:eastAsia="en-GB"/>
              </w:rPr>
              <w:t>SL</w:t>
            </w:r>
            <w:r w:rsidRPr="000F5D0F">
              <w:rPr>
                <w:rFonts w:ascii="Arial" w:hAnsi="Arial"/>
                <w:sz w:val="18"/>
                <w:szCs w:val="18"/>
                <w:lang w:val="en-GB" w:eastAsia="en-GB"/>
              </w:rPr>
              <w:t xml:space="preserve"> relative timing difference between </w:t>
            </w:r>
            <w:r>
              <w:rPr>
                <w:rFonts w:ascii="Arial" w:hAnsi="Arial"/>
                <w:sz w:val="18"/>
                <w:szCs w:val="18"/>
                <w:lang w:val="en-GB" w:eastAsia="en-GB"/>
              </w:rPr>
              <w:t>an anchor UE</w:t>
            </w:r>
            <w:r w:rsidRPr="000F5D0F">
              <w:rPr>
                <w:rFonts w:ascii="Arial" w:hAnsi="Arial"/>
                <w:sz w:val="18"/>
                <w:szCs w:val="18"/>
                <w:lang w:val="en-IN" w:eastAsia="en-GB"/>
              </w:rPr>
              <w:t xml:space="preserve"> </w:t>
            </w:r>
            <w:r w:rsidRPr="000F5D0F">
              <w:rPr>
                <w:rFonts w:ascii="Arial" w:hAnsi="Arial"/>
                <w:i/>
                <w:sz w:val="18"/>
                <w:szCs w:val="18"/>
                <w:lang w:val="en-GB" w:eastAsia="en-GB"/>
              </w:rPr>
              <w:t>j</w:t>
            </w:r>
            <w:r w:rsidRPr="000F5D0F">
              <w:rPr>
                <w:rFonts w:ascii="Arial" w:hAnsi="Arial"/>
                <w:sz w:val="18"/>
                <w:szCs w:val="18"/>
                <w:lang w:val="en-GB" w:eastAsia="en-GB"/>
              </w:rPr>
              <w:t xml:space="preserve"> and </w:t>
            </w:r>
            <w:r>
              <w:rPr>
                <w:rFonts w:ascii="Arial" w:hAnsi="Arial"/>
                <w:sz w:val="18"/>
                <w:szCs w:val="18"/>
                <w:lang w:val="en-GB" w:eastAsia="en-GB"/>
              </w:rPr>
              <w:t>another</w:t>
            </w:r>
            <w:r w:rsidRPr="000F5D0F">
              <w:rPr>
                <w:rFonts w:ascii="Arial" w:hAnsi="Arial"/>
                <w:sz w:val="18"/>
                <w:szCs w:val="18"/>
                <w:lang w:val="en-GB" w:eastAsia="en-GB"/>
              </w:rPr>
              <w:t xml:space="preserve"> </w:t>
            </w:r>
            <w:r>
              <w:rPr>
                <w:rFonts w:ascii="Arial" w:hAnsi="Arial"/>
                <w:sz w:val="18"/>
                <w:szCs w:val="18"/>
                <w:lang w:val="en-GB" w:eastAsia="en-GB"/>
              </w:rPr>
              <w:t>anchor UE</w:t>
            </w:r>
            <w:r w:rsidRPr="000F5D0F">
              <w:rPr>
                <w:rFonts w:ascii="Arial" w:hAnsi="Arial"/>
                <w:sz w:val="18"/>
                <w:szCs w:val="18"/>
                <w:lang w:val="en-GB" w:eastAsia="en-GB"/>
              </w:rPr>
              <w:t xml:space="preserve"> </w:t>
            </w:r>
            <w:proofErr w:type="spellStart"/>
            <w:r w:rsidRPr="000F5D0F">
              <w:rPr>
                <w:rFonts w:ascii="Arial" w:hAnsi="Arial"/>
                <w:i/>
                <w:sz w:val="18"/>
                <w:szCs w:val="18"/>
                <w:lang w:val="en-GB" w:eastAsia="en-GB"/>
              </w:rPr>
              <w:t>i</w:t>
            </w:r>
            <w:proofErr w:type="spellEnd"/>
            <w:r w:rsidRPr="000F5D0F">
              <w:rPr>
                <w:rFonts w:ascii="Arial" w:hAnsi="Arial"/>
                <w:sz w:val="18"/>
                <w:szCs w:val="18"/>
                <w:lang w:val="en-GB" w:eastAsia="en-GB"/>
              </w:rPr>
              <w:t xml:space="preserve">, defined as </w:t>
            </w: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SubframeRxj</w:t>
            </w:r>
            <w:proofErr w:type="spellEnd"/>
            <w:r w:rsidRPr="000F5D0F">
              <w:rPr>
                <w:rFonts w:ascii="Arial" w:hAnsi="Arial"/>
                <w:sz w:val="18"/>
                <w:szCs w:val="18"/>
                <w:lang w:val="en-GB" w:eastAsia="en-GB"/>
              </w:rPr>
              <w:t xml:space="preserve"> – </w:t>
            </w: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SubframeRxi</w:t>
            </w:r>
            <w:proofErr w:type="spellEnd"/>
            <w:r w:rsidRPr="000F5D0F">
              <w:rPr>
                <w:rFonts w:ascii="Arial" w:hAnsi="Arial"/>
                <w:sz w:val="18"/>
                <w:szCs w:val="18"/>
                <w:lang w:val="en-GB" w:eastAsia="en-GB"/>
              </w:rPr>
              <w:t>,</w:t>
            </w:r>
          </w:p>
          <w:p w14:paraId="2C5A4162" w14:textId="77777777" w:rsidR="002C3C46" w:rsidRPr="000F5D0F" w:rsidRDefault="002C3C46" w:rsidP="00040322">
            <w:pPr>
              <w:keepNext/>
              <w:keepLines/>
              <w:overflowPunct w:val="0"/>
              <w:autoSpaceDE w:val="0"/>
              <w:autoSpaceDN w:val="0"/>
              <w:adjustRightInd w:val="0"/>
              <w:textAlignment w:val="baseline"/>
              <w:rPr>
                <w:rFonts w:ascii="Arial" w:hAnsi="Arial"/>
                <w:sz w:val="18"/>
                <w:szCs w:val="18"/>
                <w:lang w:val="en-GB" w:eastAsia="en-GB"/>
              </w:rPr>
            </w:pPr>
          </w:p>
          <w:p w14:paraId="1D8B1702" w14:textId="77777777" w:rsidR="002C3C46" w:rsidRPr="000F5D0F" w:rsidRDefault="002C3C46" w:rsidP="00040322">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eastAsia="en-GB"/>
              </w:rPr>
              <w:t>Where:</w:t>
            </w:r>
          </w:p>
          <w:p w14:paraId="7BFE695C" w14:textId="77777777" w:rsidR="002C3C46" w:rsidRPr="000F5D0F" w:rsidRDefault="002C3C46" w:rsidP="00040322">
            <w:pPr>
              <w:keepNext/>
              <w:keepLines/>
              <w:overflowPunct w:val="0"/>
              <w:autoSpaceDE w:val="0"/>
              <w:autoSpaceDN w:val="0"/>
              <w:adjustRightInd w:val="0"/>
              <w:textAlignment w:val="baseline"/>
              <w:rPr>
                <w:rFonts w:ascii="Arial" w:hAnsi="Arial"/>
                <w:sz w:val="18"/>
                <w:szCs w:val="18"/>
                <w:lang w:val="en-GB" w:eastAsia="en-GB"/>
              </w:rPr>
            </w:pP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SubframeRxj</w:t>
            </w:r>
            <w:proofErr w:type="spellEnd"/>
            <w:r w:rsidRPr="000F5D0F">
              <w:rPr>
                <w:rFonts w:ascii="Arial" w:hAnsi="Arial"/>
                <w:sz w:val="18"/>
                <w:szCs w:val="18"/>
                <w:lang w:val="en-GB" w:eastAsia="en-GB"/>
              </w:rPr>
              <w:t xml:space="preserve"> is the time when the </w:t>
            </w:r>
            <w:r>
              <w:rPr>
                <w:rFonts w:ascii="Arial" w:hAnsi="Arial"/>
                <w:sz w:val="18"/>
                <w:szCs w:val="18"/>
                <w:lang w:val="en-GB" w:eastAsia="en-GB"/>
              </w:rPr>
              <w:t xml:space="preserve">target </w:t>
            </w:r>
            <w:r w:rsidRPr="000F5D0F">
              <w:rPr>
                <w:rFonts w:ascii="Arial" w:hAnsi="Arial"/>
                <w:sz w:val="18"/>
                <w:szCs w:val="18"/>
                <w:lang w:val="en-GB" w:eastAsia="en-GB"/>
              </w:rPr>
              <w:t>UE</w:t>
            </w:r>
            <w:r>
              <w:rPr>
                <w:rFonts w:ascii="Arial" w:hAnsi="Arial"/>
                <w:sz w:val="18"/>
                <w:szCs w:val="18"/>
                <w:lang w:val="en-GB" w:eastAsia="en-GB"/>
              </w:rPr>
              <w:t xml:space="preserve"> </w:t>
            </w:r>
            <w:r w:rsidRPr="000F5D0F">
              <w:rPr>
                <w:rFonts w:ascii="Arial" w:hAnsi="Arial"/>
                <w:sz w:val="18"/>
                <w:szCs w:val="18"/>
                <w:lang w:val="en-GB" w:eastAsia="en-GB"/>
              </w:rPr>
              <w:t>receives the start of one subframe from</w:t>
            </w:r>
            <w:r>
              <w:rPr>
                <w:rFonts w:ascii="Arial" w:hAnsi="Arial"/>
                <w:sz w:val="18"/>
                <w:szCs w:val="18"/>
                <w:lang w:val="en-GB" w:eastAsia="en-GB"/>
              </w:rPr>
              <w:t xml:space="preserve"> anchor UE</w:t>
            </w:r>
            <w:r w:rsidRPr="000F5D0F">
              <w:rPr>
                <w:rFonts w:ascii="Arial" w:hAnsi="Arial"/>
                <w:sz w:val="18"/>
                <w:szCs w:val="18"/>
                <w:lang w:val="en-GB" w:eastAsia="en-GB"/>
              </w:rPr>
              <w:t xml:space="preserve"> </w:t>
            </w:r>
            <w:r w:rsidRPr="000F5D0F">
              <w:rPr>
                <w:rFonts w:ascii="Arial" w:hAnsi="Arial"/>
                <w:i/>
                <w:sz w:val="18"/>
                <w:szCs w:val="18"/>
                <w:lang w:val="en-GB" w:eastAsia="en-GB"/>
              </w:rPr>
              <w:t>j</w:t>
            </w:r>
            <w:r w:rsidRPr="000F5D0F">
              <w:rPr>
                <w:rFonts w:ascii="Arial" w:hAnsi="Arial"/>
                <w:sz w:val="18"/>
                <w:szCs w:val="18"/>
                <w:lang w:val="en-GB" w:eastAsia="en-GB"/>
              </w:rPr>
              <w:t>.</w:t>
            </w:r>
          </w:p>
          <w:p w14:paraId="6A1CF31E" w14:textId="77777777" w:rsidR="002C3C46" w:rsidRPr="000F5D0F" w:rsidRDefault="002C3C46" w:rsidP="00040322">
            <w:pPr>
              <w:keepNext/>
              <w:keepLines/>
              <w:overflowPunct w:val="0"/>
              <w:autoSpaceDE w:val="0"/>
              <w:autoSpaceDN w:val="0"/>
              <w:adjustRightInd w:val="0"/>
              <w:textAlignment w:val="baseline"/>
              <w:rPr>
                <w:rFonts w:ascii="Arial" w:hAnsi="Arial"/>
                <w:sz w:val="18"/>
                <w:szCs w:val="18"/>
                <w:lang w:val="en-GB" w:eastAsia="en-GB"/>
              </w:rPr>
            </w:pP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SubframeRxi</w:t>
            </w:r>
            <w:proofErr w:type="spellEnd"/>
            <w:r w:rsidRPr="000F5D0F">
              <w:rPr>
                <w:rFonts w:ascii="Arial" w:hAnsi="Arial"/>
                <w:sz w:val="18"/>
                <w:szCs w:val="18"/>
                <w:lang w:val="en-GB" w:eastAsia="en-GB"/>
              </w:rPr>
              <w:t xml:space="preserve"> is the time when the </w:t>
            </w:r>
            <w:r>
              <w:rPr>
                <w:rFonts w:ascii="Arial" w:hAnsi="Arial"/>
                <w:sz w:val="18"/>
                <w:szCs w:val="18"/>
                <w:lang w:val="en-GB" w:eastAsia="en-GB"/>
              </w:rPr>
              <w:t xml:space="preserve">target </w:t>
            </w:r>
            <w:r w:rsidRPr="000F5D0F">
              <w:rPr>
                <w:rFonts w:ascii="Arial" w:hAnsi="Arial"/>
                <w:sz w:val="18"/>
                <w:szCs w:val="18"/>
                <w:lang w:val="en-GB" w:eastAsia="en-GB"/>
              </w:rPr>
              <w:t>UE</w:t>
            </w:r>
            <w:r>
              <w:rPr>
                <w:rFonts w:ascii="Arial" w:hAnsi="Arial"/>
                <w:sz w:val="18"/>
                <w:szCs w:val="18"/>
                <w:lang w:val="en-GB" w:eastAsia="en-GB"/>
              </w:rPr>
              <w:t xml:space="preserve"> </w:t>
            </w:r>
            <w:r w:rsidRPr="000F5D0F">
              <w:rPr>
                <w:rFonts w:ascii="Arial" w:hAnsi="Arial"/>
                <w:sz w:val="18"/>
                <w:szCs w:val="18"/>
                <w:lang w:val="en-GB" w:eastAsia="en-GB"/>
              </w:rPr>
              <w:t>receives the corresponding start of one subframe from</w:t>
            </w:r>
            <w:r>
              <w:rPr>
                <w:rFonts w:ascii="Arial" w:hAnsi="Arial"/>
                <w:sz w:val="18"/>
                <w:szCs w:val="18"/>
                <w:lang w:val="en-GB" w:eastAsia="en-GB"/>
              </w:rPr>
              <w:t xml:space="preserve"> anchor UE</w:t>
            </w:r>
            <w:r w:rsidRPr="000F5D0F">
              <w:rPr>
                <w:rFonts w:ascii="Arial" w:hAnsi="Arial"/>
                <w:sz w:val="18"/>
                <w:szCs w:val="18"/>
                <w:lang w:val="en-GB" w:eastAsia="en-GB"/>
              </w:rPr>
              <w:t xml:space="preserve"> </w:t>
            </w:r>
            <w:proofErr w:type="spellStart"/>
            <w:r w:rsidRPr="000F5D0F">
              <w:rPr>
                <w:rFonts w:ascii="Arial" w:hAnsi="Arial"/>
                <w:i/>
                <w:sz w:val="18"/>
                <w:szCs w:val="18"/>
                <w:lang w:val="en-GB" w:eastAsia="en-GB"/>
              </w:rPr>
              <w:t>i</w:t>
            </w:r>
            <w:proofErr w:type="spellEnd"/>
            <w:r w:rsidRPr="000F5D0F">
              <w:rPr>
                <w:rFonts w:ascii="Arial" w:hAnsi="Arial"/>
                <w:sz w:val="18"/>
                <w:szCs w:val="18"/>
                <w:lang w:val="en-GB" w:eastAsia="en-GB"/>
              </w:rPr>
              <w:t xml:space="preserve"> that is closest in time to the subframe received from</w:t>
            </w:r>
            <w:r>
              <w:rPr>
                <w:rFonts w:ascii="Arial" w:hAnsi="Arial"/>
                <w:sz w:val="18"/>
                <w:szCs w:val="18"/>
                <w:lang w:val="en-GB" w:eastAsia="en-GB"/>
              </w:rPr>
              <w:t xml:space="preserve"> anchor UE</w:t>
            </w:r>
            <w:r w:rsidRPr="000F5D0F">
              <w:rPr>
                <w:rFonts w:ascii="Arial" w:hAnsi="Arial"/>
                <w:sz w:val="18"/>
                <w:szCs w:val="18"/>
                <w:lang w:val="en-GB" w:eastAsia="en-GB"/>
              </w:rPr>
              <w:t xml:space="preserve"> </w:t>
            </w:r>
            <w:r w:rsidRPr="000F5D0F">
              <w:rPr>
                <w:rFonts w:ascii="Arial" w:hAnsi="Arial"/>
                <w:i/>
                <w:sz w:val="18"/>
                <w:szCs w:val="18"/>
                <w:lang w:val="en-GB" w:eastAsia="en-GB"/>
              </w:rPr>
              <w:t>j</w:t>
            </w:r>
            <w:r w:rsidRPr="000F5D0F">
              <w:rPr>
                <w:rFonts w:ascii="Arial" w:hAnsi="Arial"/>
                <w:sz w:val="18"/>
                <w:szCs w:val="18"/>
                <w:lang w:val="en-GB" w:eastAsia="en-GB"/>
              </w:rPr>
              <w:t>.</w:t>
            </w:r>
          </w:p>
          <w:p w14:paraId="73A7BA1C" w14:textId="77777777" w:rsidR="002C3C46" w:rsidRPr="000F5D0F" w:rsidRDefault="002C3C46" w:rsidP="00040322">
            <w:pPr>
              <w:keepNext/>
              <w:keepLines/>
              <w:overflowPunct w:val="0"/>
              <w:autoSpaceDE w:val="0"/>
              <w:autoSpaceDN w:val="0"/>
              <w:adjustRightInd w:val="0"/>
              <w:textAlignment w:val="baseline"/>
              <w:rPr>
                <w:rFonts w:ascii="Arial" w:hAnsi="Arial"/>
                <w:sz w:val="18"/>
                <w:szCs w:val="18"/>
                <w:lang w:val="en-GB" w:eastAsia="en-GB"/>
              </w:rPr>
            </w:pPr>
          </w:p>
          <w:p w14:paraId="049BB9D0" w14:textId="77777777" w:rsidR="002C3C46" w:rsidRPr="000F5D0F" w:rsidRDefault="002C3C46" w:rsidP="00040322">
            <w:pPr>
              <w:keepNext/>
              <w:keepLines/>
              <w:overflowPunct w:val="0"/>
              <w:autoSpaceDE w:val="0"/>
              <w:autoSpaceDN w:val="0"/>
              <w:adjustRightInd w:val="0"/>
              <w:textAlignment w:val="baseline"/>
              <w:rPr>
                <w:rFonts w:ascii="Arial" w:hAnsi="Arial"/>
                <w:sz w:val="18"/>
                <w:szCs w:val="18"/>
                <w:lang w:eastAsia="en-GB"/>
              </w:rPr>
            </w:pPr>
            <w:r w:rsidRPr="000F5D0F">
              <w:rPr>
                <w:rFonts w:ascii="Arial" w:hAnsi="Arial"/>
                <w:sz w:val="18"/>
                <w:szCs w:val="18"/>
                <w:lang w:eastAsia="en-GB"/>
              </w:rPr>
              <w:t xml:space="preserve">Multiple </w:t>
            </w:r>
            <w:r>
              <w:rPr>
                <w:rFonts w:ascii="Arial" w:hAnsi="Arial"/>
                <w:sz w:val="18"/>
                <w:szCs w:val="18"/>
                <w:lang w:eastAsia="en-GB"/>
              </w:rPr>
              <w:t>SL</w:t>
            </w:r>
            <w:r w:rsidRPr="000F5D0F">
              <w:rPr>
                <w:rFonts w:ascii="Arial" w:hAnsi="Arial"/>
                <w:sz w:val="18"/>
                <w:szCs w:val="18"/>
                <w:lang w:eastAsia="en-GB"/>
              </w:rPr>
              <w:t xml:space="preserve"> PRS resources can be used to determine the start of one subframe from a</w:t>
            </w:r>
            <w:r>
              <w:rPr>
                <w:rFonts w:ascii="Arial" w:hAnsi="Arial"/>
                <w:sz w:val="18"/>
                <w:szCs w:val="18"/>
                <w:lang w:eastAsia="en-GB"/>
              </w:rPr>
              <w:t>n anchor UE</w:t>
            </w:r>
            <w:r w:rsidRPr="000F5D0F">
              <w:rPr>
                <w:rFonts w:ascii="Arial" w:hAnsi="Arial"/>
                <w:sz w:val="18"/>
                <w:szCs w:val="18"/>
                <w:lang w:eastAsia="en-GB"/>
              </w:rPr>
              <w:t>.</w:t>
            </w:r>
          </w:p>
          <w:p w14:paraId="65341AEE" w14:textId="77777777" w:rsidR="002C3C46" w:rsidRPr="000F5D0F" w:rsidRDefault="002C3C46" w:rsidP="00040322">
            <w:pPr>
              <w:keepNext/>
              <w:keepLines/>
              <w:overflowPunct w:val="0"/>
              <w:autoSpaceDE w:val="0"/>
              <w:autoSpaceDN w:val="0"/>
              <w:adjustRightInd w:val="0"/>
              <w:textAlignment w:val="baseline"/>
              <w:rPr>
                <w:rFonts w:ascii="Arial" w:hAnsi="Arial"/>
                <w:sz w:val="18"/>
                <w:szCs w:val="18"/>
                <w:lang w:val="en-GB" w:eastAsia="en-GB"/>
              </w:rPr>
            </w:pPr>
          </w:p>
          <w:p w14:paraId="1AFA0969" w14:textId="37368642" w:rsidR="002C3C46" w:rsidRPr="000F5D0F" w:rsidRDefault="002C3C46" w:rsidP="00040322">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rPr>
              <w:t xml:space="preserve">For frequency range 1, the reference point for the </w:t>
            </w:r>
            <w:r>
              <w:rPr>
                <w:rFonts w:ascii="Arial" w:hAnsi="Arial"/>
                <w:sz w:val="18"/>
                <w:szCs w:val="18"/>
                <w:lang w:val="en-GB"/>
              </w:rPr>
              <w:t>SL</w:t>
            </w:r>
            <w:r w:rsidRPr="000F5D0F">
              <w:rPr>
                <w:rFonts w:ascii="Arial" w:hAnsi="Arial"/>
                <w:sz w:val="18"/>
                <w:szCs w:val="18"/>
                <w:lang w:val="en-GB"/>
              </w:rPr>
              <w:t xml:space="preserve"> </w:t>
            </w:r>
            <w:r w:rsidRPr="000F5D0F">
              <w:rPr>
                <w:rFonts w:ascii="Arial" w:hAnsi="Arial"/>
                <w:sz w:val="18"/>
                <w:szCs w:val="18"/>
                <w:lang w:val="en-GB"/>
              </w:rPr>
              <w:t xml:space="preserve">RSTD shall be the antenna connector of the UE. For frequency range 2, the reference point for the </w:t>
            </w:r>
            <w:r>
              <w:rPr>
                <w:rFonts w:ascii="Arial" w:hAnsi="Arial"/>
                <w:sz w:val="18"/>
                <w:szCs w:val="18"/>
                <w:lang w:val="en-GB"/>
              </w:rPr>
              <w:t>SL</w:t>
            </w:r>
            <w:r w:rsidRPr="000F5D0F">
              <w:rPr>
                <w:rFonts w:ascii="Arial" w:hAnsi="Arial"/>
                <w:sz w:val="18"/>
                <w:szCs w:val="18"/>
                <w:lang w:val="en-GB"/>
              </w:rPr>
              <w:t xml:space="preserve"> </w:t>
            </w:r>
            <w:r w:rsidRPr="000F5D0F">
              <w:rPr>
                <w:rFonts w:ascii="Arial" w:hAnsi="Arial"/>
                <w:sz w:val="18"/>
                <w:szCs w:val="18"/>
                <w:lang w:val="en-GB"/>
              </w:rPr>
              <w:t>RSTD shall be the antenna of the UE.</w:t>
            </w:r>
          </w:p>
        </w:tc>
      </w:tr>
      <w:tr w:rsidR="002C3C46" w:rsidRPr="000F5D0F" w14:paraId="7393440E" w14:textId="77777777" w:rsidTr="0004032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B844274" w14:textId="77777777" w:rsidR="002C3C46" w:rsidRPr="000F5D0F" w:rsidRDefault="002C3C46" w:rsidP="00040322">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t>Applicable for</w:t>
            </w:r>
          </w:p>
        </w:tc>
        <w:tc>
          <w:tcPr>
            <w:tcW w:w="6946" w:type="dxa"/>
            <w:tcBorders>
              <w:top w:val="single" w:sz="4" w:space="0" w:color="auto"/>
              <w:left w:val="single" w:sz="4" w:space="0" w:color="auto"/>
              <w:bottom w:val="single" w:sz="4" w:space="0" w:color="auto"/>
              <w:right w:val="single" w:sz="4" w:space="0" w:color="auto"/>
            </w:tcBorders>
            <w:hideMark/>
          </w:tcPr>
          <w:p w14:paraId="0BF616D0" w14:textId="77777777" w:rsidR="002C3C46" w:rsidRPr="00CE25E8" w:rsidRDefault="002C3C46" w:rsidP="00040322">
            <w:pPr>
              <w:pStyle w:val="TAL"/>
              <w:rPr>
                <w:color w:val="auto"/>
                <w:lang w:eastAsia="en-GB"/>
              </w:rPr>
            </w:pPr>
            <w:r w:rsidRPr="00CE25E8">
              <w:rPr>
                <w:color w:val="auto"/>
                <w:lang w:eastAsia="en-GB"/>
              </w:rPr>
              <w:t>RRC_IDLE intra-frequency,</w:t>
            </w:r>
          </w:p>
          <w:p w14:paraId="7AD5E5A7" w14:textId="77777777" w:rsidR="002C3C46" w:rsidRDefault="002C3C46" w:rsidP="00040322">
            <w:pPr>
              <w:pStyle w:val="TAL"/>
              <w:rPr>
                <w:color w:val="auto"/>
                <w:lang w:eastAsia="en-GB"/>
              </w:rPr>
            </w:pPr>
            <w:r w:rsidRPr="00CE25E8">
              <w:rPr>
                <w:color w:val="auto"/>
                <w:lang w:eastAsia="en-GB"/>
              </w:rPr>
              <w:t>RRC_IDLE inter-frequency,</w:t>
            </w:r>
          </w:p>
          <w:p w14:paraId="7AD82B6E" w14:textId="68468C19" w:rsidR="002C3C46" w:rsidRPr="00CE25E8" w:rsidRDefault="002C3C46" w:rsidP="00040322">
            <w:pPr>
              <w:pStyle w:val="TAL"/>
              <w:rPr>
                <w:color w:val="auto"/>
                <w:lang w:eastAsia="en-GB"/>
              </w:rPr>
            </w:pPr>
            <w:r w:rsidRPr="00CE25E8">
              <w:rPr>
                <w:color w:val="auto"/>
                <w:lang w:eastAsia="en-GB"/>
              </w:rPr>
              <w:t>RRC_CONNECTED int</w:t>
            </w:r>
            <w:r>
              <w:rPr>
                <w:color w:val="auto"/>
                <w:lang w:eastAsia="en-GB"/>
              </w:rPr>
              <w:t>ra</w:t>
            </w:r>
            <w:r w:rsidRPr="00CE25E8">
              <w:rPr>
                <w:color w:val="auto"/>
                <w:lang w:eastAsia="en-GB"/>
              </w:rPr>
              <w:t>-frequency</w:t>
            </w:r>
            <w:r w:rsidR="0074068E">
              <w:rPr>
                <w:color w:val="auto"/>
                <w:lang w:eastAsia="en-GB"/>
              </w:rPr>
              <w:t>,</w:t>
            </w:r>
          </w:p>
          <w:p w14:paraId="52070D3A" w14:textId="77777777" w:rsidR="002C3C46" w:rsidRPr="000F5D0F" w:rsidRDefault="002C3C46" w:rsidP="00040322">
            <w:pPr>
              <w:keepNext/>
              <w:keepLines/>
              <w:overflowPunct w:val="0"/>
              <w:autoSpaceDE w:val="0"/>
              <w:autoSpaceDN w:val="0"/>
              <w:adjustRightInd w:val="0"/>
              <w:textAlignment w:val="baseline"/>
              <w:rPr>
                <w:rFonts w:ascii="Arial" w:hAnsi="Arial"/>
                <w:sz w:val="18"/>
                <w:szCs w:val="18"/>
                <w:lang w:val="en-GB" w:eastAsia="en-GB"/>
              </w:rPr>
            </w:pPr>
            <w:r w:rsidRPr="00CE25E8">
              <w:rPr>
                <w:rFonts w:ascii="Arial" w:eastAsia="宋体" w:hAnsi="Arial" w:cs="Arial"/>
                <w:kern w:val="2"/>
                <w:sz w:val="18"/>
                <w:szCs w:val="20"/>
                <w:lang w:val="en-GB" w:eastAsia="en-GB"/>
              </w:rPr>
              <w:t>RRC_CONNECTED inter-frequency</w:t>
            </w:r>
          </w:p>
        </w:tc>
      </w:tr>
    </w:tbl>
    <w:p w14:paraId="735D0DC8" w14:textId="77777777" w:rsidR="00576C3A" w:rsidRPr="00637F63" w:rsidRDefault="00576C3A" w:rsidP="00E736E6">
      <w:pPr>
        <w:pStyle w:val="a0"/>
        <w:numPr>
          <w:ilvl w:val="0"/>
          <w:numId w:val="29"/>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definition of SL RTOA can be modified based on UL RTOA definition which is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29"/>
        <w:gridCol w:w="7230"/>
      </w:tblGrid>
      <w:tr w:rsidR="00EC61C5" w:rsidRPr="000F5D0F" w14:paraId="44BE5C71" w14:textId="77777777" w:rsidTr="00040322">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5727552" w14:textId="77777777" w:rsidR="00EC61C5" w:rsidRPr="000F5D0F" w:rsidRDefault="00EC61C5" w:rsidP="00040322">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t>Definition</w:t>
            </w:r>
          </w:p>
        </w:tc>
        <w:tc>
          <w:tcPr>
            <w:tcW w:w="7230" w:type="dxa"/>
            <w:tcBorders>
              <w:top w:val="single" w:sz="4" w:space="0" w:color="auto"/>
              <w:left w:val="single" w:sz="4" w:space="0" w:color="auto"/>
              <w:bottom w:val="single" w:sz="4" w:space="0" w:color="auto"/>
              <w:right w:val="single" w:sz="4" w:space="0" w:color="auto"/>
            </w:tcBorders>
          </w:tcPr>
          <w:p w14:paraId="630B7CEA" w14:textId="77777777" w:rsidR="00EC61C5" w:rsidRDefault="00EC61C5" w:rsidP="00040322">
            <w:pPr>
              <w:keepNext/>
              <w:keepLines/>
              <w:overflowPunct w:val="0"/>
              <w:autoSpaceDE w:val="0"/>
              <w:autoSpaceDN w:val="0"/>
              <w:adjustRightInd w:val="0"/>
              <w:textAlignment w:val="baseline"/>
              <w:rPr>
                <w:rFonts w:ascii="Arial" w:eastAsiaTheme="minorEastAsia" w:hAnsi="Arial"/>
                <w:sz w:val="18"/>
                <w:szCs w:val="18"/>
                <w:lang w:val="en-GB" w:eastAsia="zh-CN"/>
              </w:rPr>
            </w:pPr>
            <w:r>
              <w:rPr>
                <w:rFonts w:ascii="Arial" w:eastAsiaTheme="minorEastAsia" w:hAnsi="Arial" w:hint="eastAsia"/>
                <w:sz w:val="18"/>
                <w:szCs w:val="18"/>
                <w:lang w:val="en-GB" w:eastAsia="zh-CN"/>
              </w:rPr>
              <w:t>T</w:t>
            </w:r>
            <w:r>
              <w:rPr>
                <w:rFonts w:ascii="Arial" w:eastAsiaTheme="minorEastAsia" w:hAnsi="Arial"/>
                <w:sz w:val="18"/>
                <w:szCs w:val="18"/>
                <w:lang w:val="en-GB" w:eastAsia="zh-CN"/>
              </w:rPr>
              <w:t xml:space="preserve">he SL Relative Time of Arrival (SL RTOA) is the beginning of subframe </w:t>
            </w:r>
            <w:proofErr w:type="spellStart"/>
            <w:r w:rsidRPr="006704BB">
              <w:rPr>
                <w:rFonts w:ascii="Arial" w:eastAsiaTheme="minorEastAsia" w:hAnsi="Arial"/>
                <w:i/>
                <w:sz w:val="18"/>
                <w:szCs w:val="18"/>
                <w:lang w:val="en-GB" w:eastAsia="zh-CN"/>
              </w:rPr>
              <w:t>i</w:t>
            </w:r>
            <w:proofErr w:type="spellEnd"/>
            <w:r>
              <w:rPr>
                <w:rFonts w:ascii="Arial" w:eastAsiaTheme="minorEastAsia" w:hAnsi="Arial"/>
                <w:sz w:val="18"/>
                <w:szCs w:val="18"/>
                <w:lang w:val="en-GB" w:eastAsia="zh-CN"/>
              </w:rPr>
              <w:t xml:space="preserve"> containing SL PRS received by anchor UE </w:t>
            </w:r>
            <w:r w:rsidRPr="006704BB">
              <w:rPr>
                <w:rFonts w:ascii="Arial" w:eastAsiaTheme="minorEastAsia" w:hAnsi="Arial"/>
                <w:i/>
                <w:sz w:val="18"/>
                <w:szCs w:val="18"/>
                <w:lang w:val="en-GB" w:eastAsia="zh-CN"/>
              </w:rPr>
              <w:t>j</w:t>
            </w:r>
            <w:r>
              <w:rPr>
                <w:rFonts w:ascii="Arial" w:eastAsiaTheme="minorEastAsia" w:hAnsi="Arial"/>
                <w:sz w:val="18"/>
                <w:szCs w:val="18"/>
                <w:lang w:val="en-GB" w:eastAsia="zh-CN"/>
              </w:rPr>
              <w:t>, relative to the SL RTOA Reference Time.</w:t>
            </w:r>
          </w:p>
          <w:p w14:paraId="4AC40AB4" w14:textId="77777777" w:rsidR="00EC61C5" w:rsidRDefault="00EC61C5" w:rsidP="00040322">
            <w:pPr>
              <w:keepNext/>
              <w:keepLines/>
              <w:overflowPunct w:val="0"/>
              <w:autoSpaceDE w:val="0"/>
              <w:autoSpaceDN w:val="0"/>
              <w:adjustRightInd w:val="0"/>
              <w:textAlignment w:val="baseline"/>
              <w:rPr>
                <w:rFonts w:ascii="Arial" w:eastAsiaTheme="minorEastAsia" w:hAnsi="Arial"/>
                <w:sz w:val="18"/>
                <w:szCs w:val="18"/>
                <w:lang w:val="en-GB" w:eastAsia="zh-CN"/>
              </w:rPr>
            </w:pPr>
          </w:p>
          <w:p w14:paraId="5DDB723B" w14:textId="77777777" w:rsidR="00EC61C5" w:rsidRDefault="00EC61C5" w:rsidP="00040322">
            <w:pPr>
              <w:keepNext/>
              <w:keepLines/>
              <w:overflowPunct w:val="0"/>
              <w:autoSpaceDE w:val="0"/>
              <w:autoSpaceDN w:val="0"/>
              <w:adjustRightInd w:val="0"/>
              <w:textAlignment w:val="baseline"/>
              <w:rPr>
                <w:rFonts w:ascii="Arial" w:eastAsiaTheme="minorEastAsia" w:hAnsi="Arial"/>
                <w:sz w:val="18"/>
                <w:szCs w:val="18"/>
                <w:lang w:val="en-GB" w:eastAsia="zh-CN"/>
              </w:rPr>
            </w:pPr>
            <w:r>
              <w:rPr>
                <w:rFonts w:ascii="Arial" w:eastAsiaTheme="minorEastAsia" w:hAnsi="Arial" w:hint="eastAsia"/>
                <w:sz w:val="18"/>
                <w:szCs w:val="18"/>
                <w:lang w:val="en-GB" w:eastAsia="zh-CN"/>
              </w:rPr>
              <w:t>T</w:t>
            </w:r>
            <w:r>
              <w:rPr>
                <w:rFonts w:ascii="Arial" w:eastAsiaTheme="minorEastAsia" w:hAnsi="Arial"/>
                <w:sz w:val="18"/>
                <w:szCs w:val="18"/>
                <w:lang w:val="en-GB" w:eastAsia="zh-CN"/>
              </w:rPr>
              <w:t xml:space="preserve">he SL RTOA reference time </w:t>
            </w:r>
            <w:r>
              <w:rPr>
                <w:rFonts w:ascii="Arial" w:eastAsiaTheme="minorEastAsia" w:hAnsi="Arial"/>
                <w:sz w:val="18"/>
                <w:szCs w:val="18"/>
                <w:lang w:val="en-GB" w:eastAsia="zh-CN"/>
              </w:rPr>
              <w:t xml:space="preserve">is defined as </w:t>
            </w:r>
            <w:r w:rsidRPr="004B6D34">
              <w:rPr>
                <w:rFonts w:ascii="Arial" w:hAnsi="Arial" w:cs="Arial"/>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SL-PRS</m:t>
                  </m:r>
                </m:sub>
              </m:sSub>
            </m:oMath>
            <w:r w:rsidRPr="004B6D34">
              <w:rPr>
                <w:rFonts w:ascii="Arial" w:hAnsi="Arial" w:cs="Arial" w:hint="eastAsia"/>
                <w:sz w:val="18"/>
                <w:szCs w:val="18"/>
                <w:lang w:eastAsia="zh-CN"/>
              </w:rPr>
              <w:t xml:space="preserve">, </w:t>
            </w:r>
            <w:r w:rsidRPr="004B6D34">
              <w:rPr>
                <w:rFonts w:ascii="Arial" w:hAnsi="Arial" w:cs="Arial"/>
                <w:sz w:val="18"/>
                <w:szCs w:val="18"/>
                <w:lang w:eastAsia="zh-CN"/>
              </w:rPr>
              <w:t>where</w:t>
            </w:r>
          </w:p>
          <w:p w14:paraId="46BA2F47" w14:textId="77777777" w:rsidR="00EC61C5" w:rsidRPr="004B6D34" w:rsidRDefault="00EC61C5" w:rsidP="00040322">
            <w:pPr>
              <w:pStyle w:val="B1"/>
              <w:spacing w:after="0"/>
              <w:rPr>
                <w:lang w:eastAsia="zh-CN"/>
              </w:rPr>
            </w:pPr>
            <w:r w:rsidRPr="004B6D34">
              <w:t>-</w:t>
            </w:r>
            <w:r w:rsidRPr="004B6D34">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4B6D34">
              <w:rPr>
                <w:rFonts w:hint="eastAsia"/>
                <w:lang w:eastAsia="zh-CN"/>
              </w:rPr>
              <w:t xml:space="preserve"> </w:t>
            </w:r>
            <w:r w:rsidRPr="004B6D34">
              <w:rPr>
                <w:lang w:eastAsia="zh-CN"/>
              </w:rPr>
              <w:t>is the nominal beginning time of SFN 0 provided by SFN Initialization Time</w:t>
            </w:r>
          </w:p>
          <w:p w14:paraId="6FB49B92" w14:textId="77777777" w:rsidR="00EC61C5" w:rsidRPr="004B6D34" w:rsidRDefault="00EC61C5" w:rsidP="00040322">
            <w:pPr>
              <w:pStyle w:val="B1"/>
              <w:spacing w:after="0"/>
              <w:rPr>
                <w:lang w:eastAsia="en-GB"/>
              </w:rPr>
            </w:pPr>
            <w:r w:rsidRPr="004B6D34">
              <w:t>-</w:t>
            </w:r>
            <w:r w:rsidRPr="004B6D34">
              <w:tab/>
            </w:r>
            <m:oMath>
              <m:sSub>
                <m:sSubPr>
                  <m:ctrlPr>
                    <w:rPr>
                      <w:rFonts w:ascii="Cambria Math" w:hAnsi="Cambria Math"/>
                      <w:i/>
                    </w:rPr>
                  </m:ctrlPr>
                </m:sSubPr>
                <m:e>
                  <m:r>
                    <w:rPr>
                      <w:rFonts w:ascii="Cambria Math" w:hAnsi="Cambria Math"/>
                    </w:rPr>
                    <m:t>t</m:t>
                  </m:r>
                </m:e>
                <m:sub>
                  <m:r>
                    <m:rPr>
                      <m:sty m:val="p"/>
                    </m:rPr>
                    <w:rPr>
                      <w:rFonts w:ascii="Cambria Math" w:hAnsi="Cambria Math"/>
                    </w:rPr>
                    <m:t>SL-P</m:t>
                  </m:r>
                  <m:r>
                    <m:rPr>
                      <m:sty m:val="p"/>
                    </m:rPr>
                    <w:rPr>
                      <w:rFonts w:ascii="Cambria Math" w:hAnsi="Cambria Math"/>
                    </w:rPr>
                    <m:t>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4B6D34">
              <w:rPr>
                <w:rFonts w:eastAsia="Batang"/>
                <w:lang w:eastAsia="zh-CN"/>
              </w:rPr>
              <w:t xml:space="preserve">, </w:t>
            </w:r>
            <w:r w:rsidRPr="004B6D34">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sidRPr="004B6D34">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sidRPr="004B6D34">
              <w:rPr>
                <w:rFonts w:eastAsiaTheme="minorEastAsia"/>
                <w:lang w:eastAsia="zh-CN"/>
              </w:rPr>
              <w:t xml:space="preserve"> </w:t>
            </w:r>
            <w:r w:rsidRPr="004B6D34">
              <w:rPr>
                <w:rFonts w:eastAsia="Batang"/>
                <w:lang w:eastAsia="zh-CN"/>
              </w:rPr>
              <w:t xml:space="preserve">are the system frame number and the subframe number of the </w:t>
            </w:r>
            <w:r>
              <w:rPr>
                <w:rFonts w:eastAsia="Batang"/>
                <w:lang w:eastAsia="zh-CN"/>
              </w:rPr>
              <w:t>SL-P</w:t>
            </w:r>
            <w:r w:rsidRPr="004B6D34">
              <w:rPr>
                <w:rFonts w:eastAsia="Batang"/>
                <w:lang w:eastAsia="zh-CN"/>
              </w:rPr>
              <w:t>RS, respectively</w:t>
            </w:r>
            <w:r w:rsidRPr="004B6D34">
              <w:rPr>
                <w:lang w:eastAsia="zh-CN"/>
              </w:rPr>
              <w:t>.</w:t>
            </w:r>
          </w:p>
          <w:p w14:paraId="7EC115A3" w14:textId="77777777" w:rsidR="00EC61C5" w:rsidRDefault="00EC61C5" w:rsidP="00040322">
            <w:pPr>
              <w:keepNext/>
              <w:keepLines/>
              <w:overflowPunct w:val="0"/>
              <w:autoSpaceDE w:val="0"/>
              <w:autoSpaceDN w:val="0"/>
              <w:adjustRightInd w:val="0"/>
              <w:textAlignment w:val="baseline"/>
              <w:rPr>
                <w:rFonts w:ascii="Arial" w:eastAsiaTheme="minorEastAsia" w:hAnsi="Arial"/>
                <w:sz w:val="18"/>
                <w:szCs w:val="18"/>
                <w:lang w:val="en-GB" w:eastAsia="zh-CN"/>
              </w:rPr>
            </w:pPr>
          </w:p>
          <w:p w14:paraId="50681A1B" w14:textId="77777777" w:rsidR="00EC61C5" w:rsidRPr="006704BB" w:rsidRDefault="00EC61C5" w:rsidP="00040322">
            <w:pPr>
              <w:keepNext/>
              <w:keepLines/>
              <w:overflowPunct w:val="0"/>
              <w:autoSpaceDE w:val="0"/>
              <w:autoSpaceDN w:val="0"/>
              <w:adjustRightInd w:val="0"/>
              <w:textAlignment w:val="baseline"/>
              <w:rPr>
                <w:rFonts w:ascii="Arial" w:eastAsiaTheme="minorEastAsia" w:hAnsi="Arial"/>
                <w:sz w:val="18"/>
                <w:szCs w:val="18"/>
                <w:lang w:val="en-GB" w:eastAsia="zh-CN"/>
              </w:rPr>
            </w:pPr>
            <w:r>
              <w:rPr>
                <w:rFonts w:ascii="Arial" w:eastAsiaTheme="minorEastAsia" w:hAnsi="Arial" w:hint="eastAsia"/>
                <w:sz w:val="18"/>
                <w:szCs w:val="18"/>
                <w:lang w:val="en-GB" w:eastAsia="zh-CN"/>
              </w:rPr>
              <w:t>M</w:t>
            </w:r>
            <w:r>
              <w:rPr>
                <w:rFonts w:ascii="Arial" w:eastAsiaTheme="minorEastAsia" w:hAnsi="Arial"/>
                <w:sz w:val="18"/>
                <w:szCs w:val="18"/>
                <w:lang w:val="en-GB" w:eastAsia="zh-CN"/>
              </w:rPr>
              <w:t>ultiple SL PRS resources can be used to determine the beginning of one subframe containing SL PRS received at an anchor UE.</w:t>
            </w:r>
          </w:p>
        </w:tc>
      </w:tr>
    </w:tbl>
    <w:p w14:paraId="3896A954" w14:textId="77777777" w:rsidR="00576C3A" w:rsidRPr="00D23D45" w:rsidRDefault="00576C3A" w:rsidP="00E736E6">
      <w:pPr>
        <w:pStyle w:val="a0"/>
        <w:numPr>
          <w:ilvl w:val="0"/>
          <w:numId w:val="29"/>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definition of SL PRS-RSRP can be modified based on DL PRS-RSRP definition which is as follows: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1"/>
        <w:gridCol w:w="6946"/>
      </w:tblGrid>
      <w:tr w:rsidR="0074068E" w:rsidRPr="0031235E" w14:paraId="3CF3F1B7" w14:textId="77777777" w:rsidTr="00040322">
        <w:trPr>
          <w:cantSplit/>
          <w:jc w:val="center"/>
        </w:trPr>
        <w:tc>
          <w:tcPr>
            <w:tcW w:w="1271" w:type="dxa"/>
          </w:tcPr>
          <w:p w14:paraId="2F01DCAD" w14:textId="77777777" w:rsidR="0074068E" w:rsidRPr="0031235E" w:rsidRDefault="0074068E" w:rsidP="00040322">
            <w:pPr>
              <w:pStyle w:val="TAL"/>
              <w:rPr>
                <w:b/>
                <w:color w:val="auto"/>
              </w:rPr>
            </w:pPr>
            <w:r w:rsidRPr="0031235E">
              <w:rPr>
                <w:b/>
                <w:color w:val="auto"/>
              </w:rPr>
              <w:t>Definition</w:t>
            </w:r>
          </w:p>
        </w:tc>
        <w:tc>
          <w:tcPr>
            <w:tcW w:w="6946" w:type="dxa"/>
          </w:tcPr>
          <w:p w14:paraId="757B9D08" w14:textId="33E2F5EB" w:rsidR="0074068E" w:rsidRDefault="0074068E" w:rsidP="00040322">
            <w:pPr>
              <w:pStyle w:val="TAL"/>
              <w:rPr>
                <w:lang w:eastAsia="en-GB"/>
              </w:rPr>
            </w:pPr>
            <w:r>
              <w:rPr>
                <w:color w:val="auto"/>
                <w:szCs w:val="18"/>
                <w:lang w:eastAsia="zh-CN"/>
              </w:rPr>
              <w:t xml:space="preserve">SL PRS reference signal received power (SL PRS-RSRP), is defined as the linear average over the power contributions of the resource elements that carry SL PRS </w:t>
            </w:r>
            <w:r w:rsidRPr="0031235E">
              <w:rPr>
                <w:color w:val="auto"/>
                <w:szCs w:val="18"/>
              </w:rPr>
              <w:t>reference signals</w:t>
            </w:r>
            <w:r w:rsidRPr="00C20074">
              <w:rPr>
                <w:color w:val="auto"/>
                <w:lang w:eastAsia="en-GB"/>
              </w:rPr>
              <w:t>.</w:t>
            </w:r>
          </w:p>
          <w:p w14:paraId="63946A2F" w14:textId="77777777" w:rsidR="0074068E" w:rsidRDefault="0074068E" w:rsidP="00040322">
            <w:pPr>
              <w:pStyle w:val="TAL"/>
              <w:rPr>
                <w:rFonts w:hint="eastAsia"/>
                <w:color w:val="auto"/>
                <w:szCs w:val="18"/>
                <w:lang w:eastAsia="zh-CN"/>
              </w:rPr>
            </w:pPr>
          </w:p>
          <w:p w14:paraId="4FBA6650" w14:textId="77777777" w:rsidR="0074068E" w:rsidRPr="00847A30" w:rsidRDefault="0074068E" w:rsidP="00040322">
            <w:pPr>
              <w:pStyle w:val="TAL"/>
              <w:rPr>
                <w:color w:val="auto"/>
                <w:szCs w:val="18"/>
                <w:lang w:eastAsia="zh-CN"/>
              </w:rPr>
            </w:pPr>
            <w:r w:rsidRPr="00E53F1D">
              <w:rPr>
                <w:color w:val="auto"/>
              </w:rPr>
              <w:t>For frequency range 1, the reference point for the SL PRS-</w:t>
            </w:r>
            <w:r w:rsidRPr="00E53F1D">
              <w:rPr>
                <w:color w:val="auto"/>
                <w:lang w:eastAsia="en-GB"/>
              </w:rPr>
              <w:t>RSRP</w:t>
            </w:r>
            <w:r w:rsidRPr="00E53F1D">
              <w:rPr>
                <w:color w:val="auto"/>
              </w:rPr>
              <w:t xml:space="preserve"> shall be the antenna connector of the UE. For frequency range 2, SL PRS-</w:t>
            </w:r>
            <w:r w:rsidRPr="00E53F1D">
              <w:rPr>
                <w:color w:val="auto"/>
                <w:lang w:eastAsia="en-GB"/>
              </w:rPr>
              <w:t>RSRP</w:t>
            </w:r>
            <w:r w:rsidRPr="00E53F1D">
              <w:rPr>
                <w:color w:val="auto"/>
              </w:rPr>
              <w:t xml:space="preserve"> shall be measured based on the combined signal from antenna elements corresponding to a given receiver branch. For frequency range 1 and 2, if receiver diversity is in use by the UE, the reported SL PRS-</w:t>
            </w:r>
            <w:r w:rsidRPr="00E53F1D">
              <w:rPr>
                <w:color w:val="auto"/>
                <w:lang w:eastAsia="en-GB"/>
              </w:rPr>
              <w:t>RSRP</w:t>
            </w:r>
            <w:r w:rsidRPr="00E53F1D">
              <w:rPr>
                <w:color w:val="auto"/>
              </w:rPr>
              <w:t xml:space="preserve"> value shall not be lower than the corresponding SL PRS-</w:t>
            </w:r>
            <w:r w:rsidRPr="00E53F1D">
              <w:rPr>
                <w:color w:val="auto"/>
                <w:lang w:eastAsia="en-GB"/>
              </w:rPr>
              <w:t>RSRP</w:t>
            </w:r>
            <w:r w:rsidRPr="00E53F1D">
              <w:rPr>
                <w:color w:val="auto"/>
              </w:rPr>
              <w:t xml:space="preserve"> of any of the individual receiver branches.</w:t>
            </w:r>
          </w:p>
        </w:tc>
      </w:tr>
      <w:tr w:rsidR="0074068E" w:rsidRPr="0031235E" w14:paraId="007F6D38" w14:textId="77777777" w:rsidTr="00040322">
        <w:trPr>
          <w:cantSplit/>
          <w:jc w:val="center"/>
        </w:trPr>
        <w:tc>
          <w:tcPr>
            <w:tcW w:w="1271" w:type="dxa"/>
          </w:tcPr>
          <w:p w14:paraId="758CCD79" w14:textId="77777777" w:rsidR="0074068E" w:rsidRPr="0031235E" w:rsidRDefault="0074068E" w:rsidP="00040322">
            <w:pPr>
              <w:pStyle w:val="TAL"/>
              <w:rPr>
                <w:b/>
                <w:color w:val="auto"/>
              </w:rPr>
            </w:pPr>
            <w:r w:rsidRPr="0031235E">
              <w:rPr>
                <w:b/>
                <w:color w:val="auto"/>
              </w:rPr>
              <w:t>Applicable for</w:t>
            </w:r>
          </w:p>
        </w:tc>
        <w:tc>
          <w:tcPr>
            <w:tcW w:w="6946" w:type="dxa"/>
          </w:tcPr>
          <w:p w14:paraId="35B38C8D" w14:textId="77777777" w:rsidR="0074068E" w:rsidRPr="00B2504C" w:rsidRDefault="0074068E" w:rsidP="00040322">
            <w:pPr>
              <w:pStyle w:val="TAL"/>
              <w:rPr>
                <w:color w:val="auto"/>
                <w:lang w:eastAsia="en-GB"/>
              </w:rPr>
            </w:pPr>
            <w:r w:rsidRPr="00B2504C">
              <w:rPr>
                <w:color w:val="auto"/>
                <w:lang w:eastAsia="en-GB"/>
              </w:rPr>
              <w:t>RRC_IDLE intra-frequency,</w:t>
            </w:r>
          </w:p>
          <w:p w14:paraId="4423BEC9" w14:textId="77777777" w:rsidR="0074068E" w:rsidRDefault="0074068E" w:rsidP="00040322">
            <w:pPr>
              <w:pStyle w:val="TAL"/>
              <w:rPr>
                <w:color w:val="auto"/>
                <w:lang w:eastAsia="en-GB"/>
              </w:rPr>
            </w:pPr>
            <w:r w:rsidRPr="00B2504C">
              <w:rPr>
                <w:color w:val="auto"/>
                <w:lang w:eastAsia="en-GB"/>
              </w:rPr>
              <w:t>RRC_IDLE inter-frequency,</w:t>
            </w:r>
          </w:p>
          <w:p w14:paraId="2A5AFC63" w14:textId="75798D1F" w:rsidR="0074068E" w:rsidRPr="00B2504C" w:rsidRDefault="0074068E" w:rsidP="00040322">
            <w:pPr>
              <w:pStyle w:val="TAL"/>
              <w:rPr>
                <w:color w:val="auto"/>
                <w:lang w:eastAsia="en-GB"/>
              </w:rPr>
            </w:pPr>
            <w:r w:rsidRPr="00CE25E8">
              <w:rPr>
                <w:color w:val="auto"/>
                <w:lang w:eastAsia="en-GB"/>
              </w:rPr>
              <w:t>RRC_CONNECTED int</w:t>
            </w:r>
            <w:r>
              <w:rPr>
                <w:color w:val="auto"/>
                <w:lang w:eastAsia="en-GB"/>
              </w:rPr>
              <w:t>ra</w:t>
            </w:r>
            <w:r w:rsidRPr="00CE25E8">
              <w:rPr>
                <w:color w:val="auto"/>
                <w:lang w:eastAsia="en-GB"/>
              </w:rPr>
              <w:t>-frequency</w:t>
            </w:r>
            <w:r>
              <w:rPr>
                <w:color w:val="auto"/>
                <w:lang w:eastAsia="en-GB"/>
              </w:rPr>
              <w:t>,</w:t>
            </w:r>
          </w:p>
          <w:p w14:paraId="7F9133DC" w14:textId="77777777" w:rsidR="0074068E" w:rsidRPr="0031235E" w:rsidRDefault="0074068E" w:rsidP="00040322">
            <w:pPr>
              <w:pStyle w:val="TAL"/>
              <w:rPr>
                <w:color w:val="auto"/>
              </w:rPr>
            </w:pPr>
            <w:r w:rsidRPr="00B2504C">
              <w:rPr>
                <w:color w:val="auto"/>
                <w:lang w:eastAsia="en-GB"/>
              </w:rPr>
              <w:t>RRC_CONNECTED inter-frequency</w:t>
            </w:r>
          </w:p>
        </w:tc>
      </w:tr>
    </w:tbl>
    <w:p w14:paraId="3BD53BD8" w14:textId="77777777" w:rsidR="00576C3A" w:rsidRPr="00437F67" w:rsidRDefault="00576C3A" w:rsidP="00E736E6">
      <w:pPr>
        <w:pStyle w:val="a0"/>
        <w:numPr>
          <w:ilvl w:val="0"/>
          <w:numId w:val="29"/>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definition of SL PRS-RSRPP can be modified based on DL PRS-RSRPP definition which is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3"/>
        <w:gridCol w:w="6946"/>
      </w:tblGrid>
      <w:tr w:rsidR="00576C3A" w:rsidRPr="00D9223A" w14:paraId="2011C408" w14:textId="77777777" w:rsidTr="00040322">
        <w:trPr>
          <w:cantSplit/>
          <w:jc w:val="center"/>
        </w:trPr>
        <w:tc>
          <w:tcPr>
            <w:tcW w:w="1413" w:type="dxa"/>
          </w:tcPr>
          <w:p w14:paraId="7E65AE59" w14:textId="77777777" w:rsidR="00576C3A" w:rsidRPr="00D9223A" w:rsidRDefault="00576C3A" w:rsidP="00040322">
            <w:pPr>
              <w:pStyle w:val="TAL"/>
              <w:rPr>
                <w:b/>
                <w:color w:val="auto"/>
              </w:rPr>
            </w:pPr>
            <w:r w:rsidRPr="00D9223A">
              <w:rPr>
                <w:b/>
                <w:color w:val="auto"/>
              </w:rPr>
              <w:lastRenderedPageBreak/>
              <w:t>Definition</w:t>
            </w:r>
          </w:p>
        </w:tc>
        <w:tc>
          <w:tcPr>
            <w:tcW w:w="6946" w:type="dxa"/>
          </w:tcPr>
          <w:p w14:paraId="1DDE8738" w14:textId="77777777" w:rsidR="00576C3A" w:rsidRPr="00D9223A" w:rsidRDefault="00576C3A" w:rsidP="00040322">
            <w:pPr>
              <w:rPr>
                <w:rFonts w:ascii="Arial" w:hAnsi="Arial" w:cs="Arial"/>
                <w:sz w:val="18"/>
                <w:lang w:eastAsia="x-none"/>
              </w:rPr>
            </w:pPr>
            <w:r>
              <w:rPr>
                <w:rFonts w:ascii="Arial" w:hAnsi="Arial" w:cs="Arial"/>
                <w:sz w:val="18"/>
                <w:lang w:val="en-GB" w:eastAsia="x-none"/>
              </w:rPr>
              <w:t>SL</w:t>
            </w:r>
            <w:r w:rsidRPr="00D9223A">
              <w:rPr>
                <w:rFonts w:ascii="Arial" w:hAnsi="Arial" w:cs="Arial"/>
                <w:sz w:val="18"/>
                <w:lang w:eastAsia="x-none"/>
              </w:rPr>
              <w:t xml:space="preserve"> PRS reference signal received path power (</w:t>
            </w:r>
            <w:r>
              <w:rPr>
                <w:rFonts w:ascii="Arial" w:hAnsi="Arial" w:cs="Arial"/>
                <w:sz w:val="18"/>
                <w:lang w:eastAsia="x-none"/>
              </w:rPr>
              <w:t>SL</w:t>
            </w:r>
            <w:r w:rsidRPr="00D9223A">
              <w:rPr>
                <w:rFonts w:ascii="Arial" w:hAnsi="Arial" w:cs="Arial"/>
                <w:sz w:val="18"/>
                <w:lang w:eastAsia="x-none"/>
              </w:rPr>
              <w:t xml:space="preserve"> PRS-RSRPP), is defined as the power of the linear average of the channel response at the </w:t>
            </w:r>
            <w:proofErr w:type="spellStart"/>
            <w:r w:rsidRPr="00D9223A">
              <w:rPr>
                <w:rFonts w:ascii="Arial" w:hAnsi="Arial" w:cs="Arial"/>
                <w:sz w:val="18"/>
                <w:lang w:eastAsia="x-none"/>
              </w:rPr>
              <w:t>i-th</w:t>
            </w:r>
            <w:proofErr w:type="spellEnd"/>
            <w:r w:rsidRPr="00D9223A">
              <w:rPr>
                <w:rFonts w:ascii="Arial" w:hAnsi="Arial" w:cs="Arial"/>
                <w:sz w:val="18"/>
                <w:lang w:eastAsia="x-none"/>
              </w:rPr>
              <w:t xml:space="preserve"> path delay of the resource elements that carry </w:t>
            </w:r>
            <w:r>
              <w:rPr>
                <w:rFonts w:ascii="Arial" w:hAnsi="Arial" w:cs="Arial"/>
                <w:sz w:val="18"/>
                <w:lang w:eastAsia="x-none"/>
              </w:rPr>
              <w:t>SL</w:t>
            </w:r>
            <w:r w:rsidRPr="00D9223A">
              <w:rPr>
                <w:rFonts w:ascii="Arial" w:hAnsi="Arial" w:cs="Arial"/>
                <w:sz w:val="18"/>
                <w:lang w:eastAsia="x-none"/>
              </w:rPr>
              <w:t xml:space="preserve"> PRS signal configured for the measurement, where </w:t>
            </w:r>
            <w:r>
              <w:rPr>
                <w:rFonts w:ascii="Arial" w:hAnsi="Arial" w:cs="Arial"/>
                <w:sz w:val="18"/>
                <w:lang w:eastAsia="x-none"/>
              </w:rPr>
              <w:t>SL</w:t>
            </w:r>
            <w:r w:rsidRPr="00D9223A">
              <w:rPr>
                <w:rFonts w:ascii="Arial" w:hAnsi="Arial" w:cs="Arial"/>
                <w:sz w:val="18"/>
                <w:lang w:eastAsia="x-none"/>
              </w:rPr>
              <w:t xml:space="preserve"> PRS-RSRPP for the 1st path delay is the power contribution corresponding to the first detected path in time.</w:t>
            </w:r>
          </w:p>
          <w:p w14:paraId="7CF61E9F" w14:textId="77777777" w:rsidR="00576C3A" w:rsidRPr="00D9223A" w:rsidRDefault="00576C3A" w:rsidP="00040322">
            <w:pPr>
              <w:pStyle w:val="TAL"/>
              <w:rPr>
                <w:color w:val="auto"/>
                <w:lang w:eastAsia="x-none"/>
              </w:rPr>
            </w:pPr>
          </w:p>
          <w:p w14:paraId="0901AB35" w14:textId="77777777" w:rsidR="00576C3A" w:rsidRPr="00D9223A" w:rsidRDefault="00576C3A" w:rsidP="00040322">
            <w:pPr>
              <w:pStyle w:val="TAL"/>
              <w:rPr>
                <w:color w:val="auto"/>
                <w:lang w:eastAsia="x-none"/>
              </w:rPr>
            </w:pPr>
            <w:r w:rsidRPr="00D9223A">
              <w:rPr>
                <w:color w:val="auto"/>
                <w:lang w:eastAsia="x-none"/>
              </w:rPr>
              <w:t xml:space="preserve">For frequency range 1, the reference point for the </w:t>
            </w:r>
            <w:r>
              <w:rPr>
                <w:color w:val="auto"/>
                <w:lang w:eastAsia="x-none"/>
              </w:rPr>
              <w:t>SL</w:t>
            </w:r>
            <w:r w:rsidRPr="00D9223A">
              <w:rPr>
                <w:color w:val="auto"/>
                <w:lang w:eastAsia="x-none"/>
              </w:rPr>
              <w:t xml:space="preserve"> PRS-RSRPP shall be the antenna connector of the UE. For frequency range 2, </w:t>
            </w:r>
            <w:r>
              <w:rPr>
                <w:color w:val="auto"/>
                <w:lang w:eastAsia="x-none"/>
              </w:rPr>
              <w:t>SL</w:t>
            </w:r>
            <w:r w:rsidRPr="00D9223A">
              <w:rPr>
                <w:color w:val="auto"/>
                <w:lang w:eastAsia="x-none"/>
              </w:rPr>
              <w:t xml:space="preserve"> PRS-RSRPP shall be measured based on the combined signal from antenna elements corresponding to a given receiver branch.</w:t>
            </w:r>
          </w:p>
        </w:tc>
      </w:tr>
      <w:tr w:rsidR="00576C3A" w:rsidRPr="00D9223A" w14:paraId="3F3E88D4" w14:textId="77777777" w:rsidTr="00040322">
        <w:trPr>
          <w:cantSplit/>
          <w:jc w:val="center"/>
        </w:trPr>
        <w:tc>
          <w:tcPr>
            <w:tcW w:w="1413" w:type="dxa"/>
          </w:tcPr>
          <w:p w14:paraId="649A2E16" w14:textId="77777777" w:rsidR="00576C3A" w:rsidRPr="00D9223A" w:rsidRDefault="00576C3A" w:rsidP="00040322">
            <w:pPr>
              <w:pStyle w:val="TAL"/>
              <w:rPr>
                <w:b/>
                <w:color w:val="auto"/>
              </w:rPr>
            </w:pPr>
            <w:r w:rsidRPr="00D9223A">
              <w:rPr>
                <w:b/>
                <w:color w:val="auto"/>
                <w:lang w:eastAsia="en-GB"/>
              </w:rPr>
              <w:t>Applicable for</w:t>
            </w:r>
          </w:p>
        </w:tc>
        <w:tc>
          <w:tcPr>
            <w:tcW w:w="6946" w:type="dxa"/>
          </w:tcPr>
          <w:p w14:paraId="09E6F144" w14:textId="77777777" w:rsidR="00576C3A" w:rsidRPr="00B2504C" w:rsidRDefault="00576C3A" w:rsidP="00040322">
            <w:pPr>
              <w:pStyle w:val="TAL"/>
              <w:rPr>
                <w:color w:val="auto"/>
                <w:lang w:eastAsia="en-GB"/>
              </w:rPr>
            </w:pPr>
            <w:r w:rsidRPr="00B2504C">
              <w:rPr>
                <w:color w:val="auto"/>
                <w:lang w:eastAsia="en-GB"/>
              </w:rPr>
              <w:t>RRC_IDLE intra-frequency,</w:t>
            </w:r>
          </w:p>
          <w:p w14:paraId="7BC2670F" w14:textId="141555A8" w:rsidR="00576C3A" w:rsidRDefault="00576C3A" w:rsidP="00040322">
            <w:pPr>
              <w:pStyle w:val="TAL"/>
              <w:rPr>
                <w:color w:val="auto"/>
                <w:lang w:eastAsia="en-GB"/>
              </w:rPr>
            </w:pPr>
            <w:r w:rsidRPr="00B2504C">
              <w:rPr>
                <w:color w:val="auto"/>
                <w:lang w:eastAsia="en-GB"/>
              </w:rPr>
              <w:t>RRC_IDLE inter-frequency,</w:t>
            </w:r>
          </w:p>
          <w:p w14:paraId="1183B7B2" w14:textId="5327C9A2" w:rsidR="0074068E" w:rsidRPr="00B2504C" w:rsidRDefault="0074068E" w:rsidP="00040322">
            <w:pPr>
              <w:pStyle w:val="TAL"/>
              <w:rPr>
                <w:color w:val="auto"/>
                <w:lang w:eastAsia="en-GB"/>
              </w:rPr>
            </w:pPr>
            <w:r w:rsidRPr="00CE25E8">
              <w:rPr>
                <w:color w:val="auto"/>
                <w:lang w:eastAsia="en-GB"/>
              </w:rPr>
              <w:t>RRC_CONNECTED int</w:t>
            </w:r>
            <w:r>
              <w:rPr>
                <w:color w:val="auto"/>
                <w:lang w:eastAsia="en-GB"/>
              </w:rPr>
              <w:t>ra</w:t>
            </w:r>
            <w:r w:rsidRPr="00CE25E8">
              <w:rPr>
                <w:color w:val="auto"/>
                <w:lang w:eastAsia="en-GB"/>
              </w:rPr>
              <w:t>-frequency</w:t>
            </w:r>
            <w:r>
              <w:rPr>
                <w:color w:val="auto"/>
                <w:lang w:eastAsia="en-GB"/>
              </w:rPr>
              <w:t>,</w:t>
            </w:r>
          </w:p>
          <w:p w14:paraId="6BF8B4D7" w14:textId="77777777" w:rsidR="00576C3A" w:rsidRPr="00D9223A" w:rsidRDefault="00576C3A" w:rsidP="00040322">
            <w:pPr>
              <w:pStyle w:val="TAL"/>
              <w:rPr>
                <w:color w:val="auto"/>
                <w:szCs w:val="18"/>
              </w:rPr>
            </w:pPr>
            <w:r w:rsidRPr="00B2504C">
              <w:rPr>
                <w:color w:val="auto"/>
                <w:lang w:eastAsia="en-GB"/>
              </w:rPr>
              <w:t>RRC_CONNECTED inter-frequency</w:t>
            </w:r>
          </w:p>
        </w:tc>
      </w:tr>
    </w:tbl>
    <w:p w14:paraId="7345C970" w14:textId="77777777" w:rsidR="00576C3A" w:rsidRPr="00437F67" w:rsidRDefault="00576C3A" w:rsidP="00E736E6">
      <w:pPr>
        <w:pStyle w:val="a0"/>
        <w:numPr>
          <w:ilvl w:val="0"/>
          <w:numId w:val="29"/>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definition of SL </w:t>
      </w:r>
      <w:proofErr w:type="spellStart"/>
      <w:r>
        <w:rPr>
          <w:rFonts w:eastAsiaTheme="minorEastAsia"/>
          <w:b/>
          <w:i/>
          <w:szCs w:val="20"/>
          <w:lang w:eastAsia="zh-CN"/>
        </w:rPr>
        <w:t>AoA</w:t>
      </w:r>
      <w:proofErr w:type="spellEnd"/>
      <w:r>
        <w:rPr>
          <w:rFonts w:eastAsiaTheme="minorEastAsia"/>
          <w:b/>
          <w:i/>
          <w:szCs w:val="20"/>
          <w:lang w:eastAsia="zh-CN"/>
        </w:rPr>
        <w:t xml:space="preserve"> can be modified based on UL </w:t>
      </w:r>
      <w:proofErr w:type="spellStart"/>
      <w:r>
        <w:rPr>
          <w:rFonts w:eastAsiaTheme="minorEastAsia"/>
          <w:b/>
          <w:i/>
          <w:szCs w:val="20"/>
          <w:lang w:eastAsia="zh-CN"/>
        </w:rPr>
        <w:t>AoA</w:t>
      </w:r>
      <w:proofErr w:type="spellEnd"/>
      <w:r>
        <w:rPr>
          <w:rFonts w:eastAsiaTheme="minorEastAsia"/>
          <w:b/>
          <w:i/>
          <w:szCs w:val="20"/>
          <w:lang w:eastAsia="zh-CN"/>
        </w:rPr>
        <w:t xml:space="preserve"> definition which is as follows:</w:t>
      </w:r>
    </w:p>
    <w:tbl>
      <w:tblPr>
        <w:tblW w:w="8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7097"/>
      </w:tblGrid>
      <w:tr w:rsidR="00576C3A" w:rsidRPr="00A1683B" w14:paraId="0AA4A0DC" w14:textId="77777777" w:rsidTr="00040322">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574DCB31" w14:textId="77777777" w:rsidR="00576C3A" w:rsidRPr="00A1683B" w:rsidRDefault="00576C3A" w:rsidP="00040322">
            <w:pPr>
              <w:pStyle w:val="TAL"/>
              <w:rPr>
                <w:b/>
                <w:color w:val="auto"/>
                <w:szCs w:val="18"/>
                <w:lang w:eastAsia="en-GB"/>
              </w:rPr>
            </w:pPr>
            <w:r w:rsidRPr="00A1683B">
              <w:rPr>
                <w:b/>
                <w:bCs/>
                <w:color w:val="auto"/>
                <w:szCs w:val="18"/>
                <w:lang w:eastAsia="en-GB"/>
              </w:rPr>
              <w:t>Definition</w:t>
            </w:r>
          </w:p>
        </w:tc>
        <w:tc>
          <w:tcPr>
            <w:tcW w:w="7097" w:type="dxa"/>
            <w:tcBorders>
              <w:top w:val="single" w:sz="4" w:space="0" w:color="auto"/>
              <w:left w:val="single" w:sz="4" w:space="0" w:color="auto"/>
              <w:bottom w:val="single" w:sz="4" w:space="0" w:color="auto"/>
              <w:right w:val="single" w:sz="4" w:space="0" w:color="auto"/>
            </w:tcBorders>
            <w:hideMark/>
          </w:tcPr>
          <w:p w14:paraId="5E78FA3B" w14:textId="77777777" w:rsidR="00576C3A" w:rsidRPr="00A1683B" w:rsidRDefault="00576C3A" w:rsidP="00040322">
            <w:pPr>
              <w:pStyle w:val="TAL"/>
              <w:rPr>
                <w:color w:val="auto"/>
                <w:szCs w:val="18"/>
                <w:lang w:eastAsia="en-GB"/>
              </w:rPr>
            </w:pPr>
            <w:r>
              <w:rPr>
                <w:color w:val="auto"/>
                <w:szCs w:val="18"/>
                <w:lang w:eastAsia="en-GB"/>
              </w:rPr>
              <w:t>SL</w:t>
            </w:r>
            <w:r w:rsidRPr="00A1683B">
              <w:rPr>
                <w:color w:val="auto"/>
                <w:szCs w:val="18"/>
                <w:lang w:eastAsia="en-GB"/>
              </w:rPr>
              <w:t xml:space="preserve"> Angle of Arrival (UL </w:t>
            </w:r>
            <w:proofErr w:type="spellStart"/>
            <w:r w:rsidRPr="00A1683B">
              <w:rPr>
                <w:color w:val="auto"/>
                <w:szCs w:val="18"/>
                <w:lang w:eastAsia="en-GB"/>
              </w:rPr>
              <w:t>AoA</w:t>
            </w:r>
            <w:proofErr w:type="spellEnd"/>
            <w:r w:rsidRPr="00A1683B">
              <w:rPr>
                <w:color w:val="auto"/>
                <w:szCs w:val="18"/>
                <w:lang w:eastAsia="en-GB"/>
              </w:rPr>
              <w:t>) is defined as the estimated azimuth angle and vertical angle of a UE with respect to a reference direction, wherein the reference direction is defined:</w:t>
            </w:r>
          </w:p>
          <w:p w14:paraId="622484B2" w14:textId="77777777" w:rsidR="00576C3A" w:rsidRPr="00A1683B" w:rsidRDefault="00576C3A" w:rsidP="00040322">
            <w:pPr>
              <w:pStyle w:val="TAL"/>
              <w:rPr>
                <w:color w:val="auto"/>
                <w:szCs w:val="18"/>
                <w:lang w:eastAsia="en-GB"/>
              </w:rPr>
            </w:pPr>
          </w:p>
          <w:p w14:paraId="2E0383A5" w14:textId="77777777" w:rsidR="00576C3A" w:rsidRPr="00A1683B" w:rsidRDefault="00576C3A" w:rsidP="00040322">
            <w:pPr>
              <w:pStyle w:val="B1"/>
              <w:spacing w:after="0"/>
              <w:rPr>
                <w:rFonts w:ascii="Arial" w:hAnsi="Arial" w:cs="Arial"/>
                <w:sz w:val="18"/>
                <w:szCs w:val="18"/>
                <w:lang w:eastAsia="en-GB"/>
              </w:rPr>
            </w:pPr>
            <w:r w:rsidRPr="00A1683B">
              <w:rPr>
                <w:rFonts w:ascii="Arial" w:eastAsia="宋体" w:hAnsi="Arial" w:cs="Arial"/>
                <w:sz w:val="18"/>
                <w:szCs w:val="18"/>
                <w:lang w:eastAsia="zh-CN"/>
              </w:rPr>
              <w:t>-</w:t>
            </w:r>
            <w:r w:rsidRPr="00A1683B">
              <w:rPr>
                <w:rFonts w:ascii="Arial" w:eastAsia="宋体"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57DE28C2" w14:textId="77777777" w:rsidR="00576C3A" w:rsidRPr="00A1683B" w:rsidRDefault="00576C3A" w:rsidP="00040322">
            <w:pPr>
              <w:pStyle w:val="B1"/>
              <w:spacing w:after="0"/>
              <w:rPr>
                <w:rFonts w:ascii="Arial" w:hAnsi="Arial" w:cs="Arial"/>
                <w:sz w:val="18"/>
                <w:szCs w:val="18"/>
                <w:lang w:eastAsia="en-GB"/>
              </w:rPr>
            </w:pPr>
            <w:r w:rsidRPr="00A1683B">
              <w:rPr>
                <w:rFonts w:ascii="Arial" w:eastAsia="宋体" w:hAnsi="Arial" w:cs="Arial"/>
                <w:sz w:val="18"/>
                <w:szCs w:val="18"/>
                <w:lang w:eastAsia="zh-CN"/>
              </w:rPr>
              <w:t>-</w:t>
            </w:r>
            <w:r w:rsidRPr="00A1683B">
              <w:rPr>
                <w:rFonts w:ascii="Arial" w:eastAsia="宋体" w:hAnsi="Arial" w:cs="Arial"/>
                <w:sz w:val="18"/>
                <w:szCs w:val="18"/>
                <w:lang w:eastAsia="zh-CN"/>
              </w:rPr>
              <w:tab/>
              <w:t xml:space="preserve">In the local coordinate system (LCS), wherein estimated azimuth angle is measured relative to </w:t>
            </w:r>
            <w:r w:rsidRPr="00A1683B">
              <w:rPr>
                <w:rFonts w:ascii="Arial" w:hAnsi="Arial" w:cs="Arial"/>
                <w:noProof/>
                <w:sz w:val="18"/>
                <w:szCs w:val="18"/>
              </w:rPr>
              <w:t>x-axis of LCS and positive in a counter-clockwise direction</w:t>
            </w:r>
            <w:r w:rsidRPr="00A1683B">
              <w:rPr>
                <w:rFonts w:ascii="Arial" w:eastAsia="宋体" w:hAnsi="Arial" w:cs="Arial"/>
                <w:sz w:val="18"/>
                <w:szCs w:val="18"/>
                <w:lang w:eastAsia="zh-CN"/>
              </w:rPr>
              <w:t xml:space="preserve"> and estimated vertical angle is measured </w:t>
            </w:r>
            <w:proofErr w:type="spellStart"/>
            <w:r w:rsidRPr="00A1683B">
              <w:rPr>
                <w:rFonts w:ascii="Arial" w:eastAsia="宋体" w:hAnsi="Arial" w:cs="Arial"/>
                <w:sz w:val="18"/>
                <w:szCs w:val="18"/>
                <w:lang w:eastAsia="zh-CN"/>
              </w:rPr>
              <w:t>relatize</w:t>
            </w:r>
            <w:proofErr w:type="spellEnd"/>
            <w:r w:rsidRPr="00A1683B">
              <w:rPr>
                <w:rFonts w:ascii="Arial" w:eastAsia="宋体" w:hAnsi="Arial" w:cs="Arial"/>
                <w:sz w:val="18"/>
                <w:szCs w:val="18"/>
                <w:lang w:eastAsia="zh-CN"/>
              </w:rPr>
              <w:t xml:space="preserve"> to z-axis of LCS and positive to x-y plane direction. The bearing, </w:t>
            </w:r>
            <w:proofErr w:type="spellStart"/>
            <w:r w:rsidRPr="00A1683B">
              <w:rPr>
                <w:rFonts w:ascii="Arial" w:eastAsia="宋体" w:hAnsi="Arial" w:cs="Arial"/>
                <w:sz w:val="18"/>
                <w:szCs w:val="18"/>
                <w:lang w:eastAsia="zh-CN"/>
              </w:rPr>
              <w:t>downtilt</w:t>
            </w:r>
            <w:proofErr w:type="spellEnd"/>
            <w:r w:rsidRPr="00A1683B">
              <w:rPr>
                <w:rFonts w:ascii="Arial" w:eastAsia="宋体" w:hAnsi="Arial" w:cs="Arial"/>
                <w:sz w:val="18"/>
                <w:szCs w:val="18"/>
                <w:lang w:eastAsia="zh-CN"/>
              </w:rPr>
              <w:t xml:space="preserve"> and slant angles of LCS are defined according to </w:t>
            </w:r>
            <w:r w:rsidRPr="00A1683B">
              <w:rPr>
                <w:rFonts w:ascii="Arial" w:hAnsi="Arial" w:cs="Arial"/>
                <w:sz w:val="18"/>
                <w:szCs w:val="18"/>
              </w:rPr>
              <w:t>TS 38.901.</w:t>
            </w:r>
          </w:p>
          <w:p w14:paraId="00CE6FD3" w14:textId="77777777" w:rsidR="00576C3A" w:rsidRPr="00A1683B" w:rsidRDefault="00576C3A" w:rsidP="00040322">
            <w:pPr>
              <w:pStyle w:val="TAL"/>
              <w:rPr>
                <w:color w:val="auto"/>
                <w:szCs w:val="18"/>
                <w:lang w:eastAsia="en-GB"/>
              </w:rPr>
            </w:pPr>
            <w:r w:rsidRPr="00A1683B">
              <w:rPr>
                <w:color w:val="auto"/>
                <w:szCs w:val="18"/>
                <w:lang w:eastAsia="en-GB"/>
              </w:rPr>
              <w:t xml:space="preserve">The </w:t>
            </w:r>
            <w:r>
              <w:rPr>
                <w:color w:val="auto"/>
                <w:szCs w:val="18"/>
                <w:lang w:eastAsia="en-GB"/>
              </w:rPr>
              <w:t>SL</w:t>
            </w:r>
            <w:r w:rsidRPr="00A1683B">
              <w:rPr>
                <w:color w:val="auto"/>
                <w:szCs w:val="18"/>
                <w:lang w:eastAsia="en-GB"/>
              </w:rPr>
              <w:t xml:space="preserve"> </w:t>
            </w:r>
            <w:proofErr w:type="spellStart"/>
            <w:r w:rsidRPr="00A1683B">
              <w:rPr>
                <w:color w:val="auto"/>
                <w:szCs w:val="18"/>
                <w:lang w:eastAsia="en-GB"/>
              </w:rPr>
              <w:t>AoA</w:t>
            </w:r>
            <w:proofErr w:type="spellEnd"/>
            <w:r w:rsidRPr="00A1683B">
              <w:rPr>
                <w:color w:val="auto"/>
                <w:szCs w:val="18"/>
                <w:lang w:eastAsia="en-GB"/>
              </w:rPr>
              <w:t xml:space="preserve"> is determined at </w:t>
            </w:r>
            <w:r>
              <w:rPr>
                <w:color w:val="auto"/>
                <w:szCs w:val="18"/>
                <w:lang w:eastAsia="en-GB"/>
              </w:rPr>
              <w:t>a</w:t>
            </w:r>
            <w:r w:rsidRPr="00A1683B">
              <w:rPr>
                <w:color w:val="auto"/>
                <w:szCs w:val="18"/>
                <w:lang w:eastAsia="en-GB"/>
              </w:rPr>
              <w:t xml:space="preserve"> </w:t>
            </w:r>
            <w:r>
              <w:rPr>
                <w:color w:val="auto"/>
                <w:szCs w:val="18"/>
                <w:lang w:eastAsia="en-GB"/>
              </w:rPr>
              <w:t>UE</w:t>
            </w:r>
            <w:r w:rsidRPr="00A1683B">
              <w:rPr>
                <w:color w:val="auto"/>
                <w:szCs w:val="18"/>
                <w:lang w:eastAsia="en-GB"/>
              </w:rPr>
              <w:t xml:space="preserve"> antenna for an </w:t>
            </w:r>
            <w:r>
              <w:rPr>
                <w:color w:val="auto"/>
                <w:szCs w:val="18"/>
                <w:lang w:eastAsia="en-GB"/>
              </w:rPr>
              <w:t>SL</w:t>
            </w:r>
            <w:r w:rsidRPr="00A1683B">
              <w:rPr>
                <w:color w:val="auto"/>
                <w:szCs w:val="18"/>
                <w:lang w:eastAsia="en-GB"/>
              </w:rPr>
              <w:t xml:space="preserve"> channel corresponding to </w:t>
            </w:r>
            <w:r>
              <w:rPr>
                <w:color w:val="auto"/>
                <w:szCs w:val="18"/>
                <w:lang w:eastAsia="en-GB"/>
              </w:rPr>
              <w:t>a target UE or anchor</w:t>
            </w:r>
            <w:r w:rsidRPr="00A1683B">
              <w:rPr>
                <w:color w:val="auto"/>
                <w:szCs w:val="18"/>
                <w:lang w:eastAsia="en-GB"/>
              </w:rPr>
              <w:t xml:space="preserve"> UE.</w:t>
            </w:r>
          </w:p>
        </w:tc>
      </w:tr>
    </w:tbl>
    <w:p w14:paraId="166AB93F" w14:textId="77777777" w:rsidR="00B74982" w:rsidRPr="00C11E85" w:rsidRDefault="00B74982" w:rsidP="00EF5965">
      <w:pPr>
        <w:pStyle w:val="a0"/>
        <w:spacing w:beforeLines="50" w:before="120"/>
        <w:rPr>
          <w:rFonts w:eastAsiaTheme="minorEastAsia" w:hint="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6610B195" w14:textId="1666C625" w:rsidR="00807187" w:rsidRPr="00B75F3C" w:rsidRDefault="00545F3D"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5" w:name="_Ref102030294"/>
      <w:r>
        <w:rPr>
          <w:rFonts w:ascii="Times New Roman" w:eastAsiaTheme="minorEastAsia" w:hAnsi="Times New Roman" w:cs="Times New Roman"/>
          <w:sz w:val="20"/>
          <w:szCs w:val="22"/>
        </w:rPr>
        <w:t xml:space="preserve">RP-223549, </w:t>
      </w:r>
      <w:r w:rsidR="00437122">
        <w:rPr>
          <w:rFonts w:ascii="Times New Roman" w:eastAsiaTheme="minorEastAsia" w:hAnsi="Times New Roman" w:cs="Times New Roman"/>
          <w:sz w:val="20"/>
          <w:szCs w:val="22"/>
        </w:rPr>
        <w:t>New WID on Expanded and Improved NR Positioning</w:t>
      </w:r>
      <w:r w:rsidR="00874EDD" w:rsidRPr="00DF49EA">
        <w:rPr>
          <w:rFonts w:ascii="Times New Roman" w:eastAsiaTheme="minorEastAsia" w:hAnsi="Times New Roman" w:cs="Times New Roman"/>
          <w:sz w:val="20"/>
          <w:szCs w:val="22"/>
        </w:rPr>
        <w:t>, RAN#</w:t>
      </w:r>
      <w:r w:rsidR="001D53EA">
        <w:rPr>
          <w:rFonts w:ascii="Times New Roman" w:eastAsiaTheme="minorEastAsia" w:hAnsi="Times New Roman" w:cs="Times New Roman"/>
          <w:sz w:val="20"/>
          <w:szCs w:val="22"/>
        </w:rPr>
        <w:t>98</w:t>
      </w:r>
      <w:r w:rsidR="00874EDD" w:rsidRPr="00DF49EA">
        <w:rPr>
          <w:rFonts w:ascii="Times New Roman" w:eastAsiaTheme="minorEastAsia" w:hAnsi="Times New Roman" w:cs="Times New Roman"/>
          <w:sz w:val="20"/>
          <w:szCs w:val="22"/>
        </w:rPr>
        <w:t>-e, e-Meeting,</w:t>
      </w:r>
      <w:r w:rsidR="007C11C6">
        <w:rPr>
          <w:rFonts w:ascii="Times New Roman" w:eastAsiaTheme="minorEastAsia" w:hAnsi="Times New Roman" w:cs="Times New Roman"/>
          <w:sz w:val="20"/>
          <w:szCs w:val="22"/>
        </w:rPr>
        <w:t xml:space="preserve"> December</w:t>
      </w:r>
      <w:r w:rsidR="00DF49EA" w:rsidRPr="00DF49EA">
        <w:rPr>
          <w:rFonts w:ascii="Times New Roman" w:eastAsiaTheme="minorEastAsia" w:hAnsi="Times New Roman" w:cs="Times New Roman"/>
          <w:sz w:val="20"/>
          <w:szCs w:val="22"/>
        </w:rPr>
        <w:t xml:space="preserve"> </w:t>
      </w:r>
      <w:r w:rsidR="007C11C6">
        <w:rPr>
          <w:rFonts w:ascii="Times New Roman" w:eastAsiaTheme="minorEastAsia" w:hAnsi="Times New Roman" w:cs="Times New Roman"/>
          <w:sz w:val="20"/>
          <w:szCs w:val="22"/>
        </w:rPr>
        <w:t>12</w:t>
      </w:r>
      <w:r w:rsidR="00DF49EA" w:rsidRPr="00DF49EA">
        <w:rPr>
          <w:rFonts w:ascii="Times New Roman" w:eastAsiaTheme="minorEastAsia" w:hAnsi="Times New Roman" w:cs="Times New Roman"/>
          <w:sz w:val="20"/>
          <w:szCs w:val="22"/>
          <w:vertAlign w:val="superscript"/>
        </w:rPr>
        <w:t>th</w:t>
      </w:r>
      <w:r w:rsidR="00DF49EA" w:rsidRPr="00DF49EA">
        <w:rPr>
          <w:rFonts w:ascii="Times New Roman" w:eastAsiaTheme="minorEastAsia" w:hAnsi="Times New Roman" w:cs="Times New Roman"/>
          <w:sz w:val="20"/>
          <w:szCs w:val="22"/>
        </w:rPr>
        <w:t xml:space="preserve"> – </w:t>
      </w:r>
      <w:r w:rsidR="007C11C6">
        <w:rPr>
          <w:rFonts w:ascii="Times New Roman" w:eastAsiaTheme="minorEastAsia" w:hAnsi="Times New Roman" w:cs="Times New Roman"/>
          <w:sz w:val="20"/>
          <w:szCs w:val="22"/>
        </w:rPr>
        <w:t>16</w:t>
      </w:r>
      <w:r w:rsidR="00DF49EA" w:rsidRPr="00DF49EA">
        <w:rPr>
          <w:rFonts w:ascii="Times New Roman" w:eastAsiaTheme="minorEastAsia" w:hAnsi="Times New Roman" w:cs="Times New Roman"/>
          <w:sz w:val="20"/>
          <w:szCs w:val="22"/>
          <w:vertAlign w:val="superscript"/>
        </w:rPr>
        <w:t>th</w:t>
      </w:r>
      <w:r w:rsidR="00DF49EA" w:rsidRPr="00DF49EA">
        <w:rPr>
          <w:rFonts w:ascii="Times New Roman" w:eastAsiaTheme="minorEastAsia" w:hAnsi="Times New Roman" w:cs="Times New Roman"/>
          <w:sz w:val="20"/>
          <w:szCs w:val="22"/>
        </w:rPr>
        <w:t>, 2022.</w:t>
      </w:r>
    </w:p>
    <w:p w14:paraId="7FCC42F1" w14:textId="7F3460A8" w:rsidR="00B75F3C" w:rsidRPr="005B3B0C" w:rsidRDefault="00B3774F"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3</w:t>
      </w:r>
      <w:r>
        <w:rPr>
          <w:rFonts w:ascii="Times New Roman" w:eastAsiaTheme="minorEastAsia" w:hAnsi="Times New Roman" w:cs="Times New Roman"/>
          <w:sz w:val="20"/>
          <w:szCs w:val="22"/>
        </w:rPr>
        <w:t>GPP TR 38.859, v18.0.0, Study on expanded and improved NR positioning</w:t>
      </w:r>
      <w:r w:rsidR="00C67B6E">
        <w:rPr>
          <w:rFonts w:ascii="Times New Roman" w:eastAsiaTheme="minorEastAsia" w:hAnsi="Times New Roman" w:cs="Times New Roman"/>
          <w:sz w:val="20"/>
          <w:szCs w:val="22"/>
        </w:rPr>
        <w:t xml:space="preserve">, (Release 18), </w:t>
      </w:r>
      <w:r w:rsidR="0017748F">
        <w:rPr>
          <w:rFonts w:ascii="Times New Roman" w:eastAsiaTheme="minorEastAsia" w:hAnsi="Times New Roman" w:cs="Times New Roman"/>
          <w:sz w:val="20"/>
          <w:szCs w:val="22"/>
        </w:rPr>
        <w:t xml:space="preserve">December, </w:t>
      </w:r>
      <w:r w:rsidR="00C67B6E">
        <w:rPr>
          <w:rFonts w:ascii="Times New Roman" w:eastAsiaTheme="minorEastAsia" w:hAnsi="Times New Roman" w:cs="Times New Roman"/>
          <w:sz w:val="20"/>
          <w:szCs w:val="22"/>
        </w:rPr>
        <w:t>2022</w:t>
      </w:r>
      <w:r w:rsidR="007C6706">
        <w:rPr>
          <w:rFonts w:ascii="Times New Roman" w:eastAsiaTheme="minorEastAsia" w:hAnsi="Times New Roman" w:cs="Times New Roman"/>
          <w:sz w:val="20"/>
          <w:szCs w:val="22"/>
        </w:rPr>
        <w:t>.</w:t>
      </w:r>
    </w:p>
    <w:p w14:paraId="176D1960" w14:textId="087573C4" w:rsidR="005B3B0C" w:rsidRPr="0000750C" w:rsidRDefault="005B3B0C"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00750C">
        <w:rPr>
          <w:rFonts w:ascii="Times New Roman" w:eastAsiaTheme="minorEastAsia" w:hAnsi="Times New Roman" w:cs="Times New Roman" w:hint="eastAsia"/>
          <w:sz w:val="20"/>
          <w:szCs w:val="22"/>
        </w:rPr>
        <w:t>3</w:t>
      </w:r>
      <w:r w:rsidRPr="0000750C">
        <w:rPr>
          <w:rFonts w:ascii="Times New Roman" w:eastAsiaTheme="minorEastAsia" w:hAnsi="Times New Roman" w:cs="Times New Roman"/>
          <w:sz w:val="20"/>
          <w:szCs w:val="22"/>
        </w:rPr>
        <w:t>GPP TP 38.</w:t>
      </w:r>
      <w:r w:rsidR="00E1043E" w:rsidRPr="0000750C">
        <w:rPr>
          <w:rFonts w:ascii="Times New Roman" w:eastAsiaTheme="minorEastAsia" w:hAnsi="Times New Roman" w:cs="Times New Roman"/>
          <w:sz w:val="20"/>
          <w:szCs w:val="22"/>
        </w:rPr>
        <w:t>215</w:t>
      </w:r>
      <w:r w:rsidRPr="0000750C">
        <w:rPr>
          <w:rFonts w:ascii="Times New Roman" w:eastAsiaTheme="minorEastAsia" w:hAnsi="Times New Roman" w:cs="Times New Roman"/>
          <w:sz w:val="20"/>
          <w:szCs w:val="22"/>
        </w:rPr>
        <w:t xml:space="preserve">, </w:t>
      </w:r>
      <w:r w:rsidR="00D25E96" w:rsidRPr="0000750C">
        <w:rPr>
          <w:rFonts w:ascii="Times New Roman" w:eastAsiaTheme="minorEastAsia" w:hAnsi="Times New Roman" w:cs="Times New Roman"/>
          <w:sz w:val="20"/>
          <w:szCs w:val="22"/>
        </w:rPr>
        <w:t xml:space="preserve">v17.1.0, Physical </w:t>
      </w:r>
      <w:r w:rsidR="0000750C" w:rsidRPr="0000750C">
        <w:rPr>
          <w:rFonts w:ascii="Times New Roman" w:eastAsiaTheme="minorEastAsia" w:hAnsi="Times New Roman" w:cs="Times New Roman"/>
          <w:sz w:val="20"/>
          <w:szCs w:val="22"/>
        </w:rPr>
        <w:t>layer measurements, (Release 17), March, 2022.</w:t>
      </w:r>
    </w:p>
    <w:bookmarkEnd w:id="3"/>
    <w:bookmarkEnd w:id="4"/>
    <w:bookmarkEnd w:id="5"/>
    <w:p w14:paraId="38057130" w14:textId="2F07B45A"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977898">
      <w:headerReference w:type="default" r:id="rId8"/>
      <w:footerReference w:type="even" r:id="rId9"/>
      <w:pgSz w:w="11906" w:h="16838"/>
      <w:pgMar w:top="1440" w:right="1800" w:bottom="1440" w:left="180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9EC1B" w16cex:dateUtc="2023-02-17T04:05:00Z"/>
  <w16cex:commentExtensible w16cex:durableId="2799F66A" w16cex:dateUtc="2023-02-17T04:49:00Z"/>
  <w16cex:commentExtensible w16cex:durableId="2799F73A" w16cex:dateUtc="2023-02-17T04: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C53DD" w14:textId="77777777" w:rsidR="00670467" w:rsidRDefault="00670467">
      <w:r>
        <w:separator/>
      </w:r>
    </w:p>
  </w:endnote>
  <w:endnote w:type="continuationSeparator" w:id="0">
    <w:p w14:paraId="68D40EE9" w14:textId="77777777" w:rsidR="00670467" w:rsidRDefault="00670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17CB1" w14:textId="77777777" w:rsidR="00670467" w:rsidRDefault="00670467">
      <w:r>
        <w:separator/>
      </w:r>
    </w:p>
  </w:footnote>
  <w:footnote w:type="continuationSeparator" w:id="0">
    <w:p w14:paraId="72119D1C" w14:textId="77777777" w:rsidR="00670467" w:rsidRDefault="00670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E7B281C"/>
    <w:multiLevelType w:val="hybridMultilevel"/>
    <w:tmpl w:val="E520A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540136"/>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FC3044"/>
    <w:multiLevelType w:val="hybridMultilevel"/>
    <w:tmpl w:val="C84A7D90"/>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416309"/>
    <w:multiLevelType w:val="hybridMultilevel"/>
    <w:tmpl w:val="366A014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BB706C"/>
    <w:multiLevelType w:val="hybridMultilevel"/>
    <w:tmpl w:val="72940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6530CD"/>
    <w:multiLevelType w:val="hybridMultilevel"/>
    <w:tmpl w:val="C77A2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9C0272"/>
    <w:multiLevelType w:val="hybridMultilevel"/>
    <w:tmpl w:val="EB0A997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D031C6"/>
    <w:multiLevelType w:val="hybridMultilevel"/>
    <w:tmpl w:val="73469F6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240ABE"/>
    <w:multiLevelType w:val="hybridMultilevel"/>
    <w:tmpl w:val="920A1268"/>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1" w15:restartNumberingAfterBreak="0">
    <w:nsid w:val="37951892"/>
    <w:multiLevelType w:val="hybridMultilevel"/>
    <w:tmpl w:val="5EE4E056"/>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C354564"/>
    <w:multiLevelType w:val="hybridMultilevel"/>
    <w:tmpl w:val="7D86E95A"/>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E224A2"/>
    <w:multiLevelType w:val="hybridMultilevel"/>
    <w:tmpl w:val="230008D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C8155A"/>
    <w:multiLevelType w:val="hybridMultilevel"/>
    <w:tmpl w:val="C8C246D4"/>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346971"/>
    <w:multiLevelType w:val="hybridMultilevel"/>
    <w:tmpl w:val="DE22401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B36855"/>
    <w:multiLevelType w:val="hybridMultilevel"/>
    <w:tmpl w:val="BD5C10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8318E6"/>
    <w:multiLevelType w:val="hybridMultilevel"/>
    <w:tmpl w:val="C232B0A4"/>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F64FA9"/>
    <w:multiLevelType w:val="hybridMultilevel"/>
    <w:tmpl w:val="57C22B1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D55ED1"/>
    <w:multiLevelType w:val="hybridMultilevel"/>
    <w:tmpl w:val="9EF6B9C6"/>
    <w:lvl w:ilvl="0" w:tplc="3C2E44E0">
      <w:start w:val="1"/>
      <w:numFmt w:val="bullet"/>
      <w:lvlText w:val=""/>
      <w:lvlJc w:val="left"/>
      <w:pPr>
        <w:ind w:left="420" w:hanging="420"/>
      </w:pPr>
      <w:rPr>
        <w:rFonts w:ascii="Wingdings" w:hAnsi="Wingdings" w:hint="default"/>
      </w:rPr>
    </w:lvl>
    <w:lvl w:ilvl="1" w:tplc="A350E5EE">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7"/>
  </w:num>
  <w:num w:numId="3">
    <w:abstractNumId w:val="22"/>
  </w:num>
  <w:num w:numId="4">
    <w:abstractNumId w:val="13"/>
  </w:num>
  <w:num w:numId="5">
    <w:abstractNumId w:val="0"/>
  </w:num>
  <w:num w:numId="6">
    <w:abstractNumId w:val="17"/>
  </w:num>
  <w:num w:numId="7">
    <w:abstractNumId w:val="18"/>
  </w:num>
  <w:num w:numId="8">
    <w:abstractNumId w:val="20"/>
  </w:num>
  <w:num w:numId="9">
    <w:abstractNumId w:val="10"/>
  </w:num>
  <w:num w:numId="10">
    <w:abstractNumId w:val="12"/>
  </w:num>
  <w:num w:numId="11">
    <w:abstractNumId w:val="4"/>
  </w:num>
  <w:num w:numId="12">
    <w:abstractNumId w:val="25"/>
  </w:num>
  <w:num w:numId="13">
    <w:abstractNumId w:val="19"/>
  </w:num>
  <w:num w:numId="14">
    <w:abstractNumId w:val="23"/>
  </w:num>
  <w:num w:numId="15">
    <w:abstractNumId w:val="8"/>
  </w:num>
  <w:num w:numId="16">
    <w:abstractNumId w:val="3"/>
  </w:num>
  <w:num w:numId="17">
    <w:abstractNumId w:val="28"/>
  </w:num>
  <w:num w:numId="18">
    <w:abstractNumId w:val="11"/>
  </w:num>
  <w:num w:numId="19">
    <w:abstractNumId w:val="7"/>
  </w:num>
  <w:num w:numId="20">
    <w:abstractNumId w:val="9"/>
  </w:num>
  <w:num w:numId="21">
    <w:abstractNumId w:val="21"/>
  </w:num>
  <w:num w:numId="22">
    <w:abstractNumId w:val="6"/>
  </w:num>
  <w:num w:numId="23">
    <w:abstractNumId w:val="1"/>
  </w:num>
  <w:num w:numId="24">
    <w:abstractNumId w:val="15"/>
  </w:num>
  <w:num w:numId="25">
    <w:abstractNumId w:val="5"/>
  </w:num>
  <w:num w:numId="26">
    <w:abstractNumId w:val="14"/>
  </w:num>
  <w:num w:numId="27">
    <w:abstractNumId w:val="26"/>
  </w:num>
  <w:num w:numId="28">
    <w:abstractNumId w:val="2"/>
  </w:num>
  <w:num w:numId="2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B65"/>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4CCF"/>
    <w:rsid w:val="00004CFA"/>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F85"/>
    <w:rsid w:val="00012617"/>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411A"/>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3D"/>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5B4"/>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6344"/>
    <w:rsid w:val="00036AEE"/>
    <w:rsid w:val="00036B0E"/>
    <w:rsid w:val="00036D8B"/>
    <w:rsid w:val="00036E47"/>
    <w:rsid w:val="00036E7A"/>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38"/>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813"/>
    <w:rsid w:val="00067A60"/>
    <w:rsid w:val="00067AC9"/>
    <w:rsid w:val="00070026"/>
    <w:rsid w:val="0007009A"/>
    <w:rsid w:val="000701AF"/>
    <w:rsid w:val="00070818"/>
    <w:rsid w:val="00070DA9"/>
    <w:rsid w:val="00071459"/>
    <w:rsid w:val="00071769"/>
    <w:rsid w:val="00071A50"/>
    <w:rsid w:val="00071A7B"/>
    <w:rsid w:val="00072005"/>
    <w:rsid w:val="00072098"/>
    <w:rsid w:val="00072605"/>
    <w:rsid w:val="00072B54"/>
    <w:rsid w:val="00072E11"/>
    <w:rsid w:val="0007304D"/>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E78"/>
    <w:rsid w:val="000A115B"/>
    <w:rsid w:val="000A125D"/>
    <w:rsid w:val="000A1DC6"/>
    <w:rsid w:val="000A222A"/>
    <w:rsid w:val="000A2800"/>
    <w:rsid w:val="000A29F4"/>
    <w:rsid w:val="000A2ACD"/>
    <w:rsid w:val="000A2F84"/>
    <w:rsid w:val="000A30AD"/>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8F"/>
    <w:rsid w:val="000B001E"/>
    <w:rsid w:val="000B004C"/>
    <w:rsid w:val="000B04CF"/>
    <w:rsid w:val="000B0780"/>
    <w:rsid w:val="000B090B"/>
    <w:rsid w:val="000B0D52"/>
    <w:rsid w:val="000B11A7"/>
    <w:rsid w:val="000B12EB"/>
    <w:rsid w:val="000B14E7"/>
    <w:rsid w:val="000B1949"/>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09"/>
    <w:rsid w:val="000C7B2D"/>
    <w:rsid w:val="000C7D3A"/>
    <w:rsid w:val="000C7F79"/>
    <w:rsid w:val="000C7FCF"/>
    <w:rsid w:val="000D03D8"/>
    <w:rsid w:val="000D0490"/>
    <w:rsid w:val="000D1521"/>
    <w:rsid w:val="000D1AE9"/>
    <w:rsid w:val="000D2208"/>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804"/>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65E"/>
    <w:rsid w:val="000F76EF"/>
    <w:rsid w:val="000F7933"/>
    <w:rsid w:val="000F7936"/>
    <w:rsid w:val="000F7942"/>
    <w:rsid w:val="000F797B"/>
    <w:rsid w:val="001009EC"/>
    <w:rsid w:val="00100F84"/>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AA"/>
    <w:rsid w:val="001037C4"/>
    <w:rsid w:val="001038A1"/>
    <w:rsid w:val="00103A03"/>
    <w:rsid w:val="0010416C"/>
    <w:rsid w:val="00104BD7"/>
    <w:rsid w:val="00104C21"/>
    <w:rsid w:val="001050AC"/>
    <w:rsid w:val="00105570"/>
    <w:rsid w:val="00105618"/>
    <w:rsid w:val="0010581C"/>
    <w:rsid w:val="0010628A"/>
    <w:rsid w:val="00106364"/>
    <w:rsid w:val="00106589"/>
    <w:rsid w:val="0010687E"/>
    <w:rsid w:val="00106A32"/>
    <w:rsid w:val="00106A60"/>
    <w:rsid w:val="0010749F"/>
    <w:rsid w:val="0010770C"/>
    <w:rsid w:val="00107891"/>
    <w:rsid w:val="00107ABF"/>
    <w:rsid w:val="00107AFD"/>
    <w:rsid w:val="001102B4"/>
    <w:rsid w:val="00110343"/>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CFE"/>
    <w:rsid w:val="00114D52"/>
    <w:rsid w:val="00115245"/>
    <w:rsid w:val="001154DC"/>
    <w:rsid w:val="00115B50"/>
    <w:rsid w:val="00115CDF"/>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495"/>
    <w:rsid w:val="001224B8"/>
    <w:rsid w:val="001224EB"/>
    <w:rsid w:val="00122733"/>
    <w:rsid w:val="001229DA"/>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327B"/>
    <w:rsid w:val="0013329B"/>
    <w:rsid w:val="00133507"/>
    <w:rsid w:val="0013351E"/>
    <w:rsid w:val="00133521"/>
    <w:rsid w:val="00133653"/>
    <w:rsid w:val="001336B3"/>
    <w:rsid w:val="00133782"/>
    <w:rsid w:val="0013380A"/>
    <w:rsid w:val="00133B83"/>
    <w:rsid w:val="00133DF4"/>
    <w:rsid w:val="00134297"/>
    <w:rsid w:val="001346B4"/>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C71"/>
    <w:rsid w:val="00142C9A"/>
    <w:rsid w:val="001431A0"/>
    <w:rsid w:val="00143808"/>
    <w:rsid w:val="00143B6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B2"/>
    <w:rsid w:val="00151198"/>
    <w:rsid w:val="00151486"/>
    <w:rsid w:val="00151723"/>
    <w:rsid w:val="001519F7"/>
    <w:rsid w:val="00151CA9"/>
    <w:rsid w:val="00151F25"/>
    <w:rsid w:val="00151F2E"/>
    <w:rsid w:val="00151F50"/>
    <w:rsid w:val="00151FB7"/>
    <w:rsid w:val="0015226B"/>
    <w:rsid w:val="00152BAA"/>
    <w:rsid w:val="00152CDD"/>
    <w:rsid w:val="00153418"/>
    <w:rsid w:val="001535CF"/>
    <w:rsid w:val="001536E6"/>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09CC"/>
    <w:rsid w:val="0017164E"/>
    <w:rsid w:val="00171755"/>
    <w:rsid w:val="0017220E"/>
    <w:rsid w:val="00172389"/>
    <w:rsid w:val="00172896"/>
    <w:rsid w:val="001730A5"/>
    <w:rsid w:val="0017346E"/>
    <w:rsid w:val="0017348D"/>
    <w:rsid w:val="00173642"/>
    <w:rsid w:val="00173649"/>
    <w:rsid w:val="00173DA0"/>
    <w:rsid w:val="00173DCF"/>
    <w:rsid w:val="001741F9"/>
    <w:rsid w:val="00174282"/>
    <w:rsid w:val="0017439C"/>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73F"/>
    <w:rsid w:val="00175B62"/>
    <w:rsid w:val="00175D46"/>
    <w:rsid w:val="00175D76"/>
    <w:rsid w:val="00176575"/>
    <w:rsid w:val="0017659B"/>
    <w:rsid w:val="001767C0"/>
    <w:rsid w:val="00176AC6"/>
    <w:rsid w:val="00176C29"/>
    <w:rsid w:val="00176C78"/>
    <w:rsid w:val="00176DD9"/>
    <w:rsid w:val="00176E69"/>
    <w:rsid w:val="0017719B"/>
    <w:rsid w:val="0017748F"/>
    <w:rsid w:val="00177597"/>
    <w:rsid w:val="001800B0"/>
    <w:rsid w:val="001803F3"/>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1D"/>
    <w:rsid w:val="00190F21"/>
    <w:rsid w:val="001911CE"/>
    <w:rsid w:val="00191892"/>
    <w:rsid w:val="0019194F"/>
    <w:rsid w:val="00191B1F"/>
    <w:rsid w:val="001924DE"/>
    <w:rsid w:val="00192550"/>
    <w:rsid w:val="00192A49"/>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4ECC"/>
    <w:rsid w:val="00195058"/>
    <w:rsid w:val="00195931"/>
    <w:rsid w:val="00195C46"/>
    <w:rsid w:val="00195CD4"/>
    <w:rsid w:val="0019605D"/>
    <w:rsid w:val="00196227"/>
    <w:rsid w:val="00196738"/>
    <w:rsid w:val="00196B55"/>
    <w:rsid w:val="00196D9C"/>
    <w:rsid w:val="00196E34"/>
    <w:rsid w:val="00196FEF"/>
    <w:rsid w:val="001973C9"/>
    <w:rsid w:val="001974C5"/>
    <w:rsid w:val="00197DC4"/>
    <w:rsid w:val="001A0360"/>
    <w:rsid w:val="001A082F"/>
    <w:rsid w:val="001A08CA"/>
    <w:rsid w:val="001A093D"/>
    <w:rsid w:val="001A093F"/>
    <w:rsid w:val="001A0A97"/>
    <w:rsid w:val="001A123D"/>
    <w:rsid w:val="001A15CC"/>
    <w:rsid w:val="001A1697"/>
    <w:rsid w:val="001A1849"/>
    <w:rsid w:val="001A1B8A"/>
    <w:rsid w:val="001A1D56"/>
    <w:rsid w:val="001A2244"/>
    <w:rsid w:val="001A275B"/>
    <w:rsid w:val="001A2C55"/>
    <w:rsid w:val="001A3062"/>
    <w:rsid w:val="001A33C7"/>
    <w:rsid w:val="001A36E0"/>
    <w:rsid w:val="001A3715"/>
    <w:rsid w:val="001A3A67"/>
    <w:rsid w:val="001A3C02"/>
    <w:rsid w:val="001A3F69"/>
    <w:rsid w:val="001A3F7D"/>
    <w:rsid w:val="001A4177"/>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665"/>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0D5"/>
    <w:rsid w:val="001C0234"/>
    <w:rsid w:val="001C025D"/>
    <w:rsid w:val="001C0447"/>
    <w:rsid w:val="001C0514"/>
    <w:rsid w:val="001C08E0"/>
    <w:rsid w:val="001C0C9D"/>
    <w:rsid w:val="001C189C"/>
    <w:rsid w:val="001C1E44"/>
    <w:rsid w:val="001C201B"/>
    <w:rsid w:val="001C22A9"/>
    <w:rsid w:val="001C23BE"/>
    <w:rsid w:val="001C262F"/>
    <w:rsid w:val="001C2710"/>
    <w:rsid w:val="001C2BE9"/>
    <w:rsid w:val="001C2CA6"/>
    <w:rsid w:val="001C2CCE"/>
    <w:rsid w:val="001C2FBA"/>
    <w:rsid w:val="001C3412"/>
    <w:rsid w:val="001C361B"/>
    <w:rsid w:val="001C3673"/>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E9"/>
    <w:rsid w:val="001D4BFE"/>
    <w:rsid w:val="001D53EA"/>
    <w:rsid w:val="001D5433"/>
    <w:rsid w:val="001D54D2"/>
    <w:rsid w:val="001D57C8"/>
    <w:rsid w:val="001D57F8"/>
    <w:rsid w:val="001D5B20"/>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F8A"/>
    <w:rsid w:val="001E44AD"/>
    <w:rsid w:val="001E470D"/>
    <w:rsid w:val="001E4766"/>
    <w:rsid w:val="001E497C"/>
    <w:rsid w:val="001E4D13"/>
    <w:rsid w:val="001E517D"/>
    <w:rsid w:val="001E5316"/>
    <w:rsid w:val="001E5401"/>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EBF"/>
    <w:rsid w:val="001F6FE5"/>
    <w:rsid w:val="001F70E2"/>
    <w:rsid w:val="001F72DA"/>
    <w:rsid w:val="001F74B5"/>
    <w:rsid w:val="001F775E"/>
    <w:rsid w:val="001F77C4"/>
    <w:rsid w:val="001F77ED"/>
    <w:rsid w:val="001F7883"/>
    <w:rsid w:val="001F78ED"/>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1CC"/>
    <w:rsid w:val="00204551"/>
    <w:rsid w:val="0020455E"/>
    <w:rsid w:val="0020459F"/>
    <w:rsid w:val="002047AE"/>
    <w:rsid w:val="00204FA8"/>
    <w:rsid w:val="002053AE"/>
    <w:rsid w:val="0020540C"/>
    <w:rsid w:val="0020549B"/>
    <w:rsid w:val="002056B2"/>
    <w:rsid w:val="002059EE"/>
    <w:rsid w:val="00205A48"/>
    <w:rsid w:val="00205B77"/>
    <w:rsid w:val="00205EA6"/>
    <w:rsid w:val="00205F54"/>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1D"/>
    <w:rsid w:val="00210BC9"/>
    <w:rsid w:val="00210F69"/>
    <w:rsid w:val="00210FDF"/>
    <w:rsid w:val="002111F9"/>
    <w:rsid w:val="002115E3"/>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9B5"/>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33E"/>
    <w:rsid w:val="0026139C"/>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0D5"/>
    <w:rsid w:val="00270A3C"/>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F3B"/>
    <w:rsid w:val="00274618"/>
    <w:rsid w:val="00274745"/>
    <w:rsid w:val="0027487D"/>
    <w:rsid w:val="0027497C"/>
    <w:rsid w:val="00274BDB"/>
    <w:rsid w:val="00274F2A"/>
    <w:rsid w:val="00275303"/>
    <w:rsid w:val="00275384"/>
    <w:rsid w:val="00275991"/>
    <w:rsid w:val="00275CBB"/>
    <w:rsid w:val="00275F21"/>
    <w:rsid w:val="002761A1"/>
    <w:rsid w:val="00276549"/>
    <w:rsid w:val="0027655D"/>
    <w:rsid w:val="00276B30"/>
    <w:rsid w:val="00276B7E"/>
    <w:rsid w:val="00276FEA"/>
    <w:rsid w:val="00277723"/>
    <w:rsid w:val="002778BE"/>
    <w:rsid w:val="00277977"/>
    <w:rsid w:val="00277986"/>
    <w:rsid w:val="00277E86"/>
    <w:rsid w:val="00280023"/>
    <w:rsid w:val="0028059C"/>
    <w:rsid w:val="002805A9"/>
    <w:rsid w:val="00280663"/>
    <w:rsid w:val="00280761"/>
    <w:rsid w:val="00280A70"/>
    <w:rsid w:val="00280AB7"/>
    <w:rsid w:val="00280C80"/>
    <w:rsid w:val="0028135F"/>
    <w:rsid w:val="002814C3"/>
    <w:rsid w:val="002815FB"/>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51E"/>
    <w:rsid w:val="00284752"/>
    <w:rsid w:val="0028475F"/>
    <w:rsid w:val="0028525E"/>
    <w:rsid w:val="0028526F"/>
    <w:rsid w:val="00285522"/>
    <w:rsid w:val="002858DD"/>
    <w:rsid w:val="00286054"/>
    <w:rsid w:val="00286387"/>
    <w:rsid w:val="002869F1"/>
    <w:rsid w:val="002875D9"/>
    <w:rsid w:val="00287CD0"/>
    <w:rsid w:val="00287D5B"/>
    <w:rsid w:val="00287DBB"/>
    <w:rsid w:val="00287DF3"/>
    <w:rsid w:val="00287E99"/>
    <w:rsid w:val="0029009E"/>
    <w:rsid w:val="00290598"/>
    <w:rsid w:val="00290807"/>
    <w:rsid w:val="00290B39"/>
    <w:rsid w:val="00290E88"/>
    <w:rsid w:val="002911A8"/>
    <w:rsid w:val="002919FE"/>
    <w:rsid w:val="00291CCD"/>
    <w:rsid w:val="00291E80"/>
    <w:rsid w:val="0029207B"/>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691B"/>
    <w:rsid w:val="002A6D66"/>
    <w:rsid w:val="002A6E56"/>
    <w:rsid w:val="002A74C7"/>
    <w:rsid w:val="002A74F7"/>
    <w:rsid w:val="002A7764"/>
    <w:rsid w:val="002A7F9B"/>
    <w:rsid w:val="002B060A"/>
    <w:rsid w:val="002B0622"/>
    <w:rsid w:val="002B0823"/>
    <w:rsid w:val="002B08E3"/>
    <w:rsid w:val="002B0E61"/>
    <w:rsid w:val="002B1677"/>
    <w:rsid w:val="002B1AF1"/>
    <w:rsid w:val="002B1D82"/>
    <w:rsid w:val="002B1E1D"/>
    <w:rsid w:val="002B230D"/>
    <w:rsid w:val="002B2863"/>
    <w:rsid w:val="002B2B09"/>
    <w:rsid w:val="002B2D17"/>
    <w:rsid w:val="002B2E0D"/>
    <w:rsid w:val="002B2EA0"/>
    <w:rsid w:val="002B3294"/>
    <w:rsid w:val="002B37E8"/>
    <w:rsid w:val="002B384E"/>
    <w:rsid w:val="002B3D2F"/>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2662"/>
    <w:rsid w:val="002D3112"/>
    <w:rsid w:val="002D3203"/>
    <w:rsid w:val="002D37C8"/>
    <w:rsid w:val="002D3CF0"/>
    <w:rsid w:val="002D3E51"/>
    <w:rsid w:val="002D3F4B"/>
    <w:rsid w:val="002D40EF"/>
    <w:rsid w:val="002D4397"/>
    <w:rsid w:val="002D43AB"/>
    <w:rsid w:val="002D4620"/>
    <w:rsid w:val="002D4BE3"/>
    <w:rsid w:val="002D4C07"/>
    <w:rsid w:val="002D4C42"/>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3F7F"/>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5FCC"/>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94E"/>
    <w:rsid w:val="003109B6"/>
    <w:rsid w:val="00310B2A"/>
    <w:rsid w:val="00310C4C"/>
    <w:rsid w:val="00310D44"/>
    <w:rsid w:val="00310E96"/>
    <w:rsid w:val="00311222"/>
    <w:rsid w:val="0031190C"/>
    <w:rsid w:val="00311ABA"/>
    <w:rsid w:val="00311C55"/>
    <w:rsid w:val="00311D6F"/>
    <w:rsid w:val="0031235E"/>
    <w:rsid w:val="003123A3"/>
    <w:rsid w:val="0031264C"/>
    <w:rsid w:val="00312A11"/>
    <w:rsid w:val="00312CD9"/>
    <w:rsid w:val="00312FE3"/>
    <w:rsid w:val="003131B6"/>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61"/>
    <w:rsid w:val="00323256"/>
    <w:rsid w:val="00323342"/>
    <w:rsid w:val="0032352E"/>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0CAA"/>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418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6D7"/>
    <w:rsid w:val="00340950"/>
    <w:rsid w:val="00340B7E"/>
    <w:rsid w:val="00340E3B"/>
    <w:rsid w:val="00340E6C"/>
    <w:rsid w:val="003410FC"/>
    <w:rsid w:val="003415B7"/>
    <w:rsid w:val="00341ABC"/>
    <w:rsid w:val="00341D8C"/>
    <w:rsid w:val="00341DE5"/>
    <w:rsid w:val="00341E53"/>
    <w:rsid w:val="00342193"/>
    <w:rsid w:val="003421D6"/>
    <w:rsid w:val="00342294"/>
    <w:rsid w:val="003423C0"/>
    <w:rsid w:val="003424DD"/>
    <w:rsid w:val="0034265B"/>
    <w:rsid w:val="00342969"/>
    <w:rsid w:val="00342C1C"/>
    <w:rsid w:val="00342CC4"/>
    <w:rsid w:val="00342CD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0775"/>
    <w:rsid w:val="00350E87"/>
    <w:rsid w:val="00351B06"/>
    <w:rsid w:val="003521D6"/>
    <w:rsid w:val="003522C0"/>
    <w:rsid w:val="00352347"/>
    <w:rsid w:val="0035272B"/>
    <w:rsid w:val="003528E2"/>
    <w:rsid w:val="003529ED"/>
    <w:rsid w:val="00352C97"/>
    <w:rsid w:val="00352D3F"/>
    <w:rsid w:val="00352DD4"/>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BFA"/>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4875"/>
    <w:rsid w:val="0037499D"/>
    <w:rsid w:val="00374CD3"/>
    <w:rsid w:val="00374D43"/>
    <w:rsid w:val="0037512B"/>
    <w:rsid w:val="00375179"/>
    <w:rsid w:val="00375943"/>
    <w:rsid w:val="00375A85"/>
    <w:rsid w:val="00375C99"/>
    <w:rsid w:val="00376757"/>
    <w:rsid w:val="003767B6"/>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CA7"/>
    <w:rsid w:val="00385D6E"/>
    <w:rsid w:val="00385EED"/>
    <w:rsid w:val="0038682B"/>
    <w:rsid w:val="00386C37"/>
    <w:rsid w:val="00386EB4"/>
    <w:rsid w:val="003870EF"/>
    <w:rsid w:val="0038762F"/>
    <w:rsid w:val="00387AF1"/>
    <w:rsid w:val="00387C70"/>
    <w:rsid w:val="00387FE2"/>
    <w:rsid w:val="00390279"/>
    <w:rsid w:val="0039072E"/>
    <w:rsid w:val="00391174"/>
    <w:rsid w:val="00391699"/>
    <w:rsid w:val="00391BF9"/>
    <w:rsid w:val="0039218F"/>
    <w:rsid w:val="00392DE6"/>
    <w:rsid w:val="0039334A"/>
    <w:rsid w:val="00393358"/>
    <w:rsid w:val="003933E4"/>
    <w:rsid w:val="00393543"/>
    <w:rsid w:val="00393948"/>
    <w:rsid w:val="003939B0"/>
    <w:rsid w:val="0039409D"/>
    <w:rsid w:val="00394518"/>
    <w:rsid w:val="003945A5"/>
    <w:rsid w:val="003949AC"/>
    <w:rsid w:val="00394B71"/>
    <w:rsid w:val="00394CC1"/>
    <w:rsid w:val="00394D70"/>
    <w:rsid w:val="00394FB8"/>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581"/>
    <w:rsid w:val="003A1629"/>
    <w:rsid w:val="003A179B"/>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7D"/>
    <w:rsid w:val="003A3EA2"/>
    <w:rsid w:val="003A42FD"/>
    <w:rsid w:val="003A4F80"/>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244"/>
    <w:rsid w:val="003B33D4"/>
    <w:rsid w:val="003B342C"/>
    <w:rsid w:val="003B35ED"/>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3"/>
    <w:rsid w:val="003D2BA7"/>
    <w:rsid w:val="003D2BCF"/>
    <w:rsid w:val="003D3378"/>
    <w:rsid w:val="003D3437"/>
    <w:rsid w:val="003D3B62"/>
    <w:rsid w:val="003D3D1A"/>
    <w:rsid w:val="003D3D9B"/>
    <w:rsid w:val="003D4117"/>
    <w:rsid w:val="003D4424"/>
    <w:rsid w:val="003D4795"/>
    <w:rsid w:val="003D47D6"/>
    <w:rsid w:val="003D4E20"/>
    <w:rsid w:val="003D53DA"/>
    <w:rsid w:val="003D5441"/>
    <w:rsid w:val="003D5474"/>
    <w:rsid w:val="003D5760"/>
    <w:rsid w:val="003D58F7"/>
    <w:rsid w:val="003D5E7C"/>
    <w:rsid w:val="003D5ED8"/>
    <w:rsid w:val="003D6067"/>
    <w:rsid w:val="003D61D9"/>
    <w:rsid w:val="003D6242"/>
    <w:rsid w:val="003D63A6"/>
    <w:rsid w:val="003D68CA"/>
    <w:rsid w:val="003D6D49"/>
    <w:rsid w:val="003D709F"/>
    <w:rsid w:val="003D72B6"/>
    <w:rsid w:val="003D735E"/>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1F"/>
    <w:rsid w:val="003E232D"/>
    <w:rsid w:val="003E23E5"/>
    <w:rsid w:val="003E25C2"/>
    <w:rsid w:val="003E2918"/>
    <w:rsid w:val="003E2C6C"/>
    <w:rsid w:val="003E2EAF"/>
    <w:rsid w:val="003E38D3"/>
    <w:rsid w:val="003E38DF"/>
    <w:rsid w:val="003E3B13"/>
    <w:rsid w:val="003E3D62"/>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DE"/>
    <w:rsid w:val="00407AE0"/>
    <w:rsid w:val="00410205"/>
    <w:rsid w:val="0041028B"/>
    <w:rsid w:val="00410889"/>
    <w:rsid w:val="00410988"/>
    <w:rsid w:val="00410E10"/>
    <w:rsid w:val="004113AD"/>
    <w:rsid w:val="00411991"/>
    <w:rsid w:val="004122F2"/>
    <w:rsid w:val="004125C7"/>
    <w:rsid w:val="00412638"/>
    <w:rsid w:val="004128DA"/>
    <w:rsid w:val="00412B2C"/>
    <w:rsid w:val="00412B6E"/>
    <w:rsid w:val="00412B85"/>
    <w:rsid w:val="004130DD"/>
    <w:rsid w:val="004131AA"/>
    <w:rsid w:val="004134D9"/>
    <w:rsid w:val="004134FB"/>
    <w:rsid w:val="0041379F"/>
    <w:rsid w:val="0041383A"/>
    <w:rsid w:val="00413917"/>
    <w:rsid w:val="00413AC3"/>
    <w:rsid w:val="00413ACF"/>
    <w:rsid w:val="00413CBA"/>
    <w:rsid w:val="00414040"/>
    <w:rsid w:val="004140E5"/>
    <w:rsid w:val="004140E9"/>
    <w:rsid w:val="00414895"/>
    <w:rsid w:val="00414A8B"/>
    <w:rsid w:val="00414B9E"/>
    <w:rsid w:val="00414C9E"/>
    <w:rsid w:val="00414CC6"/>
    <w:rsid w:val="00414F4A"/>
    <w:rsid w:val="004152EE"/>
    <w:rsid w:val="0041536A"/>
    <w:rsid w:val="004153CB"/>
    <w:rsid w:val="00415580"/>
    <w:rsid w:val="004155A1"/>
    <w:rsid w:val="00415D3F"/>
    <w:rsid w:val="00415DEF"/>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366"/>
    <w:rsid w:val="0042059F"/>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22"/>
    <w:rsid w:val="004371B1"/>
    <w:rsid w:val="004371BA"/>
    <w:rsid w:val="004371DA"/>
    <w:rsid w:val="004374F9"/>
    <w:rsid w:val="00437819"/>
    <w:rsid w:val="004379FB"/>
    <w:rsid w:val="00437D5C"/>
    <w:rsid w:val="00437F67"/>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6E"/>
    <w:rsid w:val="00455F04"/>
    <w:rsid w:val="00455F32"/>
    <w:rsid w:val="00456242"/>
    <w:rsid w:val="00456971"/>
    <w:rsid w:val="00456ADB"/>
    <w:rsid w:val="00456B09"/>
    <w:rsid w:val="00456CC6"/>
    <w:rsid w:val="00456FD6"/>
    <w:rsid w:val="00457482"/>
    <w:rsid w:val="00457D2B"/>
    <w:rsid w:val="004601E2"/>
    <w:rsid w:val="0046026D"/>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270"/>
    <w:rsid w:val="0046756E"/>
    <w:rsid w:val="00467D76"/>
    <w:rsid w:val="00470116"/>
    <w:rsid w:val="0047047C"/>
    <w:rsid w:val="00470768"/>
    <w:rsid w:val="004708BD"/>
    <w:rsid w:val="004709D4"/>
    <w:rsid w:val="00471311"/>
    <w:rsid w:val="004713D1"/>
    <w:rsid w:val="00471676"/>
    <w:rsid w:val="00471873"/>
    <w:rsid w:val="00471989"/>
    <w:rsid w:val="00471EBC"/>
    <w:rsid w:val="00472148"/>
    <w:rsid w:val="0047252C"/>
    <w:rsid w:val="004728A4"/>
    <w:rsid w:val="00472924"/>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646"/>
    <w:rsid w:val="00477833"/>
    <w:rsid w:val="00477BEA"/>
    <w:rsid w:val="00477FBC"/>
    <w:rsid w:val="0048006B"/>
    <w:rsid w:val="004800B2"/>
    <w:rsid w:val="0048019E"/>
    <w:rsid w:val="0048057B"/>
    <w:rsid w:val="00481166"/>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D66"/>
    <w:rsid w:val="00486EB7"/>
    <w:rsid w:val="00487016"/>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7C4"/>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0DD9"/>
    <w:rsid w:val="004A0F52"/>
    <w:rsid w:val="004A1063"/>
    <w:rsid w:val="004A1387"/>
    <w:rsid w:val="004A139E"/>
    <w:rsid w:val="004A13A5"/>
    <w:rsid w:val="004A1CA0"/>
    <w:rsid w:val="004A1E44"/>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47B"/>
    <w:rsid w:val="004B1BA1"/>
    <w:rsid w:val="004B1CAE"/>
    <w:rsid w:val="004B1CB2"/>
    <w:rsid w:val="004B1D42"/>
    <w:rsid w:val="004B1E67"/>
    <w:rsid w:val="004B2514"/>
    <w:rsid w:val="004B2655"/>
    <w:rsid w:val="004B2811"/>
    <w:rsid w:val="004B2B19"/>
    <w:rsid w:val="004B30AF"/>
    <w:rsid w:val="004B31F9"/>
    <w:rsid w:val="004B3914"/>
    <w:rsid w:val="004B3C37"/>
    <w:rsid w:val="004B3F13"/>
    <w:rsid w:val="004B40E4"/>
    <w:rsid w:val="004B434A"/>
    <w:rsid w:val="004B45D5"/>
    <w:rsid w:val="004B4756"/>
    <w:rsid w:val="004B4F09"/>
    <w:rsid w:val="004B5010"/>
    <w:rsid w:val="004B561D"/>
    <w:rsid w:val="004B5D12"/>
    <w:rsid w:val="004B651C"/>
    <w:rsid w:val="004B6916"/>
    <w:rsid w:val="004B6995"/>
    <w:rsid w:val="004B6D34"/>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7BA"/>
    <w:rsid w:val="004C48F0"/>
    <w:rsid w:val="004C4B2D"/>
    <w:rsid w:val="004C4B64"/>
    <w:rsid w:val="004C4E49"/>
    <w:rsid w:val="004C4E7D"/>
    <w:rsid w:val="004C5372"/>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09C"/>
    <w:rsid w:val="004D4403"/>
    <w:rsid w:val="004D499E"/>
    <w:rsid w:val="004D4A90"/>
    <w:rsid w:val="004D4DEF"/>
    <w:rsid w:val="004D5245"/>
    <w:rsid w:val="004D53F1"/>
    <w:rsid w:val="004D5416"/>
    <w:rsid w:val="004D57D2"/>
    <w:rsid w:val="004D5919"/>
    <w:rsid w:val="004D5971"/>
    <w:rsid w:val="004D5A77"/>
    <w:rsid w:val="004D5B9E"/>
    <w:rsid w:val="004D5BBD"/>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0C4"/>
    <w:rsid w:val="004E2137"/>
    <w:rsid w:val="004E233E"/>
    <w:rsid w:val="004E23FC"/>
    <w:rsid w:val="004E246E"/>
    <w:rsid w:val="004E277C"/>
    <w:rsid w:val="004E29E9"/>
    <w:rsid w:val="004E2AD4"/>
    <w:rsid w:val="004E2AF4"/>
    <w:rsid w:val="004E3465"/>
    <w:rsid w:val="004E3834"/>
    <w:rsid w:val="004E3B61"/>
    <w:rsid w:val="004E3EFF"/>
    <w:rsid w:val="004E4113"/>
    <w:rsid w:val="004E5909"/>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793"/>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661"/>
    <w:rsid w:val="00506B95"/>
    <w:rsid w:val="00506BC6"/>
    <w:rsid w:val="00506BF3"/>
    <w:rsid w:val="005072F1"/>
    <w:rsid w:val="005073FE"/>
    <w:rsid w:val="0050746B"/>
    <w:rsid w:val="00507762"/>
    <w:rsid w:val="00507B3E"/>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63B"/>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1BD"/>
    <w:rsid w:val="00536207"/>
    <w:rsid w:val="00536279"/>
    <w:rsid w:val="005363CF"/>
    <w:rsid w:val="00536773"/>
    <w:rsid w:val="005367D9"/>
    <w:rsid w:val="00536960"/>
    <w:rsid w:val="00536A92"/>
    <w:rsid w:val="00537072"/>
    <w:rsid w:val="005375A7"/>
    <w:rsid w:val="005376FF"/>
    <w:rsid w:val="00537D11"/>
    <w:rsid w:val="00537EAF"/>
    <w:rsid w:val="00537ED2"/>
    <w:rsid w:val="0054026C"/>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BE"/>
    <w:rsid w:val="00573395"/>
    <w:rsid w:val="005733DF"/>
    <w:rsid w:val="005737FE"/>
    <w:rsid w:val="00573C4D"/>
    <w:rsid w:val="00573CFC"/>
    <w:rsid w:val="00573EAD"/>
    <w:rsid w:val="00574034"/>
    <w:rsid w:val="00574BC0"/>
    <w:rsid w:val="00574F55"/>
    <w:rsid w:val="005756A8"/>
    <w:rsid w:val="005761C7"/>
    <w:rsid w:val="00576416"/>
    <w:rsid w:val="00576451"/>
    <w:rsid w:val="005767C9"/>
    <w:rsid w:val="005768B8"/>
    <w:rsid w:val="00576C3A"/>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46E"/>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A1B"/>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305"/>
    <w:rsid w:val="005946DB"/>
    <w:rsid w:val="00594953"/>
    <w:rsid w:val="00594A68"/>
    <w:rsid w:val="00594BA9"/>
    <w:rsid w:val="00594C39"/>
    <w:rsid w:val="00594F7B"/>
    <w:rsid w:val="00595281"/>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CE9"/>
    <w:rsid w:val="00597DAC"/>
    <w:rsid w:val="00597EA2"/>
    <w:rsid w:val="005A01CC"/>
    <w:rsid w:val="005A059D"/>
    <w:rsid w:val="005A05E8"/>
    <w:rsid w:val="005A06D1"/>
    <w:rsid w:val="005A075B"/>
    <w:rsid w:val="005A0867"/>
    <w:rsid w:val="005A0D46"/>
    <w:rsid w:val="005A0F56"/>
    <w:rsid w:val="005A11D5"/>
    <w:rsid w:val="005A1797"/>
    <w:rsid w:val="005A197A"/>
    <w:rsid w:val="005A1B29"/>
    <w:rsid w:val="005A1C1C"/>
    <w:rsid w:val="005A1CA8"/>
    <w:rsid w:val="005A1D02"/>
    <w:rsid w:val="005A1ED6"/>
    <w:rsid w:val="005A2461"/>
    <w:rsid w:val="005A286A"/>
    <w:rsid w:val="005A2FEA"/>
    <w:rsid w:val="005A38D1"/>
    <w:rsid w:val="005A3926"/>
    <w:rsid w:val="005A397C"/>
    <w:rsid w:val="005A3B00"/>
    <w:rsid w:val="005A40EC"/>
    <w:rsid w:val="005A412E"/>
    <w:rsid w:val="005A4517"/>
    <w:rsid w:val="005A45AC"/>
    <w:rsid w:val="005A4A0C"/>
    <w:rsid w:val="005A4DF4"/>
    <w:rsid w:val="005A50A3"/>
    <w:rsid w:val="005A5132"/>
    <w:rsid w:val="005A515E"/>
    <w:rsid w:val="005A5664"/>
    <w:rsid w:val="005A5722"/>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9BC"/>
    <w:rsid w:val="005B2BD1"/>
    <w:rsid w:val="005B2BFC"/>
    <w:rsid w:val="005B2E61"/>
    <w:rsid w:val="005B31F1"/>
    <w:rsid w:val="005B353F"/>
    <w:rsid w:val="005B35B9"/>
    <w:rsid w:val="005B3731"/>
    <w:rsid w:val="005B39A2"/>
    <w:rsid w:val="005B3B0C"/>
    <w:rsid w:val="005B411B"/>
    <w:rsid w:val="005B4390"/>
    <w:rsid w:val="005B46A1"/>
    <w:rsid w:val="005B4D62"/>
    <w:rsid w:val="005B4DA5"/>
    <w:rsid w:val="005B4F1C"/>
    <w:rsid w:val="005B4F96"/>
    <w:rsid w:val="005B5157"/>
    <w:rsid w:val="005B5442"/>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053"/>
    <w:rsid w:val="005C1223"/>
    <w:rsid w:val="005C19C3"/>
    <w:rsid w:val="005C1AB6"/>
    <w:rsid w:val="005C2267"/>
    <w:rsid w:val="005C2306"/>
    <w:rsid w:val="005C2508"/>
    <w:rsid w:val="005C26A4"/>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7040"/>
    <w:rsid w:val="005C7544"/>
    <w:rsid w:val="005C7A22"/>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7A"/>
    <w:rsid w:val="005D34B8"/>
    <w:rsid w:val="005D34D9"/>
    <w:rsid w:val="005D3B65"/>
    <w:rsid w:val="005D3BE4"/>
    <w:rsid w:val="005D3E7F"/>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6EE9"/>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723"/>
    <w:rsid w:val="005E2852"/>
    <w:rsid w:val="005E2B16"/>
    <w:rsid w:val="005E2C6E"/>
    <w:rsid w:val="005E2E01"/>
    <w:rsid w:val="005E2FB8"/>
    <w:rsid w:val="005E329E"/>
    <w:rsid w:val="005E33D2"/>
    <w:rsid w:val="005E36CC"/>
    <w:rsid w:val="005E3A98"/>
    <w:rsid w:val="005E3CB2"/>
    <w:rsid w:val="005E420A"/>
    <w:rsid w:val="005E44F5"/>
    <w:rsid w:val="005E4CC0"/>
    <w:rsid w:val="005E4D83"/>
    <w:rsid w:val="005E56A7"/>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541"/>
    <w:rsid w:val="006038DD"/>
    <w:rsid w:val="00603B5E"/>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07D98"/>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C65"/>
    <w:rsid w:val="00634395"/>
    <w:rsid w:val="006346F3"/>
    <w:rsid w:val="0063508F"/>
    <w:rsid w:val="006352A0"/>
    <w:rsid w:val="006355E0"/>
    <w:rsid w:val="006359A0"/>
    <w:rsid w:val="00636529"/>
    <w:rsid w:val="006365C5"/>
    <w:rsid w:val="006369E0"/>
    <w:rsid w:val="0063732F"/>
    <w:rsid w:val="00637502"/>
    <w:rsid w:val="00637B9F"/>
    <w:rsid w:val="00637E5D"/>
    <w:rsid w:val="00637F00"/>
    <w:rsid w:val="00637F63"/>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59F"/>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12"/>
    <w:rsid w:val="00652423"/>
    <w:rsid w:val="0065262A"/>
    <w:rsid w:val="006528F5"/>
    <w:rsid w:val="00652D0B"/>
    <w:rsid w:val="00652F56"/>
    <w:rsid w:val="00653578"/>
    <w:rsid w:val="00653596"/>
    <w:rsid w:val="006538E3"/>
    <w:rsid w:val="00653B3E"/>
    <w:rsid w:val="006542F3"/>
    <w:rsid w:val="00654F01"/>
    <w:rsid w:val="0065596E"/>
    <w:rsid w:val="006559E2"/>
    <w:rsid w:val="00655A6A"/>
    <w:rsid w:val="00655DA2"/>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467"/>
    <w:rsid w:val="006704BB"/>
    <w:rsid w:val="006709B2"/>
    <w:rsid w:val="00670D15"/>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4DC"/>
    <w:rsid w:val="006768AB"/>
    <w:rsid w:val="00676AF3"/>
    <w:rsid w:val="00677071"/>
    <w:rsid w:val="006772E2"/>
    <w:rsid w:val="006774D6"/>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D04"/>
    <w:rsid w:val="00684EE4"/>
    <w:rsid w:val="006850FF"/>
    <w:rsid w:val="00685277"/>
    <w:rsid w:val="0068569A"/>
    <w:rsid w:val="006856A8"/>
    <w:rsid w:val="006856D9"/>
    <w:rsid w:val="00685E05"/>
    <w:rsid w:val="00685E87"/>
    <w:rsid w:val="0068747F"/>
    <w:rsid w:val="006874CB"/>
    <w:rsid w:val="0068785A"/>
    <w:rsid w:val="00687AB1"/>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AFF"/>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A8"/>
    <w:rsid w:val="006C4695"/>
    <w:rsid w:val="006C48FD"/>
    <w:rsid w:val="006C493D"/>
    <w:rsid w:val="006C4A49"/>
    <w:rsid w:val="006C4B73"/>
    <w:rsid w:val="006C4CB3"/>
    <w:rsid w:val="006C52FF"/>
    <w:rsid w:val="006C549A"/>
    <w:rsid w:val="006C5635"/>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A7"/>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E7A00"/>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E5E"/>
    <w:rsid w:val="006F6FF3"/>
    <w:rsid w:val="006F71E8"/>
    <w:rsid w:val="006F751D"/>
    <w:rsid w:val="006F79D2"/>
    <w:rsid w:val="006F7DC4"/>
    <w:rsid w:val="006F7E9B"/>
    <w:rsid w:val="006F7FC9"/>
    <w:rsid w:val="007008B0"/>
    <w:rsid w:val="00700AA2"/>
    <w:rsid w:val="00700AC5"/>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899"/>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E28"/>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DC4"/>
    <w:rsid w:val="00723EB0"/>
    <w:rsid w:val="0072447A"/>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73"/>
    <w:rsid w:val="0073091D"/>
    <w:rsid w:val="00730CA9"/>
    <w:rsid w:val="00730CB0"/>
    <w:rsid w:val="00730D02"/>
    <w:rsid w:val="00730FD8"/>
    <w:rsid w:val="007311F6"/>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3A35"/>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6EA"/>
    <w:rsid w:val="00737989"/>
    <w:rsid w:val="00737BDD"/>
    <w:rsid w:val="00737F60"/>
    <w:rsid w:val="00740264"/>
    <w:rsid w:val="00740276"/>
    <w:rsid w:val="00740671"/>
    <w:rsid w:val="0074068E"/>
    <w:rsid w:val="00740B67"/>
    <w:rsid w:val="00740C3F"/>
    <w:rsid w:val="00740CE3"/>
    <w:rsid w:val="00740E34"/>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3CE8"/>
    <w:rsid w:val="007445D0"/>
    <w:rsid w:val="00744BF4"/>
    <w:rsid w:val="00744E0A"/>
    <w:rsid w:val="00744E13"/>
    <w:rsid w:val="00744E1F"/>
    <w:rsid w:val="00744F15"/>
    <w:rsid w:val="00744F6A"/>
    <w:rsid w:val="007451F1"/>
    <w:rsid w:val="0074550A"/>
    <w:rsid w:val="00745A20"/>
    <w:rsid w:val="00745FD6"/>
    <w:rsid w:val="00746019"/>
    <w:rsid w:val="00746A59"/>
    <w:rsid w:val="00746E56"/>
    <w:rsid w:val="00746E92"/>
    <w:rsid w:val="0074709B"/>
    <w:rsid w:val="00747395"/>
    <w:rsid w:val="007477F4"/>
    <w:rsid w:val="00747A62"/>
    <w:rsid w:val="00747CA8"/>
    <w:rsid w:val="0075009E"/>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660"/>
    <w:rsid w:val="007618A5"/>
    <w:rsid w:val="00761A90"/>
    <w:rsid w:val="00761DF2"/>
    <w:rsid w:val="00762AA5"/>
    <w:rsid w:val="00762B45"/>
    <w:rsid w:val="00762D3D"/>
    <w:rsid w:val="00762DD3"/>
    <w:rsid w:val="00762FB7"/>
    <w:rsid w:val="0076302F"/>
    <w:rsid w:val="007634E1"/>
    <w:rsid w:val="00763524"/>
    <w:rsid w:val="0076368F"/>
    <w:rsid w:val="007638A4"/>
    <w:rsid w:val="007638B9"/>
    <w:rsid w:val="00763B48"/>
    <w:rsid w:val="00763FC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AAE"/>
    <w:rsid w:val="00773C1A"/>
    <w:rsid w:val="00773C1E"/>
    <w:rsid w:val="00773DEA"/>
    <w:rsid w:val="0077410B"/>
    <w:rsid w:val="00774117"/>
    <w:rsid w:val="007741C5"/>
    <w:rsid w:val="007743AF"/>
    <w:rsid w:val="00774CE4"/>
    <w:rsid w:val="00774FDC"/>
    <w:rsid w:val="007758A1"/>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3D85"/>
    <w:rsid w:val="0079415E"/>
    <w:rsid w:val="007948FF"/>
    <w:rsid w:val="00794E87"/>
    <w:rsid w:val="00794F7B"/>
    <w:rsid w:val="007951ED"/>
    <w:rsid w:val="0079584F"/>
    <w:rsid w:val="00795F63"/>
    <w:rsid w:val="00796304"/>
    <w:rsid w:val="0079630D"/>
    <w:rsid w:val="0079656D"/>
    <w:rsid w:val="007968BC"/>
    <w:rsid w:val="00796E53"/>
    <w:rsid w:val="00796FC4"/>
    <w:rsid w:val="0079717B"/>
    <w:rsid w:val="00797193"/>
    <w:rsid w:val="0079783F"/>
    <w:rsid w:val="00797D13"/>
    <w:rsid w:val="00797E07"/>
    <w:rsid w:val="007A0079"/>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595"/>
    <w:rsid w:val="007A3653"/>
    <w:rsid w:val="007A38A8"/>
    <w:rsid w:val="007A3961"/>
    <w:rsid w:val="007A39D6"/>
    <w:rsid w:val="007A3A26"/>
    <w:rsid w:val="007A3BBD"/>
    <w:rsid w:val="007A3D8E"/>
    <w:rsid w:val="007A3E21"/>
    <w:rsid w:val="007A3EAE"/>
    <w:rsid w:val="007A3FED"/>
    <w:rsid w:val="007A419A"/>
    <w:rsid w:val="007A42EB"/>
    <w:rsid w:val="007A43DA"/>
    <w:rsid w:val="007A5736"/>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4C6"/>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44"/>
    <w:rsid w:val="007B2D64"/>
    <w:rsid w:val="007B2EEE"/>
    <w:rsid w:val="007B3417"/>
    <w:rsid w:val="007B36AA"/>
    <w:rsid w:val="007B3EA6"/>
    <w:rsid w:val="007B3F82"/>
    <w:rsid w:val="007B4175"/>
    <w:rsid w:val="007B4246"/>
    <w:rsid w:val="007B42A4"/>
    <w:rsid w:val="007B4366"/>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6D"/>
    <w:rsid w:val="007B767C"/>
    <w:rsid w:val="007B77A6"/>
    <w:rsid w:val="007B7953"/>
    <w:rsid w:val="007B7B26"/>
    <w:rsid w:val="007B7CD6"/>
    <w:rsid w:val="007B7FD3"/>
    <w:rsid w:val="007C0107"/>
    <w:rsid w:val="007C0151"/>
    <w:rsid w:val="007C03C4"/>
    <w:rsid w:val="007C0D05"/>
    <w:rsid w:val="007C0D8E"/>
    <w:rsid w:val="007C11C6"/>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EB3"/>
    <w:rsid w:val="007C50B2"/>
    <w:rsid w:val="007C516B"/>
    <w:rsid w:val="007C52DB"/>
    <w:rsid w:val="007C577F"/>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198"/>
    <w:rsid w:val="007F2255"/>
    <w:rsid w:val="007F26CB"/>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661"/>
    <w:rsid w:val="00804996"/>
    <w:rsid w:val="008049D9"/>
    <w:rsid w:val="0080515D"/>
    <w:rsid w:val="008051D0"/>
    <w:rsid w:val="00805239"/>
    <w:rsid w:val="008052B1"/>
    <w:rsid w:val="0080547A"/>
    <w:rsid w:val="00805587"/>
    <w:rsid w:val="00805BDE"/>
    <w:rsid w:val="00805DBC"/>
    <w:rsid w:val="00806743"/>
    <w:rsid w:val="008069F7"/>
    <w:rsid w:val="00806D53"/>
    <w:rsid w:val="00806F4D"/>
    <w:rsid w:val="00807187"/>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EE2"/>
    <w:rsid w:val="008170DA"/>
    <w:rsid w:val="0081718D"/>
    <w:rsid w:val="008173A3"/>
    <w:rsid w:val="008176F9"/>
    <w:rsid w:val="008179D6"/>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034"/>
    <w:rsid w:val="008302CF"/>
    <w:rsid w:val="0083068A"/>
    <w:rsid w:val="00830920"/>
    <w:rsid w:val="00830DC4"/>
    <w:rsid w:val="00831241"/>
    <w:rsid w:val="008313F8"/>
    <w:rsid w:val="00831659"/>
    <w:rsid w:val="00831FBD"/>
    <w:rsid w:val="00831FF8"/>
    <w:rsid w:val="0083239F"/>
    <w:rsid w:val="008323D7"/>
    <w:rsid w:val="0083273B"/>
    <w:rsid w:val="00832A15"/>
    <w:rsid w:val="00832AF7"/>
    <w:rsid w:val="00832B22"/>
    <w:rsid w:val="00832B8B"/>
    <w:rsid w:val="008333B4"/>
    <w:rsid w:val="00833BBD"/>
    <w:rsid w:val="00833C6E"/>
    <w:rsid w:val="00833FBD"/>
    <w:rsid w:val="00834455"/>
    <w:rsid w:val="00834460"/>
    <w:rsid w:val="0083494B"/>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891"/>
    <w:rsid w:val="0084098F"/>
    <w:rsid w:val="00840E43"/>
    <w:rsid w:val="00840E63"/>
    <w:rsid w:val="0084102E"/>
    <w:rsid w:val="0084192C"/>
    <w:rsid w:val="008419A5"/>
    <w:rsid w:val="00841BFE"/>
    <w:rsid w:val="00841CAC"/>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905"/>
    <w:rsid w:val="00854629"/>
    <w:rsid w:val="008548B9"/>
    <w:rsid w:val="00855178"/>
    <w:rsid w:val="00855196"/>
    <w:rsid w:val="0085586D"/>
    <w:rsid w:val="008558F1"/>
    <w:rsid w:val="00855AD2"/>
    <w:rsid w:val="00855AE2"/>
    <w:rsid w:val="00855BA2"/>
    <w:rsid w:val="00855F40"/>
    <w:rsid w:val="0085603D"/>
    <w:rsid w:val="0085621B"/>
    <w:rsid w:val="00856272"/>
    <w:rsid w:val="008569C1"/>
    <w:rsid w:val="00856AEE"/>
    <w:rsid w:val="008571DE"/>
    <w:rsid w:val="00857219"/>
    <w:rsid w:val="008577A1"/>
    <w:rsid w:val="00857800"/>
    <w:rsid w:val="00857A12"/>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483"/>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438"/>
    <w:rsid w:val="00870949"/>
    <w:rsid w:val="00870957"/>
    <w:rsid w:val="008709C1"/>
    <w:rsid w:val="00870B54"/>
    <w:rsid w:val="00870E83"/>
    <w:rsid w:val="00870F98"/>
    <w:rsid w:val="008717C6"/>
    <w:rsid w:val="00871CCB"/>
    <w:rsid w:val="00871E38"/>
    <w:rsid w:val="00872557"/>
    <w:rsid w:val="00872ACC"/>
    <w:rsid w:val="00872B3B"/>
    <w:rsid w:val="00872C20"/>
    <w:rsid w:val="0087303D"/>
    <w:rsid w:val="008734F8"/>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776"/>
    <w:rsid w:val="0088198E"/>
    <w:rsid w:val="00881BB1"/>
    <w:rsid w:val="0088204A"/>
    <w:rsid w:val="00882214"/>
    <w:rsid w:val="00882370"/>
    <w:rsid w:val="00882660"/>
    <w:rsid w:val="008826F3"/>
    <w:rsid w:val="00882891"/>
    <w:rsid w:val="008828BC"/>
    <w:rsid w:val="00882E99"/>
    <w:rsid w:val="00882FAB"/>
    <w:rsid w:val="0088331B"/>
    <w:rsid w:val="0088333E"/>
    <w:rsid w:val="00883640"/>
    <w:rsid w:val="00883C1F"/>
    <w:rsid w:val="008848C1"/>
    <w:rsid w:val="00884E4A"/>
    <w:rsid w:val="00884FEF"/>
    <w:rsid w:val="00885283"/>
    <w:rsid w:val="00885291"/>
    <w:rsid w:val="0088552D"/>
    <w:rsid w:val="00885D57"/>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41CC"/>
    <w:rsid w:val="0089463A"/>
    <w:rsid w:val="00894B2E"/>
    <w:rsid w:val="00894D65"/>
    <w:rsid w:val="00895419"/>
    <w:rsid w:val="008954FF"/>
    <w:rsid w:val="00895663"/>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6D7"/>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88E"/>
    <w:rsid w:val="008B7CB0"/>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DB3"/>
    <w:rsid w:val="008C2E83"/>
    <w:rsid w:val="008C3320"/>
    <w:rsid w:val="008C33CF"/>
    <w:rsid w:val="008C3ADA"/>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43E"/>
    <w:rsid w:val="008D47E2"/>
    <w:rsid w:val="008D4C50"/>
    <w:rsid w:val="008D4E5E"/>
    <w:rsid w:val="008D4F31"/>
    <w:rsid w:val="008D5058"/>
    <w:rsid w:val="008D51CD"/>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95C"/>
    <w:rsid w:val="009019BB"/>
    <w:rsid w:val="00901AE5"/>
    <w:rsid w:val="00901B68"/>
    <w:rsid w:val="00901D63"/>
    <w:rsid w:val="00902295"/>
    <w:rsid w:val="009024C3"/>
    <w:rsid w:val="00902809"/>
    <w:rsid w:val="00902889"/>
    <w:rsid w:val="00902A32"/>
    <w:rsid w:val="00902B01"/>
    <w:rsid w:val="00902D5B"/>
    <w:rsid w:val="00902DD6"/>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B05"/>
    <w:rsid w:val="00924D6E"/>
    <w:rsid w:val="00924FED"/>
    <w:rsid w:val="00925220"/>
    <w:rsid w:val="00925797"/>
    <w:rsid w:val="00925800"/>
    <w:rsid w:val="00925857"/>
    <w:rsid w:val="00925894"/>
    <w:rsid w:val="00925A57"/>
    <w:rsid w:val="00925E15"/>
    <w:rsid w:val="009262BC"/>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89D"/>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860"/>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96B"/>
    <w:rsid w:val="00955A71"/>
    <w:rsid w:val="00955F12"/>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4FE8"/>
    <w:rsid w:val="009660CC"/>
    <w:rsid w:val="00966117"/>
    <w:rsid w:val="0096619B"/>
    <w:rsid w:val="009662C6"/>
    <w:rsid w:val="0096690E"/>
    <w:rsid w:val="00966A7E"/>
    <w:rsid w:val="00966CCE"/>
    <w:rsid w:val="00966DDA"/>
    <w:rsid w:val="00967539"/>
    <w:rsid w:val="009678DA"/>
    <w:rsid w:val="00967C30"/>
    <w:rsid w:val="00967C52"/>
    <w:rsid w:val="00967CEF"/>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663"/>
    <w:rsid w:val="00974A1D"/>
    <w:rsid w:val="00974BA7"/>
    <w:rsid w:val="00974C33"/>
    <w:rsid w:val="009756A5"/>
    <w:rsid w:val="00975DFE"/>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15B"/>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E22"/>
    <w:rsid w:val="009A0056"/>
    <w:rsid w:val="009A005B"/>
    <w:rsid w:val="009A00A5"/>
    <w:rsid w:val="009A0411"/>
    <w:rsid w:val="009A0462"/>
    <w:rsid w:val="009A048C"/>
    <w:rsid w:val="009A0521"/>
    <w:rsid w:val="009A1265"/>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6F42"/>
    <w:rsid w:val="009A70DE"/>
    <w:rsid w:val="009A72B6"/>
    <w:rsid w:val="009A7370"/>
    <w:rsid w:val="009A746F"/>
    <w:rsid w:val="009A74CE"/>
    <w:rsid w:val="009A7954"/>
    <w:rsid w:val="009A79E1"/>
    <w:rsid w:val="009A7B45"/>
    <w:rsid w:val="009B0120"/>
    <w:rsid w:val="009B05F3"/>
    <w:rsid w:val="009B0961"/>
    <w:rsid w:val="009B09DD"/>
    <w:rsid w:val="009B0A38"/>
    <w:rsid w:val="009B0C9D"/>
    <w:rsid w:val="009B1023"/>
    <w:rsid w:val="009B1085"/>
    <w:rsid w:val="009B1672"/>
    <w:rsid w:val="009B1867"/>
    <w:rsid w:val="009B1987"/>
    <w:rsid w:val="009B241F"/>
    <w:rsid w:val="009B288D"/>
    <w:rsid w:val="009B29A5"/>
    <w:rsid w:val="009B2A37"/>
    <w:rsid w:val="009B2A67"/>
    <w:rsid w:val="009B30CC"/>
    <w:rsid w:val="009B3250"/>
    <w:rsid w:val="009B3481"/>
    <w:rsid w:val="009B34A6"/>
    <w:rsid w:val="009B4303"/>
    <w:rsid w:val="009B4C48"/>
    <w:rsid w:val="009B4EF2"/>
    <w:rsid w:val="009B5078"/>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5BD"/>
    <w:rsid w:val="009C0755"/>
    <w:rsid w:val="009C07E4"/>
    <w:rsid w:val="009C08E7"/>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0E62"/>
    <w:rsid w:val="009D15C4"/>
    <w:rsid w:val="009D173B"/>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84D"/>
    <w:rsid w:val="009E0B2D"/>
    <w:rsid w:val="009E0F3A"/>
    <w:rsid w:val="009E18E1"/>
    <w:rsid w:val="009E1931"/>
    <w:rsid w:val="009E1CD9"/>
    <w:rsid w:val="009E2202"/>
    <w:rsid w:val="009E2C97"/>
    <w:rsid w:val="009E2E68"/>
    <w:rsid w:val="009E324F"/>
    <w:rsid w:val="009E34B6"/>
    <w:rsid w:val="009E38F4"/>
    <w:rsid w:val="009E3999"/>
    <w:rsid w:val="009E39A2"/>
    <w:rsid w:val="009E3E5E"/>
    <w:rsid w:val="009E414B"/>
    <w:rsid w:val="009E41E5"/>
    <w:rsid w:val="009E45F7"/>
    <w:rsid w:val="009E4823"/>
    <w:rsid w:val="009E494E"/>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9E2"/>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701C"/>
    <w:rsid w:val="009F7521"/>
    <w:rsid w:val="009F757A"/>
    <w:rsid w:val="009F78E5"/>
    <w:rsid w:val="009F7A23"/>
    <w:rsid w:val="009F7C42"/>
    <w:rsid w:val="009F7F00"/>
    <w:rsid w:val="009F7F57"/>
    <w:rsid w:val="00A000C2"/>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C96"/>
    <w:rsid w:val="00A11A52"/>
    <w:rsid w:val="00A12011"/>
    <w:rsid w:val="00A122EA"/>
    <w:rsid w:val="00A122F4"/>
    <w:rsid w:val="00A123AF"/>
    <w:rsid w:val="00A125F7"/>
    <w:rsid w:val="00A12746"/>
    <w:rsid w:val="00A1286A"/>
    <w:rsid w:val="00A12A1E"/>
    <w:rsid w:val="00A12F64"/>
    <w:rsid w:val="00A12F80"/>
    <w:rsid w:val="00A1354C"/>
    <w:rsid w:val="00A1383B"/>
    <w:rsid w:val="00A13871"/>
    <w:rsid w:val="00A138DF"/>
    <w:rsid w:val="00A13BC5"/>
    <w:rsid w:val="00A13E48"/>
    <w:rsid w:val="00A13E64"/>
    <w:rsid w:val="00A147BA"/>
    <w:rsid w:val="00A1480A"/>
    <w:rsid w:val="00A1486A"/>
    <w:rsid w:val="00A148AE"/>
    <w:rsid w:val="00A14D34"/>
    <w:rsid w:val="00A14D6C"/>
    <w:rsid w:val="00A14FA0"/>
    <w:rsid w:val="00A154DE"/>
    <w:rsid w:val="00A15942"/>
    <w:rsid w:val="00A1683B"/>
    <w:rsid w:val="00A168D4"/>
    <w:rsid w:val="00A16C62"/>
    <w:rsid w:val="00A16E22"/>
    <w:rsid w:val="00A16F85"/>
    <w:rsid w:val="00A17046"/>
    <w:rsid w:val="00A1746E"/>
    <w:rsid w:val="00A17BA9"/>
    <w:rsid w:val="00A17BE1"/>
    <w:rsid w:val="00A203DC"/>
    <w:rsid w:val="00A206C2"/>
    <w:rsid w:val="00A20970"/>
    <w:rsid w:val="00A2099F"/>
    <w:rsid w:val="00A20A3C"/>
    <w:rsid w:val="00A20C33"/>
    <w:rsid w:val="00A2102C"/>
    <w:rsid w:val="00A21486"/>
    <w:rsid w:val="00A21AE2"/>
    <w:rsid w:val="00A21AE4"/>
    <w:rsid w:val="00A21DE4"/>
    <w:rsid w:val="00A2293B"/>
    <w:rsid w:val="00A2294F"/>
    <w:rsid w:val="00A22B97"/>
    <w:rsid w:val="00A22C0A"/>
    <w:rsid w:val="00A22F6E"/>
    <w:rsid w:val="00A22FBA"/>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599"/>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61"/>
    <w:rsid w:val="00A33775"/>
    <w:rsid w:val="00A3386E"/>
    <w:rsid w:val="00A33892"/>
    <w:rsid w:val="00A338ED"/>
    <w:rsid w:val="00A33918"/>
    <w:rsid w:val="00A340B0"/>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4C8"/>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4B"/>
    <w:rsid w:val="00A4783F"/>
    <w:rsid w:val="00A5034D"/>
    <w:rsid w:val="00A50511"/>
    <w:rsid w:val="00A50A5D"/>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6A7"/>
    <w:rsid w:val="00A6471F"/>
    <w:rsid w:val="00A6481C"/>
    <w:rsid w:val="00A64ECE"/>
    <w:rsid w:val="00A64F27"/>
    <w:rsid w:val="00A65001"/>
    <w:rsid w:val="00A65344"/>
    <w:rsid w:val="00A655B3"/>
    <w:rsid w:val="00A6564F"/>
    <w:rsid w:val="00A658A0"/>
    <w:rsid w:val="00A659A1"/>
    <w:rsid w:val="00A65C17"/>
    <w:rsid w:val="00A6619C"/>
    <w:rsid w:val="00A665C3"/>
    <w:rsid w:val="00A668D9"/>
    <w:rsid w:val="00A66E02"/>
    <w:rsid w:val="00A66F9A"/>
    <w:rsid w:val="00A67244"/>
    <w:rsid w:val="00A674E4"/>
    <w:rsid w:val="00A675A7"/>
    <w:rsid w:val="00A67CED"/>
    <w:rsid w:val="00A7025A"/>
    <w:rsid w:val="00A7037C"/>
    <w:rsid w:val="00A70720"/>
    <w:rsid w:val="00A709C8"/>
    <w:rsid w:val="00A70A80"/>
    <w:rsid w:val="00A71627"/>
    <w:rsid w:val="00A71B0E"/>
    <w:rsid w:val="00A720B9"/>
    <w:rsid w:val="00A72622"/>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E8B"/>
    <w:rsid w:val="00A80F29"/>
    <w:rsid w:val="00A81ECC"/>
    <w:rsid w:val="00A81F03"/>
    <w:rsid w:val="00A821B3"/>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E98"/>
    <w:rsid w:val="00A90FF8"/>
    <w:rsid w:val="00A91375"/>
    <w:rsid w:val="00A914AA"/>
    <w:rsid w:val="00A918EB"/>
    <w:rsid w:val="00A91C3A"/>
    <w:rsid w:val="00A91E9F"/>
    <w:rsid w:val="00A92252"/>
    <w:rsid w:val="00A92983"/>
    <w:rsid w:val="00A931D4"/>
    <w:rsid w:val="00A939EE"/>
    <w:rsid w:val="00A93A80"/>
    <w:rsid w:val="00A93AB8"/>
    <w:rsid w:val="00A93EF0"/>
    <w:rsid w:val="00A9452C"/>
    <w:rsid w:val="00A94877"/>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E7A"/>
    <w:rsid w:val="00AA21B2"/>
    <w:rsid w:val="00AA2611"/>
    <w:rsid w:val="00AA26B4"/>
    <w:rsid w:val="00AA27A1"/>
    <w:rsid w:val="00AA2B7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717"/>
    <w:rsid w:val="00AC090C"/>
    <w:rsid w:val="00AC10F4"/>
    <w:rsid w:val="00AC159E"/>
    <w:rsid w:val="00AC15D6"/>
    <w:rsid w:val="00AC1777"/>
    <w:rsid w:val="00AC18CF"/>
    <w:rsid w:val="00AC1A3F"/>
    <w:rsid w:val="00AC1B12"/>
    <w:rsid w:val="00AC1E29"/>
    <w:rsid w:val="00AC207D"/>
    <w:rsid w:val="00AC238C"/>
    <w:rsid w:val="00AC239E"/>
    <w:rsid w:val="00AC2494"/>
    <w:rsid w:val="00AC2C16"/>
    <w:rsid w:val="00AC2D34"/>
    <w:rsid w:val="00AC3E0B"/>
    <w:rsid w:val="00AC3FCD"/>
    <w:rsid w:val="00AC427A"/>
    <w:rsid w:val="00AC4803"/>
    <w:rsid w:val="00AC49F2"/>
    <w:rsid w:val="00AC4AA9"/>
    <w:rsid w:val="00AC4B2C"/>
    <w:rsid w:val="00AC4EA8"/>
    <w:rsid w:val="00AC512F"/>
    <w:rsid w:val="00AC58EC"/>
    <w:rsid w:val="00AC599A"/>
    <w:rsid w:val="00AC5C3A"/>
    <w:rsid w:val="00AC604D"/>
    <w:rsid w:val="00AC60F3"/>
    <w:rsid w:val="00AC6598"/>
    <w:rsid w:val="00AC66AC"/>
    <w:rsid w:val="00AC6BD9"/>
    <w:rsid w:val="00AC6C33"/>
    <w:rsid w:val="00AC6D72"/>
    <w:rsid w:val="00AC6EEE"/>
    <w:rsid w:val="00AC7125"/>
    <w:rsid w:val="00AC712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8F"/>
    <w:rsid w:val="00AD28B4"/>
    <w:rsid w:val="00AD29E1"/>
    <w:rsid w:val="00AD2D0D"/>
    <w:rsid w:val="00AD31DF"/>
    <w:rsid w:val="00AD3362"/>
    <w:rsid w:val="00AD3545"/>
    <w:rsid w:val="00AD363C"/>
    <w:rsid w:val="00AD3B86"/>
    <w:rsid w:val="00AD3DB8"/>
    <w:rsid w:val="00AD3DE4"/>
    <w:rsid w:val="00AD3F09"/>
    <w:rsid w:val="00AD3F78"/>
    <w:rsid w:val="00AD406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472"/>
    <w:rsid w:val="00AD7808"/>
    <w:rsid w:val="00AD7CF0"/>
    <w:rsid w:val="00AE0042"/>
    <w:rsid w:val="00AE0291"/>
    <w:rsid w:val="00AE02AF"/>
    <w:rsid w:val="00AE079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46C"/>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4B"/>
    <w:rsid w:val="00B04368"/>
    <w:rsid w:val="00B048E0"/>
    <w:rsid w:val="00B04B81"/>
    <w:rsid w:val="00B052A9"/>
    <w:rsid w:val="00B056CA"/>
    <w:rsid w:val="00B0595E"/>
    <w:rsid w:val="00B05B07"/>
    <w:rsid w:val="00B05B3C"/>
    <w:rsid w:val="00B05B65"/>
    <w:rsid w:val="00B05C2F"/>
    <w:rsid w:val="00B05E41"/>
    <w:rsid w:val="00B0603C"/>
    <w:rsid w:val="00B06199"/>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3097"/>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57E"/>
    <w:rsid w:val="00B17660"/>
    <w:rsid w:val="00B17C0D"/>
    <w:rsid w:val="00B2021E"/>
    <w:rsid w:val="00B20263"/>
    <w:rsid w:val="00B204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49"/>
    <w:rsid w:val="00B241BB"/>
    <w:rsid w:val="00B244A4"/>
    <w:rsid w:val="00B245C8"/>
    <w:rsid w:val="00B246DB"/>
    <w:rsid w:val="00B24DD0"/>
    <w:rsid w:val="00B24E7A"/>
    <w:rsid w:val="00B2504C"/>
    <w:rsid w:val="00B2553B"/>
    <w:rsid w:val="00B257F4"/>
    <w:rsid w:val="00B25998"/>
    <w:rsid w:val="00B25AB0"/>
    <w:rsid w:val="00B25BE7"/>
    <w:rsid w:val="00B26568"/>
    <w:rsid w:val="00B26606"/>
    <w:rsid w:val="00B26FB6"/>
    <w:rsid w:val="00B27701"/>
    <w:rsid w:val="00B277CE"/>
    <w:rsid w:val="00B27A94"/>
    <w:rsid w:val="00B27BBE"/>
    <w:rsid w:val="00B27CD0"/>
    <w:rsid w:val="00B27DEC"/>
    <w:rsid w:val="00B27F61"/>
    <w:rsid w:val="00B303B8"/>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983"/>
    <w:rsid w:val="00B32BDE"/>
    <w:rsid w:val="00B32D06"/>
    <w:rsid w:val="00B331DC"/>
    <w:rsid w:val="00B33241"/>
    <w:rsid w:val="00B33CFC"/>
    <w:rsid w:val="00B341B4"/>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64C4"/>
    <w:rsid w:val="00B364CB"/>
    <w:rsid w:val="00B36862"/>
    <w:rsid w:val="00B368F5"/>
    <w:rsid w:val="00B3722A"/>
    <w:rsid w:val="00B373FD"/>
    <w:rsid w:val="00B3743E"/>
    <w:rsid w:val="00B3774F"/>
    <w:rsid w:val="00B37790"/>
    <w:rsid w:val="00B37A5A"/>
    <w:rsid w:val="00B37E72"/>
    <w:rsid w:val="00B37F25"/>
    <w:rsid w:val="00B40024"/>
    <w:rsid w:val="00B40156"/>
    <w:rsid w:val="00B4022E"/>
    <w:rsid w:val="00B402F8"/>
    <w:rsid w:val="00B40544"/>
    <w:rsid w:val="00B40615"/>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D42"/>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5C"/>
    <w:rsid w:val="00B4709C"/>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4CF1"/>
    <w:rsid w:val="00B55164"/>
    <w:rsid w:val="00B55FC9"/>
    <w:rsid w:val="00B56246"/>
    <w:rsid w:val="00B563FF"/>
    <w:rsid w:val="00B56575"/>
    <w:rsid w:val="00B56BB4"/>
    <w:rsid w:val="00B56D39"/>
    <w:rsid w:val="00B57139"/>
    <w:rsid w:val="00B57199"/>
    <w:rsid w:val="00B57707"/>
    <w:rsid w:val="00B57AC3"/>
    <w:rsid w:val="00B57D40"/>
    <w:rsid w:val="00B57EEE"/>
    <w:rsid w:val="00B60213"/>
    <w:rsid w:val="00B60374"/>
    <w:rsid w:val="00B604FC"/>
    <w:rsid w:val="00B6081F"/>
    <w:rsid w:val="00B60B47"/>
    <w:rsid w:val="00B60F6C"/>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750"/>
    <w:rsid w:val="00B74982"/>
    <w:rsid w:val="00B74C22"/>
    <w:rsid w:val="00B7555A"/>
    <w:rsid w:val="00B758CC"/>
    <w:rsid w:val="00B7594B"/>
    <w:rsid w:val="00B75BA3"/>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5130"/>
    <w:rsid w:val="00B85368"/>
    <w:rsid w:val="00B85472"/>
    <w:rsid w:val="00B85781"/>
    <w:rsid w:val="00B8595B"/>
    <w:rsid w:val="00B859D9"/>
    <w:rsid w:val="00B85A8E"/>
    <w:rsid w:val="00B85B3B"/>
    <w:rsid w:val="00B85E77"/>
    <w:rsid w:val="00B85F23"/>
    <w:rsid w:val="00B861A6"/>
    <w:rsid w:val="00B865F3"/>
    <w:rsid w:val="00B8686D"/>
    <w:rsid w:val="00B86A78"/>
    <w:rsid w:val="00B86BA1"/>
    <w:rsid w:val="00B86D11"/>
    <w:rsid w:val="00B86DAD"/>
    <w:rsid w:val="00B878EA"/>
    <w:rsid w:val="00B87BB8"/>
    <w:rsid w:val="00B87CFB"/>
    <w:rsid w:val="00B87E43"/>
    <w:rsid w:val="00B87FB6"/>
    <w:rsid w:val="00B87FB9"/>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1FB1"/>
    <w:rsid w:val="00BB20A4"/>
    <w:rsid w:val="00BB21CF"/>
    <w:rsid w:val="00BB278D"/>
    <w:rsid w:val="00BB293D"/>
    <w:rsid w:val="00BB2AC6"/>
    <w:rsid w:val="00BB3028"/>
    <w:rsid w:val="00BB3092"/>
    <w:rsid w:val="00BB30D5"/>
    <w:rsid w:val="00BB32EB"/>
    <w:rsid w:val="00BB344D"/>
    <w:rsid w:val="00BB3921"/>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BC2"/>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593"/>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5BB"/>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F21"/>
    <w:rsid w:val="00C04140"/>
    <w:rsid w:val="00C04272"/>
    <w:rsid w:val="00C043FE"/>
    <w:rsid w:val="00C04487"/>
    <w:rsid w:val="00C04B4E"/>
    <w:rsid w:val="00C04FFC"/>
    <w:rsid w:val="00C0504F"/>
    <w:rsid w:val="00C056EA"/>
    <w:rsid w:val="00C0579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0F70"/>
    <w:rsid w:val="00C11037"/>
    <w:rsid w:val="00C110DD"/>
    <w:rsid w:val="00C11906"/>
    <w:rsid w:val="00C11E69"/>
    <w:rsid w:val="00C11E85"/>
    <w:rsid w:val="00C11EF8"/>
    <w:rsid w:val="00C12149"/>
    <w:rsid w:val="00C12460"/>
    <w:rsid w:val="00C12516"/>
    <w:rsid w:val="00C12848"/>
    <w:rsid w:val="00C12853"/>
    <w:rsid w:val="00C1290D"/>
    <w:rsid w:val="00C12986"/>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609"/>
    <w:rsid w:val="00C17D50"/>
    <w:rsid w:val="00C20074"/>
    <w:rsid w:val="00C20115"/>
    <w:rsid w:val="00C205CF"/>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944"/>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AB1"/>
    <w:rsid w:val="00C65B3D"/>
    <w:rsid w:val="00C66039"/>
    <w:rsid w:val="00C66122"/>
    <w:rsid w:val="00C66181"/>
    <w:rsid w:val="00C66715"/>
    <w:rsid w:val="00C66B99"/>
    <w:rsid w:val="00C67394"/>
    <w:rsid w:val="00C674CD"/>
    <w:rsid w:val="00C677CE"/>
    <w:rsid w:val="00C67907"/>
    <w:rsid w:val="00C67A3F"/>
    <w:rsid w:val="00C67B6E"/>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DB9"/>
    <w:rsid w:val="00C733E7"/>
    <w:rsid w:val="00C7354F"/>
    <w:rsid w:val="00C7376D"/>
    <w:rsid w:val="00C73A78"/>
    <w:rsid w:val="00C74032"/>
    <w:rsid w:val="00C740A6"/>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8C8"/>
    <w:rsid w:val="00C85A36"/>
    <w:rsid w:val="00C85C87"/>
    <w:rsid w:val="00C864B7"/>
    <w:rsid w:val="00C869C2"/>
    <w:rsid w:val="00C86C75"/>
    <w:rsid w:val="00C86C80"/>
    <w:rsid w:val="00C86FFC"/>
    <w:rsid w:val="00C87111"/>
    <w:rsid w:val="00C87261"/>
    <w:rsid w:val="00C90346"/>
    <w:rsid w:val="00C90527"/>
    <w:rsid w:val="00C9088C"/>
    <w:rsid w:val="00C90CD7"/>
    <w:rsid w:val="00C90E5A"/>
    <w:rsid w:val="00C911D7"/>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512"/>
    <w:rsid w:val="00C95C48"/>
    <w:rsid w:val="00C95EEE"/>
    <w:rsid w:val="00C96000"/>
    <w:rsid w:val="00C96032"/>
    <w:rsid w:val="00C96058"/>
    <w:rsid w:val="00C96076"/>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655"/>
    <w:rsid w:val="00CA56A2"/>
    <w:rsid w:val="00CA5961"/>
    <w:rsid w:val="00CA5E6B"/>
    <w:rsid w:val="00CA6750"/>
    <w:rsid w:val="00CA6A2D"/>
    <w:rsid w:val="00CA7BC8"/>
    <w:rsid w:val="00CA7C11"/>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79E"/>
    <w:rsid w:val="00CB58BA"/>
    <w:rsid w:val="00CB5A2E"/>
    <w:rsid w:val="00CB5B0D"/>
    <w:rsid w:val="00CB5DDE"/>
    <w:rsid w:val="00CB6094"/>
    <w:rsid w:val="00CB60BC"/>
    <w:rsid w:val="00CB6E38"/>
    <w:rsid w:val="00CB7140"/>
    <w:rsid w:val="00CB776F"/>
    <w:rsid w:val="00CB791B"/>
    <w:rsid w:val="00CB7CD0"/>
    <w:rsid w:val="00CC000F"/>
    <w:rsid w:val="00CC01D5"/>
    <w:rsid w:val="00CC0204"/>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730C"/>
    <w:rsid w:val="00CC767C"/>
    <w:rsid w:val="00CC7754"/>
    <w:rsid w:val="00CC77E4"/>
    <w:rsid w:val="00CC7880"/>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242"/>
    <w:rsid w:val="00CE128F"/>
    <w:rsid w:val="00CE163E"/>
    <w:rsid w:val="00CE16F9"/>
    <w:rsid w:val="00CE1BA7"/>
    <w:rsid w:val="00CE1F02"/>
    <w:rsid w:val="00CE2037"/>
    <w:rsid w:val="00CE2230"/>
    <w:rsid w:val="00CE2507"/>
    <w:rsid w:val="00CE25C9"/>
    <w:rsid w:val="00CE25E8"/>
    <w:rsid w:val="00CE2618"/>
    <w:rsid w:val="00CE2703"/>
    <w:rsid w:val="00CE2A2B"/>
    <w:rsid w:val="00CE2C31"/>
    <w:rsid w:val="00CE2CA3"/>
    <w:rsid w:val="00CE2E9F"/>
    <w:rsid w:val="00CE3242"/>
    <w:rsid w:val="00CE32C0"/>
    <w:rsid w:val="00CE331A"/>
    <w:rsid w:val="00CE3341"/>
    <w:rsid w:val="00CE3427"/>
    <w:rsid w:val="00CE3716"/>
    <w:rsid w:val="00CE3B86"/>
    <w:rsid w:val="00CE3E2A"/>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98C"/>
    <w:rsid w:val="00CF5BA0"/>
    <w:rsid w:val="00CF625F"/>
    <w:rsid w:val="00CF634B"/>
    <w:rsid w:val="00CF6C67"/>
    <w:rsid w:val="00CF6F4F"/>
    <w:rsid w:val="00CF70F7"/>
    <w:rsid w:val="00CF75D0"/>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573"/>
    <w:rsid w:val="00D02C4D"/>
    <w:rsid w:val="00D02C4F"/>
    <w:rsid w:val="00D03274"/>
    <w:rsid w:val="00D036AE"/>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BB0"/>
    <w:rsid w:val="00D11CF3"/>
    <w:rsid w:val="00D11F28"/>
    <w:rsid w:val="00D1203F"/>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3B"/>
    <w:rsid w:val="00D14BEF"/>
    <w:rsid w:val="00D14DD4"/>
    <w:rsid w:val="00D15038"/>
    <w:rsid w:val="00D15373"/>
    <w:rsid w:val="00D1537C"/>
    <w:rsid w:val="00D15634"/>
    <w:rsid w:val="00D156A7"/>
    <w:rsid w:val="00D15F56"/>
    <w:rsid w:val="00D162C6"/>
    <w:rsid w:val="00D163FF"/>
    <w:rsid w:val="00D16CD4"/>
    <w:rsid w:val="00D17438"/>
    <w:rsid w:val="00D174A1"/>
    <w:rsid w:val="00D177AC"/>
    <w:rsid w:val="00D17A48"/>
    <w:rsid w:val="00D17C06"/>
    <w:rsid w:val="00D20226"/>
    <w:rsid w:val="00D20992"/>
    <w:rsid w:val="00D209B3"/>
    <w:rsid w:val="00D209FC"/>
    <w:rsid w:val="00D2192B"/>
    <w:rsid w:val="00D221B1"/>
    <w:rsid w:val="00D22354"/>
    <w:rsid w:val="00D224E1"/>
    <w:rsid w:val="00D2280E"/>
    <w:rsid w:val="00D22B5F"/>
    <w:rsid w:val="00D23133"/>
    <w:rsid w:val="00D23309"/>
    <w:rsid w:val="00D235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576"/>
    <w:rsid w:val="00D357D5"/>
    <w:rsid w:val="00D358D2"/>
    <w:rsid w:val="00D35B7D"/>
    <w:rsid w:val="00D35DAD"/>
    <w:rsid w:val="00D35EA8"/>
    <w:rsid w:val="00D35FBD"/>
    <w:rsid w:val="00D3600E"/>
    <w:rsid w:val="00D3604E"/>
    <w:rsid w:val="00D3621B"/>
    <w:rsid w:val="00D3628B"/>
    <w:rsid w:val="00D3639A"/>
    <w:rsid w:val="00D363DE"/>
    <w:rsid w:val="00D36AD0"/>
    <w:rsid w:val="00D37025"/>
    <w:rsid w:val="00D371CB"/>
    <w:rsid w:val="00D371D3"/>
    <w:rsid w:val="00D37692"/>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919"/>
    <w:rsid w:val="00D449C0"/>
    <w:rsid w:val="00D44CB6"/>
    <w:rsid w:val="00D453B5"/>
    <w:rsid w:val="00D45427"/>
    <w:rsid w:val="00D457C6"/>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3FF"/>
    <w:rsid w:val="00D5464E"/>
    <w:rsid w:val="00D54D6A"/>
    <w:rsid w:val="00D5508C"/>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3AB"/>
    <w:rsid w:val="00D614AC"/>
    <w:rsid w:val="00D61995"/>
    <w:rsid w:val="00D61BED"/>
    <w:rsid w:val="00D61D35"/>
    <w:rsid w:val="00D61E35"/>
    <w:rsid w:val="00D61FEC"/>
    <w:rsid w:val="00D62884"/>
    <w:rsid w:val="00D62DAA"/>
    <w:rsid w:val="00D62F40"/>
    <w:rsid w:val="00D63193"/>
    <w:rsid w:val="00D6332C"/>
    <w:rsid w:val="00D63C3E"/>
    <w:rsid w:val="00D63ED5"/>
    <w:rsid w:val="00D63F99"/>
    <w:rsid w:val="00D6491F"/>
    <w:rsid w:val="00D649CC"/>
    <w:rsid w:val="00D64A8F"/>
    <w:rsid w:val="00D64D00"/>
    <w:rsid w:val="00D64F15"/>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2F"/>
    <w:rsid w:val="00D74083"/>
    <w:rsid w:val="00D74187"/>
    <w:rsid w:val="00D74211"/>
    <w:rsid w:val="00D742D4"/>
    <w:rsid w:val="00D74613"/>
    <w:rsid w:val="00D74797"/>
    <w:rsid w:val="00D74FAD"/>
    <w:rsid w:val="00D75147"/>
    <w:rsid w:val="00D7526B"/>
    <w:rsid w:val="00D753CA"/>
    <w:rsid w:val="00D75C29"/>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954"/>
    <w:rsid w:val="00D819CE"/>
    <w:rsid w:val="00D81D89"/>
    <w:rsid w:val="00D820CC"/>
    <w:rsid w:val="00D822BD"/>
    <w:rsid w:val="00D82413"/>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8"/>
    <w:rsid w:val="00D96FB7"/>
    <w:rsid w:val="00D97EEC"/>
    <w:rsid w:val="00D97F9B"/>
    <w:rsid w:val="00DA0284"/>
    <w:rsid w:val="00DA08D9"/>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C6A"/>
    <w:rsid w:val="00DC0CD7"/>
    <w:rsid w:val="00DC0F1F"/>
    <w:rsid w:val="00DC0F40"/>
    <w:rsid w:val="00DC123D"/>
    <w:rsid w:val="00DC1D17"/>
    <w:rsid w:val="00DC1D5E"/>
    <w:rsid w:val="00DC2E8D"/>
    <w:rsid w:val="00DC30F1"/>
    <w:rsid w:val="00DC31FD"/>
    <w:rsid w:val="00DC372B"/>
    <w:rsid w:val="00DC3946"/>
    <w:rsid w:val="00DC3C04"/>
    <w:rsid w:val="00DC416F"/>
    <w:rsid w:val="00DC42BA"/>
    <w:rsid w:val="00DC4555"/>
    <w:rsid w:val="00DC45EB"/>
    <w:rsid w:val="00DC4960"/>
    <w:rsid w:val="00DC4E2C"/>
    <w:rsid w:val="00DC505E"/>
    <w:rsid w:val="00DC5E88"/>
    <w:rsid w:val="00DC5F48"/>
    <w:rsid w:val="00DC6474"/>
    <w:rsid w:val="00DC64C2"/>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9EA"/>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AF2"/>
    <w:rsid w:val="00E0192D"/>
    <w:rsid w:val="00E01AA5"/>
    <w:rsid w:val="00E01B8D"/>
    <w:rsid w:val="00E01C3E"/>
    <w:rsid w:val="00E01F66"/>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C29"/>
    <w:rsid w:val="00E11EFA"/>
    <w:rsid w:val="00E1211E"/>
    <w:rsid w:val="00E122F8"/>
    <w:rsid w:val="00E12449"/>
    <w:rsid w:val="00E124F1"/>
    <w:rsid w:val="00E1257D"/>
    <w:rsid w:val="00E1327D"/>
    <w:rsid w:val="00E135D4"/>
    <w:rsid w:val="00E1374A"/>
    <w:rsid w:val="00E13C72"/>
    <w:rsid w:val="00E143EA"/>
    <w:rsid w:val="00E144DE"/>
    <w:rsid w:val="00E1479C"/>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C75"/>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B2B"/>
    <w:rsid w:val="00E23D88"/>
    <w:rsid w:val="00E23FA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950"/>
    <w:rsid w:val="00E40D2E"/>
    <w:rsid w:val="00E411CB"/>
    <w:rsid w:val="00E41792"/>
    <w:rsid w:val="00E41A61"/>
    <w:rsid w:val="00E41B57"/>
    <w:rsid w:val="00E41D92"/>
    <w:rsid w:val="00E422E2"/>
    <w:rsid w:val="00E42C5A"/>
    <w:rsid w:val="00E42CD7"/>
    <w:rsid w:val="00E432C4"/>
    <w:rsid w:val="00E432DB"/>
    <w:rsid w:val="00E436D3"/>
    <w:rsid w:val="00E43954"/>
    <w:rsid w:val="00E43A0A"/>
    <w:rsid w:val="00E43BD2"/>
    <w:rsid w:val="00E442B0"/>
    <w:rsid w:val="00E44779"/>
    <w:rsid w:val="00E449FD"/>
    <w:rsid w:val="00E44B89"/>
    <w:rsid w:val="00E44D4C"/>
    <w:rsid w:val="00E453D7"/>
    <w:rsid w:val="00E45632"/>
    <w:rsid w:val="00E4569F"/>
    <w:rsid w:val="00E4588F"/>
    <w:rsid w:val="00E45F9B"/>
    <w:rsid w:val="00E46368"/>
    <w:rsid w:val="00E46524"/>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3F1D"/>
    <w:rsid w:val="00E5413B"/>
    <w:rsid w:val="00E542E7"/>
    <w:rsid w:val="00E544C7"/>
    <w:rsid w:val="00E5487B"/>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A2"/>
    <w:rsid w:val="00E5762F"/>
    <w:rsid w:val="00E577F9"/>
    <w:rsid w:val="00E5784E"/>
    <w:rsid w:val="00E57A57"/>
    <w:rsid w:val="00E57B4B"/>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5A39"/>
    <w:rsid w:val="00E65FAC"/>
    <w:rsid w:val="00E66031"/>
    <w:rsid w:val="00E66100"/>
    <w:rsid w:val="00E664F6"/>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FE"/>
    <w:rsid w:val="00E71589"/>
    <w:rsid w:val="00E719B6"/>
    <w:rsid w:val="00E71B6D"/>
    <w:rsid w:val="00E71E94"/>
    <w:rsid w:val="00E720C6"/>
    <w:rsid w:val="00E725B3"/>
    <w:rsid w:val="00E7267C"/>
    <w:rsid w:val="00E727EB"/>
    <w:rsid w:val="00E7283D"/>
    <w:rsid w:val="00E728F7"/>
    <w:rsid w:val="00E72DF4"/>
    <w:rsid w:val="00E736E6"/>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5EF"/>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055"/>
    <w:rsid w:val="00E80607"/>
    <w:rsid w:val="00E8063A"/>
    <w:rsid w:val="00E806F7"/>
    <w:rsid w:val="00E80AD9"/>
    <w:rsid w:val="00E80D98"/>
    <w:rsid w:val="00E80DEC"/>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67E9"/>
    <w:rsid w:val="00E872E3"/>
    <w:rsid w:val="00E874AF"/>
    <w:rsid w:val="00E8751D"/>
    <w:rsid w:val="00E8767B"/>
    <w:rsid w:val="00E876EB"/>
    <w:rsid w:val="00E87A20"/>
    <w:rsid w:val="00E87E35"/>
    <w:rsid w:val="00E87E44"/>
    <w:rsid w:val="00E87FCF"/>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DB2"/>
    <w:rsid w:val="00EA1F92"/>
    <w:rsid w:val="00EA209D"/>
    <w:rsid w:val="00EA211F"/>
    <w:rsid w:val="00EA2133"/>
    <w:rsid w:val="00EA22A5"/>
    <w:rsid w:val="00EA22CF"/>
    <w:rsid w:val="00EA2705"/>
    <w:rsid w:val="00EA2976"/>
    <w:rsid w:val="00EA2BA1"/>
    <w:rsid w:val="00EA32E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C6C"/>
    <w:rsid w:val="00EA6ED2"/>
    <w:rsid w:val="00EA6FBB"/>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D7E"/>
    <w:rsid w:val="00EB2066"/>
    <w:rsid w:val="00EB22A5"/>
    <w:rsid w:val="00EB29AE"/>
    <w:rsid w:val="00EB2AFF"/>
    <w:rsid w:val="00EB2C0C"/>
    <w:rsid w:val="00EB2C3C"/>
    <w:rsid w:val="00EB2DD0"/>
    <w:rsid w:val="00EB3043"/>
    <w:rsid w:val="00EB30B5"/>
    <w:rsid w:val="00EB3E72"/>
    <w:rsid w:val="00EB3EF8"/>
    <w:rsid w:val="00EB3F7E"/>
    <w:rsid w:val="00EB41AE"/>
    <w:rsid w:val="00EB41CE"/>
    <w:rsid w:val="00EB4218"/>
    <w:rsid w:val="00EB47A5"/>
    <w:rsid w:val="00EB4DE4"/>
    <w:rsid w:val="00EB4E9C"/>
    <w:rsid w:val="00EB4F5B"/>
    <w:rsid w:val="00EB5321"/>
    <w:rsid w:val="00EB5600"/>
    <w:rsid w:val="00EB6255"/>
    <w:rsid w:val="00EB7A0D"/>
    <w:rsid w:val="00EC00AD"/>
    <w:rsid w:val="00EC0142"/>
    <w:rsid w:val="00EC0C26"/>
    <w:rsid w:val="00EC106C"/>
    <w:rsid w:val="00EC11F3"/>
    <w:rsid w:val="00EC1595"/>
    <w:rsid w:val="00EC1615"/>
    <w:rsid w:val="00EC1659"/>
    <w:rsid w:val="00EC20A8"/>
    <w:rsid w:val="00EC20C0"/>
    <w:rsid w:val="00EC2229"/>
    <w:rsid w:val="00EC23A6"/>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78AC"/>
    <w:rsid w:val="00ED02C9"/>
    <w:rsid w:val="00ED045F"/>
    <w:rsid w:val="00ED05C8"/>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352"/>
    <w:rsid w:val="00ED6524"/>
    <w:rsid w:val="00ED6C00"/>
    <w:rsid w:val="00ED6E97"/>
    <w:rsid w:val="00ED7334"/>
    <w:rsid w:val="00ED755C"/>
    <w:rsid w:val="00ED75E5"/>
    <w:rsid w:val="00ED7860"/>
    <w:rsid w:val="00ED7A2A"/>
    <w:rsid w:val="00ED7E9E"/>
    <w:rsid w:val="00EE088B"/>
    <w:rsid w:val="00EE090A"/>
    <w:rsid w:val="00EE092F"/>
    <w:rsid w:val="00EE0DD3"/>
    <w:rsid w:val="00EE0EA3"/>
    <w:rsid w:val="00EE1133"/>
    <w:rsid w:val="00EE1ACC"/>
    <w:rsid w:val="00EE1C9E"/>
    <w:rsid w:val="00EE1CB2"/>
    <w:rsid w:val="00EE2A35"/>
    <w:rsid w:val="00EE2D6E"/>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F00"/>
    <w:rsid w:val="00EF5FDE"/>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1B47"/>
    <w:rsid w:val="00F02B9D"/>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07E79"/>
    <w:rsid w:val="00F1040B"/>
    <w:rsid w:val="00F108BA"/>
    <w:rsid w:val="00F10BBD"/>
    <w:rsid w:val="00F10CB6"/>
    <w:rsid w:val="00F10DD5"/>
    <w:rsid w:val="00F11026"/>
    <w:rsid w:val="00F11212"/>
    <w:rsid w:val="00F11372"/>
    <w:rsid w:val="00F11DEA"/>
    <w:rsid w:val="00F11E93"/>
    <w:rsid w:val="00F123DC"/>
    <w:rsid w:val="00F12ABB"/>
    <w:rsid w:val="00F12C72"/>
    <w:rsid w:val="00F1308D"/>
    <w:rsid w:val="00F13289"/>
    <w:rsid w:val="00F13582"/>
    <w:rsid w:val="00F136DA"/>
    <w:rsid w:val="00F1382A"/>
    <w:rsid w:val="00F13837"/>
    <w:rsid w:val="00F13FEA"/>
    <w:rsid w:val="00F140B5"/>
    <w:rsid w:val="00F144A9"/>
    <w:rsid w:val="00F147A4"/>
    <w:rsid w:val="00F148AF"/>
    <w:rsid w:val="00F14AC1"/>
    <w:rsid w:val="00F14EFB"/>
    <w:rsid w:val="00F1505A"/>
    <w:rsid w:val="00F151AC"/>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A9"/>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2EA"/>
    <w:rsid w:val="00F32691"/>
    <w:rsid w:val="00F326BE"/>
    <w:rsid w:val="00F3270D"/>
    <w:rsid w:val="00F32735"/>
    <w:rsid w:val="00F32934"/>
    <w:rsid w:val="00F32E27"/>
    <w:rsid w:val="00F32E7F"/>
    <w:rsid w:val="00F33411"/>
    <w:rsid w:val="00F33424"/>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33F"/>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483"/>
    <w:rsid w:val="00F675BC"/>
    <w:rsid w:val="00F67B4D"/>
    <w:rsid w:val="00F67DCD"/>
    <w:rsid w:val="00F67F01"/>
    <w:rsid w:val="00F7028C"/>
    <w:rsid w:val="00F70545"/>
    <w:rsid w:val="00F705CB"/>
    <w:rsid w:val="00F709C5"/>
    <w:rsid w:val="00F71442"/>
    <w:rsid w:val="00F7158F"/>
    <w:rsid w:val="00F7165D"/>
    <w:rsid w:val="00F71826"/>
    <w:rsid w:val="00F7215B"/>
    <w:rsid w:val="00F72D81"/>
    <w:rsid w:val="00F72E7B"/>
    <w:rsid w:val="00F72FE6"/>
    <w:rsid w:val="00F73063"/>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2F8"/>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5C7"/>
    <w:rsid w:val="00F82737"/>
    <w:rsid w:val="00F82ACB"/>
    <w:rsid w:val="00F82C1A"/>
    <w:rsid w:val="00F82DCE"/>
    <w:rsid w:val="00F83E95"/>
    <w:rsid w:val="00F843EF"/>
    <w:rsid w:val="00F846EB"/>
    <w:rsid w:val="00F848F2"/>
    <w:rsid w:val="00F84D3A"/>
    <w:rsid w:val="00F84E88"/>
    <w:rsid w:val="00F84F67"/>
    <w:rsid w:val="00F85037"/>
    <w:rsid w:val="00F8528B"/>
    <w:rsid w:val="00F852F4"/>
    <w:rsid w:val="00F853A8"/>
    <w:rsid w:val="00F855E2"/>
    <w:rsid w:val="00F85812"/>
    <w:rsid w:val="00F85C38"/>
    <w:rsid w:val="00F85C9C"/>
    <w:rsid w:val="00F85F32"/>
    <w:rsid w:val="00F8648D"/>
    <w:rsid w:val="00F8661E"/>
    <w:rsid w:val="00F86695"/>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810"/>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5C3"/>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E32"/>
    <w:rsid w:val="00FA7C9D"/>
    <w:rsid w:val="00FA7D00"/>
    <w:rsid w:val="00FB0618"/>
    <w:rsid w:val="00FB0621"/>
    <w:rsid w:val="00FB0909"/>
    <w:rsid w:val="00FB0AEF"/>
    <w:rsid w:val="00FB0BC6"/>
    <w:rsid w:val="00FB11B4"/>
    <w:rsid w:val="00FB13A4"/>
    <w:rsid w:val="00FB1596"/>
    <w:rsid w:val="00FB1621"/>
    <w:rsid w:val="00FB1630"/>
    <w:rsid w:val="00FB164C"/>
    <w:rsid w:val="00FB166A"/>
    <w:rsid w:val="00FB17FD"/>
    <w:rsid w:val="00FB1C39"/>
    <w:rsid w:val="00FB2C0D"/>
    <w:rsid w:val="00FB2DEF"/>
    <w:rsid w:val="00FB2F20"/>
    <w:rsid w:val="00FB325C"/>
    <w:rsid w:val="00FB32B0"/>
    <w:rsid w:val="00FB34AB"/>
    <w:rsid w:val="00FB394F"/>
    <w:rsid w:val="00FB4333"/>
    <w:rsid w:val="00FB4347"/>
    <w:rsid w:val="00FB44CD"/>
    <w:rsid w:val="00FB4DEF"/>
    <w:rsid w:val="00FB4FF4"/>
    <w:rsid w:val="00FB52F3"/>
    <w:rsid w:val="00FB540E"/>
    <w:rsid w:val="00FB5474"/>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9AB"/>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3E93"/>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E2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AFCC28-B830-4687-96CF-CAA2F4E56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3314</Words>
  <Characters>18893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4</cp:revision>
  <cp:lastPrinted>2007-08-28T02:45:00Z</cp:lastPrinted>
  <dcterms:created xsi:type="dcterms:W3CDTF">2023-02-17T09:36:00Z</dcterms:created>
  <dcterms:modified xsi:type="dcterms:W3CDTF">2023-02-17T09:39:00Z</dcterms:modified>
</cp:coreProperties>
</file>