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B20F" w14:textId="216130C6" w:rsidR="00F110CD" w:rsidRPr="00FC349D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FC349D">
        <w:rPr>
          <w:bCs/>
          <w:noProof w:val="0"/>
          <w:sz w:val="24"/>
          <w:szCs w:val="24"/>
        </w:rPr>
        <w:t>3GPP TSG RA</w:t>
      </w:r>
      <w:r w:rsidR="00BA1872" w:rsidRPr="00FC349D">
        <w:rPr>
          <w:bCs/>
          <w:noProof w:val="0"/>
          <w:sz w:val="24"/>
          <w:szCs w:val="24"/>
        </w:rPr>
        <w:t xml:space="preserve">N WG1 </w:t>
      </w:r>
      <w:r w:rsidR="00B65452" w:rsidRPr="00FC349D">
        <w:rPr>
          <w:bCs/>
          <w:noProof w:val="0"/>
          <w:sz w:val="24"/>
          <w:szCs w:val="24"/>
        </w:rPr>
        <w:t>#</w:t>
      </w:r>
      <w:r w:rsidR="005B2243">
        <w:rPr>
          <w:bCs/>
          <w:noProof w:val="0"/>
          <w:sz w:val="24"/>
          <w:szCs w:val="24"/>
        </w:rPr>
        <w:t>111</w:t>
      </w:r>
      <w:r w:rsidR="001348FE" w:rsidRPr="00FC349D">
        <w:rPr>
          <w:bCs/>
          <w:noProof w:val="0"/>
          <w:sz w:val="24"/>
          <w:szCs w:val="24"/>
        </w:rPr>
        <w:tab/>
      </w:r>
      <w:r w:rsidR="00BA1872" w:rsidRPr="00FC349D">
        <w:rPr>
          <w:bCs/>
          <w:noProof w:val="0"/>
          <w:sz w:val="24"/>
          <w:szCs w:val="24"/>
        </w:rPr>
        <w:t>R1-</w:t>
      </w:r>
      <w:r w:rsidR="00191E79" w:rsidRPr="00FC349D">
        <w:rPr>
          <w:bCs/>
          <w:noProof w:val="0"/>
          <w:sz w:val="24"/>
          <w:szCs w:val="24"/>
        </w:rPr>
        <w:t>2</w:t>
      </w:r>
      <w:r w:rsidR="00F767D6">
        <w:rPr>
          <w:bCs/>
          <w:noProof w:val="0"/>
          <w:sz w:val="24"/>
          <w:szCs w:val="24"/>
        </w:rPr>
        <w:t>212423</w:t>
      </w:r>
    </w:p>
    <w:p w14:paraId="126DDCC4" w14:textId="78423474" w:rsidR="00CA26CE" w:rsidRPr="00FC349D" w:rsidRDefault="005B2243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Toulouse, France</w:t>
      </w:r>
      <w:r w:rsidR="002778BD" w:rsidRPr="00FC349D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14</w:t>
      </w:r>
      <w:r w:rsidR="00C301A9" w:rsidRPr="00FC349D">
        <w:rPr>
          <w:bCs/>
          <w:noProof w:val="0"/>
          <w:sz w:val="24"/>
          <w:szCs w:val="24"/>
        </w:rPr>
        <w:t xml:space="preserve"> </w:t>
      </w:r>
      <w:r w:rsidR="00451BAE" w:rsidRPr="00FC349D">
        <w:rPr>
          <w:bCs/>
          <w:noProof w:val="0"/>
          <w:sz w:val="24"/>
          <w:szCs w:val="24"/>
        </w:rPr>
        <w:t>–</w:t>
      </w:r>
      <w:r w:rsidR="00666C72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18</w:t>
      </w:r>
      <w:r w:rsidR="00666C72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November</w:t>
      </w:r>
      <w:r w:rsidR="002778BD" w:rsidRPr="00FC349D">
        <w:rPr>
          <w:bCs/>
          <w:noProof w:val="0"/>
          <w:sz w:val="24"/>
          <w:szCs w:val="24"/>
        </w:rPr>
        <w:t xml:space="preserve"> 2</w:t>
      </w:r>
      <w:r>
        <w:rPr>
          <w:bCs/>
          <w:noProof w:val="0"/>
          <w:sz w:val="24"/>
          <w:szCs w:val="24"/>
        </w:rPr>
        <w:t>022</w:t>
      </w:r>
    </w:p>
    <w:bookmarkEnd w:id="0"/>
    <w:p w14:paraId="1BBB1396" w14:textId="77777777" w:rsidR="00850D96" w:rsidRPr="00FC349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72EB26CC" w14:textId="5D69B85F" w:rsidR="0034111C" w:rsidRPr="00FC349D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FC349D">
        <w:rPr>
          <w:rFonts w:cs="Arial"/>
          <w:b/>
          <w:bCs/>
          <w:sz w:val="24"/>
          <w:szCs w:val="24"/>
          <w:lang w:val="en-US"/>
        </w:rPr>
        <w:t>Agenda item:</w:t>
      </w:r>
      <w:r w:rsidRPr="00FC349D">
        <w:rPr>
          <w:rFonts w:cs="Arial"/>
          <w:b/>
          <w:bCs/>
          <w:sz w:val="24"/>
          <w:lang w:val="en-US"/>
        </w:rPr>
        <w:tab/>
      </w:r>
      <w:r w:rsidRPr="00FC349D">
        <w:rPr>
          <w:rFonts w:cs="Arial"/>
          <w:b/>
          <w:bCs/>
          <w:sz w:val="24"/>
          <w:lang w:val="en-US"/>
        </w:rPr>
        <w:tab/>
      </w:r>
      <w:r w:rsidR="005B2243">
        <w:rPr>
          <w:rFonts w:cs="Arial"/>
          <w:b/>
          <w:bCs/>
          <w:sz w:val="24"/>
          <w:szCs w:val="24"/>
          <w:lang w:val="en-US"/>
        </w:rPr>
        <w:t>9.2.3.1</w:t>
      </w:r>
    </w:p>
    <w:p w14:paraId="423C60FC" w14:textId="77777777" w:rsidR="00E128F2" w:rsidRPr="00FC349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>Source: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477C65">
        <w:rPr>
          <w:rFonts w:ascii="Arial" w:hAnsi="Arial" w:cs="Arial"/>
          <w:b/>
          <w:bCs/>
          <w:sz w:val="24"/>
          <w:lang w:val="en-US"/>
        </w:rPr>
        <w:t>CEWiT</w:t>
      </w:r>
    </w:p>
    <w:p w14:paraId="21618D93" w14:textId="498605E1" w:rsidR="0034111C" w:rsidRPr="00FC349D" w:rsidRDefault="0034111C" w:rsidP="16512788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>Title: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5B2243">
        <w:rPr>
          <w:rFonts w:ascii="Arial" w:hAnsi="Arial" w:cs="Arial"/>
          <w:b/>
          <w:bCs/>
          <w:sz w:val="24"/>
          <w:lang w:val="en-US"/>
        </w:rPr>
        <w:t>Evaluation on AI/ML for beam management</w:t>
      </w:r>
    </w:p>
    <w:p w14:paraId="3680F4B4" w14:textId="77777777" w:rsidR="0034111C" w:rsidRPr="00FC349D" w:rsidRDefault="0034111C" w:rsidP="16512788">
      <w:pPr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 xml:space="preserve">Document </w:t>
      </w:r>
      <w:r w:rsidR="3E61DC49" w:rsidRPr="00FC349D">
        <w:rPr>
          <w:rFonts w:ascii="Arial" w:hAnsi="Arial" w:cs="Arial"/>
          <w:b/>
          <w:bCs/>
          <w:sz w:val="24"/>
          <w:lang w:val="en-US"/>
        </w:rPr>
        <w:t>for: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220615" w:rsidRPr="00FC349D">
        <w:rPr>
          <w:rFonts w:ascii="Arial" w:hAnsi="Arial" w:cs="Arial"/>
          <w:b/>
          <w:bCs/>
          <w:sz w:val="24"/>
          <w:lang w:val="en-US"/>
        </w:rPr>
        <w:tab/>
      </w:r>
      <w:r w:rsidRPr="00FC349D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0C386EFE" w14:textId="77777777" w:rsidR="00ED1327" w:rsidRDefault="00EE7FA7" w:rsidP="009C1B0F">
      <w:pPr>
        <w:pStyle w:val="Heading1"/>
        <w:rPr>
          <w:lang w:val="en-US"/>
        </w:rPr>
      </w:pPr>
      <w:r w:rsidRPr="00FC349D">
        <w:rPr>
          <w:lang w:val="en-US"/>
        </w:rPr>
        <w:t>Introduction</w:t>
      </w:r>
    </w:p>
    <w:p w14:paraId="6C06B254" w14:textId="308DE404" w:rsidR="008E0FBF" w:rsidRDefault="00943ACB" w:rsidP="008E0FBF">
      <w:pPr>
        <w:rPr>
          <w:lang w:val="en-US"/>
        </w:rPr>
      </w:pPr>
      <w:r>
        <w:rPr>
          <w:lang w:val="en-US"/>
        </w:rPr>
        <w:t xml:space="preserve">In RAN#94 plenary meeting, a new SID on AI/ML </w:t>
      </w:r>
      <w:r w:rsidR="00E357B9">
        <w:rPr>
          <w:lang w:val="en-US"/>
        </w:rPr>
        <w:t xml:space="preserve">for air-interface was approved </w:t>
      </w:r>
      <w:r w:rsidR="00E357B9">
        <w:rPr>
          <w:lang w:val="en-US"/>
        </w:rPr>
        <w:fldChar w:fldCharType="begin"/>
      </w:r>
      <w:r w:rsidR="00E357B9">
        <w:rPr>
          <w:lang w:val="en-US"/>
        </w:rPr>
        <w:instrText xml:space="preserve"> REF _Ref110256177 \r \h </w:instrText>
      </w:r>
      <w:r w:rsidR="00E357B9">
        <w:rPr>
          <w:lang w:val="en-US"/>
        </w:rPr>
      </w:r>
      <w:r w:rsidR="00E357B9">
        <w:rPr>
          <w:lang w:val="en-US"/>
        </w:rPr>
        <w:fldChar w:fldCharType="separate"/>
      </w:r>
      <w:r w:rsidR="00E357B9">
        <w:rPr>
          <w:lang w:val="en-US"/>
        </w:rPr>
        <w:t>[1]</w:t>
      </w:r>
      <w:r w:rsidR="00E357B9">
        <w:rPr>
          <w:lang w:val="en-US"/>
        </w:rPr>
        <w:fldChar w:fldCharType="end"/>
      </w:r>
      <w:r w:rsidR="007D69B9">
        <w:rPr>
          <w:lang w:val="en-US"/>
        </w:rPr>
        <w:t xml:space="preserve">. One of the objectives of the SID was to evaluate the </w:t>
      </w:r>
      <w:r w:rsidR="00AA3ABB">
        <w:rPr>
          <w:lang w:val="en-US"/>
        </w:rPr>
        <w:t>performance benefits of AI/ML based algorithms for agreed use cases</w:t>
      </w:r>
      <w:r w:rsidR="00C81465">
        <w:rPr>
          <w:lang w:val="en-US"/>
        </w:rPr>
        <w:t xml:space="preserve">, including CSI </w:t>
      </w:r>
      <w:r w:rsidR="00255350">
        <w:rPr>
          <w:lang w:val="en-US"/>
        </w:rPr>
        <w:t xml:space="preserve">feedback </w:t>
      </w:r>
      <w:r w:rsidR="00C81465">
        <w:rPr>
          <w:lang w:val="en-US"/>
        </w:rPr>
        <w:t>enhancements</w:t>
      </w:r>
      <w:r w:rsidR="00255350">
        <w:rPr>
          <w:lang w:val="en-US"/>
        </w:rPr>
        <w:t xml:space="preserve">, beam management and positioning accuracy enhancements. For </w:t>
      </w:r>
      <w:r w:rsidR="009706D8">
        <w:rPr>
          <w:lang w:val="en-US"/>
        </w:rPr>
        <w:t xml:space="preserve">AI/ML based beam management </w:t>
      </w:r>
      <w:r w:rsidR="0093677D">
        <w:rPr>
          <w:lang w:val="en-US"/>
        </w:rPr>
        <w:t xml:space="preserve">two </w:t>
      </w:r>
      <w:r w:rsidR="00AB3C6E">
        <w:rPr>
          <w:lang w:val="en-US"/>
        </w:rPr>
        <w:t>cases are considered</w:t>
      </w:r>
      <w:r w:rsidR="00A2047D">
        <w:rPr>
          <w:lang w:val="en-US"/>
        </w:rPr>
        <w:t>: spatial domain beam prediction and temporal domain bea</w:t>
      </w:r>
      <w:r w:rsidR="0022607A">
        <w:rPr>
          <w:lang w:val="en-US"/>
        </w:rPr>
        <w:t xml:space="preserve">m </w:t>
      </w:r>
      <w:r w:rsidR="004E2231">
        <w:rPr>
          <w:lang w:val="en-US"/>
        </w:rPr>
        <w:t xml:space="preserve">prediction </w:t>
      </w:r>
      <w:r w:rsidR="00B03605">
        <w:rPr>
          <w:lang w:val="en-US"/>
        </w:rPr>
        <w:fldChar w:fldCharType="begin"/>
      </w:r>
      <w:r w:rsidR="00B03605">
        <w:rPr>
          <w:lang w:val="en-US"/>
        </w:rPr>
        <w:instrText xml:space="preserve"> REF _Ref118202621 \r \h </w:instrText>
      </w:r>
      <w:r w:rsidR="00B03605">
        <w:rPr>
          <w:lang w:val="en-US"/>
        </w:rPr>
      </w:r>
      <w:r w:rsidR="00B03605">
        <w:rPr>
          <w:lang w:val="en-US"/>
        </w:rPr>
        <w:fldChar w:fldCharType="separate"/>
      </w:r>
      <w:r w:rsidR="00B03605">
        <w:rPr>
          <w:lang w:val="en-US"/>
        </w:rPr>
        <w:t>[2]</w:t>
      </w:r>
      <w:r w:rsidR="00B03605">
        <w:rPr>
          <w:lang w:val="en-US"/>
        </w:rPr>
        <w:fldChar w:fldCharType="end"/>
      </w:r>
      <w:r w:rsidR="00B03605">
        <w:rPr>
          <w:lang w:val="en-US"/>
        </w:rPr>
        <w:t>.</w:t>
      </w:r>
      <w:r w:rsidR="00923106">
        <w:rPr>
          <w:lang w:val="en-US"/>
        </w:rPr>
        <w:t xml:space="preserve"> </w:t>
      </w:r>
    </w:p>
    <w:p w14:paraId="2D32925E" w14:textId="663D1026" w:rsidR="007A6A4E" w:rsidRPr="007A6A4E" w:rsidRDefault="005F26E0" w:rsidP="007A6A4E">
      <w:pPr>
        <w:rPr>
          <w:lang w:val="en-US"/>
        </w:rPr>
      </w:pPr>
      <w:r w:rsidRPr="000F3048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33664" behindDoc="0" locked="0" layoutInCell="1" allowOverlap="1" wp14:anchorId="3DCE8198" wp14:editId="29470EB9">
                <wp:simplePos x="0" y="0"/>
                <wp:positionH relativeFrom="margin">
                  <wp:align>right</wp:align>
                </wp:positionH>
                <wp:positionV relativeFrom="paragraph">
                  <wp:posOffset>260643</wp:posOffset>
                </wp:positionV>
                <wp:extent cx="6098540" cy="1404620"/>
                <wp:effectExtent l="0" t="0" r="16510" b="1206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2EAB5" w14:textId="77777777" w:rsidR="007A6A4E" w:rsidRPr="00713677" w:rsidRDefault="007A6A4E" w:rsidP="007A6A4E">
                            <w:pPr>
                              <w:rPr>
                                <w:rFonts w:cs="Times"/>
                                <w:highlight w:val="green"/>
                              </w:rPr>
                            </w:pPr>
                            <w:r w:rsidRPr="00713677">
                              <w:rPr>
                                <w:rFonts w:cs="Times"/>
                                <w:highlight w:val="green"/>
                              </w:rPr>
                              <w:t>Agreement</w:t>
                            </w:r>
                          </w:p>
                          <w:p w14:paraId="7602F0A7" w14:textId="77777777" w:rsidR="007A6A4E" w:rsidRPr="00713677" w:rsidRDefault="007A6A4E" w:rsidP="002F000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rPr>
                                <w:rFonts w:cs="Times"/>
                                <w:sz w:val="20"/>
                                <w:szCs w:val="20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</w:rPr>
                              <w:t xml:space="preserve">BS antenna configuration: </w:t>
                            </w:r>
                          </w:p>
                          <w:p w14:paraId="69D71AC5" w14:textId="77777777" w:rsidR="007A6A4E" w:rsidRPr="00713677" w:rsidRDefault="007A6A4E" w:rsidP="002F000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 xml:space="preserve">antenna setup and port layouts at gNB: (4, 8, 2, 1, 1, 1, 1), (dV, dH) = (0.5, 0.5) </w:t>
                            </w: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</w:rPr>
                              <w:t>λ</w:t>
                            </w:r>
                          </w:p>
                          <w:p w14:paraId="7C2AEB2D" w14:textId="77777777" w:rsidR="007A6A4E" w:rsidRPr="00713677" w:rsidRDefault="007A6A4E" w:rsidP="002F000E">
                            <w:pPr>
                              <w:pStyle w:val="a1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526"/>
                                <w:tab w:val="left" w:pos="1440"/>
                              </w:tabs>
                              <w:suppressAutoHyphens w:val="0"/>
                              <w:snapToGrid w:val="0"/>
                              <w:spacing w:before="0" w:after="0"/>
                              <w:rPr>
                                <w:rFonts w:ascii="Times" w:eastAsia="Microsoft YaHei UI" w:hAnsi="Times" w:cs="Times"/>
                                <w:sz w:val="20"/>
                              </w:rPr>
                            </w:pPr>
                            <w:r w:rsidRPr="00713677">
                              <w:rPr>
                                <w:rFonts w:ascii="Times" w:eastAsia="Microsoft YaHei UI" w:hAnsi="Times" w:cs="Times"/>
                                <w:sz w:val="20"/>
                              </w:rPr>
                              <w:t>Other assumptions are not precluded</w:t>
                            </w:r>
                          </w:p>
                          <w:p w14:paraId="158D27F8" w14:textId="77777777" w:rsidR="007A6A4E" w:rsidRPr="00713677" w:rsidRDefault="007A6A4E" w:rsidP="002F000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 xml:space="preserve">BS Tx power for evaluation: </w:t>
                            </w:r>
                          </w:p>
                          <w:p w14:paraId="63430A11" w14:textId="77777777" w:rsidR="007A6A4E" w:rsidRPr="00713677" w:rsidRDefault="007A6A4E" w:rsidP="002F000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rPr>
                                <w:rFonts w:cs="Times"/>
                                <w:strike/>
                                <w:sz w:val="20"/>
                                <w:szCs w:val="20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</w:rPr>
                              <w:t>40dBm (baseline)</w:t>
                            </w:r>
                          </w:p>
                          <w:p w14:paraId="1DE61820" w14:textId="77777777" w:rsidR="007A6A4E" w:rsidRPr="00713677" w:rsidRDefault="007A6A4E" w:rsidP="002F000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eastAsia="Microsoft YaHei UI" w:cs="Times"/>
                                <w:sz w:val="20"/>
                                <w:szCs w:val="20"/>
                                <w:lang w:val="en-IN"/>
                              </w:rPr>
                              <w:t>Other values (</w:t>
                            </w:r>
                            <w:proofErr w:type="gramStart"/>
                            <w:r w:rsidRPr="00713677">
                              <w:rPr>
                                <w:rFonts w:eastAsia="Microsoft YaHei UI" w:cs="Times"/>
                                <w:sz w:val="20"/>
                                <w:szCs w:val="20"/>
                                <w:lang w:val="en-IN"/>
                              </w:rPr>
                              <w:t>e.g.</w:t>
                            </w:r>
                            <w:proofErr w:type="gramEnd"/>
                            <w:r w:rsidRPr="00713677">
                              <w:rPr>
                                <w:rFonts w:eastAsia="Microsoft YaHei UI" w:cs="Times"/>
                                <w:sz w:val="20"/>
                                <w:szCs w:val="20"/>
                                <w:lang w:val="en-IN"/>
                              </w:rPr>
                              <w:t xml:space="preserve"> 34 dBm) are not precluded and can be reported by companies</w:t>
                            </w:r>
                          </w:p>
                          <w:p w14:paraId="1F385752" w14:textId="77777777" w:rsidR="007A6A4E" w:rsidRPr="00713677" w:rsidRDefault="007A6A4E" w:rsidP="002F000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 xml:space="preserve">UE antenna configuration (Clarification of agreement in RAN 1 #110): </w:t>
                            </w:r>
                          </w:p>
                          <w:p w14:paraId="4F7ABA82" w14:textId="77777777" w:rsidR="007A6A4E" w:rsidRPr="00713677" w:rsidRDefault="007A6A4E" w:rsidP="002F000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 xml:space="preserve">antenna setup and port layouts at UE: (1, 4, 2, 1, 2, 1, 1), 2 panels (left, right) </w:t>
                            </w:r>
                          </w:p>
                          <w:p w14:paraId="3251DF46" w14:textId="5836292E" w:rsidR="007A6A4E" w:rsidRDefault="007A6A4E" w:rsidP="002F000E">
                            <w:pPr>
                              <w:pStyle w:val="a1"/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526"/>
                                <w:tab w:val="left" w:pos="1440"/>
                              </w:tabs>
                              <w:suppressAutoHyphens w:val="0"/>
                              <w:snapToGrid w:val="0"/>
                              <w:spacing w:before="0" w:after="0"/>
                              <w:rPr>
                                <w:rFonts w:ascii="Times" w:eastAsia="Microsoft YaHei UI" w:hAnsi="Times" w:cs="Times"/>
                                <w:sz w:val="20"/>
                              </w:rPr>
                            </w:pPr>
                            <w:r w:rsidRPr="00713677">
                              <w:rPr>
                                <w:rFonts w:ascii="Times" w:eastAsia="Microsoft YaHei UI" w:hAnsi="Times" w:cs="Times"/>
                                <w:sz w:val="20"/>
                              </w:rPr>
                              <w:t>Other assumptions are not precluded</w:t>
                            </w:r>
                          </w:p>
                          <w:p w14:paraId="34D18F75" w14:textId="77777777" w:rsidR="00A1319E" w:rsidRPr="00713677" w:rsidRDefault="00A1319E" w:rsidP="00A1319E">
                            <w:pPr>
                              <w:rPr>
                                <w:rFonts w:cs="Times"/>
                                <w:highlight w:val="green"/>
                              </w:rPr>
                            </w:pPr>
                            <w:r w:rsidRPr="00713677">
                              <w:rPr>
                                <w:rFonts w:cs="Times"/>
                                <w:highlight w:val="green"/>
                              </w:rPr>
                              <w:t>Agreement</w:t>
                            </w:r>
                          </w:p>
                          <w:p w14:paraId="66794648" w14:textId="77777777" w:rsidR="00A1319E" w:rsidRPr="00713677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ind w:leftChars="160" w:left="680"/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 xml:space="preserve">For the evaluation of both BM-Case1 and BM-Case2, 32 or 64 downlink Tx beams (maximum number of available beams) at NW side. </w:t>
                            </w:r>
                          </w:p>
                          <w:p w14:paraId="558A1CA2" w14:textId="77777777" w:rsidR="00A1319E" w:rsidRPr="00713677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4"/>
                              </w:numPr>
                              <w:tabs>
                                <w:tab w:val="left" w:pos="720"/>
                              </w:tabs>
                              <w:ind w:leftChars="520" w:left="1400"/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>Other values, e.g., 256, etc, are not precluded and can be reported by companies.</w:t>
                            </w:r>
                          </w:p>
                          <w:p w14:paraId="2E7962F2" w14:textId="77777777" w:rsidR="00A1319E" w:rsidRPr="00713677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4"/>
                              </w:numPr>
                              <w:ind w:leftChars="160" w:left="680"/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 xml:space="preserve">For the evaluation of both BM-Case1 and BM-Case2, 4 or 8 downlink Rx beams (maximum number of available beams) per UE panel at UE side. </w:t>
                            </w:r>
                          </w:p>
                          <w:p w14:paraId="01D5AD91" w14:textId="6BE62651" w:rsidR="00A1319E" w:rsidRPr="00A1319E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5"/>
                              </w:numPr>
                              <w:tabs>
                                <w:tab w:val="left" w:pos="1710"/>
                              </w:tabs>
                              <w:ind w:leftChars="520" w:left="1400"/>
                              <w:rPr>
                                <w:b/>
                                <w:bCs/>
                                <w:lang w:val="en-IN"/>
                              </w:rPr>
                            </w:pPr>
                            <w:r w:rsidRPr="00713677"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>Other values, e.g., 16, etc, are not precluded and can be reported by companie</w:t>
                            </w:r>
                            <w:r>
                              <w:rPr>
                                <w:rFonts w:cs="Times"/>
                                <w:sz w:val="20"/>
                                <w:szCs w:val="20"/>
                                <w:lang w:val="en-IN"/>
                              </w:rPr>
                              <w:t>s</w:t>
                            </w:r>
                          </w:p>
                          <w:p w14:paraId="5F7B110F" w14:textId="77777777" w:rsidR="00A1319E" w:rsidRPr="00AD2E0D" w:rsidRDefault="00A1319E" w:rsidP="00A1319E">
                            <w:pPr>
                              <w:rPr>
                                <w:rFonts w:eastAsia="Malgun Gothic"/>
                                <w:b/>
                                <w:bCs/>
                                <w:highlight w:val="green"/>
                                <w:lang w:eastAsia="ko-KR"/>
                              </w:rPr>
                            </w:pPr>
                            <w:r w:rsidRPr="00AD2E0D">
                              <w:rPr>
                                <w:rFonts w:eastAsia="Malgun Gothic"/>
                                <w:b/>
                                <w:bCs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0F4A513B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720"/>
                                <w:tab w:val="left" w:pos="1710"/>
                              </w:tabs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Study the following options on the selection of Set B of beams (pairs) </w:t>
                            </w:r>
                          </w:p>
                          <w:p w14:paraId="311B03AD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Option 1: Set B is fixed across training and inference</w:t>
                            </w:r>
                          </w:p>
                          <w:p w14:paraId="7468C302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Option 2: Set B is variable (e.g., different beams (pairs) patterns in each </w:t>
                            </w:r>
                            <w:r w:rsidRPr="00D13796">
                              <w:rPr>
                                <w:rFonts w:hint="eastAsia"/>
                                <w:sz w:val="20"/>
                                <w:szCs w:val="20"/>
                                <w:lang w:val="en-IN"/>
                              </w:rPr>
                              <w:t>time instance/</w:t>
                            </w: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report/measurement during training and/or inference), FFS:</w:t>
                            </w:r>
                          </w:p>
                          <w:p w14:paraId="720E28A6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7"/>
                              </w:numPr>
                              <w:rPr>
                                <w:strike/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Opt A: Set B is changed following a set of pre-configured patterns </w:t>
                            </w:r>
                          </w:p>
                          <w:p w14:paraId="243A4B23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7"/>
                              </w:numPr>
                              <w:rPr>
                                <w:strike/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Opt B: Set B is randomly changed among pre-configured patterns </w:t>
                            </w:r>
                          </w:p>
                          <w:p w14:paraId="6B6147AB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7"/>
                              </w:numPr>
                              <w:rPr>
                                <w:strike/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Opt C: Set B is randomly changed among Set A beams (pairs) </w:t>
                            </w:r>
                          </w:p>
                          <w:p w14:paraId="0E074FAE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7"/>
                              </w:numPr>
                              <w:rPr>
                                <w:strike/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The number of beams(pairs) in Set B can be fixed or variable</w:t>
                            </w:r>
                          </w:p>
                          <w:p w14:paraId="498870B2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7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Note: BM-Case1 and BM-Case2 may be considered for different option. </w:t>
                            </w:r>
                          </w:p>
                          <w:p w14:paraId="12583622" w14:textId="77777777" w:rsidR="00A1319E" w:rsidRPr="00D13796" w:rsidRDefault="00A1319E" w:rsidP="00A1319E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7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D13796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Other options are not precluded. </w:t>
                            </w:r>
                          </w:p>
                          <w:p w14:paraId="7758D8E6" w14:textId="77777777" w:rsidR="00A1319E" w:rsidRPr="00A1319E" w:rsidRDefault="00A1319E" w:rsidP="00A1319E">
                            <w:pPr>
                              <w:widowControl w:val="0"/>
                              <w:tabs>
                                <w:tab w:val="left" w:pos="1440"/>
                                <w:tab w:val="left" w:pos="1710"/>
                              </w:tabs>
                              <w:rPr>
                                <w:b/>
                                <w:bCs/>
                                <w:lang w:val="en-IN"/>
                              </w:rPr>
                            </w:pPr>
                          </w:p>
                          <w:p w14:paraId="30D6A054" w14:textId="77777777" w:rsidR="00A1319E" w:rsidRPr="00A1319E" w:rsidRDefault="00A1319E" w:rsidP="00A1319E">
                            <w:pPr>
                              <w:pStyle w:val="a1"/>
                              <w:tabs>
                                <w:tab w:val="left" w:pos="526"/>
                                <w:tab w:val="left" w:pos="1440"/>
                              </w:tabs>
                              <w:suppressAutoHyphens w:val="0"/>
                              <w:snapToGrid w:val="0"/>
                              <w:spacing w:before="0" w:after="0"/>
                              <w:rPr>
                                <w:rFonts w:ascii="Times" w:eastAsia="Microsoft YaHei UI" w:hAnsi="Times" w:cs="Times"/>
                                <w:sz w:val="20"/>
                                <w:lang w:val="en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CE81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pt;margin-top:20.5pt;width:480.2pt;height:110.6pt;z-index:2516336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">
                <v:textbox style="mso-fit-shape-to-text:t">
                  <w:txbxContent>
                    <w:p w14:paraId="4652EAB5" w14:textId="77777777" w:rsidR="007A6A4E" w:rsidRPr="00713677" w:rsidRDefault="007A6A4E" w:rsidP="007A6A4E">
                      <w:pPr>
                        <w:rPr>
                          <w:rFonts w:cs="Times"/>
                          <w:highlight w:val="green"/>
                        </w:rPr>
                      </w:pPr>
                      <w:r w:rsidRPr="00713677">
                        <w:rPr>
                          <w:rFonts w:cs="Times"/>
                          <w:highlight w:val="green"/>
                        </w:rPr>
                        <w:t>Agreement</w:t>
                      </w:r>
                    </w:p>
                    <w:p w14:paraId="7602F0A7" w14:textId="77777777" w:rsidR="007A6A4E" w:rsidRPr="00713677" w:rsidRDefault="007A6A4E" w:rsidP="002F000E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rPr>
                          <w:rFonts w:cs="Times"/>
                          <w:sz w:val="20"/>
                          <w:szCs w:val="20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</w:rPr>
                        <w:t xml:space="preserve">BS antenna configuration: </w:t>
                      </w:r>
                    </w:p>
                    <w:p w14:paraId="69D71AC5" w14:textId="77777777" w:rsidR="007A6A4E" w:rsidRPr="00713677" w:rsidRDefault="007A6A4E" w:rsidP="002F000E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 xml:space="preserve">antenna setup and port layouts at gNB: (4, 8, 2, 1, 1, 1, 1), (dV, dH) = (0.5, 0.5) </w:t>
                      </w:r>
                      <w:r w:rsidRPr="00713677">
                        <w:rPr>
                          <w:rFonts w:cs="Times"/>
                          <w:sz w:val="20"/>
                          <w:szCs w:val="20"/>
                        </w:rPr>
                        <w:t>λ</w:t>
                      </w:r>
                    </w:p>
                    <w:p w14:paraId="7C2AEB2D" w14:textId="77777777" w:rsidR="007A6A4E" w:rsidRPr="00713677" w:rsidRDefault="007A6A4E" w:rsidP="002F000E">
                      <w:pPr>
                        <w:pStyle w:val="a1"/>
                        <w:numPr>
                          <w:ilvl w:val="1"/>
                          <w:numId w:val="13"/>
                        </w:numPr>
                        <w:tabs>
                          <w:tab w:val="left" w:pos="526"/>
                          <w:tab w:val="left" w:pos="1440"/>
                        </w:tabs>
                        <w:suppressAutoHyphens w:val="0"/>
                        <w:snapToGrid w:val="0"/>
                        <w:spacing w:before="0" w:after="0"/>
                        <w:rPr>
                          <w:rFonts w:ascii="Times" w:eastAsia="Microsoft YaHei UI" w:hAnsi="Times" w:cs="Times"/>
                          <w:sz w:val="20"/>
                        </w:rPr>
                      </w:pPr>
                      <w:r w:rsidRPr="00713677">
                        <w:rPr>
                          <w:rFonts w:ascii="Times" w:eastAsia="Microsoft YaHei UI" w:hAnsi="Times" w:cs="Times"/>
                          <w:sz w:val="20"/>
                        </w:rPr>
                        <w:t>Other assumptions are not precluded</w:t>
                      </w:r>
                    </w:p>
                    <w:p w14:paraId="158D27F8" w14:textId="77777777" w:rsidR="007A6A4E" w:rsidRPr="00713677" w:rsidRDefault="007A6A4E" w:rsidP="002F000E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 xml:space="preserve">BS Tx power for evaluation: </w:t>
                      </w:r>
                    </w:p>
                    <w:p w14:paraId="63430A11" w14:textId="77777777" w:rsidR="007A6A4E" w:rsidRPr="00713677" w:rsidRDefault="007A6A4E" w:rsidP="002F000E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rPr>
                          <w:rFonts w:cs="Times"/>
                          <w:strike/>
                          <w:sz w:val="20"/>
                          <w:szCs w:val="20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</w:rPr>
                        <w:t>40dBm (baseline)</w:t>
                      </w:r>
                    </w:p>
                    <w:p w14:paraId="1DE61820" w14:textId="77777777" w:rsidR="007A6A4E" w:rsidRPr="00713677" w:rsidRDefault="007A6A4E" w:rsidP="002F000E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eastAsia="Microsoft YaHei UI" w:cs="Times"/>
                          <w:sz w:val="20"/>
                          <w:szCs w:val="20"/>
                          <w:lang w:val="en-IN"/>
                        </w:rPr>
                        <w:t>Other values (</w:t>
                      </w:r>
                      <w:proofErr w:type="gramStart"/>
                      <w:r w:rsidRPr="00713677">
                        <w:rPr>
                          <w:rFonts w:eastAsia="Microsoft YaHei UI" w:cs="Times"/>
                          <w:sz w:val="20"/>
                          <w:szCs w:val="20"/>
                          <w:lang w:val="en-IN"/>
                        </w:rPr>
                        <w:t>e.g.</w:t>
                      </w:r>
                      <w:proofErr w:type="gramEnd"/>
                      <w:r w:rsidRPr="00713677">
                        <w:rPr>
                          <w:rFonts w:eastAsia="Microsoft YaHei UI" w:cs="Times"/>
                          <w:sz w:val="20"/>
                          <w:szCs w:val="20"/>
                          <w:lang w:val="en-IN"/>
                        </w:rPr>
                        <w:t xml:space="preserve"> 34 dBm) are not precluded and can be reported by companies</w:t>
                      </w:r>
                    </w:p>
                    <w:p w14:paraId="1F385752" w14:textId="77777777" w:rsidR="007A6A4E" w:rsidRPr="00713677" w:rsidRDefault="007A6A4E" w:rsidP="002F000E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 xml:space="preserve">UE antenna configuration (Clarification of agreement in RAN 1 #110): </w:t>
                      </w:r>
                    </w:p>
                    <w:p w14:paraId="4F7ABA82" w14:textId="77777777" w:rsidR="007A6A4E" w:rsidRPr="00713677" w:rsidRDefault="007A6A4E" w:rsidP="002F000E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 xml:space="preserve">antenna setup and port layouts at UE: (1, 4, 2, 1, 2, 1, 1), 2 panels (left, right) </w:t>
                      </w:r>
                    </w:p>
                    <w:p w14:paraId="3251DF46" w14:textId="5836292E" w:rsidR="007A6A4E" w:rsidRDefault="007A6A4E" w:rsidP="002F000E">
                      <w:pPr>
                        <w:pStyle w:val="a1"/>
                        <w:numPr>
                          <w:ilvl w:val="1"/>
                          <w:numId w:val="13"/>
                        </w:numPr>
                        <w:tabs>
                          <w:tab w:val="left" w:pos="526"/>
                          <w:tab w:val="left" w:pos="1440"/>
                        </w:tabs>
                        <w:suppressAutoHyphens w:val="0"/>
                        <w:snapToGrid w:val="0"/>
                        <w:spacing w:before="0" w:after="0"/>
                        <w:rPr>
                          <w:rFonts w:ascii="Times" w:eastAsia="Microsoft YaHei UI" w:hAnsi="Times" w:cs="Times"/>
                          <w:sz w:val="20"/>
                        </w:rPr>
                      </w:pPr>
                      <w:r w:rsidRPr="00713677">
                        <w:rPr>
                          <w:rFonts w:ascii="Times" w:eastAsia="Microsoft YaHei UI" w:hAnsi="Times" w:cs="Times"/>
                          <w:sz w:val="20"/>
                        </w:rPr>
                        <w:t>Other assumptions are not precluded</w:t>
                      </w:r>
                    </w:p>
                    <w:p w14:paraId="34D18F75" w14:textId="77777777" w:rsidR="00A1319E" w:rsidRPr="00713677" w:rsidRDefault="00A1319E" w:rsidP="00A1319E">
                      <w:pPr>
                        <w:rPr>
                          <w:rFonts w:cs="Times"/>
                          <w:highlight w:val="green"/>
                        </w:rPr>
                      </w:pPr>
                      <w:r w:rsidRPr="00713677">
                        <w:rPr>
                          <w:rFonts w:cs="Times"/>
                          <w:highlight w:val="green"/>
                        </w:rPr>
                        <w:t>Agreement</w:t>
                      </w:r>
                    </w:p>
                    <w:p w14:paraId="66794648" w14:textId="77777777" w:rsidR="00A1319E" w:rsidRPr="00713677" w:rsidRDefault="00A1319E" w:rsidP="00A1319E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ind w:leftChars="160" w:left="680"/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 xml:space="preserve">For the evaluation of both BM-Case1 and BM-Case2, 32 or 64 downlink Tx beams (maximum number of available beams) at NW side. </w:t>
                      </w:r>
                    </w:p>
                    <w:p w14:paraId="558A1CA2" w14:textId="77777777" w:rsidR="00A1319E" w:rsidRPr="00713677" w:rsidRDefault="00A1319E" w:rsidP="00A1319E">
                      <w:pPr>
                        <w:pStyle w:val="ListParagraph"/>
                        <w:widowControl w:val="0"/>
                        <w:numPr>
                          <w:ilvl w:val="1"/>
                          <w:numId w:val="14"/>
                        </w:numPr>
                        <w:tabs>
                          <w:tab w:val="left" w:pos="720"/>
                        </w:tabs>
                        <w:ind w:leftChars="520" w:left="1400"/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>Other values, e.g., 256, etc, are not precluded and can be reported by companies.</w:t>
                      </w:r>
                    </w:p>
                    <w:p w14:paraId="2E7962F2" w14:textId="77777777" w:rsidR="00A1319E" w:rsidRPr="00713677" w:rsidRDefault="00A1319E" w:rsidP="00A1319E">
                      <w:pPr>
                        <w:pStyle w:val="ListParagraph"/>
                        <w:widowControl w:val="0"/>
                        <w:numPr>
                          <w:ilvl w:val="0"/>
                          <w:numId w:val="14"/>
                        </w:numPr>
                        <w:ind w:leftChars="160" w:left="680"/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 xml:space="preserve">For the evaluation of both BM-Case1 and BM-Case2, 4 or 8 downlink Rx beams (maximum number of available beams) per UE panel at UE side. </w:t>
                      </w:r>
                    </w:p>
                    <w:p w14:paraId="01D5AD91" w14:textId="6BE62651" w:rsidR="00A1319E" w:rsidRPr="00A1319E" w:rsidRDefault="00A1319E" w:rsidP="00A1319E">
                      <w:pPr>
                        <w:pStyle w:val="ListParagraph"/>
                        <w:widowControl w:val="0"/>
                        <w:numPr>
                          <w:ilvl w:val="1"/>
                          <w:numId w:val="15"/>
                        </w:numPr>
                        <w:tabs>
                          <w:tab w:val="left" w:pos="1710"/>
                        </w:tabs>
                        <w:ind w:leftChars="520" w:left="1400"/>
                        <w:rPr>
                          <w:b/>
                          <w:bCs/>
                          <w:lang w:val="en-IN"/>
                        </w:rPr>
                      </w:pPr>
                      <w:r w:rsidRPr="00713677"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>Other values, e.g., 16, etc, are not precluded and can be reported by companie</w:t>
                      </w:r>
                      <w:r>
                        <w:rPr>
                          <w:rFonts w:cs="Times"/>
                          <w:sz w:val="20"/>
                          <w:szCs w:val="20"/>
                          <w:lang w:val="en-IN"/>
                        </w:rPr>
                        <w:t>s</w:t>
                      </w:r>
                    </w:p>
                    <w:p w14:paraId="5F7B110F" w14:textId="77777777" w:rsidR="00A1319E" w:rsidRPr="00AD2E0D" w:rsidRDefault="00A1319E" w:rsidP="00A1319E">
                      <w:pPr>
                        <w:rPr>
                          <w:rFonts w:eastAsia="Malgun Gothic"/>
                          <w:b/>
                          <w:bCs/>
                          <w:highlight w:val="green"/>
                          <w:lang w:eastAsia="ko-KR"/>
                        </w:rPr>
                      </w:pPr>
                      <w:r w:rsidRPr="00AD2E0D">
                        <w:rPr>
                          <w:rFonts w:eastAsia="Malgun Gothic"/>
                          <w:b/>
                          <w:bCs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0F4A513B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0"/>
                          <w:numId w:val="17"/>
                        </w:numPr>
                        <w:tabs>
                          <w:tab w:val="left" w:pos="720"/>
                          <w:tab w:val="left" w:pos="1710"/>
                        </w:tabs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 xml:space="preserve">Study the following options on the selection of Set B of beams (pairs) </w:t>
                      </w:r>
                    </w:p>
                    <w:p w14:paraId="311B03AD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1"/>
                          <w:numId w:val="17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>Option 1: Set B is fixed across training and inference</w:t>
                      </w:r>
                    </w:p>
                    <w:p w14:paraId="7468C302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1"/>
                          <w:numId w:val="17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 xml:space="preserve">Option 2: Set B is variable (e.g., different beams (pairs) patterns in each </w:t>
                      </w:r>
                      <w:r w:rsidRPr="00D13796">
                        <w:rPr>
                          <w:rFonts w:hint="eastAsia"/>
                          <w:sz w:val="20"/>
                          <w:szCs w:val="20"/>
                          <w:lang w:val="en-IN"/>
                        </w:rPr>
                        <w:t>time instance/</w:t>
                      </w: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>report/measurement during training and/or inference), FFS:</w:t>
                      </w:r>
                    </w:p>
                    <w:p w14:paraId="720E28A6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2"/>
                          <w:numId w:val="17"/>
                        </w:numPr>
                        <w:rPr>
                          <w:strike/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 xml:space="preserve">Opt A: Set B is changed following a set of pre-configured patterns </w:t>
                      </w:r>
                    </w:p>
                    <w:p w14:paraId="243A4B23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2"/>
                          <w:numId w:val="17"/>
                        </w:numPr>
                        <w:rPr>
                          <w:strike/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 xml:space="preserve">Opt B: Set B is randomly changed among pre-configured patterns </w:t>
                      </w:r>
                    </w:p>
                    <w:p w14:paraId="6B6147AB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2"/>
                          <w:numId w:val="17"/>
                        </w:numPr>
                        <w:rPr>
                          <w:strike/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 xml:space="preserve">Opt C: Set B is randomly changed among Set A beams (pairs) </w:t>
                      </w:r>
                    </w:p>
                    <w:p w14:paraId="0E074FAE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2"/>
                          <w:numId w:val="17"/>
                        </w:numPr>
                        <w:rPr>
                          <w:strike/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>The number of beams(pairs) in Set B can be fixed or variable</w:t>
                      </w:r>
                    </w:p>
                    <w:p w14:paraId="498870B2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2"/>
                          <w:numId w:val="17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 xml:space="preserve">Note: BM-Case1 and BM-Case2 may be considered for different option. </w:t>
                      </w:r>
                    </w:p>
                    <w:p w14:paraId="12583622" w14:textId="77777777" w:rsidR="00A1319E" w:rsidRPr="00D13796" w:rsidRDefault="00A1319E" w:rsidP="00A1319E">
                      <w:pPr>
                        <w:pStyle w:val="ListParagraph"/>
                        <w:widowControl w:val="0"/>
                        <w:numPr>
                          <w:ilvl w:val="1"/>
                          <w:numId w:val="17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D13796">
                        <w:rPr>
                          <w:sz w:val="20"/>
                          <w:szCs w:val="20"/>
                          <w:lang w:val="en-IN" w:eastAsia="ko-KR"/>
                        </w:rPr>
                        <w:t xml:space="preserve">Other options are not precluded. </w:t>
                      </w:r>
                    </w:p>
                    <w:p w14:paraId="7758D8E6" w14:textId="77777777" w:rsidR="00A1319E" w:rsidRPr="00A1319E" w:rsidRDefault="00A1319E" w:rsidP="00A1319E">
                      <w:pPr>
                        <w:widowControl w:val="0"/>
                        <w:tabs>
                          <w:tab w:val="left" w:pos="1440"/>
                          <w:tab w:val="left" w:pos="1710"/>
                        </w:tabs>
                        <w:rPr>
                          <w:b/>
                          <w:bCs/>
                          <w:lang w:val="en-IN"/>
                        </w:rPr>
                      </w:pPr>
                    </w:p>
                    <w:p w14:paraId="30D6A054" w14:textId="77777777" w:rsidR="00A1319E" w:rsidRPr="00A1319E" w:rsidRDefault="00A1319E" w:rsidP="00A1319E">
                      <w:pPr>
                        <w:pStyle w:val="a1"/>
                        <w:tabs>
                          <w:tab w:val="left" w:pos="526"/>
                          <w:tab w:val="left" w:pos="1440"/>
                        </w:tabs>
                        <w:suppressAutoHyphens w:val="0"/>
                        <w:snapToGrid w:val="0"/>
                        <w:spacing w:before="0" w:after="0"/>
                        <w:rPr>
                          <w:rFonts w:ascii="Times" w:eastAsia="Microsoft YaHei UI" w:hAnsi="Times" w:cs="Times"/>
                          <w:sz w:val="20"/>
                          <w:lang w:val="en-IN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225AC">
        <w:rPr>
          <w:lang w:val="en-US"/>
        </w:rPr>
        <w:t>Following agreements were made in the RAN1#110b-e meeting</w:t>
      </w:r>
      <w:r w:rsidR="00CB57A7">
        <w:rPr>
          <w:lang w:val="en-US"/>
        </w:rPr>
        <w:t xml:space="preserve"> </w:t>
      </w:r>
      <w:r w:rsidR="00CB57A7">
        <w:rPr>
          <w:lang w:val="en-US"/>
        </w:rPr>
        <w:fldChar w:fldCharType="begin"/>
      </w:r>
      <w:r w:rsidR="00CB57A7">
        <w:rPr>
          <w:lang w:val="en-US"/>
        </w:rPr>
        <w:instrText xml:space="preserve"> REF _Ref118297949 \r \h </w:instrText>
      </w:r>
      <w:r w:rsidR="00CB57A7">
        <w:rPr>
          <w:lang w:val="en-US"/>
        </w:rPr>
      </w:r>
      <w:r w:rsidR="00CB57A7">
        <w:rPr>
          <w:lang w:val="en-US"/>
        </w:rPr>
        <w:fldChar w:fldCharType="separate"/>
      </w:r>
      <w:r w:rsidR="00CB57A7">
        <w:rPr>
          <w:lang w:val="en-US"/>
        </w:rPr>
        <w:t>[4]</w:t>
      </w:r>
      <w:r w:rsidR="00CB57A7">
        <w:rPr>
          <w:lang w:val="en-US"/>
        </w:rPr>
        <w:fldChar w:fldCharType="end"/>
      </w:r>
      <w:r w:rsidR="00F91C7B">
        <w:rPr>
          <w:lang w:val="en-US"/>
        </w:rPr>
        <w:t>.</w:t>
      </w:r>
      <w:bookmarkStart w:id="1" w:name="_Hlk510705081"/>
    </w:p>
    <w:p w14:paraId="1205836B" w14:textId="0556A3DF" w:rsidR="007A6A4E" w:rsidRDefault="007A6A4E" w:rsidP="007A6A4E">
      <w:pPr>
        <w:rPr>
          <w:lang w:val="en-US"/>
        </w:rPr>
      </w:pPr>
    </w:p>
    <w:p w14:paraId="2D3E7EC8" w14:textId="34E26269" w:rsidR="007A6A4E" w:rsidRDefault="007A6A4E" w:rsidP="007A6A4E">
      <w:pPr>
        <w:rPr>
          <w:lang w:val="en-US"/>
        </w:rPr>
      </w:pPr>
    </w:p>
    <w:p w14:paraId="7C05DEF1" w14:textId="4C5DB579" w:rsidR="007A6A4E" w:rsidRDefault="007A6A4E" w:rsidP="007A6A4E">
      <w:pPr>
        <w:rPr>
          <w:lang w:val="en-US"/>
        </w:rPr>
      </w:pPr>
    </w:p>
    <w:p w14:paraId="7D9B910F" w14:textId="77777777" w:rsidR="004A72FB" w:rsidRDefault="004A72FB" w:rsidP="007A6A4E">
      <w:pPr>
        <w:rPr>
          <w:lang w:val="en-US"/>
        </w:rPr>
      </w:pPr>
    </w:p>
    <w:p w14:paraId="35130707" w14:textId="4FFB8550" w:rsidR="00846B70" w:rsidRPr="006E22DF" w:rsidRDefault="00994D87" w:rsidP="00200094">
      <w:pPr>
        <w:rPr>
          <w:lang w:val="en-US"/>
        </w:rPr>
      </w:pPr>
      <w:r w:rsidRPr="006E25C9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37760" behindDoc="0" locked="0" layoutInCell="1" allowOverlap="1" wp14:anchorId="52594D99" wp14:editId="4B096DB5">
                <wp:simplePos x="0" y="0"/>
                <wp:positionH relativeFrom="margin">
                  <wp:align>right</wp:align>
                </wp:positionH>
                <wp:positionV relativeFrom="paragraph">
                  <wp:posOffset>4508094</wp:posOffset>
                </wp:positionV>
                <wp:extent cx="6090285" cy="1404620"/>
                <wp:effectExtent l="0" t="0" r="24765" b="1968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5296C" w14:textId="77777777" w:rsidR="00994D87" w:rsidRPr="0040115E" w:rsidRDefault="00994D87" w:rsidP="00994D87">
                            <w:pPr>
                              <w:keepNext/>
                              <w:rPr>
                                <w:highlight w:val="green"/>
                                <w:lang w:eastAsia="ko-KR"/>
                              </w:rPr>
                            </w:pPr>
                            <w:r w:rsidRPr="0040115E">
                              <w:rPr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2802C9CF" w14:textId="77777777" w:rsidR="00994D87" w:rsidRPr="0040115E" w:rsidRDefault="00994D87" w:rsidP="00994D87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For BM Case-1 and BM Case 2, to verify the generalization performance of an AI/ML model over various scenarios/configurations, the set of scenarios/configurations are considered focusing on one or more of the following aspects as a starting point:</w:t>
                            </w:r>
                          </w:p>
                          <w:p w14:paraId="0E04DF2C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Scenarios</w:t>
                            </w:r>
                          </w:p>
                          <w:p w14:paraId="6BF24DB5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Various deployment scenarios </w:t>
                            </w:r>
                          </w:p>
                          <w:p w14:paraId="499C17D5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Various outdoor/indoor UE distributions </w:t>
                            </w:r>
                          </w:p>
                          <w:p w14:paraId="044B229F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Various UE mobility </w:t>
                            </w:r>
                          </w:p>
                          <w:p w14:paraId="517BD1E0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eastAsia="ko-KR"/>
                              </w:rPr>
                              <w:t>Configurations</w:t>
                            </w:r>
                          </w:p>
                          <w:p w14:paraId="162F6D59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Various UE </w:t>
                            </w:r>
                            <w:r w:rsidRPr="0040115E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parameters </w:t>
                            </w:r>
                          </w:p>
                          <w:p w14:paraId="3482A32F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eastAsia="ko-KR"/>
                              </w:rPr>
                              <w:t xml:space="preserve">Various gNB settings </w:t>
                            </w:r>
                          </w:p>
                          <w:p w14:paraId="12BB103A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2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[</w:t>
                            </w:r>
                            <w:r w:rsidRPr="0040115E">
                              <w:rPr>
                                <w:rFonts w:hint="eastAsia"/>
                                <w:sz w:val="20"/>
                                <w:szCs w:val="20"/>
                                <w:lang w:val="en-IN" w:eastAsia="ko-KR"/>
                              </w:rPr>
                              <w:t>Various Set B of beam(pairs)</w:t>
                            </w: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]</w:t>
                            </w:r>
                          </w:p>
                          <w:p w14:paraId="2D6A45DB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trike/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Other aspects of scenarios/configurations are not precluded</w:t>
                            </w:r>
                          </w:p>
                          <w:p w14:paraId="6106B2A8" w14:textId="77777777" w:rsidR="00994D87" w:rsidRPr="0040115E" w:rsidRDefault="00994D87" w:rsidP="00994D87">
                            <w:pPr>
                              <w:pStyle w:val="ListParagraph"/>
                              <w:numPr>
                                <w:ilvl w:val="1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6" w:lineRule="auto"/>
                              <w:contextualSpacing w:val="0"/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The selected scenarios/configurations for generalization verification may consider the AI model inference node (e.g., @UE or @gNB) and use case (e.g., BM-Case1, or BM-Case2)</w:t>
                            </w:r>
                          </w:p>
                          <w:p w14:paraId="5900B78A" w14:textId="77777777" w:rsidR="00994D87" w:rsidRPr="0040115E" w:rsidRDefault="00994D87" w:rsidP="00994D87">
                            <w:pPr>
                              <w:pStyle w:val="ListParagraph"/>
                              <w:keepNext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Companies to report the selected scenarios/configurations for generalization verification</w:t>
                            </w:r>
                          </w:p>
                          <w:p w14:paraId="0B8E012D" w14:textId="77777777" w:rsidR="00994D87" w:rsidRPr="006E25C9" w:rsidRDefault="00994D87" w:rsidP="00994D87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Note: other approaches for achieving good generalization performance for AI/ML-based schemes are not precluded.</w:t>
                            </w:r>
                          </w:p>
                          <w:p w14:paraId="61CFDF3B" w14:textId="77777777" w:rsidR="00994D87" w:rsidRPr="006E25C9" w:rsidRDefault="00994D87" w:rsidP="00994D87">
                            <w:pPr>
                              <w:rPr>
                                <w:lang w:val="en-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594D99" id="_x0000_s1027" type="#_x0000_t202" style="position:absolute;left:0;text-align:left;margin-left:428.35pt;margin-top:354.95pt;width:479.55pt;height:110.6pt;z-index:2516377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">
                <v:textbox style="mso-fit-shape-to-text:t">
                  <w:txbxContent>
                    <w:p w14:paraId="13B5296C" w14:textId="77777777" w:rsidR="00994D87" w:rsidRPr="0040115E" w:rsidRDefault="00994D87" w:rsidP="00994D87">
                      <w:pPr>
                        <w:keepNext/>
                        <w:rPr>
                          <w:highlight w:val="green"/>
                          <w:lang w:eastAsia="ko-KR"/>
                        </w:rPr>
                      </w:pPr>
                      <w:r w:rsidRPr="0040115E">
                        <w:rPr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2802C9CF" w14:textId="77777777" w:rsidR="00994D87" w:rsidRPr="0040115E" w:rsidRDefault="00994D87" w:rsidP="00994D87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For BM Case-1 and BM Case 2, to verify the generalization performance of an AI/ML model over various scenarios/configurations, the set of scenarios/configurations are considered focusing on one or more of the following aspects as a starting point:</w:t>
                      </w:r>
                    </w:p>
                    <w:p w14:paraId="0E04DF2C" w14:textId="77777777" w:rsidR="00994D87" w:rsidRPr="0040115E" w:rsidRDefault="00994D87" w:rsidP="00994D8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eastAsia="ko-KR"/>
                        </w:rPr>
                        <w:t>Scenarios</w:t>
                      </w:r>
                    </w:p>
                    <w:p w14:paraId="6BF24DB5" w14:textId="77777777" w:rsidR="00994D87" w:rsidRPr="0040115E" w:rsidRDefault="00994D87" w:rsidP="00994D87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eastAsia="ko-KR"/>
                        </w:rPr>
                        <w:t xml:space="preserve">Various deployment scenarios </w:t>
                      </w:r>
                    </w:p>
                    <w:p w14:paraId="499C17D5" w14:textId="77777777" w:rsidR="00994D87" w:rsidRPr="0040115E" w:rsidRDefault="00994D87" w:rsidP="00994D87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eastAsia="ko-KR"/>
                        </w:rPr>
                        <w:t xml:space="preserve">Various outdoor/indoor UE distributions </w:t>
                      </w:r>
                    </w:p>
                    <w:p w14:paraId="044B229F" w14:textId="77777777" w:rsidR="00994D87" w:rsidRPr="0040115E" w:rsidRDefault="00994D87" w:rsidP="00994D87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eastAsia="ko-KR"/>
                        </w:rPr>
                        <w:t xml:space="preserve">Various UE mobility </w:t>
                      </w:r>
                    </w:p>
                    <w:p w14:paraId="517BD1E0" w14:textId="77777777" w:rsidR="00994D87" w:rsidRPr="0040115E" w:rsidRDefault="00994D87" w:rsidP="00994D8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eastAsia="ko-KR"/>
                        </w:rPr>
                        <w:t>Configurations</w:t>
                      </w:r>
                    </w:p>
                    <w:p w14:paraId="162F6D59" w14:textId="77777777" w:rsidR="00994D87" w:rsidRPr="0040115E" w:rsidRDefault="00994D87" w:rsidP="00994D87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eastAsia="ko-KR"/>
                        </w:rPr>
                        <w:t xml:space="preserve">Various UE </w:t>
                      </w:r>
                      <w:r w:rsidRPr="0040115E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parameters </w:t>
                      </w:r>
                    </w:p>
                    <w:p w14:paraId="3482A32F" w14:textId="77777777" w:rsidR="00994D87" w:rsidRPr="0040115E" w:rsidRDefault="00994D87" w:rsidP="00994D87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eastAsia="ko-KR"/>
                        </w:rPr>
                        <w:t xml:space="preserve">Various gNB settings </w:t>
                      </w:r>
                    </w:p>
                    <w:p w14:paraId="12BB103A" w14:textId="77777777" w:rsidR="00994D87" w:rsidRPr="0040115E" w:rsidRDefault="00994D87" w:rsidP="00994D87">
                      <w:pPr>
                        <w:pStyle w:val="ListParagraph"/>
                        <w:numPr>
                          <w:ilvl w:val="2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[</w:t>
                      </w:r>
                      <w:r w:rsidRPr="0040115E">
                        <w:rPr>
                          <w:rFonts w:hint="eastAsia"/>
                          <w:sz w:val="20"/>
                          <w:szCs w:val="20"/>
                          <w:lang w:val="en-IN" w:eastAsia="ko-KR"/>
                        </w:rPr>
                        <w:t>Various Set B of beam(pairs)</w:t>
                      </w: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]</w:t>
                      </w:r>
                    </w:p>
                    <w:p w14:paraId="2D6A45DB" w14:textId="77777777" w:rsidR="00994D87" w:rsidRPr="0040115E" w:rsidRDefault="00994D87" w:rsidP="00994D8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trike/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Other aspects of scenarios/configurations are not precluded</w:t>
                      </w:r>
                    </w:p>
                    <w:p w14:paraId="6106B2A8" w14:textId="77777777" w:rsidR="00994D87" w:rsidRPr="0040115E" w:rsidRDefault="00994D87" w:rsidP="00994D87">
                      <w:pPr>
                        <w:pStyle w:val="ListParagraph"/>
                        <w:numPr>
                          <w:ilvl w:val="1"/>
                          <w:numId w:val="16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6" w:lineRule="auto"/>
                        <w:contextualSpacing w:val="0"/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The selected scenarios/configurations for generalization verification may consider the AI model inference node (e.g., @UE or @gNB) and use case (e.g., BM-Case1, or BM-Case2)</w:t>
                      </w:r>
                    </w:p>
                    <w:p w14:paraId="5900B78A" w14:textId="77777777" w:rsidR="00994D87" w:rsidRPr="0040115E" w:rsidRDefault="00994D87" w:rsidP="00994D87">
                      <w:pPr>
                        <w:pStyle w:val="ListParagraph"/>
                        <w:keepNext/>
                        <w:widowControl w:val="0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Companies to report the selected scenarios/configurations for generalization verification</w:t>
                      </w:r>
                    </w:p>
                    <w:p w14:paraId="0B8E012D" w14:textId="77777777" w:rsidR="00994D87" w:rsidRPr="006E25C9" w:rsidRDefault="00994D87" w:rsidP="00994D87">
                      <w:pPr>
                        <w:pStyle w:val="ListParagraph"/>
                        <w:widowControl w:val="0"/>
                        <w:numPr>
                          <w:ilvl w:val="0"/>
                          <w:numId w:val="16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Note: other approaches for achieving good generalization performance for AI/ML-based schemes are not precluded.</w:t>
                      </w:r>
                    </w:p>
                    <w:p w14:paraId="61CFDF3B" w14:textId="77777777" w:rsidR="00994D87" w:rsidRPr="006E25C9" w:rsidRDefault="00994D87" w:rsidP="00994D87">
                      <w:pPr>
                        <w:rPr>
                          <w:lang w:val="en-IN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A72FB" w:rsidRPr="002A68A7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35712" behindDoc="0" locked="0" layoutInCell="1" allowOverlap="1" wp14:anchorId="5451055E" wp14:editId="260C9052">
                <wp:simplePos x="0" y="0"/>
                <wp:positionH relativeFrom="margin">
                  <wp:align>right</wp:align>
                </wp:positionH>
                <wp:positionV relativeFrom="paragraph">
                  <wp:posOffset>2443</wp:posOffset>
                </wp:positionV>
                <wp:extent cx="6098540" cy="1404620"/>
                <wp:effectExtent l="0" t="0" r="16510" b="1841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35BDE" w14:textId="77777777" w:rsidR="004A72FB" w:rsidRPr="00210565" w:rsidRDefault="004A72FB" w:rsidP="004A72FB">
                            <w:pPr>
                              <w:rPr>
                                <w:highlight w:val="green"/>
                              </w:rPr>
                            </w:pPr>
                            <w:r w:rsidRPr="00210565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556810F0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0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sz w:val="20"/>
                                <w:szCs w:val="20"/>
                                <w:lang w:val="en-IN"/>
                              </w:rPr>
                              <w:t>The options to evaluate beam prediction accuracy (%):</w:t>
                            </w:r>
                          </w:p>
                          <w:p w14:paraId="145EB75C" w14:textId="0266AC3C" w:rsidR="004A72FB" w:rsidRPr="00324EC5" w:rsidRDefault="00324EC5" w:rsidP="00324EC5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324EC5">
                              <w:rPr>
                                <w:sz w:val="20"/>
                                <w:szCs w:val="20"/>
                                <w:lang w:val="en-IN"/>
                              </w:rPr>
                              <w:t>Top-1 (%): the percentage of “the Top-1 genie-aided beam is Top-1 predicted beam”</w:t>
                            </w:r>
                          </w:p>
                          <w:p w14:paraId="10ACF4AE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rPr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  <w:t>Top-K/1 (%): the percentage of “the Top-1 genie-aided beam is one of the Top-K predicted beams”</w:t>
                            </w:r>
                          </w:p>
                          <w:p w14:paraId="563369C9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rPr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  <w:t>Top-1/K (%) (Optional)</w:t>
                            </w:r>
                            <w:r w:rsidRPr="00210565">
                              <w:rPr>
                                <w:rFonts w:eastAsia="Times New Roman"/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  <w:t xml:space="preserve">: the percentage of “the Top-1 predicted beam is one of the Top-K </w:t>
                            </w:r>
                            <w:proofErr w:type="gramStart"/>
                            <w:r w:rsidRPr="00210565">
                              <w:rPr>
                                <w:rFonts w:eastAsia="Times New Roman"/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  <w:t>genie</w:t>
                            </w:r>
                            <w:proofErr w:type="gramEnd"/>
                            <w:r w:rsidRPr="00210565">
                              <w:rPr>
                                <w:rFonts w:eastAsia="Times New Roman"/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  <w:t>-aided beams”</w:t>
                            </w:r>
                          </w:p>
                          <w:p w14:paraId="0D6E352A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9"/>
                              </w:numPr>
                              <w:rPr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color w:val="000000"/>
                                <w:sz w:val="20"/>
                                <w:szCs w:val="20"/>
                                <w:lang w:val="en-IN"/>
                              </w:rPr>
                              <w:t>Where K &gt;1 and values can be reported by companies.</w:t>
                            </w:r>
                          </w:p>
                          <w:p w14:paraId="57FA4A5F" w14:textId="77777777" w:rsidR="004A72FB" w:rsidRPr="00210565" w:rsidRDefault="004A72FB" w:rsidP="004A72FB">
                            <w:pPr>
                              <w:ind w:left="760"/>
                              <w:rPr>
                                <w:rFonts w:eastAsia="DengXian"/>
                                <w:highlight w:val="cyan"/>
                                <w:lang w:eastAsia="zh-CN"/>
                              </w:rPr>
                            </w:pPr>
                          </w:p>
                          <w:p w14:paraId="38040E9B" w14:textId="77777777" w:rsidR="004A72FB" w:rsidRPr="00210565" w:rsidRDefault="004A72FB" w:rsidP="004A72FB">
                            <w:pPr>
                              <w:ind w:left="760"/>
                              <w:rPr>
                                <w:rFonts w:eastAsia="DengXian"/>
                                <w:highlight w:val="cyan"/>
                                <w:lang w:eastAsia="zh-CN"/>
                              </w:rPr>
                            </w:pPr>
                          </w:p>
                          <w:p w14:paraId="0EB11FF6" w14:textId="77777777" w:rsidR="004A72FB" w:rsidRPr="00210565" w:rsidRDefault="004A72FB" w:rsidP="004A72FB">
                            <w:pPr>
                              <w:rPr>
                                <w:highlight w:val="green"/>
                              </w:rPr>
                            </w:pPr>
                            <w:r w:rsidRPr="00210565">
                              <w:rPr>
                                <w:highlight w:val="green"/>
                              </w:rPr>
                              <w:t xml:space="preserve">Agreement </w:t>
                            </w:r>
                          </w:p>
                          <w:p w14:paraId="3C23D711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1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For DL Tx beam prediction, the definition of Top-1 genie-aided Tx beam considers the following options </w:t>
                            </w:r>
                          </w:p>
                          <w:p w14:paraId="45FE7194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1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sz w:val="20"/>
                                <w:szCs w:val="20"/>
                                <w:lang w:val="en-IN"/>
                              </w:rPr>
                              <w:t>Option A, the Top-1 genie-aided Tx beam is the Tx beam that results in the largest L1-RSRP over all Tx and Rx beams</w:t>
                            </w:r>
                          </w:p>
                          <w:p w14:paraId="4D5822C4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1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sz w:val="20"/>
                                <w:szCs w:val="20"/>
                                <w:lang w:val="en-IN"/>
                              </w:rPr>
                              <w:t>Option B, the Top-1 genie-aided Tx beam is the Tx beam that results in the largest L1-RSRP over all Tx beams with specific Rx beam(s)</w:t>
                            </w:r>
                          </w:p>
                          <w:p w14:paraId="493A978A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1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sz w:val="20"/>
                                <w:szCs w:val="20"/>
                                <w:lang w:val="en-IN"/>
                              </w:rPr>
                              <w:t>FFS on specific Rx beam(s)</w:t>
                            </w:r>
                          </w:p>
                          <w:p w14:paraId="67D456E8" w14:textId="77777777" w:rsidR="004A72FB" w:rsidRPr="00210565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1"/>
                              </w:numPr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10565">
                              <w:rPr>
                                <w:rFonts w:eastAsia="DengXian" w:hint="eastAsia"/>
                                <w:sz w:val="20"/>
                                <w:szCs w:val="20"/>
                                <w:lang w:val="en-IN"/>
                              </w:rPr>
                              <w:t>N</w:t>
                            </w:r>
                            <w:r w:rsidRPr="00210565">
                              <w:rPr>
                                <w:rFonts w:eastAsia="DengXian"/>
                                <w:sz w:val="20"/>
                                <w:szCs w:val="20"/>
                                <w:lang w:val="en-IN"/>
                              </w:rPr>
                              <w:t>ote: specific Rx beams are subset of all Rx beams</w:t>
                            </w:r>
                          </w:p>
                          <w:p w14:paraId="5816F0F3" w14:textId="77777777" w:rsidR="004A72FB" w:rsidRPr="0040115E" w:rsidRDefault="004A72FB" w:rsidP="004A72FB">
                            <w:pPr>
                              <w:rPr>
                                <w:highlight w:val="green"/>
                              </w:rPr>
                            </w:pPr>
                            <w:r w:rsidRPr="0040115E">
                              <w:rPr>
                                <w:highlight w:val="green"/>
                              </w:rPr>
                              <w:t xml:space="preserve">Agreement </w:t>
                            </w:r>
                          </w:p>
                          <w:p w14:paraId="03267EFC" w14:textId="77777777" w:rsidR="004A72FB" w:rsidRPr="0040115E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For DL Tx-Rx beam pair prediction, the definition of Top-1 genie-aided Tx-Rx beam pair considers the following options:</w:t>
                            </w:r>
                          </w:p>
                          <w:p w14:paraId="76E241D1" w14:textId="77777777" w:rsidR="004A72FB" w:rsidRPr="0040115E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Option A: The Tx-Rx beam pair that results in the largest L1-RSRP over all Tx and Rx beams</w:t>
                            </w:r>
                          </w:p>
                          <w:p w14:paraId="6103D893" w14:textId="77777777" w:rsidR="004A72FB" w:rsidRPr="0040115E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Option B: The Tx-Rx beam pair that results in the largest L1-RSRP </w:t>
                            </w:r>
                            <w:r w:rsidRPr="0040115E">
                              <w:rPr>
                                <w:strike/>
                                <w:sz w:val="20"/>
                                <w:szCs w:val="20"/>
                                <w:lang w:val="en-IN" w:eastAsia="ko-KR"/>
                              </w:rPr>
                              <w:t>over all Tx</w:t>
                            </w: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 xml:space="preserve"> over all Tx beams with specific Rx beam(s)</w:t>
                            </w:r>
                          </w:p>
                          <w:p w14:paraId="6B9874AA" w14:textId="77777777" w:rsidR="004A72FB" w:rsidRPr="0040115E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FFS on specific Rx beam(s)</w:t>
                            </w:r>
                          </w:p>
                          <w:p w14:paraId="3E42C889" w14:textId="785844C0" w:rsidR="004A72FB" w:rsidRPr="00994D87" w:rsidRDefault="004A72FB" w:rsidP="004A72FB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12"/>
                              </w:numPr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</w:pPr>
                            <w:r w:rsidRPr="0040115E">
                              <w:rPr>
                                <w:sz w:val="20"/>
                                <w:szCs w:val="20"/>
                                <w:lang w:val="en-IN" w:eastAsia="ko-KR"/>
                              </w:rPr>
                              <w:t>Note: specific Rx beams are subset of all Rx beams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51055E" id="_x0000_s1028" type="#_x0000_t202" style="position:absolute;left:0;text-align:left;margin-left:429pt;margin-top:.2pt;width:480.2pt;height:110.6pt;z-index:2516357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">
                <v:textbox style="mso-fit-shape-to-text:t">
                  <w:txbxContent>
                    <w:p w14:paraId="07835BDE" w14:textId="77777777" w:rsidR="004A72FB" w:rsidRPr="00210565" w:rsidRDefault="004A72FB" w:rsidP="004A72FB">
                      <w:pPr>
                        <w:rPr>
                          <w:highlight w:val="green"/>
                        </w:rPr>
                      </w:pPr>
                      <w:r w:rsidRPr="00210565">
                        <w:rPr>
                          <w:highlight w:val="green"/>
                        </w:rPr>
                        <w:t>Agreement</w:t>
                      </w:r>
                    </w:p>
                    <w:p w14:paraId="556810F0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0"/>
                          <w:numId w:val="10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sz w:val="20"/>
                          <w:szCs w:val="20"/>
                          <w:lang w:val="en-IN"/>
                        </w:rPr>
                        <w:t>The options to evaluate beam prediction accuracy (%):</w:t>
                      </w:r>
                    </w:p>
                    <w:p w14:paraId="145EB75C" w14:textId="0266AC3C" w:rsidR="004A72FB" w:rsidRPr="00324EC5" w:rsidRDefault="00324EC5" w:rsidP="00324EC5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324EC5">
                        <w:rPr>
                          <w:sz w:val="20"/>
                          <w:szCs w:val="20"/>
                          <w:lang w:val="en-IN"/>
                        </w:rPr>
                        <w:t>Top-1 (%): the percentage of “the Top-1 genie-aided beam is Top-1 predicted beam”</w:t>
                      </w:r>
                    </w:p>
                    <w:p w14:paraId="10ACF4AE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rPr>
                          <w:color w:val="000000"/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color w:val="000000"/>
                          <w:sz w:val="20"/>
                          <w:szCs w:val="20"/>
                          <w:lang w:val="en-IN"/>
                        </w:rPr>
                        <w:t>Top-K/1 (%): the percentage of “the Top-1 genie-aided beam is one of the Top-K predicted beams”</w:t>
                      </w:r>
                    </w:p>
                    <w:p w14:paraId="563369C9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rPr>
                          <w:color w:val="000000"/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color w:val="000000"/>
                          <w:sz w:val="20"/>
                          <w:szCs w:val="20"/>
                          <w:lang w:val="en-IN"/>
                        </w:rPr>
                        <w:t>Top-1/K (%) (Optional)</w:t>
                      </w:r>
                      <w:r w:rsidRPr="00210565">
                        <w:rPr>
                          <w:rFonts w:eastAsia="Times New Roman"/>
                          <w:color w:val="000000"/>
                          <w:sz w:val="20"/>
                          <w:szCs w:val="20"/>
                          <w:lang w:val="en-IN"/>
                        </w:rPr>
                        <w:t xml:space="preserve">: the percentage of “the Top-1 predicted beam is one of the Top-K </w:t>
                      </w:r>
                      <w:proofErr w:type="gramStart"/>
                      <w:r w:rsidRPr="00210565">
                        <w:rPr>
                          <w:rFonts w:eastAsia="Times New Roman"/>
                          <w:color w:val="000000"/>
                          <w:sz w:val="20"/>
                          <w:szCs w:val="20"/>
                          <w:lang w:val="en-IN"/>
                        </w:rPr>
                        <w:t>genie</w:t>
                      </w:r>
                      <w:proofErr w:type="gramEnd"/>
                      <w:r w:rsidRPr="00210565">
                        <w:rPr>
                          <w:rFonts w:eastAsia="Times New Roman"/>
                          <w:color w:val="000000"/>
                          <w:sz w:val="20"/>
                          <w:szCs w:val="20"/>
                          <w:lang w:val="en-IN"/>
                        </w:rPr>
                        <w:t>-aided beams”</w:t>
                      </w:r>
                    </w:p>
                    <w:p w14:paraId="0D6E352A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1"/>
                          <w:numId w:val="9"/>
                        </w:numPr>
                        <w:rPr>
                          <w:color w:val="000000"/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color w:val="000000"/>
                          <w:sz w:val="20"/>
                          <w:szCs w:val="20"/>
                          <w:lang w:val="en-IN"/>
                        </w:rPr>
                        <w:t>Where K &gt;1 and values can be reported by companies.</w:t>
                      </w:r>
                    </w:p>
                    <w:p w14:paraId="57FA4A5F" w14:textId="77777777" w:rsidR="004A72FB" w:rsidRPr="00210565" w:rsidRDefault="004A72FB" w:rsidP="004A72FB">
                      <w:pPr>
                        <w:ind w:left="760"/>
                        <w:rPr>
                          <w:rFonts w:eastAsia="DengXian"/>
                          <w:highlight w:val="cyan"/>
                          <w:lang w:eastAsia="zh-CN"/>
                        </w:rPr>
                      </w:pPr>
                    </w:p>
                    <w:p w14:paraId="38040E9B" w14:textId="77777777" w:rsidR="004A72FB" w:rsidRPr="00210565" w:rsidRDefault="004A72FB" w:rsidP="004A72FB">
                      <w:pPr>
                        <w:ind w:left="760"/>
                        <w:rPr>
                          <w:rFonts w:eastAsia="DengXian"/>
                          <w:highlight w:val="cyan"/>
                          <w:lang w:eastAsia="zh-CN"/>
                        </w:rPr>
                      </w:pPr>
                    </w:p>
                    <w:p w14:paraId="0EB11FF6" w14:textId="77777777" w:rsidR="004A72FB" w:rsidRPr="00210565" w:rsidRDefault="004A72FB" w:rsidP="004A72FB">
                      <w:pPr>
                        <w:rPr>
                          <w:highlight w:val="green"/>
                        </w:rPr>
                      </w:pPr>
                      <w:r w:rsidRPr="00210565">
                        <w:rPr>
                          <w:highlight w:val="green"/>
                        </w:rPr>
                        <w:t xml:space="preserve">Agreement </w:t>
                      </w:r>
                    </w:p>
                    <w:p w14:paraId="3C23D711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0"/>
                          <w:numId w:val="11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sz w:val="20"/>
                          <w:szCs w:val="20"/>
                          <w:lang w:val="en-IN"/>
                        </w:rPr>
                        <w:t xml:space="preserve">For DL Tx beam prediction, the definition of Top-1 genie-aided Tx beam considers the following options </w:t>
                      </w:r>
                    </w:p>
                    <w:p w14:paraId="45FE7194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1"/>
                          <w:numId w:val="11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sz w:val="20"/>
                          <w:szCs w:val="20"/>
                          <w:lang w:val="en-IN"/>
                        </w:rPr>
                        <w:t>Option A, the Top-1 genie-aided Tx beam is the Tx beam that results in the largest L1-RSRP over all Tx and Rx beams</w:t>
                      </w:r>
                    </w:p>
                    <w:p w14:paraId="4D5822C4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1"/>
                          <w:numId w:val="11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sz w:val="20"/>
                          <w:szCs w:val="20"/>
                          <w:lang w:val="en-IN"/>
                        </w:rPr>
                        <w:t>Option B, the Top-1 genie-aided Tx beam is the Tx beam that results in the largest L1-RSRP over all Tx beams with specific Rx beam(s)</w:t>
                      </w:r>
                    </w:p>
                    <w:p w14:paraId="493A978A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2"/>
                          <w:numId w:val="11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sz w:val="20"/>
                          <w:szCs w:val="20"/>
                          <w:lang w:val="en-IN"/>
                        </w:rPr>
                        <w:t>FFS on specific Rx beam(s)</w:t>
                      </w:r>
                    </w:p>
                    <w:p w14:paraId="67D456E8" w14:textId="77777777" w:rsidR="004A72FB" w:rsidRPr="00210565" w:rsidRDefault="004A72FB" w:rsidP="004A72FB">
                      <w:pPr>
                        <w:pStyle w:val="ListParagraph"/>
                        <w:widowControl w:val="0"/>
                        <w:numPr>
                          <w:ilvl w:val="2"/>
                          <w:numId w:val="11"/>
                        </w:numPr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210565">
                        <w:rPr>
                          <w:rFonts w:eastAsia="DengXian" w:hint="eastAsia"/>
                          <w:sz w:val="20"/>
                          <w:szCs w:val="20"/>
                          <w:lang w:val="en-IN"/>
                        </w:rPr>
                        <w:t>N</w:t>
                      </w:r>
                      <w:r w:rsidRPr="00210565">
                        <w:rPr>
                          <w:rFonts w:eastAsia="DengXian"/>
                          <w:sz w:val="20"/>
                          <w:szCs w:val="20"/>
                          <w:lang w:val="en-IN"/>
                        </w:rPr>
                        <w:t>ote: specific Rx beams are subset of all Rx beams</w:t>
                      </w:r>
                    </w:p>
                    <w:p w14:paraId="5816F0F3" w14:textId="77777777" w:rsidR="004A72FB" w:rsidRPr="0040115E" w:rsidRDefault="004A72FB" w:rsidP="004A72FB">
                      <w:pPr>
                        <w:rPr>
                          <w:highlight w:val="green"/>
                        </w:rPr>
                      </w:pPr>
                      <w:r w:rsidRPr="0040115E">
                        <w:rPr>
                          <w:highlight w:val="green"/>
                        </w:rPr>
                        <w:t xml:space="preserve">Agreement </w:t>
                      </w:r>
                    </w:p>
                    <w:p w14:paraId="03267EFC" w14:textId="77777777" w:rsidR="004A72FB" w:rsidRPr="0040115E" w:rsidRDefault="004A72FB" w:rsidP="004A72FB">
                      <w:pPr>
                        <w:pStyle w:val="ListParagraph"/>
                        <w:widowControl w:val="0"/>
                        <w:numPr>
                          <w:ilvl w:val="0"/>
                          <w:numId w:val="12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For DL Tx-Rx beam pair prediction, the definition of Top-1 genie-aided Tx-Rx beam pair considers the following options:</w:t>
                      </w:r>
                    </w:p>
                    <w:p w14:paraId="76E241D1" w14:textId="77777777" w:rsidR="004A72FB" w:rsidRPr="0040115E" w:rsidRDefault="004A72FB" w:rsidP="004A72FB">
                      <w:pPr>
                        <w:pStyle w:val="ListParagraph"/>
                        <w:widowControl w:val="0"/>
                        <w:numPr>
                          <w:ilvl w:val="1"/>
                          <w:numId w:val="12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Option A: The Tx-Rx beam pair that results in the largest L1-RSRP over all Tx and Rx beams</w:t>
                      </w:r>
                    </w:p>
                    <w:p w14:paraId="6103D893" w14:textId="77777777" w:rsidR="004A72FB" w:rsidRPr="0040115E" w:rsidRDefault="004A72FB" w:rsidP="004A72FB">
                      <w:pPr>
                        <w:pStyle w:val="ListParagraph"/>
                        <w:widowControl w:val="0"/>
                        <w:numPr>
                          <w:ilvl w:val="1"/>
                          <w:numId w:val="12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 xml:space="preserve">Option B: The Tx-Rx beam pair that results in the largest L1-RSRP </w:t>
                      </w:r>
                      <w:r w:rsidRPr="0040115E">
                        <w:rPr>
                          <w:strike/>
                          <w:sz w:val="20"/>
                          <w:szCs w:val="20"/>
                          <w:lang w:val="en-IN" w:eastAsia="ko-KR"/>
                        </w:rPr>
                        <w:t>over all Tx</w:t>
                      </w: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 xml:space="preserve"> over all Tx beams with specific Rx beam(s)</w:t>
                      </w:r>
                    </w:p>
                    <w:p w14:paraId="6B9874AA" w14:textId="77777777" w:rsidR="004A72FB" w:rsidRPr="0040115E" w:rsidRDefault="004A72FB" w:rsidP="004A72FB">
                      <w:pPr>
                        <w:pStyle w:val="ListParagraph"/>
                        <w:widowControl w:val="0"/>
                        <w:numPr>
                          <w:ilvl w:val="2"/>
                          <w:numId w:val="12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FFS on specific Rx beam(s)</w:t>
                      </w:r>
                    </w:p>
                    <w:p w14:paraId="3E42C889" w14:textId="785844C0" w:rsidR="004A72FB" w:rsidRPr="00994D87" w:rsidRDefault="004A72FB" w:rsidP="004A72FB">
                      <w:pPr>
                        <w:pStyle w:val="ListParagraph"/>
                        <w:widowControl w:val="0"/>
                        <w:numPr>
                          <w:ilvl w:val="2"/>
                          <w:numId w:val="12"/>
                        </w:numPr>
                        <w:rPr>
                          <w:sz w:val="20"/>
                          <w:szCs w:val="20"/>
                          <w:lang w:val="en-IN" w:eastAsia="ko-KR"/>
                        </w:rPr>
                      </w:pPr>
                      <w:r w:rsidRPr="0040115E">
                        <w:rPr>
                          <w:sz w:val="20"/>
                          <w:szCs w:val="20"/>
                          <w:lang w:val="en-IN" w:eastAsia="ko-KR"/>
                        </w:rPr>
                        <w:t>Note: specific Rx beams are subset of all Rx beams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A72FB">
        <w:rPr>
          <w:lang w:val="en-US"/>
        </w:rPr>
        <w:t>In this contribution we present our evaluation results of beam prediction in spatial domain and our views on the evaluation methodologies and KPI’s.</w:t>
      </w:r>
    </w:p>
    <w:p w14:paraId="71FF662F" w14:textId="155A1C61" w:rsidR="005D2A30" w:rsidRDefault="004111A1" w:rsidP="007A15AA">
      <w:pPr>
        <w:pStyle w:val="Heading1"/>
        <w:rPr>
          <w:lang w:val="en-US"/>
        </w:rPr>
      </w:pPr>
      <w:r>
        <w:rPr>
          <w:lang w:val="en-US"/>
        </w:rPr>
        <w:lastRenderedPageBreak/>
        <w:t>Evaluation Results</w:t>
      </w:r>
    </w:p>
    <w:p w14:paraId="0ED0ED9D" w14:textId="6977CCE6" w:rsidR="00BE449A" w:rsidRDefault="00335A4C" w:rsidP="00B171A6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954457">
        <w:rPr>
          <w:lang w:val="en-US"/>
        </w:rPr>
        <w:t>Evaluation</w:t>
      </w:r>
      <w:r w:rsidR="004111A1">
        <w:rPr>
          <w:lang w:val="en-US"/>
        </w:rPr>
        <w:t xml:space="preserve"> Assumptions</w:t>
      </w:r>
    </w:p>
    <w:p w14:paraId="0882D410" w14:textId="7F67783B" w:rsidR="005D1AA8" w:rsidRDefault="00A11467" w:rsidP="00245438">
      <w:pPr>
        <w:rPr>
          <w:lang w:val="en-US"/>
        </w:rPr>
      </w:pPr>
      <w:r>
        <w:rPr>
          <w:lang w:val="en-US"/>
        </w:rPr>
        <w:t>For generating the dataset, we used a system level simulation</w:t>
      </w:r>
      <w:r w:rsidR="0066253A">
        <w:rPr>
          <w:lang w:val="en-US"/>
        </w:rPr>
        <w:t xml:space="preserve"> and in</w:t>
      </w:r>
      <w:r w:rsidR="00245438">
        <w:rPr>
          <w:lang w:val="en-US"/>
        </w:rPr>
        <w:t xml:space="preserve"> our simulations we followed the simulation parameters that were agreed in the previous RAN1 meetings </w:t>
      </w:r>
      <w:r w:rsidR="00687877">
        <w:rPr>
          <w:lang w:val="en-US"/>
        </w:rPr>
        <w:fldChar w:fldCharType="begin"/>
      </w:r>
      <w:r w:rsidR="00687877">
        <w:rPr>
          <w:lang w:val="en-US"/>
        </w:rPr>
        <w:instrText xml:space="preserve"> REF _Ref118202621 \r \h </w:instrText>
      </w:r>
      <w:r w:rsidR="00687877">
        <w:rPr>
          <w:lang w:val="en-US"/>
        </w:rPr>
      </w:r>
      <w:r w:rsidR="00687877">
        <w:rPr>
          <w:lang w:val="en-US"/>
        </w:rPr>
        <w:fldChar w:fldCharType="separate"/>
      </w:r>
      <w:r w:rsidR="00687877">
        <w:rPr>
          <w:lang w:val="en-US"/>
        </w:rPr>
        <w:t>[2]</w:t>
      </w:r>
      <w:r w:rsidR="00687877">
        <w:rPr>
          <w:lang w:val="en-US"/>
        </w:rPr>
        <w:fldChar w:fldCharType="end"/>
      </w:r>
      <w:r w:rsidR="00687877">
        <w:rPr>
          <w:lang w:val="en-US"/>
        </w:rPr>
        <w:fldChar w:fldCharType="begin"/>
      </w:r>
      <w:r w:rsidR="00687877">
        <w:rPr>
          <w:lang w:val="en-US"/>
        </w:rPr>
        <w:instrText xml:space="preserve"> REF _Ref118297945 \r \h </w:instrText>
      </w:r>
      <w:r w:rsidR="00687877">
        <w:rPr>
          <w:lang w:val="en-US"/>
        </w:rPr>
      </w:r>
      <w:r w:rsidR="00687877">
        <w:rPr>
          <w:lang w:val="en-US"/>
        </w:rPr>
        <w:fldChar w:fldCharType="separate"/>
      </w:r>
      <w:r w:rsidR="00687877">
        <w:rPr>
          <w:lang w:val="en-US"/>
        </w:rPr>
        <w:t>[3]</w:t>
      </w:r>
      <w:r w:rsidR="00687877">
        <w:rPr>
          <w:lang w:val="en-US"/>
        </w:rPr>
        <w:fldChar w:fldCharType="end"/>
      </w:r>
      <w:r w:rsidR="00687877">
        <w:rPr>
          <w:lang w:val="en-US"/>
        </w:rPr>
        <w:fldChar w:fldCharType="begin"/>
      </w:r>
      <w:r w:rsidR="00687877">
        <w:rPr>
          <w:lang w:val="en-US"/>
        </w:rPr>
        <w:instrText xml:space="preserve"> REF _Ref118297949 \r \h </w:instrText>
      </w:r>
      <w:r w:rsidR="00687877">
        <w:rPr>
          <w:lang w:val="en-US"/>
        </w:rPr>
      </w:r>
      <w:r w:rsidR="00687877">
        <w:rPr>
          <w:lang w:val="en-US"/>
        </w:rPr>
        <w:fldChar w:fldCharType="separate"/>
      </w:r>
      <w:r w:rsidR="00687877">
        <w:rPr>
          <w:lang w:val="en-US"/>
        </w:rPr>
        <w:t>[4]</w:t>
      </w:r>
      <w:r w:rsidR="00687877">
        <w:rPr>
          <w:lang w:val="en-US"/>
        </w:rPr>
        <w:fldChar w:fldCharType="end"/>
      </w:r>
      <w:r w:rsidR="00245438">
        <w:rPr>
          <w:lang w:val="en-US"/>
        </w:rPr>
        <w:t>. The detailed simulation assumptions are given in the Appendix</w:t>
      </w:r>
      <w:r>
        <w:rPr>
          <w:lang w:val="en-US"/>
        </w:rPr>
        <w:t xml:space="preserve">. </w:t>
      </w:r>
    </w:p>
    <w:p w14:paraId="32BFB412" w14:textId="6767BB74" w:rsidR="00D00667" w:rsidRDefault="00587A29" w:rsidP="00245438">
      <w:pPr>
        <w:rPr>
          <w:lang w:val="en-US"/>
        </w:rPr>
      </w:pPr>
      <w:r>
        <w:rPr>
          <w:lang w:val="en-US"/>
        </w:rPr>
        <w:t xml:space="preserve">For </w:t>
      </w:r>
      <w:r w:rsidR="00962A2D">
        <w:rPr>
          <w:lang w:val="en-US"/>
        </w:rPr>
        <w:t>generat</w:t>
      </w:r>
      <w:r w:rsidR="00D45BBF">
        <w:rPr>
          <w:lang w:val="en-US"/>
        </w:rPr>
        <w:t>ing the dataset</w:t>
      </w:r>
      <w:r w:rsidR="001D5434">
        <w:rPr>
          <w:lang w:val="en-US"/>
        </w:rPr>
        <w:t xml:space="preserve">, we considered a </w:t>
      </w:r>
      <w:r w:rsidR="00643D70">
        <w:rPr>
          <w:lang w:val="en-US"/>
        </w:rPr>
        <w:t>21-cell</w:t>
      </w:r>
      <w:r w:rsidR="001D5434">
        <w:rPr>
          <w:lang w:val="en-US"/>
        </w:rPr>
        <w:t xml:space="preserve"> layout with 3GPP Uma scenario with 200m inter-site distance with 10 </w:t>
      </w:r>
      <w:r w:rsidR="00643D70">
        <w:rPr>
          <w:lang w:val="en-US"/>
        </w:rPr>
        <w:t>UEs</w:t>
      </w:r>
      <w:r w:rsidR="0086206A">
        <w:rPr>
          <w:lang w:val="en-US"/>
        </w:rPr>
        <w:t xml:space="preserve"> per cell. </w:t>
      </w:r>
      <w:r w:rsidR="007F3E84">
        <w:rPr>
          <w:lang w:val="en-US"/>
        </w:rPr>
        <w:t>Us</w:t>
      </w:r>
      <w:r w:rsidR="0067501F">
        <w:rPr>
          <w:lang w:val="en-US"/>
        </w:rPr>
        <w:t xml:space="preserve">ing this </w:t>
      </w:r>
      <w:r w:rsidR="00643D70">
        <w:rPr>
          <w:lang w:val="en-US"/>
        </w:rPr>
        <w:t>setup,</w:t>
      </w:r>
      <w:r w:rsidR="0067501F">
        <w:rPr>
          <w:lang w:val="en-US"/>
        </w:rPr>
        <w:t xml:space="preserve"> we </w:t>
      </w:r>
      <w:r w:rsidR="00643D70">
        <w:rPr>
          <w:lang w:val="en-US"/>
        </w:rPr>
        <w:t>performed</w:t>
      </w:r>
      <w:r w:rsidR="0067501F">
        <w:rPr>
          <w:lang w:val="en-US"/>
        </w:rPr>
        <w:t xml:space="preserve"> </w:t>
      </w:r>
      <w:r w:rsidR="001C1D2B">
        <w:rPr>
          <w:lang w:val="en-US"/>
        </w:rPr>
        <w:t>1000</w:t>
      </w:r>
      <w:r w:rsidR="0067501F">
        <w:rPr>
          <w:lang w:val="en-US"/>
        </w:rPr>
        <w:t xml:space="preserve"> </w:t>
      </w:r>
      <w:r w:rsidR="004A1E01">
        <w:rPr>
          <w:lang w:val="en-US"/>
        </w:rPr>
        <w:t xml:space="preserve">random UE drops and thereby generating a total of </w:t>
      </w:r>
      <w:r w:rsidR="001C1D2B">
        <w:rPr>
          <w:lang w:val="en-US"/>
        </w:rPr>
        <w:t>210000</w:t>
      </w:r>
      <w:r w:rsidR="00D00667">
        <w:rPr>
          <w:lang w:val="en-US"/>
        </w:rPr>
        <w:t xml:space="preserve"> samples. Out of the samples generated, 80% of the samples were used for training, 10% for validation and 10% for testing.</w:t>
      </w:r>
    </w:p>
    <w:p w14:paraId="5833C5CE" w14:textId="0EEB3117" w:rsidR="005A1AEF" w:rsidRDefault="00907C61" w:rsidP="00245438">
      <w:pPr>
        <w:rPr>
          <w:lang w:val="en-US"/>
        </w:rPr>
      </w:pPr>
      <w:r>
        <w:rPr>
          <w:lang w:val="en-US"/>
        </w:rPr>
        <w:t>The</w:t>
      </w:r>
      <w:r w:rsidR="005A1AEF">
        <w:rPr>
          <w:lang w:val="en-US"/>
        </w:rPr>
        <w:t xml:space="preserve"> gNB is </w:t>
      </w:r>
      <w:r w:rsidR="00013C45">
        <w:rPr>
          <w:lang w:val="en-US"/>
        </w:rPr>
        <w:t xml:space="preserve">equipped with a single panel generating a total of </w:t>
      </w:r>
      <w:r w:rsidR="00331BA9">
        <w:rPr>
          <w:lang w:val="en-US"/>
        </w:rPr>
        <w:t>32 beams</w:t>
      </w:r>
      <w:r>
        <w:rPr>
          <w:lang w:val="en-US"/>
        </w:rPr>
        <w:t xml:space="preserve"> and t</w:t>
      </w:r>
      <w:r w:rsidR="00331BA9">
        <w:rPr>
          <w:lang w:val="en-US"/>
        </w:rPr>
        <w:t xml:space="preserve">he UE uses a total of 8 receive beams, which consist of 4 beams </w:t>
      </w:r>
      <w:r w:rsidR="0046593D">
        <w:rPr>
          <w:lang w:val="en-US"/>
        </w:rPr>
        <w:t xml:space="preserve">in 2 panels. </w:t>
      </w:r>
      <w:r w:rsidR="003D269A">
        <w:rPr>
          <w:lang w:val="en-US"/>
        </w:rPr>
        <w:t>The beam configuration used for the dataset generation is summarized in the Appendix.</w:t>
      </w:r>
    </w:p>
    <w:p w14:paraId="6FC6F5E7" w14:textId="35F727DB" w:rsidR="00C90B0C" w:rsidRDefault="00802F87" w:rsidP="00245438">
      <w:pPr>
        <w:rPr>
          <w:lang w:val="en-US"/>
        </w:rPr>
      </w:pPr>
      <w:r>
        <w:rPr>
          <w:lang w:val="en-US"/>
        </w:rPr>
        <w:t>For the selection of beams for Set B, we assume that Set B is fixed across both training and inference.</w:t>
      </w:r>
      <w:r w:rsidR="002601C2">
        <w:rPr>
          <w:lang w:val="en-US"/>
        </w:rPr>
        <w:t xml:space="preserve"> As for the number of beams pairs in Set B, we </w:t>
      </w:r>
      <w:r w:rsidR="00D35456">
        <w:rPr>
          <w:lang w:val="en-US"/>
        </w:rPr>
        <w:t>consider multiple values to analyze</w:t>
      </w:r>
      <w:r w:rsidR="002601C2">
        <w:rPr>
          <w:lang w:val="en-US"/>
        </w:rPr>
        <w:t xml:space="preserve"> the tradeoff between performance and overhead reduction</w:t>
      </w:r>
    </w:p>
    <w:p w14:paraId="765BA557" w14:textId="4A29EAD2" w:rsidR="005F26E0" w:rsidRDefault="00BA399D" w:rsidP="00245438">
      <w:pPr>
        <w:rPr>
          <w:lang w:val="en-US"/>
        </w:rPr>
      </w:pPr>
      <w:r>
        <w:rPr>
          <w:lang w:val="en-US"/>
        </w:rPr>
        <w:t>For the AI/ML model structure, w</w:t>
      </w:r>
      <w:r w:rsidR="006B4E98">
        <w:rPr>
          <w:lang w:val="en-US"/>
        </w:rPr>
        <w:t xml:space="preserve">e </w:t>
      </w:r>
      <w:r>
        <w:rPr>
          <w:lang w:val="en-US"/>
        </w:rPr>
        <w:t>choose</w:t>
      </w:r>
      <w:r w:rsidR="006B4E98">
        <w:rPr>
          <w:lang w:val="en-US"/>
        </w:rPr>
        <w:t xml:space="preserve"> a </w:t>
      </w:r>
      <w:r>
        <w:rPr>
          <w:lang w:val="en-US"/>
        </w:rPr>
        <w:t>fully connected</w:t>
      </w:r>
      <w:r w:rsidR="00762929">
        <w:rPr>
          <w:lang w:val="en-US"/>
        </w:rPr>
        <w:t xml:space="preserve"> sequential model with </w:t>
      </w:r>
      <w:r w:rsidR="001B7E96">
        <w:rPr>
          <w:lang w:val="en-US"/>
        </w:rPr>
        <w:t>3 dense</w:t>
      </w:r>
      <w:r w:rsidR="00F572F3">
        <w:rPr>
          <w:lang w:val="en-US"/>
        </w:rPr>
        <w:t xml:space="preserve"> layers and a dropout layer</w:t>
      </w:r>
      <w:r w:rsidR="00A00F8A">
        <w:rPr>
          <w:lang w:val="en-US"/>
        </w:rPr>
        <w:t xml:space="preserve">. </w:t>
      </w:r>
      <w:r w:rsidR="00322E7F">
        <w:rPr>
          <w:lang w:val="en-US"/>
        </w:rPr>
        <w:t xml:space="preserve">Each hidden layer has </w:t>
      </w:r>
      <w:r w:rsidR="00F5175D">
        <w:rPr>
          <w:lang w:val="en-US"/>
        </w:rPr>
        <w:t>256</w:t>
      </w:r>
      <w:r w:rsidR="00322E7F">
        <w:rPr>
          <w:lang w:val="en-US"/>
        </w:rPr>
        <w:t xml:space="preserve"> nodes and use ReLU as the activation function</w:t>
      </w:r>
      <w:r w:rsidR="003A05CB">
        <w:rPr>
          <w:lang w:val="en-US"/>
        </w:rPr>
        <w:t>. The lost function used was categorical cross entropy and an Adam optimizer was used to minimize the loss.</w:t>
      </w:r>
      <w:r w:rsidR="00E06AE1">
        <w:rPr>
          <w:lang w:val="en-US"/>
        </w:rPr>
        <w:t xml:space="preserve"> The RSRP values were normalized </w:t>
      </w:r>
      <w:r w:rsidR="004933FD">
        <w:rPr>
          <w:lang w:val="en-US"/>
        </w:rPr>
        <w:t>to have zero mean an</w:t>
      </w:r>
      <w:r w:rsidR="00E50CF3">
        <w:rPr>
          <w:lang w:val="en-US"/>
        </w:rPr>
        <w:t>d</w:t>
      </w:r>
      <w:r w:rsidR="004933FD">
        <w:rPr>
          <w:lang w:val="en-US"/>
        </w:rPr>
        <w:t xml:space="preserve"> unit variance </w:t>
      </w:r>
      <w:r w:rsidR="00E06AE1">
        <w:rPr>
          <w:lang w:val="en-US"/>
        </w:rPr>
        <w:t>before giving it as input to the AI/</w:t>
      </w:r>
      <w:r w:rsidR="004933FD">
        <w:rPr>
          <w:lang w:val="en-US"/>
        </w:rPr>
        <w:t>ML model</w:t>
      </w:r>
      <w:r w:rsidR="003A05CB">
        <w:rPr>
          <w:lang w:val="en-US"/>
        </w:rPr>
        <w:t xml:space="preserve"> The details of the AI/ML model are summarized in Table 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3470"/>
        <w:gridCol w:w="3470"/>
      </w:tblGrid>
      <w:tr w:rsidR="00036FBB" w14:paraId="0A29C53B" w14:textId="77777777" w:rsidTr="000B3BA7">
        <w:tc>
          <w:tcPr>
            <w:tcW w:w="2689" w:type="dxa"/>
            <w:shd w:val="clear" w:color="auto" w:fill="D9D9D9" w:themeFill="background1" w:themeFillShade="D9"/>
          </w:tcPr>
          <w:p w14:paraId="6BDECFF7" w14:textId="390DC601" w:rsidR="00036FBB" w:rsidRPr="00EF0394" w:rsidRDefault="00036FBB" w:rsidP="00B403E5">
            <w:pPr>
              <w:rPr>
                <w:b/>
                <w:bCs/>
                <w:lang w:val="en-US"/>
              </w:rPr>
            </w:pPr>
            <w:r w:rsidRPr="00EF0394">
              <w:rPr>
                <w:b/>
                <w:bCs/>
                <w:lang w:val="en-US"/>
              </w:rPr>
              <w:t xml:space="preserve">Parameter </w:t>
            </w:r>
          </w:p>
        </w:tc>
        <w:tc>
          <w:tcPr>
            <w:tcW w:w="6940" w:type="dxa"/>
            <w:gridSpan w:val="2"/>
            <w:shd w:val="clear" w:color="auto" w:fill="D9D9D9" w:themeFill="background1" w:themeFillShade="D9"/>
          </w:tcPr>
          <w:p w14:paraId="5DDD343C" w14:textId="77777777" w:rsidR="00036FBB" w:rsidRPr="00EF0394" w:rsidRDefault="00036FBB" w:rsidP="000B3BA7">
            <w:pPr>
              <w:rPr>
                <w:b/>
                <w:bCs/>
                <w:lang w:val="en-US"/>
              </w:rPr>
            </w:pPr>
            <w:r w:rsidRPr="00EF0394">
              <w:rPr>
                <w:b/>
                <w:bCs/>
                <w:lang w:val="en-US"/>
              </w:rPr>
              <w:t>Parameter Value</w:t>
            </w:r>
          </w:p>
        </w:tc>
      </w:tr>
      <w:tr w:rsidR="00036FBB" w14:paraId="0E877C96" w14:textId="77777777" w:rsidTr="00B403E5">
        <w:tc>
          <w:tcPr>
            <w:tcW w:w="2689" w:type="dxa"/>
          </w:tcPr>
          <w:p w14:paraId="7F801D54" w14:textId="2F7A68BF" w:rsidR="00036FBB" w:rsidRDefault="00D454CF" w:rsidP="00B403E5">
            <w:pPr>
              <w:rPr>
                <w:lang w:val="en-US"/>
              </w:rPr>
            </w:pPr>
            <w:r>
              <w:rPr>
                <w:lang w:val="en-US"/>
              </w:rPr>
              <w:t>Model description</w:t>
            </w:r>
          </w:p>
        </w:tc>
        <w:tc>
          <w:tcPr>
            <w:tcW w:w="6940" w:type="dxa"/>
            <w:gridSpan w:val="2"/>
          </w:tcPr>
          <w:p w14:paraId="6DFC9906" w14:textId="4EDA9463" w:rsidR="00036FBB" w:rsidRPr="007D6CAD" w:rsidRDefault="00D454CF" w:rsidP="007D6CAD">
            <w:pPr>
              <w:rPr>
                <w:lang w:val="en-US"/>
              </w:rPr>
            </w:pPr>
            <w:r w:rsidRPr="007D6CAD">
              <w:rPr>
                <w:lang w:val="en-US"/>
              </w:rPr>
              <w:t xml:space="preserve">Sequential model with 3 dense </w:t>
            </w:r>
            <w:r w:rsidR="00EF0394" w:rsidRPr="007D6CAD">
              <w:rPr>
                <w:lang w:val="en-US"/>
              </w:rPr>
              <w:t>layers</w:t>
            </w:r>
            <w:r w:rsidR="001B7E96">
              <w:rPr>
                <w:lang w:val="en-US"/>
              </w:rPr>
              <w:t xml:space="preserve"> of 256 nodes</w:t>
            </w:r>
            <w:r w:rsidRPr="007D6CAD">
              <w:rPr>
                <w:lang w:val="en-US"/>
              </w:rPr>
              <w:t xml:space="preserve">, </w:t>
            </w:r>
            <w:r w:rsidR="00B403E5" w:rsidRPr="007D6CAD">
              <w:rPr>
                <w:lang w:val="en-US"/>
              </w:rPr>
              <w:t xml:space="preserve">ReLU, </w:t>
            </w:r>
            <w:r w:rsidR="006737B1">
              <w:rPr>
                <w:lang w:val="en-US"/>
              </w:rPr>
              <w:t xml:space="preserve">&amp; </w:t>
            </w:r>
            <w:r w:rsidR="00B403E5" w:rsidRPr="007D6CAD">
              <w:rPr>
                <w:lang w:val="en-US"/>
              </w:rPr>
              <w:t>Drop</w:t>
            </w:r>
            <w:r w:rsidR="006737B1">
              <w:rPr>
                <w:lang w:val="en-US"/>
              </w:rPr>
              <w:t>out</w:t>
            </w:r>
          </w:p>
        </w:tc>
      </w:tr>
      <w:tr w:rsidR="00036FBB" w14:paraId="5D829A99" w14:textId="77777777" w:rsidTr="00B403E5">
        <w:tc>
          <w:tcPr>
            <w:tcW w:w="2689" w:type="dxa"/>
          </w:tcPr>
          <w:p w14:paraId="3A33FD8E" w14:textId="77777777" w:rsidR="00036FBB" w:rsidRDefault="00036FBB" w:rsidP="00B403E5">
            <w:pPr>
              <w:rPr>
                <w:lang w:val="en-US"/>
              </w:rPr>
            </w:pPr>
            <w:r>
              <w:rPr>
                <w:lang w:val="en-US"/>
              </w:rPr>
              <w:t>Loss function</w:t>
            </w:r>
          </w:p>
        </w:tc>
        <w:tc>
          <w:tcPr>
            <w:tcW w:w="6940" w:type="dxa"/>
            <w:gridSpan w:val="2"/>
          </w:tcPr>
          <w:p w14:paraId="77930062" w14:textId="77777777" w:rsidR="00036FBB" w:rsidRDefault="00036FBB" w:rsidP="00B403E5">
            <w:pPr>
              <w:rPr>
                <w:lang w:val="en-US"/>
              </w:rPr>
            </w:pPr>
            <w:r>
              <w:rPr>
                <w:lang w:val="en-US"/>
              </w:rPr>
              <w:t>Categorical cross entropy</w:t>
            </w:r>
          </w:p>
        </w:tc>
      </w:tr>
      <w:tr w:rsidR="00036FBB" w14:paraId="2C80F164" w14:textId="77777777" w:rsidTr="00B403E5">
        <w:tc>
          <w:tcPr>
            <w:tcW w:w="2689" w:type="dxa"/>
          </w:tcPr>
          <w:p w14:paraId="7671C81B" w14:textId="77777777" w:rsidR="00036FBB" w:rsidRDefault="00036FBB" w:rsidP="00B403E5">
            <w:pPr>
              <w:rPr>
                <w:lang w:val="en-US"/>
              </w:rPr>
            </w:pPr>
            <w:r>
              <w:rPr>
                <w:lang w:val="en-US"/>
              </w:rPr>
              <w:t>Optimization function</w:t>
            </w:r>
          </w:p>
        </w:tc>
        <w:tc>
          <w:tcPr>
            <w:tcW w:w="6940" w:type="dxa"/>
            <w:gridSpan w:val="2"/>
          </w:tcPr>
          <w:p w14:paraId="06169C90" w14:textId="77777777" w:rsidR="00036FBB" w:rsidRDefault="00036FBB" w:rsidP="00B403E5">
            <w:pPr>
              <w:rPr>
                <w:lang w:val="en-US"/>
              </w:rPr>
            </w:pPr>
            <w:r>
              <w:rPr>
                <w:lang w:val="en-US"/>
              </w:rPr>
              <w:t>ADAM with learning rate of .001</w:t>
            </w:r>
          </w:p>
        </w:tc>
      </w:tr>
      <w:tr w:rsidR="00036FBB" w14:paraId="711BC80E" w14:textId="77777777" w:rsidTr="00B403E5">
        <w:tc>
          <w:tcPr>
            <w:tcW w:w="2689" w:type="dxa"/>
          </w:tcPr>
          <w:p w14:paraId="69B96231" w14:textId="77777777" w:rsidR="00036FBB" w:rsidRDefault="00036FBB" w:rsidP="00B403E5">
            <w:pPr>
              <w:rPr>
                <w:lang w:val="en-US"/>
              </w:rPr>
            </w:pPr>
            <w:r>
              <w:rPr>
                <w:lang w:val="en-US"/>
              </w:rPr>
              <w:t>Dataset size</w:t>
            </w:r>
          </w:p>
        </w:tc>
        <w:tc>
          <w:tcPr>
            <w:tcW w:w="6940" w:type="dxa"/>
            <w:gridSpan w:val="2"/>
          </w:tcPr>
          <w:p w14:paraId="07F8DBFA" w14:textId="7E3D2F5F" w:rsidR="00036FBB" w:rsidRDefault="00383E0F" w:rsidP="00B403E5">
            <w:pPr>
              <w:rPr>
                <w:lang w:val="en-US"/>
              </w:rPr>
            </w:pPr>
            <w:r>
              <w:rPr>
                <w:lang w:val="en-US"/>
              </w:rPr>
              <w:t>210000</w:t>
            </w:r>
            <w:r w:rsidR="008866B2">
              <w:rPr>
                <w:lang w:val="en-US"/>
              </w:rPr>
              <w:t xml:space="preserve"> samples, 90% training, 10% validation, 10% </w:t>
            </w:r>
            <w:r w:rsidR="00EF0394">
              <w:rPr>
                <w:lang w:val="en-US"/>
              </w:rPr>
              <w:t>testing</w:t>
            </w:r>
          </w:p>
        </w:tc>
      </w:tr>
      <w:tr w:rsidR="00036FBB" w14:paraId="07DBD1E7" w14:textId="77777777" w:rsidTr="00B403E5">
        <w:tc>
          <w:tcPr>
            <w:tcW w:w="2689" w:type="dxa"/>
          </w:tcPr>
          <w:p w14:paraId="51D6B0CE" w14:textId="343E7E12" w:rsidR="00036FBB" w:rsidRDefault="008866B2" w:rsidP="00B403E5">
            <w:pPr>
              <w:rPr>
                <w:lang w:val="en-US"/>
              </w:rPr>
            </w:pPr>
            <w:r>
              <w:rPr>
                <w:lang w:val="en-US"/>
              </w:rPr>
              <w:t>Model inputs</w:t>
            </w:r>
          </w:p>
        </w:tc>
        <w:tc>
          <w:tcPr>
            <w:tcW w:w="6940" w:type="dxa"/>
            <w:gridSpan w:val="2"/>
          </w:tcPr>
          <w:p w14:paraId="3449A215" w14:textId="797A8A69" w:rsidR="00036FBB" w:rsidRDefault="008866B2" w:rsidP="00B403E5">
            <w:pPr>
              <w:rPr>
                <w:lang w:val="en-US"/>
              </w:rPr>
            </w:pPr>
            <w:r>
              <w:rPr>
                <w:lang w:val="en-US"/>
              </w:rPr>
              <w:t>RSRP measurement from Set B beams</w:t>
            </w:r>
          </w:p>
        </w:tc>
      </w:tr>
      <w:tr w:rsidR="00036FBB" w14:paraId="502A9677" w14:textId="77777777" w:rsidTr="00B403E5">
        <w:tc>
          <w:tcPr>
            <w:tcW w:w="2689" w:type="dxa"/>
          </w:tcPr>
          <w:p w14:paraId="17104F55" w14:textId="04EC0E63" w:rsidR="00036FBB" w:rsidRDefault="008866B2" w:rsidP="00B403E5">
            <w:pPr>
              <w:rPr>
                <w:lang w:val="en-US"/>
              </w:rPr>
            </w:pPr>
            <w:r>
              <w:rPr>
                <w:lang w:val="en-US"/>
              </w:rPr>
              <w:t xml:space="preserve">Model output </w:t>
            </w:r>
          </w:p>
        </w:tc>
        <w:tc>
          <w:tcPr>
            <w:tcW w:w="6940" w:type="dxa"/>
            <w:gridSpan w:val="2"/>
          </w:tcPr>
          <w:p w14:paraId="67C01D22" w14:textId="0702D61A" w:rsidR="00036FBB" w:rsidRDefault="00EF0394" w:rsidP="00B403E5">
            <w:pPr>
              <w:rPr>
                <w:lang w:val="en-US"/>
              </w:rPr>
            </w:pPr>
            <w:r>
              <w:rPr>
                <w:lang w:val="en-US"/>
              </w:rPr>
              <w:t>Probability</w:t>
            </w:r>
            <w:r w:rsidR="008C5A22">
              <w:rPr>
                <w:lang w:val="en-US"/>
              </w:rPr>
              <w:t xml:space="preserve"> distribution over </w:t>
            </w:r>
            <w:r w:rsidR="003A41B4">
              <w:rPr>
                <w:lang w:val="en-US"/>
              </w:rPr>
              <w:t>beams being best beam</w:t>
            </w:r>
          </w:p>
        </w:tc>
      </w:tr>
      <w:tr w:rsidR="00036FBB" w14:paraId="1D24F55E" w14:textId="77777777" w:rsidTr="00B403E5">
        <w:tc>
          <w:tcPr>
            <w:tcW w:w="2689" w:type="dxa"/>
          </w:tcPr>
          <w:p w14:paraId="0CDB2967" w14:textId="77777777" w:rsidR="00036FBB" w:rsidRDefault="00036FBB" w:rsidP="00B403E5">
            <w:pPr>
              <w:rPr>
                <w:lang w:val="en-US"/>
              </w:rPr>
            </w:pPr>
            <w:r>
              <w:rPr>
                <w:lang w:val="en-US"/>
              </w:rPr>
              <w:t>Batch size</w:t>
            </w:r>
          </w:p>
        </w:tc>
        <w:tc>
          <w:tcPr>
            <w:tcW w:w="6940" w:type="dxa"/>
            <w:gridSpan w:val="2"/>
          </w:tcPr>
          <w:p w14:paraId="4ED0038C" w14:textId="035DF45D" w:rsidR="00036FBB" w:rsidRDefault="00971D63" w:rsidP="00B403E5">
            <w:pPr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</w:tr>
      <w:tr w:rsidR="007D6CAD" w14:paraId="12071842" w14:textId="77777777" w:rsidTr="0028239A">
        <w:trPr>
          <w:trHeight w:val="207"/>
        </w:trPr>
        <w:tc>
          <w:tcPr>
            <w:tcW w:w="2689" w:type="dxa"/>
            <w:vMerge w:val="restart"/>
          </w:tcPr>
          <w:p w14:paraId="2DE5D304" w14:textId="3E37BC7B" w:rsidR="007D6CAD" w:rsidRDefault="007D6CAD" w:rsidP="00B403E5">
            <w:pPr>
              <w:rPr>
                <w:lang w:val="en-US"/>
              </w:rPr>
            </w:pPr>
            <w:r>
              <w:rPr>
                <w:lang w:val="en-US"/>
              </w:rPr>
              <w:t>Model Complexity</w:t>
            </w:r>
          </w:p>
        </w:tc>
        <w:tc>
          <w:tcPr>
            <w:tcW w:w="3470" w:type="dxa"/>
          </w:tcPr>
          <w:p w14:paraId="592EEB81" w14:textId="58F93091" w:rsidR="007D6CAD" w:rsidRDefault="007D6CAD" w:rsidP="00B403E5">
            <w:pPr>
              <w:rPr>
                <w:lang w:val="en-US"/>
              </w:rPr>
            </w:pPr>
            <w:r>
              <w:rPr>
                <w:lang w:val="en-US"/>
              </w:rPr>
              <w:t>Number of Parameter</w:t>
            </w:r>
          </w:p>
        </w:tc>
        <w:tc>
          <w:tcPr>
            <w:tcW w:w="3470" w:type="dxa"/>
          </w:tcPr>
          <w:p w14:paraId="64DD1F4F" w14:textId="284E0AFA" w:rsidR="007D6CAD" w:rsidRDefault="00983919" w:rsidP="00B403E5">
            <w:pPr>
              <w:rPr>
                <w:lang w:val="en-US"/>
              </w:rPr>
            </w:pPr>
            <w:r>
              <w:rPr>
                <w:lang w:val="en-US"/>
              </w:rPr>
              <w:t>164608</w:t>
            </w:r>
          </w:p>
        </w:tc>
      </w:tr>
      <w:tr w:rsidR="007D6CAD" w14:paraId="47DE7177" w14:textId="77777777" w:rsidTr="0028239A">
        <w:trPr>
          <w:trHeight w:val="207"/>
        </w:trPr>
        <w:tc>
          <w:tcPr>
            <w:tcW w:w="2689" w:type="dxa"/>
            <w:vMerge/>
          </w:tcPr>
          <w:p w14:paraId="3677023B" w14:textId="77777777" w:rsidR="007D6CAD" w:rsidRDefault="007D6CAD" w:rsidP="00B403E5">
            <w:pPr>
              <w:rPr>
                <w:lang w:val="en-US"/>
              </w:rPr>
            </w:pPr>
          </w:p>
        </w:tc>
        <w:tc>
          <w:tcPr>
            <w:tcW w:w="3470" w:type="dxa"/>
          </w:tcPr>
          <w:p w14:paraId="73BC9EF4" w14:textId="0E1CE6EA" w:rsidR="007D6CAD" w:rsidRDefault="007D6CAD" w:rsidP="00B403E5">
            <w:pPr>
              <w:rPr>
                <w:lang w:val="en-US"/>
              </w:rPr>
            </w:pPr>
            <w:r>
              <w:rPr>
                <w:lang w:val="en-US"/>
              </w:rPr>
              <w:t>Floating point operations</w:t>
            </w:r>
          </w:p>
        </w:tc>
        <w:tc>
          <w:tcPr>
            <w:tcW w:w="3470" w:type="dxa"/>
          </w:tcPr>
          <w:p w14:paraId="0E9D6954" w14:textId="2228FCDE" w:rsidR="007D6CAD" w:rsidRDefault="00A0564C" w:rsidP="00B403E5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  <w:r w:rsidR="00A71A56">
              <w:rPr>
                <w:lang w:val="en-US"/>
              </w:rPr>
              <w:t>5 FLOPs</w:t>
            </w:r>
          </w:p>
        </w:tc>
      </w:tr>
    </w:tbl>
    <w:p w14:paraId="2761BEBB" w14:textId="1B145B80" w:rsidR="00036FBB" w:rsidRDefault="000937DA" w:rsidP="000937DA">
      <w:pPr>
        <w:pStyle w:val="Caption"/>
        <w:jc w:val="center"/>
        <w:rPr>
          <w:lang w:val="en-US"/>
        </w:rPr>
      </w:pPr>
      <w:r>
        <w:rPr>
          <w:lang w:val="en-US"/>
        </w:rPr>
        <w:t>Table 1: AI/ML model details</w:t>
      </w:r>
    </w:p>
    <w:p w14:paraId="7DF4E322" w14:textId="473AEA6A" w:rsidR="00F24AD4" w:rsidRDefault="00F24AD4" w:rsidP="00F24AD4">
      <w:pPr>
        <w:pStyle w:val="Heading2"/>
        <w:rPr>
          <w:lang w:val="en-US"/>
        </w:rPr>
      </w:pPr>
      <w:r>
        <w:rPr>
          <w:lang w:val="en-US"/>
        </w:rPr>
        <w:t>Results</w:t>
      </w:r>
    </w:p>
    <w:p w14:paraId="4181DF0E" w14:textId="2D3B51B8" w:rsidR="00B46E58" w:rsidRDefault="002F4C5D" w:rsidP="00245438">
      <w:pPr>
        <w:rPr>
          <w:lang w:val="en-US"/>
        </w:rPr>
      </w:pPr>
      <w:r>
        <w:rPr>
          <w:lang w:val="en-US"/>
        </w:rPr>
        <w:t>In this contribution we report the following KPI’s:</w:t>
      </w:r>
    </w:p>
    <w:p w14:paraId="751499E9" w14:textId="4C0091E7" w:rsidR="004A4AC9" w:rsidRPr="004A4AC9" w:rsidRDefault="002F4C5D" w:rsidP="004A4AC9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sz w:val="20"/>
          <w:szCs w:val="20"/>
          <w:lang w:val="en-US"/>
        </w:rPr>
        <w:t xml:space="preserve">Beam prediction </w:t>
      </w:r>
      <w:r w:rsidR="00467699">
        <w:rPr>
          <w:sz w:val="20"/>
          <w:szCs w:val="20"/>
          <w:lang w:val="en-US"/>
        </w:rPr>
        <w:t>accuracy</w:t>
      </w:r>
      <w:r w:rsidR="00D61F2D">
        <w:rPr>
          <w:sz w:val="20"/>
          <w:szCs w:val="20"/>
          <w:lang w:val="en-US"/>
        </w:rPr>
        <w:t>:</w:t>
      </w:r>
    </w:p>
    <w:p w14:paraId="4BB4E07B" w14:textId="3CF4628F" w:rsidR="004A4AC9" w:rsidRDefault="004A4AC9" w:rsidP="001D3099">
      <w:pPr>
        <w:pStyle w:val="ListParagraph"/>
        <w:widowControl w:val="0"/>
        <w:numPr>
          <w:ilvl w:val="1"/>
          <w:numId w:val="18"/>
        </w:numPr>
        <w:rPr>
          <w:color w:val="000000"/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To</w:t>
      </w:r>
      <w:r w:rsidRPr="00324EC5">
        <w:rPr>
          <w:sz w:val="20"/>
          <w:szCs w:val="20"/>
          <w:lang w:val="en-IN"/>
        </w:rPr>
        <w:t>p-1 (%): the percentage of “the Top-1 genie-aided beam is Top-1 predicted beam</w:t>
      </w:r>
    </w:p>
    <w:p w14:paraId="53E50FDD" w14:textId="07367B10" w:rsidR="002B6EE0" w:rsidRDefault="001D3099" w:rsidP="001D3099">
      <w:pPr>
        <w:pStyle w:val="ListParagraph"/>
        <w:widowControl w:val="0"/>
        <w:numPr>
          <w:ilvl w:val="1"/>
          <w:numId w:val="18"/>
        </w:numPr>
        <w:rPr>
          <w:color w:val="000000"/>
          <w:sz w:val="20"/>
          <w:szCs w:val="20"/>
          <w:lang w:val="en-IN"/>
        </w:rPr>
      </w:pPr>
      <w:r w:rsidRPr="00210565">
        <w:rPr>
          <w:color w:val="000000"/>
          <w:sz w:val="20"/>
          <w:szCs w:val="20"/>
          <w:lang w:val="en-IN"/>
        </w:rPr>
        <w:t>Top-K/1 (%): the percentage of “the Top-1 genie-aided beam is one of the Top-K predicted beams</w:t>
      </w:r>
      <w:r w:rsidR="00882327">
        <w:rPr>
          <w:color w:val="000000"/>
          <w:sz w:val="20"/>
          <w:szCs w:val="20"/>
          <w:lang w:val="en-IN"/>
        </w:rPr>
        <w:t xml:space="preserve">, for K=3, 5, </w:t>
      </w:r>
      <w:r w:rsidR="004C16FD">
        <w:rPr>
          <w:color w:val="000000"/>
          <w:sz w:val="20"/>
          <w:szCs w:val="20"/>
          <w:lang w:val="en-IN"/>
        </w:rPr>
        <w:t xml:space="preserve">and </w:t>
      </w:r>
      <w:r w:rsidR="00882327">
        <w:rPr>
          <w:color w:val="000000"/>
          <w:sz w:val="20"/>
          <w:szCs w:val="20"/>
          <w:lang w:val="en-IN"/>
        </w:rPr>
        <w:t>10.</w:t>
      </w:r>
    </w:p>
    <w:p w14:paraId="1D2BBEB4" w14:textId="2DF29B50" w:rsidR="003A1483" w:rsidRPr="001D3099" w:rsidRDefault="003A1483" w:rsidP="001D3099">
      <w:pPr>
        <w:pStyle w:val="ListParagraph"/>
        <w:widowControl w:val="0"/>
        <w:numPr>
          <w:ilvl w:val="1"/>
          <w:numId w:val="18"/>
        </w:numPr>
        <w:rPr>
          <w:color w:val="000000"/>
          <w:sz w:val="20"/>
          <w:szCs w:val="20"/>
          <w:lang w:val="en-IN"/>
        </w:rPr>
      </w:pPr>
      <w:r>
        <w:rPr>
          <w:color w:val="000000"/>
          <w:sz w:val="20"/>
          <w:szCs w:val="20"/>
          <w:lang w:val="en-IN"/>
        </w:rPr>
        <w:t>For the definition of</w:t>
      </w:r>
      <w:r w:rsidR="00882327">
        <w:rPr>
          <w:color w:val="000000"/>
          <w:sz w:val="20"/>
          <w:szCs w:val="20"/>
          <w:lang w:val="en-IN"/>
        </w:rPr>
        <w:t xml:space="preserve"> Top-1</w:t>
      </w:r>
      <w:r>
        <w:rPr>
          <w:color w:val="000000"/>
          <w:sz w:val="20"/>
          <w:szCs w:val="20"/>
          <w:lang w:val="en-IN"/>
        </w:rPr>
        <w:t xml:space="preserve"> genie-aided beam, we select option A, i.e.</w:t>
      </w:r>
      <w:proofErr w:type="gramStart"/>
      <w:r>
        <w:rPr>
          <w:color w:val="000000"/>
          <w:sz w:val="20"/>
          <w:szCs w:val="20"/>
          <w:lang w:val="en-IN"/>
        </w:rPr>
        <w:t xml:space="preserve">, </w:t>
      </w:r>
      <w:r w:rsidRPr="00210565">
        <w:rPr>
          <w:sz w:val="20"/>
          <w:szCs w:val="20"/>
          <w:lang w:val="en-IN"/>
        </w:rPr>
        <w:t>,</w:t>
      </w:r>
      <w:proofErr w:type="gramEnd"/>
      <w:r w:rsidRPr="00210565">
        <w:rPr>
          <w:sz w:val="20"/>
          <w:szCs w:val="20"/>
          <w:lang w:val="en-IN"/>
        </w:rPr>
        <w:t xml:space="preserve"> the Top-1 genie-aided Tx beam is the Tx beam that results in the largest L1-RSRP over all Tx and Rx beams</w:t>
      </w:r>
    </w:p>
    <w:p w14:paraId="148FBA6B" w14:textId="561EA233" w:rsidR="00FA66A2" w:rsidRPr="00FA66A2" w:rsidRDefault="00FA66A2" w:rsidP="002618EE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sz w:val="20"/>
          <w:szCs w:val="20"/>
          <w:lang w:val="en-US"/>
        </w:rPr>
        <w:t>CDF of L1-RSRP difference</w:t>
      </w:r>
      <w:r w:rsidR="007E5403">
        <w:rPr>
          <w:sz w:val="20"/>
          <w:szCs w:val="20"/>
          <w:lang w:val="en-US"/>
        </w:rPr>
        <w:t xml:space="preserve"> between the predicted best beam and genie-aided best beam</w:t>
      </w:r>
      <w:r w:rsidR="004C16FD">
        <w:rPr>
          <w:sz w:val="20"/>
          <w:szCs w:val="20"/>
          <w:lang w:val="en-US"/>
        </w:rPr>
        <w:t>.</w:t>
      </w:r>
    </w:p>
    <w:p w14:paraId="0849F10C" w14:textId="1646BB8E" w:rsidR="00FA66A2" w:rsidRPr="00742CD0" w:rsidRDefault="007E5403" w:rsidP="002618EE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sz w:val="20"/>
          <w:szCs w:val="20"/>
          <w:lang w:val="en-US"/>
        </w:rPr>
        <w:t>Average L1-RSRP difference between the predicted best beam and genie-aided best beam</w:t>
      </w:r>
      <w:r w:rsidR="004C16FD">
        <w:rPr>
          <w:sz w:val="20"/>
          <w:szCs w:val="20"/>
          <w:lang w:val="en-US"/>
        </w:rPr>
        <w:t>.</w:t>
      </w:r>
    </w:p>
    <w:p w14:paraId="5B2D6F8F" w14:textId="1ED755A2" w:rsidR="00742CD0" w:rsidRPr="00A32860" w:rsidRDefault="00742CD0" w:rsidP="002618EE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sz w:val="20"/>
          <w:szCs w:val="20"/>
          <w:lang w:val="en-US"/>
        </w:rPr>
        <w:t>RS overhead reduction</w:t>
      </w:r>
      <w:r w:rsidR="00A32860">
        <w:rPr>
          <w:sz w:val="20"/>
          <w:szCs w:val="20"/>
          <w:lang w:val="en-US"/>
        </w:rPr>
        <w:t>:</w:t>
      </w:r>
    </w:p>
    <w:p w14:paraId="2FA3A4E8" w14:textId="2231D5B7" w:rsidR="00174FAE" w:rsidRPr="00174FAE" w:rsidRDefault="00174FAE" w:rsidP="002618EE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sz w:val="20"/>
          <w:szCs w:val="20"/>
          <w:lang w:val="en-US"/>
        </w:rPr>
        <w:t>For the definition of RS</w:t>
      </w:r>
      <w:r w:rsidR="00A76569">
        <w:rPr>
          <w:sz w:val="20"/>
          <w:szCs w:val="20"/>
          <w:lang w:val="en-US"/>
        </w:rPr>
        <w:t xml:space="preserve"> overhead reduction, we select the</w:t>
      </w:r>
      <w:r w:rsidR="00D00725">
        <w:rPr>
          <w:sz w:val="20"/>
          <w:szCs w:val="20"/>
          <w:lang w:val="en-US"/>
        </w:rPr>
        <w:t xml:space="preserve"> given</w:t>
      </w:r>
      <w:r w:rsidR="00730A46">
        <w:rPr>
          <w:sz w:val="20"/>
          <w:szCs w:val="20"/>
          <w:lang w:val="en-US"/>
        </w:rPr>
        <w:t xml:space="preserve"> equation,</w:t>
      </w:r>
    </w:p>
    <w:p w14:paraId="4B774A9C" w14:textId="72152119" w:rsidR="00A32860" w:rsidRPr="00CA74BF" w:rsidRDefault="00A32860" w:rsidP="00730A46">
      <w:pPr>
        <w:pStyle w:val="ListParagraph"/>
        <w:ind w:left="1440" w:firstLine="264"/>
        <w:rPr>
          <w:lang w:val="en-US"/>
        </w:rPr>
      </w:pPr>
      <w:r>
        <w:rPr>
          <w:sz w:val="20"/>
          <w:szCs w:val="20"/>
          <w:lang w:val="en-US"/>
        </w:rPr>
        <w:t xml:space="preserve">RS overhead </w:t>
      </w:r>
      <w:r w:rsidR="002618EE">
        <w:rPr>
          <w:sz w:val="20"/>
          <w:szCs w:val="20"/>
          <w:lang w:val="en-US"/>
        </w:rPr>
        <w:t>reduction [</w:t>
      </w:r>
      <w:r w:rsidR="00065350">
        <w:rPr>
          <w:sz w:val="20"/>
          <w:szCs w:val="20"/>
          <w:lang w:val="en-US"/>
        </w:rPr>
        <w:t xml:space="preserve">%] = </w:t>
      </w:r>
      <m:oMath>
        <m:r>
          <w:rPr>
            <w:rFonts w:ascii="Cambria Math" w:hAnsi="Cambria Math"/>
            <w:sz w:val="20"/>
            <w:szCs w:val="20"/>
            <w:lang w:val="en-US"/>
          </w:rPr>
          <m:t>1-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den>
        </m:f>
      </m:oMath>
    </w:p>
    <w:p w14:paraId="57679007" w14:textId="0BD0D9FB" w:rsidR="00CA74BF" w:rsidRPr="002618EE" w:rsidRDefault="00CA74BF" w:rsidP="002618EE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sz w:val="20"/>
          <w:szCs w:val="20"/>
          <w:lang w:val="en-US"/>
        </w:rPr>
        <w:t xml:space="preserve">N is the </w:t>
      </w:r>
      <w:r w:rsidR="002618EE">
        <w:rPr>
          <w:sz w:val="20"/>
          <w:szCs w:val="20"/>
          <w:lang w:val="en-US"/>
        </w:rPr>
        <w:t>number of beam/beam pairs in Set B</w:t>
      </w:r>
    </w:p>
    <w:p w14:paraId="66472F9F" w14:textId="3135AC33" w:rsidR="002618EE" w:rsidRPr="00CA74BF" w:rsidRDefault="002618EE" w:rsidP="002618EE">
      <w:pPr>
        <w:pStyle w:val="ListParagraph"/>
        <w:numPr>
          <w:ilvl w:val="1"/>
          <w:numId w:val="18"/>
        </w:numPr>
        <w:rPr>
          <w:lang w:val="en-US"/>
        </w:rPr>
      </w:pPr>
      <w:r>
        <w:rPr>
          <w:sz w:val="20"/>
          <w:szCs w:val="20"/>
          <w:lang w:val="en-US"/>
        </w:rPr>
        <w:lastRenderedPageBreak/>
        <w:t>M is the total number of beams/beam pairs</w:t>
      </w:r>
      <w:r w:rsidR="004C28E5">
        <w:rPr>
          <w:sz w:val="20"/>
          <w:szCs w:val="20"/>
          <w:lang w:val="en-US"/>
        </w:rPr>
        <w:t xml:space="preserve"> to be predicted.</w:t>
      </w:r>
    </w:p>
    <w:p w14:paraId="7B34F695" w14:textId="77777777" w:rsidR="003D2BC3" w:rsidRDefault="003D2BC3" w:rsidP="00245438">
      <w:pPr>
        <w:rPr>
          <w:lang w:val="en-US"/>
        </w:rPr>
      </w:pPr>
    </w:p>
    <w:p w14:paraId="4373AE5B" w14:textId="0EC3738F" w:rsidR="00B142A0" w:rsidRDefault="00BB733B" w:rsidP="00245438">
      <w:pPr>
        <w:rPr>
          <w:lang w:val="en-US"/>
        </w:rPr>
      </w:pPr>
      <w:r>
        <w:rPr>
          <w:lang w:val="en-US"/>
        </w:rPr>
        <w:t>The baseline scheme</w:t>
      </w:r>
      <w:r w:rsidR="00DD4A15">
        <w:rPr>
          <w:lang w:val="en-US"/>
        </w:rPr>
        <w:t xml:space="preserve"> that we use this exhaustive beam sweeping, where the best beam is </w:t>
      </w:r>
      <w:r w:rsidR="007B5EC8">
        <w:rPr>
          <w:lang w:val="en-US"/>
        </w:rPr>
        <w:t>selected based on the measurement from all the beams on Set A.</w:t>
      </w:r>
    </w:p>
    <w:p w14:paraId="49A442E4" w14:textId="7EBE1163" w:rsidR="007B5EC8" w:rsidRDefault="001A0D4A" w:rsidP="00245438">
      <w:pPr>
        <w:rPr>
          <w:lang w:val="en-US"/>
        </w:rPr>
      </w:pPr>
      <w:r>
        <w:rPr>
          <w:lang w:val="en-US"/>
        </w:rPr>
        <w:t xml:space="preserve">For the evaluation we consider </w:t>
      </w:r>
      <w:r w:rsidR="00477ABC">
        <w:rPr>
          <w:lang w:val="en-US"/>
        </w:rPr>
        <w:t>two</w:t>
      </w:r>
      <w:r w:rsidR="003F0F77">
        <w:rPr>
          <w:lang w:val="en-US"/>
        </w:rPr>
        <w:t xml:space="preserve"> cases listed below</w:t>
      </w:r>
    </w:p>
    <w:p w14:paraId="47BFE77A" w14:textId="1391F359" w:rsidR="00FC0EE7" w:rsidRDefault="003F0F77" w:rsidP="00245438">
      <w:pPr>
        <w:rPr>
          <w:lang w:val="en-US"/>
        </w:rPr>
      </w:pPr>
      <w:r w:rsidRPr="003F0F77">
        <w:rPr>
          <w:b/>
          <w:bCs/>
          <w:u w:val="single"/>
          <w:lang w:val="en-US"/>
        </w:rPr>
        <w:t>Case 1</w:t>
      </w:r>
      <w:r>
        <w:rPr>
          <w:lang w:val="en-US"/>
        </w:rPr>
        <w:t xml:space="preserve">: </w:t>
      </w:r>
      <w:r w:rsidR="00AB431C">
        <w:rPr>
          <w:lang w:val="en-US"/>
        </w:rPr>
        <w:t xml:space="preserve">In this case the AI/ML model is used to predict the best beam pair. </w:t>
      </w:r>
      <w:r w:rsidR="007E1DEE">
        <w:rPr>
          <w:lang w:val="en-US"/>
        </w:rPr>
        <w:t>Set A consists of all the L1-RSRP measurement for all the possible Tx and Rx beam pairs</w:t>
      </w:r>
      <w:r w:rsidR="00171E20">
        <w:rPr>
          <w:lang w:val="en-US"/>
        </w:rPr>
        <w:t xml:space="preserve"> and Set B consists of L1-RSRP measurements from a subset of t</w:t>
      </w:r>
      <w:r w:rsidR="009D425E">
        <w:rPr>
          <w:lang w:val="en-US"/>
        </w:rPr>
        <w:t>ransmit-receive</w:t>
      </w:r>
      <w:r w:rsidR="00171E20">
        <w:rPr>
          <w:lang w:val="en-US"/>
        </w:rPr>
        <w:t xml:space="preserve"> beam pairs.</w:t>
      </w:r>
      <w:r w:rsidR="00FC0B31">
        <w:rPr>
          <w:lang w:val="en-US"/>
        </w:rPr>
        <w:t xml:space="preserve"> The size of Set B is fixed a 12</w:t>
      </w:r>
      <w:r w:rsidR="009E0BB2">
        <w:rPr>
          <w:lang w:val="en-US"/>
        </w:rPr>
        <w:t>8</w:t>
      </w:r>
      <w:r w:rsidR="00FC0B31">
        <w:rPr>
          <w:lang w:val="en-US"/>
        </w:rPr>
        <w:t xml:space="preserve"> beam pairs measurement which is made </w:t>
      </w:r>
      <w:r w:rsidR="00825E19">
        <w:rPr>
          <w:lang w:val="en-US"/>
        </w:rPr>
        <w:t xml:space="preserve">by transmitting CSI-RS using 16 different transmit </w:t>
      </w:r>
      <w:r w:rsidR="00727D02">
        <w:rPr>
          <w:lang w:val="en-US"/>
        </w:rPr>
        <w:t>beams. The UE takes measurement using 8 different receive beams.</w:t>
      </w:r>
    </w:p>
    <w:p w14:paraId="7DF28B3B" w14:textId="6C67B4BC" w:rsidR="00EC71EF" w:rsidRDefault="00EC71EF" w:rsidP="00245438">
      <w:pPr>
        <w:rPr>
          <w:lang w:val="en-US"/>
        </w:rPr>
      </w:pPr>
      <w:r w:rsidRPr="00EC71EF">
        <w:rPr>
          <w:b/>
          <w:bCs/>
          <w:u w:val="single"/>
          <w:lang w:val="en-US"/>
        </w:rPr>
        <w:t>Case 2</w:t>
      </w:r>
      <w:r>
        <w:rPr>
          <w:lang w:val="en-US"/>
        </w:rPr>
        <w:t xml:space="preserve">: In this case the AI/ML model is used to predict the best transmit beams. </w:t>
      </w:r>
      <w:r w:rsidR="00D37FA8">
        <w:rPr>
          <w:lang w:val="en-US"/>
        </w:rPr>
        <w:t xml:space="preserve">For this case we assume that the UE reports the best UE-side receive beam. </w:t>
      </w:r>
      <w:r w:rsidR="007D4134">
        <w:rPr>
          <w:lang w:val="en-US"/>
        </w:rPr>
        <w:t>Set A consist of L1-RSRP using the best UE-side receive beams for all the possible transmit beams</w:t>
      </w:r>
      <w:r w:rsidR="00036025">
        <w:rPr>
          <w:lang w:val="en-US"/>
        </w:rPr>
        <w:t>, which makes a total of 32 L1-RSRP values as per the evaluation assumption. T</w:t>
      </w:r>
      <w:r w:rsidR="00532315">
        <w:rPr>
          <w:lang w:val="en-US"/>
        </w:rPr>
        <w:t>he size of Set B is fixed to be 16.</w:t>
      </w:r>
    </w:p>
    <w:p w14:paraId="4B94F9AD" w14:textId="2C086EC4" w:rsidR="002F4C5D" w:rsidRDefault="00720CA8" w:rsidP="00245438">
      <w:pPr>
        <w:rPr>
          <w:lang w:val="en-US"/>
        </w:rPr>
      </w:pPr>
      <w:r>
        <w:rPr>
          <w:lang w:val="en-US"/>
        </w:rPr>
        <w:t>The results are summarized in Table 2.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331"/>
        <w:gridCol w:w="685"/>
        <w:gridCol w:w="685"/>
        <w:gridCol w:w="1225"/>
        <w:gridCol w:w="1446"/>
        <w:gridCol w:w="1419"/>
        <w:gridCol w:w="1419"/>
        <w:gridCol w:w="1419"/>
      </w:tblGrid>
      <w:tr w:rsidR="002D129E" w14:paraId="4081D1DB" w14:textId="77777777" w:rsidTr="002D129E">
        <w:trPr>
          <w:trHeight w:val="445"/>
        </w:trPr>
        <w:tc>
          <w:tcPr>
            <w:tcW w:w="1331" w:type="dxa"/>
            <w:vMerge w:val="restart"/>
            <w:shd w:val="clear" w:color="auto" w:fill="F2F2F2" w:themeFill="background1" w:themeFillShade="F2"/>
          </w:tcPr>
          <w:p w14:paraId="6422D239" w14:textId="77777777" w:rsidR="002D129E" w:rsidRDefault="002D129E" w:rsidP="00A44EEE">
            <w:pPr>
              <w:rPr>
                <w:lang w:val="en-US"/>
              </w:rPr>
            </w:pPr>
          </w:p>
        </w:tc>
        <w:tc>
          <w:tcPr>
            <w:tcW w:w="1370" w:type="dxa"/>
            <w:gridSpan w:val="2"/>
            <w:shd w:val="clear" w:color="auto" w:fill="F2F2F2" w:themeFill="background1" w:themeFillShade="F2"/>
          </w:tcPr>
          <w:p w14:paraId="26E7CC98" w14:textId="060AA97E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Set sizes</w:t>
            </w:r>
          </w:p>
        </w:tc>
        <w:tc>
          <w:tcPr>
            <w:tcW w:w="1225" w:type="dxa"/>
            <w:vMerge w:val="restart"/>
            <w:shd w:val="clear" w:color="auto" w:fill="F2F2F2" w:themeFill="background1" w:themeFillShade="F2"/>
          </w:tcPr>
          <w:p w14:paraId="25A0AEAC" w14:textId="77777777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Overhead reduction</w:t>
            </w:r>
          </w:p>
        </w:tc>
        <w:tc>
          <w:tcPr>
            <w:tcW w:w="1446" w:type="dxa"/>
            <w:vMerge w:val="restart"/>
            <w:shd w:val="clear" w:color="auto" w:fill="F2F2F2" w:themeFill="background1" w:themeFillShade="F2"/>
          </w:tcPr>
          <w:p w14:paraId="2059D2F4" w14:textId="77777777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Average L1-RSRP difference (dB)</w:t>
            </w:r>
          </w:p>
        </w:tc>
        <w:tc>
          <w:tcPr>
            <w:tcW w:w="1419" w:type="dxa"/>
            <w:vMerge w:val="restart"/>
            <w:shd w:val="clear" w:color="auto" w:fill="F2F2F2" w:themeFill="background1" w:themeFillShade="F2"/>
          </w:tcPr>
          <w:p w14:paraId="30FEA5A5" w14:textId="77777777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Top-1 accuracy</w:t>
            </w:r>
          </w:p>
        </w:tc>
        <w:tc>
          <w:tcPr>
            <w:tcW w:w="1419" w:type="dxa"/>
            <w:vMerge w:val="restart"/>
            <w:shd w:val="clear" w:color="auto" w:fill="F2F2F2" w:themeFill="background1" w:themeFillShade="F2"/>
          </w:tcPr>
          <w:p w14:paraId="34257DF7" w14:textId="5BD2B1BB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Top-</w:t>
            </w:r>
            <w:r w:rsidR="00325E9E">
              <w:rPr>
                <w:lang w:val="en-US"/>
              </w:rPr>
              <w:t>3</w:t>
            </w:r>
            <w:r>
              <w:rPr>
                <w:lang w:val="en-US"/>
              </w:rPr>
              <w:t xml:space="preserve"> accuracy</w:t>
            </w:r>
          </w:p>
        </w:tc>
        <w:tc>
          <w:tcPr>
            <w:tcW w:w="1419" w:type="dxa"/>
            <w:vMerge w:val="restart"/>
            <w:shd w:val="clear" w:color="auto" w:fill="F2F2F2" w:themeFill="background1" w:themeFillShade="F2"/>
          </w:tcPr>
          <w:p w14:paraId="1D5E2A19" w14:textId="77777777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Top-10 accuracy</w:t>
            </w:r>
          </w:p>
        </w:tc>
      </w:tr>
      <w:tr w:rsidR="002D129E" w14:paraId="2DC06F5D" w14:textId="77777777" w:rsidTr="002D129E">
        <w:trPr>
          <w:trHeight w:val="444"/>
        </w:trPr>
        <w:tc>
          <w:tcPr>
            <w:tcW w:w="1331" w:type="dxa"/>
            <w:vMerge/>
            <w:shd w:val="clear" w:color="auto" w:fill="F2F2F2" w:themeFill="background1" w:themeFillShade="F2"/>
          </w:tcPr>
          <w:p w14:paraId="76B7A59B" w14:textId="77777777" w:rsidR="002D129E" w:rsidRDefault="002D129E" w:rsidP="00A44EEE">
            <w:pPr>
              <w:rPr>
                <w:lang w:val="en-US"/>
              </w:rPr>
            </w:pPr>
          </w:p>
        </w:tc>
        <w:tc>
          <w:tcPr>
            <w:tcW w:w="685" w:type="dxa"/>
            <w:shd w:val="clear" w:color="auto" w:fill="F2F2F2" w:themeFill="background1" w:themeFillShade="F2"/>
          </w:tcPr>
          <w:p w14:paraId="44B93025" w14:textId="3F66734E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Set A</w:t>
            </w:r>
          </w:p>
        </w:tc>
        <w:tc>
          <w:tcPr>
            <w:tcW w:w="685" w:type="dxa"/>
            <w:shd w:val="clear" w:color="auto" w:fill="F2F2F2" w:themeFill="background1" w:themeFillShade="F2"/>
          </w:tcPr>
          <w:p w14:paraId="7E592344" w14:textId="0627AAF5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Set B</w:t>
            </w:r>
          </w:p>
        </w:tc>
        <w:tc>
          <w:tcPr>
            <w:tcW w:w="1225" w:type="dxa"/>
            <w:vMerge/>
            <w:shd w:val="clear" w:color="auto" w:fill="F2F2F2" w:themeFill="background1" w:themeFillShade="F2"/>
          </w:tcPr>
          <w:p w14:paraId="3CAAEEF3" w14:textId="77777777" w:rsidR="002D129E" w:rsidRDefault="002D129E" w:rsidP="00A44EEE">
            <w:pPr>
              <w:jc w:val="center"/>
              <w:rPr>
                <w:lang w:val="en-US"/>
              </w:rPr>
            </w:pPr>
          </w:p>
        </w:tc>
        <w:tc>
          <w:tcPr>
            <w:tcW w:w="1446" w:type="dxa"/>
            <w:vMerge/>
            <w:shd w:val="clear" w:color="auto" w:fill="F2F2F2" w:themeFill="background1" w:themeFillShade="F2"/>
          </w:tcPr>
          <w:p w14:paraId="049DB4E0" w14:textId="77777777" w:rsidR="002D129E" w:rsidRDefault="002D129E" w:rsidP="00A44EEE">
            <w:pPr>
              <w:jc w:val="center"/>
              <w:rPr>
                <w:lang w:val="en-US"/>
              </w:rPr>
            </w:pPr>
          </w:p>
        </w:tc>
        <w:tc>
          <w:tcPr>
            <w:tcW w:w="1419" w:type="dxa"/>
            <w:vMerge/>
            <w:shd w:val="clear" w:color="auto" w:fill="F2F2F2" w:themeFill="background1" w:themeFillShade="F2"/>
          </w:tcPr>
          <w:p w14:paraId="3130ABA0" w14:textId="77777777" w:rsidR="002D129E" w:rsidRDefault="002D129E" w:rsidP="00A44EEE">
            <w:pPr>
              <w:jc w:val="center"/>
              <w:rPr>
                <w:lang w:val="en-US"/>
              </w:rPr>
            </w:pPr>
          </w:p>
        </w:tc>
        <w:tc>
          <w:tcPr>
            <w:tcW w:w="1419" w:type="dxa"/>
            <w:vMerge/>
            <w:shd w:val="clear" w:color="auto" w:fill="F2F2F2" w:themeFill="background1" w:themeFillShade="F2"/>
          </w:tcPr>
          <w:p w14:paraId="3334E015" w14:textId="77777777" w:rsidR="002D129E" w:rsidRDefault="002D129E" w:rsidP="00A44EEE">
            <w:pPr>
              <w:jc w:val="center"/>
              <w:rPr>
                <w:lang w:val="en-US"/>
              </w:rPr>
            </w:pPr>
          </w:p>
        </w:tc>
        <w:tc>
          <w:tcPr>
            <w:tcW w:w="1419" w:type="dxa"/>
            <w:vMerge/>
            <w:shd w:val="clear" w:color="auto" w:fill="F2F2F2" w:themeFill="background1" w:themeFillShade="F2"/>
          </w:tcPr>
          <w:p w14:paraId="0E855FFF" w14:textId="77777777" w:rsidR="002D129E" w:rsidRDefault="002D129E" w:rsidP="00A44EEE">
            <w:pPr>
              <w:jc w:val="center"/>
              <w:rPr>
                <w:lang w:val="en-US"/>
              </w:rPr>
            </w:pPr>
          </w:p>
        </w:tc>
      </w:tr>
      <w:tr w:rsidR="00581805" w14:paraId="224566E0" w14:textId="77777777" w:rsidTr="00F44E1E">
        <w:tc>
          <w:tcPr>
            <w:tcW w:w="1331" w:type="dxa"/>
          </w:tcPr>
          <w:p w14:paraId="2C49D49F" w14:textId="788F64F4" w:rsidR="00581805" w:rsidRDefault="00581805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Baseline</w:t>
            </w:r>
            <w:r w:rsidR="000632D7">
              <w:rPr>
                <w:lang w:val="en-US"/>
              </w:rPr>
              <w:t xml:space="preserve"> </w:t>
            </w:r>
            <w:r>
              <w:rPr>
                <w:lang w:val="en-US"/>
              </w:rPr>
              <w:t>(Exhaustive beam sweeping)</w:t>
            </w:r>
          </w:p>
        </w:tc>
        <w:tc>
          <w:tcPr>
            <w:tcW w:w="685" w:type="dxa"/>
          </w:tcPr>
          <w:p w14:paraId="276E938E" w14:textId="198E673F" w:rsidR="00581805" w:rsidRDefault="000632D7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685" w:type="dxa"/>
          </w:tcPr>
          <w:p w14:paraId="581F867A" w14:textId="54EA7208" w:rsidR="00581805" w:rsidRDefault="000632D7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1225" w:type="dxa"/>
          </w:tcPr>
          <w:p w14:paraId="4C76D2A2" w14:textId="54B6B5A7" w:rsidR="00581805" w:rsidRDefault="000632D7" w:rsidP="00A44EEE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446" w:type="dxa"/>
          </w:tcPr>
          <w:p w14:paraId="057B624D" w14:textId="0BE6CAFE" w:rsidR="00581805" w:rsidRDefault="000632D7" w:rsidP="00A44EEE">
            <w:pPr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</w:tc>
        <w:tc>
          <w:tcPr>
            <w:tcW w:w="1419" w:type="dxa"/>
          </w:tcPr>
          <w:p w14:paraId="6976E874" w14:textId="6B0F62DC" w:rsidR="00581805" w:rsidRDefault="000632D7" w:rsidP="00A44EEE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1419" w:type="dxa"/>
          </w:tcPr>
          <w:p w14:paraId="11C0AB18" w14:textId="381ED7D4" w:rsidR="00581805" w:rsidRDefault="000632D7" w:rsidP="00A44EEE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1419" w:type="dxa"/>
          </w:tcPr>
          <w:p w14:paraId="27708259" w14:textId="00EF54A8" w:rsidR="00581805" w:rsidRDefault="000632D7" w:rsidP="00A44EEE">
            <w:pPr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</w:tr>
      <w:tr w:rsidR="002D129E" w14:paraId="432E5575" w14:textId="77777777" w:rsidTr="00F44E1E">
        <w:tc>
          <w:tcPr>
            <w:tcW w:w="1331" w:type="dxa"/>
          </w:tcPr>
          <w:p w14:paraId="4F5C910E" w14:textId="77777777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Case 1</w:t>
            </w:r>
          </w:p>
        </w:tc>
        <w:tc>
          <w:tcPr>
            <w:tcW w:w="685" w:type="dxa"/>
          </w:tcPr>
          <w:p w14:paraId="6E7749E4" w14:textId="534794DF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685" w:type="dxa"/>
          </w:tcPr>
          <w:p w14:paraId="2D359F67" w14:textId="4D4A77E9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225" w:type="dxa"/>
          </w:tcPr>
          <w:p w14:paraId="7D30F9AC" w14:textId="77777777" w:rsidR="002D129E" w:rsidRDefault="002D129E" w:rsidP="00A44EEE">
            <w:pPr>
              <w:rPr>
                <w:lang w:val="en-US"/>
              </w:rPr>
            </w:pPr>
            <w:r>
              <w:rPr>
                <w:lang w:val="en-US"/>
              </w:rPr>
              <w:t>50%</w:t>
            </w:r>
          </w:p>
        </w:tc>
        <w:tc>
          <w:tcPr>
            <w:tcW w:w="1446" w:type="dxa"/>
          </w:tcPr>
          <w:p w14:paraId="5AE731B8" w14:textId="0861FC64" w:rsidR="002D129E" w:rsidRDefault="00696BF0" w:rsidP="00A44EEE">
            <w:pPr>
              <w:rPr>
                <w:lang w:val="en-US"/>
              </w:rPr>
            </w:pPr>
            <w:r>
              <w:rPr>
                <w:lang w:val="en-US"/>
              </w:rPr>
              <w:t>0.22</w:t>
            </w:r>
            <w:r w:rsidR="00325E9E">
              <w:rPr>
                <w:lang w:val="en-US"/>
              </w:rPr>
              <w:t>51</w:t>
            </w:r>
          </w:p>
        </w:tc>
        <w:tc>
          <w:tcPr>
            <w:tcW w:w="1419" w:type="dxa"/>
          </w:tcPr>
          <w:p w14:paraId="726B51F5" w14:textId="680048C5" w:rsidR="002D129E" w:rsidRDefault="00325E9E" w:rsidP="00A44EEE">
            <w:pPr>
              <w:rPr>
                <w:lang w:val="en-US"/>
              </w:rPr>
            </w:pPr>
            <w:r>
              <w:rPr>
                <w:lang w:val="en-US"/>
              </w:rPr>
              <w:t>68.00%</w:t>
            </w:r>
          </w:p>
        </w:tc>
        <w:tc>
          <w:tcPr>
            <w:tcW w:w="1419" w:type="dxa"/>
          </w:tcPr>
          <w:p w14:paraId="1A341659" w14:textId="17423CC6" w:rsidR="002D129E" w:rsidRDefault="003C4EE1" w:rsidP="00A44EEE">
            <w:pPr>
              <w:rPr>
                <w:lang w:val="en-US"/>
              </w:rPr>
            </w:pPr>
            <w:r>
              <w:rPr>
                <w:lang w:val="en-US"/>
              </w:rPr>
              <w:t>90.34%</w:t>
            </w:r>
          </w:p>
        </w:tc>
        <w:tc>
          <w:tcPr>
            <w:tcW w:w="1419" w:type="dxa"/>
          </w:tcPr>
          <w:p w14:paraId="5B4A0F00" w14:textId="02F1F49F" w:rsidR="002D129E" w:rsidRDefault="003C4EE1" w:rsidP="00A44EEE">
            <w:pPr>
              <w:rPr>
                <w:lang w:val="en-US"/>
              </w:rPr>
            </w:pPr>
            <w:r>
              <w:rPr>
                <w:lang w:val="en-US"/>
              </w:rPr>
              <w:t>98.05%</w:t>
            </w:r>
          </w:p>
        </w:tc>
      </w:tr>
      <w:tr w:rsidR="002D129E" w14:paraId="7078BA63" w14:textId="77777777" w:rsidTr="00F17EC6">
        <w:tc>
          <w:tcPr>
            <w:tcW w:w="1331" w:type="dxa"/>
          </w:tcPr>
          <w:p w14:paraId="639136E7" w14:textId="77777777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Case 2</w:t>
            </w:r>
          </w:p>
        </w:tc>
        <w:tc>
          <w:tcPr>
            <w:tcW w:w="685" w:type="dxa"/>
          </w:tcPr>
          <w:p w14:paraId="0E71E020" w14:textId="77777777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685" w:type="dxa"/>
          </w:tcPr>
          <w:p w14:paraId="54F42E1C" w14:textId="0867CCB5" w:rsidR="002D129E" w:rsidRDefault="002D129E" w:rsidP="00A44E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225" w:type="dxa"/>
          </w:tcPr>
          <w:p w14:paraId="3699BB1E" w14:textId="591B9F9F" w:rsidR="002D129E" w:rsidRDefault="00720CA8" w:rsidP="00A44EEE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  <w:r w:rsidR="002D129E">
              <w:rPr>
                <w:lang w:val="en-US"/>
              </w:rPr>
              <w:t>%</w:t>
            </w:r>
          </w:p>
        </w:tc>
        <w:tc>
          <w:tcPr>
            <w:tcW w:w="1446" w:type="dxa"/>
          </w:tcPr>
          <w:p w14:paraId="42AC4AA9" w14:textId="044558F3" w:rsidR="002D129E" w:rsidRDefault="00BD7810" w:rsidP="00A44EEE">
            <w:pPr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BF0A89">
              <w:rPr>
                <w:lang w:val="en-US"/>
              </w:rPr>
              <w:t>0832</w:t>
            </w:r>
          </w:p>
        </w:tc>
        <w:tc>
          <w:tcPr>
            <w:tcW w:w="1419" w:type="dxa"/>
          </w:tcPr>
          <w:p w14:paraId="66B90A49" w14:textId="49FDE2AB" w:rsidR="002D129E" w:rsidRDefault="00BF0A89" w:rsidP="00A44EEE">
            <w:pPr>
              <w:rPr>
                <w:lang w:val="en-US"/>
              </w:rPr>
            </w:pPr>
            <w:r>
              <w:rPr>
                <w:lang w:val="en-US"/>
              </w:rPr>
              <w:t>83</w:t>
            </w:r>
            <w:r w:rsidR="00AA20AB">
              <w:rPr>
                <w:lang w:val="en-US"/>
              </w:rPr>
              <w:t>.</w:t>
            </w:r>
            <w:r>
              <w:rPr>
                <w:lang w:val="en-US"/>
              </w:rPr>
              <w:t>93%</w:t>
            </w:r>
          </w:p>
        </w:tc>
        <w:tc>
          <w:tcPr>
            <w:tcW w:w="1419" w:type="dxa"/>
          </w:tcPr>
          <w:p w14:paraId="63CC8B01" w14:textId="188F9E3C" w:rsidR="002D129E" w:rsidRDefault="00BF0A89" w:rsidP="00A44EEE">
            <w:pPr>
              <w:rPr>
                <w:lang w:val="en-US"/>
              </w:rPr>
            </w:pPr>
            <w:r>
              <w:rPr>
                <w:lang w:val="en-US"/>
              </w:rPr>
              <w:t>99.43%</w:t>
            </w:r>
          </w:p>
        </w:tc>
        <w:tc>
          <w:tcPr>
            <w:tcW w:w="1419" w:type="dxa"/>
          </w:tcPr>
          <w:p w14:paraId="38FD8233" w14:textId="4918830B" w:rsidR="002D129E" w:rsidRDefault="00BF0A89" w:rsidP="00A44EEE">
            <w:pPr>
              <w:rPr>
                <w:lang w:val="en-US"/>
              </w:rPr>
            </w:pPr>
            <w:r>
              <w:rPr>
                <w:lang w:val="en-US"/>
              </w:rPr>
              <w:t>99.96%</w:t>
            </w:r>
          </w:p>
        </w:tc>
      </w:tr>
    </w:tbl>
    <w:p w14:paraId="27A5E4C0" w14:textId="351B149E" w:rsidR="00954457" w:rsidRDefault="000937DA" w:rsidP="000937DA">
      <w:pPr>
        <w:pStyle w:val="Caption"/>
        <w:jc w:val="center"/>
        <w:rPr>
          <w:lang w:val="en-US"/>
        </w:rPr>
      </w:pPr>
      <w:r>
        <w:rPr>
          <w:lang w:val="en-US"/>
        </w:rPr>
        <w:t>Table 2: Evaluation results</w:t>
      </w:r>
    </w:p>
    <w:p w14:paraId="6AF2D055" w14:textId="4CE7CAA3" w:rsidR="0097477C" w:rsidRDefault="00900BDD" w:rsidP="0097477C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5B14B" wp14:editId="12247FDF">
                <wp:simplePos x="0" y="0"/>
                <wp:positionH relativeFrom="column">
                  <wp:posOffset>823595</wp:posOffset>
                </wp:positionH>
                <wp:positionV relativeFrom="paragraph">
                  <wp:posOffset>3757295</wp:posOffset>
                </wp:positionV>
                <wp:extent cx="4472940" cy="635"/>
                <wp:effectExtent l="0" t="0" r="0" b="0"/>
                <wp:wrapTopAndBottom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29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EE36490" w14:textId="0E39051E" w:rsidR="00900BDD" w:rsidRPr="00022982" w:rsidRDefault="00900BDD" w:rsidP="00900BDD">
                            <w:pPr>
                              <w:pStyle w:val="Caption"/>
                              <w:jc w:val="center"/>
                              <w:rPr>
                                <w:noProof/>
                                <w:lang w:val="en-US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 w:rsidRPr="00E44DA8">
                              <w:t>RSRP Difference between best beam and best predicted beam.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5B14B" id="Text Box 4" o:spid="_x0000_s1029" type="#_x0000_t202" style="position:absolute;left:0;text-align:left;margin-left:64.85pt;margin-top:295.85pt;width:352.2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" stroked="f">
                <v:textbox style="mso-fit-shape-to-text:t" inset="0,0,0,0">
                  <w:txbxContent>
                    <w:p w14:paraId="1EE36490" w14:textId="0E39051E" w:rsidR="00900BDD" w:rsidRPr="00022982" w:rsidRDefault="00900BDD" w:rsidP="00900BDD">
                      <w:pPr>
                        <w:pStyle w:val="Caption"/>
                        <w:jc w:val="center"/>
                        <w:rPr>
                          <w:noProof/>
                          <w:lang w:val="en-US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 w:rsidRPr="00E44DA8">
                        <w:t>RSRP Difference between best beam and best predicted beam.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7477C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7EE51F31" wp14:editId="65B07BFB">
            <wp:simplePos x="0" y="0"/>
            <wp:positionH relativeFrom="margin">
              <wp:align>center</wp:align>
            </wp:positionH>
            <wp:positionV relativeFrom="paragraph">
              <wp:posOffset>346075</wp:posOffset>
            </wp:positionV>
            <wp:extent cx="4472940" cy="3354589"/>
            <wp:effectExtent l="0" t="0" r="0" b="0"/>
            <wp:wrapTopAndBottom/>
            <wp:docPr id="3" name="Picture 3" descr="A picture containing 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alendar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2940" cy="3354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5A30AE" w14:textId="2517E592" w:rsidR="00274B32" w:rsidRDefault="00274B32" w:rsidP="00274B32">
      <w:pPr>
        <w:rPr>
          <w:lang w:val="en-US"/>
        </w:rPr>
      </w:pPr>
      <w:r>
        <w:rPr>
          <w:lang w:val="en-US"/>
        </w:rPr>
        <w:lastRenderedPageBreak/>
        <w:t>In Figure</w:t>
      </w:r>
      <w:r w:rsidR="00E529C5">
        <w:rPr>
          <w:lang w:val="en-US"/>
        </w:rPr>
        <w:t xml:space="preserve"> 1</w:t>
      </w:r>
      <w:r>
        <w:rPr>
          <w:lang w:val="en-US"/>
        </w:rPr>
        <w:t>, the CDF plot for RSRP difference between the best beam and best predicted beam is shown. The mean RSRP difference is &lt;</w:t>
      </w:r>
      <w:r w:rsidR="008B2D2A">
        <w:rPr>
          <w:lang w:val="en-US"/>
        </w:rPr>
        <w:t>1</w:t>
      </w:r>
      <w:r>
        <w:rPr>
          <w:lang w:val="en-US"/>
        </w:rPr>
        <w:t>dB for all the scenarios.</w:t>
      </w:r>
    </w:p>
    <w:p w14:paraId="62755CFB" w14:textId="0772AF06" w:rsidR="00B104FB" w:rsidRDefault="00B104FB" w:rsidP="00274B32">
      <w:pPr>
        <w:rPr>
          <w:lang w:val="en-US"/>
        </w:rPr>
      </w:pPr>
      <w:r>
        <w:rPr>
          <w:lang w:val="en-US"/>
        </w:rPr>
        <w:t xml:space="preserve">The results show that the spatial domain </w:t>
      </w:r>
      <w:r w:rsidR="008E2B5B">
        <w:rPr>
          <w:lang w:val="en-US"/>
        </w:rPr>
        <w:t xml:space="preserve">Tx </w:t>
      </w:r>
      <w:r>
        <w:rPr>
          <w:lang w:val="en-US"/>
        </w:rPr>
        <w:t xml:space="preserve">prediction </w:t>
      </w:r>
      <w:r w:rsidR="008E2B5B">
        <w:rPr>
          <w:lang w:val="en-US"/>
        </w:rPr>
        <w:t>performs better than spatial domain Tx-Rx beam pair prediction.</w:t>
      </w:r>
      <w:r w:rsidR="00A3309C">
        <w:rPr>
          <w:lang w:val="en-US"/>
        </w:rPr>
        <w:t xml:space="preserve"> For example, </w:t>
      </w:r>
      <w:r w:rsidR="00046C81">
        <w:rPr>
          <w:lang w:val="en-US"/>
        </w:rPr>
        <w:t>for joint Tx-Rx beam pair prediction achieves a Top-</w:t>
      </w:r>
      <w:r w:rsidR="00707787">
        <w:rPr>
          <w:lang w:val="en-US"/>
        </w:rPr>
        <w:t>1</w:t>
      </w:r>
      <w:r w:rsidR="00046C81">
        <w:rPr>
          <w:lang w:val="en-US"/>
        </w:rPr>
        <w:t xml:space="preserve"> accuracy of </w:t>
      </w:r>
      <w:r w:rsidR="003203F9">
        <w:rPr>
          <w:lang w:val="en-US"/>
        </w:rPr>
        <w:t>68%</w:t>
      </w:r>
      <w:r w:rsidR="00332176">
        <w:rPr>
          <w:lang w:val="en-US"/>
        </w:rPr>
        <w:t xml:space="preserve"> with mean RSRP difference of 0.2dB, while Tx beam prediction </w:t>
      </w:r>
      <w:r w:rsidR="00F75378">
        <w:rPr>
          <w:lang w:val="en-US"/>
        </w:rPr>
        <w:t>achieves a</w:t>
      </w:r>
      <w:r w:rsidR="00707787">
        <w:rPr>
          <w:lang w:val="en-US"/>
        </w:rPr>
        <w:t xml:space="preserve"> Top-1 accuracy of 83% with mean RSRP difference of 0.08dB.</w:t>
      </w:r>
    </w:p>
    <w:p w14:paraId="03CEABEA" w14:textId="1E16FD91" w:rsidR="001F7554" w:rsidRPr="0055398C" w:rsidRDefault="001F7554" w:rsidP="00274B32">
      <w:pPr>
        <w:rPr>
          <w:b/>
          <w:bCs/>
          <w:lang w:val="en-US"/>
        </w:rPr>
      </w:pPr>
      <w:r w:rsidRPr="0055398C">
        <w:rPr>
          <w:b/>
          <w:bCs/>
          <w:lang w:val="en-US"/>
        </w:rPr>
        <w:t xml:space="preserve">Observation 1: </w:t>
      </w:r>
      <w:r w:rsidR="00DF7C60" w:rsidRPr="0055398C">
        <w:rPr>
          <w:b/>
          <w:bCs/>
          <w:lang w:val="en-US"/>
        </w:rPr>
        <w:t xml:space="preserve">Compared to the spatial domain Tx-Rx beam pair prediction, spatial </w:t>
      </w:r>
      <w:r w:rsidR="002A3CA8" w:rsidRPr="0055398C">
        <w:rPr>
          <w:b/>
          <w:bCs/>
          <w:lang w:val="en-US"/>
        </w:rPr>
        <w:t>domain</w:t>
      </w:r>
      <w:r w:rsidR="00DF7C60" w:rsidRPr="0055398C">
        <w:rPr>
          <w:b/>
          <w:bCs/>
          <w:lang w:val="en-US"/>
        </w:rPr>
        <w:t xml:space="preserve"> Tx beam predictio</w:t>
      </w:r>
      <w:r w:rsidR="007F0D19" w:rsidRPr="0055398C">
        <w:rPr>
          <w:b/>
          <w:bCs/>
          <w:lang w:val="en-US"/>
        </w:rPr>
        <w:t>n achieves a better accuracy with lower</w:t>
      </w:r>
      <w:r w:rsidR="0055398C" w:rsidRPr="0055398C">
        <w:rPr>
          <w:b/>
          <w:bCs/>
          <w:lang w:val="en-US"/>
        </w:rPr>
        <w:t xml:space="preserve"> mean</w:t>
      </w:r>
      <w:r w:rsidR="007F0D19" w:rsidRPr="0055398C">
        <w:rPr>
          <w:b/>
          <w:bCs/>
          <w:lang w:val="en-US"/>
        </w:rPr>
        <w:t xml:space="preserve"> RSRP </w:t>
      </w:r>
      <w:r w:rsidR="0055398C" w:rsidRPr="0055398C">
        <w:rPr>
          <w:b/>
          <w:bCs/>
          <w:lang w:val="en-US"/>
        </w:rPr>
        <w:t>difference.</w:t>
      </w:r>
    </w:p>
    <w:p w14:paraId="2CB9497C" w14:textId="5E648A4E" w:rsidR="0097477C" w:rsidRPr="0097477C" w:rsidRDefault="0097477C" w:rsidP="0097477C">
      <w:pPr>
        <w:rPr>
          <w:lang w:val="en-US"/>
        </w:rPr>
      </w:pPr>
    </w:p>
    <w:bookmarkEnd w:id="1"/>
    <w:p w14:paraId="062CB827" w14:textId="17598FAC" w:rsidR="00885580" w:rsidRDefault="007820D0" w:rsidP="009C1B0F">
      <w:pPr>
        <w:pStyle w:val="Heading1"/>
        <w:rPr>
          <w:lang w:val="en-US"/>
        </w:rPr>
      </w:pPr>
      <w:r w:rsidRPr="00FC349D">
        <w:rPr>
          <w:lang w:val="en-US"/>
        </w:rPr>
        <w:t>Conclusion</w:t>
      </w:r>
    </w:p>
    <w:p w14:paraId="7CA154CE" w14:textId="657A458F" w:rsidR="008E0FBF" w:rsidRDefault="0055398C" w:rsidP="008E0FBF">
      <w:pPr>
        <w:rPr>
          <w:lang w:val="en-US"/>
        </w:rPr>
      </w:pPr>
      <w:r>
        <w:rPr>
          <w:lang w:val="en-US"/>
        </w:rPr>
        <w:t xml:space="preserve">In this contribution we performed evaluation for </w:t>
      </w:r>
      <w:r w:rsidR="007913F2">
        <w:rPr>
          <w:lang w:val="en-US"/>
        </w:rPr>
        <w:t>AI/ML for spatial domain beam prediction</w:t>
      </w:r>
      <w:r w:rsidR="008E0FBF">
        <w:rPr>
          <w:lang w:val="en-US"/>
        </w:rPr>
        <w:t>.</w:t>
      </w:r>
      <w:r w:rsidR="007913F2">
        <w:rPr>
          <w:lang w:val="en-US"/>
        </w:rPr>
        <w:t xml:space="preserve"> Based on the evaluation results, we make the following observations.</w:t>
      </w:r>
    </w:p>
    <w:p w14:paraId="1ECB6741" w14:textId="6EB88519" w:rsidR="007913F2" w:rsidRPr="007913F2" w:rsidRDefault="007913F2" w:rsidP="008E0FBF">
      <w:pPr>
        <w:rPr>
          <w:b/>
          <w:bCs/>
          <w:lang w:val="en-US"/>
        </w:rPr>
      </w:pPr>
      <w:r w:rsidRPr="0055398C">
        <w:rPr>
          <w:b/>
          <w:bCs/>
          <w:lang w:val="en-US"/>
        </w:rPr>
        <w:t xml:space="preserve">Observation 1: Compared to the spatial domain Tx-Rx beam pair prediction, spatial </w:t>
      </w:r>
      <w:r w:rsidR="002A3CA8" w:rsidRPr="0055398C">
        <w:rPr>
          <w:b/>
          <w:bCs/>
          <w:lang w:val="en-US"/>
        </w:rPr>
        <w:t>domain</w:t>
      </w:r>
      <w:r w:rsidRPr="0055398C">
        <w:rPr>
          <w:b/>
          <w:bCs/>
          <w:lang w:val="en-US"/>
        </w:rPr>
        <w:t xml:space="preserve"> Tx beam prediction achieves a better accuracy with lower mean RSRP difference.</w:t>
      </w:r>
    </w:p>
    <w:p w14:paraId="543F5C38" w14:textId="0EFBA97A" w:rsidR="00885580" w:rsidRPr="00FC349D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FC349D">
        <w:rPr>
          <w:lang w:val="en-US"/>
        </w:rPr>
        <w:t>References</w:t>
      </w:r>
    </w:p>
    <w:p w14:paraId="2296B0F6" w14:textId="77777777" w:rsidR="00BA051E" w:rsidRDefault="00BA051E" w:rsidP="009C1B0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2" w:name="_Ref110256177"/>
      <w:r>
        <w:rPr>
          <w:sz w:val="20"/>
          <w:szCs w:val="20"/>
          <w:lang w:val="en-US"/>
        </w:rPr>
        <w:t xml:space="preserve">RP-213599, </w:t>
      </w:r>
      <w:r w:rsidRPr="00D42268">
        <w:rPr>
          <w:sz w:val="20"/>
          <w:szCs w:val="20"/>
          <w:lang w:val="en-US"/>
        </w:rPr>
        <w:t>New SI: Study on Artificial Intelligence (AI)/Machine Learning (ML) for NR Air Interface</w:t>
      </w:r>
      <w:r>
        <w:rPr>
          <w:sz w:val="20"/>
          <w:szCs w:val="20"/>
          <w:lang w:val="en-US"/>
        </w:rPr>
        <w:t>, 3GPP TSG RAN Meeting #94e</w:t>
      </w:r>
      <w:bookmarkEnd w:id="2"/>
    </w:p>
    <w:p w14:paraId="0A0F8917" w14:textId="77777777" w:rsidR="00BA051E" w:rsidRDefault="00BA051E" w:rsidP="009C1B0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3" w:name="_Ref118202621"/>
      <w:r>
        <w:rPr>
          <w:sz w:val="20"/>
          <w:szCs w:val="20"/>
          <w:lang w:val="en-US"/>
        </w:rPr>
        <w:t>Chairman’s Notes, RAN1#109-e meeting</w:t>
      </w:r>
      <w:bookmarkEnd w:id="3"/>
    </w:p>
    <w:p w14:paraId="110AE1EB" w14:textId="40F3A4E9" w:rsidR="00BA051E" w:rsidRDefault="00BA051E" w:rsidP="009C1B0F">
      <w:pPr>
        <w:pStyle w:val="Header"/>
        <w:numPr>
          <w:ilvl w:val="0"/>
          <w:numId w:val="4"/>
        </w:numPr>
        <w:rPr>
          <w:rFonts w:ascii="Times New Roman" w:hAnsi="Times New Roman"/>
          <w:b w:val="0"/>
          <w:noProof w:val="0"/>
          <w:sz w:val="20"/>
          <w:lang w:eastAsia="zh-CN"/>
        </w:rPr>
      </w:pPr>
      <w:bookmarkStart w:id="4" w:name="_Ref118297945"/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>Chairman’s Notes, RAN1#110, Toulouse, France, 22-26 August 2022</w:t>
      </w:r>
      <w:bookmarkEnd w:id="4"/>
    </w:p>
    <w:p w14:paraId="5E0A5CAE" w14:textId="510D3DC5" w:rsidR="00245438" w:rsidRPr="00245438" w:rsidRDefault="00245438" w:rsidP="00245438">
      <w:pPr>
        <w:pStyle w:val="Header"/>
        <w:numPr>
          <w:ilvl w:val="0"/>
          <w:numId w:val="4"/>
        </w:numPr>
        <w:rPr>
          <w:rFonts w:ascii="Times New Roman" w:hAnsi="Times New Roman"/>
          <w:b w:val="0"/>
          <w:noProof w:val="0"/>
          <w:sz w:val="20"/>
          <w:lang w:eastAsia="zh-CN"/>
        </w:rPr>
      </w:pPr>
      <w:bookmarkStart w:id="5" w:name="_Ref118297949"/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>Chairman’s Notes, RAN1#110</w:t>
      </w:r>
      <w:r w:rsidR="009332A5">
        <w:rPr>
          <w:rFonts w:ascii="Times New Roman" w:hAnsi="Times New Roman"/>
          <w:b w:val="0"/>
          <w:noProof w:val="0"/>
          <w:sz w:val="20"/>
          <w:lang w:eastAsia="zh-CN"/>
        </w:rPr>
        <w:t>bis-e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 w:rsidR="009332A5">
        <w:rPr>
          <w:rFonts w:ascii="Times New Roman" w:hAnsi="Times New Roman"/>
          <w:b w:val="0"/>
          <w:noProof w:val="0"/>
          <w:sz w:val="20"/>
          <w:lang w:eastAsia="zh-CN"/>
        </w:rPr>
        <w:t>e-meeting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 w:rsidR="00687877">
        <w:rPr>
          <w:rFonts w:ascii="Times New Roman" w:hAnsi="Times New Roman"/>
          <w:b w:val="0"/>
          <w:noProof w:val="0"/>
          <w:sz w:val="20"/>
          <w:lang w:eastAsia="zh-CN"/>
        </w:rPr>
        <w:t>10-19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 </w:t>
      </w:r>
      <w:r w:rsidR="00687877">
        <w:rPr>
          <w:rFonts w:ascii="Times New Roman" w:hAnsi="Times New Roman"/>
          <w:b w:val="0"/>
          <w:noProof w:val="0"/>
          <w:sz w:val="20"/>
          <w:lang w:eastAsia="zh-CN"/>
        </w:rPr>
        <w:t>October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 2022</w:t>
      </w:r>
      <w:bookmarkEnd w:id="5"/>
    </w:p>
    <w:p w14:paraId="6989AE70" w14:textId="77777777" w:rsidR="00BA051E" w:rsidRDefault="00BA051E" w:rsidP="009C1B0F">
      <w:pPr>
        <w:pStyle w:val="Header"/>
        <w:numPr>
          <w:ilvl w:val="0"/>
          <w:numId w:val="4"/>
        </w:numPr>
        <w:rPr>
          <w:rFonts w:ascii="Times New Roman" w:hAnsi="Times New Roman"/>
          <w:b w:val="0"/>
          <w:noProof w:val="0"/>
          <w:sz w:val="20"/>
          <w:lang w:eastAsia="zh-CN"/>
        </w:rPr>
      </w:pPr>
      <w:r>
        <w:rPr>
          <w:rFonts w:ascii="Times New Roman" w:hAnsi="Times New Roman"/>
          <w:b w:val="0"/>
          <w:noProof w:val="0"/>
          <w:sz w:val="20"/>
          <w:lang w:eastAsia="zh-CN"/>
        </w:rPr>
        <w:t>R1-2207068, Evaluation on AI/ML for beam management, CEWiT</w:t>
      </w:r>
    </w:p>
    <w:p w14:paraId="54F3C024" w14:textId="3E15F885" w:rsidR="00FA34BE" w:rsidRDefault="00FA34BE" w:rsidP="009C1B0F">
      <w:pPr>
        <w:pStyle w:val="Header"/>
        <w:numPr>
          <w:ilvl w:val="0"/>
          <w:numId w:val="4"/>
        </w:numPr>
        <w:rPr>
          <w:rFonts w:ascii="Times New Roman" w:hAnsi="Times New Roman"/>
          <w:b w:val="0"/>
          <w:noProof w:val="0"/>
          <w:sz w:val="20"/>
          <w:lang w:eastAsia="zh-CN"/>
        </w:rPr>
      </w:pPr>
      <w:r>
        <w:rPr>
          <w:rFonts w:ascii="Times New Roman" w:hAnsi="Times New Roman"/>
          <w:b w:val="0"/>
          <w:noProof w:val="0"/>
          <w:sz w:val="20"/>
          <w:lang w:eastAsia="zh-CN"/>
        </w:rPr>
        <w:t>R1-221</w:t>
      </w:r>
      <w:r w:rsidR="00EE2BAD">
        <w:rPr>
          <w:rFonts w:ascii="Times New Roman" w:hAnsi="Times New Roman"/>
          <w:b w:val="0"/>
          <w:noProof w:val="0"/>
          <w:sz w:val="20"/>
          <w:lang w:eastAsia="zh-CN"/>
        </w:rPr>
        <w:t>0</w:t>
      </w:r>
      <w:r w:rsidR="0001140A">
        <w:rPr>
          <w:rFonts w:ascii="Times New Roman" w:hAnsi="Times New Roman"/>
          <w:b w:val="0"/>
          <w:noProof w:val="0"/>
          <w:sz w:val="20"/>
          <w:lang w:eastAsia="zh-CN"/>
        </w:rPr>
        <w:t>10</w:t>
      </w:r>
      <w:r w:rsidR="00EE2BAD">
        <w:rPr>
          <w:rFonts w:ascii="Times New Roman" w:hAnsi="Times New Roman"/>
          <w:b w:val="0"/>
          <w:noProof w:val="0"/>
          <w:sz w:val="20"/>
          <w:lang w:eastAsia="zh-CN"/>
        </w:rPr>
        <w:t>7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, Evaluation on AI/ML for beam management, CEWiT</w:t>
      </w:r>
    </w:p>
    <w:p w14:paraId="6BEBE420" w14:textId="539B8959" w:rsidR="00DA18CC" w:rsidRDefault="00DA18CC" w:rsidP="00DA18CC">
      <w:pPr>
        <w:pStyle w:val="Header"/>
        <w:rPr>
          <w:rFonts w:ascii="Times New Roman" w:hAnsi="Times New Roman"/>
          <w:b w:val="0"/>
          <w:noProof w:val="0"/>
          <w:sz w:val="20"/>
          <w:lang w:eastAsia="zh-CN"/>
        </w:rPr>
      </w:pPr>
    </w:p>
    <w:p w14:paraId="08AF5701" w14:textId="77777777" w:rsidR="00DA18CC" w:rsidRDefault="00DA18CC" w:rsidP="00DA18C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2515"/>
        <w:gridCol w:w="7200"/>
      </w:tblGrid>
      <w:tr w:rsidR="002F4B91" w14:paraId="44EABBE8" w14:textId="77777777" w:rsidTr="0031164B">
        <w:tc>
          <w:tcPr>
            <w:tcW w:w="2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4E528E71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Parameters</w:t>
            </w:r>
          </w:p>
        </w:tc>
        <w:tc>
          <w:tcPr>
            <w:tcW w:w="7200" w:type="dxa"/>
            <w:tcBorders>
              <w:top w:val="single" w:sz="8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</w:tcPr>
          <w:p w14:paraId="502F62B6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Values</w:t>
            </w:r>
          </w:p>
        </w:tc>
      </w:tr>
      <w:tr w:rsidR="002F4B91" w14:paraId="32407242" w14:textId="77777777" w:rsidTr="0031164B">
        <w:trPr>
          <w:trHeight w:val="377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377A4F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Frequency Range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5C3064" w14:textId="77777777" w:rsidR="002F4B91" w:rsidRDefault="002F4B91" w:rsidP="00BD2C7A">
            <w:r>
              <w:rPr>
                <w:rFonts w:eastAsia="Microsoft YaHei UI"/>
                <w:color w:val="000000"/>
              </w:rPr>
              <w:t>FR2 @ 30 GHz</w:t>
            </w:r>
          </w:p>
          <w:p w14:paraId="26B96ABC" w14:textId="77777777" w:rsidR="002F4B91" w:rsidRDefault="002F4B91" w:rsidP="009C1B0F">
            <w:pPr>
              <w:pStyle w:val="a1"/>
              <w:numPr>
                <w:ilvl w:val="0"/>
                <w:numId w:val="6"/>
              </w:numPr>
              <w:spacing w:after="0"/>
              <w:ind w:left="360"/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</w:rPr>
              <w:t>SCS: 120 kHz</w:t>
            </w:r>
          </w:p>
        </w:tc>
      </w:tr>
      <w:tr w:rsidR="002F4B91" w14:paraId="0B7FCA9F" w14:textId="77777777" w:rsidTr="0031164B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6C1E26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Deployment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CD7F47" w14:textId="77777777" w:rsidR="002F4B91" w:rsidRDefault="002F4B91" w:rsidP="00BD2C7A">
            <w:r>
              <w:rPr>
                <w:rFonts w:eastAsia="Microsoft YaHei UI"/>
                <w:color w:val="000000"/>
              </w:rPr>
              <w:t>200m ISD,</w:t>
            </w:r>
          </w:p>
          <w:p w14:paraId="6C36C065" w14:textId="53649FF9" w:rsidR="002F4B91" w:rsidRDefault="002F4B91" w:rsidP="009C1B0F">
            <w:pPr>
              <w:pStyle w:val="a1"/>
              <w:numPr>
                <w:ilvl w:val="0"/>
                <w:numId w:val="7"/>
              </w:numPr>
              <w:ind w:left="360"/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</w:rPr>
              <w:t>2-tier model with wrap-around (7 sites, 3 sectors/cells per site)</w:t>
            </w:r>
          </w:p>
        </w:tc>
      </w:tr>
      <w:tr w:rsidR="002F4B91" w14:paraId="795F7A44" w14:textId="77777777" w:rsidTr="0031164B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8CE6D7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Channel mode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809EF8" w14:textId="77777777" w:rsidR="002F4B91" w:rsidRDefault="002F4B91" w:rsidP="00BD2C7A">
            <w:r>
              <w:rPr>
                <w:rFonts w:eastAsia="Microsoft YaHei UI"/>
                <w:color w:val="000000"/>
              </w:rPr>
              <w:t>UMa with distance-dependent LoS probability function defined in Table 7.4.2-1 in TR 38.901.</w:t>
            </w:r>
          </w:p>
        </w:tc>
      </w:tr>
      <w:tr w:rsidR="002F4B91" w14:paraId="010F9B3D" w14:textId="77777777" w:rsidTr="0031164B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EE26B60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System BW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3E38A3" w14:textId="77777777" w:rsidR="002F4B91" w:rsidRDefault="002F4B91" w:rsidP="00BD2C7A">
            <w:r>
              <w:rPr>
                <w:rFonts w:eastAsia="Microsoft YaHei UI"/>
                <w:color w:val="000000"/>
              </w:rPr>
              <w:t>80MHz</w:t>
            </w:r>
          </w:p>
        </w:tc>
      </w:tr>
      <w:tr w:rsidR="002F4B91" w14:paraId="7881EE3F" w14:textId="77777777" w:rsidTr="0031164B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C5BFB5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UE distribution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94E73AE" w14:textId="77777777" w:rsidR="002F4B91" w:rsidRDefault="002F4B91" w:rsidP="009C1B0F">
            <w:pPr>
              <w:pStyle w:val="a1"/>
              <w:numPr>
                <w:ilvl w:val="0"/>
                <w:numId w:val="8"/>
              </w:numPr>
              <w:suppressAutoHyphens w:val="0"/>
              <w:spacing w:before="0" w:after="0"/>
              <w:ind w:left="360"/>
              <w:rPr>
                <w:rFonts w:ascii="Times New Roman" w:eastAsia="Microsoft YaHei UI" w:hAnsi="Times New Roman" w:cs="Times New Roman"/>
                <w:color w:val="000000"/>
                <w:sz w:val="20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</w:rPr>
              <w:t>For spatial domain beam prediction: </w:t>
            </w:r>
          </w:p>
          <w:p w14:paraId="37F6D06A" w14:textId="77777777" w:rsidR="002F4B91" w:rsidRDefault="002F4B91" w:rsidP="009C1B0F">
            <w:pPr>
              <w:pStyle w:val="a1"/>
              <w:numPr>
                <w:ilvl w:val="1"/>
                <w:numId w:val="8"/>
              </w:numPr>
              <w:suppressAutoHyphens w:val="0"/>
              <w:spacing w:before="0" w:after="0"/>
              <w:ind w:left="1080"/>
              <w:rPr>
                <w:rFonts w:ascii="Times New Roman" w:eastAsia="Microsoft YaHei UI" w:hAnsi="Times New Roman" w:cs="Times New Roman"/>
                <w:color w:val="000000"/>
                <w:sz w:val="20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</w:rPr>
              <w:t>Option 2: 100% outdoor</w:t>
            </w:r>
          </w:p>
          <w:p w14:paraId="6FF2F755" w14:textId="77777777" w:rsidR="002F4B91" w:rsidRDefault="002F4B91" w:rsidP="009C1B0F">
            <w:pPr>
              <w:pStyle w:val="a1"/>
              <w:numPr>
                <w:ilvl w:val="0"/>
                <w:numId w:val="8"/>
              </w:numPr>
              <w:suppressAutoHyphens w:val="0"/>
              <w:spacing w:before="0" w:after="0"/>
              <w:ind w:left="360"/>
              <w:rPr>
                <w:rFonts w:ascii="Times New Roman" w:eastAsia="Microsoft YaHei UI" w:hAnsi="Times New Roman" w:cs="Times New Roman"/>
                <w:color w:val="000000"/>
                <w:sz w:val="20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</w:rPr>
              <w:t>For time domain prediction: 100% outdoor</w:t>
            </w:r>
          </w:p>
          <w:p w14:paraId="062FF2CA" w14:textId="1AC3351E" w:rsidR="001D7768" w:rsidRPr="001D7768" w:rsidRDefault="001D7768" w:rsidP="009C1B0F">
            <w:pPr>
              <w:pStyle w:val="a1"/>
              <w:numPr>
                <w:ilvl w:val="0"/>
                <w:numId w:val="8"/>
              </w:numPr>
              <w:suppressAutoHyphens w:val="0"/>
              <w:spacing w:before="0" w:after="0"/>
              <w:ind w:left="360"/>
              <w:rPr>
                <w:rFonts w:ascii="Times New Roman" w:eastAsia="Microsoft YaHei UI" w:hAnsi="Times New Roman" w:cs="Times New Roman"/>
                <w:color w:val="000000"/>
                <w:sz w:val="20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</w:rPr>
              <w:t>10 UE per sector</w:t>
            </w:r>
          </w:p>
        </w:tc>
      </w:tr>
      <w:tr w:rsidR="002F4B91" w14:paraId="0194C304" w14:textId="77777777" w:rsidTr="0031164B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31BC2C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BS Antenna Configuration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FA6400" w14:textId="64E5E03B" w:rsidR="00150463" w:rsidRPr="002442D4" w:rsidRDefault="001B0993" w:rsidP="002442D4">
            <w:pPr>
              <w:widowControl w:val="0"/>
            </w:pPr>
            <w:r w:rsidRPr="00F71B96">
              <w:t>antenna setup and port layouts at gNB: (4, 8, 2, 1, 1, 1, 1), (dV, dH) = (0.5, 0.5) λ</w:t>
            </w:r>
          </w:p>
          <w:p w14:paraId="20275AA7" w14:textId="32424268" w:rsidR="00DB3979" w:rsidRDefault="00DB3979" w:rsidP="00DB3979">
            <w:pPr>
              <w:pStyle w:val="a1"/>
              <w:spacing w:before="0" w:after="0"/>
              <w:rPr>
                <w:rFonts w:ascii="Times New Roman" w:eastAsia="Microsoft YaHei UI" w:hAnsi="Times New Roman" w:cs="Times New Roman"/>
                <w:color w:val="000000"/>
                <w:sz w:val="20"/>
                <w:lang w:val="en-GB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lang w:val="en-GB"/>
              </w:rPr>
              <w:t>Azimuth angles (degrees) = [-78.75, -56.25, -33.75, -11.25, 11.25, 33.75, 56.25, 78.75]</w:t>
            </w:r>
          </w:p>
          <w:p w14:paraId="16F2F459" w14:textId="6CC46933" w:rsidR="00DB3979" w:rsidRPr="00DB3979" w:rsidRDefault="00DB3979" w:rsidP="00DB3979">
            <w:pPr>
              <w:pStyle w:val="a1"/>
              <w:spacing w:before="0" w:after="0"/>
              <w:rPr>
                <w:rFonts w:ascii="Times New Roman" w:eastAsia="Microsoft YaHei UI" w:hAnsi="Times New Roman" w:cs="Times New Roman"/>
                <w:color w:val="000000"/>
                <w:sz w:val="20"/>
                <w:lang w:val="en-GB"/>
              </w:rPr>
            </w:pPr>
            <w:r>
              <w:rPr>
                <w:rFonts w:ascii="Times New Roman" w:eastAsia="Microsoft YaHei UI" w:hAnsi="Times New Roman" w:cs="Times New Roman"/>
                <w:color w:val="000000"/>
                <w:sz w:val="20"/>
                <w:lang w:val="en-GB"/>
              </w:rPr>
              <w:t>Zenith angles (degrees) = [</w:t>
            </w:r>
            <w:r w:rsidR="007A4DE0">
              <w:rPr>
                <w:rFonts w:ascii="Times New Roman" w:eastAsia="Microsoft YaHei UI" w:hAnsi="Times New Roman" w:cs="Times New Roman"/>
                <w:color w:val="000000"/>
                <w:sz w:val="20"/>
                <w:lang w:val="en-GB"/>
              </w:rPr>
              <w:t>85.5, 94.</w:t>
            </w:r>
            <w:r w:rsidR="002F000E">
              <w:rPr>
                <w:rFonts w:ascii="Times New Roman" w:eastAsia="Microsoft YaHei UI" w:hAnsi="Times New Roman" w:cs="Times New Roman"/>
                <w:color w:val="000000"/>
                <w:sz w:val="20"/>
                <w:lang w:val="en-GB"/>
              </w:rPr>
              <w:t>5, 99, 103.5</w:t>
            </w:r>
            <w:r>
              <w:rPr>
                <w:rFonts w:ascii="Times New Roman" w:eastAsia="Microsoft YaHei UI" w:hAnsi="Times New Roman" w:cs="Times New Roman"/>
                <w:color w:val="000000"/>
                <w:sz w:val="20"/>
                <w:lang w:val="en-GB"/>
              </w:rPr>
              <w:t>]</w:t>
            </w:r>
          </w:p>
        </w:tc>
      </w:tr>
      <w:tr w:rsidR="002F4B91" w14:paraId="3EF91297" w14:textId="77777777" w:rsidTr="0031164B"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8A5F56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UE Antenna Configuration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CC0D3A" w14:textId="77777777" w:rsidR="002F4B91" w:rsidRDefault="002F4B91" w:rsidP="00732E54">
            <w:pPr>
              <w:widowControl w:val="0"/>
            </w:pPr>
            <w:r w:rsidRPr="00BB05F5">
              <w:t xml:space="preserve">antenna setup and port layouts at UE: (1, 4, 2, 1, 2, 1, 1), 2 panels (left, right) </w:t>
            </w:r>
          </w:p>
          <w:p w14:paraId="26F2782D" w14:textId="5C4E6CE3" w:rsidR="002442D4" w:rsidRPr="00BB05F5" w:rsidRDefault="002442D4" w:rsidP="00732E54">
            <w:pPr>
              <w:widowControl w:val="0"/>
            </w:pPr>
            <w:r>
              <w:t>Azimuth angles (degrees) =</w:t>
            </w:r>
            <w:r w:rsidR="002C4E4F">
              <w:t xml:space="preserve"> [</w:t>
            </w:r>
            <w:r>
              <w:t xml:space="preserve"> -67.5, -22.5, 22.5, 67.5]</w:t>
            </w:r>
          </w:p>
        </w:tc>
      </w:tr>
      <w:tr w:rsidR="002F4B91" w14:paraId="386F274F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17ED83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lastRenderedPageBreak/>
              <w:t>BS Tx Power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E0AD90" w14:textId="0CDC3964" w:rsidR="002F4B91" w:rsidRPr="002873AC" w:rsidRDefault="002F4B91" w:rsidP="002873AC">
            <w:pPr>
              <w:widowControl w:val="0"/>
              <w:rPr>
                <w:strike/>
              </w:rPr>
            </w:pPr>
            <w:r w:rsidRPr="00C87060">
              <w:t>40dBm (baseline)</w:t>
            </w:r>
          </w:p>
        </w:tc>
      </w:tr>
      <w:tr w:rsidR="002F4B91" w14:paraId="5F63F12F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43CBCE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Maximum UE Tx Power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EE69F7" w14:textId="77777777" w:rsidR="002F4B91" w:rsidRDefault="002F4B91" w:rsidP="00BD2C7A">
            <w:r>
              <w:rPr>
                <w:rFonts w:eastAsia="Microsoft YaHei UI"/>
                <w:color w:val="000000"/>
              </w:rPr>
              <w:t>23 dBm</w:t>
            </w:r>
          </w:p>
        </w:tc>
      </w:tr>
      <w:tr w:rsidR="002F4B91" w14:paraId="4E50A969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288AB8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BS receiver Noise Figure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65E64DF" w14:textId="77777777" w:rsidR="002F4B91" w:rsidRDefault="002F4B91" w:rsidP="00BD2C7A">
            <w:r>
              <w:rPr>
                <w:rFonts w:eastAsia="Microsoft YaHei UI"/>
                <w:color w:val="000000"/>
              </w:rPr>
              <w:t>7 dB</w:t>
            </w:r>
          </w:p>
        </w:tc>
      </w:tr>
      <w:tr w:rsidR="002F4B91" w14:paraId="61B9C4AB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77FF84A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UE receiver Noise Figure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64EBE0" w14:textId="77777777" w:rsidR="002F4B91" w:rsidRDefault="002F4B91" w:rsidP="00BD2C7A">
            <w:r>
              <w:rPr>
                <w:rFonts w:eastAsia="Microsoft YaHei UI"/>
                <w:color w:val="000000"/>
              </w:rPr>
              <w:t>10 dB</w:t>
            </w:r>
          </w:p>
        </w:tc>
      </w:tr>
      <w:tr w:rsidR="002F4B91" w14:paraId="300EF7AC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BABB39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Inter site distance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AD5126" w14:textId="77777777" w:rsidR="002F4B91" w:rsidRDefault="002F4B91" w:rsidP="00BD2C7A">
            <w:r>
              <w:rPr>
                <w:rFonts w:eastAsia="Microsoft YaHei UI"/>
                <w:color w:val="000000"/>
              </w:rPr>
              <w:t>200m</w:t>
            </w:r>
          </w:p>
        </w:tc>
      </w:tr>
      <w:tr w:rsidR="002F4B91" w14:paraId="79D7EC2F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940454B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BS Antenna height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AF36D9" w14:textId="77777777" w:rsidR="002F4B91" w:rsidRDefault="002F4B91" w:rsidP="00BD2C7A">
            <w:r>
              <w:rPr>
                <w:rFonts w:eastAsia="Microsoft YaHei UI"/>
                <w:color w:val="000000"/>
              </w:rPr>
              <w:t>25m</w:t>
            </w:r>
          </w:p>
        </w:tc>
      </w:tr>
      <w:tr w:rsidR="002F4B91" w14:paraId="71005E2A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8CC09B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UE Antenna height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C5EC21" w14:textId="77777777" w:rsidR="002F4B91" w:rsidRDefault="002F4B91" w:rsidP="00BD2C7A">
            <w:r>
              <w:rPr>
                <w:rFonts w:eastAsia="Microsoft YaHei UI"/>
                <w:color w:val="000000"/>
              </w:rPr>
              <w:t>1.5 m</w:t>
            </w:r>
          </w:p>
        </w:tc>
      </w:tr>
      <w:tr w:rsidR="002F4B91" w14:paraId="2F5111BF" w14:textId="77777777" w:rsidTr="0031164B">
        <w:trPr>
          <w:trHeight w:val="54"/>
        </w:trPr>
        <w:tc>
          <w:tcPr>
            <w:tcW w:w="251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96998" w14:textId="77777777" w:rsidR="002F4B91" w:rsidRDefault="002F4B91" w:rsidP="00BD2C7A">
            <w:r>
              <w:rPr>
                <w:rFonts w:eastAsia="Microsoft YaHei UI"/>
                <w:b/>
                <w:bCs/>
                <w:color w:val="000000"/>
              </w:rPr>
              <w:t>Car penetration Loss</w:t>
            </w:r>
          </w:p>
        </w:tc>
        <w:tc>
          <w:tcPr>
            <w:tcW w:w="7200" w:type="dxa"/>
            <w:tcBorders>
              <w:top w:val="none" w:sz="0" w:space="0" w:color="000000"/>
              <w:left w:val="none" w:sz="0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C4BB44" w14:textId="77777777" w:rsidR="002F4B91" w:rsidRDefault="002F4B91" w:rsidP="00BD2C7A">
            <w:r>
              <w:rPr>
                <w:rFonts w:eastAsia="Microsoft YaHei UI"/>
                <w:color w:val="000000"/>
              </w:rPr>
              <w:t>38.901, sec 7.4.3.2: μ = 9 dB, σ</w:t>
            </w:r>
            <w:r>
              <w:rPr>
                <w:rFonts w:eastAsia="Microsoft YaHei UI"/>
                <w:color w:val="000000"/>
                <w:vertAlign w:val="subscript"/>
              </w:rPr>
              <w:t>p</w:t>
            </w:r>
            <w:r>
              <w:rPr>
                <w:rFonts w:eastAsia="Microsoft YaHei UI"/>
                <w:color w:val="000000"/>
              </w:rPr>
              <w:t> = 5 dB</w:t>
            </w:r>
          </w:p>
        </w:tc>
      </w:tr>
    </w:tbl>
    <w:p w14:paraId="5422918B" w14:textId="77777777" w:rsidR="002F4B91" w:rsidRDefault="002F4B91" w:rsidP="002F4B91"/>
    <w:p w14:paraId="1DC1B413" w14:textId="7A3A9476" w:rsidR="006E3134" w:rsidRPr="0050323E" w:rsidRDefault="006E3134" w:rsidP="0050323E">
      <w:pPr>
        <w:rPr>
          <w:lang w:val="en-US"/>
        </w:rPr>
      </w:pPr>
    </w:p>
    <w:sectPr w:rsidR="006E3134" w:rsidRPr="0050323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75B5E" w14:textId="77777777" w:rsidR="00D74182" w:rsidRDefault="00D74182">
      <w:r>
        <w:separator/>
      </w:r>
    </w:p>
  </w:endnote>
  <w:endnote w:type="continuationSeparator" w:id="0">
    <w:p w14:paraId="70F6197D" w14:textId="77777777" w:rsidR="00D74182" w:rsidRDefault="00D74182">
      <w:r>
        <w:continuationSeparator/>
      </w:r>
    </w:p>
  </w:endnote>
  <w:endnote w:type="continuationNotice" w:id="1">
    <w:p w14:paraId="324FFD7A" w14:textId="77777777" w:rsidR="00D74182" w:rsidRDefault="00D74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423AB" w14:textId="77777777" w:rsidR="00D74182" w:rsidRDefault="00D74182">
      <w:r>
        <w:separator/>
      </w:r>
    </w:p>
  </w:footnote>
  <w:footnote w:type="continuationSeparator" w:id="0">
    <w:p w14:paraId="08EFAF44" w14:textId="77777777" w:rsidR="00D74182" w:rsidRDefault="00D74182">
      <w:r>
        <w:continuationSeparator/>
      </w:r>
    </w:p>
  </w:footnote>
  <w:footnote w:type="continuationNotice" w:id="1">
    <w:p w14:paraId="640FB551" w14:textId="77777777" w:rsidR="00D74182" w:rsidRDefault="00D741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57"/>
    <w:multiLevelType w:val="multilevel"/>
    <w:tmpl w:val="00000057"/>
    <w:name w:val="WW8Num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0000068"/>
    <w:multiLevelType w:val="multilevel"/>
    <w:tmpl w:val="00000068"/>
    <w:name w:val="WW8Num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000000AE"/>
    <w:multiLevelType w:val="multilevel"/>
    <w:tmpl w:val="000000AE"/>
    <w:name w:val="WW8Num17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000000DE"/>
    <w:multiLevelType w:val="multilevel"/>
    <w:tmpl w:val="000000DE"/>
    <w:name w:val="WW8Num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023970ED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611E84"/>
    <w:multiLevelType w:val="multilevel"/>
    <w:tmpl w:val="04611E8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60D3FFB"/>
    <w:multiLevelType w:val="hybridMultilevel"/>
    <w:tmpl w:val="446AF840"/>
    <w:lvl w:ilvl="0" w:tplc="34B0C07A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C256B3"/>
    <w:multiLevelType w:val="multilevel"/>
    <w:tmpl w:val="24C256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49525D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536E29"/>
    <w:multiLevelType w:val="multilevel"/>
    <w:tmpl w:val="5776A6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A4F4A"/>
    <w:multiLevelType w:val="hybridMultilevel"/>
    <w:tmpl w:val="2D7687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67006"/>
    <w:multiLevelType w:val="multilevel"/>
    <w:tmpl w:val="62967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91448">
    <w:abstractNumId w:val="12"/>
  </w:num>
  <w:num w:numId="2" w16cid:durableId="650408529">
    <w:abstractNumId w:val="17"/>
  </w:num>
  <w:num w:numId="3" w16cid:durableId="1310357910">
    <w:abstractNumId w:val="8"/>
  </w:num>
  <w:num w:numId="4" w16cid:durableId="1256015605">
    <w:abstractNumId w:val="10"/>
  </w:num>
  <w:num w:numId="5" w16cid:durableId="1634092589">
    <w:abstractNumId w:val="18"/>
  </w:num>
  <w:num w:numId="6" w16cid:durableId="1826773629">
    <w:abstractNumId w:val="0"/>
  </w:num>
  <w:num w:numId="7" w16cid:durableId="1192721384">
    <w:abstractNumId w:val="3"/>
  </w:num>
  <w:num w:numId="8" w16cid:durableId="382950553">
    <w:abstractNumId w:val="14"/>
  </w:num>
  <w:num w:numId="9" w16cid:durableId="745109168">
    <w:abstractNumId w:val="13"/>
  </w:num>
  <w:num w:numId="10" w16cid:durableId="273825193">
    <w:abstractNumId w:val="9"/>
  </w:num>
  <w:num w:numId="11" w16cid:durableId="790980967">
    <w:abstractNumId w:val="21"/>
  </w:num>
  <w:num w:numId="12" w16cid:durableId="1741518821">
    <w:abstractNumId w:val="11"/>
  </w:num>
  <w:num w:numId="13" w16cid:durableId="2083872133">
    <w:abstractNumId w:val="19"/>
  </w:num>
  <w:num w:numId="14" w16cid:durableId="53509040">
    <w:abstractNumId w:val="7"/>
  </w:num>
  <w:num w:numId="15" w16cid:durableId="1370255742">
    <w:abstractNumId w:val="16"/>
  </w:num>
  <w:num w:numId="16" w16cid:durableId="575938924">
    <w:abstractNumId w:val="6"/>
  </w:num>
  <w:num w:numId="17" w16cid:durableId="122160376">
    <w:abstractNumId w:val="15"/>
  </w:num>
  <w:num w:numId="18" w16cid:durableId="1022585788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ja-JP" w:vendorID="64" w:dllVersion="0" w:nlCheck="1" w:checkStyle="1"/>
  <w:activeWritingStyle w:appName="MSWord" w:lang="en-IN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243"/>
    <w:rsid w:val="000001C4"/>
    <w:rsid w:val="0000112D"/>
    <w:rsid w:val="0000159F"/>
    <w:rsid w:val="000016AC"/>
    <w:rsid w:val="00003E20"/>
    <w:rsid w:val="00004037"/>
    <w:rsid w:val="00004AC8"/>
    <w:rsid w:val="00004D4B"/>
    <w:rsid w:val="000053BA"/>
    <w:rsid w:val="00005A79"/>
    <w:rsid w:val="00006055"/>
    <w:rsid w:val="00006AD4"/>
    <w:rsid w:val="00006CB9"/>
    <w:rsid w:val="000072D8"/>
    <w:rsid w:val="000074C4"/>
    <w:rsid w:val="000079A6"/>
    <w:rsid w:val="00007E7B"/>
    <w:rsid w:val="00010E2C"/>
    <w:rsid w:val="0001140A"/>
    <w:rsid w:val="00011BB2"/>
    <w:rsid w:val="00012505"/>
    <w:rsid w:val="00012685"/>
    <w:rsid w:val="00012C4F"/>
    <w:rsid w:val="000131D1"/>
    <w:rsid w:val="00013455"/>
    <w:rsid w:val="000134E3"/>
    <w:rsid w:val="00013632"/>
    <w:rsid w:val="00013C45"/>
    <w:rsid w:val="00013F5E"/>
    <w:rsid w:val="0001403F"/>
    <w:rsid w:val="0001487F"/>
    <w:rsid w:val="00014F35"/>
    <w:rsid w:val="00014F50"/>
    <w:rsid w:val="00015F98"/>
    <w:rsid w:val="000166AC"/>
    <w:rsid w:val="000177D7"/>
    <w:rsid w:val="00017B7F"/>
    <w:rsid w:val="00017EDA"/>
    <w:rsid w:val="00020D5D"/>
    <w:rsid w:val="000212A5"/>
    <w:rsid w:val="00022B8C"/>
    <w:rsid w:val="00023742"/>
    <w:rsid w:val="00024AEF"/>
    <w:rsid w:val="00026C65"/>
    <w:rsid w:val="00027606"/>
    <w:rsid w:val="00027755"/>
    <w:rsid w:val="00027864"/>
    <w:rsid w:val="0002789E"/>
    <w:rsid w:val="00030048"/>
    <w:rsid w:val="0003072D"/>
    <w:rsid w:val="000314CD"/>
    <w:rsid w:val="0003177E"/>
    <w:rsid w:val="00032917"/>
    <w:rsid w:val="00032955"/>
    <w:rsid w:val="0003332B"/>
    <w:rsid w:val="00033489"/>
    <w:rsid w:val="00033544"/>
    <w:rsid w:val="000339D9"/>
    <w:rsid w:val="0003444F"/>
    <w:rsid w:val="0003479E"/>
    <w:rsid w:val="00035691"/>
    <w:rsid w:val="00036025"/>
    <w:rsid w:val="00036FBB"/>
    <w:rsid w:val="0003767C"/>
    <w:rsid w:val="00040F4F"/>
    <w:rsid w:val="0004132D"/>
    <w:rsid w:val="00041C9D"/>
    <w:rsid w:val="00044359"/>
    <w:rsid w:val="000449B6"/>
    <w:rsid w:val="00044CFA"/>
    <w:rsid w:val="000459C7"/>
    <w:rsid w:val="00046630"/>
    <w:rsid w:val="00046C80"/>
    <w:rsid w:val="00046C81"/>
    <w:rsid w:val="00047184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52"/>
    <w:rsid w:val="00052BBA"/>
    <w:rsid w:val="00053588"/>
    <w:rsid w:val="00053D22"/>
    <w:rsid w:val="0005469F"/>
    <w:rsid w:val="00054B05"/>
    <w:rsid w:val="00054D9D"/>
    <w:rsid w:val="00055676"/>
    <w:rsid w:val="00056544"/>
    <w:rsid w:val="00057051"/>
    <w:rsid w:val="0005758A"/>
    <w:rsid w:val="00060558"/>
    <w:rsid w:val="00060D8E"/>
    <w:rsid w:val="00062159"/>
    <w:rsid w:val="000632D7"/>
    <w:rsid w:val="00063D9E"/>
    <w:rsid w:val="00064098"/>
    <w:rsid w:val="00064AD3"/>
    <w:rsid w:val="00065088"/>
    <w:rsid w:val="000652D3"/>
    <w:rsid w:val="00065350"/>
    <w:rsid w:val="000654A0"/>
    <w:rsid w:val="00065E94"/>
    <w:rsid w:val="00066719"/>
    <w:rsid w:val="000701AD"/>
    <w:rsid w:val="00070798"/>
    <w:rsid w:val="000707CA"/>
    <w:rsid w:val="00070D21"/>
    <w:rsid w:val="000717FB"/>
    <w:rsid w:val="000719BF"/>
    <w:rsid w:val="0007208A"/>
    <w:rsid w:val="0007213C"/>
    <w:rsid w:val="000726AC"/>
    <w:rsid w:val="00072BBA"/>
    <w:rsid w:val="00072FF5"/>
    <w:rsid w:val="000730DC"/>
    <w:rsid w:val="00075965"/>
    <w:rsid w:val="00075FDA"/>
    <w:rsid w:val="00076386"/>
    <w:rsid w:val="00076D82"/>
    <w:rsid w:val="00081EC2"/>
    <w:rsid w:val="00081F85"/>
    <w:rsid w:val="00082154"/>
    <w:rsid w:val="000827DC"/>
    <w:rsid w:val="00083346"/>
    <w:rsid w:val="00083800"/>
    <w:rsid w:val="00084A65"/>
    <w:rsid w:val="000850EB"/>
    <w:rsid w:val="0008559A"/>
    <w:rsid w:val="000863A1"/>
    <w:rsid w:val="0008752E"/>
    <w:rsid w:val="000902C2"/>
    <w:rsid w:val="00091A92"/>
    <w:rsid w:val="00092FD9"/>
    <w:rsid w:val="00093761"/>
    <w:rsid w:val="000937DA"/>
    <w:rsid w:val="00093C49"/>
    <w:rsid w:val="00094765"/>
    <w:rsid w:val="00095A80"/>
    <w:rsid w:val="000973E1"/>
    <w:rsid w:val="000A0A24"/>
    <w:rsid w:val="000A1402"/>
    <w:rsid w:val="000A1D07"/>
    <w:rsid w:val="000A20BA"/>
    <w:rsid w:val="000A262C"/>
    <w:rsid w:val="000A28FB"/>
    <w:rsid w:val="000A2FE6"/>
    <w:rsid w:val="000A3C8D"/>
    <w:rsid w:val="000A3DFE"/>
    <w:rsid w:val="000A40EC"/>
    <w:rsid w:val="000A54EE"/>
    <w:rsid w:val="000A6191"/>
    <w:rsid w:val="000A6A23"/>
    <w:rsid w:val="000A7344"/>
    <w:rsid w:val="000A7B91"/>
    <w:rsid w:val="000A7BC5"/>
    <w:rsid w:val="000B0C45"/>
    <w:rsid w:val="000B13E1"/>
    <w:rsid w:val="000B16DB"/>
    <w:rsid w:val="000B1C5E"/>
    <w:rsid w:val="000B1D67"/>
    <w:rsid w:val="000B2282"/>
    <w:rsid w:val="000B27E9"/>
    <w:rsid w:val="000B2A11"/>
    <w:rsid w:val="000B2A5B"/>
    <w:rsid w:val="000B3B91"/>
    <w:rsid w:val="000B3BA7"/>
    <w:rsid w:val="000B3CCD"/>
    <w:rsid w:val="000B4207"/>
    <w:rsid w:val="000B472F"/>
    <w:rsid w:val="000B4B1B"/>
    <w:rsid w:val="000B50C3"/>
    <w:rsid w:val="000B5AC9"/>
    <w:rsid w:val="000B5F0A"/>
    <w:rsid w:val="000B6D65"/>
    <w:rsid w:val="000B743C"/>
    <w:rsid w:val="000B7E9A"/>
    <w:rsid w:val="000C07BE"/>
    <w:rsid w:val="000C1BD2"/>
    <w:rsid w:val="000C1D59"/>
    <w:rsid w:val="000C1DDC"/>
    <w:rsid w:val="000C247A"/>
    <w:rsid w:val="000C2B09"/>
    <w:rsid w:val="000C30CF"/>
    <w:rsid w:val="000C469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1EBD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00E"/>
    <w:rsid w:val="000E04BF"/>
    <w:rsid w:val="000E05A5"/>
    <w:rsid w:val="000E071E"/>
    <w:rsid w:val="000E0DEE"/>
    <w:rsid w:val="000E181D"/>
    <w:rsid w:val="000E192B"/>
    <w:rsid w:val="000E1A74"/>
    <w:rsid w:val="000E27AA"/>
    <w:rsid w:val="000E337A"/>
    <w:rsid w:val="000E34FD"/>
    <w:rsid w:val="000E3C6D"/>
    <w:rsid w:val="000E4350"/>
    <w:rsid w:val="000E4376"/>
    <w:rsid w:val="000E4408"/>
    <w:rsid w:val="000E4924"/>
    <w:rsid w:val="000E53AB"/>
    <w:rsid w:val="000E5716"/>
    <w:rsid w:val="000E6337"/>
    <w:rsid w:val="000E7A79"/>
    <w:rsid w:val="000E7B7B"/>
    <w:rsid w:val="000F0318"/>
    <w:rsid w:val="000F15B2"/>
    <w:rsid w:val="000F15CB"/>
    <w:rsid w:val="000F162F"/>
    <w:rsid w:val="000F19DE"/>
    <w:rsid w:val="000F2296"/>
    <w:rsid w:val="000F2E1F"/>
    <w:rsid w:val="000F3048"/>
    <w:rsid w:val="000F37B0"/>
    <w:rsid w:val="000F3D69"/>
    <w:rsid w:val="000F4595"/>
    <w:rsid w:val="000F4CB2"/>
    <w:rsid w:val="000F4E44"/>
    <w:rsid w:val="000F4E90"/>
    <w:rsid w:val="000F568D"/>
    <w:rsid w:val="000F68D0"/>
    <w:rsid w:val="000F6B15"/>
    <w:rsid w:val="00100D97"/>
    <w:rsid w:val="0010170B"/>
    <w:rsid w:val="00101C4F"/>
    <w:rsid w:val="001024AA"/>
    <w:rsid w:val="00102C48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7FB"/>
    <w:rsid w:val="00115C88"/>
    <w:rsid w:val="0011644A"/>
    <w:rsid w:val="00117332"/>
    <w:rsid w:val="0011784B"/>
    <w:rsid w:val="001204DD"/>
    <w:rsid w:val="001225AC"/>
    <w:rsid w:val="00122839"/>
    <w:rsid w:val="001237AC"/>
    <w:rsid w:val="00124E12"/>
    <w:rsid w:val="00124E75"/>
    <w:rsid w:val="0012673D"/>
    <w:rsid w:val="001269B8"/>
    <w:rsid w:val="00127099"/>
    <w:rsid w:val="00127C77"/>
    <w:rsid w:val="001313F0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1D"/>
    <w:rsid w:val="00141C65"/>
    <w:rsid w:val="00141E40"/>
    <w:rsid w:val="00141F08"/>
    <w:rsid w:val="00141FF2"/>
    <w:rsid w:val="0014287A"/>
    <w:rsid w:val="00142DE2"/>
    <w:rsid w:val="00142F47"/>
    <w:rsid w:val="00143A66"/>
    <w:rsid w:val="00144C87"/>
    <w:rsid w:val="00145F15"/>
    <w:rsid w:val="001465B6"/>
    <w:rsid w:val="001467B1"/>
    <w:rsid w:val="00150175"/>
    <w:rsid w:val="001502C8"/>
    <w:rsid w:val="00150463"/>
    <w:rsid w:val="00151011"/>
    <w:rsid w:val="00151224"/>
    <w:rsid w:val="0015130F"/>
    <w:rsid w:val="00152924"/>
    <w:rsid w:val="00152BFF"/>
    <w:rsid w:val="001532BA"/>
    <w:rsid w:val="00153B38"/>
    <w:rsid w:val="00153FED"/>
    <w:rsid w:val="00155BFD"/>
    <w:rsid w:val="00156ABA"/>
    <w:rsid w:val="00157390"/>
    <w:rsid w:val="001600CB"/>
    <w:rsid w:val="00160998"/>
    <w:rsid w:val="00160CD6"/>
    <w:rsid w:val="00160F5F"/>
    <w:rsid w:val="00162308"/>
    <w:rsid w:val="0016316A"/>
    <w:rsid w:val="00163239"/>
    <w:rsid w:val="00163539"/>
    <w:rsid w:val="0016381F"/>
    <w:rsid w:val="00163D1D"/>
    <w:rsid w:val="00164171"/>
    <w:rsid w:val="00164B4C"/>
    <w:rsid w:val="00164E58"/>
    <w:rsid w:val="00165033"/>
    <w:rsid w:val="00165926"/>
    <w:rsid w:val="001665EB"/>
    <w:rsid w:val="001670EA"/>
    <w:rsid w:val="001674A0"/>
    <w:rsid w:val="00170653"/>
    <w:rsid w:val="00170A50"/>
    <w:rsid w:val="00171E20"/>
    <w:rsid w:val="00174AAF"/>
    <w:rsid w:val="00174FAE"/>
    <w:rsid w:val="00174FFD"/>
    <w:rsid w:val="00175485"/>
    <w:rsid w:val="001759CA"/>
    <w:rsid w:val="0017726A"/>
    <w:rsid w:val="00177DD3"/>
    <w:rsid w:val="00180278"/>
    <w:rsid w:val="001807F2"/>
    <w:rsid w:val="001818A7"/>
    <w:rsid w:val="00182725"/>
    <w:rsid w:val="001829C8"/>
    <w:rsid w:val="001857D0"/>
    <w:rsid w:val="00186904"/>
    <w:rsid w:val="00186B0A"/>
    <w:rsid w:val="001876E9"/>
    <w:rsid w:val="00187B93"/>
    <w:rsid w:val="0019058E"/>
    <w:rsid w:val="001905BD"/>
    <w:rsid w:val="00190BD3"/>
    <w:rsid w:val="001917C2"/>
    <w:rsid w:val="00191E79"/>
    <w:rsid w:val="00192FE6"/>
    <w:rsid w:val="00193243"/>
    <w:rsid w:val="0019360B"/>
    <w:rsid w:val="00193986"/>
    <w:rsid w:val="00193B08"/>
    <w:rsid w:val="00194570"/>
    <w:rsid w:val="0019679F"/>
    <w:rsid w:val="00196BBE"/>
    <w:rsid w:val="00196BF4"/>
    <w:rsid w:val="001972DA"/>
    <w:rsid w:val="001976AA"/>
    <w:rsid w:val="001A02F6"/>
    <w:rsid w:val="001A08DC"/>
    <w:rsid w:val="001A0D4A"/>
    <w:rsid w:val="001A15C6"/>
    <w:rsid w:val="001A1CE0"/>
    <w:rsid w:val="001A5510"/>
    <w:rsid w:val="001A565B"/>
    <w:rsid w:val="001A5C7B"/>
    <w:rsid w:val="001A5E19"/>
    <w:rsid w:val="001A63D8"/>
    <w:rsid w:val="001A66CC"/>
    <w:rsid w:val="001A6B75"/>
    <w:rsid w:val="001B01FA"/>
    <w:rsid w:val="001B0832"/>
    <w:rsid w:val="001B0993"/>
    <w:rsid w:val="001B0AE5"/>
    <w:rsid w:val="001B18A7"/>
    <w:rsid w:val="001B2762"/>
    <w:rsid w:val="001B36FC"/>
    <w:rsid w:val="001B41ED"/>
    <w:rsid w:val="001B4607"/>
    <w:rsid w:val="001B49E9"/>
    <w:rsid w:val="001B646D"/>
    <w:rsid w:val="001B7E0C"/>
    <w:rsid w:val="001B7E96"/>
    <w:rsid w:val="001C0674"/>
    <w:rsid w:val="001C1251"/>
    <w:rsid w:val="001C1405"/>
    <w:rsid w:val="001C18BF"/>
    <w:rsid w:val="001C1B93"/>
    <w:rsid w:val="001C1D2B"/>
    <w:rsid w:val="001C226F"/>
    <w:rsid w:val="001C2B23"/>
    <w:rsid w:val="001C5296"/>
    <w:rsid w:val="001C66AC"/>
    <w:rsid w:val="001C6754"/>
    <w:rsid w:val="001C7228"/>
    <w:rsid w:val="001C77F0"/>
    <w:rsid w:val="001D3099"/>
    <w:rsid w:val="001D30C9"/>
    <w:rsid w:val="001D425B"/>
    <w:rsid w:val="001D445B"/>
    <w:rsid w:val="001D46A0"/>
    <w:rsid w:val="001D50C2"/>
    <w:rsid w:val="001D5434"/>
    <w:rsid w:val="001D5674"/>
    <w:rsid w:val="001D753C"/>
    <w:rsid w:val="001D7768"/>
    <w:rsid w:val="001D7CA4"/>
    <w:rsid w:val="001D7E58"/>
    <w:rsid w:val="001E0425"/>
    <w:rsid w:val="001E13B3"/>
    <w:rsid w:val="001E2864"/>
    <w:rsid w:val="001E30A0"/>
    <w:rsid w:val="001E3DE1"/>
    <w:rsid w:val="001E467C"/>
    <w:rsid w:val="001E4AE1"/>
    <w:rsid w:val="001E4B23"/>
    <w:rsid w:val="001E4D4F"/>
    <w:rsid w:val="001E538B"/>
    <w:rsid w:val="001E54F9"/>
    <w:rsid w:val="001E57CF"/>
    <w:rsid w:val="001E5981"/>
    <w:rsid w:val="001E6826"/>
    <w:rsid w:val="001E6E8E"/>
    <w:rsid w:val="001E74BA"/>
    <w:rsid w:val="001E7B9F"/>
    <w:rsid w:val="001E7FCA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BFC"/>
    <w:rsid w:val="001F4DAC"/>
    <w:rsid w:val="001F5019"/>
    <w:rsid w:val="001F51C5"/>
    <w:rsid w:val="001F65B0"/>
    <w:rsid w:val="001F67AA"/>
    <w:rsid w:val="001F6AFD"/>
    <w:rsid w:val="001F6C69"/>
    <w:rsid w:val="001F738D"/>
    <w:rsid w:val="001F7554"/>
    <w:rsid w:val="001F7599"/>
    <w:rsid w:val="00200094"/>
    <w:rsid w:val="0020115F"/>
    <w:rsid w:val="002023F6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E4"/>
    <w:rsid w:val="00210309"/>
    <w:rsid w:val="00210565"/>
    <w:rsid w:val="00211519"/>
    <w:rsid w:val="00211DB1"/>
    <w:rsid w:val="0021224B"/>
    <w:rsid w:val="00212950"/>
    <w:rsid w:val="00212FB8"/>
    <w:rsid w:val="00213709"/>
    <w:rsid w:val="002149AF"/>
    <w:rsid w:val="00214A86"/>
    <w:rsid w:val="0021573E"/>
    <w:rsid w:val="002157E9"/>
    <w:rsid w:val="00215AAA"/>
    <w:rsid w:val="0021683C"/>
    <w:rsid w:val="00216F5F"/>
    <w:rsid w:val="00217C7C"/>
    <w:rsid w:val="00220615"/>
    <w:rsid w:val="00221985"/>
    <w:rsid w:val="00221EC5"/>
    <w:rsid w:val="00222A7A"/>
    <w:rsid w:val="002243B5"/>
    <w:rsid w:val="00224526"/>
    <w:rsid w:val="002247EA"/>
    <w:rsid w:val="00224A2C"/>
    <w:rsid w:val="00225217"/>
    <w:rsid w:val="002256D9"/>
    <w:rsid w:val="0022607A"/>
    <w:rsid w:val="00226577"/>
    <w:rsid w:val="0022687C"/>
    <w:rsid w:val="002277D3"/>
    <w:rsid w:val="002306F8"/>
    <w:rsid w:val="00230B1A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4E3C"/>
    <w:rsid w:val="00236403"/>
    <w:rsid w:val="00236450"/>
    <w:rsid w:val="0023765A"/>
    <w:rsid w:val="00237921"/>
    <w:rsid w:val="00240342"/>
    <w:rsid w:val="00241311"/>
    <w:rsid w:val="002418E8"/>
    <w:rsid w:val="00241A50"/>
    <w:rsid w:val="00242E22"/>
    <w:rsid w:val="0024336B"/>
    <w:rsid w:val="00244194"/>
    <w:rsid w:val="0024424F"/>
    <w:rsid w:val="002442D4"/>
    <w:rsid w:val="00244544"/>
    <w:rsid w:val="00244D28"/>
    <w:rsid w:val="00245438"/>
    <w:rsid w:val="00245689"/>
    <w:rsid w:val="00245720"/>
    <w:rsid w:val="00245A6F"/>
    <w:rsid w:val="00245ACF"/>
    <w:rsid w:val="00245F72"/>
    <w:rsid w:val="00245FD5"/>
    <w:rsid w:val="002477DF"/>
    <w:rsid w:val="00251AD6"/>
    <w:rsid w:val="00252C17"/>
    <w:rsid w:val="0025307F"/>
    <w:rsid w:val="002551BD"/>
    <w:rsid w:val="00255350"/>
    <w:rsid w:val="002568D0"/>
    <w:rsid w:val="00257084"/>
    <w:rsid w:val="002570D4"/>
    <w:rsid w:val="002601C2"/>
    <w:rsid w:val="00260AEE"/>
    <w:rsid w:val="002618EE"/>
    <w:rsid w:val="002621A6"/>
    <w:rsid w:val="00262661"/>
    <w:rsid w:val="00262D9D"/>
    <w:rsid w:val="00263168"/>
    <w:rsid w:val="002632DF"/>
    <w:rsid w:val="00263946"/>
    <w:rsid w:val="002640BA"/>
    <w:rsid w:val="00264CF2"/>
    <w:rsid w:val="002664C4"/>
    <w:rsid w:val="002667A8"/>
    <w:rsid w:val="00267587"/>
    <w:rsid w:val="002675C8"/>
    <w:rsid w:val="00267760"/>
    <w:rsid w:val="00271213"/>
    <w:rsid w:val="00271589"/>
    <w:rsid w:val="00273177"/>
    <w:rsid w:val="0027455B"/>
    <w:rsid w:val="00274B32"/>
    <w:rsid w:val="00275074"/>
    <w:rsid w:val="002763E9"/>
    <w:rsid w:val="00276650"/>
    <w:rsid w:val="00276736"/>
    <w:rsid w:val="00276F4E"/>
    <w:rsid w:val="0027773D"/>
    <w:rsid w:val="002778BD"/>
    <w:rsid w:val="00280E3E"/>
    <w:rsid w:val="002815FA"/>
    <w:rsid w:val="00282294"/>
    <w:rsid w:val="002824C2"/>
    <w:rsid w:val="00284E32"/>
    <w:rsid w:val="002851EB"/>
    <w:rsid w:val="00285510"/>
    <w:rsid w:val="00285BD1"/>
    <w:rsid w:val="00285DE2"/>
    <w:rsid w:val="0028616D"/>
    <w:rsid w:val="00286965"/>
    <w:rsid w:val="002873AC"/>
    <w:rsid w:val="0029136E"/>
    <w:rsid w:val="00292399"/>
    <w:rsid w:val="002928E3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92B"/>
    <w:rsid w:val="002A2F5E"/>
    <w:rsid w:val="002A352A"/>
    <w:rsid w:val="002A3CA8"/>
    <w:rsid w:val="002A607D"/>
    <w:rsid w:val="002A68A7"/>
    <w:rsid w:val="002A7A96"/>
    <w:rsid w:val="002B132E"/>
    <w:rsid w:val="002B1499"/>
    <w:rsid w:val="002B1602"/>
    <w:rsid w:val="002B2813"/>
    <w:rsid w:val="002B2D29"/>
    <w:rsid w:val="002B3B31"/>
    <w:rsid w:val="002B3BBD"/>
    <w:rsid w:val="002B6EE0"/>
    <w:rsid w:val="002C075E"/>
    <w:rsid w:val="002C0C4B"/>
    <w:rsid w:val="002C1EEA"/>
    <w:rsid w:val="002C46BB"/>
    <w:rsid w:val="002C47AD"/>
    <w:rsid w:val="002C4E4F"/>
    <w:rsid w:val="002C5510"/>
    <w:rsid w:val="002C6034"/>
    <w:rsid w:val="002C635B"/>
    <w:rsid w:val="002C6D31"/>
    <w:rsid w:val="002C7276"/>
    <w:rsid w:val="002C770F"/>
    <w:rsid w:val="002C7CFF"/>
    <w:rsid w:val="002D0446"/>
    <w:rsid w:val="002D0BC6"/>
    <w:rsid w:val="002D129E"/>
    <w:rsid w:val="002D12DB"/>
    <w:rsid w:val="002D17C5"/>
    <w:rsid w:val="002D2005"/>
    <w:rsid w:val="002D2B28"/>
    <w:rsid w:val="002D2EF1"/>
    <w:rsid w:val="002D3530"/>
    <w:rsid w:val="002D365F"/>
    <w:rsid w:val="002D4174"/>
    <w:rsid w:val="002D51DF"/>
    <w:rsid w:val="002D6892"/>
    <w:rsid w:val="002D68C2"/>
    <w:rsid w:val="002D7C86"/>
    <w:rsid w:val="002E0692"/>
    <w:rsid w:val="002E0D77"/>
    <w:rsid w:val="002E152D"/>
    <w:rsid w:val="002E1D74"/>
    <w:rsid w:val="002E2812"/>
    <w:rsid w:val="002E2943"/>
    <w:rsid w:val="002E2CF1"/>
    <w:rsid w:val="002E34AF"/>
    <w:rsid w:val="002E4AAC"/>
    <w:rsid w:val="002E53DE"/>
    <w:rsid w:val="002E563B"/>
    <w:rsid w:val="002E62D2"/>
    <w:rsid w:val="002E648C"/>
    <w:rsid w:val="002E734F"/>
    <w:rsid w:val="002E74AF"/>
    <w:rsid w:val="002E758C"/>
    <w:rsid w:val="002F000E"/>
    <w:rsid w:val="002F0D14"/>
    <w:rsid w:val="002F1038"/>
    <w:rsid w:val="002F22FF"/>
    <w:rsid w:val="002F2D8F"/>
    <w:rsid w:val="002F436A"/>
    <w:rsid w:val="002F46EE"/>
    <w:rsid w:val="002F4B91"/>
    <w:rsid w:val="002F4C5D"/>
    <w:rsid w:val="002F5BE4"/>
    <w:rsid w:val="002F691A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917"/>
    <w:rsid w:val="0030404B"/>
    <w:rsid w:val="00304210"/>
    <w:rsid w:val="003048D7"/>
    <w:rsid w:val="00304A1B"/>
    <w:rsid w:val="00304AD2"/>
    <w:rsid w:val="00304EAA"/>
    <w:rsid w:val="00305297"/>
    <w:rsid w:val="003053FF"/>
    <w:rsid w:val="003062E6"/>
    <w:rsid w:val="003068B6"/>
    <w:rsid w:val="003071F6"/>
    <w:rsid w:val="00307FE0"/>
    <w:rsid w:val="003107EB"/>
    <w:rsid w:val="00310E66"/>
    <w:rsid w:val="003114EB"/>
    <w:rsid w:val="0031164B"/>
    <w:rsid w:val="00311C08"/>
    <w:rsid w:val="003125E0"/>
    <w:rsid w:val="00312ECE"/>
    <w:rsid w:val="0031393C"/>
    <w:rsid w:val="00313CB0"/>
    <w:rsid w:val="00313F7C"/>
    <w:rsid w:val="00313F96"/>
    <w:rsid w:val="00314B0A"/>
    <w:rsid w:val="003150CE"/>
    <w:rsid w:val="00315AAB"/>
    <w:rsid w:val="003166E9"/>
    <w:rsid w:val="003175E1"/>
    <w:rsid w:val="00320299"/>
    <w:rsid w:val="003203F9"/>
    <w:rsid w:val="00321154"/>
    <w:rsid w:val="003211B0"/>
    <w:rsid w:val="00321EDA"/>
    <w:rsid w:val="003224AA"/>
    <w:rsid w:val="003224E7"/>
    <w:rsid w:val="00322E7F"/>
    <w:rsid w:val="003236C4"/>
    <w:rsid w:val="003245F6"/>
    <w:rsid w:val="00324EC5"/>
    <w:rsid w:val="00325D7A"/>
    <w:rsid w:val="00325E9E"/>
    <w:rsid w:val="00326145"/>
    <w:rsid w:val="00327163"/>
    <w:rsid w:val="00327305"/>
    <w:rsid w:val="00327531"/>
    <w:rsid w:val="00327FC5"/>
    <w:rsid w:val="00330187"/>
    <w:rsid w:val="00330C67"/>
    <w:rsid w:val="00331BA9"/>
    <w:rsid w:val="00331C77"/>
    <w:rsid w:val="00331DB6"/>
    <w:rsid w:val="00331F96"/>
    <w:rsid w:val="00332176"/>
    <w:rsid w:val="00332B55"/>
    <w:rsid w:val="003335E4"/>
    <w:rsid w:val="003336B9"/>
    <w:rsid w:val="0033476C"/>
    <w:rsid w:val="00334C74"/>
    <w:rsid w:val="003355F3"/>
    <w:rsid w:val="00335A4C"/>
    <w:rsid w:val="00335EA8"/>
    <w:rsid w:val="003363DD"/>
    <w:rsid w:val="003377AA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5405"/>
    <w:rsid w:val="00345807"/>
    <w:rsid w:val="00345DDD"/>
    <w:rsid w:val="00346FED"/>
    <w:rsid w:val="00350446"/>
    <w:rsid w:val="00351CB1"/>
    <w:rsid w:val="00351E01"/>
    <w:rsid w:val="00352968"/>
    <w:rsid w:val="0035298B"/>
    <w:rsid w:val="00352D21"/>
    <w:rsid w:val="0035443D"/>
    <w:rsid w:val="00354AA2"/>
    <w:rsid w:val="00354CC7"/>
    <w:rsid w:val="00354F2E"/>
    <w:rsid w:val="00354FEE"/>
    <w:rsid w:val="003550BF"/>
    <w:rsid w:val="00356275"/>
    <w:rsid w:val="00356C0B"/>
    <w:rsid w:val="003579E0"/>
    <w:rsid w:val="00357B9C"/>
    <w:rsid w:val="0036038F"/>
    <w:rsid w:val="00361412"/>
    <w:rsid w:val="003615CA"/>
    <w:rsid w:val="00362C21"/>
    <w:rsid w:val="00363B2C"/>
    <w:rsid w:val="003642A6"/>
    <w:rsid w:val="00364763"/>
    <w:rsid w:val="003647ED"/>
    <w:rsid w:val="00365C3D"/>
    <w:rsid w:val="00366C1B"/>
    <w:rsid w:val="00367337"/>
    <w:rsid w:val="00367367"/>
    <w:rsid w:val="00367FD8"/>
    <w:rsid w:val="00370003"/>
    <w:rsid w:val="0037004E"/>
    <w:rsid w:val="00370B63"/>
    <w:rsid w:val="00370FCC"/>
    <w:rsid w:val="003711AF"/>
    <w:rsid w:val="00372B37"/>
    <w:rsid w:val="00373184"/>
    <w:rsid w:val="003735C6"/>
    <w:rsid w:val="00374848"/>
    <w:rsid w:val="003757A1"/>
    <w:rsid w:val="00375877"/>
    <w:rsid w:val="00375D09"/>
    <w:rsid w:val="003762DC"/>
    <w:rsid w:val="0037671E"/>
    <w:rsid w:val="0037739D"/>
    <w:rsid w:val="0037751C"/>
    <w:rsid w:val="00377D61"/>
    <w:rsid w:val="00377F20"/>
    <w:rsid w:val="0038076A"/>
    <w:rsid w:val="00380B66"/>
    <w:rsid w:val="00380F3F"/>
    <w:rsid w:val="00381953"/>
    <w:rsid w:val="00382232"/>
    <w:rsid w:val="00382F1A"/>
    <w:rsid w:val="00382F9A"/>
    <w:rsid w:val="0038310D"/>
    <w:rsid w:val="003831D3"/>
    <w:rsid w:val="00383282"/>
    <w:rsid w:val="00383422"/>
    <w:rsid w:val="00383658"/>
    <w:rsid w:val="00383E0F"/>
    <w:rsid w:val="0038412E"/>
    <w:rsid w:val="0038467E"/>
    <w:rsid w:val="00385160"/>
    <w:rsid w:val="00386053"/>
    <w:rsid w:val="00387459"/>
    <w:rsid w:val="0038771D"/>
    <w:rsid w:val="00390935"/>
    <w:rsid w:val="00391392"/>
    <w:rsid w:val="00391EC9"/>
    <w:rsid w:val="0039241F"/>
    <w:rsid w:val="00392491"/>
    <w:rsid w:val="0039291D"/>
    <w:rsid w:val="003935B0"/>
    <w:rsid w:val="00393E44"/>
    <w:rsid w:val="00394301"/>
    <w:rsid w:val="00394CAC"/>
    <w:rsid w:val="00395AE8"/>
    <w:rsid w:val="0039747B"/>
    <w:rsid w:val="0039763A"/>
    <w:rsid w:val="00397AB6"/>
    <w:rsid w:val="00397ACA"/>
    <w:rsid w:val="003A05CB"/>
    <w:rsid w:val="003A10C3"/>
    <w:rsid w:val="003A1483"/>
    <w:rsid w:val="003A406E"/>
    <w:rsid w:val="003A41B4"/>
    <w:rsid w:val="003A495D"/>
    <w:rsid w:val="003A4A40"/>
    <w:rsid w:val="003A4C7C"/>
    <w:rsid w:val="003A5611"/>
    <w:rsid w:val="003A574F"/>
    <w:rsid w:val="003A57B6"/>
    <w:rsid w:val="003A5844"/>
    <w:rsid w:val="003A597F"/>
    <w:rsid w:val="003A70C8"/>
    <w:rsid w:val="003A71A8"/>
    <w:rsid w:val="003A71D2"/>
    <w:rsid w:val="003A78E6"/>
    <w:rsid w:val="003B00CA"/>
    <w:rsid w:val="003B030B"/>
    <w:rsid w:val="003B0432"/>
    <w:rsid w:val="003B07EE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3663"/>
    <w:rsid w:val="003C405A"/>
    <w:rsid w:val="003C4D07"/>
    <w:rsid w:val="003C4EE1"/>
    <w:rsid w:val="003C5C41"/>
    <w:rsid w:val="003C669D"/>
    <w:rsid w:val="003C6877"/>
    <w:rsid w:val="003C6909"/>
    <w:rsid w:val="003C6B85"/>
    <w:rsid w:val="003C6E96"/>
    <w:rsid w:val="003C7062"/>
    <w:rsid w:val="003C7461"/>
    <w:rsid w:val="003D04C3"/>
    <w:rsid w:val="003D0788"/>
    <w:rsid w:val="003D0F57"/>
    <w:rsid w:val="003D132A"/>
    <w:rsid w:val="003D1517"/>
    <w:rsid w:val="003D1D50"/>
    <w:rsid w:val="003D232D"/>
    <w:rsid w:val="003D269A"/>
    <w:rsid w:val="003D286B"/>
    <w:rsid w:val="003D2938"/>
    <w:rsid w:val="003D2BC3"/>
    <w:rsid w:val="003D3FBA"/>
    <w:rsid w:val="003D402B"/>
    <w:rsid w:val="003D54B0"/>
    <w:rsid w:val="003D652C"/>
    <w:rsid w:val="003D752D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D0C"/>
    <w:rsid w:val="003E254E"/>
    <w:rsid w:val="003E2A2D"/>
    <w:rsid w:val="003E47D4"/>
    <w:rsid w:val="003E48AD"/>
    <w:rsid w:val="003E49B1"/>
    <w:rsid w:val="003E50B9"/>
    <w:rsid w:val="003E64A9"/>
    <w:rsid w:val="003E6911"/>
    <w:rsid w:val="003E6F49"/>
    <w:rsid w:val="003E7905"/>
    <w:rsid w:val="003F0108"/>
    <w:rsid w:val="003F0336"/>
    <w:rsid w:val="003F0F77"/>
    <w:rsid w:val="003F1B0E"/>
    <w:rsid w:val="003F2ED1"/>
    <w:rsid w:val="003F3B02"/>
    <w:rsid w:val="003F3FCC"/>
    <w:rsid w:val="003F5547"/>
    <w:rsid w:val="003F5C40"/>
    <w:rsid w:val="003F6E12"/>
    <w:rsid w:val="003F6F8B"/>
    <w:rsid w:val="003F75ED"/>
    <w:rsid w:val="004002B7"/>
    <w:rsid w:val="00400F31"/>
    <w:rsid w:val="00401044"/>
    <w:rsid w:val="0040115E"/>
    <w:rsid w:val="00401B4C"/>
    <w:rsid w:val="004023BA"/>
    <w:rsid w:val="0040381A"/>
    <w:rsid w:val="00405B27"/>
    <w:rsid w:val="004065FC"/>
    <w:rsid w:val="00406B4D"/>
    <w:rsid w:val="004111A1"/>
    <w:rsid w:val="00411D2E"/>
    <w:rsid w:val="0041443C"/>
    <w:rsid w:val="0041488F"/>
    <w:rsid w:val="004154F7"/>
    <w:rsid w:val="00415CB7"/>
    <w:rsid w:val="00416896"/>
    <w:rsid w:val="00416D44"/>
    <w:rsid w:val="004170C6"/>
    <w:rsid w:val="004176FF"/>
    <w:rsid w:val="00417A1E"/>
    <w:rsid w:val="00421A27"/>
    <w:rsid w:val="00421D0A"/>
    <w:rsid w:val="004226C3"/>
    <w:rsid w:val="00422782"/>
    <w:rsid w:val="004228BA"/>
    <w:rsid w:val="004241C5"/>
    <w:rsid w:val="004246CC"/>
    <w:rsid w:val="0042491E"/>
    <w:rsid w:val="00424FA7"/>
    <w:rsid w:val="00425D2C"/>
    <w:rsid w:val="00426A87"/>
    <w:rsid w:val="00426C3E"/>
    <w:rsid w:val="00427007"/>
    <w:rsid w:val="004278FF"/>
    <w:rsid w:val="004307F1"/>
    <w:rsid w:val="004309D8"/>
    <w:rsid w:val="004313D1"/>
    <w:rsid w:val="004318F0"/>
    <w:rsid w:val="00432110"/>
    <w:rsid w:val="004328EE"/>
    <w:rsid w:val="00433318"/>
    <w:rsid w:val="00433EBE"/>
    <w:rsid w:val="00434406"/>
    <w:rsid w:val="00435BDE"/>
    <w:rsid w:val="00435EE1"/>
    <w:rsid w:val="00437766"/>
    <w:rsid w:val="00440FED"/>
    <w:rsid w:val="00441B92"/>
    <w:rsid w:val="0044336C"/>
    <w:rsid w:val="00443A9F"/>
    <w:rsid w:val="0044474B"/>
    <w:rsid w:val="0044491B"/>
    <w:rsid w:val="004452B8"/>
    <w:rsid w:val="00445FF7"/>
    <w:rsid w:val="00446BFA"/>
    <w:rsid w:val="004508A8"/>
    <w:rsid w:val="00450A19"/>
    <w:rsid w:val="00451BAE"/>
    <w:rsid w:val="00452CA7"/>
    <w:rsid w:val="00453341"/>
    <w:rsid w:val="00453844"/>
    <w:rsid w:val="004545C6"/>
    <w:rsid w:val="004549C2"/>
    <w:rsid w:val="00454DCA"/>
    <w:rsid w:val="00454E26"/>
    <w:rsid w:val="004562A4"/>
    <w:rsid w:val="00456544"/>
    <w:rsid w:val="00456649"/>
    <w:rsid w:val="004567B7"/>
    <w:rsid w:val="004567DC"/>
    <w:rsid w:val="00456856"/>
    <w:rsid w:val="0045706E"/>
    <w:rsid w:val="004571EF"/>
    <w:rsid w:val="004603DB"/>
    <w:rsid w:val="0046047A"/>
    <w:rsid w:val="00460793"/>
    <w:rsid w:val="004607D5"/>
    <w:rsid w:val="00461210"/>
    <w:rsid w:val="0046167E"/>
    <w:rsid w:val="00461700"/>
    <w:rsid w:val="00461AAC"/>
    <w:rsid w:val="00461D4A"/>
    <w:rsid w:val="00462490"/>
    <w:rsid w:val="004624A9"/>
    <w:rsid w:val="00462AC9"/>
    <w:rsid w:val="00462F33"/>
    <w:rsid w:val="00463DC3"/>
    <w:rsid w:val="00465299"/>
    <w:rsid w:val="0046593D"/>
    <w:rsid w:val="00466318"/>
    <w:rsid w:val="00466A0F"/>
    <w:rsid w:val="00467572"/>
    <w:rsid w:val="00467699"/>
    <w:rsid w:val="0046795B"/>
    <w:rsid w:val="004708C0"/>
    <w:rsid w:val="00470CB9"/>
    <w:rsid w:val="0047115F"/>
    <w:rsid w:val="004715CB"/>
    <w:rsid w:val="0047162F"/>
    <w:rsid w:val="00471863"/>
    <w:rsid w:val="00473777"/>
    <w:rsid w:val="00473A14"/>
    <w:rsid w:val="004745A9"/>
    <w:rsid w:val="00474871"/>
    <w:rsid w:val="00474CA8"/>
    <w:rsid w:val="00474E43"/>
    <w:rsid w:val="00475A83"/>
    <w:rsid w:val="004766DA"/>
    <w:rsid w:val="004768DF"/>
    <w:rsid w:val="00476A55"/>
    <w:rsid w:val="00477ABC"/>
    <w:rsid w:val="00477C65"/>
    <w:rsid w:val="0048076D"/>
    <w:rsid w:val="0048134D"/>
    <w:rsid w:val="00481476"/>
    <w:rsid w:val="00481624"/>
    <w:rsid w:val="00481765"/>
    <w:rsid w:val="00481D90"/>
    <w:rsid w:val="00482700"/>
    <w:rsid w:val="00482CD4"/>
    <w:rsid w:val="00483261"/>
    <w:rsid w:val="0048328A"/>
    <w:rsid w:val="004833D6"/>
    <w:rsid w:val="004839E8"/>
    <w:rsid w:val="00483D80"/>
    <w:rsid w:val="00484238"/>
    <w:rsid w:val="00484377"/>
    <w:rsid w:val="00485B23"/>
    <w:rsid w:val="00485B50"/>
    <w:rsid w:val="004874E4"/>
    <w:rsid w:val="0049070D"/>
    <w:rsid w:val="00490A39"/>
    <w:rsid w:val="00490E82"/>
    <w:rsid w:val="00491331"/>
    <w:rsid w:val="00491BE4"/>
    <w:rsid w:val="00491DB2"/>
    <w:rsid w:val="00492877"/>
    <w:rsid w:val="004931B1"/>
    <w:rsid w:val="004933FD"/>
    <w:rsid w:val="00494A7E"/>
    <w:rsid w:val="00495BA6"/>
    <w:rsid w:val="0049649C"/>
    <w:rsid w:val="00496DC2"/>
    <w:rsid w:val="00496E75"/>
    <w:rsid w:val="004A014C"/>
    <w:rsid w:val="004A0AA8"/>
    <w:rsid w:val="004A136E"/>
    <w:rsid w:val="004A1E01"/>
    <w:rsid w:val="004A1FE4"/>
    <w:rsid w:val="004A2103"/>
    <w:rsid w:val="004A219B"/>
    <w:rsid w:val="004A2556"/>
    <w:rsid w:val="004A2CA9"/>
    <w:rsid w:val="004A33EF"/>
    <w:rsid w:val="004A34C9"/>
    <w:rsid w:val="004A3CB5"/>
    <w:rsid w:val="004A4AC9"/>
    <w:rsid w:val="004A537D"/>
    <w:rsid w:val="004A542A"/>
    <w:rsid w:val="004A670F"/>
    <w:rsid w:val="004A67F0"/>
    <w:rsid w:val="004A71C3"/>
    <w:rsid w:val="004A72FB"/>
    <w:rsid w:val="004A7769"/>
    <w:rsid w:val="004A77B1"/>
    <w:rsid w:val="004B1C69"/>
    <w:rsid w:val="004B23AD"/>
    <w:rsid w:val="004B2611"/>
    <w:rsid w:val="004B2965"/>
    <w:rsid w:val="004B2BC5"/>
    <w:rsid w:val="004B2F31"/>
    <w:rsid w:val="004B3265"/>
    <w:rsid w:val="004B3545"/>
    <w:rsid w:val="004B4224"/>
    <w:rsid w:val="004B4297"/>
    <w:rsid w:val="004B4647"/>
    <w:rsid w:val="004B5216"/>
    <w:rsid w:val="004B6343"/>
    <w:rsid w:val="004B6B25"/>
    <w:rsid w:val="004B7455"/>
    <w:rsid w:val="004B74FF"/>
    <w:rsid w:val="004B7CE4"/>
    <w:rsid w:val="004C0401"/>
    <w:rsid w:val="004C0C49"/>
    <w:rsid w:val="004C1096"/>
    <w:rsid w:val="004C16FD"/>
    <w:rsid w:val="004C183D"/>
    <w:rsid w:val="004C2604"/>
    <w:rsid w:val="004C28E5"/>
    <w:rsid w:val="004C394F"/>
    <w:rsid w:val="004C3EC7"/>
    <w:rsid w:val="004C3EEE"/>
    <w:rsid w:val="004C483D"/>
    <w:rsid w:val="004C49EA"/>
    <w:rsid w:val="004C4D15"/>
    <w:rsid w:val="004C5CA9"/>
    <w:rsid w:val="004C6DA5"/>
    <w:rsid w:val="004C75E1"/>
    <w:rsid w:val="004C795A"/>
    <w:rsid w:val="004C7F93"/>
    <w:rsid w:val="004D0923"/>
    <w:rsid w:val="004D2629"/>
    <w:rsid w:val="004D26B8"/>
    <w:rsid w:val="004D2AEE"/>
    <w:rsid w:val="004D2C2C"/>
    <w:rsid w:val="004D3527"/>
    <w:rsid w:val="004D38C2"/>
    <w:rsid w:val="004D41DC"/>
    <w:rsid w:val="004D4FBD"/>
    <w:rsid w:val="004D4FC0"/>
    <w:rsid w:val="004D5CE7"/>
    <w:rsid w:val="004D5D2F"/>
    <w:rsid w:val="004D6381"/>
    <w:rsid w:val="004D6E33"/>
    <w:rsid w:val="004D72B2"/>
    <w:rsid w:val="004D7DA8"/>
    <w:rsid w:val="004E10CD"/>
    <w:rsid w:val="004E1401"/>
    <w:rsid w:val="004E223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086C"/>
    <w:rsid w:val="00501304"/>
    <w:rsid w:val="00501425"/>
    <w:rsid w:val="0050318B"/>
    <w:rsid w:val="0050323E"/>
    <w:rsid w:val="00503CF2"/>
    <w:rsid w:val="00503D53"/>
    <w:rsid w:val="005040F8"/>
    <w:rsid w:val="00504311"/>
    <w:rsid w:val="0050485C"/>
    <w:rsid w:val="00504AC6"/>
    <w:rsid w:val="00504D75"/>
    <w:rsid w:val="00505D51"/>
    <w:rsid w:val="00510203"/>
    <w:rsid w:val="00510ABC"/>
    <w:rsid w:val="00511079"/>
    <w:rsid w:val="00511411"/>
    <w:rsid w:val="00511CDF"/>
    <w:rsid w:val="00512754"/>
    <w:rsid w:val="00512829"/>
    <w:rsid w:val="00513839"/>
    <w:rsid w:val="00513DEF"/>
    <w:rsid w:val="00513FF1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E6C"/>
    <w:rsid w:val="00520FD7"/>
    <w:rsid w:val="005212FD"/>
    <w:rsid w:val="00521425"/>
    <w:rsid w:val="0052308A"/>
    <w:rsid w:val="0052320D"/>
    <w:rsid w:val="00523E75"/>
    <w:rsid w:val="005243E0"/>
    <w:rsid w:val="005256F3"/>
    <w:rsid w:val="00526219"/>
    <w:rsid w:val="005265A3"/>
    <w:rsid w:val="00526783"/>
    <w:rsid w:val="0052773A"/>
    <w:rsid w:val="00527FB1"/>
    <w:rsid w:val="005301EA"/>
    <w:rsid w:val="00530423"/>
    <w:rsid w:val="0053107E"/>
    <w:rsid w:val="005312CB"/>
    <w:rsid w:val="0053162F"/>
    <w:rsid w:val="00531777"/>
    <w:rsid w:val="00532315"/>
    <w:rsid w:val="0053281C"/>
    <w:rsid w:val="00532AD0"/>
    <w:rsid w:val="0053311D"/>
    <w:rsid w:val="00533B93"/>
    <w:rsid w:val="005340C9"/>
    <w:rsid w:val="005355DF"/>
    <w:rsid w:val="00536698"/>
    <w:rsid w:val="005375FE"/>
    <w:rsid w:val="00540A3A"/>
    <w:rsid w:val="00540BFC"/>
    <w:rsid w:val="00540F62"/>
    <w:rsid w:val="0054195A"/>
    <w:rsid w:val="005420DE"/>
    <w:rsid w:val="00542249"/>
    <w:rsid w:val="00542FAA"/>
    <w:rsid w:val="005431F5"/>
    <w:rsid w:val="00543707"/>
    <w:rsid w:val="005439D2"/>
    <w:rsid w:val="00543B3B"/>
    <w:rsid w:val="00543EBB"/>
    <w:rsid w:val="00544213"/>
    <w:rsid w:val="0054486D"/>
    <w:rsid w:val="00544B33"/>
    <w:rsid w:val="005453F3"/>
    <w:rsid w:val="00545549"/>
    <w:rsid w:val="005469F5"/>
    <w:rsid w:val="00546F36"/>
    <w:rsid w:val="005472D2"/>
    <w:rsid w:val="00547D7A"/>
    <w:rsid w:val="00550D0C"/>
    <w:rsid w:val="00550F4A"/>
    <w:rsid w:val="005518ED"/>
    <w:rsid w:val="00552093"/>
    <w:rsid w:val="0055278F"/>
    <w:rsid w:val="0055398C"/>
    <w:rsid w:val="00554C49"/>
    <w:rsid w:val="00554E06"/>
    <w:rsid w:val="00554E4B"/>
    <w:rsid w:val="0055519C"/>
    <w:rsid w:val="005554C1"/>
    <w:rsid w:val="00555F67"/>
    <w:rsid w:val="00556B74"/>
    <w:rsid w:val="00556E32"/>
    <w:rsid w:val="00557270"/>
    <w:rsid w:val="005604F1"/>
    <w:rsid w:val="005606A4"/>
    <w:rsid w:val="005607B8"/>
    <w:rsid w:val="00560CF5"/>
    <w:rsid w:val="0056272D"/>
    <w:rsid w:val="00562BAB"/>
    <w:rsid w:val="00563047"/>
    <w:rsid w:val="0056308E"/>
    <w:rsid w:val="005632CA"/>
    <w:rsid w:val="005638C1"/>
    <w:rsid w:val="00563F16"/>
    <w:rsid w:val="0056415C"/>
    <w:rsid w:val="005642A9"/>
    <w:rsid w:val="005649BF"/>
    <w:rsid w:val="005650ED"/>
    <w:rsid w:val="00565869"/>
    <w:rsid w:val="005661E3"/>
    <w:rsid w:val="00567415"/>
    <w:rsid w:val="00567610"/>
    <w:rsid w:val="00570983"/>
    <w:rsid w:val="00570D9F"/>
    <w:rsid w:val="0057185C"/>
    <w:rsid w:val="00571CA8"/>
    <w:rsid w:val="00572105"/>
    <w:rsid w:val="00572947"/>
    <w:rsid w:val="00573138"/>
    <w:rsid w:val="005734A7"/>
    <w:rsid w:val="00573BBE"/>
    <w:rsid w:val="00573E61"/>
    <w:rsid w:val="005746C4"/>
    <w:rsid w:val="00574B50"/>
    <w:rsid w:val="0057580B"/>
    <w:rsid w:val="00577835"/>
    <w:rsid w:val="00577B5A"/>
    <w:rsid w:val="00580793"/>
    <w:rsid w:val="00581470"/>
    <w:rsid w:val="00581805"/>
    <w:rsid w:val="00581B62"/>
    <w:rsid w:val="00581BAD"/>
    <w:rsid w:val="00581D62"/>
    <w:rsid w:val="00582087"/>
    <w:rsid w:val="00582F21"/>
    <w:rsid w:val="005831DD"/>
    <w:rsid w:val="00584320"/>
    <w:rsid w:val="00584F14"/>
    <w:rsid w:val="00585484"/>
    <w:rsid w:val="00586463"/>
    <w:rsid w:val="00587229"/>
    <w:rsid w:val="00587503"/>
    <w:rsid w:val="00587A29"/>
    <w:rsid w:val="00587F7F"/>
    <w:rsid w:val="00590E8D"/>
    <w:rsid w:val="0059122C"/>
    <w:rsid w:val="00591511"/>
    <w:rsid w:val="00591E50"/>
    <w:rsid w:val="00592CDA"/>
    <w:rsid w:val="0059331A"/>
    <w:rsid w:val="00593A72"/>
    <w:rsid w:val="00593F4A"/>
    <w:rsid w:val="00594738"/>
    <w:rsid w:val="00595937"/>
    <w:rsid w:val="00595A8C"/>
    <w:rsid w:val="00595C2C"/>
    <w:rsid w:val="00596BBA"/>
    <w:rsid w:val="00597386"/>
    <w:rsid w:val="005975C4"/>
    <w:rsid w:val="00597ED8"/>
    <w:rsid w:val="005A17AE"/>
    <w:rsid w:val="005A1AEF"/>
    <w:rsid w:val="005A2B20"/>
    <w:rsid w:val="005A34D5"/>
    <w:rsid w:val="005A3943"/>
    <w:rsid w:val="005A41CB"/>
    <w:rsid w:val="005A4904"/>
    <w:rsid w:val="005A4A55"/>
    <w:rsid w:val="005A4C14"/>
    <w:rsid w:val="005A515A"/>
    <w:rsid w:val="005A5BD7"/>
    <w:rsid w:val="005A6A61"/>
    <w:rsid w:val="005A704D"/>
    <w:rsid w:val="005B2243"/>
    <w:rsid w:val="005B2333"/>
    <w:rsid w:val="005B3509"/>
    <w:rsid w:val="005B3C6D"/>
    <w:rsid w:val="005B4045"/>
    <w:rsid w:val="005B609E"/>
    <w:rsid w:val="005B6DF6"/>
    <w:rsid w:val="005B7B7D"/>
    <w:rsid w:val="005BA16F"/>
    <w:rsid w:val="005C1948"/>
    <w:rsid w:val="005C22F9"/>
    <w:rsid w:val="005C263C"/>
    <w:rsid w:val="005C2679"/>
    <w:rsid w:val="005C298C"/>
    <w:rsid w:val="005C311C"/>
    <w:rsid w:val="005C4B85"/>
    <w:rsid w:val="005C4BFB"/>
    <w:rsid w:val="005C5737"/>
    <w:rsid w:val="005C5870"/>
    <w:rsid w:val="005C659F"/>
    <w:rsid w:val="005D059A"/>
    <w:rsid w:val="005D07C5"/>
    <w:rsid w:val="005D091B"/>
    <w:rsid w:val="005D1AA8"/>
    <w:rsid w:val="005D21B7"/>
    <w:rsid w:val="005D2A30"/>
    <w:rsid w:val="005D2DAD"/>
    <w:rsid w:val="005D4302"/>
    <w:rsid w:val="005D57A6"/>
    <w:rsid w:val="005D5A20"/>
    <w:rsid w:val="005D786C"/>
    <w:rsid w:val="005E00E5"/>
    <w:rsid w:val="005E0148"/>
    <w:rsid w:val="005E049F"/>
    <w:rsid w:val="005E0BB6"/>
    <w:rsid w:val="005E2959"/>
    <w:rsid w:val="005E3073"/>
    <w:rsid w:val="005E316A"/>
    <w:rsid w:val="005E3241"/>
    <w:rsid w:val="005E7088"/>
    <w:rsid w:val="005E7E1B"/>
    <w:rsid w:val="005F0108"/>
    <w:rsid w:val="005F0291"/>
    <w:rsid w:val="005F03F9"/>
    <w:rsid w:val="005F0CA7"/>
    <w:rsid w:val="005F0ECC"/>
    <w:rsid w:val="005F10DF"/>
    <w:rsid w:val="005F1679"/>
    <w:rsid w:val="005F21A5"/>
    <w:rsid w:val="005F2470"/>
    <w:rsid w:val="005F26E0"/>
    <w:rsid w:val="005F28C6"/>
    <w:rsid w:val="005F3F16"/>
    <w:rsid w:val="005F458A"/>
    <w:rsid w:val="005F52CC"/>
    <w:rsid w:val="005F5AAD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E49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52D"/>
    <w:rsid w:val="00607D81"/>
    <w:rsid w:val="00610747"/>
    <w:rsid w:val="00610E03"/>
    <w:rsid w:val="0061176E"/>
    <w:rsid w:val="006117D3"/>
    <w:rsid w:val="00611840"/>
    <w:rsid w:val="006138FB"/>
    <w:rsid w:val="00613EA5"/>
    <w:rsid w:val="00614CD1"/>
    <w:rsid w:val="006151F2"/>
    <w:rsid w:val="006154F4"/>
    <w:rsid w:val="0061567B"/>
    <w:rsid w:val="00615AC8"/>
    <w:rsid w:val="006173C6"/>
    <w:rsid w:val="00617459"/>
    <w:rsid w:val="00617E7E"/>
    <w:rsid w:val="0062152A"/>
    <w:rsid w:val="00621753"/>
    <w:rsid w:val="00621E72"/>
    <w:rsid w:val="00623583"/>
    <w:rsid w:val="0062424C"/>
    <w:rsid w:val="0062462F"/>
    <w:rsid w:val="00624BA1"/>
    <w:rsid w:val="0062661B"/>
    <w:rsid w:val="00627677"/>
    <w:rsid w:val="00627832"/>
    <w:rsid w:val="00630118"/>
    <w:rsid w:val="00630514"/>
    <w:rsid w:val="006310AE"/>
    <w:rsid w:val="006316AC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C38"/>
    <w:rsid w:val="00642E8C"/>
    <w:rsid w:val="006433BD"/>
    <w:rsid w:val="00643562"/>
    <w:rsid w:val="00643784"/>
    <w:rsid w:val="00643D70"/>
    <w:rsid w:val="00644186"/>
    <w:rsid w:val="00644A21"/>
    <w:rsid w:val="00645C9F"/>
    <w:rsid w:val="00646305"/>
    <w:rsid w:val="0064684F"/>
    <w:rsid w:val="00646864"/>
    <w:rsid w:val="00646A6C"/>
    <w:rsid w:val="006475E6"/>
    <w:rsid w:val="006502C2"/>
    <w:rsid w:val="006508B9"/>
    <w:rsid w:val="00650CA1"/>
    <w:rsid w:val="0065143C"/>
    <w:rsid w:val="00651854"/>
    <w:rsid w:val="006521BC"/>
    <w:rsid w:val="00652578"/>
    <w:rsid w:val="006538BB"/>
    <w:rsid w:val="006539E8"/>
    <w:rsid w:val="00656307"/>
    <w:rsid w:val="006565D8"/>
    <w:rsid w:val="00656B96"/>
    <w:rsid w:val="00656F79"/>
    <w:rsid w:val="00657300"/>
    <w:rsid w:val="0065736B"/>
    <w:rsid w:val="006578E4"/>
    <w:rsid w:val="00657AE5"/>
    <w:rsid w:val="00660D6F"/>
    <w:rsid w:val="006619B0"/>
    <w:rsid w:val="00661D65"/>
    <w:rsid w:val="00662012"/>
    <w:rsid w:val="006621F7"/>
    <w:rsid w:val="0066253A"/>
    <w:rsid w:val="00662543"/>
    <w:rsid w:val="006626D0"/>
    <w:rsid w:val="006628E9"/>
    <w:rsid w:val="00662F52"/>
    <w:rsid w:val="006641F4"/>
    <w:rsid w:val="00664E8C"/>
    <w:rsid w:val="00665F7C"/>
    <w:rsid w:val="0066699A"/>
    <w:rsid w:val="006669BC"/>
    <w:rsid w:val="00666C72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37B1"/>
    <w:rsid w:val="00674E6A"/>
    <w:rsid w:val="0067501F"/>
    <w:rsid w:val="00675CF4"/>
    <w:rsid w:val="00676A64"/>
    <w:rsid w:val="00677925"/>
    <w:rsid w:val="006779BF"/>
    <w:rsid w:val="00680F46"/>
    <w:rsid w:val="00681060"/>
    <w:rsid w:val="006815F4"/>
    <w:rsid w:val="00681FDC"/>
    <w:rsid w:val="00682315"/>
    <w:rsid w:val="00682B53"/>
    <w:rsid w:val="00682DDF"/>
    <w:rsid w:val="00682F27"/>
    <w:rsid w:val="006838A6"/>
    <w:rsid w:val="006859DB"/>
    <w:rsid w:val="0068678D"/>
    <w:rsid w:val="00687488"/>
    <w:rsid w:val="00687877"/>
    <w:rsid w:val="006904ED"/>
    <w:rsid w:val="0069064A"/>
    <w:rsid w:val="00690E2E"/>
    <w:rsid w:val="006911D1"/>
    <w:rsid w:val="006915D7"/>
    <w:rsid w:val="00692649"/>
    <w:rsid w:val="00692814"/>
    <w:rsid w:val="006932E7"/>
    <w:rsid w:val="00693347"/>
    <w:rsid w:val="0069334C"/>
    <w:rsid w:val="006933B5"/>
    <w:rsid w:val="006943E7"/>
    <w:rsid w:val="006948EF"/>
    <w:rsid w:val="00696BF0"/>
    <w:rsid w:val="00696D63"/>
    <w:rsid w:val="006A032F"/>
    <w:rsid w:val="006A0DD3"/>
    <w:rsid w:val="006A146E"/>
    <w:rsid w:val="006A1BEB"/>
    <w:rsid w:val="006A3022"/>
    <w:rsid w:val="006A3845"/>
    <w:rsid w:val="006A41AE"/>
    <w:rsid w:val="006A4856"/>
    <w:rsid w:val="006A5474"/>
    <w:rsid w:val="006A564B"/>
    <w:rsid w:val="006A610E"/>
    <w:rsid w:val="006A7F09"/>
    <w:rsid w:val="006B00E0"/>
    <w:rsid w:val="006B0532"/>
    <w:rsid w:val="006B05B5"/>
    <w:rsid w:val="006B08FE"/>
    <w:rsid w:val="006B1545"/>
    <w:rsid w:val="006B23B9"/>
    <w:rsid w:val="006B2DA7"/>
    <w:rsid w:val="006B2F4D"/>
    <w:rsid w:val="006B306B"/>
    <w:rsid w:val="006B3682"/>
    <w:rsid w:val="006B3974"/>
    <w:rsid w:val="006B48CB"/>
    <w:rsid w:val="006B4E98"/>
    <w:rsid w:val="006B564D"/>
    <w:rsid w:val="006B670D"/>
    <w:rsid w:val="006B7192"/>
    <w:rsid w:val="006B7D67"/>
    <w:rsid w:val="006C1445"/>
    <w:rsid w:val="006C3AB0"/>
    <w:rsid w:val="006C4FC1"/>
    <w:rsid w:val="006C51A5"/>
    <w:rsid w:val="006C529D"/>
    <w:rsid w:val="006C62E7"/>
    <w:rsid w:val="006C6798"/>
    <w:rsid w:val="006C6DF7"/>
    <w:rsid w:val="006C71AF"/>
    <w:rsid w:val="006C73FB"/>
    <w:rsid w:val="006D0826"/>
    <w:rsid w:val="006D0C12"/>
    <w:rsid w:val="006D0E6B"/>
    <w:rsid w:val="006D2146"/>
    <w:rsid w:val="006D3D62"/>
    <w:rsid w:val="006D62FA"/>
    <w:rsid w:val="006D632E"/>
    <w:rsid w:val="006D6C9C"/>
    <w:rsid w:val="006D7001"/>
    <w:rsid w:val="006E094A"/>
    <w:rsid w:val="006E12B1"/>
    <w:rsid w:val="006E13D1"/>
    <w:rsid w:val="006E22DF"/>
    <w:rsid w:val="006E25C9"/>
    <w:rsid w:val="006E2AAE"/>
    <w:rsid w:val="006E3134"/>
    <w:rsid w:val="006E4D0C"/>
    <w:rsid w:val="006E4D1B"/>
    <w:rsid w:val="006E5A60"/>
    <w:rsid w:val="006E5B78"/>
    <w:rsid w:val="006E67BA"/>
    <w:rsid w:val="006E699D"/>
    <w:rsid w:val="006E6BA3"/>
    <w:rsid w:val="006F0AB1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787"/>
    <w:rsid w:val="007108D3"/>
    <w:rsid w:val="0071118B"/>
    <w:rsid w:val="00711457"/>
    <w:rsid w:val="00711C66"/>
    <w:rsid w:val="00711E13"/>
    <w:rsid w:val="0071236E"/>
    <w:rsid w:val="00712EDA"/>
    <w:rsid w:val="0071332E"/>
    <w:rsid w:val="00713677"/>
    <w:rsid w:val="007136D0"/>
    <w:rsid w:val="007143A4"/>
    <w:rsid w:val="007155A9"/>
    <w:rsid w:val="007158E1"/>
    <w:rsid w:val="00716AA6"/>
    <w:rsid w:val="0071705B"/>
    <w:rsid w:val="00720144"/>
    <w:rsid w:val="00720505"/>
    <w:rsid w:val="00720CA8"/>
    <w:rsid w:val="00723213"/>
    <w:rsid w:val="007236A3"/>
    <w:rsid w:val="007239B6"/>
    <w:rsid w:val="00723AE4"/>
    <w:rsid w:val="0072490A"/>
    <w:rsid w:val="00724B64"/>
    <w:rsid w:val="0072517D"/>
    <w:rsid w:val="0072557D"/>
    <w:rsid w:val="00726878"/>
    <w:rsid w:val="00727D02"/>
    <w:rsid w:val="00730A46"/>
    <w:rsid w:val="0073124A"/>
    <w:rsid w:val="00731B79"/>
    <w:rsid w:val="007320A2"/>
    <w:rsid w:val="007327CE"/>
    <w:rsid w:val="00732E54"/>
    <w:rsid w:val="007331B6"/>
    <w:rsid w:val="00733893"/>
    <w:rsid w:val="00734A05"/>
    <w:rsid w:val="00734ECC"/>
    <w:rsid w:val="00735C6F"/>
    <w:rsid w:val="00737A31"/>
    <w:rsid w:val="00742A6A"/>
    <w:rsid w:val="00742B44"/>
    <w:rsid w:val="00742CD0"/>
    <w:rsid w:val="00743E32"/>
    <w:rsid w:val="00744A9E"/>
    <w:rsid w:val="00745AD8"/>
    <w:rsid w:val="0074656E"/>
    <w:rsid w:val="007472D5"/>
    <w:rsid w:val="0075163A"/>
    <w:rsid w:val="00751F61"/>
    <w:rsid w:val="00752B03"/>
    <w:rsid w:val="00753454"/>
    <w:rsid w:val="00753BB5"/>
    <w:rsid w:val="00753C51"/>
    <w:rsid w:val="007544F1"/>
    <w:rsid w:val="007551E3"/>
    <w:rsid w:val="00755E4A"/>
    <w:rsid w:val="00756832"/>
    <w:rsid w:val="00756869"/>
    <w:rsid w:val="00756D9C"/>
    <w:rsid w:val="00757F0B"/>
    <w:rsid w:val="007610A7"/>
    <w:rsid w:val="007611A6"/>
    <w:rsid w:val="007626D0"/>
    <w:rsid w:val="00762929"/>
    <w:rsid w:val="0076457F"/>
    <w:rsid w:val="007651CA"/>
    <w:rsid w:val="007656A6"/>
    <w:rsid w:val="007670DE"/>
    <w:rsid w:val="00767519"/>
    <w:rsid w:val="007704E1"/>
    <w:rsid w:val="00770E5C"/>
    <w:rsid w:val="00771325"/>
    <w:rsid w:val="00772569"/>
    <w:rsid w:val="00772E8C"/>
    <w:rsid w:val="00772FDB"/>
    <w:rsid w:val="0077316B"/>
    <w:rsid w:val="007736D3"/>
    <w:rsid w:val="0077500F"/>
    <w:rsid w:val="0077548E"/>
    <w:rsid w:val="007757F1"/>
    <w:rsid w:val="00777315"/>
    <w:rsid w:val="007802E4"/>
    <w:rsid w:val="00780919"/>
    <w:rsid w:val="00781589"/>
    <w:rsid w:val="007820D0"/>
    <w:rsid w:val="007826C8"/>
    <w:rsid w:val="007831E0"/>
    <w:rsid w:val="007837EC"/>
    <w:rsid w:val="00784190"/>
    <w:rsid w:val="0078457B"/>
    <w:rsid w:val="007845B7"/>
    <w:rsid w:val="00784756"/>
    <w:rsid w:val="0078539D"/>
    <w:rsid w:val="007856C1"/>
    <w:rsid w:val="00785857"/>
    <w:rsid w:val="00785B0F"/>
    <w:rsid w:val="00786206"/>
    <w:rsid w:val="00786FB6"/>
    <w:rsid w:val="00787051"/>
    <w:rsid w:val="0079018D"/>
    <w:rsid w:val="007901DC"/>
    <w:rsid w:val="007913F2"/>
    <w:rsid w:val="00791932"/>
    <w:rsid w:val="00791A00"/>
    <w:rsid w:val="00791B63"/>
    <w:rsid w:val="00791DDB"/>
    <w:rsid w:val="00791E14"/>
    <w:rsid w:val="00792243"/>
    <w:rsid w:val="00792CEE"/>
    <w:rsid w:val="0079334D"/>
    <w:rsid w:val="007936A8"/>
    <w:rsid w:val="00796280"/>
    <w:rsid w:val="007962B4"/>
    <w:rsid w:val="00796F15"/>
    <w:rsid w:val="00797389"/>
    <w:rsid w:val="00797E22"/>
    <w:rsid w:val="007A125E"/>
    <w:rsid w:val="007A138F"/>
    <w:rsid w:val="007A15AA"/>
    <w:rsid w:val="007A1640"/>
    <w:rsid w:val="007A1920"/>
    <w:rsid w:val="007A1AE4"/>
    <w:rsid w:val="007A1FEE"/>
    <w:rsid w:val="007A20A9"/>
    <w:rsid w:val="007A39DF"/>
    <w:rsid w:val="007A43ED"/>
    <w:rsid w:val="007A4BDD"/>
    <w:rsid w:val="007A4DE0"/>
    <w:rsid w:val="007A5A21"/>
    <w:rsid w:val="007A6A4E"/>
    <w:rsid w:val="007A6CFD"/>
    <w:rsid w:val="007A72EE"/>
    <w:rsid w:val="007B0397"/>
    <w:rsid w:val="007B0ADB"/>
    <w:rsid w:val="007B133A"/>
    <w:rsid w:val="007B1795"/>
    <w:rsid w:val="007B1A98"/>
    <w:rsid w:val="007B26EE"/>
    <w:rsid w:val="007B3502"/>
    <w:rsid w:val="007B3E6D"/>
    <w:rsid w:val="007B44ED"/>
    <w:rsid w:val="007B491A"/>
    <w:rsid w:val="007B5370"/>
    <w:rsid w:val="007B5EC8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0EFE"/>
    <w:rsid w:val="007D1972"/>
    <w:rsid w:val="007D1F33"/>
    <w:rsid w:val="007D24DD"/>
    <w:rsid w:val="007D25B9"/>
    <w:rsid w:val="007D2F59"/>
    <w:rsid w:val="007D3307"/>
    <w:rsid w:val="007D3C40"/>
    <w:rsid w:val="007D4134"/>
    <w:rsid w:val="007D41C1"/>
    <w:rsid w:val="007D44CE"/>
    <w:rsid w:val="007D4F8B"/>
    <w:rsid w:val="007D54F8"/>
    <w:rsid w:val="007D5E27"/>
    <w:rsid w:val="007D69B9"/>
    <w:rsid w:val="007D6A19"/>
    <w:rsid w:val="007D6CAD"/>
    <w:rsid w:val="007D6F64"/>
    <w:rsid w:val="007E1782"/>
    <w:rsid w:val="007E1DEE"/>
    <w:rsid w:val="007E25AB"/>
    <w:rsid w:val="007E2F41"/>
    <w:rsid w:val="007E44FC"/>
    <w:rsid w:val="007E529B"/>
    <w:rsid w:val="007E5403"/>
    <w:rsid w:val="007E5AC2"/>
    <w:rsid w:val="007E6033"/>
    <w:rsid w:val="007E667F"/>
    <w:rsid w:val="007E6FB0"/>
    <w:rsid w:val="007E79C5"/>
    <w:rsid w:val="007F0798"/>
    <w:rsid w:val="007F0D19"/>
    <w:rsid w:val="007F2563"/>
    <w:rsid w:val="007F2845"/>
    <w:rsid w:val="007F2A69"/>
    <w:rsid w:val="007F38A2"/>
    <w:rsid w:val="007F3E84"/>
    <w:rsid w:val="007F43BC"/>
    <w:rsid w:val="007F4740"/>
    <w:rsid w:val="007F5198"/>
    <w:rsid w:val="007F7AE1"/>
    <w:rsid w:val="008006C6"/>
    <w:rsid w:val="00800C52"/>
    <w:rsid w:val="00801296"/>
    <w:rsid w:val="0080153E"/>
    <w:rsid w:val="008018C8"/>
    <w:rsid w:val="0080263A"/>
    <w:rsid w:val="00802F87"/>
    <w:rsid w:val="0080329D"/>
    <w:rsid w:val="008055A9"/>
    <w:rsid w:val="00805A46"/>
    <w:rsid w:val="0080742D"/>
    <w:rsid w:val="008100AC"/>
    <w:rsid w:val="00810C05"/>
    <w:rsid w:val="0081151E"/>
    <w:rsid w:val="00811A5F"/>
    <w:rsid w:val="00812498"/>
    <w:rsid w:val="008127E6"/>
    <w:rsid w:val="0081299F"/>
    <w:rsid w:val="00812BE0"/>
    <w:rsid w:val="0081336E"/>
    <w:rsid w:val="00813928"/>
    <w:rsid w:val="008154EC"/>
    <w:rsid w:val="00820DC7"/>
    <w:rsid w:val="00820FFB"/>
    <w:rsid w:val="00821698"/>
    <w:rsid w:val="008221FE"/>
    <w:rsid w:val="00822BF5"/>
    <w:rsid w:val="008231CB"/>
    <w:rsid w:val="00824894"/>
    <w:rsid w:val="00824FFF"/>
    <w:rsid w:val="00825366"/>
    <w:rsid w:val="00825E19"/>
    <w:rsid w:val="00825E84"/>
    <w:rsid w:val="00826C7B"/>
    <w:rsid w:val="00826DD9"/>
    <w:rsid w:val="00826E01"/>
    <w:rsid w:val="008277A8"/>
    <w:rsid w:val="008278B6"/>
    <w:rsid w:val="008307ED"/>
    <w:rsid w:val="00830B3B"/>
    <w:rsid w:val="0083115E"/>
    <w:rsid w:val="0083350F"/>
    <w:rsid w:val="00834358"/>
    <w:rsid w:val="008346BD"/>
    <w:rsid w:val="00834923"/>
    <w:rsid w:val="008359EB"/>
    <w:rsid w:val="00835A89"/>
    <w:rsid w:val="0083617B"/>
    <w:rsid w:val="00836B7A"/>
    <w:rsid w:val="00837B90"/>
    <w:rsid w:val="008406EE"/>
    <w:rsid w:val="008409AA"/>
    <w:rsid w:val="00840FB8"/>
    <w:rsid w:val="0084212B"/>
    <w:rsid w:val="00842C50"/>
    <w:rsid w:val="00842E0C"/>
    <w:rsid w:val="00843A7A"/>
    <w:rsid w:val="00843B61"/>
    <w:rsid w:val="00843FE9"/>
    <w:rsid w:val="008447F5"/>
    <w:rsid w:val="00846292"/>
    <w:rsid w:val="00846B70"/>
    <w:rsid w:val="00846E20"/>
    <w:rsid w:val="008506E1"/>
    <w:rsid w:val="00850D96"/>
    <w:rsid w:val="0085156A"/>
    <w:rsid w:val="008515EE"/>
    <w:rsid w:val="00851A8E"/>
    <w:rsid w:val="00851EC7"/>
    <w:rsid w:val="008528D3"/>
    <w:rsid w:val="00854553"/>
    <w:rsid w:val="00855B86"/>
    <w:rsid w:val="008567A4"/>
    <w:rsid w:val="00856D47"/>
    <w:rsid w:val="00860232"/>
    <w:rsid w:val="00860874"/>
    <w:rsid w:val="008609A3"/>
    <w:rsid w:val="00862008"/>
    <w:rsid w:val="0086206A"/>
    <w:rsid w:val="00862720"/>
    <w:rsid w:val="008628C8"/>
    <w:rsid w:val="00862B2A"/>
    <w:rsid w:val="008630B9"/>
    <w:rsid w:val="008639F8"/>
    <w:rsid w:val="00863F37"/>
    <w:rsid w:val="0086406B"/>
    <w:rsid w:val="00864C8C"/>
    <w:rsid w:val="008654E8"/>
    <w:rsid w:val="008659FB"/>
    <w:rsid w:val="0086709D"/>
    <w:rsid w:val="00867651"/>
    <w:rsid w:val="00867B5A"/>
    <w:rsid w:val="008732CD"/>
    <w:rsid w:val="00874009"/>
    <w:rsid w:val="00874158"/>
    <w:rsid w:val="008743F3"/>
    <w:rsid w:val="0087444A"/>
    <w:rsid w:val="00875139"/>
    <w:rsid w:val="00875410"/>
    <w:rsid w:val="00877380"/>
    <w:rsid w:val="00880EDF"/>
    <w:rsid w:val="008810FB"/>
    <w:rsid w:val="008811FD"/>
    <w:rsid w:val="00882327"/>
    <w:rsid w:val="00882B13"/>
    <w:rsid w:val="00882DE6"/>
    <w:rsid w:val="00883116"/>
    <w:rsid w:val="008834AB"/>
    <w:rsid w:val="00883766"/>
    <w:rsid w:val="00883A20"/>
    <w:rsid w:val="00883D4D"/>
    <w:rsid w:val="00884A1B"/>
    <w:rsid w:val="00884B59"/>
    <w:rsid w:val="00884F1B"/>
    <w:rsid w:val="008850BA"/>
    <w:rsid w:val="00885580"/>
    <w:rsid w:val="00885876"/>
    <w:rsid w:val="00885BEE"/>
    <w:rsid w:val="00886185"/>
    <w:rsid w:val="008861D9"/>
    <w:rsid w:val="0088638C"/>
    <w:rsid w:val="008866B2"/>
    <w:rsid w:val="00886EDF"/>
    <w:rsid w:val="008907BF"/>
    <w:rsid w:val="008908E5"/>
    <w:rsid w:val="00891216"/>
    <w:rsid w:val="00892C00"/>
    <w:rsid w:val="00894B58"/>
    <w:rsid w:val="00894FDC"/>
    <w:rsid w:val="0089516A"/>
    <w:rsid w:val="008957D3"/>
    <w:rsid w:val="00896414"/>
    <w:rsid w:val="0089716F"/>
    <w:rsid w:val="00897C71"/>
    <w:rsid w:val="008A04CC"/>
    <w:rsid w:val="008A0F54"/>
    <w:rsid w:val="008A16F9"/>
    <w:rsid w:val="008A1D3E"/>
    <w:rsid w:val="008A3038"/>
    <w:rsid w:val="008A319E"/>
    <w:rsid w:val="008A4B16"/>
    <w:rsid w:val="008A4D63"/>
    <w:rsid w:val="008A4E11"/>
    <w:rsid w:val="008A6D62"/>
    <w:rsid w:val="008B10EF"/>
    <w:rsid w:val="008B13E9"/>
    <w:rsid w:val="008B2257"/>
    <w:rsid w:val="008B2436"/>
    <w:rsid w:val="008B2D2A"/>
    <w:rsid w:val="008B3B51"/>
    <w:rsid w:val="008B4057"/>
    <w:rsid w:val="008B4145"/>
    <w:rsid w:val="008B5071"/>
    <w:rsid w:val="008B5290"/>
    <w:rsid w:val="008B6A40"/>
    <w:rsid w:val="008B72EC"/>
    <w:rsid w:val="008B7752"/>
    <w:rsid w:val="008C12AC"/>
    <w:rsid w:val="008C2CFD"/>
    <w:rsid w:val="008C3FDC"/>
    <w:rsid w:val="008C47AD"/>
    <w:rsid w:val="008C5417"/>
    <w:rsid w:val="008C5A22"/>
    <w:rsid w:val="008C5C3F"/>
    <w:rsid w:val="008C603A"/>
    <w:rsid w:val="008C71C8"/>
    <w:rsid w:val="008D09C4"/>
    <w:rsid w:val="008D167D"/>
    <w:rsid w:val="008D3116"/>
    <w:rsid w:val="008D3EF4"/>
    <w:rsid w:val="008D420F"/>
    <w:rsid w:val="008D492A"/>
    <w:rsid w:val="008D4B58"/>
    <w:rsid w:val="008D4B7F"/>
    <w:rsid w:val="008D4B8A"/>
    <w:rsid w:val="008D5D89"/>
    <w:rsid w:val="008D5F47"/>
    <w:rsid w:val="008D6541"/>
    <w:rsid w:val="008D7D7B"/>
    <w:rsid w:val="008E0F52"/>
    <w:rsid w:val="008E0FBF"/>
    <w:rsid w:val="008E216C"/>
    <w:rsid w:val="008E2316"/>
    <w:rsid w:val="008E2B5B"/>
    <w:rsid w:val="008E3063"/>
    <w:rsid w:val="008E34BE"/>
    <w:rsid w:val="008E3AA8"/>
    <w:rsid w:val="008E3E57"/>
    <w:rsid w:val="008E42CE"/>
    <w:rsid w:val="008E42F4"/>
    <w:rsid w:val="008E4333"/>
    <w:rsid w:val="008E4A31"/>
    <w:rsid w:val="008E531A"/>
    <w:rsid w:val="008E5657"/>
    <w:rsid w:val="008E5E51"/>
    <w:rsid w:val="008E6C53"/>
    <w:rsid w:val="008F00DB"/>
    <w:rsid w:val="008F1264"/>
    <w:rsid w:val="008F2908"/>
    <w:rsid w:val="008F3F5A"/>
    <w:rsid w:val="008F47C6"/>
    <w:rsid w:val="008F6647"/>
    <w:rsid w:val="008F700E"/>
    <w:rsid w:val="00900343"/>
    <w:rsid w:val="009006A2"/>
    <w:rsid w:val="00900B06"/>
    <w:rsid w:val="00900BDD"/>
    <w:rsid w:val="0090102B"/>
    <w:rsid w:val="00901448"/>
    <w:rsid w:val="00901AE9"/>
    <w:rsid w:val="009036BC"/>
    <w:rsid w:val="00903D30"/>
    <w:rsid w:val="00904414"/>
    <w:rsid w:val="00905197"/>
    <w:rsid w:val="00905C47"/>
    <w:rsid w:val="00906379"/>
    <w:rsid w:val="00906A8C"/>
    <w:rsid w:val="00906E01"/>
    <w:rsid w:val="00907C00"/>
    <w:rsid w:val="00907C61"/>
    <w:rsid w:val="009101EA"/>
    <w:rsid w:val="0091022A"/>
    <w:rsid w:val="009106FC"/>
    <w:rsid w:val="009108E5"/>
    <w:rsid w:val="009118BB"/>
    <w:rsid w:val="0091191F"/>
    <w:rsid w:val="00911E7D"/>
    <w:rsid w:val="009120A9"/>
    <w:rsid w:val="00912742"/>
    <w:rsid w:val="009134C3"/>
    <w:rsid w:val="00915575"/>
    <w:rsid w:val="00915B81"/>
    <w:rsid w:val="00915D6B"/>
    <w:rsid w:val="009160DF"/>
    <w:rsid w:val="009162C7"/>
    <w:rsid w:val="00916EC2"/>
    <w:rsid w:val="009213BD"/>
    <w:rsid w:val="009230A6"/>
    <w:rsid w:val="00923106"/>
    <w:rsid w:val="00924627"/>
    <w:rsid w:val="009250A8"/>
    <w:rsid w:val="00925BE6"/>
    <w:rsid w:val="00926697"/>
    <w:rsid w:val="00926F61"/>
    <w:rsid w:val="00926FA9"/>
    <w:rsid w:val="009270F0"/>
    <w:rsid w:val="0093093C"/>
    <w:rsid w:val="0093123D"/>
    <w:rsid w:val="00933040"/>
    <w:rsid w:val="009330E9"/>
    <w:rsid w:val="009332A5"/>
    <w:rsid w:val="00934D97"/>
    <w:rsid w:val="00935718"/>
    <w:rsid w:val="00935D15"/>
    <w:rsid w:val="009365E4"/>
    <w:rsid w:val="0093677D"/>
    <w:rsid w:val="009411FB"/>
    <w:rsid w:val="009414A9"/>
    <w:rsid w:val="00941B71"/>
    <w:rsid w:val="00941DF9"/>
    <w:rsid w:val="009421AD"/>
    <w:rsid w:val="0094221C"/>
    <w:rsid w:val="00942300"/>
    <w:rsid w:val="009432AC"/>
    <w:rsid w:val="00943ACB"/>
    <w:rsid w:val="0094409C"/>
    <w:rsid w:val="00944159"/>
    <w:rsid w:val="009449B2"/>
    <w:rsid w:val="00944A82"/>
    <w:rsid w:val="00944BA5"/>
    <w:rsid w:val="00944CA3"/>
    <w:rsid w:val="00945E74"/>
    <w:rsid w:val="00946C4D"/>
    <w:rsid w:val="009473E9"/>
    <w:rsid w:val="0095019A"/>
    <w:rsid w:val="00950365"/>
    <w:rsid w:val="00951145"/>
    <w:rsid w:val="0095152A"/>
    <w:rsid w:val="00952196"/>
    <w:rsid w:val="0095285B"/>
    <w:rsid w:val="00953FE9"/>
    <w:rsid w:val="00954417"/>
    <w:rsid w:val="00954457"/>
    <w:rsid w:val="0095481C"/>
    <w:rsid w:val="0095526F"/>
    <w:rsid w:val="00956081"/>
    <w:rsid w:val="009567E6"/>
    <w:rsid w:val="00957076"/>
    <w:rsid w:val="00957132"/>
    <w:rsid w:val="009573B7"/>
    <w:rsid w:val="009576FD"/>
    <w:rsid w:val="009578EB"/>
    <w:rsid w:val="009578FF"/>
    <w:rsid w:val="00957D43"/>
    <w:rsid w:val="00960446"/>
    <w:rsid w:val="009610ED"/>
    <w:rsid w:val="00961EE9"/>
    <w:rsid w:val="00962A2D"/>
    <w:rsid w:val="009633BB"/>
    <w:rsid w:val="00963A36"/>
    <w:rsid w:val="009643DA"/>
    <w:rsid w:val="0096485F"/>
    <w:rsid w:val="00965C40"/>
    <w:rsid w:val="00965F34"/>
    <w:rsid w:val="00966124"/>
    <w:rsid w:val="00967354"/>
    <w:rsid w:val="0096744B"/>
    <w:rsid w:val="009702E6"/>
    <w:rsid w:val="009706D8"/>
    <w:rsid w:val="00971592"/>
    <w:rsid w:val="00971617"/>
    <w:rsid w:val="009717F8"/>
    <w:rsid w:val="00971D63"/>
    <w:rsid w:val="00971DDF"/>
    <w:rsid w:val="0097225C"/>
    <w:rsid w:val="009731D6"/>
    <w:rsid w:val="00973B18"/>
    <w:rsid w:val="00973FC6"/>
    <w:rsid w:val="00974746"/>
    <w:rsid w:val="0097477C"/>
    <w:rsid w:val="00975119"/>
    <w:rsid w:val="009763ED"/>
    <w:rsid w:val="00976AFC"/>
    <w:rsid w:val="00976F04"/>
    <w:rsid w:val="009777F4"/>
    <w:rsid w:val="00977AD8"/>
    <w:rsid w:val="009800C2"/>
    <w:rsid w:val="00980A10"/>
    <w:rsid w:val="00981130"/>
    <w:rsid w:val="0098229C"/>
    <w:rsid w:val="0098289D"/>
    <w:rsid w:val="00982B10"/>
    <w:rsid w:val="00983552"/>
    <w:rsid w:val="009835E0"/>
    <w:rsid w:val="00983919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B4C"/>
    <w:rsid w:val="00994D87"/>
    <w:rsid w:val="00994FFB"/>
    <w:rsid w:val="00996258"/>
    <w:rsid w:val="00996306"/>
    <w:rsid w:val="00996744"/>
    <w:rsid w:val="00996B0D"/>
    <w:rsid w:val="0099768A"/>
    <w:rsid w:val="00997CF4"/>
    <w:rsid w:val="009A1169"/>
    <w:rsid w:val="009A164C"/>
    <w:rsid w:val="009A1AAC"/>
    <w:rsid w:val="009A1B66"/>
    <w:rsid w:val="009A2BB6"/>
    <w:rsid w:val="009A2CB8"/>
    <w:rsid w:val="009A3789"/>
    <w:rsid w:val="009A4513"/>
    <w:rsid w:val="009A45A2"/>
    <w:rsid w:val="009A64B6"/>
    <w:rsid w:val="009A6919"/>
    <w:rsid w:val="009A6AC7"/>
    <w:rsid w:val="009B0408"/>
    <w:rsid w:val="009B0843"/>
    <w:rsid w:val="009B0DEE"/>
    <w:rsid w:val="009B1335"/>
    <w:rsid w:val="009B176D"/>
    <w:rsid w:val="009B1E47"/>
    <w:rsid w:val="009B2339"/>
    <w:rsid w:val="009B2CED"/>
    <w:rsid w:val="009B3054"/>
    <w:rsid w:val="009B335D"/>
    <w:rsid w:val="009B3C90"/>
    <w:rsid w:val="009B4243"/>
    <w:rsid w:val="009B68A3"/>
    <w:rsid w:val="009B76E3"/>
    <w:rsid w:val="009B76F9"/>
    <w:rsid w:val="009B7A72"/>
    <w:rsid w:val="009B7BB8"/>
    <w:rsid w:val="009B7F4D"/>
    <w:rsid w:val="009C0E9B"/>
    <w:rsid w:val="009C126A"/>
    <w:rsid w:val="009C1B0F"/>
    <w:rsid w:val="009C1D4C"/>
    <w:rsid w:val="009C2A11"/>
    <w:rsid w:val="009C2DD2"/>
    <w:rsid w:val="009C3077"/>
    <w:rsid w:val="009C3982"/>
    <w:rsid w:val="009C441F"/>
    <w:rsid w:val="009C4A07"/>
    <w:rsid w:val="009C4B8E"/>
    <w:rsid w:val="009C51D5"/>
    <w:rsid w:val="009C543C"/>
    <w:rsid w:val="009C599A"/>
    <w:rsid w:val="009C5EFF"/>
    <w:rsid w:val="009C6032"/>
    <w:rsid w:val="009C650E"/>
    <w:rsid w:val="009C70DB"/>
    <w:rsid w:val="009C774A"/>
    <w:rsid w:val="009D11F9"/>
    <w:rsid w:val="009D19BC"/>
    <w:rsid w:val="009D2348"/>
    <w:rsid w:val="009D2EA4"/>
    <w:rsid w:val="009D2EA8"/>
    <w:rsid w:val="009D2F0C"/>
    <w:rsid w:val="009D3306"/>
    <w:rsid w:val="009D3578"/>
    <w:rsid w:val="009D3A5F"/>
    <w:rsid w:val="009D425E"/>
    <w:rsid w:val="009D4F88"/>
    <w:rsid w:val="009D5193"/>
    <w:rsid w:val="009D5C32"/>
    <w:rsid w:val="009D5C56"/>
    <w:rsid w:val="009D6472"/>
    <w:rsid w:val="009D79F4"/>
    <w:rsid w:val="009D7CBB"/>
    <w:rsid w:val="009D7D19"/>
    <w:rsid w:val="009E0BB2"/>
    <w:rsid w:val="009E126D"/>
    <w:rsid w:val="009E140B"/>
    <w:rsid w:val="009E180F"/>
    <w:rsid w:val="009E33D7"/>
    <w:rsid w:val="009E3CD1"/>
    <w:rsid w:val="009E4D45"/>
    <w:rsid w:val="009E5520"/>
    <w:rsid w:val="009E5AF5"/>
    <w:rsid w:val="009E5EB5"/>
    <w:rsid w:val="009E6F61"/>
    <w:rsid w:val="009E6FE1"/>
    <w:rsid w:val="009E74F0"/>
    <w:rsid w:val="009E7E0E"/>
    <w:rsid w:val="009E7F23"/>
    <w:rsid w:val="009F0768"/>
    <w:rsid w:val="009F102A"/>
    <w:rsid w:val="009F1108"/>
    <w:rsid w:val="009F151C"/>
    <w:rsid w:val="009F2A19"/>
    <w:rsid w:val="009F3912"/>
    <w:rsid w:val="009F4DE1"/>
    <w:rsid w:val="009F514E"/>
    <w:rsid w:val="009F66E4"/>
    <w:rsid w:val="009F6F94"/>
    <w:rsid w:val="009F7867"/>
    <w:rsid w:val="009F7D66"/>
    <w:rsid w:val="00A00BD2"/>
    <w:rsid w:val="00A00E56"/>
    <w:rsid w:val="00A00F8A"/>
    <w:rsid w:val="00A027F3"/>
    <w:rsid w:val="00A03385"/>
    <w:rsid w:val="00A03814"/>
    <w:rsid w:val="00A03978"/>
    <w:rsid w:val="00A03AB1"/>
    <w:rsid w:val="00A048C2"/>
    <w:rsid w:val="00A04B9E"/>
    <w:rsid w:val="00A04D7E"/>
    <w:rsid w:val="00A051D9"/>
    <w:rsid w:val="00A0564C"/>
    <w:rsid w:val="00A05DF3"/>
    <w:rsid w:val="00A0606C"/>
    <w:rsid w:val="00A06942"/>
    <w:rsid w:val="00A07E08"/>
    <w:rsid w:val="00A10528"/>
    <w:rsid w:val="00A10D79"/>
    <w:rsid w:val="00A11467"/>
    <w:rsid w:val="00A11535"/>
    <w:rsid w:val="00A11E56"/>
    <w:rsid w:val="00A11FFC"/>
    <w:rsid w:val="00A12798"/>
    <w:rsid w:val="00A1319E"/>
    <w:rsid w:val="00A13A09"/>
    <w:rsid w:val="00A13C91"/>
    <w:rsid w:val="00A153BE"/>
    <w:rsid w:val="00A159C0"/>
    <w:rsid w:val="00A15DEE"/>
    <w:rsid w:val="00A16462"/>
    <w:rsid w:val="00A167B5"/>
    <w:rsid w:val="00A16B05"/>
    <w:rsid w:val="00A16D4B"/>
    <w:rsid w:val="00A16DBE"/>
    <w:rsid w:val="00A179E0"/>
    <w:rsid w:val="00A17C4F"/>
    <w:rsid w:val="00A2047D"/>
    <w:rsid w:val="00A20653"/>
    <w:rsid w:val="00A2080E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02F"/>
    <w:rsid w:val="00A26491"/>
    <w:rsid w:val="00A271D3"/>
    <w:rsid w:val="00A27900"/>
    <w:rsid w:val="00A30B2D"/>
    <w:rsid w:val="00A311AE"/>
    <w:rsid w:val="00A312A6"/>
    <w:rsid w:val="00A3130E"/>
    <w:rsid w:val="00A3193B"/>
    <w:rsid w:val="00A31CD1"/>
    <w:rsid w:val="00A324CF"/>
    <w:rsid w:val="00A32860"/>
    <w:rsid w:val="00A3286D"/>
    <w:rsid w:val="00A32E8B"/>
    <w:rsid w:val="00A32ED6"/>
    <w:rsid w:val="00A3309C"/>
    <w:rsid w:val="00A3336B"/>
    <w:rsid w:val="00A33776"/>
    <w:rsid w:val="00A344A5"/>
    <w:rsid w:val="00A346C3"/>
    <w:rsid w:val="00A34D4A"/>
    <w:rsid w:val="00A36155"/>
    <w:rsid w:val="00A3629E"/>
    <w:rsid w:val="00A365AD"/>
    <w:rsid w:val="00A36684"/>
    <w:rsid w:val="00A425AE"/>
    <w:rsid w:val="00A42A85"/>
    <w:rsid w:val="00A42D07"/>
    <w:rsid w:val="00A437A9"/>
    <w:rsid w:val="00A44B43"/>
    <w:rsid w:val="00A4503E"/>
    <w:rsid w:val="00A450C0"/>
    <w:rsid w:val="00A45468"/>
    <w:rsid w:val="00A471A8"/>
    <w:rsid w:val="00A4782A"/>
    <w:rsid w:val="00A4791B"/>
    <w:rsid w:val="00A50622"/>
    <w:rsid w:val="00A50A48"/>
    <w:rsid w:val="00A51180"/>
    <w:rsid w:val="00A51242"/>
    <w:rsid w:val="00A51522"/>
    <w:rsid w:val="00A51573"/>
    <w:rsid w:val="00A51A5E"/>
    <w:rsid w:val="00A52895"/>
    <w:rsid w:val="00A52C6E"/>
    <w:rsid w:val="00A52D7D"/>
    <w:rsid w:val="00A539A5"/>
    <w:rsid w:val="00A53DA0"/>
    <w:rsid w:val="00A5404D"/>
    <w:rsid w:val="00A555A7"/>
    <w:rsid w:val="00A561CB"/>
    <w:rsid w:val="00A56C83"/>
    <w:rsid w:val="00A56CD3"/>
    <w:rsid w:val="00A5765D"/>
    <w:rsid w:val="00A579BD"/>
    <w:rsid w:val="00A607CB"/>
    <w:rsid w:val="00A6290D"/>
    <w:rsid w:val="00A6351F"/>
    <w:rsid w:val="00A63809"/>
    <w:rsid w:val="00A64278"/>
    <w:rsid w:val="00A64A6E"/>
    <w:rsid w:val="00A6519F"/>
    <w:rsid w:val="00A65931"/>
    <w:rsid w:val="00A65A70"/>
    <w:rsid w:val="00A65B7B"/>
    <w:rsid w:val="00A663AD"/>
    <w:rsid w:val="00A6665F"/>
    <w:rsid w:val="00A66F36"/>
    <w:rsid w:val="00A676D9"/>
    <w:rsid w:val="00A67EFC"/>
    <w:rsid w:val="00A7031E"/>
    <w:rsid w:val="00A71140"/>
    <w:rsid w:val="00A71A56"/>
    <w:rsid w:val="00A7205E"/>
    <w:rsid w:val="00A727F1"/>
    <w:rsid w:val="00A72D06"/>
    <w:rsid w:val="00A74692"/>
    <w:rsid w:val="00A7472D"/>
    <w:rsid w:val="00A74CCF"/>
    <w:rsid w:val="00A74DE9"/>
    <w:rsid w:val="00A75993"/>
    <w:rsid w:val="00A75A52"/>
    <w:rsid w:val="00A7618B"/>
    <w:rsid w:val="00A7640B"/>
    <w:rsid w:val="00A76569"/>
    <w:rsid w:val="00A773A8"/>
    <w:rsid w:val="00A7778B"/>
    <w:rsid w:val="00A803BC"/>
    <w:rsid w:val="00A80969"/>
    <w:rsid w:val="00A82FA7"/>
    <w:rsid w:val="00A83611"/>
    <w:rsid w:val="00A85798"/>
    <w:rsid w:val="00A8609D"/>
    <w:rsid w:val="00A86EA7"/>
    <w:rsid w:val="00A87ABD"/>
    <w:rsid w:val="00A91244"/>
    <w:rsid w:val="00A91774"/>
    <w:rsid w:val="00A91C7F"/>
    <w:rsid w:val="00A91D0A"/>
    <w:rsid w:val="00A92066"/>
    <w:rsid w:val="00A92776"/>
    <w:rsid w:val="00A93060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A7D"/>
    <w:rsid w:val="00AA0406"/>
    <w:rsid w:val="00AA0B9E"/>
    <w:rsid w:val="00AA1087"/>
    <w:rsid w:val="00AA13C8"/>
    <w:rsid w:val="00AA20AB"/>
    <w:rsid w:val="00AA22E4"/>
    <w:rsid w:val="00AA247C"/>
    <w:rsid w:val="00AA25A9"/>
    <w:rsid w:val="00AA26D9"/>
    <w:rsid w:val="00AA278A"/>
    <w:rsid w:val="00AA3183"/>
    <w:rsid w:val="00AA3ABB"/>
    <w:rsid w:val="00AA4605"/>
    <w:rsid w:val="00AA51AD"/>
    <w:rsid w:val="00AA591E"/>
    <w:rsid w:val="00AA5DF4"/>
    <w:rsid w:val="00AA65C9"/>
    <w:rsid w:val="00AA66CB"/>
    <w:rsid w:val="00AB0054"/>
    <w:rsid w:val="00AB05FF"/>
    <w:rsid w:val="00AB0656"/>
    <w:rsid w:val="00AB0731"/>
    <w:rsid w:val="00AB0A32"/>
    <w:rsid w:val="00AB0B90"/>
    <w:rsid w:val="00AB0E56"/>
    <w:rsid w:val="00AB0ED5"/>
    <w:rsid w:val="00AB14BB"/>
    <w:rsid w:val="00AB18AC"/>
    <w:rsid w:val="00AB1EB7"/>
    <w:rsid w:val="00AB2B5B"/>
    <w:rsid w:val="00AB3A15"/>
    <w:rsid w:val="00AB3BE4"/>
    <w:rsid w:val="00AB3C6E"/>
    <w:rsid w:val="00AB431C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619"/>
    <w:rsid w:val="00AC1CF6"/>
    <w:rsid w:val="00AC1E55"/>
    <w:rsid w:val="00AC3536"/>
    <w:rsid w:val="00AC3D06"/>
    <w:rsid w:val="00AC429F"/>
    <w:rsid w:val="00AC60B4"/>
    <w:rsid w:val="00AC67B6"/>
    <w:rsid w:val="00AC698D"/>
    <w:rsid w:val="00AC74F3"/>
    <w:rsid w:val="00AC7D98"/>
    <w:rsid w:val="00AD00C5"/>
    <w:rsid w:val="00AD165F"/>
    <w:rsid w:val="00AD17CE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416"/>
    <w:rsid w:val="00AE0E26"/>
    <w:rsid w:val="00AE2BED"/>
    <w:rsid w:val="00AE3DE1"/>
    <w:rsid w:val="00AE5439"/>
    <w:rsid w:val="00AE5865"/>
    <w:rsid w:val="00AE61B2"/>
    <w:rsid w:val="00AE699B"/>
    <w:rsid w:val="00AE78D1"/>
    <w:rsid w:val="00AE7F89"/>
    <w:rsid w:val="00AF0C19"/>
    <w:rsid w:val="00AF2D54"/>
    <w:rsid w:val="00AF3458"/>
    <w:rsid w:val="00AF3F7B"/>
    <w:rsid w:val="00AF42B4"/>
    <w:rsid w:val="00AF4B8A"/>
    <w:rsid w:val="00AF4F1B"/>
    <w:rsid w:val="00AF5C21"/>
    <w:rsid w:val="00AF5EC6"/>
    <w:rsid w:val="00AF6728"/>
    <w:rsid w:val="00AF6C38"/>
    <w:rsid w:val="00AF6E8A"/>
    <w:rsid w:val="00AF7213"/>
    <w:rsid w:val="00AF7771"/>
    <w:rsid w:val="00AF7BFB"/>
    <w:rsid w:val="00AF7D92"/>
    <w:rsid w:val="00B00085"/>
    <w:rsid w:val="00B00D80"/>
    <w:rsid w:val="00B011CC"/>
    <w:rsid w:val="00B02596"/>
    <w:rsid w:val="00B03605"/>
    <w:rsid w:val="00B04048"/>
    <w:rsid w:val="00B04DC6"/>
    <w:rsid w:val="00B04F3D"/>
    <w:rsid w:val="00B05702"/>
    <w:rsid w:val="00B06DD9"/>
    <w:rsid w:val="00B07688"/>
    <w:rsid w:val="00B07829"/>
    <w:rsid w:val="00B07CD6"/>
    <w:rsid w:val="00B07E52"/>
    <w:rsid w:val="00B10010"/>
    <w:rsid w:val="00B104FB"/>
    <w:rsid w:val="00B11775"/>
    <w:rsid w:val="00B12F75"/>
    <w:rsid w:val="00B1302D"/>
    <w:rsid w:val="00B142A0"/>
    <w:rsid w:val="00B1513F"/>
    <w:rsid w:val="00B1555D"/>
    <w:rsid w:val="00B15B89"/>
    <w:rsid w:val="00B171A6"/>
    <w:rsid w:val="00B1746F"/>
    <w:rsid w:val="00B20725"/>
    <w:rsid w:val="00B2087E"/>
    <w:rsid w:val="00B20B11"/>
    <w:rsid w:val="00B20B94"/>
    <w:rsid w:val="00B2173E"/>
    <w:rsid w:val="00B248D0"/>
    <w:rsid w:val="00B2628E"/>
    <w:rsid w:val="00B266B0"/>
    <w:rsid w:val="00B27921"/>
    <w:rsid w:val="00B3000E"/>
    <w:rsid w:val="00B32097"/>
    <w:rsid w:val="00B326A8"/>
    <w:rsid w:val="00B3291A"/>
    <w:rsid w:val="00B329EB"/>
    <w:rsid w:val="00B32FCD"/>
    <w:rsid w:val="00B33508"/>
    <w:rsid w:val="00B3377E"/>
    <w:rsid w:val="00B3392D"/>
    <w:rsid w:val="00B33C14"/>
    <w:rsid w:val="00B34E63"/>
    <w:rsid w:val="00B35DA4"/>
    <w:rsid w:val="00B36AA3"/>
    <w:rsid w:val="00B403E5"/>
    <w:rsid w:val="00B40A96"/>
    <w:rsid w:val="00B4184B"/>
    <w:rsid w:val="00B419A7"/>
    <w:rsid w:val="00B422A7"/>
    <w:rsid w:val="00B42A32"/>
    <w:rsid w:val="00B42FA6"/>
    <w:rsid w:val="00B4399E"/>
    <w:rsid w:val="00B43A16"/>
    <w:rsid w:val="00B45CE1"/>
    <w:rsid w:val="00B46A75"/>
    <w:rsid w:val="00B46E58"/>
    <w:rsid w:val="00B470A7"/>
    <w:rsid w:val="00B500CD"/>
    <w:rsid w:val="00B50CC9"/>
    <w:rsid w:val="00B5109D"/>
    <w:rsid w:val="00B51918"/>
    <w:rsid w:val="00B5239C"/>
    <w:rsid w:val="00B52B61"/>
    <w:rsid w:val="00B52C94"/>
    <w:rsid w:val="00B53259"/>
    <w:rsid w:val="00B53893"/>
    <w:rsid w:val="00B548C2"/>
    <w:rsid w:val="00B54B6A"/>
    <w:rsid w:val="00B55428"/>
    <w:rsid w:val="00B570BF"/>
    <w:rsid w:val="00B60471"/>
    <w:rsid w:val="00B60B8F"/>
    <w:rsid w:val="00B61F56"/>
    <w:rsid w:val="00B625CC"/>
    <w:rsid w:val="00B63337"/>
    <w:rsid w:val="00B6369F"/>
    <w:rsid w:val="00B639D7"/>
    <w:rsid w:val="00B64AA7"/>
    <w:rsid w:val="00B65452"/>
    <w:rsid w:val="00B66594"/>
    <w:rsid w:val="00B66D72"/>
    <w:rsid w:val="00B67805"/>
    <w:rsid w:val="00B701FE"/>
    <w:rsid w:val="00B710FF"/>
    <w:rsid w:val="00B71E74"/>
    <w:rsid w:val="00B721CD"/>
    <w:rsid w:val="00B7267A"/>
    <w:rsid w:val="00B726FF"/>
    <w:rsid w:val="00B72753"/>
    <w:rsid w:val="00B72A5B"/>
    <w:rsid w:val="00B72AA4"/>
    <w:rsid w:val="00B736FE"/>
    <w:rsid w:val="00B74651"/>
    <w:rsid w:val="00B746CD"/>
    <w:rsid w:val="00B75454"/>
    <w:rsid w:val="00B76BCD"/>
    <w:rsid w:val="00B76EE9"/>
    <w:rsid w:val="00B77231"/>
    <w:rsid w:val="00B77404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E47"/>
    <w:rsid w:val="00B875BB"/>
    <w:rsid w:val="00B87A40"/>
    <w:rsid w:val="00B90E2A"/>
    <w:rsid w:val="00B90F2A"/>
    <w:rsid w:val="00B9198D"/>
    <w:rsid w:val="00B92D25"/>
    <w:rsid w:val="00B93008"/>
    <w:rsid w:val="00B93765"/>
    <w:rsid w:val="00B9406D"/>
    <w:rsid w:val="00B94BA7"/>
    <w:rsid w:val="00B94E0E"/>
    <w:rsid w:val="00B96413"/>
    <w:rsid w:val="00B96503"/>
    <w:rsid w:val="00B9659B"/>
    <w:rsid w:val="00B97CA3"/>
    <w:rsid w:val="00BA051E"/>
    <w:rsid w:val="00BA1104"/>
    <w:rsid w:val="00BA1630"/>
    <w:rsid w:val="00BA1872"/>
    <w:rsid w:val="00BA1913"/>
    <w:rsid w:val="00BA1B84"/>
    <w:rsid w:val="00BA2BC9"/>
    <w:rsid w:val="00BA399D"/>
    <w:rsid w:val="00BA3C2F"/>
    <w:rsid w:val="00BA4641"/>
    <w:rsid w:val="00BA4A54"/>
    <w:rsid w:val="00BA71F7"/>
    <w:rsid w:val="00BA7205"/>
    <w:rsid w:val="00BA747F"/>
    <w:rsid w:val="00BA76A9"/>
    <w:rsid w:val="00BB0595"/>
    <w:rsid w:val="00BB2F36"/>
    <w:rsid w:val="00BB3A66"/>
    <w:rsid w:val="00BB3E2B"/>
    <w:rsid w:val="00BB50D5"/>
    <w:rsid w:val="00BB5236"/>
    <w:rsid w:val="00BB5D1C"/>
    <w:rsid w:val="00BB6552"/>
    <w:rsid w:val="00BB65E0"/>
    <w:rsid w:val="00BB6B9B"/>
    <w:rsid w:val="00BB733B"/>
    <w:rsid w:val="00BB754F"/>
    <w:rsid w:val="00BC0058"/>
    <w:rsid w:val="00BC07D4"/>
    <w:rsid w:val="00BC0A5D"/>
    <w:rsid w:val="00BC0BE3"/>
    <w:rsid w:val="00BC13F2"/>
    <w:rsid w:val="00BC1AD9"/>
    <w:rsid w:val="00BC2BDA"/>
    <w:rsid w:val="00BC3257"/>
    <w:rsid w:val="00BC32E7"/>
    <w:rsid w:val="00BC35C9"/>
    <w:rsid w:val="00BC4203"/>
    <w:rsid w:val="00BC4F81"/>
    <w:rsid w:val="00BC5670"/>
    <w:rsid w:val="00BC58B9"/>
    <w:rsid w:val="00BD0B50"/>
    <w:rsid w:val="00BD2F13"/>
    <w:rsid w:val="00BD3056"/>
    <w:rsid w:val="00BD3846"/>
    <w:rsid w:val="00BD3E68"/>
    <w:rsid w:val="00BD4E05"/>
    <w:rsid w:val="00BD598A"/>
    <w:rsid w:val="00BD5C7A"/>
    <w:rsid w:val="00BD608C"/>
    <w:rsid w:val="00BD723F"/>
    <w:rsid w:val="00BD75B4"/>
    <w:rsid w:val="00BD7810"/>
    <w:rsid w:val="00BD7D14"/>
    <w:rsid w:val="00BE02B4"/>
    <w:rsid w:val="00BE0D31"/>
    <w:rsid w:val="00BE1135"/>
    <w:rsid w:val="00BE28C1"/>
    <w:rsid w:val="00BE29BC"/>
    <w:rsid w:val="00BE33C2"/>
    <w:rsid w:val="00BE3492"/>
    <w:rsid w:val="00BE3B62"/>
    <w:rsid w:val="00BE449A"/>
    <w:rsid w:val="00BE4EC9"/>
    <w:rsid w:val="00BE631E"/>
    <w:rsid w:val="00BE69E6"/>
    <w:rsid w:val="00BE6BEC"/>
    <w:rsid w:val="00BF0A89"/>
    <w:rsid w:val="00BF0CCF"/>
    <w:rsid w:val="00BF0FC5"/>
    <w:rsid w:val="00BF10BC"/>
    <w:rsid w:val="00BF1AEA"/>
    <w:rsid w:val="00BF1F4F"/>
    <w:rsid w:val="00BF21AC"/>
    <w:rsid w:val="00BF2E53"/>
    <w:rsid w:val="00BF352A"/>
    <w:rsid w:val="00BF3665"/>
    <w:rsid w:val="00BF3669"/>
    <w:rsid w:val="00BF3C0D"/>
    <w:rsid w:val="00BF4911"/>
    <w:rsid w:val="00BF4BC7"/>
    <w:rsid w:val="00BF6252"/>
    <w:rsid w:val="00BF6493"/>
    <w:rsid w:val="00BF711C"/>
    <w:rsid w:val="00BF748E"/>
    <w:rsid w:val="00BF789B"/>
    <w:rsid w:val="00C00A37"/>
    <w:rsid w:val="00C029EF"/>
    <w:rsid w:val="00C03309"/>
    <w:rsid w:val="00C037E0"/>
    <w:rsid w:val="00C040C3"/>
    <w:rsid w:val="00C052CC"/>
    <w:rsid w:val="00C0542B"/>
    <w:rsid w:val="00C05D73"/>
    <w:rsid w:val="00C072FE"/>
    <w:rsid w:val="00C07354"/>
    <w:rsid w:val="00C11ADE"/>
    <w:rsid w:val="00C126E0"/>
    <w:rsid w:val="00C128BC"/>
    <w:rsid w:val="00C12E39"/>
    <w:rsid w:val="00C13D47"/>
    <w:rsid w:val="00C13EC9"/>
    <w:rsid w:val="00C14164"/>
    <w:rsid w:val="00C14C53"/>
    <w:rsid w:val="00C15D8E"/>
    <w:rsid w:val="00C17012"/>
    <w:rsid w:val="00C171D0"/>
    <w:rsid w:val="00C17324"/>
    <w:rsid w:val="00C175CF"/>
    <w:rsid w:val="00C178FB"/>
    <w:rsid w:val="00C17DF9"/>
    <w:rsid w:val="00C201EB"/>
    <w:rsid w:val="00C20ACC"/>
    <w:rsid w:val="00C21B55"/>
    <w:rsid w:val="00C22B28"/>
    <w:rsid w:val="00C23863"/>
    <w:rsid w:val="00C257B7"/>
    <w:rsid w:val="00C272E8"/>
    <w:rsid w:val="00C27F75"/>
    <w:rsid w:val="00C301A9"/>
    <w:rsid w:val="00C30ABC"/>
    <w:rsid w:val="00C30B60"/>
    <w:rsid w:val="00C31FAA"/>
    <w:rsid w:val="00C32501"/>
    <w:rsid w:val="00C3282D"/>
    <w:rsid w:val="00C32A46"/>
    <w:rsid w:val="00C33359"/>
    <w:rsid w:val="00C3441D"/>
    <w:rsid w:val="00C348D6"/>
    <w:rsid w:val="00C3504C"/>
    <w:rsid w:val="00C35C73"/>
    <w:rsid w:val="00C36012"/>
    <w:rsid w:val="00C36138"/>
    <w:rsid w:val="00C36446"/>
    <w:rsid w:val="00C365E7"/>
    <w:rsid w:val="00C36B0B"/>
    <w:rsid w:val="00C36E34"/>
    <w:rsid w:val="00C40388"/>
    <w:rsid w:val="00C404D7"/>
    <w:rsid w:val="00C404EE"/>
    <w:rsid w:val="00C4171B"/>
    <w:rsid w:val="00C42689"/>
    <w:rsid w:val="00C42988"/>
    <w:rsid w:val="00C42AA3"/>
    <w:rsid w:val="00C42BD4"/>
    <w:rsid w:val="00C435C1"/>
    <w:rsid w:val="00C43C2F"/>
    <w:rsid w:val="00C43FF0"/>
    <w:rsid w:val="00C43FFF"/>
    <w:rsid w:val="00C44124"/>
    <w:rsid w:val="00C44641"/>
    <w:rsid w:val="00C45C66"/>
    <w:rsid w:val="00C45EF5"/>
    <w:rsid w:val="00C46B7E"/>
    <w:rsid w:val="00C474D6"/>
    <w:rsid w:val="00C47538"/>
    <w:rsid w:val="00C47F1D"/>
    <w:rsid w:val="00C5099B"/>
    <w:rsid w:val="00C50A4E"/>
    <w:rsid w:val="00C51C37"/>
    <w:rsid w:val="00C520B1"/>
    <w:rsid w:val="00C522D6"/>
    <w:rsid w:val="00C52C52"/>
    <w:rsid w:val="00C54020"/>
    <w:rsid w:val="00C5406F"/>
    <w:rsid w:val="00C542AA"/>
    <w:rsid w:val="00C545C5"/>
    <w:rsid w:val="00C54817"/>
    <w:rsid w:val="00C548A6"/>
    <w:rsid w:val="00C54F35"/>
    <w:rsid w:val="00C55566"/>
    <w:rsid w:val="00C57A01"/>
    <w:rsid w:val="00C57A2D"/>
    <w:rsid w:val="00C60B07"/>
    <w:rsid w:val="00C60D7C"/>
    <w:rsid w:val="00C61D4B"/>
    <w:rsid w:val="00C62B0A"/>
    <w:rsid w:val="00C6326F"/>
    <w:rsid w:val="00C63C52"/>
    <w:rsid w:val="00C63F08"/>
    <w:rsid w:val="00C6528C"/>
    <w:rsid w:val="00C661E8"/>
    <w:rsid w:val="00C70084"/>
    <w:rsid w:val="00C7090B"/>
    <w:rsid w:val="00C71830"/>
    <w:rsid w:val="00C71B94"/>
    <w:rsid w:val="00C7235B"/>
    <w:rsid w:val="00C72863"/>
    <w:rsid w:val="00C72DC3"/>
    <w:rsid w:val="00C72E18"/>
    <w:rsid w:val="00C731AD"/>
    <w:rsid w:val="00C7380B"/>
    <w:rsid w:val="00C74124"/>
    <w:rsid w:val="00C74421"/>
    <w:rsid w:val="00C75C9A"/>
    <w:rsid w:val="00C75F2F"/>
    <w:rsid w:val="00C75FEE"/>
    <w:rsid w:val="00C76F1D"/>
    <w:rsid w:val="00C77937"/>
    <w:rsid w:val="00C77CA4"/>
    <w:rsid w:val="00C77D26"/>
    <w:rsid w:val="00C77EF4"/>
    <w:rsid w:val="00C80BDF"/>
    <w:rsid w:val="00C81465"/>
    <w:rsid w:val="00C815DF"/>
    <w:rsid w:val="00C81819"/>
    <w:rsid w:val="00C82FEE"/>
    <w:rsid w:val="00C841EC"/>
    <w:rsid w:val="00C84BB8"/>
    <w:rsid w:val="00C84D39"/>
    <w:rsid w:val="00C85277"/>
    <w:rsid w:val="00C855BD"/>
    <w:rsid w:val="00C85806"/>
    <w:rsid w:val="00C85D76"/>
    <w:rsid w:val="00C86B71"/>
    <w:rsid w:val="00C873AC"/>
    <w:rsid w:val="00C87DA6"/>
    <w:rsid w:val="00C90B0C"/>
    <w:rsid w:val="00C91857"/>
    <w:rsid w:val="00C9213B"/>
    <w:rsid w:val="00C93462"/>
    <w:rsid w:val="00C94384"/>
    <w:rsid w:val="00C94A34"/>
    <w:rsid w:val="00C94B6A"/>
    <w:rsid w:val="00C94C2B"/>
    <w:rsid w:val="00C94F73"/>
    <w:rsid w:val="00C950B7"/>
    <w:rsid w:val="00C95170"/>
    <w:rsid w:val="00C95609"/>
    <w:rsid w:val="00C95FB6"/>
    <w:rsid w:val="00C96F79"/>
    <w:rsid w:val="00C97CF9"/>
    <w:rsid w:val="00CA17DD"/>
    <w:rsid w:val="00CA1863"/>
    <w:rsid w:val="00CA1941"/>
    <w:rsid w:val="00CA26CE"/>
    <w:rsid w:val="00CA2B2F"/>
    <w:rsid w:val="00CA391D"/>
    <w:rsid w:val="00CA3ACD"/>
    <w:rsid w:val="00CA4F8B"/>
    <w:rsid w:val="00CA5445"/>
    <w:rsid w:val="00CA74BF"/>
    <w:rsid w:val="00CB0007"/>
    <w:rsid w:val="00CB09DA"/>
    <w:rsid w:val="00CB0BD9"/>
    <w:rsid w:val="00CB1CAC"/>
    <w:rsid w:val="00CB1DE8"/>
    <w:rsid w:val="00CB1E3B"/>
    <w:rsid w:val="00CB1F1D"/>
    <w:rsid w:val="00CB57A7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665A"/>
    <w:rsid w:val="00CC6BA2"/>
    <w:rsid w:val="00CC6F05"/>
    <w:rsid w:val="00CC7604"/>
    <w:rsid w:val="00CD078F"/>
    <w:rsid w:val="00CD121E"/>
    <w:rsid w:val="00CD185D"/>
    <w:rsid w:val="00CD28F0"/>
    <w:rsid w:val="00CD2B36"/>
    <w:rsid w:val="00CD3ED8"/>
    <w:rsid w:val="00CD497A"/>
    <w:rsid w:val="00CD761D"/>
    <w:rsid w:val="00CD761E"/>
    <w:rsid w:val="00CD76B5"/>
    <w:rsid w:val="00CD78B9"/>
    <w:rsid w:val="00CE02C2"/>
    <w:rsid w:val="00CE1D01"/>
    <w:rsid w:val="00CE2323"/>
    <w:rsid w:val="00CE2346"/>
    <w:rsid w:val="00CE48DB"/>
    <w:rsid w:val="00CE6F0F"/>
    <w:rsid w:val="00CE774B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F3C"/>
    <w:rsid w:val="00CF68B8"/>
    <w:rsid w:val="00CF6EAD"/>
    <w:rsid w:val="00CF6F1E"/>
    <w:rsid w:val="00D001F9"/>
    <w:rsid w:val="00D0036E"/>
    <w:rsid w:val="00D00667"/>
    <w:rsid w:val="00D00725"/>
    <w:rsid w:val="00D00BB7"/>
    <w:rsid w:val="00D01EAD"/>
    <w:rsid w:val="00D02AE6"/>
    <w:rsid w:val="00D034B4"/>
    <w:rsid w:val="00D035B9"/>
    <w:rsid w:val="00D040B7"/>
    <w:rsid w:val="00D045A0"/>
    <w:rsid w:val="00D05C29"/>
    <w:rsid w:val="00D060FF"/>
    <w:rsid w:val="00D064E8"/>
    <w:rsid w:val="00D06546"/>
    <w:rsid w:val="00D06572"/>
    <w:rsid w:val="00D065CD"/>
    <w:rsid w:val="00D06C95"/>
    <w:rsid w:val="00D0724B"/>
    <w:rsid w:val="00D11E29"/>
    <w:rsid w:val="00D12325"/>
    <w:rsid w:val="00D12761"/>
    <w:rsid w:val="00D13796"/>
    <w:rsid w:val="00D14487"/>
    <w:rsid w:val="00D15315"/>
    <w:rsid w:val="00D15E7E"/>
    <w:rsid w:val="00D16058"/>
    <w:rsid w:val="00D16C84"/>
    <w:rsid w:val="00D16CC8"/>
    <w:rsid w:val="00D16FDD"/>
    <w:rsid w:val="00D20016"/>
    <w:rsid w:val="00D207A7"/>
    <w:rsid w:val="00D217AA"/>
    <w:rsid w:val="00D2279F"/>
    <w:rsid w:val="00D22AF1"/>
    <w:rsid w:val="00D22E93"/>
    <w:rsid w:val="00D242DA"/>
    <w:rsid w:val="00D247EC"/>
    <w:rsid w:val="00D255AE"/>
    <w:rsid w:val="00D26448"/>
    <w:rsid w:val="00D264CE"/>
    <w:rsid w:val="00D26670"/>
    <w:rsid w:val="00D2670E"/>
    <w:rsid w:val="00D26910"/>
    <w:rsid w:val="00D27A87"/>
    <w:rsid w:val="00D27B8B"/>
    <w:rsid w:val="00D30137"/>
    <w:rsid w:val="00D3043F"/>
    <w:rsid w:val="00D30CF0"/>
    <w:rsid w:val="00D3105B"/>
    <w:rsid w:val="00D31681"/>
    <w:rsid w:val="00D3191C"/>
    <w:rsid w:val="00D31B6E"/>
    <w:rsid w:val="00D31D50"/>
    <w:rsid w:val="00D3232B"/>
    <w:rsid w:val="00D3239F"/>
    <w:rsid w:val="00D324A4"/>
    <w:rsid w:val="00D3250C"/>
    <w:rsid w:val="00D328F6"/>
    <w:rsid w:val="00D3429C"/>
    <w:rsid w:val="00D345D4"/>
    <w:rsid w:val="00D3462C"/>
    <w:rsid w:val="00D34DEB"/>
    <w:rsid w:val="00D35198"/>
    <w:rsid w:val="00D35456"/>
    <w:rsid w:val="00D3584B"/>
    <w:rsid w:val="00D35A85"/>
    <w:rsid w:val="00D35F97"/>
    <w:rsid w:val="00D36964"/>
    <w:rsid w:val="00D37A1A"/>
    <w:rsid w:val="00D37FA8"/>
    <w:rsid w:val="00D4081B"/>
    <w:rsid w:val="00D40E1A"/>
    <w:rsid w:val="00D4108D"/>
    <w:rsid w:val="00D413C3"/>
    <w:rsid w:val="00D42240"/>
    <w:rsid w:val="00D427C3"/>
    <w:rsid w:val="00D42EB8"/>
    <w:rsid w:val="00D43D3C"/>
    <w:rsid w:val="00D43E0B"/>
    <w:rsid w:val="00D441E2"/>
    <w:rsid w:val="00D44932"/>
    <w:rsid w:val="00D45059"/>
    <w:rsid w:val="00D454CF"/>
    <w:rsid w:val="00D45BBF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1CCE"/>
    <w:rsid w:val="00D5267B"/>
    <w:rsid w:val="00D52695"/>
    <w:rsid w:val="00D52A7C"/>
    <w:rsid w:val="00D53330"/>
    <w:rsid w:val="00D53649"/>
    <w:rsid w:val="00D53830"/>
    <w:rsid w:val="00D54FB3"/>
    <w:rsid w:val="00D55889"/>
    <w:rsid w:val="00D55E7D"/>
    <w:rsid w:val="00D56B5F"/>
    <w:rsid w:val="00D57A3F"/>
    <w:rsid w:val="00D57AF0"/>
    <w:rsid w:val="00D57DCA"/>
    <w:rsid w:val="00D57FA7"/>
    <w:rsid w:val="00D61815"/>
    <w:rsid w:val="00D61F2D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119"/>
    <w:rsid w:val="00D74182"/>
    <w:rsid w:val="00D742FF"/>
    <w:rsid w:val="00D758B3"/>
    <w:rsid w:val="00D75A2D"/>
    <w:rsid w:val="00D75B29"/>
    <w:rsid w:val="00D76ADC"/>
    <w:rsid w:val="00D77413"/>
    <w:rsid w:val="00D77BBF"/>
    <w:rsid w:val="00D80B04"/>
    <w:rsid w:val="00D81BEF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B2C"/>
    <w:rsid w:val="00DA180C"/>
    <w:rsid w:val="00DA18A2"/>
    <w:rsid w:val="00DA18CC"/>
    <w:rsid w:val="00DA2FAC"/>
    <w:rsid w:val="00DA3379"/>
    <w:rsid w:val="00DA3E7B"/>
    <w:rsid w:val="00DA3F17"/>
    <w:rsid w:val="00DA4103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22E"/>
    <w:rsid w:val="00DB32B5"/>
    <w:rsid w:val="00DB3979"/>
    <w:rsid w:val="00DB39D4"/>
    <w:rsid w:val="00DB3A47"/>
    <w:rsid w:val="00DB46D0"/>
    <w:rsid w:val="00DB46DF"/>
    <w:rsid w:val="00DB49B6"/>
    <w:rsid w:val="00DB4E06"/>
    <w:rsid w:val="00DB67D2"/>
    <w:rsid w:val="00DB6A80"/>
    <w:rsid w:val="00DB6C06"/>
    <w:rsid w:val="00DB7B06"/>
    <w:rsid w:val="00DB7F81"/>
    <w:rsid w:val="00DC043D"/>
    <w:rsid w:val="00DC318A"/>
    <w:rsid w:val="00DC3A9D"/>
    <w:rsid w:val="00DC4004"/>
    <w:rsid w:val="00DC4243"/>
    <w:rsid w:val="00DC5204"/>
    <w:rsid w:val="00DC5584"/>
    <w:rsid w:val="00DC6C1E"/>
    <w:rsid w:val="00DC6D80"/>
    <w:rsid w:val="00DC7255"/>
    <w:rsid w:val="00DC72CE"/>
    <w:rsid w:val="00DC7951"/>
    <w:rsid w:val="00DC79A9"/>
    <w:rsid w:val="00DD0111"/>
    <w:rsid w:val="00DD0189"/>
    <w:rsid w:val="00DD1C4B"/>
    <w:rsid w:val="00DD1F7B"/>
    <w:rsid w:val="00DD229E"/>
    <w:rsid w:val="00DD2D0F"/>
    <w:rsid w:val="00DD2FAE"/>
    <w:rsid w:val="00DD3029"/>
    <w:rsid w:val="00DD3566"/>
    <w:rsid w:val="00DD4A15"/>
    <w:rsid w:val="00DD55E0"/>
    <w:rsid w:val="00DE18A3"/>
    <w:rsid w:val="00DE1904"/>
    <w:rsid w:val="00DE1DAA"/>
    <w:rsid w:val="00DE3575"/>
    <w:rsid w:val="00DE3DBB"/>
    <w:rsid w:val="00DE43A2"/>
    <w:rsid w:val="00DE4A74"/>
    <w:rsid w:val="00DE4B05"/>
    <w:rsid w:val="00DE4EE9"/>
    <w:rsid w:val="00DE541C"/>
    <w:rsid w:val="00DE5747"/>
    <w:rsid w:val="00DE6C49"/>
    <w:rsid w:val="00DE737B"/>
    <w:rsid w:val="00DE7E39"/>
    <w:rsid w:val="00DF100B"/>
    <w:rsid w:val="00DF11B7"/>
    <w:rsid w:val="00DF1A6F"/>
    <w:rsid w:val="00DF290B"/>
    <w:rsid w:val="00DF4359"/>
    <w:rsid w:val="00DF4C50"/>
    <w:rsid w:val="00DF5E62"/>
    <w:rsid w:val="00DF68D5"/>
    <w:rsid w:val="00DF73C1"/>
    <w:rsid w:val="00DF7511"/>
    <w:rsid w:val="00DF7751"/>
    <w:rsid w:val="00DF7C60"/>
    <w:rsid w:val="00E00152"/>
    <w:rsid w:val="00E00307"/>
    <w:rsid w:val="00E009B1"/>
    <w:rsid w:val="00E00BC3"/>
    <w:rsid w:val="00E011D7"/>
    <w:rsid w:val="00E031BB"/>
    <w:rsid w:val="00E0417B"/>
    <w:rsid w:val="00E0576C"/>
    <w:rsid w:val="00E068BC"/>
    <w:rsid w:val="00E06AE1"/>
    <w:rsid w:val="00E073F0"/>
    <w:rsid w:val="00E10761"/>
    <w:rsid w:val="00E11D7A"/>
    <w:rsid w:val="00E11E3B"/>
    <w:rsid w:val="00E11EEB"/>
    <w:rsid w:val="00E128F2"/>
    <w:rsid w:val="00E1323B"/>
    <w:rsid w:val="00E1351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5866"/>
    <w:rsid w:val="00E26727"/>
    <w:rsid w:val="00E26970"/>
    <w:rsid w:val="00E2728F"/>
    <w:rsid w:val="00E2745F"/>
    <w:rsid w:val="00E27791"/>
    <w:rsid w:val="00E27E69"/>
    <w:rsid w:val="00E30F2D"/>
    <w:rsid w:val="00E317D4"/>
    <w:rsid w:val="00E319DB"/>
    <w:rsid w:val="00E31AFC"/>
    <w:rsid w:val="00E3250F"/>
    <w:rsid w:val="00E3409E"/>
    <w:rsid w:val="00E34F76"/>
    <w:rsid w:val="00E35699"/>
    <w:rsid w:val="00E357B9"/>
    <w:rsid w:val="00E365A6"/>
    <w:rsid w:val="00E37BE5"/>
    <w:rsid w:val="00E41A27"/>
    <w:rsid w:val="00E41AB4"/>
    <w:rsid w:val="00E42737"/>
    <w:rsid w:val="00E42CA1"/>
    <w:rsid w:val="00E44906"/>
    <w:rsid w:val="00E45C77"/>
    <w:rsid w:val="00E4608B"/>
    <w:rsid w:val="00E46D7F"/>
    <w:rsid w:val="00E47557"/>
    <w:rsid w:val="00E501D3"/>
    <w:rsid w:val="00E50CF3"/>
    <w:rsid w:val="00E519F3"/>
    <w:rsid w:val="00E529C5"/>
    <w:rsid w:val="00E53A01"/>
    <w:rsid w:val="00E549A6"/>
    <w:rsid w:val="00E564C4"/>
    <w:rsid w:val="00E567C9"/>
    <w:rsid w:val="00E57E1A"/>
    <w:rsid w:val="00E604C4"/>
    <w:rsid w:val="00E60809"/>
    <w:rsid w:val="00E61300"/>
    <w:rsid w:val="00E635B9"/>
    <w:rsid w:val="00E65D15"/>
    <w:rsid w:val="00E66523"/>
    <w:rsid w:val="00E66CD8"/>
    <w:rsid w:val="00E67802"/>
    <w:rsid w:val="00E67ABD"/>
    <w:rsid w:val="00E67EE5"/>
    <w:rsid w:val="00E7013A"/>
    <w:rsid w:val="00E7083F"/>
    <w:rsid w:val="00E72C6B"/>
    <w:rsid w:val="00E73AB7"/>
    <w:rsid w:val="00E74F5D"/>
    <w:rsid w:val="00E76034"/>
    <w:rsid w:val="00E76CC7"/>
    <w:rsid w:val="00E77D35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4D43"/>
    <w:rsid w:val="00E9616B"/>
    <w:rsid w:val="00E96A29"/>
    <w:rsid w:val="00E96B28"/>
    <w:rsid w:val="00E96FE6"/>
    <w:rsid w:val="00E973A1"/>
    <w:rsid w:val="00EA077F"/>
    <w:rsid w:val="00EA0F54"/>
    <w:rsid w:val="00EA1059"/>
    <w:rsid w:val="00EA129E"/>
    <w:rsid w:val="00EA1C4C"/>
    <w:rsid w:val="00EA1CF5"/>
    <w:rsid w:val="00EA1D43"/>
    <w:rsid w:val="00EA4B41"/>
    <w:rsid w:val="00EA4C04"/>
    <w:rsid w:val="00EA4EC9"/>
    <w:rsid w:val="00EA568E"/>
    <w:rsid w:val="00EA5E0F"/>
    <w:rsid w:val="00EA6FE4"/>
    <w:rsid w:val="00EA798D"/>
    <w:rsid w:val="00EA7F4C"/>
    <w:rsid w:val="00EB003C"/>
    <w:rsid w:val="00EB1D47"/>
    <w:rsid w:val="00EB2146"/>
    <w:rsid w:val="00EB2317"/>
    <w:rsid w:val="00EB26C6"/>
    <w:rsid w:val="00EB279B"/>
    <w:rsid w:val="00EB2ABB"/>
    <w:rsid w:val="00EB2B18"/>
    <w:rsid w:val="00EB2FD7"/>
    <w:rsid w:val="00EB3D04"/>
    <w:rsid w:val="00EB4F83"/>
    <w:rsid w:val="00EB584C"/>
    <w:rsid w:val="00EB5863"/>
    <w:rsid w:val="00EB5D88"/>
    <w:rsid w:val="00EB6D14"/>
    <w:rsid w:val="00EB70D7"/>
    <w:rsid w:val="00EB7307"/>
    <w:rsid w:val="00EB772D"/>
    <w:rsid w:val="00EC0B10"/>
    <w:rsid w:val="00EC14B0"/>
    <w:rsid w:val="00EC204E"/>
    <w:rsid w:val="00EC249E"/>
    <w:rsid w:val="00EC2CFF"/>
    <w:rsid w:val="00EC2DFB"/>
    <w:rsid w:val="00EC37EE"/>
    <w:rsid w:val="00EC48FA"/>
    <w:rsid w:val="00EC4904"/>
    <w:rsid w:val="00EC4DF6"/>
    <w:rsid w:val="00EC5F2F"/>
    <w:rsid w:val="00EC651E"/>
    <w:rsid w:val="00EC65E5"/>
    <w:rsid w:val="00EC692E"/>
    <w:rsid w:val="00EC69A9"/>
    <w:rsid w:val="00EC71EF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9C2"/>
    <w:rsid w:val="00ED64BC"/>
    <w:rsid w:val="00ED6D4A"/>
    <w:rsid w:val="00ED721A"/>
    <w:rsid w:val="00ED738C"/>
    <w:rsid w:val="00ED7918"/>
    <w:rsid w:val="00ED7FD3"/>
    <w:rsid w:val="00EE0612"/>
    <w:rsid w:val="00EE0E5D"/>
    <w:rsid w:val="00EE11C2"/>
    <w:rsid w:val="00EE2A61"/>
    <w:rsid w:val="00EE2BAD"/>
    <w:rsid w:val="00EE3663"/>
    <w:rsid w:val="00EE41C4"/>
    <w:rsid w:val="00EE5A27"/>
    <w:rsid w:val="00EE5E60"/>
    <w:rsid w:val="00EE5FB2"/>
    <w:rsid w:val="00EE6E77"/>
    <w:rsid w:val="00EE76A9"/>
    <w:rsid w:val="00EE799E"/>
    <w:rsid w:val="00EE7CA8"/>
    <w:rsid w:val="00EE7FA7"/>
    <w:rsid w:val="00EF0322"/>
    <w:rsid w:val="00EF0394"/>
    <w:rsid w:val="00EF1093"/>
    <w:rsid w:val="00EF1FCB"/>
    <w:rsid w:val="00EF21C3"/>
    <w:rsid w:val="00EF2B40"/>
    <w:rsid w:val="00EF2C14"/>
    <w:rsid w:val="00EF2E6B"/>
    <w:rsid w:val="00EF2FEB"/>
    <w:rsid w:val="00EF54D1"/>
    <w:rsid w:val="00EF5FC8"/>
    <w:rsid w:val="00EF67BB"/>
    <w:rsid w:val="00EF72F9"/>
    <w:rsid w:val="00F0021E"/>
    <w:rsid w:val="00F0030E"/>
    <w:rsid w:val="00F00372"/>
    <w:rsid w:val="00F00CD1"/>
    <w:rsid w:val="00F01CA0"/>
    <w:rsid w:val="00F01E6B"/>
    <w:rsid w:val="00F0241C"/>
    <w:rsid w:val="00F031EE"/>
    <w:rsid w:val="00F03777"/>
    <w:rsid w:val="00F05759"/>
    <w:rsid w:val="00F05AC2"/>
    <w:rsid w:val="00F064EC"/>
    <w:rsid w:val="00F06A58"/>
    <w:rsid w:val="00F07F39"/>
    <w:rsid w:val="00F104B0"/>
    <w:rsid w:val="00F10CB9"/>
    <w:rsid w:val="00F110CD"/>
    <w:rsid w:val="00F110D5"/>
    <w:rsid w:val="00F12351"/>
    <w:rsid w:val="00F12755"/>
    <w:rsid w:val="00F12D2D"/>
    <w:rsid w:val="00F1433C"/>
    <w:rsid w:val="00F148C9"/>
    <w:rsid w:val="00F15193"/>
    <w:rsid w:val="00F15714"/>
    <w:rsid w:val="00F15ADE"/>
    <w:rsid w:val="00F16739"/>
    <w:rsid w:val="00F16DE2"/>
    <w:rsid w:val="00F2052B"/>
    <w:rsid w:val="00F22183"/>
    <w:rsid w:val="00F2260F"/>
    <w:rsid w:val="00F23F86"/>
    <w:rsid w:val="00F242AD"/>
    <w:rsid w:val="00F247F2"/>
    <w:rsid w:val="00F24AD4"/>
    <w:rsid w:val="00F2518F"/>
    <w:rsid w:val="00F252A8"/>
    <w:rsid w:val="00F255D9"/>
    <w:rsid w:val="00F265F7"/>
    <w:rsid w:val="00F2678E"/>
    <w:rsid w:val="00F2799E"/>
    <w:rsid w:val="00F27FA6"/>
    <w:rsid w:val="00F313CB"/>
    <w:rsid w:val="00F3277B"/>
    <w:rsid w:val="00F32E32"/>
    <w:rsid w:val="00F33595"/>
    <w:rsid w:val="00F33DC8"/>
    <w:rsid w:val="00F34444"/>
    <w:rsid w:val="00F378F1"/>
    <w:rsid w:val="00F37BDB"/>
    <w:rsid w:val="00F403A1"/>
    <w:rsid w:val="00F403DB"/>
    <w:rsid w:val="00F4065A"/>
    <w:rsid w:val="00F409CD"/>
    <w:rsid w:val="00F4188D"/>
    <w:rsid w:val="00F422A0"/>
    <w:rsid w:val="00F4275C"/>
    <w:rsid w:val="00F434B2"/>
    <w:rsid w:val="00F44245"/>
    <w:rsid w:val="00F45693"/>
    <w:rsid w:val="00F5175D"/>
    <w:rsid w:val="00F51D07"/>
    <w:rsid w:val="00F52339"/>
    <w:rsid w:val="00F523FB"/>
    <w:rsid w:val="00F5277A"/>
    <w:rsid w:val="00F532E8"/>
    <w:rsid w:val="00F537FF"/>
    <w:rsid w:val="00F54E36"/>
    <w:rsid w:val="00F560FE"/>
    <w:rsid w:val="00F572F3"/>
    <w:rsid w:val="00F60CD6"/>
    <w:rsid w:val="00F6111C"/>
    <w:rsid w:val="00F614C0"/>
    <w:rsid w:val="00F61647"/>
    <w:rsid w:val="00F61C2B"/>
    <w:rsid w:val="00F64279"/>
    <w:rsid w:val="00F657CF"/>
    <w:rsid w:val="00F65808"/>
    <w:rsid w:val="00F6587D"/>
    <w:rsid w:val="00F66A00"/>
    <w:rsid w:val="00F66C95"/>
    <w:rsid w:val="00F66CFB"/>
    <w:rsid w:val="00F70371"/>
    <w:rsid w:val="00F704CB"/>
    <w:rsid w:val="00F70C73"/>
    <w:rsid w:val="00F713A3"/>
    <w:rsid w:val="00F71A8F"/>
    <w:rsid w:val="00F72B28"/>
    <w:rsid w:val="00F73836"/>
    <w:rsid w:val="00F75330"/>
    <w:rsid w:val="00F75378"/>
    <w:rsid w:val="00F75B66"/>
    <w:rsid w:val="00F767D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2923"/>
    <w:rsid w:val="00F841FB"/>
    <w:rsid w:val="00F84421"/>
    <w:rsid w:val="00F8449B"/>
    <w:rsid w:val="00F844E6"/>
    <w:rsid w:val="00F84B44"/>
    <w:rsid w:val="00F84BB5"/>
    <w:rsid w:val="00F85691"/>
    <w:rsid w:val="00F85AD9"/>
    <w:rsid w:val="00F86199"/>
    <w:rsid w:val="00F86DF4"/>
    <w:rsid w:val="00F87032"/>
    <w:rsid w:val="00F87094"/>
    <w:rsid w:val="00F87AB3"/>
    <w:rsid w:val="00F913DC"/>
    <w:rsid w:val="00F91C7B"/>
    <w:rsid w:val="00F91DDA"/>
    <w:rsid w:val="00F9397A"/>
    <w:rsid w:val="00F93A37"/>
    <w:rsid w:val="00F93F0F"/>
    <w:rsid w:val="00F94182"/>
    <w:rsid w:val="00F9431F"/>
    <w:rsid w:val="00F944D9"/>
    <w:rsid w:val="00F94DB3"/>
    <w:rsid w:val="00F96500"/>
    <w:rsid w:val="00FA2C35"/>
    <w:rsid w:val="00FA31E7"/>
    <w:rsid w:val="00FA34BE"/>
    <w:rsid w:val="00FA386F"/>
    <w:rsid w:val="00FA413A"/>
    <w:rsid w:val="00FA4144"/>
    <w:rsid w:val="00FA4DDF"/>
    <w:rsid w:val="00FA524B"/>
    <w:rsid w:val="00FA5C71"/>
    <w:rsid w:val="00FA645E"/>
    <w:rsid w:val="00FA66A2"/>
    <w:rsid w:val="00FA6A01"/>
    <w:rsid w:val="00FA6CB4"/>
    <w:rsid w:val="00FA6E7F"/>
    <w:rsid w:val="00FA7114"/>
    <w:rsid w:val="00FA7B8A"/>
    <w:rsid w:val="00FB052D"/>
    <w:rsid w:val="00FB22D7"/>
    <w:rsid w:val="00FB2379"/>
    <w:rsid w:val="00FB3A7C"/>
    <w:rsid w:val="00FB3CB7"/>
    <w:rsid w:val="00FB4A58"/>
    <w:rsid w:val="00FB4B8A"/>
    <w:rsid w:val="00FB5152"/>
    <w:rsid w:val="00FB52FA"/>
    <w:rsid w:val="00FB5827"/>
    <w:rsid w:val="00FB5F8F"/>
    <w:rsid w:val="00FB680E"/>
    <w:rsid w:val="00FB699C"/>
    <w:rsid w:val="00FB6B73"/>
    <w:rsid w:val="00FB7A0B"/>
    <w:rsid w:val="00FB7F4D"/>
    <w:rsid w:val="00FC0065"/>
    <w:rsid w:val="00FC010E"/>
    <w:rsid w:val="00FC062F"/>
    <w:rsid w:val="00FC0754"/>
    <w:rsid w:val="00FC0B31"/>
    <w:rsid w:val="00FC0EE7"/>
    <w:rsid w:val="00FC349D"/>
    <w:rsid w:val="00FC3A98"/>
    <w:rsid w:val="00FC3AEE"/>
    <w:rsid w:val="00FC4EFF"/>
    <w:rsid w:val="00FC6238"/>
    <w:rsid w:val="00FC735D"/>
    <w:rsid w:val="00FC7560"/>
    <w:rsid w:val="00FC7951"/>
    <w:rsid w:val="00FC7EAE"/>
    <w:rsid w:val="00FD0288"/>
    <w:rsid w:val="00FD236B"/>
    <w:rsid w:val="00FD2785"/>
    <w:rsid w:val="00FD309A"/>
    <w:rsid w:val="00FD33FC"/>
    <w:rsid w:val="00FD3730"/>
    <w:rsid w:val="00FD3ADE"/>
    <w:rsid w:val="00FD3B08"/>
    <w:rsid w:val="00FD42D6"/>
    <w:rsid w:val="00FD4806"/>
    <w:rsid w:val="00FD4BA4"/>
    <w:rsid w:val="00FD534E"/>
    <w:rsid w:val="00FD5430"/>
    <w:rsid w:val="00FD56C7"/>
    <w:rsid w:val="00FD5CBB"/>
    <w:rsid w:val="00FD6564"/>
    <w:rsid w:val="00FD69E8"/>
    <w:rsid w:val="00FD6B74"/>
    <w:rsid w:val="00FD70AE"/>
    <w:rsid w:val="00FE002E"/>
    <w:rsid w:val="00FE1DC0"/>
    <w:rsid w:val="00FE2398"/>
    <w:rsid w:val="00FE3B8E"/>
    <w:rsid w:val="00FE515A"/>
    <w:rsid w:val="00FE5421"/>
    <w:rsid w:val="00FE5624"/>
    <w:rsid w:val="00FE5B26"/>
    <w:rsid w:val="00FE5D2C"/>
    <w:rsid w:val="00FE5FBF"/>
    <w:rsid w:val="00FE6C25"/>
    <w:rsid w:val="00FF033A"/>
    <w:rsid w:val="00FF0964"/>
    <w:rsid w:val="00FF0F67"/>
    <w:rsid w:val="00FF16F2"/>
    <w:rsid w:val="00FF1F9B"/>
    <w:rsid w:val="00FF259A"/>
    <w:rsid w:val="00FF2B42"/>
    <w:rsid w:val="00FF2D5B"/>
    <w:rsid w:val="00FF3B7F"/>
    <w:rsid w:val="00FF400A"/>
    <w:rsid w:val="00FF42A7"/>
    <w:rsid w:val="00FF4F92"/>
    <w:rsid w:val="00FF54EB"/>
    <w:rsid w:val="00FF6822"/>
    <w:rsid w:val="00FF73D0"/>
    <w:rsid w:val="01643B6F"/>
    <w:rsid w:val="019936AB"/>
    <w:rsid w:val="027E7358"/>
    <w:rsid w:val="02EDA530"/>
    <w:rsid w:val="032F4A91"/>
    <w:rsid w:val="03344C21"/>
    <w:rsid w:val="0392DD5C"/>
    <w:rsid w:val="03D125DE"/>
    <w:rsid w:val="03D844AE"/>
    <w:rsid w:val="03E6CB17"/>
    <w:rsid w:val="0407655D"/>
    <w:rsid w:val="042F36F3"/>
    <w:rsid w:val="0433C9E6"/>
    <w:rsid w:val="043F8431"/>
    <w:rsid w:val="0440C56B"/>
    <w:rsid w:val="04644CF3"/>
    <w:rsid w:val="05446EB1"/>
    <w:rsid w:val="054CFF95"/>
    <w:rsid w:val="057590C6"/>
    <w:rsid w:val="05F9ED4D"/>
    <w:rsid w:val="0607556B"/>
    <w:rsid w:val="06608F3F"/>
    <w:rsid w:val="06644604"/>
    <w:rsid w:val="06A764B6"/>
    <w:rsid w:val="07397AEF"/>
    <w:rsid w:val="077BB62B"/>
    <w:rsid w:val="07ADE286"/>
    <w:rsid w:val="07F5FBBD"/>
    <w:rsid w:val="083C0658"/>
    <w:rsid w:val="08422368"/>
    <w:rsid w:val="085E81D7"/>
    <w:rsid w:val="0891CA24"/>
    <w:rsid w:val="08D8151E"/>
    <w:rsid w:val="096E99BC"/>
    <w:rsid w:val="09929FB0"/>
    <w:rsid w:val="09CAFB6C"/>
    <w:rsid w:val="0A05722A"/>
    <w:rsid w:val="0A0F9278"/>
    <w:rsid w:val="0A6DFB55"/>
    <w:rsid w:val="0A8A4FC8"/>
    <w:rsid w:val="0AB55B9B"/>
    <w:rsid w:val="0B20BD28"/>
    <w:rsid w:val="0BB714E1"/>
    <w:rsid w:val="0BDC8F68"/>
    <w:rsid w:val="0C0F197F"/>
    <w:rsid w:val="0C5F9104"/>
    <w:rsid w:val="0CFE2086"/>
    <w:rsid w:val="0D491649"/>
    <w:rsid w:val="0D717942"/>
    <w:rsid w:val="0D8E8758"/>
    <w:rsid w:val="0DB1621E"/>
    <w:rsid w:val="0DC5E666"/>
    <w:rsid w:val="0DDA1FA7"/>
    <w:rsid w:val="0E9B1F69"/>
    <w:rsid w:val="0EB1533A"/>
    <w:rsid w:val="0ED2A0A7"/>
    <w:rsid w:val="0F1F1082"/>
    <w:rsid w:val="100788F5"/>
    <w:rsid w:val="102641E4"/>
    <w:rsid w:val="10435C71"/>
    <w:rsid w:val="10E807B4"/>
    <w:rsid w:val="112EAC3C"/>
    <w:rsid w:val="121611BB"/>
    <w:rsid w:val="121C538B"/>
    <w:rsid w:val="12959030"/>
    <w:rsid w:val="12A9397B"/>
    <w:rsid w:val="12B4E9A4"/>
    <w:rsid w:val="12F104D8"/>
    <w:rsid w:val="12F17FDD"/>
    <w:rsid w:val="130FF15A"/>
    <w:rsid w:val="133271E0"/>
    <w:rsid w:val="137FA422"/>
    <w:rsid w:val="1380E85E"/>
    <w:rsid w:val="13A07EDF"/>
    <w:rsid w:val="13A5E25E"/>
    <w:rsid w:val="13D4D0B5"/>
    <w:rsid w:val="141204DA"/>
    <w:rsid w:val="1565C179"/>
    <w:rsid w:val="15898B63"/>
    <w:rsid w:val="15E5A85D"/>
    <w:rsid w:val="15EF4E8E"/>
    <w:rsid w:val="164B2BAD"/>
    <w:rsid w:val="16512788"/>
    <w:rsid w:val="16973451"/>
    <w:rsid w:val="1703C6F2"/>
    <w:rsid w:val="177678E8"/>
    <w:rsid w:val="177A203B"/>
    <w:rsid w:val="1790C22B"/>
    <w:rsid w:val="17BFA1CF"/>
    <w:rsid w:val="18423D0D"/>
    <w:rsid w:val="1872686E"/>
    <w:rsid w:val="187A887A"/>
    <w:rsid w:val="18FD15A2"/>
    <w:rsid w:val="18FF12AC"/>
    <w:rsid w:val="196C3664"/>
    <w:rsid w:val="19836CB4"/>
    <w:rsid w:val="1A06402B"/>
    <w:rsid w:val="1A159EFE"/>
    <w:rsid w:val="1A219784"/>
    <w:rsid w:val="1A230DAA"/>
    <w:rsid w:val="1A52EFF6"/>
    <w:rsid w:val="1A5A66E6"/>
    <w:rsid w:val="1A63EFC3"/>
    <w:rsid w:val="1A8B40BB"/>
    <w:rsid w:val="1A9A8025"/>
    <w:rsid w:val="1AE3E34D"/>
    <w:rsid w:val="1AF282F1"/>
    <w:rsid w:val="1B470381"/>
    <w:rsid w:val="1B6FD33A"/>
    <w:rsid w:val="1B88B61D"/>
    <w:rsid w:val="1BA0FB8A"/>
    <w:rsid w:val="1BBD9032"/>
    <w:rsid w:val="1BC6141D"/>
    <w:rsid w:val="1BE76205"/>
    <w:rsid w:val="1BEB56BA"/>
    <w:rsid w:val="1C22545B"/>
    <w:rsid w:val="1C3CE686"/>
    <w:rsid w:val="1C4A7753"/>
    <w:rsid w:val="1CACFFBF"/>
    <w:rsid w:val="1CF16581"/>
    <w:rsid w:val="1CF9D5F4"/>
    <w:rsid w:val="1D746CDB"/>
    <w:rsid w:val="1D958F90"/>
    <w:rsid w:val="1EED5DD2"/>
    <w:rsid w:val="1F89796F"/>
    <w:rsid w:val="1F8C582D"/>
    <w:rsid w:val="203D2D56"/>
    <w:rsid w:val="21E055B1"/>
    <w:rsid w:val="220EB614"/>
    <w:rsid w:val="22E3B0C2"/>
    <w:rsid w:val="22EAF799"/>
    <w:rsid w:val="23C8B722"/>
    <w:rsid w:val="247585A1"/>
    <w:rsid w:val="24A8DE0E"/>
    <w:rsid w:val="24B8C1B3"/>
    <w:rsid w:val="24C3D32C"/>
    <w:rsid w:val="250A9CC6"/>
    <w:rsid w:val="2530249A"/>
    <w:rsid w:val="25309458"/>
    <w:rsid w:val="25431AA0"/>
    <w:rsid w:val="260DC6E2"/>
    <w:rsid w:val="262F9F87"/>
    <w:rsid w:val="2691A61D"/>
    <w:rsid w:val="26CBC41E"/>
    <w:rsid w:val="2742F9C6"/>
    <w:rsid w:val="276B2D76"/>
    <w:rsid w:val="277715A0"/>
    <w:rsid w:val="2884A369"/>
    <w:rsid w:val="288E344E"/>
    <w:rsid w:val="28FE2538"/>
    <w:rsid w:val="292880C2"/>
    <w:rsid w:val="292AF081"/>
    <w:rsid w:val="29599B82"/>
    <w:rsid w:val="29A33632"/>
    <w:rsid w:val="2A91EF05"/>
    <w:rsid w:val="2AA4C44F"/>
    <w:rsid w:val="2B0333B5"/>
    <w:rsid w:val="2B4C96DE"/>
    <w:rsid w:val="2B8830A4"/>
    <w:rsid w:val="2B9141C9"/>
    <w:rsid w:val="2BD6CCC4"/>
    <w:rsid w:val="2C76C767"/>
    <w:rsid w:val="2C76CCE9"/>
    <w:rsid w:val="2C7C8499"/>
    <w:rsid w:val="2D2B33DE"/>
    <w:rsid w:val="2D46E2D8"/>
    <w:rsid w:val="2DB47BB9"/>
    <w:rsid w:val="2E22CB30"/>
    <w:rsid w:val="2E7F0585"/>
    <w:rsid w:val="2E84EC10"/>
    <w:rsid w:val="2E866F44"/>
    <w:rsid w:val="2E994949"/>
    <w:rsid w:val="2EB7D2D5"/>
    <w:rsid w:val="2EE6A0DE"/>
    <w:rsid w:val="2EEE1881"/>
    <w:rsid w:val="2F4162D3"/>
    <w:rsid w:val="2F5D2CAC"/>
    <w:rsid w:val="30185FA5"/>
    <w:rsid w:val="302B1D17"/>
    <w:rsid w:val="308079BD"/>
    <w:rsid w:val="30D7B8C3"/>
    <w:rsid w:val="3136457E"/>
    <w:rsid w:val="314315A3"/>
    <w:rsid w:val="319A9EAE"/>
    <w:rsid w:val="31A4A3FA"/>
    <w:rsid w:val="324A495C"/>
    <w:rsid w:val="32501FB5"/>
    <w:rsid w:val="32975CEE"/>
    <w:rsid w:val="32C63F13"/>
    <w:rsid w:val="333AE562"/>
    <w:rsid w:val="33AA033F"/>
    <w:rsid w:val="33FCF2DC"/>
    <w:rsid w:val="34102B83"/>
    <w:rsid w:val="343AD313"/>
    <w:rsid w:val="34B6095C"/>
    <w:rsid w:val="34B9CBF8"/>
    <w:rsid w:val="34D797F4"/>
    <w:rsid w:val="350721C4"/>
    <w:rsid w:val="352009F1"/>
    <w:rsid w:val="3586D6FA"/>
    <w:rsid w:val="36C0D9BB"/>
    <w:rsid w:val="3705558B"/>
    <w:rsid w:val="372D9F99"/>
    <w:rsid w:val="375997F3"/>
    <w:rsid w:val="377C109B"/>
    <w:rsid w:val="37808730"/>
    <w:rsid w:val="37A36E44"/>
    <w:rsid w:val="381209BA"/>
    <w:rsid w:val="38851823"/>
    <w:rsid w:val="38B24EF8"/>
    <w:rsid w:val="38F25539"/>
    <w:rsid w:val="38F97B25"/>
    <w:rsid w:val="39288A3A"/>
    <w:rsid w:val="3988BC68"/>
    <w:rsid w:val="398B1BC1"/>
    <w:rsid w:val="39CA8F21"/>
    <w:rsid w:val="39D67A66"/>
    <w:rsid w:val="39FBEEFB"/>
    <w:rsid w:val="3AC2379C"/>
    <w:rsid w:val="3AC85DF2"/>
    <w:rsid w:val="3B5A5FFF"/>
    <w:rsid w:val="3B8455BC"/>
    <w:rsid w:val="3C28B33B"/>
    <w:rsid w:val="3D5EC422"/>
    <w:rsid w:val="3DB56C3B"/>
    <w:rsid w:val="3DC138F8"/>
    <w:rsid w:val="3DD20FAA"/>
    <w:rsid w:val="3DE14927"/>
    <w:rsid w:val="3E1F02A7"/>
    <w:rsid w:val="3E61DC49"/>
    <w:rsid w:val="3E61EF07"/>
    <w:rsid w:val="3EB691B7"/>
    <w:rsid w:val="3F078BAA"/>
    <w:rsid w:val="3F164A24"/>
    <w:rsid w:val="3F286676"/>
    <w:rsid w:val="3F86CE0D"/>
    <w:rsid w:val="3FA11AAC"/>
    <w:rsid w:val="4004C15C"/>
    <w:rsid w:val="400BB1DB"/>
    <w:rsid w:val="40733C98"/>
    <w:rsid w:val="4118B22C"/>
    <w:rsid w:val="41331648"/>
    <w:rsid w:val="422E049A"/>
    <w:rsid w:val="4294A5CD"/>
    <w:rsid w:val="429D8E96"/>
    <w:rsid w:val="42F188DA"/>
    <w:rsid w:val="43027C04"/>
    <w:rsid w:val="4350750E"/>
    <w:rsid w:val="4390DD2F"/>
    <w:rsid w:val="4391F25A"/>
    <w:rsid w:val="43B738A8"/>
    <w:rsid w:val="43FD7235"/>
    <w:rsid w:val="44481966"/>
    <w:rsid w:val="445D23CF"/>
    <w:rsid w:val="44CC145D"/>
    <w:rsid w:val="44D8020C"/>
    <w:rsid w:val="451F240A"/>
    <w:rsid w:val="45ADF68C"/>
    <w:rsid w:val="45D4E895"/>
    <w:rsid w:val="4627F163"/>
    <w:rsid w:val="4631AD84"/>
    <w:rsid w:val="463559F0"/>
    <w:rsid w:val="467AC911"/>
    <w:rsid w:val="46A0EFB5"/>
    <w:rsid w:val="46D1A446"/>
    <w:rsid w:val="484BECCE"/>
    <w:rsid w:val="48BF9BE9"/>
    <w:rsid w:val="48CB43B1"/>
    <w:rsid w:val="48F410DA"/>
    <w:rsid w:val="490C86AE"/>
    <w:rsid w:val="490FAF1A"/>
    <w:rsid w:val="497DB3AC"/>
    <w:rsid w:val="498AF11C"/>
    <w:rsid w:val="499074D6"/>
    <w:rsid w:val="49C7D1A2"/>
    <w:rsid w:val="49DBE8FF"/>
    <w:rsid w:val="4A0E5D1A"/>
    <w:rsid w:val="4A4EEB35"/>
    <w:rsid w:val="4A99A0FD"/>
    <w:rsid w:val="4ABEA0DE"/>
    <w:rsid w:val="4BA911A9"/>
    <w:rsid w:val="4BCA3BA7"/>
    <w:rsid w:val="4BD32932"/>
    <w:rsid w:val="4BF62DA3"/>
    <w:rsid w:val="4BF98180"/>
    <w:rsid w:val="4C107CC4"/>
    <w:rsid w:val="4C319A02"/>
    <w:rsid w:val="4C452397"/>
    <w:rsid w:val="4CAE59A2"/>
    <w:rsid w:val="4D30C6E6"/>
    <w:rsid w:val="4D989EEA"/>
    <w:rsid w:val="4D995FBD"/>
    <w:rsid w:val="4D9ACDD2"/>
    <w:rsid w:val="4DA27879"/>
    <w:rsid w:val="4DCF9420"/>
    <w:rsid w:val="4ED8ED3D"/>
    <w:rsid w:val="4F73B0DB"/>
    <w:rsid w:val="50370788"/>
    <w:rsid w:val="50828613"/>
    <w:rsid w:val="50C2B965"/>
    <w:rsid w:val="511E31E7"/>
    <w:rsid w:val="51A53197"/>
    <w:rsid w:val="51B57D12"/>
    <w:rsid w:val="51D3EEFE"/>
    <w:rsid w:val="5200E8B2"/>
    <w:rsid w:val="521A23C4"/>
    <w:rsid w:val="52F88C63"/>
    <w:rsid w:val="530B7463"/>
    <w:rsid w:val="5334697D"/>
    <w:rsid w:val="53577E29"/>
    <w:rsid w:val="53824AD7"/>
    <w:rsid w:val="53892ED4"/>
    <w:rsid w:val="539CED62"/>
    <w:rsid w:val="53A6DD5D"/>
    <w:rsid w:val="54276D4A"/>
    <w:rsid w:val="543BAB06"/>
    <w:rsid w:val="54613140"/>
    <w:rsid w:val="5475AE68"/>
    <w:rsid w:val="548AD4F2"/>
    <w:rsid w:val="54A39874"/>
    <w:rsid w:val="559F1E22"/>
    <w:rsid w:val="55D0D7B7"/>
    <w:rsid w:val="567744A2"/>
    <w:rsid w:val="5687DE72"/>
    <w:rsid w:val="569CAD62"/>
    <w:rsid w:val="57367F29"/>
    <w:rsid w:val="577569E1"/>
    <w:rsid w:val="577AA9E9"/>
    <w:rsid w:val="57B92D80"/>
    <w:rsid w:val="57F77246"/>
    <w:rsid w:val="57F77542"/>
    <w:rsid w:val="58368EAD"/>
    <w:rsid w:val="5887932C"/>
    <w:rsid w:val="59765184"/>
    <w:rsid w:val="5A5D139C"/>
    <w:rsid w:val="5A6E09FE"/>
    <w:rsid w:val="5B7B8937"/>
    <w:rsid w:val="5BAE6329"/>
    <w:rsid w:val="5BB2B6B3"/>
    <w:rsid w:val="5C373DA1"/>
    <w:rsid w:val="5D03EFEC"/>
    <w:rsid w:val="5D22A3B9"/>
    <w:rsid w:val="5D2B38DE"/>
    <w:rsid w:val="5DC97DD7"/>
    <w:rsid w:val="5DFD9F5F"/>
    <w:rsid w:val="5E3694D9"/>
    <w:rsid w:val="5E56D98F"/>
    <w:rsid w:val="5EC87695"/>
    <w:rsid w:val="5F7612E4"/>
    <w:rsid w:val="5F7B21C5"/>
    <w:rsid w:val="5FAEB266"/>
    <w:rsid w:val="600D359E"/>
    <w:rsid w:val="601DD476"/>
    <w:rsid w:val="6138F69E"/>
    <w:rsid w:val="6139581B"/>
    <w:rsid w:val="614FB74F"/>
    <w:rsid w:val="61829E07"/>
    <w:rsid w:val="6230271A"/>
    <w:rsid w:val="636348EB"/>
    <w:rsid w:val="63877151"/>
    <w:rsid w:val="63DE4693"/>
    <w:rsid w:val="6445390F"/>
    <w:rsid w:val="64A96238"/>
    <w:rsid w:val="64B28543"/>
    <w:rsid w:val="64E395C8"/>
    <w:rsid w:val="657EEB00"/>
    <w:rsid w:val="65A8A484"/>
    <w:rsid w:val="663AB972"/>
    <w:rsid w:val="6728AAC6"/>
    <w:rsid w:val="67881E31"/>
    <w:rsid w:val="67ADBF60"/>
    <w:rsid w:val="67B13F90"/>
    <w:rsid w:val="67CE15A7"/>
    <w:rsid w:val="6818847F"/>
    <w:rsid w:val="683E8B29"/>
    <w:rsid w:val="6843653A"/>
    <w:rsid w:val="68480680"/>
    <w:rsid w:val="68498443"/>
    <w:rsid w:val="68841A77"/>
    <w:rsid w:val="68C0A968"/>
    <w:rsid w:val="692B9D20"/>
    <w:rsid w:val="695890A6"/>
    <w:rsid w:val="6A0D9E22"/>
    <w:rsid w:val="6A7A5DE0"/>
    <w:rsid w:val="6A8B4DD2"/>
    <w:rsid w:val="6AACFFCA"/>
    <w:rsid w:val="6BF59DE3"/>
    <w:rsid w:val="6C5246DB"/>
    <w:rsid w:val="6C751F5B"/>
    <w:rsid w:val="6CC9F382"/>
    <w:rsid w:val="6D87D6E0"/>
    <w:rsid w:val="6DCC259B"/>
    <w:rsid w:val="6E5809C1"/>
    <w:rsid w:val="6E6E6B47"/>
    <w:rsid w:val="6FFA6A06"/>
    <w:rsid w:val="70467B83"/>
    <w:rsid w:val="70475CC7"/>
    <w:rsid w:val="70535141"/>
    <w:rsid w:val="709D815C"/>
    <w:rsid w:val="70E654E5"/>
    <w:rsid w:val="70ECDE5B"/>
    <w:rsid w:val="719D34FB"/>
    <w:rsid w:val="71F8CFC2"/>
    <w:rsid w:val="721DEA19"/>
    <w:rsid w:val="726CB00F"/>
    <w:rsid w:val="7279530B"/>
    <w:rsid w:val="72801819"/>
    <w:rsid w:val="72FE6456"/>
    <w:rsid w:val="73184042"/>
    <w:rsid w:val="735E1D08"/>
    <w:rsid w:val="73E7C07A"/>
    <w:rsid w:val="7400F6A7"/>
    <w:rsid w:val="7453410D"/>
    <w:rsid w:val="74587EDE"/>
    <w:rsid w:val="74EA51D0"/>
    <w:rsid w:val="755651B4"/>
    <w:rsid w:val="762EDA3C"/>
    <w:rsid w:val="764424A4"/>
    <w:rsid w:val="7683F34E"/>
    <w:rsid w:val="774331D1"/>
    <w:rsid w:val="7889DED5"/>
    <w:rsid w:val="78CB4EDA"/>
    <w:rsid w:val="78FBD15F"/>
    <w:rsid w:val="798E31FA"/>
    <w:rsid w:val="79B011DF"/>
    <w:rsid w:val="79F1FEC9"/>
    <w:rsid w:val="7A3CF717"/>
    <w:rsid w:val="7AD77CDA"/>
    <w:rsid w:val="7AF5C67C"/>
    <w:rsid w:val="7B3692EC"/>
    <w:rsid w:val="7BDA2887"/>
    <w:rsid w:val="7C1145CB"/>
    <w:rsid w:val="7C34396D"/>
    <w:rsid w:val="7C3E5965"/>
    <w:rsid w:val="7C54591D"/>
    <w:rsid w:val="7CB7B251"/>
    <w:rsid w:val="7D421A41"/>
    <w:rsid w:val="7D8B1DE9"/>
    <w:rsid w:val="7D8FD45F"/>
    <w:rsid w:val="7DB15776"/>
    <w:rsid w:val="7E1C7623"/>
    <w:rsid w:val="7E5CDC02"/>
    <w:rsid w:val="7E6370CD"/>
    <w:rsid w:val="7F2FB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56F3A"/>
  <w15:docId w15:val="{A34385A6-A6E3-4B8B-B02E-7C9BDA1E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1D63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971D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971D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971D6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971D6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1D6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1D6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971D6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71D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71D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71D6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971D6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71D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971D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971D63"/>
    <w:pPr>
      <w:ind w:left="1701" w:hanging="1701"/>
    </w:pPr>
  </w:style>
  <w:style w:type="paragraph" w:styleId="TOC4">
    <w:name w:val="toc 4"/>
    <w:basedOn w:val="TOC3"/>
    <w:uiPriority w:val="39"/>
    <w:rsid w:val="00971D63"/>
    <w:pPr>
      <w:ind w:left="1418" w:hanging="1418"/>
    </w:pPr>
  </w:style>
  <w:style w:type="paragraph" w:styleId="TOC3">
    <w:name w:val="toc 3"/>
    <w:basedOn w:val="TOC2"/>
    <w:uiPriority w:val="39"/>
    <w:rsid w:val="00971D63"/>
    <w:pPr>
      <w:ind w:left="1134" w:hanging="1134"/>
    </w:pPr>
  </w:style>
  <w:style w:type="paragraph" w:styleId="TOC2">
    <w:name w:val="toc 2"/>
    <w:basedOn w:val="TOC1"/>
    <w:uiPriority w:val="39"/>
    <w:rsid w:val="00971D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1D63"/>
    <w:pPr>
      <w:ind w:left="284"/>
    </w:pPr>
  </w:style>
  <w:style w:type="paragraph" w:styleId="Index1">
    <w:name w:val="index 1"/>
    <w:basedOn w:val="Normal"/>
    <w:semiHidden/>
    <w:rsid w:val="00971D63"/>
    <w:pPr>
      <w:keepLines/>
      <w:spacing w:after="0"/>
    </w:pPr>
  </w:style>
  <w:style w:type="paragraph" w:customStyle="1" w:styleId="ZH">
    <w:name w:val="ZH"/>
    <w:rsid w:val="00971D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71D63"/>
    <w:pPr>
      <w:outlineLvl w:val="9"/>
    </w:pPr>
  </w:style>
  <w:style w:type="paragraph" w:styleId="ListNumber2">
    <w:name w:val="List Number 2"/>
    <w:basedOn w:val="ListNumber"/>
    <w:rsid w:val="00971D63"/>
    <w:pPr>
      <w:ind w:left="851"/>
    </w:pPr>
  </w:style>
  <w:style w:type="paragraph" w:styleId="ListNumber">
    <w:name w:val="List Number"/>
    <w:basedOn w:val="List"/>
    <w:rsid w:val="00971D63"/>
  </w:style>
  <w:style w:type="paragraph" w:styleId="List">
    <w:name w:val="List"/>
    <w:basedOn w:val="Normal"/>
    <w:rsid w:val="00971D63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971D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971D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71D6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71D63"/>
    <w:rPr>
      <w:b/>
    </w:rPr>
  </w:style>
  <w:style w:type="paragraph" w:customStyle="1" w:styleId="TAC">
    <w:name w:val="TAC"/>
    <w:basedOn w:val="TAL"/>
    <w:link w:val="TACChar"/>
    <w:rsid w:val="00971D63"/>
    <w:pPr>
      <w:jc w:val="center"/>
    </w:pPr>
  </w:style>
  <w:style w:type="paragraph" w:customStyle="1" w:styleId="TAL">
    <w:name w:val="TAL"/>
    <w:basedOn w:val="Normal"/>
    <w:link w:val="TALChar"/>
    <w:rsid w:val="00971D6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71D6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71D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71D63"/>
    <w:pPr>
      <w:keepLines/>
      <w:ind w:left="1135" w:hanging="851"/>
    </w:pPr>
  </w:style>
  <w:style w:type="paragraph" w:styleId="TOC9">
    <w:name w:val="toc 9"/>
    <w:basedOn w:val="TOC8"/>
    <w:uiPriority w:val="39"/>
    <w:rsid w:val="00971D63"/>
    <w:pPr>
      <w:ind w:left="1418" w:hanging="1418"/>
    </w:pPr>
  </w:style>
  <w:style w:type="paragraph" w:customStyle="1" w:styleId="EX">
    <w:name w:val="EX"/>
    <w:basedOn w:val="Normal"/>
    <w:rsid w:val="00971D63"/>
    <w:pPr>
      <w:keepLines/>
      <w:ind w:left="1702" w:hanging="1418"/>
    </w:pPr>
  </w:style>
  <w:style w:type="paragraph" w:customStyle="1" w:styleId="FP">
    <w:name w:val="FP"/>
    <w:basedOn w:val="Normal"/>
    <w:rsid w:val="00971D63"/>
    <w:pPr>
      <w:spacing w:after="0"/>
    </w:pPr>
  </w:style>
  <w:style w:type="paragraph" w:customStyle="1" w:styleId="LD">
    <w:name w:val="LD"/>
    <w:rsid w:val="00971D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71D63"/>
    <w:pPr>
      <w:spacing w:after="0"/>
    </w:pPr>
  </w:style>
  <w:style w:type="paragraph" w:customStyle="1" w:styleId="EW">
    <w:name w:val="EW"/>
    <w:basedOn w:val="EX"/>
    <w:rsid w:val="00971D63"/>
    <w:pPr>
      <w:spacing w:after="0"/>
    </w:pPr>
  </w:style>
  <w:style w:type="paragraph" w:styleId="TOC6">
    <w:name w:val="toc 6"/>
    <w:basedOn w:val="TOC5"/>
    <w:next w:val="Normal"/>
    <w:semiHidden/>
    <w:rsid w:val="00971D63"/>
    <w:pPr>
      <w:ind w:left="1985" w:hanging="1985"/>
    </w:pPr>
  </w:style>
  <w:style w:type="paragraph" w:styleId="TOC7">
    <w:name w:val="toc 7"/>
    <w:basedOn w:val="TOC6"/>
    <w:next w:val="Normal"/>
    <w:semiHidden/>
    <w:rsid w:val="00971D63"/>
    <w:pPr>
      <w:ind w:left="2268" w:hanging="2268"/>
    </w:pPr>
  </w:style>
  <w:style w:type="paragraph" w:styleId="ListBullet2">
    <w:name w:val="List Bullet 2"/>
    <w:basedOn w:val="ListBullet"/>
    <w:rsid w:val="00971D63"/>
    <w:pPr>
      <w:ind w:left="851"/>
    </w:pPr>
  </w:style>
  <w:style w:type="paragraph" w:styleId="ListBullet">
    <w:name w:val="List Bullet"/>
    <w:basedOn w:val="List"/>
    <w:rsid w:val="00971D63"/>
  </w:style>
  <w:style w:type="paragraph" w:styleId="ListBullet3">
    <w:name w:val="List Bullet 3"/>
    <w:basedOn w:val="ListBullet2"/>
    <w:rsid w:val="00971D63"/>
    <w:pPr>
      <w:ind w:left="1135"/>
    </w:pPr>
  </w:style>
  <w:style w:type="paragraph" w:customStyle="1" w:styleId="EQ">
    <w:name w:val="EQ"/>
    <w:basedOn w:val="Normal"/>
    <w:next w:val="Normal"/>
    <w:rsid w:val="00971D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71D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1D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71D63"/>
    <w:pPr>
      <w:jc w:val="right"/>
    </w:pPr>
  </w:style>
  <w:style w:type="paragraph" w:customStyle="1" w:styleId="TAN">
    <w:name w:val="TAN"/>
    <w:basedOn w:val="TAL"/>
    <w:rsid w:val="00971D63"/>
    <w:pPr>
      <w:ind w:left="851" w:hanging="851"/>
    </w:pPr>
  </w:style>
  <w:style w:type="paragraph" w:customStyle="1" w:styleId="ZA">
    <w:name w:val="ZA"/>
    <w:rsid w:val="00971D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1D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71D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71D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71D63"/>
    <w:pPr>
      <w:framePr w:wrap="notBeside" w:y="16161"/>
    </w:pPr>
  </w:style>
  <w:style w:type="character" w:customStyle="1" w:styleId="ZGSM">
    <w:name w:val="ZGSM"/>
    <w:rsid w:val="00971D63"/>
  </w:style>
  <w:style w:type="paragraph" w:styleId="List2">
    <w:name w:val="List 2"/>
    <w:basedOn w:val="List"/>
    <w:rsid w:val="00971D63"/>
    <w:pPr>
      <w:ind w:left="851"/>
    </w:pPr>
  </w:style>
  <w:style w:type="paragraph" w:customStyle="1" w:styleId="ZG">
    <w:name w:val="ZG"/>
    <w:rsid w:val="00971D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71D63"/>
    <w:pPr>
      <w:ind w:left="1135"/>
    </w:pPr>
  </w:style>
  <w:style w:type="paragraph" w:styleId="List4">
    <w:name w:val="List 4"/>
    <w:basedOn w:val="List3"/>
    <w:rsid w:val="00971D63"/>
    <w:pPr>
      <w:ind w:left="1418"/>
    </w:pPr>
  </w:style>
  <w:style w:type="paragraph" w:styleId="List5">
    <w:name w:val="List 5"/>
    <w:basedOn w:val="List4"/>
    <w:rsid w:val="00971D63"/>
    <w:pPr>
      <w:ind w:left="1702"/>
    </w:pPr>
  </w:style>
  <w:style w:type="paragraph" w:customStyle="1" w:styleId="EditorsNote">
    <w:name w:val="Editor's Note"/>
    <w:basedOn w:val="NO"/>
    <w:rsid w:val="00971D63"/>
    <w:rPr>
      <w:color w:val="FF0000"/>
    </w:rPr>
  </w:style>
  <w:style w:type="paragraph" w:styleId="ListBullet4">
    <w:name w:val="List Bullet 4"/>
    <w:basedOn w:val="ListBullet3"/>
    <w:rsid w:val="00971D63"/>
    <w:pPr>
      <w:ind w:left="1418"/>
    </w:pPr>
  </w:style>
  <w:style w:type="paragraph" w:styleId="ListBullet5">
    <w:name w:val="List Bullet 5"/>
    <w:basedOn w:val="ListBullet4"/>
    <w:rsid w:val="00971D63"/>
    <w:pPr>
      <w:ind w:left="1702"/>
    </w:pPr>
  </w:style>
  <w:style w:type="paragraph" w:customStyle="1" w:styleId="B1">
    <w:name w:val="B1"/>
    <w:basedOn w:val="List"/>
    <w:link w:val="B1Char"/>
    <w:rsid w:val="00971D63"/>
  </w:style>
  <w:style w:type="paragraph" w:customStyle="1" w:styleId="B2">
    <w:name w:val="B2"/>
    <w:basedOn w:val="List2"/>
    <w:rsid w:val="00971D63"/>
  </w:style>
  <w:style w:type="paragraph" w:customStyle="1" w:styleId="B3">
    <w:name w:val="B3"/>
    <w:basedOn w:val="List3"/>
    <w:rsid w:val="00971D63"/>
  </w:style>
  <w:style w:type="paragraph" w:customStyle="1" w:styleId="B4">
    <w:name w:val="B4"/>
    <w:basedOn w:val="List4"/>
    <w:rsid w:val="00971D63"/>
  </w:style>
  <w:style w:type="paragraph" w:customStyle="1" w:styleId="B5">
    <w:name w:val="B5"/>
    <w:basedOn w:val="List5"/>
    <w:rsid w:val="00971D63"/>
  </w:style>
  <w:style w:type="paragraph" w:styleId="Footer">
    <w:name w:val="footer"/>
    <w:basedOn w:val="Header"/>
    <w:rsid w:val="00971D63"/>
    <w:pPr>
      <w:jc w:val="center"/>
    </w:pPr>
    <w:rPr>
      <w:i/>
    </w:rPr>
  </w:style>
  <w:style w:type="paragraph" w:customStyle="1" w:styleId="ZTD">
    <w:name w:val="ZTD"/>
    <w:basedOn w:val="ZB"/>
    <w:rsid w:val="00971D6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71D6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971D63"/>
    <w:rPr>
      <w:sz w:val="16"/>
    </w:rPr>
  </w:style>
  <w:style w:type="paragraph" w:styleId="CommentText">
    <w:name w:val="annotation text"/>
    <w:basedOn w:val="Normal"/>
    <w:link w:val="CommentTextChar"/>
    <w:rsid w:val="00971D6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971D6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971D6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971D6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971D63"/>
  </w:style>
  <w:style w:type="paragraph" w:styleId="DocumentMap">
    <w:name w:val="Document Map"/>
    <w:basedOn w:val="Normal"/>
    <w:semiHidden/>
    <w:rsid w:val="00971D6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971D6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971D63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971D63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971D63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971D63"/>
    <w:rPr>
      <w:rFonts w:ascii="Times New Roman" w:hAnsi="Times New Roma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971D6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71D63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71D63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"/>
    <w:basedOn w:val="Normal"/>
    <w:link w:val="ListParagraphChar"/>
    <w:uiPriority w:val="34"/>
    <w:qFormat/>
    <w:rsid w:val="00971D63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971D63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971D63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971D63"/>
    <w:pPr>
      <w:spacing w:after="120"/>
    </w:pPr>
  </w:style>
  <w:style w:type="character" w:customStyle="1" w:styleId="BodyTextChar">
    <w:name w:val="Body Text Char"/>
    <w:aliases w:val="bt Char"/>
    <w:link w:val="BodyText"/>
    <w:rsid w:val="00971D63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971D63"/>
    <w:rPr>
      <w:rFonts w:ascii="Times New Roman" w:eastAsia="MS Mincho" w:hAnsi="Times New Roman"/>
      <w:lang w:val="en-GB"/>
    </w:rPr>
  </w:style>
  <w:style w:type="character" w:styleId="FollowedHyperlink">
    <w:name w:val="FollowedHyperlink"/>
    <w:unhideWhenUsed/>
    <w:rsid w:val="00971D63"/>
    <w:rPr>
      <w:color w:val="800080"/>
      <w:u w:val="single"/>
    </w:rPr>
  </w:style>
  <w:style w:type="table" w:styleId="TableGrid">
    <w:name w:val="Table Grid"/>
    <w:basedOn w:val="TableNormal"/>
    <w:rsid w:val="00971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971D63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971D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971D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971D63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971D63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971D63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971D63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971D63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971D6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71D63"/>
    <w:rPr>
      <w:lang w:eastAsia="en-US"/>
    </w:rPr>
  </w:style>
  <w:style w:type="character" w:customStyle="1" w:styleId="THChar">
    <w:name w:val="TH Char"/>
    <w:link w:val="TH"/>
    <w:rsid w:val="00971D63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71D63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71D63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971D63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971D63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971D63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971D63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971D63"/>
    <w:rPr>
      <w:color w:val="605E5C"/>
      <w:shd w:val="clear" w:color="auto" w:fill="E1DFDD"/>
    </w:rPr>
  </w:style>
  <w:style w:type="numbering" w:customStyle="1" w:styleId="NoList1">
    <w:name w:val="No List1"/>
    <w:next w:val="NoList"/>
    <w:semiHidden/>
    <w:rsid w:val="00971D63"/>
  </w:style>
  <w:style w:type="paragraph" w:styleId="IndexHeading">
    <w:name w:val="index heading"/>
    <w:basedOn w:val="Normal"/>
    <w:next w:val="Normal"/>
    <w:semiHidden/>
    <w:rsid w:val="00971D63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971D63"/>
    <w:pPr>
      <w:overflowPunct/>
      <w:autoSpaceDE/>
      <w:autoSpaceDN/>
      <w:adjustRightInd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rsid w:val="00971D63"/>
    <w:pPr>
      <w:overflowPunct/>
      <w:autoSpaceDE/>
      <w:autoSpaceDN/>
      <w:adjustRightInd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rsid w:val="00971D63"/>
    <w:pPr>
      <w:overflowPunct/>
      <w:autoSpaceDE/>
      <w:autoSpaceDN/>
      <w:adjustRightInd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971D63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971D63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rsid w:val="00971D63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971D63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971D63"/>
    <w:pPr>
      <w:overflowPunct/>
      <w:autoSpaceDE/>
      <w:autoSpaceDN/>
      <w:adjustRightInd/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71D63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971D63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Guidance">
    <w:name w:val="Guidance"/>
    <w:basedOn w:val="Normal"/>
    <w:rsid w:val="00971D63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table" w:customStyle="1" w:styleId="TableGrid1">
    <w:name w:val="Table Grid1"/>
    <w:basedOn w:val="TableNormal"/>
    <w:next w:val="TableGrid"/>
    <w:uiPriority w:val="59"/>
    <w:rsid w:val="00971D63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71D63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971D63"/>
    <w:rPr>
      <w:lang w:eastAsia="en-US"/>
    </w:rPr>
  </w:style>
  <w:style w:type="character" w:customStyle="1" w:styleId="CommentSubjectChar">
    <w:name w:val="Comment Subject Char"/>
    <w:link w:val="CommentSubject"/>
    <w:rsid w:val="00971D63"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971D63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71D63"/>
    <w:rPr>
      <w:rFonts w:ascii="Arial" w:hAnsi="Arial"/>
      <w:sz w:val="24"/>
      <w:lang w:val="en-GB"/>
    </w:rPr>
  </w:style>
  <w:style w:type="paragraph" w:customStyle="1" w:styleId="Proposal">
    <w:name w:val="Proposal"/>
    <w:basedOn w:val="Normal"/>
    <w:qFormat/>
    <w:rsid w:val="00971D63"/>
    <w:pPr>
      <w:numPr>
        <w:numId w:val="5"/>
      </w:numPr>
      <w:tabs>
        <w:tab w:val="clear" w:pos="1304"/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character" w:customStyle="1" w:styleId="s1">
    <w:name w:val="s1"/>
    <w:rsid w:val="00971D63"/>
    <w:rPr>
      <w:color w:val="FF26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1D6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971D63"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sid w:val="00971D63"/>
    <w:rPr>
      <w:b/>
      <w:bCs/>
    </w:rPr>
  </w:style>
  <w:style w:type="paragraph" w:customStyle="1" w:styleId="a1">
    <w:name w:val="a1"/>
    <w:basedOn w:val="Normal"/>
    <w:qFormat/>
    <w:rsid w:val="002F4B91"/>
    <w:pPr>
      <w:suppressAutoHyphens/>
      <w:spacing w:before="280" w:after="280"/>
    </w:pPr>
    <w:rPr>
      <w:rFonts w:ascii="SimSun" w:hAnsi="SimSun" w:cs="SimSun"/>
      <w:sz w:val="24"/>
      <w:lang w:val="en-US" w:eastAsia="zh-CN"/>
    </w:rPr>
  </w:style>
  <w:style w:type="table" w:styleId="TableGridLight">
    <w:name w:val="Grid Table Light"/>
    <w:basedOn w:val="TableNormal"/>
    <w:uiPriority w:val="40"/>
    <w:rsid w:val="002D12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in%20Chacko\OneDrive%20-%20IIT%20Madras\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5AIRPNAIUNRU-1830940522-8703</_dlc_DocId>
    <_dlc_DocIdUrl xmlns="71c5aaf6-e6ce-465b-b873-5148d2a4c105">
      <Url>https://nokia.sharepoint.com/sites/c5g/5gradio/_layouts/15/DocIdRedir.aspx?ID=5AIRPNAIUNRU-1830940522-8703</Url>
      <Description>5AIRPNAIUNRU-1830940522-8703</Description>
    </_dlc_DocIdUrl>
    <HideFromDelve xmlns="71c5aaf6-e6ce-465b-b873-5148d2a4c105">false</HideFromDelve>
    <SharedWithUsers xmlns="95d2e41d-1f11-4347-bb1c-11d6a32975dd">
      <UserInfo>
        <DisplayName>Marcano, Andrea (Nokia - FR/Paris-Saclay)</DisplayName>
        <AccountId>10488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FE1667-FF5C-48B7-9997-ACE6BF161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6.xml><?xml version="1.0" encoding="utf-8"?>
<ds:datastoreItem xmlns:ds="http://schemas.openxmlformats.org/officeDocument/2006/customXml" ds:itemID="{2BB50FB4-4323-400B-9530-52600960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 Template</Template>
  <TotalTime>2810</TotalTime>
  <Pages>6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Ebin Chacko</dc:creator>
  <cp:keywords/>
  <dc:description/>
  <cp:lastModifiedBy>Ramya TR</cp:lastModifiedBy>
  <cp:revision>310</cp:revision>
  <cp:lastPrinted>2016-06-21T15:35:00Z</cp:lastPrinted>
  <dcterms:created xsi:type="dcterms:W3CDTF">2022-10-27T10:43:00Z</dcterms:created>
  <dcterms:modified xsi:type="dcterms:W3CDTF">2022-11-07T10:53:00Z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_NewReviewCycle">
    <vt:lpwstr/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87890326-11bd-4578-9eec-2c53b3ab4c28</vt:lpwstr>
  </property>
</Properties>
</file>