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1A7D5AA4" w:rsidR="00CB1017" w:rsidRPr="002C24A2"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F40834">
        <w:rPr>
          <w:bCs/>
          <w:noProof w:val="0"/>
          <w:sz w:val="24"/>
          <w:szCs w:val="24"/>
        </w:rPr>
        <w:t>1</w:t>
      </w:r>
      <w:r w:rsidR="00BF2922">
        <w:rPr>
          <w:bCs/>
          <w:noProof w:val="0"/>
          <w:sz w:val="24"/>
          <w:szCs w:val="24"/>
        </w:rPr>
        <w:t>1</w:t>
      </w:r>
      <w:r w:rsidRPr="005336CD">
        <w:rPr>
          <w:bCs/>
          <w:noProof w:val="0"/>
          <w:sz w:val="24"/>
          <w:szCs w:val="24"/>
        </w:rPr>
        <w:tab/>
      </w:r>
      <w:r w:rsidR="00E37FA8" w:rsidRPr="0076585C">
        <w:rPr>
          <w:bCs/>
          <w:noProof w:val="0"/>
          <w:sz w:val="24"/>
          <w:szCs w:val="24"/>
        </w:rPr>
        <w:t>R1-221</w:t>
      </w:r>
      <w:r w:rsidR="0076585C" w:rsidRPr="0076585C">
        <w:rPr>
          <w:bCs/>
          <w:noProof w:val="0"/>
          <w:sz w:val="24"/>
          <w:szCs w:val="24"/>
        </w:rPr>
        <w:t>2417</w:t>
      </w:r>
    </w:p>
    <w:p w14:paraId="2FF2BF5E" w14:textId="291088C2" w:rsidR="00CB1017" w:rsidRDefault="008E3090" w:rsidP="00CB1017">
      <w:pPr>
        <w:pStyle w:val="Header"/>
        <w:tabs>
          <w:tab w:val="right" w:pos="9639"/>
        </w:tabs>
        <w:spacing w:before="0" w:after="0"/>
        <w:rPr>
          <w:bCs/>
          <w:noProof w:val="0"/>
          <w:sz w:val="24"/>
          <w:szCs w:val="24"/>
        </w:rPr>
      </w:pPr>
      <w:r>
        <w:rPr>
          <w:bCs/>
          <w:noProof w:val="0"/>
          <w:sz w:val="24"/>
          <w:szCs w:val="24"/>
        </w:rPr>
        <w:t>Toulouse</w:t>
      </w:r>
      <w:r w:rsidR="00F40834" w:rsidRPr="00F40834">
        <w:rPr>
          <w:bCs/>
          <w:noProof w:val="0"/>
          <w:sz w:val="24"/>
          <w:szCs w:val="24"/>
        </w:rPr>
        <w:t>,</w:t>
      </w:r>
      <w:r w:rsidR="00564D9E">
        <w:rPr>
          <w:bCs/>
          <w:noProof w:val="0"/>
          <w:sz w:val="24"/>
          <w:szCs w:val="24"/>
        </w:rPr>
        <w:t xml:space="preserve"> France,</w:t>
      </w:r>
      <w:r w:rsidR="00F40834" w:rsidRPr="00F40834">
        <w:rPr>
          <w:bCs/>
          <w:noProof w:val="0"/>
          <w:sz w:val="24"/>
          <w:szCs w:val="24"/>
        </w:rPr>
        <w:t xml:space="preserve"> </w:t>
      </w:r>
      <w:r w:rsidR="00A93FDC">
        <w:rPr>
          <w:bCs/>
          <w:noProof w:val="0"/>
          <w:sz w:val="24"/>
          <w:szCs w:val="24"/>
        </w:rPr>
        <w:t>Nov</w:t>
      </w:r>
      <w:r w:rsidR="001C11F5">
        <w:rPr>
          <w:bCs/>
          <w:noProof w:val="0"/>
          <w:sz w:val="24"/>
          <w:szCs w:val="24"/>
        </w:rPr>
        <w:t xml:space="preserve"> </w:t>
      </w:r>
      <w:r w:rsidR="001E4C3B">
        <w:rPr>
          <w:bCs/>
          <w:noProof w:val="0"/>
          <w:sz w:val="24"/>
          <w:szCs w:val="24"/>
        </w:rPr>
        <w:t>1</w:t>
      </w:r>
      <w:r w:rsidR="00A93FDC">
        <w:rPr>
          <w:bCs/>
          <w:noProof w:val="0"/>
          <w:sz w:val="24"/>
          <w:szCs w:val="24"/>
        </w:rPr>
        <w:t>4</w:t>
      </w:r>
      <w:r w:rsidR="001E4C3B">
        <w:rPr>
          <w:bCs/>
          <w:noProof w:val="0"/>
          <w:sz w:val="24"/>
          <w:szCs w:val="24"/>
        </w:rPr>
        <w:t>-1</w:t>
      </w:r>
      <w:r w:rsidR="00A93FDC">
        <w:rPr>
          <w:bCs/>
          <w:noProof w:val="0"/>
          <w:sz w:val="24"/>
          <w:szCs w:val="24"/>
        </w:rPr>
        <w:t>8</w:t>
      </w:r>
      <w:r w:rsidR="001E4C3B">
        <w:rPr>
          <w:bCs/>
          <w:noProof w:val="0"/>
          <w:sz w:val="24"/>
          <w:szCs w:val="24"/>
        </w:rPr>
        <w:t>th</w:t>
      </w:r>
      <w:r w:rsidR="00F40834" w:rsidRPr="00F40834">
        <w:rPr>
          <w:bCs/>
          <w:noProof w:val="0"/>
          <w:sz w:val="24"/>
          <w:szCs w:val="24"/>
        </w:rPr>
        <w:t>, 2022</w:t>
      </w:r>
    </w:p>
    <w:bookmarkEnd w:id="0"/>
    <w:p w14:paraId="5208B873" w14:textId="77777777" w:rsidR="003F5B6B" w:rsidRDefault="003F5B6B">
      <w:pPr>
        <w:pStyle w:val="CRCoverPage"/>
        <w:rPr>
          <w:rFonts w:cs="Arial"/>
          <w:b/>
          <w:bCs/>
          <w:sz w:val="24"/>
        </w:rPr>
      </w:pPr>
    </w:p>
    <w:p w14:paraId="08AC4AD5" w14:textId="75D6076F"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860C93">
        <w:rPr>
          <w:rFonts w:eastAsia="SimSun" w:cs="Arial"/>
          <w:b/>
          <w:sz w:val="24"/>
        </w:rPr>
        <w:t>13</w:t>
      </w:r>
      <w:r w:rsidR="008600A2">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08DDB5C"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 xml:space="preserve">-WUS </w:t>
      </w:r>
      <w:r w:rsidR="00BD19D4">
        <w:rPr>
          <w:rFonts w:ascii="Arial" w:hAnsi="Arial" w:cs="Arial"/>
          <w:b/>
          <w:bCs/>
          <w:sz w:val="24"/>
        </w:rPr>
        <w:t>evaluation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5724BF">
      <w:pPr>
        <w:pStyle w:val="Heading1"/>
      </w:pPr>
      <w:r w:rsidRPr="005724BF">
        <w:t>Introduction</w:t>
      </w:r>
    </w:p>
    <w:p w14:paraId="352F7B90" w14:textId="2113436F" w:rsidR="008932C1" w:rsidRDefault="00347353" w:rsidP="008932C1">
      <w:pPr>
        <w:spacing w:before="0"/>
      </w:pPr>
      <w:r>
        <w:rPr>
          <w:sz w:val="22"/>
          <w:szCs w:val="22"/>
          <w:lang w:val="en-US"/>
        </w:rPr>
        <w:t>In RAN</w:t>
      </w:r>
      <w:r w:rsidR="003F5B6B">
        <w:rPr>
          <w:sz w:val="22"/>
          <w:szCs w:val="22"/>
          <w:lang w:val="en-US"/>
        </w:rPr>
        <w:t>#94</w:t>
      </w:r>
      <w:r>
        <w:rPr>
          <w:sz w:val="22"/>
          <w:szCs w:val="22"/>
          <w:lang w:val="en-US"/>
        </w:rPr>
        <w:t xml:space="preserve">, study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222675</w:t>
        </w:r>
      </w:hyperlink>
      <w:r w:rsidR="00B175B1">
        <w:rPr>
          <w:i/>
          <w:iCs/>
        </w:rPr>
        <w:t xml:space="preserve"> </w:t>
      </w:r>
      <w:r w:rsidR="00B175B1" w:rsidRPr="00B175B1">
        <w:t>has been approved</w:t>
      </w:r>
      <w:r w:rsidR="004706D1">
        <w:t xml:space="preserve">.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7300A4ED" w14:textId="77777777" w:rsidR="001F1EDA" w:rsidRDefault="001F1EDA" w:rsidP="001F1EDA">
            <w:pPr>
              <w:ind w:right="-99"/>
              <w:rPr>
                <w:b/>
                <w:bCs/>
                <w:lang w:val="en-US" w:eastAsia="ja-JP"/>
              </w:rPr>
            </w:pPr>
            <w:r>
              <w:rPr>
                <w:b/>
                <w:bCs/>
                <w:lang w:val="en-US" w:eastAsia="ja-JP"/>
              </w:rPr>
              <w:t>The study item includes the following objectives:</w:t>
            </w:r>
          </w:p>
          <w:p w14:paraId="7AC407D0" w14:textId="77777777" w:rsidR="001F1EDA" w:rsidRPr="00674E3B" w:rsidRDefault="001F1EDA" w:rsidP="001F1EDA">
            <w:pPr>
              <w:numPr>
                <w:ilvl w:val="0"/>
                <w:numId w:val="25"/>
              </w:numPr>
              <w:overflowPunct w:val="0"/>
              <w:autoSpaceDE w:val="0"/>
              <w:autoSpaceDN w:val="0"/>
              <w:adjustRightInd w:val="0"/>
              <w:spacing w:before="0"/>
              <w:ind w:right="-99"/>
              <w:textAlignment w:val="baseline"/>
              <w:rPr>
                <w:highlight w:val="yellow"/>
                <w:lang w:val="en-US" w:eastAsia="ja-JP"/>
              </w:rPr>
            </w:pPr>
            <w:r w:rsidRPr="00674E3B">
              <w:rPr>
                <w:highlight w:val="yellow"/>
                <w:lang w:eastAsia="ja-JP"/>
              </w:rPr>
              <w:t xml:space="preserve">Identify </w:t>
            </w:r>
            <w:r w:rsidRPr="00674E3B">
              <w:rPr>
                <w:rFonts w:hint="eastAsia"/>
                <w:highlight w:val="yellow"/>
                <w:lang w:val="en-US" w:eastAsia="ja-JP"/>
              </w:rPr>
              <w:t>evaluation methodology</w:t>
            </w:r>
            <w:r w:rsidRPr="00674E3B">
              <w:rPr>
                <w:highlight w:val="yellow"/>
                <w:lang w:val="en-US" w:eastAsia="ja-JP"/>
              </w:rPr>
              <w:t xml:space="preserve"> (including the use cases)</w:t>
            </w:r>
            <w:r w:rsidRPr="00674E3B">
              <w:rPr>
                <w:rFonts w:hint="eastAsia"/>
                <w:highlight w:val="yellow"/>
                <w:lang w:val="en-US" w:eastAsia="ja-JP"/>
              </w:rPr>
              <w:t xml:space="preserve"> &amp; KPIs [RAN1]</w:t>
            </w:r>
          </w:p>
          <w:p w14:paraId="4D6CB02C" w14:textId="77777777" w:rsidR="001F1EDA" w:rsidRPr="00674E3B" w:rsidRDefault="001F1EDA" w:rsidP="001F1EDA">
            <w:pPr>
              <w:numPr>
                <w:ilvl w:val="1"/>
                <w:numId w:val="25"/>
              </w:numPr>
              <w:overflowPunct w:val="0"/>
              <w:autoSpaceDE w:val="0"/>
              <w:autoSpaceDN w:val="0"/>
              <w:adjustRightInd w:val="0"/>
              <w:spacing w:before="0"/>
              <w:ind w:right="-99"/>
              <w:textAlignment w:val="baseline"/>
              <w:rPr>
                <w:highlight w:val="yellow"/>
                <w:lang w:val="en-US" w:eastAsia="ja-JP"/>
              </w:rPr>
            </w:pPr>
            <w:r w:rsidRPr="00674E3B">
              <w:rPr>
                <w:highlight w:val="yellow"/>
                <w:lang w:val="en-US" w:eastAsia="ja-JP"/>
              </w:rPr>
              <w:t>Primarily target low</w:t>
            </w:r>
            <w:r w:rsidRPr="00674E3B">
              <w:rPr>
                <w:highlight w:val="yellow"/>
                <w:lang w:eastAsia="ja-JP"/>
              </w:rPr>
              <w:t>-</w:t>
            </w:r>
            <w:r w:rsidRPr="00674E3B">
              <w:rPr>
                <w:highlight w:val="yellow"/>
                <w:lang w:val="en-US" w:eastAsia="ja-JP"/>
              </w:rPr>
              <w:t xml:space="preserve">power WUS/WUR for </w:t>
            </w:r>
            <w:r w:rsidRPr="00674E3B">
              <w:rPr>
                <w:highlight w:val="yellow"/>
                <w:lang w:eastAsia="ja-JP"/>
              </w:rPr>
              <w:t>power-sensitive, small form-factor devices including IoT use cases (such as industrial sensors, controllers) and wearables</w:t>
            </w:r>
          </w:p>
          <w:p w14:paraId="5DAF5A54" w14:textId="77777777" w:rsidR="001F1EDA" w:rsidRPr="00674E3B" w:rsidRDefault="001F1EDA" w:rsidP="001F1EDA">
            <w:pPr>
              <w:numPr>
                <w:ilvl w:val="2"/>
                <w:numId w:val="25"/>
              </w:numPr>
              <w:overflowPunct w:val="0"/>
              <w:autoSpaceDE w:val="0"/>
              <w:autoSpaceDN w:val="0"/>
              <w:adjustRightInd w:val="0"/>
              <w:spacing w:before="0"/>
              <w:ind w:right="-99"/>
              <w:textAlignment w:val="baseline"/>
              <w:rPr>
                <w:highlight w:val="yellow"/>
                <w:lang w:val="en-US" w:eastAsia="ja-JP"/>
              </w:rPr>
            </w:pPr>
            <w:r w:rsidRPr="00674E3B">
              <w:rPr>
                <w:highlight w:val="yellow"/>
                <w:lang w:eastAsia="ja-JP"/>
              </w:rPr>
              <w:t>Other use cases are not precluded</w:t>
            </w:r>
          </w:p>
          <w:p w14:paraId="2B293A42"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Pr>
                <w:rFonts w:hint="eastAsia"/>
                <w:lang w:val="en-US" w:eastAsia="ja-JP"/>
              </w:rPr>
              <w:t xml:space="preserve">Study and evaluate low-power wake-up receiver architectures [RAN1, RAN4] </w:t>
            </w:r>
          </w:p>
          <w:p w14:paraId="67ACC579"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Pr>
                <w:rFonts w:hint="eastAsia"/>
                <w:lang w:val="en-US" w:eastAsia="ja-JP"/>
              </w:rPr>
              <w:t xml:space="preserve">Study and evaluate wake-up signal designs to support wake-up receivers [RAN1, RAN4] </w:t>
            </w:r>
          </w:p>
          <w:p w14:paraId="6A20A871"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proofErr w:type="gramStart"/>
            <w:r>
              <w:rPr>
                <w:lang w:eastAsia="ja-JP"/>
              </w:rPr>
              <w:t xml:space="preserve">signals </w:t>
            </w:r>
            <w:r>
              <w:rPr>
                <w:lang w:val="en-US" w:eastAsia="ja-JP"/>
              </w:rPr>
              <w:t xml:space="preserve"> [</w:t>
            </w:r>
            <w:proofErr w:type="gramEnd"/>
            <w:r>
              <w:rPr>
                <w:lang w:val="en-US" w:eastAsia="ja-JP"/>
              </w:rPr>
              <w:t xml:space="preserve">RAN2, RAN1] </w:t>
            </w:r>
          </w:p>
          <w:p w14:paraId="01EAF010"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sidRPr="00674E3B">
              <w:rPr>
                <w:highlight w:val="yellow"/>
                <w:lang w:val="en-US" w:eastAsia="ja-JP"/>
              </w:rPr>
              <w:t xml:space="preserve">Study potential UE power saving gains compared to the existing Rel-15/16/17 UE power saving </w:t>
            </w:r>
            <w:r w:rsidRPr="00674E3B">
              <w:rPr>
                <w:highlight w:val="yellow"/>
                <w:lang w:eastAsia="ja-JP"/>
              </w:rPr>
              <w:t>mechanisms, the coverage availability, as well as</w:t>
            </w:r>
            <w:r w:rsidRPr="00674E3B">
              <w:rPr>
                <w:highlight w:val="yellow"/>
                <w:lang w:val="en-US" w:eastAsia="ja-JP"/>
              </w:rPr>
              <w:t xml:space="preserve"> latency impact of low-power WUR/WUS.</w:t>
            </w:r>
            <w:r>
              <w:rPr>
                <w:lang w:val="en-US" w:eastAsia="ja-JP"/>
              </w:rPr>
              <w:t xml:space="preserve">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2D0856B4" w14:textId="77777777" w:rsidR="001F1EDA" w:rsidRDefault="001F1EDA" w:rsidP="001F1EDA">
            <w:pPr>
              <w:numPr>
                <w:ilvl w:val="1"/>
                <w:numId w:val="25"/>
              </w:numPr>
              <w:overflowPunct w:val="0"/>
              <w:autoSpaceDE w:val="0"/>
              <w:autoSpaceDN w:val="0"/>
              <w:adjustRightInd w:val="0"/>
              <w:spacing w:before="0"/>
              <w:ind w:right="-99"/>
              <w:textAlignment w:val="baseline"/>
              <w:rPr>
                <w:lang w:val="en-US" w:eastAsia="ja-JP"/>
              </w:rPr>
            </w:pPr>
            <w:r>
              <w:rPr>
                <w:rFonts w:eastAsiaTheme="minorEastAsia"/>
                <w:lang w:val="en-US" w:eastAsia="zh-CN"/>
              </w:rPr>
              <w:t xml:space="preserve">Note: The need for RAN2 evaluation will be triggered by RAN1 when necessary. </w:t>
            </w:r>
          </w:p>
          <w:p w14:paraId="130302FE" w14:textId="2A616546" w:rsidR="004706D1" w:rsidRPr="00587A7C" w:rsidRDefault="00587A7C" w:rsidP="008819EF">
            <w:pPr>
              <w:numPr>
                <w:ilvl w:val="0"/>
                <w:numId w:val="25"/>
              </w:numPr>
              <w:overflowPunct w:val="0"/>
              <w:autoSpaceDE w:val="0"/>
              <w:autoSpaceDN w:val="0"/>
              <w:adjustRightInd w:val="0"/>
              <w:spacing w:before="0"/>
              <w:textAlignment w:val="baseline"/>
              <w:rPr>
                <w:lang w:val="en-US"/>
              </w:rPr>
            </w:pPr>
            <w:r w:rsidRPr="00587A7C">
              <w:rPr>
                <w:lang w:val="en-US" w:eastAsia="ja-JP"/>
              </w:rPr>
              <w:t>Other restrictions of the WI (e.g., connectivity restrictions, band, etc.)</w:t>
            </w:r>
          </w:p>
        </w:tc>
      </w:tr>
    </w:tbl>
    <w:p w14:paraId="57E1147B" w14:textId="27ED243C" w:rsidR="004706D1" w:rsidRDefault="004706D1" w:rsidP="008932C1">
      <w:pPr>
        <w:spacing w:before="0"/>
      </w:pPr>
    </w:p>
    <w:p w14:paraId="6F6203F2" w14:textId="4CD97026" w:rsidR="00B8164A" w:rsidRDefault="00EF6380" w:rsidP="00B8164A">
      <w:pPr>
        <w:pStyle w:val="Heading1"/>
        <w:rPr>
          <w:lang w:val="en-US"/>
        </w:rPr>
      </w:pPr>
      <w:r>
        <w:rPr>
          <w:lang w:val="en-US"/>
        </w:rPr>
        <w:t>Discussion</w:t>
      </w:r>
    </w:p>
    <w:p w14:paraId="391A7BF2" w14:textId="77777777" w:rsidR="008A7ACD" w:rsidRDefault="008A7ACD" w:rsidP="008A7ACD">
      <w:pPr>
        <w:pStyle w:val="Heading2"/>
        <w:ind w:left="576"/>
        <w:rPr>
          <w:lang w:val="en-US"/>
        </w:rPr>
      </w:pPr>
      <w:r>
        <w:rPr>
          <w:lang w:val="en-US"/>
        </w:rPr>
        <w:t>Use-cases</w:t>
      </w:r>
    </w:p>
    <w:tbl>
      <w:tblPr>
        <w:tblStyle w:val="TableGrid"/>
        <w:tblW w:w="0" w:type="auto"/>
        <w:tblLook w:val="04A0" w:firstRow="1" w:lastRow="0" w:firstColumn="1" w:lastColumn="0" w:noHBand="0" w:noVBand="1"/>
      </w:tblPr>
      <w:tblGrid>
        <w:gridCol w:w="9629"/>
      </w:tblGrid>
      <w:tr w:rsidR="008A7ACD" w:rsidRPr="00D35D27" w14:paraId="3960795A" w14:textId="77777777">
        <w:tc>
          <w:tcPr>
            <w:tcW w:w="9629" w:type="dxa"/>
          </w:tcPr>
          <w:p w14:paraId="7E809533" w14:textId="1D501A10" w:rsidR="00930753" w:rsidRPr="00930753" w:rsidRDefault="00930753">
            <w:pPr>
              <w:rPr>
                <w:b/>
                <w:bCs/>
                <w:sz w:val="18"/>
                <w:szCs w:val="18"/>
                <w:lang w:eastAsia="zh-CN"/>
              </w:rPr>
            </w:pPr>
            <w:r w:rsidRPr="00930753">
              <w:rPr>
                <w:b/>
                <w:bCs/>
                <w:sz w:val="18"/>
                <w:szCs w:val="18"/>
                <w:lang w:eastAsia="zh-CN"/>
              </w:rPr>
              <w:t>FL proposal:</w:t>
            </w:r>
          </w:p>
          <w:p w14:paraId="4811BF91" w14:textId="7B0EB69D" w:rsidR="008A7ACD" w:rsidRPr="00D35D27" w:rsidRDefault="008A7ACD">
            <w:pPr>
              <w:rPr>
                <w:sz w:val="18"/>
                <w:szCs w:val="18"/>
                <w:lang w:eastAsia="zh-CN"/>
              </w:rPr>
            </w:pPr>
            <w:r w:rsidRPr="00D35D27">
              <w:rPr>
                <w:sz w:val="18"/>
                <w:szCs w:val="18"/>
                <w:lang w:eastAsia="zh-CN"/>
              </w:rPr>
              <w:t xml:space="preserve">The following </w:t>
            </w:r>
            <w:r w:rsidRPr="00D35D27">
              <w:rPr>
                <w:color w:val="FF0000"/>
                <w:sz w:val="18"/>
                <w:szCs w:val="18"/>
                <w:lang w:eastAsia="zh-CN"/>
              </w:rPr>
              <w:t>characteristics for</w:t>
            </w:r>
            <w:r w:rsidRPr="00D35D27">
              <w:rPr>
                <w:sz w:val="18"/>
                <w:szCs w:val="18"/>
                <w:lang w:eastAsia="zh-CN"/>
              </w:rPr>
              <w:t xml:space="preserve"> target use cases are considered in the study item:</w:t>
            </w:r>
          </w:p>
          <w:p w14:paraId="6BEEF08B" w14:textId="77777777" w:rsidR="008A7ACD" w:rsidRPr="00D35D27" w:rsidRDefault="008A7ACD">
            <w:pPr>
              <w:pStyle w:val="ListParagraph"/>
              <w:widowControl w:val="0"/>
              <w:numPr>
                <w:ilvl w:val="0"/>
                <w:numId w:val="44"/>
              </w:numPr>
              <w:overflowPunct w:val="0"/>
              <w:autoSpaceDE w:val="0"/>
              <w:autoSpaceDN w:val="0"/>
              <w:spacing w:before="0" w:after="60"/>
              <w:contextualSpacing w:val="0"/>
              <w:textAlignment w:val="baseline"/>
              <w:rPr>
                <w:sz w:val="18"/>
                <w:szCs w:val="18"/>
                <w:lang w:val="en-GB"/>
              </w:rPr>
            </w:pPr>
            <w:r w:rsidRPr="00D35D27">
              <w:rPr>
                <w:sz w:val="18"/>
                <w:szCs w:val="18"/>
                <w:lang w:val="en-GB"/>
              </w:rPr>
              <w:t>IoT cases including e.g., industrial wireless sensors, controllers, actuators and etc, including the following characteristics,</w:t>
            </w:r>
          </w:p>
          <w:p w14:paraId="488F00A7" w14:textId="77777777" w:rsidR="008A7ACD" w:rsidRPr="00D35D27" w:rsidRDefault="008A7ACD">
            <w:pPr>
              <w:pStyle w:val="ListParagraph"/>
              <w:widowControl w:val="0"/>
              <w:numPr>
                <w:ilvl w:val="1"/>
                <w:numId w:val="45"/>
              </w:numPr>
              <w:overflowPunct w:val="0"/>
              <w:autoSpaceDE w:val="0"/>
              <w:autoSpaceDN w:val="0"/>
              <w:spacing w:before="0" w:after="60"/>
              <w:contextualSpacing w:val="0"/>
              <w:textAlignment w:val="baseline"/>
              <w:rPr>
                <w:color w:val="FF0000"/>
                <w:sz w:val="18"/>
                <w:szCs w:val="18"/>
                <w:lang w:val="en-GB"/>
              </w:rPr>
            </w:pPr>
            <w:r w:rsidRPr="00D35D27">
              <w:rPr>
                <w:color w:val="FF0000"/>
                <w:sz w:val="18"/>
                <w:szCs w:val="18"/>
                <w:lang w:val="en-GB"/>
              </w:rPr>
              <w:t>latency is required within e.g., the order of seconds, or latency in-sensitive</w:t>
            </w:r>
          </w:p>
          <w:p w14:paraId="3118DFC2" w14:textId="77777777" w:rsidR="008A7ACD" w:rsidRPr="00D35D27" w:rsidRDefault="008A7ACD">
            <w:pPr>
              <w:pStyle w:val="ListParagraph"/>
              <w:widowControl w:val="0"/>
              <w:numPr>
                <w:ilvl w:val="1"/>
                <w:numId w:val="45"/>
              </w:numPr>
              <w:overflowPunct w:val="0"/>
              <w:autoSpaceDE w:val="0"/>
              <w:autoSpaceDN w:val="0"/>
              <w:spacing w:before="0" w:after="60"/>
              <w:contextualSpacing w:val="0"/>
              <w:textAlignment w:val="baseline"/>
              <w:rPr>
                <w:sz w:val="18"/>
                <w:szCs w:val="18"/>
                <w:lang w:val="en-GB"/>
              </w:rPr>
            </w:pPr>
            <w:proofErr w:type="spellStart"/>
            <w:r w:rsidRPr="00D35D27">
              <w:rPr>
                <w:rFonts w:eastAsiaTheme="minorEastAsia"/>
                <w:sz w:val="18"/>
                <w:szCs w:val="18"/>
              </w:rPr>
              <w:t>small</w:t>
            </w:r>
            <w:proofErr w:type="spellEnd"/>
            <w:r w:rsidRPr="00D35D27">
              <w:rPr>
                <w:rFonts w:eastAsiaTheme="minorEastAsia"/>
                <w:sz w:val="18"/>
                <w:szCs w:val="18"/>
              </w:rPr>
              <w:t xml:space="preserve"> </w:t>
            </w:r>
            <w:proofErr w:type="spellStart"/>
            <w:r w:rsidRPr="00D35D27">
              <w:rPr>
                <w:rFonts w:eastAsiaTheme="minorEastAsia"/>
                <w:sz w:val="18"/>
                <w:szCs w:val="18"/>
              </w:rPr>
              <w:t>form</w:t>
            </w:r>
            <w:proofErr w:type="spellEnd"/>
            <w:r w:rsidRPr="00D35D27">
              <w:rPr>
                <w:rFonts w:eastAsiaTheme="minorEastAsia"/>
                <w:sz w:val="18"/>
                <w:szCs w:val="18"/>
              </w:rPr>
              <w:t xml:space="preserve"> </w:t>
            </w:r>
            <w:proofErr w:type="spellStart"/>
            <w:r w:rsidRPr="00D35D27">
              <w:rPr>
                <w:rFonts w:eastAsiaTheme="minorEastAsia"/>
                <w:sz w:val="18"/>
                <w:szCs w:val="18"/>
              </w:rPr>
              <w:t>devices</w:t>
            </w:r>
            <w:proofErr w:type="spellEnd"/>
          </w:p>
          <w:p w14:paraId="224CEE32" w14:textId="77777777" w:rsidR="008A7ACD" w:rsidRPr="00D35D27" w:rsidRDefault="008A7ACD">
            <w:pPr>
              <w:pStyle w:val="ListParagraph"/>
              <w:widowControl w:val="0"/>
              <w:numPr>
                <w:ilvl w:val="1"/>
                <w:numId w:val="45"/>
              </w:numPr>
              <w:overflowPunct w:val="0"/>
              <w:autoSpaceDE w:val="0"/>
              <w:autoSpaceDN w:val="0"/>
              <w:spacing w:before="0" w:after="60"/>
              <w:contextualSpacing w:val="0"/>
              <w:textAlignment w:val="baseline"/>
              <w:rPr>
                <w:sz w:val="18"/>
                <w:szCs w:val="18"/>
                <w:lang w:val="en-GB"/>
              </w:rPr>
            </w:pPr>
            <w:r w:rsidRPr="00D35D27">
              <w:rPr>
                <w:sz w:val="18"/>
                <w:szCs w:val="18"/>
                <w:lang w:val="en-US"/>
              </w:rPr>
              <w:t>power-sensitive, e.g., the battery should last at least few years</w:t>
            </w:r>
            <w:r w:rsidRPr="00D35D27">
              <w:rPr>
                <w:strike/>
                <w:color w:val="FF0000"/>
                <w:sz w:val="18"/>
                <w:szCs w:val="18"/>
                <w:lang w:val="en-US"/>
              </w:rPr>
              <w:t xml:space="preserve"> for standby</w:t>
            </w:r>
            <w:r w:rsidRPr="00D35D27">
              <w:rPr>
                <w:sz w:val="18"/>
                <w:szCs w:val="18"/>
                <w:lang w:val="en-US"/>
              </w:rPr>
              <w:t>.</w:t>
            </w:r>
          </w:p>
          <w:p w14:paraId="7C5AAA09" w14:textId="77777777" w:rsidR="008A7ACD" w:rsidRPr="00D35D27" w:rsidRDefault="008A7ACD">
            <w:pPr>
              <w:pStyle w:val="ListParagraph"/>
              <w:widowControl w:val="0"/>
              <w:numPr>
                <w:ilvl w:val="1"/>
                <w:numId w:val="45"/>
              </w:numPr>
              <w:overflowPunct w:val="0"/>
              <w:autoSpaceDE w:val="0"/>
              <w:autoSpaceDN w:val="0"/>
              <w:spacing w:before="0" w:after="60"/>
              <w:contextualSpacing w:val="0"/>
              <w:textAlignment w:val="baseline"/>
              <w:rPr>
                <w:sz w:val="18"/>
                <w:szCs w:val="18"/>
                <w:lang w:val="en-GB"/>
              </w:rPr>
            </w:pPr>
            <w:r w:rsidRPr="00D35D27">
              <w:rPr>
                <w:sz w:val="18"/>
                <w:szCs w:val="18"/>
                <w:lang w:val="en-GB"/>
              </w:rPr>
              <w:t>targeting for limited data activity</w:t>
            </w:r>
          </w:p>
          <w:p w14:paraId="3D3A0C1D" w14:textId="77777777" w:rsidR="008A7ACD" w:rsidRPr="00D35D27" w:rsidRDefault="008A7ACD">
            <w:pPr>
              <w:pStyle w:val="ListParagraph"/>
              <w:widowControl w:val="0"/>
              <w:numPr>
                <w:ilvl w:val="1"/>
                <w:numId w:val="45"/>
              </w:numPr>
              <w:overflowPunct w:val="0"/>
              <w:autoSpaceDE w:val="0"/>
              <w:autoSpaceDN w:val="0"/>
              <w:spacing w:before="0" w:after="60"/>
              <w:contextualSpacing w:val="0"/>
              <w:textAlignment w:val="baseline"/>
              <w:rPr>
                <w:sz w:val="18"/>
                <w:szCs w:val="18"/>
                <w:lang w:val="en-GB"/>
              </w:rPr>
            </w:pPr>
            <w:r w:rsidRPr="00D35D27">
              <w:rPr>
                <w:rFonts w:eastAsiaTheme="minorEastAsia"/>
                <w:sz w:val="18"/>
                <w:szCs w:val="18"/>
                <w:lang w:val="en-GB"/>
              </w:rPr>
              <w:t xml:space="preserve">static, </w:t>
            </w:r>
            <w:proofErr w:type="gramStart"/>
            <w:r w:rsidRPr="00D35D27">
              <w:rPr>
                <w:rFonts w:eastAsiaTheme="minorEastAsia"/>
                <w:sz w:val="18"/>
                <w:szCs w:val="18"/>
                <w:lang w:val="en-GB"/>
              </w:rPr>
              <w:t>nomadic</w:t>
            </w:r>
            <w:proofErr w:type="gramEnd"/>
            <w:r w:rsidRPr="00D35D27">
              <w:rPr>
                <w:rFonts w:eastAsiaTheme="minorEastAsia"/>
                <w:sz w:val="18"/>
                <w:szCs w:val="18"/>
                <w:lang w:val="en-GB"/>
              </w:rPr>
              <w:t xml:space="preserve"> or limited mobility</w:t>
            </w:r>
          </w:p>
          <w:p w14:paraId="76EF7D4A" w14:textId="77777777" w:rsidR="008A7ACD" w:rsidRPr="00D35D27" w:rsidRDefault="008A7ACD">
            <w:pPr>
              <w:pStyle w:val="ListParagraph"/>
              <w:widowControl w:val="0"/>
              <w:numPr>
                <w:ilvl w:val="0"/>
                <w:numId w:val="44"/>
              </w:numPr>
              <w:overflowPunct w:val="0"/>
              <w:autoSpaceDE w:val="0"/>
              <w:autoSpaceDN w:val="0"/>
              <w:spacing w:before="0" w:after="60"/>
              <w:contextualSpacing w:val="0"/>
              <w:textAlignment w:val="baseline"/>
              <w:rPr>
                <w:sz w:val="18"/>
                <w:szCs w:val="18"/>
                <w:lang w:val="en-GB"/>
              </w:rPr>
            </w:pPr>
            <w:r w:rsidRPr="00D35D27">
              <w:rPr>
                <w:sz w:val="18"/>
                <w:szCs w:val="18"/>
                <w:lang w:val="en-GB"/>
              </w:rPr>
              <w:t xml:space="preserve">Wearable cases including e.g., </w:t>
            </w:r>
            <w:r w:rsidRPr="00D35D27">
              <w:rPr>
                <w:sz w:val="18"/>
                <w:szCs w:val="18"/>
                <w:lang w:val="en-US"/>
              </w:rPr>
              <w:t>smart watches, rings, eHealth related devices, and medical monitoring devices etc.</w:t>
            </w:r>
            <w:r w:rsidRPr="00D35D27">
              <w:rPr>
                <w:sz w:val="18"/>
                <w:szCs w:val="18"/>
                <w:lang w:val="en-GB"/>
              </w:rPr>
              <w:t xml:space="preserve">, </w:t>
            </w:r>
          </w:p>
          <w:p w14:paraId="5CA66808" w14:textId="77777777" w:rsidR="008A7ACD" w:rsidRPr="00D35D27" w:rsidRDefault="008A7ACD">
            <w:pPr>
              <w:pStyle w:val="ListParagraph"/>
              <w:widowControl w:val="0"/>
              <w:numPr>
                <w:ilvl w:val="1"/>
                <w:numId w:val="45"/>
              </w:numPr>
              <w:overflowPunct w:val="0"/>
              <w:autoSpaceDE w:val="0"/>
              <w:autoSpaceDN w:val="0"/>
              <w:spacing w:before="0" w:after="60"/>
              <w:contextualSpacing w:val="0"/>
              <w:textAlignment w:val="baseline"/>
              <w:rPr>
                <w:sz w:val="18"/>
                <w:szCs w:val="18"/>
                <w:lang w:val="en-GB"/>
              </w:rPr>
            </w:pPr>
            <w:r w:rsidRPr="00D35D27">
              <w:rPr>
                <w:color w:val="FF0000"/>
                <w:sz w:val="18"/>
                <w:szCs w:val="18"/>
                <w:lang w:val="en-GB"/>
              </w:rPr>
              <w:t xml:space="preserve">latency is required within, e.g., </w:t>
            </w:r>
            <w:r w:rsidRPr="00D35D27">
              <w:rPr>
                <w:rFonts w:eastAsiaTheme="minorEastAsia" w:hint="eastAsia"/>
                <w:color w:val="FF0000"/>
                <w:sz w:val="18"/>
                <w:szCs w:val="18"/>
                <w:lang w:val="en-GB"/>
              </w:rPr>
              <w:t>[</w:t>
            </w:r>
            <w:r w:rsidRPr="00D35D27">
              <w:rPr>
                <w:color w:val="FF0000"/>
                <w:sz w:val="18"/>
                <w:szCs w:val="18"/>
                <w:lang w:val="en-GB"/>
              </w:rPr>
              <w:t>the order of seconds or hundreds of milliseconds]</w:t>
            </w:r>
          </w:p>
          <w:p w14:paraId="76F1E753" w14:textId="77777777" w:rsidR="008A7ACD" w:rsidRPr="00D35D27" w:rsidRDefault="008A7ACD">
            <w:pPr>
              <w:pStyle w:val="ListParagraph"/>
              <w:widowControl w:val="0"/>
              <w:numPr>
                <w:ilvl w:val="1"/>
                <w:numId w:val="45"/>
              </w:numPr>
              <w:overflowPunct w:val="0"/>
              <w:autoSpaceDE w:val="0"/>
              <w:autoSpaceDN w:val="0"/>
              <w:spacing w:before="0" w:after="60"/>
              <w:contextualSpacing w:val="0"/>
              <w:textAlignment w:val="baseline"/>
              <w:rPr>
                <w:sz w:val="18"/>
                <w:szCs w:val="18"/>
                <w:lang w:val="en-GB"/>
              </w:rPr>
            </w:pPr>
            <w:proofErr w:type="spellStart"/>
            <w:r w:rsidRPr="00D35D27">
              <w:rPr>
                <w:rFonts w:eastAsiaTheme="minorEastAsia"/>
                <w:sz w:val="18"/>
                <w:szCs w:val="18"/>
              </w:rPr>
              <w:t>small</w:t>
            </w:r>
            <w:proofErr w:type="spellEnd"/>
            <w:r w:rsidRPr="00D35D27">
              <w:rPr>
                <w:rFonts w:eastAsiaTheme="minorEastAsia"/>
                <w:sz w:val="18"/>
                <w:szCs w:val="18"/>
              </w:rPr>
              <w:t xml:space="preserve"> </w:t>
            </w:r>
            <w:proofErr w:type="spellStart"/>
            <w:r w:rsidRPr="00D35D27">
              <w:rPr>
                <w:rFonts w:eastAsiaTheme="minorEastAsia"/>
                <w:sz w:val="18"/>
                <w:szCs w:val="18"/>
              </w:rPr>
              <w:t>form</w:t>
            </w:r>
            <w:proofErr w:type="spellEnd"/>
            <w:r w:rsidRPr="00D35D27">
              <w:rPr>
                <w:rFonts w:eastAsiaTheme="minorEastAsia"/>
                <w:sz w:val="18"/>
                <w:szCs w:val="18"/>
              </w:rPr>
              <w:t xml:space="preserve"> </w:t>
            </w:r>
            <w:proofErr w:type="spellStart"/>
            <w:r w:rsidRPr="00D35D27">
              <w:rPr>
                <w:rFonts w:eastAsiaTheme="minorEastAsia"/>
                <w:sz w:val="18"/>
                <w:szCs w:val="18"/>
              </w:rPr>
              <w:t>devices</w:t>
            </w:r>
            <w:proofErr w:type="spellEnd"/>
            <w:r w:rsidRPr="00D35D27">
              <w:rPr>
                <w:rFonts w:eastAsiaTheme="minorEastAsia"/>
                <w:sz w:val="18"/>
                <w:szCs w:val="18"/>
              </w:rPr>
              <w:t>,</w:t>
            </w:r>
          </w:p>
          <w:p w14:paraId="394454FD" w14:textId="77777777" w:rsidR="008A7ACD" w:rsidRPr="00D35D27" w:rsidRDefault="008A7ACD">
            <w:pPr>
              <w:pStyle w:val="ListParagraph"/>
              <w:widowControl w:val="0"/>
              <w:numPr>
                <w:ilvl w:val="1"/>
                <w:numId w:val="45"/>
              </w:numPr>
              <w:overflowPunct w:val="0"/>
              <w:autoSpaceDE w:val="0"/>
              <w:autoSpaceDN w:val="0"/>
              <w:spacing w:before="0" w:after="60"/>
              <w:contextualSpacing w:val="0"/>
              <w:textAlignment w:val="baseline"/>
              <w:rPr>
                <w:sz w:val="18"/>
                <w:szCs w:val="18"/>
                <w:lang w:val="en-GB"/>
              </w:rPr>
            </w:pPr>
            <w:r w:rsidRPr="00D35D27">
              <w:rPr>
                <w:sz w:val="18"/>
                <w:szCs w:val="18"/>
                <w:lang w:val="en-US"/>
              </w:rPr>
              <w:t xml:space="preserve">power-sensitive, </w:t>
            </w:r>
            <w:r w:rsidRPr="00D35D27">
              <w:rPr>
                <w:sz w:val="18"/>
                <w:szCs w:val="18"/>
                <w:lang w:val="en-GB"/>
              </w:rPr>
              <w:t>the battery should last multiple days (up to 1-2 weeks)</w:t>
            </w:r>
            <w:r w:rsidRPr="00D35D27">
              <w:rPr>
                <w:strike/>
                <w:color w:val="FF0000"/>
                <w:sz w:val="18"/>
                <w:szCs w:val="18"/>
                <w:lang w:val="en-US"/>
              </w:rPr>
              <w:t xml:space="preserve"> for standby</w:t>
            </w:r>
            <w:r w:rsidRPr="00D35D27">
              <w:rPr>
                <w:sz w:val="18"/>
                <w:szCs w:val="18"/>
                <w:lang w:val="en-GB"/>
              </w:rPr>
              <w:t>.</w:t>
            </w:r>
          </w:p>
          <w:p w14:paraId="0D7D2EE0" w14:textId="77777777" w:rsidR="008A7ACD" w:rsidRPr="00D35D27" w:rsidRDefault="008A7ACD">
            <w:pPr>
              <w:pStyle w:val="ListParagraph"/>
              <w:widowControl w:val="0"/>
              <w:numPr>
                <w:ilvl w:val="1"/>
                <w:numId w:val="45"/>
              </w:numPr>
              <w:overflowPunct w:val="0"/>
              <w:autoSpaceDE w:val="0"/>
              <w:autoSpaceDN w:val="0"/>
              <w:spacing w:before="0" w:after="60"/>
              <w:contextualSpacing w:val="0"/>
              <w:textAlignment w:val="baseline"/>
              <w:rPr>
                <w:sz w:val="18"/>
                <w:szCs w:val="18"/>
                <w:lang w:val="en-GB"/>
              </w:rPr>
            </w:pPr>
            <w:r w:rsidRPr="00D35D27">
              <w:rPr>
                <w:sz w:val="18"/>
                <w:szCs w:val="18"/>
                <w:lang w:val="en-GB"/>
              </w:rPr>
              <w:t>targeting for limited data activity</w:t>
            </w:r>
          </w:p>
          <w:p w14:paraId="167C0D5C" w14:textId="77777777" w:rsidR="008A7ACD" w:rsidRPr="00D35D27" w:rsidRDefault="008A7ACD">
            <w:pPr>
              <w:pStyle w:val="ListParagraph"/>
              <w:widowControl w:val="0"/>
              <w:numPr>
                <w:ilvl w:val="1"/>
                <w:numId w:val="45"/>
              </w:numPr>
              <w:overflowPunct w:val="0"/>
              <w:autoSpaceDE w:val="0"/>
              <w:autoSpaceDN w:val="0"/>
              <w:spacing w:before="0" w:after="60"/>
              <w:contextualSpacing w:val="0"/>
              <w:textAlignment w:val="baseline"/>
              <w:rPr>
                <w:color w:val="FF0000"/>
                <w:sz w:val="18"/>
                <w:szCs w:val="18"/>
                <w:lang w:val="en-GB"/>
              </w:rPr>
            </w:pPr>
            <w:proofErr w:type="spellStart"/>
            <w:r w:rsidRPr="00D35D27">
              <w:rPr>
                <w:rFonts w:eastAsiaTheme="minorEastAsia"/>
                <w:sz w:val="18"/>
                <w:szCs w:val="18"/>
              </w:rPr>
              <w:t>low</w:t>
            </w:r>
            <w:proofErr w:type="spellEnd"/>
            <w:r w:rsidRPr="00D35D27">
              <w:rPr>
                <w:rFonts w:eastAsiaTheme="minorEastAsia"/>
                <w:sz w:val="18"/>
                <w:szCs w:val="18"/>
              </w:rPr>
              <w:t xml:space="preserve">/medium </w:t>
            </w:r>
            <w:proofErr w:type="spellStart"/>
            <w:r w:rsidRPr="00D35D27">
              <w:rPr>
                <w:rFonts w:eastAsiaTheme="minorEastAsia"/>
                <w:sz w:val="18"/>
                <w:szCs w:val="18"/>
              </w:rPr>
              <w:t>speed</w:t>
            </w:r>
            <w:proofErr w:type="spellEnd"/>
            <w:r w:rsidRPr="00D35D27">
              <w:rPr>
                <w:rFonts w:eastAsiaTheme="minorEastAsia"/>
                <w:sz w:val="18"/>
                <w:szCs w:val="18"/>
              </w:rPr>
              <w:t xml:space="preserve"> </w:t>
            </w:r>
          </w:p>
          <w:p w14:paraId="30194EED" w14:textId="77777777" w:rsidR="008A7ACD" w:rsidRPr="00D35D27" w:rsidRDefault="008A7ACD">
            <w:pPr>
              <w:pStyle w:val="ListParagraph"/>
              <w:widowControl w:val="0"/>
              <w:numPr>
                <w:ilvl w:val="0"/>
                <w:numId w:val="44"/>
              </w:numPr>
              <w:overflowPunct w:val="0"/>
              <w:autoSpaceDE w:val="0"/>
              <w:autoSpaceDN w:val="0"/>
              <w:spacing w:before="0" w:after="60"/>
              <w:contextualSpacing w:val="0"/>
              <w:textAlignment w:val="baseline"/>
              <w:rPr>
                <w:sz w:val="18"/>
                <w:szCs w:val="18"/>
                <w:lang w:val="en-GB"/>
              </w:rPr>
            </w:pPr>
            <w:proofErr w:type="spellStart"/>
            <w:r w:rsidRPr="00D35D27">
              <w:rPr>
                <w:sz w:val="18"/>
                <w:szCs w:val="18"/>
                <w:lang w:val="en-GB"/>
              </w:rPr>
              <w:t>eMBB</w:t>
            </w:r>
            <w:proofErr w:type="spellEnd"/>
            <w:r w:rsidRPr="00D35D27">
              <w:rPr>
                <w:sz w:val="18"/>
                <w:szCs w:val="18"/>
                <w:lang w:val="en-GB"/>
              </w:rPr>
              <w:t xml:space="preserve"> cases including e.g., XR/smart glasses, smart phones </w:t>
            </w:r>
            <w:proofErr w:type="gramStart"/>
            <w:r w:rsidRPr="00D35D27">
              <w:rPr>
                <w:sz w:val="18"/>
                <w:szCs w:val="18"/>
                <w:lang w:val="en-GB"/>
              </w:rPr>
              <w:t>and etc.</w:t>
            </w:r>
            <w:proofErr w:type="gramEnd"/>
            <w:r w:rsidRPr="00D35D27">
              <w:rPr>
                <w:sz w:val="18"/>
                <w:szCs w:val="18"/>
                <w:lang w:val="en-GB"/>
              </w:rPr>
              <w:t>,</w:t>
            </w:r>
          </w:p>
          <w:p w14:paraId="55F59F08" w14:textId="77777777" w:rsidR="008A7ACD" w:rsidRPr="00D35D27" w:rsidRDefault="008A7ACD">
            <w:pPr>
              <w:pStyle w:val="ListParagraph"/>
              <w:widowControl w:val="0"/>
              <w:numPr>
                <w:ilvl w:val="1"/>
                <w:numId w:val="45"/>
              </w:numPr>
              <w:overflowPunct w:val="0"/>
              <w:autoSpaceDE w:val="0"/>
              <w:autoSpaceDN w:val="0"/>
              <w:spacing w:before="0" w:after="60"/>
              <w:contextualSpacing w:val="0"/>
              <w:textAlignment w:val="baseline"/>
              <w:rPr>
                <w:color w:val="FF0000"/>
                <w:sz w:val="18"/>
                <w:szCs w:val="18"/>
                <w:lang w:val="en-GB"/>
              </w:rPr>
            </w:pPr>
            <w:r w:rsidRPr="00D35D27">
              <w:rPr>
                <w:color w:val="FF0000"/>
                <w:sz w:val="18"/>
                <w:szCs w:val="18"/>
                <w:lang w:val="en-GB"/>
              </w:rPr>
              <w:t xml:space="preserve">latency is required within e.g., </w:t>
            </w:r>
            <w:r w:rsidRPr="00D35D27">
              <w:rPr>
                <w:rFonts w:eastAsiaTheme="minorEastAsia"/>
                <w:color w:val="FF0000"/>
                <w:sz w:val="18"/>
                <w:szCs w:val="18"/>
                <w:lang w:val="en-US"/>
              </w:rPr>
              <w:t>the order of milliseconds</w:t>
            </w:r>
          </w:p>
          <w:p w14:paraId="4AE2D3F1" w14:textId="77777777" w:rsidR="008A7ACD" w:rsidRPr="00D35D27" w:rsidRDefault="008A7ACD">
            <w:pPr>
              <w:pStyle w:val="ListParagraph"/>
              <w:widowControl w:val="0"/>
              <w:numPr>
                <w:ilvl w:val="1"/>
                <w:numId w:val="45"/>
              </w:numPr>
              <w:overflowPunct w:val="0"/>
              <w:autoSpaceDE w:val="0"/>
              <w:autoSpaceDN w:val="0"/>
              <w:spacing w:before="0" w:after="60"/>
              <w:contextualSpacing w:val="0"/>
              <w:textAlignment w:val="baseline"/>
              <w:rPr>
                <w:sz w:val="18"/>
                <w:szCs w:val="18"/>
                <w:lang w:val="en-GB"/>
              </w:rPr>
            </w:pPr>
            <w:r w:rsidRPr="00D35D27">
              <w:rPr>
                <w:sz w:val="18"/>
                <w:szCs w:val="18"/>
                <w:lang w:val="en-US"/>
              </w:rPr>
              <w:t>provide even higher power saving gains compared to the legacy solutions with acceptable latency impact of some typical NR services</w:t>
            </w:r>
          </w:p>
          <w:p w14:paraId="7AE99CD0" w14:textId="77777777" w:rsidR="008A7ACD" w:rsidRPr="00D35D27" w:rsidRDefault="008A7ACD">
            <w:pPr>
              <w:pStyle w:val="ListParagraph"/>
              <w:widowControl w:val="0"/>
              <w:numPr>
                <w:ilvl w:val="1"/>
                <w:numId w:val="45"/>
              </w:numPr>
              <w:overflowPunct w:val="0"/>
              <w:autoSpaceDE w:val="0"/>
              <w:autoSpaceDN w:val="0"/>
              <w:spacing w:before="0" w:after="60"/>
              <w:contextualSpacing w:val="0"/>
              <w:textAlignment w:val="baseline"/>
              <w:rPr>
                <w:sz w:val="18"/>
                <w:szCs w:val="18"/>
                <w:lang w:val="en-GB"/>
              </w:rPr>
            </w:pPr>
            <w:r w:rsidRPr="00D35D27">
              <w:rPr>
                <w:sz w:val="18"/>
                <w:szCs w:val="18"/>
                <w:lang w:val="en-GB"/>
              </w:rPr>
              <w:t>targeting for i</w:t>
            </w:r>
            <w:r w:rsidRPr="00D35D27">
              <w:rPr>
                <w:rFonts w:eastAsiaTheme="minorEastAsia"/>
                <w:sz w:val="18"/>
                <w:szCs w:val="18"/>
                <w:lang w:val="en-GB"/>
              </w:rPr>
              <w:t>ntensive traffic arrival with delay requirements (e.g., XR</w:t>
            </w:r>
            <w:r w:rsidRPr="00D35D27">
              <w:rPr>
                <w:rFonts w:eastAsiaTheme="minorEastAsia"/>
                <w:strike/>
                <w:color w:val="FF0000"/>
                <w:sz w:val="18"/>
                <w:szCs w:val="18"/>
                <w:lang w:val="en-GB"/>
              </w:rPr>
              <w:t xml:space="preserve"> for RRC connected mode</w:t>
            </w:r>
            <w:r w:rsidRPr="00D35D27">
              <w:rPr>
                <w:rFonts w:eastAsiaTheme="minorEastAsia"/>
                <w:sz w:val="18"/>
                <w:szCs w:val="18"/>
                <w:lang w:val="en-GB"/>
              </w:rPr>
              <w:t>)</w:t>
            </w:r>
          </w:p>
          <w:p w14:paraId="6F31D6B7" w14:textId="77777777" w:rsidR="008A7ACD" w:rsidRPr="00D35D27" w:rsidRDefault="008A7ACD">
            <w:pPr>
              <w:pStyle w:val="ListParagraph"/>
              <w:widowControl w:val="0"/>
              <w:numPr>
                <w:ilvl w:val="1"/>
                <w:numId w:val="45"/>
              </w:numPr>
              <w:overflowPunct w:val="0"/>
              <w:autoSpaceDE w:val="0"/>
              <w:autoSpaceDN w:val="0"/>
              <w:spacing w:before="0" w:after="60"/>
              <w:contextualSpacing w:val="0"/>
              <w:textAlignment w:val="baseline"/>
              <w:rPr>
                <w:sz w:val="18"/>
                <w:szCs w:val="18"/>
                <w:lang w:val="en-GB"/>
              </w:rPr>
            </w:pPr>
            <w:proofErr w:type="spellStart"/>
            <w:r w:rsidRPr="00D35D27">
              <w:rPr>
                <w:rFonts w:eastAsiaTheme="minorEastAsia"/>
                <w:sz w:val="18"/>
                <w:szCs w:val="18"/>
              </w:rPr>
              <w:t>low</w:t>
            </w:r>
            <w:proofErr w:type="spellEnd"/>
            <w:r w:rsidRPr="00D35D27">
              <w:rPr>
                <w:rFonts w:eastAsiaTheme="minorEastAsia"/>
                <w:sz w:val="18"/>
                <w:szCs w:val="18"/>
              </w:rPr>
              <w:t xml:space="preserve">/medium </w:t>
            </w:r>
            <w:proofErr w:type="spellStart"/>
            <w:r w:rsidRPr="00D35D27">
              <w:rPr>
                <w:rFonts w:eastAsiaTheme="minorEastAsia"/>
                <w:sz w:val="18"/>
                <w:szCs w:val="18"/>
              </w:rPr>
              <w:t>speed</w:t>
            </w:r>
            <w:proofErr w:type="spellEnd"/>
          </w:p>
          <w:p w14:paraId="66070DC2" w14:textId="77777777" w:rsidR="008A7ACD" w:rsidRPr="00D35D27" w:rsidRDefault="008A7ACD">
            <w:pPr>
              <w:rPr>
                <w:color w:val="FF0000"/>
                <w:sz w:val="18"/>
                <w:szCs w:val="18"/>
                <w:lang w:eastAsia="zh-CN"/>
              </w:rPr>
            </w:pPr>
            <w:r w:rsidRPr="00D35D27">
              <w:rPr>
                <w:rFonts w:hint="eastAsia"/>
                <w:color w:val="FF0000"/>
                <w:sz w:val="18"/>
                <w:szCs w:val="18"/>
                <w:lang w:eastAsia="zh-CN"/>
              </w:rPr>
              <w:t>N</w:t>
            </w:r>
            <w:r w:rsidRPr="00D35D27">
              <w:rPr>
                <w:color w:val="FF0000"/>
                <w:sz w:val="18"/>
                <w:szCs w:val="18"/>
                <w:lang w:eastAsia="zh-CN"/>
              </w:rPr>
              <w:t>ote: other use cases are not precluded if any.</w:t>
            </w:r>
          </w:p>
          <w:p w14:paraId="37A7BF3E" w14:textId="77777777" w:rsidR="008A7ACD" w:rsidRPr="00D35D27" w:rsidRDefault="008A7ACD">
            <w:pPr>
              <w:rPr>
                <w:sz w:val="18"/>
                <w:szCs w:val="18"/>
              </w:rPr>
            </w:pPr>
          </w:p>
        </w:tc>
      </w:tr>
    </w:tbl>
    <w:p w14:paraId="0E39BD4D" w14:textId="72096FDF" w:rsidR="00535D06" w:rsidRDefault="00F83F46" w:rsidP="00535D06">
      <w:pPr>
        <w:spacing w:after="120"/>
        <w:jc w:val="both"/>
        <w:rPr>
          <w:lang w:eastAsia="ja-JP"/>
        </w:rPr>
      </w:pPr>
      <w:r>
        <w:rPr>
          <w:lang w:val="en-US"/>
        </w:rPr>
        <w:t>The above set of us</w:t>
      </w:r>
      <w:r w:rsidR="005B3178">
        <w:rPr>
          <w:lang w:val="en-US"/>
        </w:rPr>
        <w:t xml:space="preserve">e-case should be agreed. </w:t>
      </w:r>
      <w:r w:rsidR="00460540">
        <w:rPr>
          <w:lang w:val="en-US"/>
        </w:rPr>
        <w:t>“</w:t>
      </w:r>
      <w:proofErr w:type="gramStart"/>
      <w:r w:rsidR="00460540" w:rsidRPr="00460540">
        <w:rPr>
          <w:lang w:val="en-US"/>
        </w:rPr>
        <w:t>small</w:t>
      </w:r>
      <w:proofErr w:type="gramEnd"/>
      <w:r w:rsidR="00460540" w:rsidRPr="00460540">
        <w:rPr>
          <w:lang w:val="en-US"/>
        </w:rPr>
        <w:t xml:space="preserve"> form devices</w:t>
      </w:r>
      <w:r w:rsidR="00460540">
        <w:rPr>
          <w:lang w:val="en-US"/>
        </w:rPr>
        <w:t xml:space="preserve">” </w:t>
      </w:r>
      <w:r w:rsidR="00674644">
        <w:rPr>
          <w:lang w:val="en-US"/>
        </w:rPr>
        <w:t xml:space="preserve">bullet </w:t>
      </w:r>
      <w:r w:rsidR="00460540">
        <w:rPr>
          <w:lang w:val="en-US"/>
        </w:rPr>
        <w:t xml:space="preserve">has been </w:t>
      </w:r>
      <w:r w:rsidR="006652B1">
        <w:rPr>
          <w:lang w:val="en-US"/>
        </w:rPr>
        <w:t xml:space="preserve">one of controversial aspects. </w:t>
      </w:r>
      <w:r w:rsidR="00674644">
        <w:rPr>
          <w:lang w:val="en-US"/>
        </w:rPr>
        <w:t xml:space="preserve">This </w:t>
      </w:r>
      <w:r w:rsidR="00177D5C">
        <w:rPr>
          <w:lang w:val="en-US"/>
        </w:rPr>
        <w:t>is clearly mentioned in the WID</w:t>
      </w:r>
      <w:r w:rsidR="00535D06">
        <w:rPr>
          <w:lang w:val="en-US"/>
        </w:rPr>
        <w:t>: “</w:t>
      </w:r>
      <w:r w:rsidR="00535D06" w:rsidRPr="00535D06">
        <w:rPr>
          <w:i/>
          <w:iCs/>
          <w:lang w:val="en-US" w:eastAsia="ja-JP"/>
        </w:rPr>
        <w:t xml:space="preserve">The study should </w:t>
      </w:r>
      <w:r w:rsidR="00535D06" w:rsidRPr="00535D06">
        <w:rPr>
          <w:i/>
          <w:iCs/>
          <w:highlight w:val="yellow"/>
          <w:lang w:val="en-US" w:eastAsia="ja-JP"/>
        </w:rPr>
        <w:t>primarily target low</w:t>
      </w:r>
      <w:r w:rsidR="00535D06" w:rsidRPr="00535D06">
        <w:rPr>
          <w:i/>
          <w:iCs/>
          <w:highlight w:val="yellow"/>
          <w:lang w:eastAsia="ja-JP"/>
        </w:rPr>
        <w:t>-</w:t>
      </w:r>
      <w:r w:rsidR="00535D06" w:rsidRPr="00535D06">
        <w:rPr>
          <w:i/>
          <w:iCs/>
          <w:highlight w:val="yellow"/>
          <w:lang w:val="en-US" w:eastAsia="ja-JP"/>
        </w:rPr>
        <w:t xml:space="preserve">power WUS/WUR for </w:t>
      </w:r>
      <w:r w:rsidR="00535D06" w:rsidRPr="00535D06">
        <w:rPr>
          <w:i/>
          <w:iCs/>
          <w:highlight w:val="yellow"/>
          <w:lang w:eastAsia="ja-JP"/>
        </w:rPr>
        <w:t>power-sensitive, small form-factor devices including IoT use cases (such as industrial sensors, controllers) and wearables</w:t>
      </w:r>
      <w:r w:rsidR="00535D06" w:rsidRPr="00535D06">
        <w:rPr>
          <w:i/>
          <w:iCs/>
          <w:lang w:val="en-US" w:eastAsia="ja-JP"/>
        </w:rPr>
        <w:t>.</w:t>
      </w:r>
      <w:r w:rsidR="00535D06" w:rsidRPr="00535D06">
        <w:rPr>
          <w:i/>
          <w:iCs/>
          <w:lang w:eastAsia="ja-JP"/>
        </w:rPr>
        <w:t xml:space="preserve"> Other use cases are not precluded, </w:t>
      </w:r>
      <w:proofErr w:type="gramStart"/>
      <w:r w:rsidR="00535D06" w:rsidRPr="00535D06">
        <w:rPr>
          <w:i/>
          <w:iCs/>
          <w:lang w:eastAsia="ja-JP"/>
        </w:rPr>
        <w:t>e.g.</w:t>
      </w:r>
      <w:proofErr w:type="gramEnd"/>
      <w:r w:rsidR="00662AE9">
        <w:rPr>
          <w:i/>
          <w:iCs/>
          <w:lang w:eastAsia="ja-JP"/>
        </w:rPr>
        <w:t xml:space="preserve"> </w:t>
      </w:r>
      <w:r w:rsidR="00535D06" w:rsidRPr="00535D06">
        <w:rPr>
          <w:i/>
          <w:iCs/>
          <w:lang w:eastAsia="ja-JP"/>
        </w:rPr>
        <w:t>XR/smart glasses, smart phones.</w:t>
      </w:r>
      <w:r w:rsidR="00535D06">
        <w:rPr>
          <w:lang w:eastAsia="ja-JP"/>
        </w:rPr>
        <w:t>”</w:t>
      </w:r>
      <w:r w:rsidR="00322DF9">
        <w:rPr>
          <w:lang w:eastAsia="ja-JP"/>
        </w:rPr>
        <w:t xml:space="preserve">. Removing this bullet would be contradicting </w:t>
      </w:r>
      <w:r w:rsidR="00662AE9">
        <w:rPr>
          <w:lang w:eastAsia="ja-JP"/>
        </w:rPr>
        <w:t xml:space="preserve">the </w:t>
      </w:r>
      <w:r w:rsidR="00322DF9">
        <w:rPr>
          <w:lang w:eastAsia="ja-JP"/>
        </w:rPr>
        <w:t>WID</w:t>
      </w:r>
      <w:r w:rsidR="00662AE9">
        <w:rPr>
          <w:lang w:eastAsia="ja-JP"/>
        </w:rPr>
        <w:t>.</w:t>
      </w:r>
    </w:p>
    <w:p w14:paraId="10442F7E" w14:textId="4FB49E29" w:rsidR="001B30AD" w:rsidRPr="0094144F" w:rsidRDefault="001B30AD" w:rsidP="008A7ACD">
      <w:pPr>
        <w:rPr>
          <w:i/>
          <w:iCs/>
          <w:lang w:val="en-US"/>
        </w:rPr>
      </w:pPr>
      <w:r w:rsidRPr="0094144F">
        <w:rPr>
          <w:b/>
          <w:bCs/>
          <w:i/>
          <w:iCs/>
          <w:lang w:val="en-US"/>
        </w:rPr>
        <w:t>Proposal</w:t>
      </w:r>
      <w:r w:rsidR="00A05E2A">
        <w:rPr>
          <w:b/>
          <w:bCs/>
          <w:i/>
          <w:iCs/>
          <w:lang w:val="en-US"/>
        </w:rPr>
        <w:t>-1</w:t>
      </w:r>
      <w:r w:rsidRPr="0094144F">
        <w:rPr>
          <w:b/>
          <w:bCs/>
          <w:i/>
          <w:iCs/>
          <w:lang w:val="en-US"/>
        </w:rPr>
        <w:t>:</w:t>
      </w:r>
      <w:r w:rsidRPr="0094144F">
        <w:rPr>
          <w:i/>
          <w:iCs/>
          <w:lang w:val="en-US"/>
        </w:rPr>
        <w:t xml:space="preserve"> </w:t>
      </w:r>
      <w:r w:rsidR="004103E4" w:rsidRPr="0094144F">
        <w:rPr>
          <w:i/>
          <w:iCs/>
          <w:lang w:val="en-US"/>
        </w:rPr>
        <w:t>“small form devices”</w:t>
      </w:r>
      <w:r w:rsidR="00C20A10" w:rsidRPr="0094144F">
        <w:rPr>
          <w:i/>
          <w:iCs/>
          <w:lang w:val="en-US"/>
        </w:rPr>
        <w:t xml:space="preserve"> </w:t>
      </w:r>
      <w:r w:rsidR="00DD1FA0" w:rsidRPr="0094144F">
        <w:rPr>
          <w:i/>
          <w:iCs/>
          <w:lang w:val="en-US"/>
        </w:rPr>
        <w:t>shall be included in the description of IoT and Wearable use-case</w:t>
      </w:r>
      <w:r w:rsidR="0094144F" w:rsidRPr="0094144F">
        <w:rPr>
          <w:i/>
          <w:iCs/>
          <w:lang w:val="en-US"/>
        </w:rPr>
        <w:t>s</w:t>
      </w:r>
      <w:r w:rsidR="00322DF9" w:rsidRPr="0094144F">
        <w:rPr>
          <w:i/>
          <w:iCs/>
          <w:lang w:val="en-US"/>
        </w:rPr>
        <w:t xml:space="preserve">, </w:t>
      </w:r>
      <w:r w:rsidR="00A05E2A">
        <w:rPr>
          <w:i/>
          <w:iCs/>
          <w:lang w:val="en-US"/>
        </w:rPr>
        <w:t>as stated by WID.</w:t>
      </w:r>
    </w:p>
    <w:p w14:paraId="414992F0" w14:textId="7E797246" w:rsidR="00BD128F" w:rsidRDefault="00C27DC6" w:rsidP="00BD128F">
      <w:pPr>
        <w:pStyle w:val="Heading2"/>
        <w:ind w:left="576"/>
        <w:rPr>
          <w:lang w:val="en-US"/>
        </w:rPr>
      </w:pPr>
      <w:r>
        <w:rPr>
          <w:lang w:val="en-US"/>
        </w:rPr>
        <w:t xml:space="preserve">On </w:t>
      </w:r>
      <w:r w:rsidR="00E2205F">
        <w:rPr>
          <w:lang w:val="en-US"/>
        </w:rPr>
        <w:t>LP-WUS</w:t>
      </w:r>
      <w:r w:rsidR="00DB0741">
        <w:rPr>
          <w:lang w:val="en-US"/>
        </w:rPr>
        <w:t xml:space="preserve"> coverage</w:t>
      </w:r>
    </w:p>
    <w:tbl>
      <w:tblPr>
        <w:tblStyle w:val="TableGrid"/>
        <w:tblW w:w="0" w:type="auto"/>
        <w:tblLook w:val="04A0" w:firstRow="1" w:lastRow="0" w:firstColumn="1" w:lastColumn="0" w:noHBand="0" w:noVBand="1"/>
      </w:tblPr>
      <w:tblGrid>
        <w:gridCol w:w="9629"/>
      </w:tblGrid>
      <w:tr w:rsidR="006B0159" w:rsidRPr="006B0159" w14:paraId="5F2C29B8" w14:textId="77777777" w:rsidTr="006B0159">
        <w:tc>
          <w:tcPr>
            <w:tcW w:w="9629" w:type="dxa"/>
          </w:tcPr>
          <w:p w14:paraId="1E43A70F" w14:textId="77777777" w:rsidR="006B0159" w:rsidRPr="002E3CFA" w:rsidRDefault="006B0159" w:rsidP="006B0159">
            <w:pPr>
              <w:rPr>
                <w:rFonts w:cs="Times"/>
                <w:b/>
                <w:sz w:val="18"/>
                <w:szCs w:val="18"/>
                <w:highlight w:val="green"/>
                <w:lang w:eastAsia="x-none"/>
              </w:rPr>
            </w:pPr>
            <w:r w:rsidRPr="002E3CFA">
              <w:rPr>
                <w:rFonts w:cs="Times"/>
                <w:b/>
                <w:sz w:val="18"/>
                <w:szCs w:val="18"/>
                <w:highlight w:val="green"/>
                <w:lang w:eastAsia="x-none"/>
              </w:rPr>
              <w:t>Agreement</w:t>
            </w:r>
          </w:p>
          <w:p w14:paraId="246CBA66" w14:textId="77777777" w:rsidR="006B0159" w:rsidRPr="002E3CFA" w:rsidRDefault="006B0159" w:rsidP="006B0159">
            <w:pPr>
              <w:pStyle w:val="ListParagraph"/>
              <w:numPr>
                <w:ilvl w:val="0"/>
                <w:numId w:val="34"/>
              </w:numPr>
              <w:spacing w:before="0" w:line="252" w:lineRule="auto"/>
              <w:contextualSpacing w:val="0"/>
              <w:rPr>
                <w:rFonts w:cs="Times"/>
                <w:sz w:val="18"/>
                <w:szCs w:val="18"/>
                <w:lang w:val="en-US"/>
              </w:rPr>
            </w:pPr>
            <w:r w:rsidRPr="002E3CFA">
              <w:rPr>
                <w:rFonts w:cs="Times"/>
                <w:sz w:val="18"/>
                <w:szCs w:val="18"/>
                <w:lang w:val="en-US"/>
              </w:rPr>
              <w:t xml:space="preserve">For LP-WUS coverage evaluation, the noise figure of LP-WUR is </w:t>
            </w:r>
          </w:p>
          <w:p w14:paraId="7A37AD9F" w14:textId="77777777" w:rsidR="006B0159" w:rsidRPr="002E3CFA" w:rsidRDefault="006B0159" w:rsidP="006B0159">
            <w:pPr>
              <w:pStyle w:val="ListParagraph"/>
              <w:numPr>
                <w:ilvl w:val="1"/>
                <w:numId w:val="34"/>
              </w:numPr>
              <w:spacing w:before="0" w:line="252" w:lineRule="auto"/>
              <w:contextualSpacing w:val="0"/>
              <w:rPr>
                <w:rFonts w:cs="Times"/>
                <w:sz w:val="18"/>
                <w:szCs w:val="18"/>
                <w:lang w:val="en-US"/>
              </w:rPr>
            </w:pPr>
            <w:proofErr w:type="gramStart"/>
            <w:r w:rsidRPr="002E3CFA">
              <w:rPr>
                <w:rFonts w:cs="Times"/>
                <w:sz w:val="18"/>
                <w:szCs w:val="18"/>
                <w:lang w:val="en-US"/>
              </w:rPr>
              <w:t>Options :</w:t>
            </w:r>
            <w:proofErr w:type="gramEnd"/>
            <w:r w:rsidRPr="002E3CFA">
              <w:rPr>
                <w:rFonts w:cs="Times"/>
                <w:sz w:val="18"/>
                <w:szCs w:val="18"/>
                <w:lang w:val="en-US"/>
              </w:rPr>
              <w:t xml:space="preserve"> [9, 12, 15, 18, 21, 24], Other values can be reported by companies</w:t>
            </w:r>
          </w:p>
          <w:p w14:paraId="450CB368" w14:textId="77777777" w:rsidR="006B0159" w:rsidRPr="002E3CFA" w:rsidRDefault="006B0159" w:rsidP="006B0159">
            <w:pPr>
              <w:pStyle w:val="ListParagraph"/>
              <w:numPr>
                <w:ilvl w:val="0"/>
                <w:numId w:val="34"/>
              </w:numPr>
              <w:spacing w:before="0" w:line="252" w:lineRule="auto"/>
              <w:contextualSpacing w:val="0"/>
              <w:rPr>
                <w:rFonts w:cs="Times"/>
                <w:sz w:val="18"/>
                <w:szCs w:val="18"/>
                <w:lang w:val="en-US"/>
              </w:rPr>
            </w:pPr>
            <w:r w:rsidRPr="002E3CFA">
              <w:rPr>
                <w:rFonts w:cs="Times"/>
                <w:sz w:val="18"/>
                <w:szCs w:val="18"/>
                <w:lang w:val="en-US"/>
              </w:rPr>
              <w:t>FFS: how to determine the NF option.</w:t>
            </w:r>
          </w:p>
          <w:p w14:paraId="02875F53" w14:textId="77777777" w:rsidR="006B0159" w:rsidRPr="002E3CFA" w:rsidRDefault="006B0159" w:rsidP="006B0159">
            <w:pPr>
              <w:pStyle w:val="ListParagraph"/>
              <w:numPr>
                <w:ilvl w:val="0"/>
                <w:numId w:val="34"/>
              </w:numPr>
              <w:spacing w:before="0" w:line="252" w:lineRule="auto"/>
              <w:contextualSpacing w:val="0"/>
              <w:rPr>
                <w:sz w:val="18"/>
                <w:szCs w:val="18"/>
                <w:lang w:val="en-US"/>
              </w:rPr>
            </w:pPr>
            <w:r w:rsidRPr="002E3CFA">
              <w:rPr>
                <w:rFonts w:cs="Times"/>
                <w:sz w:val="18"/>
                <w:szCs w:val="18"/>
                <w:lang w:val="en-US"/>
              </w:rPr>
              <w:t>The values provided is for the purpose of studying coverage of LP-WUS, and it can be further revisited depending on the receiver architecture discussion.</w:t>
            </w:r>
          </w:p>
          <w:p w14:paraId="250ACC1D" w14:textId="77777777" w:rsidR="009203E1" w:rsidRPr="002E3CFA" w:rsidRDefault="009203E1" w:rsidP="009203E1">
            <w:pPr>
              <w:spacing w:before="0" w:line="252" w:lineRule="auto"/>
              <w:rPr>
                <w:sz w:val="18"/>
                <w:szCs w:val="18"/>
                <w:lang w:val="en-US"/>
              </w:rPr>
            </w:pPr>
          </w:p>
          <w:p w14:paraId="781600C0" w14:textId="77777777" w:rsidR="009203E1" w:rsidRPr="002E3CFA" w:rsidRDefault="009203E1" w:rsidP="009203E1">
            <w:pPr>
              <w:rPr>
                <w:rFonts w:cs="Times"/>
                <w:b/>
                <w:sz w:val="18"/>
                <w:szCs w:val="18"/>
                <w:highlight w:val="green"/>
                <w:lang w:eastAsia="x-none"/>
              </w:rPr>
            </w:pPr>
            <w:r w:rsidRPr="002E3CFA">
              <w:rPr>
                <w:rFonts w:cs="Times"/>
                <w:b/>
                <w:sz w:val="18"/>
                <w:szCs w:val="18"/>
                <w:highlight w:val="green"/>
                <w:lang w:eastAsia="x-none"/>
              </w:rPr>
              <w:t>Agreement</w:t>
            </w:r>
          </w:p>
          <w:p w14:paraId="7F27CCB1" w14:textId="77777777" w:rsidR="009203E1" w:rsidRPr="002E3CFA" w:rsidRDefault="009203E1" w:rsidP="009203E1">
            <w:pPr>
              <w:shd w:val="clear" w:color="auto" w:fill="FFFFFF"/>
              <w:rPr>
                <w:rFonts w:eastAsia="Times New Roman" w:cs="Times"/>
                <w:sz w:val="18"/>
                <w:szCs w:val="18"/>
                <w:lang w:val="en-US" w:eastAsia="ko-KR"/>
              </w:rPr>
            </w:pPr>
            <w:r w:rsidRPr="002E3CFA">
              <w:rPr>
                <w:rFonts w:eastAsia="Times New Roman" w:cs="Times"/>
                <w:sz w:val="18"/>
                <w:szCs w:val="18"/>
                <w:bdr w:val="none" w:sz="0" w:space="0" w:color="auto" w:frame="1"/>
                <w:lang w:val="en-US" w:eastAsia="ko-KR"/>
              </w:rPr>
              <w:t xml:space="preserve">For evaluation of the coverage of LP-WUS, the methodology and assumptions in R17 </w:t>
            </w:r>
            <w:proofErr w:type="spellStart"/>
            <w:r w:rsidRPr="002E3CFA">
              <w:rPr>
                <w:rFonts w:eastAsia="Times New Roman" w:cs="Times"/>
                <w:sz w:val="18"/>
                <w:szCs w:val="18"/>
                <w:bdr w:val="none" w:sz="0" w:space="0" w:color="auto" w:frame="1"/>
                <w:lang w:val="en-US" w:eastAsia="ko-KR"/>
              </w:rPr>
              <w:t>CovEnh</w:t>
            </w:r>
            <w:proofErr w:type="spellEnd"/>
            <w:r w:rsidRPr="002E3CFA">
              <w:rPr>
                <w:rFonts w:eastAsia="Times New Roman" w:cs="Times"/>
                <w:sz w:val="18"/>
                <w:szCs w:val="18"/>
                <w:bdr w:val="none" w:sz="0" w:space="0" w:color="auto" w:frame="1"/>
                <w:lang w:val="en-US" w:eastAsia="ko-KR"/>
              </w:rPr>
              <w:t xml:space="preserve"> SI (described in TR38.830) is reused as baseline.</w:t>
            </w:r>
          </w:p>
          <w:p w14:paraId="34E4A7C0" w14:textId="77777777" w:rsidR="009203E1" w:rsidRPr="002E3CFA" w:rsidRDefault="009203E1" w:rsidP="009203E1">
            <w:pPr>
              <w:numPr>
                <w:ilvl w:val="0"/>
                <w:numId w:val="35"/>
              </w:numPr>
              <w:shd w:val="clear" w:color="auto" w:fill="FFFFFF"/>
              <w:rPr>
                <w:rFonts w:eastAsia="Times New Roman" w:cs="Times"/>
                <w:sz w:val="18"/>
                <w:szCs w:val="18"/>
                <w:lang w:val="en-US" w:eastAsia="ko-KR"/>
              </w:rPr>
            </w:pPr>
            <w:r w:rsidRPr="002E3CFA">
              <w:rPr>
                <w:rFonts w:eastAsia="Times New Roman" w:cs="Times"/>
                <w:sz w:val="18"/>
                <w:szCs w:val="18"/>
                <w:bdr w:val="none" w:sz="0" w:space="0" w:color="auto" w:frame="1"/>
                <w:lang w:val="en-US" w:eastAsia="ko-KR"/>
              </w:rPr>
              <w:t>MIL is used as the metric for LP-WUS coverage evaluation</w:t>
            </w:r>
          </w:p>
          <w:p w14:paraId="4304378F" w14:textId="77777777" w:rsidR="009203E1" w:rsidRPr="002E3CFA" w:rsidRDefault="009203E1" w:rsidP="009203E1">
            <w:pPr>
              <w:numPr>
                <w:ilvl w:val="0"/>
                <w:numId w:val="35"/>
              </w:numPr>
              <w:shd w:val="clear" w:color="auto" w:fill="FFFFFF"/>
              <w:rPr>
                <w:rFonts w:eastAsia="Times New Roman" w:cs="Times"/>
                <w:sz w:val="18"/>
                <w:szCs w:val="18"/>
                <w:lang w:val="en-US" w:eastAsia="ko-KR"/>
              </w:rPr>
            </w:pPr>
            <w:r w:rsidRPr="002E3CFA">
              <w:rPr>
                <w:rFonts w:eastAsia="Times New Roman" w:cs="Times"/>
                <w:sz w:val="18"/>
                <w:szCs w:val="18"/>
                <w:bdr w:val="none" w:sz="0" w:space="0" w:color="auto" w:frame="1"/>
                <w:lang w:val="it-IT" w:eastAsia="ko-KR"/>
              </w:rPr>
              <w:t>urban (2.6GHz/4GHz), rural(700MHz) scenario for FR1 are considered to be evaluated, o</w:t>
            </w:r>
            <w:proofErr w:type="spellStart"/>
            <w:r w:rsidRPr="002E3CFA">
              <w:rPr>
                <w:rFonts w:eastAsia="Times New Roman" w:cs="Times"/>
                <w:sz w:val="18"/>
                <w:szCs w:val="18"/>
                <w:bdr w:val="none" w:sz="0" w:space="0" w:color="auto" w:frame="1"/>
                <w:lang w:val="en-US" w:eastAsia="ko-KR"/>
              </w:rPr>
              <w:t>thers</w:t>
            </w:r>
            <w:proofErr w:type="spellEnd"/>
            <w:r w:rsidRPr="002E3CFA">
              <w:rPr>
                <w:rFonts w:eastAsia="Times New Roman" w:cs="Times"/>
                <w:sz w:val="18"/>
                <w:szCs w:val="18"/>
                <w:bdr w:val="none" w:sz="0" w:space="0" w:color="auto" w:frame="1"/>
                <w:lang w:val="en-US" w:eastAsia="ko-KR"/>
              </w:rPr>
              <w:t> </w:t>
            </w:r>
            <w:r w:rsidRPr="002E3CFA">
              <w:rPr>
                <w:rFonts w:eastAsia="Times New Roman" w:cs="Times"/>
                <w:bCs/>
                <w:sz w:val="18"/>
                <w:szCs w:val="18"/>
                <w:bdr w:val="none" w:sz="0" w:space="0" w:color="auto" w:frame="1"/>
                <w:lang w:val="en-US" w:eastAsia="ko-KR"/>
              </w:rPr>
              <w:t>(e.g., FR2) are</w:t>
            </w:r>
            <w:r w:rsidRPr="002E3CFA">
              <w:rPr>
                <w:rFonts w:eastAsia="Times New Roman" w:cs="Times"/>
                <w:sz w:val="18"/>
                <w:szCs w:val="18"/>
                <w:bdr w:val="none" w:sz="0" w:space="0" w:color="auto" w:frame="1"/>
                <w:lang w:val="en-US" w:eastAsia="ko-KR"/>
              </w:rPr>
              <w:t> not precluded.</w:t>
            </w:r>
          </w:p>
          <w:p w14:paraId="13D43561" w14:textId="77777777" w:rsidR="009203E1" w:rsidRPr="002E3CFA" w:rsidRDefault="009203E1" w:rsidP="009203E1">
            <w:pPr>
              <w:shd w:val="clear" w:color="auto" w:fill="FFFFFF"/>
              <w:rPr>
                <w:rFonts w:eastAsia="Times New Roman" w:cs="Times"/>
                <w:sz w:val="18"/>
                <w:szCs w:val="18"/>
                <w:lang w:val="en-US" w:eastAsia="ko-KR"/>
              </w:rPr>
            </w:pPr>
            <w:r w:rsidRPr="002E3CFA">
              <w:rPr>
                <w:rFonts w:eastAsia="Times New Roman" w:cs="Times"/>
                <w:sz w:val="18"/>
                <w:szCs w:val="18"/>
                <w:bdr w:val="none" w:sz="0" w:space="0" w:color="auto" w:frame="1"/>
                <w:lang w:val="en-US" w:eastAsia="ko-KR"/>
              </w:rPr>
              <w:t>Note: For IoT/wearables devices, refer to R17 Redcap SI TR38.875 if the assumptions differ from TR38.830.</w:t>
            </w:r>
          </w:p>
          <w:p w14:paraId="4F108834" w14:textId="77777777" w:rsidR="009203E1" w:rsidRPr="002E3CFA" w:rsidRDefault="009203E1" w:rsidP="009203E1">
            <w:pPr>
              <w:shd w:val="clear" w:color="auto" w:fill="FFFFFF"/>
              <w:rPr>
                <w:rFonts w:eastAsia="Times New Roman" w:cs="Times"/>
                <w:sz w:val="18"/>
                <w:szCs w:val="18"/>
                <w:lang w:val="en-US" w:eastAsia="ko-KR"/>
              </w:rPr>
            </w:pPr>
            <w:r w:rsidRPr="002E3CFA">
              <w:rPr>
                <w:rFonts w:eastAsia="Times New Roman" w:cs="Times"/>
                <w:sz w:val="18"/>
                <w:szCs w:val="18"/>
                <w:bdr w:val="none" w:sz="0" w:space="0" w:color="auto" w:frame="1"/>
                <w:lang w:val="en-US" w:eastAsia="ko-KR"/>
              </w:rPr>
              <w:t>Companies report any other assumptions which differ from the TR38.875/ TR38.830, e.g., Tx and Rx loss</w:t>
            </w:r>
          </w:p>
          <w:p w14:paraId="7D9BDAF7" w14:textId="687F3CE4" w:rsidR="009203E1" w:rsidRPr="009203E1" w:rsidRDefault="009203E1" w:rsidP="009203E1">
            <w:pPr>
              <w:shd w:val="clear" w:color="auto" w:fill="FFFFFF"/>
              <w:spacing w:line="230" w:lineRule="atLeast"/>
              <w:rPr>
                <w:sz w:val="16"/>
                <w:szCs w:val="16"/>
                <w:lang w:val="en-US"/>
              </w:rPr>
            </w:pPr>
            <w:r w:rsidRPr="002E3CFA">
              <w:rPr>
                <w:rFonts w:eastAsia="Times New Roman" w:cs="Times"/>
                <w:sz w:val="18"/>
                <w:szCs w:val="18"/>
                <w:bdr w:val="none" w:sz="0" w:space="0" w:color="auto" w:frame="1"/>
                <w:lang w:val="en-US" w:eastAsia="ko-KR"/>
              </w:rPr>
              <w:t>Companies are encouraged to compare LP-WUS with at least PDCCH for paging, PUSCH, others are not precluded. FFS: Target coverage of LP-WUS</w:t>
            </w:r>
          </w:p>
        </w:tc>
      </w:tr>
    </w:tbl>
    <w:p w14:paraId="61E31428" w14:textId="1C9FBA4C" w:rsidR="00702613" w:rsidRDefault="00FD32D6" w:rsidP="00FD32D6">
      <w:pPr>
        <w:rPr>
          <w:lang w:val="en-US"/>
        </w:rPr>
      </w:pPr>
      <w:r>
        <w:rPr>
          <w:lang w:val="en-US"/>
        </w:rPr>
        <w:t xml:space="preserve">Methodology for coverage enhancements has been agreed, </w:t>
      </w:r>
      <w:r w:rsidR="00376C7A">
        <w:rPr>
          <w:lang w:val="en-US"/>
        </w:rPr>
        <w:t>what remain</w:t>
      </w:r>
      <w:r w:rsidR="00A05E2A">
        <w:rPr>
          <w:lang w:val="en-US"/>
        </w:rPr>
        <w:t>s</w:t>
      </w:r>
      <w:r w:rsidR="00376C7A">
        <w:rPr>
          <w:lang w:val="en-US"/>
        </w:rPr>
        <w:t xml:space="preserve"> open </w:t>
      </w:r>
      <w:r w:rsidR="00A05E2A">
        <w:rPr>
          <w:lang w:val="en-US"/>
        </w:rPr>
        <w:t>is the</w:t>
      </w:r>
      <w:r w:rsidR="00240428">
        <w:rPr>
          <w:lang w:val="en-US"/>
        </w:rPr>
        <w:t xml:space="preserve"> coverage target. </w:t>
      </w:r>
      <w:r w:rsidR="001C2063">
        <w:rPr>
          <w:lang w:val="en-US"/>
        </w:rPr>
        <w:t xml:space="preserve">From Table 1 and Table 2, it may become obvious that LP-WUS </w:t>
      </w:r>
      <w:r w:rsidR="002B3047">
        <w:rPr>
          <w:lang w:val="en-US"/>
        </w:rPr>
        <w:t xml:space="preserve">may have hard time to match the coverage of PDCCH. </w:t>
      </w:r>
      <w:r w:rsidR="001F39DC">
        <w:rPr>
          <w:lang w:val="en-US"/>
        </w:rPr>
        <w:t xml:space="preserve">Even if </w:t>
      </w:r>
      <w:r w:rsidR="00DB4B31">
        <w:rPr>
          <w:lang w:val="en-US"/>
        </w:rPr>
        <w:t xml:space="preserve">Noise figure would be the best </w:t>
      </w:r>
      <w:r w:rsidR="00EC3579">
        <w:rPr>
          <w:lang w:val="en-US"/>
        </w:rPr>
        <w:t>possible</w:t>
      </w:r>
      <w:r w:rsidR="006A2292">
        <w:rPr>
          <w:lang w:val="en-US"/>
        </w:rPr>
        <w:t xml:space="preserve"> </w:t>
      </w:r>
      <w:proofErr w:type="gramStart"/>
      <w:r w:rsidR="006A2292">
        <w:rPr>
          <w:lang w:val="en-US"/>
        </w:rPr>
        <w:t>(</w:t>
      </w:r>
      <w:r w:rsidR="00EC3579">
        <w:rPr>
          <w:lang w:val="en-US"/>
        </w:rPr>
        <w:t xml:space="preserve"> in</w:t>
      </w:r>
      <w:proofErr w:type="gramEnd"/>
      <w:r w:rsidR="00EC3579">
        <w:rPr>
          <w:lang w:val="en-US"/>
        </w:rPr>
        <w:t xml:space="preserve"> the range</w:t>
      </w:r>
      <w:r w:rsidR="005803FD">
        <w:rPr>
          <w:lang w:val="en-US"/>
        </w:rPr>
        <w:t xml:space="preserve"> of agreed values</w:t>
      </w:r>
      <w:r w:rsidR="006A2292">
        <w:rPr>
          <w:lang w:val="en-US"/>
        </w:rPr>
        <w:t>)</w:t>
      </w:r>
      <w:r w:rsidR="00481AF3">
        <w:rPr>
          <w:lang w:val="en-US"/>
        </w:rPr>
        <w:t xml:space="preserve"> </w:t>
      </w:r>
      <w:r w:rsidR="00D13725">
        <w:rPr>
          <w:lang w:val="en-US"/>
        </w:rPr>
        <w:t xml:space="preserve">the required SNR would need to be pushed down </w:t>
      </w:r>
      <w:r w:rsidR="00230790">
        <w:rPr>
          <w:lang w:val="en-US"/>
        </w:rPr>
        <w:t>from 0dB to -7</w:t>
      </w:r>
      <w:r w:rsidR="00B41E87">
        <w:rPr>
          <w:lang w:val="en-US"/>
        </w:rPr>
        <w:t xml:space="preserve">dB </w:t>
      </w:r>
      <w:r w:rsidR="00C66973">
        <w:rPr>
          <w:lang w:val="en-US"/>
        </w:rPr>
        <w:t xml:space="preserve">to match PDCCH coverage. </w:t>
      </w:r>
      <w:r w:rsidR="002E3CFA">
        <w:rPr>
          <w:lang w:val="en-US"/>
        </w:rPr>
        <w:t>This resulting in very low data rates. There</w:t>
      </w:r>
      <w:r w:rsidR="00DD2D80">
        <w:rPr>
          <w:lang w:val="en-US"/>
        </w:rPr>
        <w:t xml:space="preserve">fore, to </w:t>
      </w:r>
      <w:r w:rsidR="00AF5070">
        <w:rPr>
          <w:lang w:val="en-US"/>
        </w:rPr>
        <w:t xml:space="preserve">give room for </w:t>
      </w:r>
      <w:r w:rsidR="005439DB">
        <w:rPr>
          <w:lang w:val="en-US"/>
        </w:rPr>
        <w:t xml:space="preserve">worse noise figure, we should target that coverage is not worse than that of PUSCH. </w:t>
      </w:r>
    </w:p>
    <w:p w14:paraId="46971CD2" w14:textId="67A3E225" w:rsidR="005439DB" w:rsidRPr="005F6FB8" w:rsidRDefault="00FA6A93" w:rsidP="00FD32D6">
      <w:pPr>
        <w:rPr>
          <w:i/>
          <w:iCs/>
          <w:lang w:val="en-US"/>
        </w:rPr>
      </w:pPr>
      <w:r w:rsidRPr="005F6FB8">
        <w:rPr>
          <w:b/>
          <w:bCs/>
          <w:i/>
          <w:iCs/>
          <w:lang w:val="en-US"/>
        </w:rPr>
        <w:t>Proposal</w:t>
      </w:r>
      <w:r w:rsidR="005F6FB8">
        <w:rPr>
          <w:b/>
          <w:bCs/>
          <w:i/>
          <w:iCs/>
          <w:lang w:val="en-US"/>
        </w:rPr>
        <w:t>-</w:t>
      </w:r>
      <w:r w:rsidR="000F3774">
        <w:rPr>
          <w:b/>
          <w:bCs/>
          <w:i/>
          <w:iCs/>
          <w:lang w:val="en-US"/>
        </w:rPr>
        <w:t>2</w:t>
      </w:r>
      <w:r w:rsidRPr="005F6FB8">
        <w:rPr>
          <w:b/>
          <w:bCs/>
          <w:i/>
          <w:iCs/>
          <w:lang w:val="en-US"/>
        </w:rPr>
        <w:t xml:space="preserve">: </w:t>
      </w:r>
      <w:r w:rsidRPr="005F6FB8">
        <w:rPr>
          <w:i/>
          <w:iCs/>
          <w:lang w:val="en-US"/>
        </w:rPr>
        <w:t xml:space="preserve">Design of LP-WUR should target coverage not worse than that of </w:t>
      </w:r>
      <w:r w:rsidR="005F6FB8" w:rsidRPr="005F6FB8">
        <w:rPr>
          <w:i/>
          <w:iCs/>
          <w:lang w:val="en-US"/>
        </w:rPr>
        <w:t>PUSCH</w:t>
      </w:r>
      <w:r w:rsidR="00FF7E93">
        <w:rPr>
          <w:i/>
          <w:iCs/>
          <w:lang w:val="en-US"/>
        </w:rPr>
        <w:t xml:space="preserve"> with target </w:t>
      </w:r>
      <w:r w:rsidR="00610626">
        <w:rPr>
          <w:i/>
          <w:iCs/>
          <w:lang w:val="en-US"/>
        </w:rPr>
        <w:t>bitrate as specified in TS38.830</w:t>
      </w:r>
      <w:r w:rsidR="005F6FB8" w:rsidRPr="005F6FB8">
        <w:rPr>
          <w:i/>
          <w:iCs/>
          <w:lang w:val="en-US"/>
        </w:rPr>
        <w:t>.</w:t>
      </w:r>
    </w:p>
    <w:p w14:paraId="70074558" w14:textId="77777777" w:rsidR="005439DB" w:rsidRDefault="005439DB" w:rsidP="00FD32D6">
      <w:pPr>
        <w:rPr>
          <w:lang w:val="en-US"/>
        </w:rPr>
      </w:pPr>
    </w:p>
    <w:p w14:paraId="4F46F512" w14:textId="1D8D5B49" w:rsidR="00983DCE" w:rsidRPr="00B41E87" w:rsidRDefault="00983DCE" w:rsidP="00674E3B">
      <w:pPr>
        <w:pStyle w:val="Caption"/>
        <w:keepNext/>
        <w:jc w:val="center"/>
        <w:rPr>
          <w:sz w:val="16"/>
          <w:szCs w:val="16"/>
        </w:rPr>
      </w:pPr>
      <w:r w:rsidRPr="00B41E87">
        <w:rPr>
          <w:sz w:val="16"/>
          <w:szCs w:val="16"/>
        </w:rPr>
        <w:t xml:space="preserve">Table </w:t>
      </w:r>
      <w:r w:rsidRPr="00B41E87">
        <w:rPr>
          <w:sz w:val="16"/>
          <w:szCs w:val="16"/>
        </w:rPr>
        <w:fldChar w:fldCharType="begin"/>
      </w:r>
      <w:r w:rsidRPr="00B41E87">
        <w:rPr>
          <w:sz w:val="16"/>
          <w:szCs w:val="16"/>
        </w:rPr>
        <w:instrText xml:space="preserve"> SEQ Table \* ARABIC </w:instrText>
      </w:r>
      <w:r w:rsidRPr="00B41E87">
        <w:rPr>
          <w:sz w:val="16"/>
          <w:szCs w:val="16"/>
        </w:rPr>
        <w:fldChar w:fldCharType="separate"/>
      </w:r>
      <w:r w:rsidR="00635873">
        <w:rPr>
          <w:noProof/>
          <w:sz w:val="16"/>
          <w:szCs w:val="16"/>
        </w:rPr>
        <w:t>1</w:t>
      </w:r>
      <w:r w:rsidRPr="00B41E87">
        <w:rPr>
          <w:sz w:val="16"/>
          <w:szCs w:val="16"/>
        </w:rPr>
        <w:fldChar w:fldCharType="end"/>
      </w:r>
      <w:r w:rsidRPr="00B41E87">
        <w:rPr>
          <w:sz w:val="16"/>
          <w:szCs w:val="16"/>
        </w:rPr>
        <w:t xml:space="preserve"> MIL RedCap</w:t>
      </w:r>
      <w:r w:rsidR="004C0AFF" w:rsidRPr="00B41E87">
        <w:rPr>
          <w:sz w:val="16"/>
          <w:szCs w:val="16"/>
        </w:rPr>
        <w:t xml:space="preserve"> 1Rx 700MHz</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0"/>
        <w:gridCol w:w="1351"/>
        <w:gridCol w:w="1000"/>
        <w:gridCol w:w="969"/>
        <w:gridCol w:w="969"/>
      </w:tblGrid>
      <w:tr w:rsidR="0069377D" w:rsidRPr="00B41E87" w14:paraId="69F24490" w14:textId="0CE5787A" w:rsidTr="0069377D">
        <w:trPr>
          <w:trHeight w:val="270"/>
          <w:jc w:val="center"/>
        </w:trPr>
        <w:tc>
          <w:tcPr>
            <w:tcW w:w="4240" w:type="dxa"/>
            <w:shd w:val="clear" w:color="auto" w:fill="auto"/>
            <w:noWrap/>
            <w:vAlign w:val="bottom"/>
            <w:hideMark/>
          </w:tcPr>
          <w:p w14:paraId="022E73A1" w14:textId="77777777" w:rsidR="0069377D" w:rsidRPr="00B41E87" w:rsidRDefault="0069377D" w:rsidP="00FC79F6">
            <w:pPr>
              <w:spacing w:before="0" w:after="0"/>
              <w:jc w:val="center"/>
              <w:rPr>
                <w:rFonts w:ascii="Calibri" w:eastAsia="Times New Roman" w:hAnsi="Calibri" w:cs="Calibri"/>
                <w:color w:val="000000"/>
                <w:sz w:val="16"/>
                <w:szCs w:val="16"/>
                <w:lang w:val="fi-FI" w:eastAsia="fi-FI"/>
              </w:rPr>
            </w:pPr>
            <w:r w:rsidRPr="00B41E87">
              <w:rPr>
                <w:rFonts w:ascii="Calibri" w:eastAsia="Times New Roman" w:hAnsi="Calibri" w:cs="Calibri"/>
                <w:color w:val="000000"/>
                <w:sz w:val="16"/>
                <w:szCs w:val="16"/>
                <w:lang w:val="fi-FI" w:eastAsia="fi-FI"/>
              </w:rPr>
              <w:t>700MHz (15kHz SCS)</w:t>
            </w:r>
          </w:p>
        </w:tc>
        <w:tc>
          <w:tcPr>
            <w:tcW w:w="1351" w:type="dxa"/>
            <w:shd w:val="clear" w:color="auto" w:fill="auto"/>
            <w:noWrap/>
            <w:vAlign w:val="bottom"/>
            <w:hideMark/>
          </w:tcPr>
          <w:p w14:paraId="4B16A18F" w14:textId="77777777" w:rsidR="0069377D" w:rsidRPr="00B41E87" w:rsidRDefault="0069377D" w:rsidP="00FC79F6">
            <w:pPr>
              <w:spacing w:before="0" w:after="0"/>
              <w:jc w:val="center"/>
              <w:rPr>
                <w:rFonts w:ascii="Calibri" w:eastAsia="Times New Roman" w:hAnsi="Calibri" w:cs="Calibri"/>
                <w:color w:val="000000"/>
                <w:sz w:val="16"/>
                <w:szCs w:val="16"/>
                <w:lang w:val="fi-FI" w:eastAsia="fi-FI"/>
              </w:rPr>
            </w:pPr>
          </w:p>
        </w:tc>
        <w:tc>
          <w:tcPr>
            <w:tcW w:w="1000" w:type="dxa"/>
            <w:shd w:val="clear" w:color="auto" w:fill="auto"/>
            <w:noWrap/>
            <w:vAlign w:val="bottom"/>
            <w:hideMark/>
          </w:tcPr>
          <w:p w14:paraId="3E40BC06" w14:textId="77777777" w:rsidR="0069377D" w:rsidRPr="00B41E87" w:rsidRDefault="0069377D" w:rsidP="00FC79F6">
            <w:pPr>
              <w:spacing w:before="0" w:after="0"/>
              <w:rPr>
                <w:rFonts w:eastAsia="Times New Roman"/>
                <w:sz w:val="16"/>
                <w:szCs w:val="16"/>
                <w:lang w:val="fi-FI" w:eastAsia="fi-FI"/>
              </w:rPr>
            </w:pPr>
          </w:p>
        </w:tc>
        <w:tc>
          <w:tcPr>
            <w:tcW w:w="969" w:type="dxa"/>
            <w:shd w:val="clear" w:color="auto" w:fill="auto"/>
            <w:noWrap/>
            <w:vAlign w:val="bottom"/>
            <w:hideMark/>
          </w:tcPr>
          <w:p w14:paraId="547A1130" w14:textId="77777777" w:rsidR="0069377D" w:rsidRPr="00B41E87" w:rsidRDefault="0069377D" w:rsidP="00FC79F6">
            <w:pPr>
              <w:spacing w:before="0" w:after="0"/>
              <w:rPr>
                <w:rFonts w:eastAsia="Times New Roman"/>
                <w:sz w:val="16"/>
                <w:szCs w:val="16"/>
                <w:lang w:val="fi-FI" w:eastAsia="fi-FI"/>
              </w:rPr>
            </w:pPr>
          </w:p>
        </w:tc>
        <w:tc>
          <w:tcPr>
            <w:tcW w:w="969" w:type="dxa"/>
          </w:tcPr>
          <w:p w14:paraId="5A4B8DF3" w14:textId="77777777" w:rsidR="0069377D" w:rsidRPr="00B41E87" w:rsidRDefault="0069377D" w:rsidP="00FC79F6">
            <w:pPr>
              <w:spacing w:before="0" w:after="0"/>
              <w:rPr>
                <w:rFonts w:eastAsia="Times New Roman"/>
                <w:sz w:val="16"/>
                <w:szCs w:val="16"/>
                <w:lang w:val="fi-FI" w:eastAsia="fi-FI"/>
              </w:rPr>
            </w:pPr>
          </w:p>
        </w:tc>
      </w:tr>
      <w:tr w:rsidR="00376C7A" w:rsidRPr="00B41E87" w14:paraId="7CB30F77" w14:textId="50DD9B0A">
        <w:trPr>
          <w:trHeight w:val="270"/>
          <w:jc w:val="center"/>
        </w:trPr>
        <w:tc>
          <w:tcPr>
            <w:tcW w:w="4240" w:type="dxa"/>
            <w:shd w:val="clear" w:color="auto" w:fill="auto"/>
            <w:noWrap/>
            <w:vAlign w:val="bottom"/>
            <w:hideMark/>
          </w:tcPr>
          <w:p w14:paraId="0E3D3842" w14:textId="77777777" w:rsidR="00376C7A" w:rsidRPr="00B41E87" w:rsidRDefault="00376C7A" w:rsidP="00376C7A">
            <w:pPr>
              <w:spacing w:before="0" w:after="0"/>
              <w:rPr>
                <w:rFonts w:eastAsia="Times New Roman"/>
                <w:sz w:val="16"/>
                <w:szCs w:val="16"/>
                <w:lang w:val="fi-FI" w:eastAsia="fi-FI"/>
              </w:rPr>
            </w:pPr>
          </w:p>
        </w:tc>
        <w:tc>
          <w:tcPr>
            <w:tcW w:w="1351" w:type="dxa"/>
            <w:shd w:val="clear" w:color="auto" w:fill="auto"/>
            <w:noWrap/>
            <w:vAlign w:val="center"/>
            <w:hideMark/>
          </w:tcPr>
          <w:p w14:paraId="5DA3FDB0" w14:textId="06054788" w:rsidR="00376C7A" w:rsidRPr="00B41E87" w:rsidRDefault="00376C7A" w:rsidP="00376C7A">
            <w:pPr>
              <w:spacing w:before="0" w:after="0"/>
              <w:rPr>
                <w:rFonts w:ascii="Calibri" w:eastAsia="Times New Roman" w:hAnsi="Calibri" w:cs="Calibri"/>
                <w:b/>
                <w:bCs/>
                <w:color w:val="000000"/>
                <w:sz w:val="16"/>
                <w:szCs w:val="16"/>
                <w:lang w:val="fi-FI" w:eastAsia="fi-FI"/>
              </w:rPr>
            </w:pPr>
            <w:r w:rsidRPr="00B41E87">
              <w:rPr>
                <w:rFonts w:ascii="Calibri" w:eastAsia="Times New Roman" w:hAnsi="Calibri" w:cs="Calibri"/>
                <w:b/>
                <w:bCs/>
                <w:color w:val="000000"/>
                <w:sz w:val="16"/>
                <w:szCs w:val="16"/>
                <w:lang w:val="fi-FI" w:eastAsia="fi-FI"/>
              </w:rPr>
              <w:t>NR CSS PDCCH</w:t>
            </w:r>
          </w:p>
        </w:tc>
        <w:tc>
          <w:tcPr>
            <w:tcW w:w="1000" w:type="dxa"/>
            <w:shd w:val="clear" w:color="auto" w:fill="auto"/>
            <w:noWrap/>
            <w:vAlign w:val="center"/>
            <w:hideMark/>
          </w:tcPr>
          <w:p w14:paraId="77482E3D" w14:textId="75CC4904" w:rsidR="00376C7A" w:rsidRPr="00B41E87" w:rsidRDefault="00376C7A" w:rsidP="00376C7A">
            <w:pPr>
              <w:spacing w:before="0" w:after="0"/>
              <w:rPr>
                <w:rFonts w:ascii="Calibri" w:eastAsia="Times New Roman" w:hAnsi="Calibri" w:cs="Calibri"/>
                <w:b/>
                <w:bCs/>
                <w:color w:val="000000"/>
                <w:sz w:val="16"/>
                <w:szCs w:val="16"/>
                <w:lang w:val="fi-FI" w:eastAsia="fi-FI"/>
              </w:rPr>
            </w:pPr>
            <w:r w:rsidRPr="00B41E87">
              <w:rPr>
                <w:rFonts w:ascii="Calibri" w:eastAsia="Times New Roman" w:hAnsi="Calibri" w:cs="Calibri"/>
                <w:b/>
                <w:bCs/>
                <w:color w:val="000000"/>
                <w:sz w:val="16"/>
                <w:szCs w:val="16"/>
                <w:lang w:val="fi-FI" w:eastAsia="fi-FI"/>
              </w:rPr>
              <w:t xml:space="preserve">NR PUSCH </w:t>
            </w:r>
          </w:p>
        </w:tc>
        <w:tc>
          <w:tcPr>
            <w:tcW w:w="969" w:type="dxa"/>
            <w:shd w:val="clear" w:color="auto" w:fill="auto"/>
            <w:noWrap/>
            <w:vAlign w:val="center"/>
            <w:hideMark/>
          </w:tcPr>
          <w:p w14:paraId="2722CA2E" w14:textId="37034837" w:rsidR="00376C7A" w:rsidRPr="00B41E87" w:rsidRDefault="00376C7A" w:rsidP="00376C7A">
            <w:pPr>
              <w:spacing w:before="0" w:after="0"/>
              <w:rPr>
                <w:rFonts w:ascii="Calibri" w:eastAsia="Times New Roman" w:hAnsi="Calibri" w:cs="Calibri"/>
                <w:b/>
                <w:bCs/>
                <w:color w:val="000000"/>
                <w:sz w:val="16"/>
                <w:szCs w:val="16"/>
                <w:lang w:val="fi-FI" w:eastAsia="fi-FI"/>
              </w:rPr>
            </w:pPr>
            <w:r w:rsidRPr="00B41E87">
              <w:rPr>
                <w:rFonts w:ascii="Calibri" w:eastAsia="Times New Roman" w:hAnsi="Calibri" w:cs="Calibri"/>
                <w:b/>
                <w:bCs/>
                <w:color w:val="000000"/>
                <w:sz w:val="16"/>
                <w:szCs w:val="16"/>
                <w:lang w:val="fi-FI" w:eastAsia="fi-FI"/>
              </w:rPr>
              <w:t>LP-WUS</w:t>
            </w:r>
          </w:p>
        </w:tc>
        <w:tc>
          <w:tcPr>
            <w:tcW w:w="969" w:type="dxa"/>
            <w:vAlign w:val="center"/>
          </w:tcPr>
          <w:p w14:paraId="6091AE9D" w14:textId="66B3A736" w:rsidR="00376C7A" w:rsidRPr="00B41E87" w:rsidRDefault="00376C7A" w:rsidP="00376C7A">
            <w:pPr>
              <w:spacing w:before="0" w:after="0"/>
              <w:rPr>
                <w:rFonts w:ascii="Calibri" w:eastAsia="Times New Roman" w:hAnsi="Calibri" w:cs="Calibri"/>
                <w:b/>
                <w:bCs/>
                <w:color w:val="000000"/>
                <w:sz w:val="16"/>
                <w:szCs w:val="16"/>
                <w:lang w:val="fi-FI" w:eastAsia="fi-FI"/>
              </w:rPr>
            </w:pPr>
            <w:r w:rsidRPr="00B41E87">
              <w:rPr>
                <w:rFonts w:ascii="Calibri" w:eastAsia="Times New Roman" w:hAnsi="Calibri" w:cs="Calibri"/>
                <w:b/>
                <w:bCs/>
                <w:color w:val="000000"/>
                <w:sz w:val="16"/>
                <w:szCs w:val="16"/>
                <w:lang w:val="fi-FI" w:eastAsia="fi-FI"/>
              </w:rPr>
              <w:t>LP-WUS</w:t>
            </w:r>
          </w:p>
        </w:tc>
      </w:tr>
      <w:tr w:rsidR="0069377D" w:rsidRPr="00B41E87" w14:paraId="41BA172B" w14:textId="1AD0BE98">
        <w:trPr>
          <w:trHeight w:val="270"/>
          <w:jc w:val="center"/>
        </w:trPr>
        <w:tc>
          <w:tcPr>
            <w:tcW w:w="4240" w:type="dxa"/>
            <w:shd w:val="clear" w:color="auto" w:fill="auto"/>
            <w:vAlign w:val="center"/>
            <w:hideMark/>
          </w:tcPr>
          <w:p w14:paraId="7C653061"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Carrier BW (MHz) </w:t>
            </w:r>
          </w:p>
        </w:tc>
        <w:tc>
          <w:tcPr>
            <w:tcW w:w="1351" w:type="dxa"/>
            <w:shd w:val="clear" w:color="auto" w:fill="auto"/>
            <w:vAlign w:val="center"/>
            <w:hideMark/>
          </w:tcPr>
          <w:p w14:paraId="50FDE5A9" w14:textId="5A747069"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20,00</w:t>
            </w:r>
          </w:p>
        </w:tc>
        <w:tc>
          <w:tcPr>
            <w:tcW w:w="1000" w:type="dxa"/>
            <w:shd w:val="clear" w:color="auto" w:fill="auto"/>
            <w:vAlign w:val="center"/>
            <w:hideMark/>
          </w:tcPr>
          <w:p w14:paraId="376057F1" w14:textId="40E26E4B"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20,00</w:t>
            </w:r>
          </w:p>
        </w:tc>
        <w:tc>
          <w:tcPr>
            <w:tcW w:w="969" w:type="dxa"/>
            <w:shd w:val="clear" w:color="auto" w:fill="auto"/>
            <w:vAlign w:val="center"/>
            <w:hideMark/>
          </w:tcPr>
          <w:p w14:paraId="061A8056" w14:textId="35E26F09"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4,00</w:t>
            </w:r>
          </w:p>
        </w:tc>
        <w:tc>
          <w:tcPr>
            <w:tcW w:w="969" w:type="dxa"/>
            <w:vAlign w:val="center"/>
          </w:tcPr>
          <w:p w14:paraId="552C84BD" w14:textId="4ACA78B2"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4,00</w:t>
            </w:r>
          </w:p>
        </w:tc>
      </w:tr>
      <w:tr w:rsidR="0069377D" w:rsidRPr="00B41E87" w14:paraId="3ACD6E9B" w14:textId="6165BA06">
        <w:trPr>
          <w:trHeight w:val="270"/>
          <w:jc w:val="center"/>
        </w:trPr>
        <w:tc>
          <w:tcPr>
            <w:tcW w:w="4240" w:type="dxa"/>
            <w:shd w:val="clear" w:color="auto" w:fill="auto"/>
            <w:vAlign w:val="center"/>
            <w:hideMark/>
          </w:tcPr>
          <w:p w14:paraId="1B17A1BE"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PSD (</w:t>
            </w:r>
            <w:proofErr w:type="spellStart"/>
            <w:r w:rsidRPr="00B41E87">
              <w:rPr>
                <w:rFonts w:ascii="EricssonHilda-Regular" w:eastAsia="Times New Roman" w:hAnsi="EricssonHilda-Regular" w:cs="Calibri"/>
                <w:color w:val="181818"/>
                <w:sz w:val="16"/>
                <w:szCs w:val="16"/>
                <w:lang w:val="fi-FI" w:eastAsia="fi-FI"/>
              </w:rPr>
              <w:t>dBm</w:t>
            </w:r>
            <w:proofErr w:type="spellEnd"/>
            <w:r w:rsidRPr="00B41E87">
              <w:rPr>
                <w:rFonts w:ascii="EricssonHilda-Regular" w:eastAsia="Times New Roman" w:hAnsi="EricssonHilda-Regular" w:cs="Calibri"/>
                <w:color w:val="181818"/>
                <w:sz w:val="16"/>
                <w:szCs w:val="16"/>
                <w:lang w:val="fi-FI" w:eastAsia="fi-FI"/>
              </w:rPr>
              <w:t xml:space="preserve">/MHz) </w:t>
            </w:r>
          </w:p>
        </w:tc>
        <w:tc>
          <w:tcPr>
            <w:tcW w:w="1351" w:type="dxa"/>
            <w:shd w:val="clear" w:color="auto" w:fill="auto"/>
            <w:vAlign w:val="center"/>
            <w:hideMark/>
          </w:tcPr>
          <w:p w14:paraId="74A4B6AF" w14:textId="13827A6F"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36,00</w:t>
            </w:r>
          </w:p>
        </w:tc>
        <w:tc>
          <w:tcPr>
            <w:tcW w:w="1000" w:type="dxa"/>
            <w:shd w:val="clear" w:color="auto" w:fill="auto"/>
            <w:vAlign w:val="center"/>
            <w:hideMark/>
          </w:tcPr>
          <w:p w14:paraId="6E014E68" w14:textId="7AAA7881"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w:t>
            </w:r>
          </w:p>
        </w:tc>
        <w:tc>
          <w:tcPr>
            <w:tcW w:w="969" w:type="dxa"/>
            <w:shd w:val="clear" w:color="auto" w:fill="auto"/>
            <w:vAlign w:val="center"/>
            <w:hideMark/>
          </w:tcPr>
          <w:p w14:paraId="4329EF48" w14:textId="739A8567"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36,00</w:t>
            </w:r>
          </w:p>
        </w:tc>
        <w:tc>
          <w:tcPr>
            <w:tcW w:w="969" w:type="dxa"/>
            <w:vAlign w:val="center"/>
          </w:tcPr>
          <w:p w14:paraId="169E6BF2" w14:textId="09FCC86B"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36,00</w:t>
            </w:r>
          </w:p>
        </w:tc>
      </w:tr>
      <w:tr w:rsidR="0069377D" w:rsidRPr="00B41E87" w14:paraId="12D18774" w14:textId="429C23DB">
        <w:trPr>
          <w:trHeight w:val="270"/>
          <w:jc w:val="center"/>
        </w:trPr>
        <w:tc>
          <w:tcPr>
            <w:tcW w:w="4240" w:type="dxa"/>
            <w:shd w:val="clear" w:color="auto" w:fill="auto"/>
            <w:vAlign w:val="center"/>
            <w:hideMark/>
          </w:tcPr>
          <w:p w14:paraId="7618F4CA"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proofErr w:type="spellStart"/>
            <w:r w:rsidRPr="00B41E87">
              <w:rPr>
                <w:rFonts w:ascii="EricssonHilda-Regular" w:eastAsia="Times New Roman" w:hAnsi="EricssonHilda-Regular" w:cs="Calibri"/>
                <w:color w:val="181818"/>
                <w:sz w:val="16"/>
                <w:szCs w:val="16"/>
                <w:lang w:val="fi-FI" w:eastAsia="fi-FI"/>
              </w:rPr>
              <w:t>Occupied</w:t>
            </w:r>
            <w:proofErr w:type="spellEnd"/>
            <w:r w:rsidRPr="00B41E87">
              <w:rPr>
                <w:rFonts w:ascii="EricssonHilda-Regular" w:eastAsia="Times New Roman" w:hAnsi="EricssonHilda-Regular" w:cs="Calibri"/>
                <w:color w:val="181818"/>
                <w:sz w:val="16"/>
                <w:szCs w:val="16"/>
                <w:lang w:val="fi-FI" w:eastAsia="fi-FI"/>
              </w:rPr>
              <w:t xml:space="preserve"> BW (</w:t>
            </w:r>
            <w:proofErr w:type="spellStart"/>
            <w:r w:rsidRPr="00B41E87">
              <w:rPr>
                <w:rFonts w:ascii="EricssonHilda-Regular" w:eastAsia="Times New Roman" w:hAnsi="EricssonHilda-Regular" w:cs="Calibri"/>
                <w:color w:val="181818"/>
                <w:sz w:val="16"/>
                <w:szCs w:val="16"/>
                <w:lang w:val="fi-FI" w:eastAsia="fi-FI"/>
              </w:rPr>
              <w:t>PRBs</w:t>
            </w:r>
            <w:proofErr w:type="spellEnd"/>
            <w:r w:rsidRPr="00B41E87">
              <w:rPr>
                <w:rFonts w:ascii="EricssonHilda-Regular" w:eastAsia="Times New Roman" w:hAnsi="EricssonHilda-Regular" w:cs="Calibri"/>
                <w:color w:val="181818"/>
                <w:sz w:val="16"/>
                <w:szCs w:val="16"/>
                <w:lang w:val="fi-FI" w:eastAsia="fi-FI"/>
              </w:rPr>
              <w:t xml:space="preserve">) </w:t>
            </w:r>
          </w:p>
        </w:tc>
        <w:tc>
          <w:tcPr>
            <w:tcW w:w="1351" w:type="dxa"/>
            <w:shd w:val="clear" w:color="auto" w:fill="auto"/>
            <w:vAlign w:val="center"/>
            <w:hideMark/>
          </w:tcPr>
          <w:p w14:paraId="3673EA56" w14:textId="65BC1136"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48,00</w:t>
            </w:r>
          </w:p>
        </w:tc>
        <w:tc>
          <w:tcPr>
            <w:tcW w:w="1000" w:type="dxa"/>
            <w:shd w:val="clear" w:color="auto" w:fill="auto"/>
            <w:vAlign w:val="center"/>
            <w:hideMark/>
          </w:tcPr>
          <w:p w14:paraId="17F1AFF3" w14:textId="79315815"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4,00</w:t>
            </w:r>
          </w:p>
        </w:tc>
        <w:tc>
          <w:tcPr>
            <w:tcW w:w="969" w:type="dxa"/>
            <w:shd w:val="clear" w:color="auto" w:fill="auto"/>
            <w:vAlign w:val="center"/>
            <w:hideMark/>
          </w:tcPr>
          <w:p w14:paraId="2DF7B46D" w14:textId="11725AD2"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11,00</w:t>
            </w:r>
          </w:p>
        </w:tc>
        <w:tc>
          <w:tcPr>
            <w:tcW w:w="969" w:type="dxa"/>
            <w:vAlign w:val="center"/>
          </w:tcPr>
          <w:p w14:paraId="7B185D73" w14:textId="6B12EB8D"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11,00</w:t>
            </w:r>
          </w:p>
        </w:tc>
      </w:tr>
      <w:tr w:rsidR="0069377D" w:rsidRPr="00B41E87" w14:paraId="17DDE2AA" w14:textId="52EC2A49">
        <w:trPr>
          <w:trHeight w:val="270"/>
          <w:jc w:val="center"/>
        </w:trPr>
        <w:tc>
          <w:tcPr>
            <w:tcW w:w="4240" w:type="dxa"/>
            <w:shd w:val="clear" w:color="auto" w:fill="auto"/>
            <w:vAlign w:val="center"/>
            <w:hideMark/>
          </w:tcPr>
          <w:p w14:paraId="0B46160E" w14:textId="77777777" w:rsidR="0069377D" w:rsidRPr="00B41E87" w:rsidRDefault="0069377D" w:rsidP="0069377D">
            <w:pPr>
              <w:spacing w:before="0" w:after="0"/>
              <w:rPr>
                <w:rFonts w:ascii="EricssonHilda-Bold" w:eastAsia="Times New Roman" w:hAnsi="EricssonHilda-Bold" w:cs="Calibri"/>
                <w:b/>
                <w:bCs/>
                <w:color w:val="181818"/>
                <w:sz w:val="16"/>
                <w:szCs w:val="16"/>
                <w:lang w:val="fi-FI" w:eastAsia="fi-FI"/>
              </w:rPr>
            </w:pPr>
            <w:proofErr w:type="spellStart"/>
            <w:r w:rsidRPr="00B41E87">
              <w:rPr>
                <w:rFonts w:ascii="EricssonHilda-Bold" w:eastAsia="Times New Roman" w:hAnsi="EricssonHilda-Bold" w:cs="Calibri"/>
                <w:b/>
                <w:bCs/>
                <w:color w:val="181818"/>
                <w:sz w:val="16"/>
                <w:szCs w:val="16"/>
                <w:lang w:val="fi-FI" w:eastAsia="fi-FI"/>
              </w:rPr>
              <w:t>Occupied</w:t>
            </w:r>
            <w:proofErr w:type="spellEnd"/>
            <w:r w:rsidRPr="00B41E87">
              <w:rPr>
                <w:rFonts w:ascii="EricssonHilda-Bold" w:eastAsia="Times New Roman" w:hAnsi="EricssonHilda-Bold" w:cs="Calibri"/>
                <w:b/>
                <w:bCs/>
                <w:color w:val="181818"/>
                <w:sz w:val="16"/>
                <w:szCs w:val="16"/>
                <w:lang w:val="fi-FI" w:eastAsia="fi-FI"/>
              </w:rPr>
              <w:t xml:space="preserve"> BW (MHz) </w:t>
            </w:r>
          </w:p>
        </w:tc>
        <w:tc>
          <w:tcPr>
            <w:tcW w:w="1351" w:type="dxa"/>
            <w:shd w:val="clear" w:color="auto" w:fill="auto"/>
            <w:vAlign w:val="center"/>
            <w:hideMark/>
          </w:tcPr>
          <w:p w14:paraId="1AC8D14F" w14:textId="61367BCB" w:rsidR="0069377D" w:rsidRPr="00B41E87" w:rsidRDefault="0069377D" w:rsidP="0069377D">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8,64</w:t>
            </w:r>
          </w:p>
        </w:tc>
        <w:tc>
          <w:tcPr>
            <w:tcW w:w="1000" w:type="dxa"/>
            <w:shd w:val="clear" w:color="auto" w:fill="auto"/>
            <w:vAlign w:val="center"/>
            <w:hideMark/>
          </w:tcPr>
          <w:p w14:paraId="25127C59" w14:textId="3C9CD764" w:rsidR="0069377D" w:rsidRPr="00B41E87" w:rsidRDefault="0069377D" w:rsidP="0069377D">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0,72</w:t>
            </w:r>
          </w:p>
        </w:tc>
        <w:tc>
          <w:tcPr>
            <w:tcW w:w="969" w:type="dxa"/>
            <w:shd w:val="clear" w:color="auto" w:fill="auto"/>
            <w:vAlign w:val="center"/>
            <w:hideMark/>
          </w:tcPr>
          <w:p w14:paraId="51392218" w14:textId="5FD9D28C" w:rsidR="0069377D" w:rsidRPr="00B41E87" w:rsidRDefault="0069377D" w:rsidP="0069377D">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1,98</w:t>
            </w:r>
          </w:p>
        </w:tc>
        <w:tc>
          <w:tcPr>
            <w:tcW w:w="969" w:type="dxa"/>
            <w:vAlign w:val="center"/>
          </w:tcPr>
          <w:p w14:paraId="491F0790" w14:textId="426F2272" w:rsidR="0069377D" w:rsidRPr="00B41E87" w:rsidRDefault="0069377D" w:rsidP="0069377D">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1,98</w:t>
            </w:r>
          </w:p>
        </w:tc>
      </w:tr>
      <w:tr w:rsidR="0069377D" w:rsidRPr="00B41E87" w14:paraId="1DF472CB" w14:textId="32304C6C">
        <w:trPr>
          <w:trHeight w:val="270"/>
          <w:jc w:val="center"/>
        </w:trPr>
        <w:tc>
          <w:tcPr>
            <w:tcW w:w="4240" w:type="dxa"/>
            <w:shd w:val="clear" w:color="auto" w:fill="auto"/>
            <w:vAlign w:val="center"/>
            <w:hideMark/>
          </w:tcPr>
          <w:p w14:paraId="364D5579" w14:textId="77777777" w:rsidR="0069377D" w:rsidRPr="00B41E87" w:rsidRDefault="0069377D" w:rsidP="0069377D">
            <w:pPr>
              <w:spacing w:before="0" w:after="0"/>
              <w:rPr>
                <w:rFonts w:ascii="EricssonHilda-Regular" w:eastAsia="Times New Roman" w:hAnsi="EricssonHilda-Regular" w:cs="Calibri"/>
                <w:color w:val="181818"/>
                <w:sz w:val="16"/>
                <w:szCs w:val="16"/>
                <w:lang w:val="en-US" w:eastAsia="fi-FI"/>
              </w:rPr>
            </w:pPr>
            <w:r w:rsidRPr="00B41E87">
              <w:rPr>
                <w:rFonts w:ascii="EricssonHilda-Regular" w:eastAsia="Times New Roman" w:hAnsi="EricssonHilda-Regular" w:cs="Calibri"/>
                <w:color w:val="181818"/>
                <w:sz w:val="16"/>
                <w:szCs w:val="16"/>
                <w:lang w:val="en-US" w:eastAsia="fi-FI"/>
              </w:rPr>
              <w:t xml:space="preserve">Tx Power in occupied </w:t>
            </w:r>
            <w:proofErr w:type="gramStart"/>
            <w:r w:rsidRPr="00B41E87">
              <w:rPr>
                <w:rFonts w:ascii="EricssonHilda-Regular" w:eastAsia="Times New Roman" w:hAnsi="EricssonHilda-Regular" w:cs="Calibri"/>
                <w:color w:val="181818"/>
                <w:sz w:val="16"/>
                <w:szCs w:val="16"/>
                <w:lang w:val="en-US" w:eastAsia="fi-FI"/>
              </w:rPr>
              <w:t>BW(</w:t>
            </w:r>
            <w:proofErr w:type="gramEnd"/>
            <w:r w:rsidRPr="00B41E87">
              <w:rPr>
                <w:rFonts w:ascii="EricssonHilda-Regular" w:eastAsia="Times New Roman" w:hAnsi="EricssonHilda-Regular" w:cs="Calibri"/>
                <w:color w:val="181818"/>
                <w:sz w:val="16"/>
                <w:szCs w:val="16"/>
                <w:lang w:val="en-US" w:eastAsia="fi-FI"/>
              </w:rPr>
              <w:t xml:space="preserve">dBm) </w:t>
            </w:r>
          </w:p>
        </w:tc>
        <w:tc>
          <w:tcPr>
            <w:tcW w:w="1351" w:type="dxa"/>
            <w:shd w:val="clear" w:color="auto" w:fill="auto"/>
            <w:vAlign w:val="center"/>
            <w:hideMark/>
          </w:tcPr>
          <w:p w14:paraId="4FD4C1E5" w14:textId="790B7CF2"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45,37</w:t>
            </w:r>
          </w:p>
        </w:tc>
        <w:tc>
          <w:tcPr>
            <w:tcW w:w="1000" w:type="dxa"/>
            <w:shd w:val="clear" w:color="auto" w:fill="auto"/>
            <w:vAlign w:val="center"/>
            <w:hideMark/>
          </w:tcPr>
          <w:p w14:paraId="301F5E36" w14:textId="55B0746F"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23,00</w:t>
            </w:r>
          </w:p>
        </w:tc>
        <w:tc>
          <w:tcPr>
            <w:tcW w:w="969" w:type="dxa"/>
            <w:shd w:val="clear" w:color="auto" w:fill="auto"/>
            <w:vAlign w:val="center"/>
            <w:hideMark/>
          </w:tcPr>
          <w:p w14:paraId="3E6E064C" w14:textId="6F37D33A"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38,97</w:t>
            </w:r>
          </w:p>
        </w:tc>
        <w:tc>
          <w:tcPr>
            <w:tcW w:w="969" w:type="dxa"/>
            <w:vAlign w:val="center"/>
          </w:tcPr>
          <w:p w14:paraId="01F09232" w14:textId="4BAF55BA"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38,97</w:t>
            </w:r>
          </w:p>
        </w:tc>
      </w:tr>
      <w:tr w:rsidR="0069377D" w:rsidRPr="00B41E87" w14:paraId="09E13F0C" w14:textId="146170DF">
        <w:trPr>
          <w:trHeight w:val="270"/>
          <w:jc w:val="center"/>
        </w:trPr>
        <w:tc>
          <w:tcPr>
            <w:tcW w:w="4240" w:type="dxa"/>
            <w:shd w:val="clear" w:color="auto" w:fill="auto"/>
            <w:vAlign w:val="center"/>
            <w:hideMark/>
          </w:tcPr>
          <w:p w14:paraId="45E49FC6"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proofErr w:type="spellStart"/>
            <w:r w:rsidRPr="00B41E87">
              <w:rPr>
                <w:rFonts w:ascii="EricssonHilda-Regular" w:eastAsia="Times New Roman" w:hAnsi="EricssonHilda-Regular" w:cs="Calibri"/>
                <w:color w:val="181818"/>
                <w:sz w:val="16"/>
                <w:szCs w:val="16"/>
                <w:lang w:val="fi-FI" w:eastAsia="fi-FI"/>
              </w:rPr>
              <w:t>Tx</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Array</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gain</w:t>
            </w:r>
            <w:proofErr w:type="spellEnd"/>
            <w:r w:rsidRPr="00B41E87">
              <w:rPr>
                <w:rFonts w:ascii="EricssonHilda-Regular" w:eastAsia="Times New Roman" w:hAnsi="EricssonHilda-Regular" w:cs="Calibri"/>
                <w:color w:val="181818"/>
                <w:sz w:val="16"/>
                <w:szCs w:val="16"/>
                <w:lang w:val="fi-FI" w:eastAsia="fi-FI"/>
              </w:rPr>
              <w:t xml:space="preserve"> </w:t>
            </w:r>
          </w:p>
        </w:tc>
        <w:tc>
          <w:tcPr>
            <w:tcW w:w="1351" w:type="dxa"/>
            <w:shd w:val="clear" w:color="auto" w:fill="auto"/>
            <w:vAlign w:val="center"/>
            <w:hideMark/>
          </w:tcPr>
          <w:p w14:paraId="6ED25A73" w14:textId="4B8F596C"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1000" w:type="dxa"/>
            <w:shd w:val="clear" w:color="auto" w:fill="auto"/>
            <w:vAlign w:val="center"/>
            <w:hideMark/>
          </w:tcPr>
          <w:p w14:paraId="16E4E0B8" w14:textId="556667F7" w:rsidR="0069377D" w:rsidRPr="00B41E87" w:rsidRDefault="0069377D" w:rsidP="0069377D">
            <w:pPr>
              <w:spacing w:before="0" w:after="0"/>
              <w:jc w:val="center"/>
              <w:rPr>
                <w:rFonts w:ascii="Calibri" w:eastAsia="Times New Roman" w:hAnsi="Calibri" w:cs="Calibri"/>
                <w:color w:val="000000"/>
                <w:sz w:val="16"/>
                <w:szCs w:val="16"/>
                <w:lang w:val="fi-FI" w:eastAsia="fi-FI"/>
              </w:rPr>
            </w:pPr>
          </w:p>
        </w:tc>
        <w:tc>
          <w:tcPr>
            <w:tcW w:w="969" w:type="dxa"/>
            <w:shd w:val="clear" w:color="auto" w:fill="auto"/>
            <w:vAlign w:val="center"/>
            <w:hideMark/>
          </w:tcPr>
          <w:p w14:paraId="658DBEE5" w14:textId="54AF3F81"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969" w:type="dxa"/>
            <w:vAlign w:val="center"/>
          </w:tcPr>
          <w:p w14:paraId="7933D389" w14:textId="62240A5C"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r>
      <w:tr w:rsidR="0069377D" w:rsidRPr="00B41E87" w14:paraId="20FB18EB" w14:textId="1A334076">
        <w:trPr>
          <w:trHeight w:val="270"/>
          <w:jc w:val="center"/>
        </w:trPr>
        <w:tc>
          <w:tcPr>
            <w:tcW w:w="4240" w:type="dxa"/>
            <w:shd w:val="clear" w:color="auto" w:fill="auto"/>
            <w:vAlign w:val="center"/>
            <w:hideMark/>
          </w:tcPr>
          <w:p w14:paraId="213C5965"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proofErr w:type="spellStart"/>
            <w:r w:rsidRPr="00B41E87">
              <w:rPr>
                <w:rFonts w:ascii="EricssonHilda-Regular" w:eastAsia="Times New Roman" w:hAnsi="EricssonHilda-Regular" w:cs="Calibri"/>
                <w:color w:val="181818"/>
                <w:sz w:val="16"/>
                <w:szCs w:val="16"/>
                <w:lang w:val="fi-FI" w:eastAsia="fi-FI"/>
              </w:rPr>
              <w:t>Tx</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Antenna</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Gain</w:t>
            </w:r>
            <w:proofErr w:type="spellEnd"/>
            <w:r w:rsidRPr="00B41E87">
              <w:rPr>
                <w:rFonts w:ascii="EricssonHilda-Regular" w:eastAsia="Times New Roman" w:hAnsi="EricssonHilda-Regular" w:cs="Calibri"/>
                <w:color w:val="181818"/>
                <w:sz w:val="16"/>
                <w:szCs w:val="16"/>
                <w:lang w:val="fi-FI" w:eastAsia="fi-FI"/>
              </w:rPr>
              <w:t xml:space="preserve"> (dB) </w:t>
            </w:r>
          </w:p>
        </w:tc>
        <w:tc>
          <w:tcPr>
            <w:tcW w:w="1351" w:type="dxa"/>
            <w:shd w:val="clear" w:color="auto" w:fill="auto"/>
            <w:vAlign w:val="center"/>
            <w:hideMark/>
          </w:tcPr>
          <w:p w14:paraId="233E4DB6" w14:textId="078FCDEC"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8,00</w:t>
            </w:r>
          </w:p>
        </w:tc>
        <w:tc>
          <w:tcPr>
            <w:tcW w:w="1000" w:type="dxa"/>
            <w:shd w:val="clear" w:color="auto" w:fill="auto"/>
            <w:vAlign w:val="center"/>
            <w:hideMark/>
          </w:tcPr>
          <w:p w14:paraId="283806AD" w14:textId="29D3BC7E"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969" w:type="dxa"/>
            <w:shd w:val="clear" w:color="auto" w:fill="auto"/>
            <w:vAlign w:val="center"/>
            <w:hideMark/>
          </w:tcPr>
          <w:p w14:paraId="0864E03C" w14:textId="144D73B1"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8,00</w:t>
            </w:r>
          </w:p>
        </w:tc>
        <w:tc>
          <w:tcPr>
            <w:tcW w:w="969" w:type="dxa"/>
            <w:vAlign w:val="center"/>
          </w:tcPr>
          <w:p w14:paraId="3B3CA2A5" w14:textId="7A5BFAB4"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8,00</w:t>
            </w:r>
          </w:p>
        </w:tc>
      </w:tr>
      <w:tr w:rsidR="0069377D" w:rsidRPr="00B41E87" w14:paraId="22CD0358" w14:textId="58EA6821">
        <w:trPr>
          <w:trHeight w:val="270"/>
          <w:jc w:val="center"/>
        </w:trPr>
        <w:tc>
          <w:tcPr>
            <w:tcW w:w="4240" w:type="dxa"/>
            <w:shd w:val="clear" w:color="auto" w:fill="auto"/>
            <w:vAlign w:val="center"/>
            <w:hideMark/>
          </w:tcPr>
          <w:p w14:paraId="5BF7AEE9"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proofErr w:type="spellStart"/>
            <w:r w:rsidRPr="00B41E87">
              <w:rPr>
                <w:rFonts w:ascii="EricssonHilda-Regular" w:eastAsia="Times New Roman" w:hAnsi="EricssonHilda-Regular" w:cs="Calibri"/>
                <w:color w:val="181818"/>
                <w:sz w:val="16"/>
                <w:szCs w:val="16"/>
                <w:lang w:val="fi-FI" w:eastAsia="fi-FI"/>
              </w:rPr>
              <w:t>Tx</w:t>
            </w:r>
            <w:proofErr w:type="spellEnd"/>
            <w:r w:rsidRPr="00B41E87">
              <w:rPr>
                <w:rFonts w:ascii="EricssonHilda-Regular" w:eastAsia="Times New Roman" w:hAnsi="EricssonHilda-Regular" w:cs="Calibri"/>
                <w:color w:val="181818"/>
                <w:sz w:val="16"/>
                <w:szCs w:val="16"/>
                <w:lang w:val="fi-FI" w:eastAsia="fi-FI"/>
              </w:rPr>
              <w:t xml:space="preserve"> </w:t>
            </w:r>
            <w:proofErr w:type="gramStart"/>
            <w:r w:rsidRPr="00B41E87">
              <w:rPr>
                <w:rFonts w:ascii="EricssonHilda-Regular" w:eastAsia="Times New Roman" w:hAnsi="EricssonHilda-Regular" w:cs="Calibri"/>
                <w:color w:val="181818"/>
                <w:sz w:val="16"/>
                <w:szCs w:val="16"/>
                <w:lang w:val="fi-FI" w:eastAsia="fi-FI"/>
              </w:rPr>
              <w:t>EIRP  (</w:t>
            </w:r>
            <w:proofErr w:type="spellStart"/>
            <w:proofErr w:type="gramEnd"/>
            <w:r w:rsidRPr="00B41E87">
              <w:rPr>
                <w:rFonts w:ascii="EricssonHilda-Regular" w:eastAsia="Times New Roman" w:hAnsi="EricssonHilda-Regular" w:cs="Calibri"/>
                <w:color w:val="181818"/>
                <w:sz w:val="16"/>
                <w:szCs w:val="16"/>
                <w:lang w:val="fi-FI" w:eastAsia="fi-FI"/>
              </w:rPr>
              <w:t>dBm</w:t>
            </w:r>
            <w:proofErr w:type="spellEnd"/>
            <w:r w:rsidRPr="00B41E87">
              <w:rPr>
                <w:rFonts w:ascii="EricssonHilda-Regular" w:eastAsia="Times New Roman" w:hAnsi="EricssonHilda-Regular" w:cs="Calibri"/>
                <w:color w:val="181818"/>
                <w:sz w:val="16"/>
                <w:szCs w:val="16"/>
                <w:lang w:val="fi-FI" w:eastAsia="fi-FI"/>
              </w:rPr>
              <w:t xml:space="preserve">) </w:t>
            </w:r>
          </w:p>
        </w:tc>
        <w:tc>
          <w:tcPr>
            <w:tcW w:w="1351" w:type="dxa"/>
            <w:shd w:val="clear" w:color="auto" w:fill="auto"/>
            <w:vAlign w:val="center"/>
            <w:hideMark/>
          </w:tcPr>
          <w:p w14:paraId="47FDFBAF" w14:textId="67D5930D"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53,37</w:t>
            </w:r>
          </w:p>
        </w:tc>
        <w:tc>
          <w:tcPr>
            <w:tcW w:w="1000" w:type="dxa"/>
            <w:shd w:val="clear" w:color="auto" w:fill="auto"/>
            <w:vAlign w:val="center"/>
            <w:hideMark/>
          </w:tcPr>
          <w:p w14:paraId="75AD36A6" w14:textId="0383472B"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23,00</w:t>
            </w:r>
          </w:p>
        </w:tc>
        <w:tc>
          <w:tcPr>
            <w:tcW w:w="969" w:type="dxa"/>
            <w:shd w:val="clear" w:color="auto" w:fill="auto"/>
            <w:vAlign w:val="center"/>
            <w:hideMark/>
          </w:tcPr>
          <w:p w14:paraId="1116627D" w14:textId="6FE3D689"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46,97</w:t>
            </w:r>
          </w:p>
        </w:tc>
        <w:tc>
          <w:tcPr>
            <w:tcW w:w="969" w:type="dxa"/>
            <w:vAlign w:val="center"/>
          </w:tcPr>
          <w:p w14:paraId="33A99E05" w14:textId="12AA32DE"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46,97</w:t>
            </w:r>
          </w:p>
        </w:tc>
      </w:tr>
      <w:tr w:rsidR="0069377D" w:rsidRPr="00B41E87" w14:paraId="676E8C14" w14:textId="5C415A51">
        <w:trPr>
          <w:trHeight w:val="270"/>
          <w:jc w:val="center"/>
        </w:trPr>
        <w:tc>
          <w:tcPr>
            <w:tcW w:w="4240" w:type="dxa"/>
            <w:shd w:val="clear" w:color="auto" w:fill="auto"/>
            <w:vAlign w:val="center"/>
            <w:hideMark/>
          </w:tcPr>
          <w:p w14:paraId="2E0607B5"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proofErr w:type="spellStart"/>
            <w:r w:rsidRPr="00B41E87">
              <w:rPr>
                <w:rFonts w:ascii="EricssonHilda-Regular" w:eastAsia="Times New Roman" w:hAnsi="EricssonHilda-Regular" w:cs="Calibri"/>
                <w:color w:val="181818"/>
                <w:sz w:val="16"/>
                <w:szCs w:val="16"/>
                <w:lang w:val="fi-FI" w:eastAsia="fi-FI"/>
              </w:rPr>
              <w:t>Rx</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Antenna</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gain</w:t>
            </w:r>
            <w:proofErr w:type="spellEnd"/>
            <w:r w:rsidRPr="00B41E87">
              <w:rPr>
                <w:rFonts w:ascii="EricssonHilda-Regular" w:eastAsia="Times New Roman" w:hAnsi="EricssonHilda-Regular" w:cs="Calibri"/>
                <w:color w:val="181818"/>
                <w:sz w:val="16"/>
                <w:szCs w:val="16"/>
                <w:lang w:val="fi-FI" w:eastAsia="fi-FI"/>
              </w:rPr>
              <w:t xml:space="preserve"> (dB) </w:t>
            </w:r>
          </w:p>
        </w:tc>
        <w:tc>
          <w:tcPr>
            <w:tcW w:w="1351" w:type="dxa"/>
            <w:shd w:val="clear" w:color="auto" w:fill="auto"/>
            <w:vAlign w:val="center"/>
            <w:hideMark/>
          </w:tcPr>
          <w:p w14:paraId="38628232" w14:textId="6CD1D842"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1000" w:type="dxa"/>
            <w:shd w:val="clear" w:color="auto" w:fill="auto"/>
            <w:vAlign w:val="center"/>
            <w:hideMark/>
          </w:tcPr>
          <w:p w14:paraId="36299108" w14:textId="58E816F6"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8,00</w:t>
            </w:r>
          </w:p>
        </w:tc>
        <w:tc>
          <w:tcPr>
            <w:tcW w:w="969" w:type="dxa"/>
            <w:shd w:val="clear" w:color="auto" w:fill="auto"/>
            <w:vAlign w:val="center"/>
            <w:hideMark/>
          </w:tcPr>
          <w:p w14:paraId="73ADA3B7" w14:textId="72463010"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969" w:type="dxa"/>
            <w:vAlign w:val="center"/>
          </w:tcPr>
          <w:p w14:paraId="5232B4F5" w14:textId="09AED2A6"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r>
      <w:tr w:rsidR="0069377D" w:rsidRPr="00B41E87" w14:paraId="791BAE7C" w14:textId="29CB976A">
        <w:trPr>
          <w:trHeight w:val="270"/>
          <w:jc w:val="center"/>
        </w:trPr>
        <w:tc>
          <w:tcPr>
            <w:tcW w:w="4240" w:type="dxa"/>
            <w:shd w:val="clear" w:color="auto" w:fill="auto"/>
            <w:vAlign w:val="center"/>
            <w:hideMark/>
          </w:tcPr>
          <w:p w14:paraId="1700CAFD"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proofErr w:type="spellStart"/>
            <w:r w:rsidRPr="00B41E87">
              <w:rPr>
                <w:rFonts w:ascii="EricssonHilda-Regular" w:eastAsia="Times New Roman" w:hAnsi="EricssonHilda-Regular" w:cs="Calibri"/>
                <w:color w:val="181818"/>
                <w:sz w:val="16"/>
                <w:szCs w:val="16"/>
                <w:lang w:val="fi-FI" w:eastAsia="fi-FI"/>
              </w:rPr>
              <w:t>Beamforming</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Rx</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gain</w:t>
            </w:r>
            <w:proofErr w:type="spellEnd"/>
            <w:r w:rsidRPr="00B41E87">
              <w:rPr>
                <w:rFonts w:ascii="EricssonHilda-Regular" w:eastAsia="Times New Roman" w:hAnsi="EricssonHilda-Regular" w:cs="Calibri"/>
                <w:color w:val="181818"/>
                <w:sz w:val="16"/>
                <w:szCs w:val="16"/>
                <w:lang w:val="fi-FI" w:eastAsia="fi-FI"/>
              </w:rPr>
              <w:t xml:space="preserve"> (dB) </w:t>
            </w:r>
          </w:p>
        </w:tc>
        <w:tc>
          <w:tcPr>
            <w:tcW w:w="1351" w:type="dxa"/>
            <w:shd w:val="clear" w:color="auto" w:fill="auto"/>
            <w:vAlign w:val="center"/>
            <w:hideMark/>
          </w:tcPr>
          <w:p w14:paraId="1477F8B8" w14:textId="62BCACAD"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3,00</w:t>
            </w:r>
          </w:p>
        </w:tc>
        <w:tc>
          <w:tcPr>
            <w:tcW w:w="1000" w:type="dxa"/>
            <w:shd w:val="clear" w:color="auto" w:fill="auto"/>
            <w:vAlign w:val="center"/>
            <w:hideMark/>
          </w:tcPr>
          <w:p w14:paraId="598D7625" w14:textId="5EFF68C3"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9,00</w:t>
            </w:r>
          </w:p>
        </w:tc>
        <w:tc>
          <w:tcPr>
            <w:tcW w:w="969" w:type="dxa"/>
            <w:shd w:val="clear" w:color="auto" w:fill="auto"/>
            <w:vAlign w:val="center"/>
            <w:hideMark/>
          </w:tcPr>
          <w:p w14:paraId="22FA5856" w14:textId="7A03ED7F"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969" w:type="dxa"/>
            <w:vAlign w:val="center"/>
          </w:tcPr>
          <w:p w14:paraId="027C9122" w14:textId="03BB1282"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r>
      <w:tr w:rsidR="0069377D" w:rsidRPr="00B41E87" w14:paraId="61BB65E6" w14:textId="1176CE97">
        <w:trPr>
          <w:trHeight w:val="270"/>
          <w:jc w:val="center"/>
        </w:trPr>
        <w:tc>
          <w:tcPr>
            <w:tcW w:w="4240" w:type="dxa"/>
            <w:shd w:val="clear" w:color="auto" w:fill="auto"/>
            <w:vAlign w:val="center"/>
            <w:hideMark/>
          </w:tcPr>
          <w:p w14:paraId="3601C3AF" w14:textId="77777777" w:rsidR="0069377D" w:rsidRPr="00B41E87" w:rsidRDefault="0069377D" w:rsidP="0069377D">
            <w:pPr>
              <w:spacing w:before="0" w:after="0"/>
              <w:rPr>
                <w:rFonts w:ascii="EricssonHilda-Regular" w:eastAsia="Times New Roman" w:hAnsi="EricssonHilda-Regular" w:cs="Calibri"/>
                <w:color w:val="181818"/>
                <w:sz w:val="16"/>
                <w:szCs w:val="16"/>
                <w:lang w:val="en-US" w:eastAsia="fi-FI"/>
              </w:rPr>
            </w:pPr>
            <w:r w:rsidRPr="00B41E87">
              <w:rPr>
                <w:rFonts w:ascii="EricssonHilda-Regular" w:eastAsia="Times New Roman" w:hAnsi="EricssonHilda-Regular" w:cs="Calibri"/>
                <w:color w:val="181818"/>
                <w:sz w:val="16"/>
                <w:szCs w:val="16"/>
                <w:lang w:val="en-US" w:eastAsia="fi-FI"/>
              </w:rPr>
              <w:t xml:space="preserve">Thermal noise density (dBm/Hz) </w:t>
            </w:r>
          </w:p>
        </w:tc>
        <w:tc>
          <w:tcPr>
            <w:tcW w:w="1351" w:type="dxa"/>
            <w:shd w:val="clear" w:color="auto" w:fill="auto"/>
            <w:vAlign w:val="center"/>
            <w:hideMark/>
          </w:tcPr>
          <w:p w14:paraId="7CBCD521" w14:textId="33D4EEB4"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-174,00</w:t>
            </w:r>
          </w:p>
        </w:tc>
        <w:tc>
          <w:tcPr>
            <w:tcW w:w="1000" w:type="dxa"/>
            <w:shd w:val="clear" w:color="auto" w:fill="auto"/>
            <w:vAlign w:val="center"/>
            <w:hideMark/>
          </w:tcPr>
          <w:p w14:paraId="73495AE8" w14:textId="57CA44DE"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-174,00</w:t>
            </w:r>
          </w:p>
        </w:tc>
        <w:tc>
          <w:tcPr>
            <w:tcW w:w="969" w:type="dxa"/>
            <w:shd w:val="clear" w:color="auto" w:fill="auto"/>
            <w:vAlign w:val="center"/>
            <w:hideMark/>
          </w:tcPr>
          <w:p w14:paraId="6031634D" w14:textId="50BC9E11"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-174,00</w:t>
            </w:r>
          </w:p>
        </w:tc>
        <w:tc>
          <w:tcPr>
            <w:tcW w:w="969" w:type="dxa"/>
            <w:vAlign w:val="center"/>
          </w:tcPr>
          <w:p w14:paraId="15E031E7" w14:textId="6F08C3EC"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-174,00</w:t>
            </w:r>
          </w:p>
        </w:tc>
      </w:tr>
      <w:tr w:rsidR="0069377D" w:rsidRPr="00B41E87" w14:paraId="4147BF7B" w14:textId="11CB1BBE">
        <w:trPr>
          <w:trHeight w:val="630"/>
          <w:jc w:val="center"/>
        </w:trPr>
        <w:tc>
          <w:tcPr>
            <w:tcW w:w="4240" w:type="dxa"/>
            <w:shd w:val="clear" w:color="auto" w:fill="auto"/>
            <w:vAlign w:val="center"/>
            <w:hideMark/>
          </w:tcPr>
          <w:p w14:paraId="6D411C17" w14:textId="77777777" w:rsidR="0069377D" w:rsidRPr="00B41E87" w:rsidRDefault="0069377D" w:rsidP="0069377D">
            <w:pPr>
              <w:spacing w:before="0" w:after="0"/>
              <w:rPr>
                <w:rFonts w:ascii="EricssonHilda-Regular" w:eastAsia="Times New Roman" w:hAnsi="EricssonHilda-Regular" w:cs="Calibri"/>
                <w:color w:val="181818"/>
                <w:sz w:val="16"/>
                <w:szCs w:val="16"/>
                <w:lang w:val="en-US" w:eastAsia="fi-FI"/>
              </w:rPr>
            </w:pPr>
            <w:r w:rsidRPr="00B41E87">
              <w:rPr>
                <w:rFonts w:ascii="EricssonHilda-Regular" w:eastAsia="Times New Roman" w:hAnsi="EricssonHilda-Regular" w:cs="Calibri"/>
                <w:color w:val="181818"/>
                <w:sz w:val="16"/>
                <w:szCs w:val="16"/>
                <w:lang w:val="en-US" w:eastAsia="fi-FI"/>
              </w:rPr>
              <w:t xml:space="preserve">Rx interference density (dBm/Hz) </w:t>
            </w:r>
            <w:r w:rsidRPr="00B41E87">
              <w:rPr>
                <w:rFonts w:ascii="EricssonHilda-Regular" w:eastAsia="Times New Roman" w:hAnsi="EricssonHilda-Regular" w:cs="Calibri"/>
                <w:color w:val="181818"/>
                <w:sz w:val="16"/>
                <w:szCs w:val="16"/>
                <w:lang w:val="en-US" w:eastAsia="fi-FI"/>
              </w:rPr>
              <w:br/>
              <w:t xml:space="preserve"> [37.910]</w:t>
            </w:r>
          </w:p>
        </w:tc>
        <w:tc>
          <w:tcPr>
            <w:tcW w:w="1351" w:type="dxa"/>
            <w:shd w:val="clear" w:color="auto" w:fill="auto"/>
            <w:vAlign w:val="center"/>
            <w:hideMark/>
          </w:tcPr>
          <w:p w14:paraId="75DFA200" w14:textId="47A303F9"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-169,30</w:t>
            </w:r>
          </w:p>
        </w:tc>
        <w:tc>
          <w:tcPr>
            <w:tcW w:w="1000" w:type="dxa"/>
            <w:shd w:val="clear" w:color="auto" w:fill="auto"/>
            <w:vAlign w:val="center"/>
            <w:hideMark/>
          </w:tcPr>
          <w:p w14:paraId="1F56DFC0" w14:textId="43CA71E5"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-165,70</w:t>
            </w:r>
          </w:p>
        </w:tc>
        <w:tc>
          <w:tcPr>
            <w:tcW w:w="969" w:type="dxa"/>
            <w:shd w:val="clear" w:color="auto" w:fill="auto"/>
            <w:vAlign w:val="center"/>
            <w:hideMark/>
          </w:tcPr>
          <w:p w14:paraId="62D28511" w14:textId="7806D2B1"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-169,30</w:t>
            </w:r>
          </w:p>
        </w:tc>
        <w:tc>
          <w:tcPr>
            <w:tcW w:w="969" w:type="dxa"/>
            <w:vAlign w:val="center"/>
          </w:tcPr>
          <w:p w14:paraId="37F4095D" w14:textId="38CDB7DA"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-169,30</w:t>
            </w:r>
          </w:p>
        </w:tc>
      </w:tr>
      <w:tr w:rsidR="0069377D" w:rsidRPr="00B41E87" w14:paraId="318FAFEB" w14:textId="37131A9D" w:rsidTr="00737AA9">
        <w:trPr>
          <w:trHeight w:val="270"/>
          <w:jc w:val="center"/>
        </w:trPr>
        <w:tc>
          <w:tcPr>
            <w:tcW w:w="4240" w:type="dxa"/>
            <w:shd w:val="clear" w:color="auto" w:fill="auto"/>
            <w:vAlign w:val="center"/>
            <w:hideMark/>
          </w:tcPr>
          <w:p w14:paraId="7889B782" w14:textId="77777777" w:rsidR="0069377D" w:rsidRPr="00B41E87" w:rsidRDefault="0069377D" w:rsidP="0069377D">
            <w:pPr>
              <w:spacing w:before="0" w:after="0"/>
              <w:rPr>
                <w:rFonts w:ascii="EricssonHilda-Bold" w:eastAsia="Times New Roman" w:hAnsi="EricssonHilda-Bold" w:cs="Calibri"/>
                <w:b/>
                <w:bCs/>
                <w:color w:val="181818"/>
                <w:sz w:val="16"/>
                <w:szCs w:val="16"/>
                <w:lang w:val="fi-FI" w:eastAsia="fi-FI"/>
              </w:rPr>
            </w:pPr>
            <w:proofErr w:type="spellStart"/>
            <w:r w:rsidRPr="00B41E87">
              <w:rPr>
                <w:rFonts w:ascii="EricssonHilda-Bold" w:eastAsia="Times New Roman" w:hAnsi="EricssonHilda-Bold" w:cs="Calibri"/>
                <w:b/>
                <w:bCs/>
                <w:color w:val="181818"/>
                <w:sz w:val="16"/>
                <w:szCs w:val="16"/>
                <w:lang w:val="fi-FI" w:eastAsia="fi-FI"/>
              </w:rPr>
              <w:t>Rx</w:t>
            </w:r>
            <w:proofErr w:type="spellEnd"/>
            <w:r w:rsidRPr="00B41E87">
              <w:rPr>
                <w:rFonts w:ascii="EricssonHilda-Bold" w:eastAsia="Times New Roman" w:hAnsi="EricssonHilda-Bold" w:cs="Calibri"/>
                <w:b/>
                <w:bCs/>
                <w:color w:val="181818"/>
                <w:sz w:val="16"/>
                <w:szCs w:val="16"/>
                <w:lang w:val="fi-FI" w:eastAsia="fi-FI"/>
              </w:rPr>
              <w:t xml:space="preserve"> </w:t>
            </w:r>
            <w:proofErr w:type="spellStart"/>
            <w:r w:rsidRPr="00B41E87">
              <w:rPr>
                <w:rFonts w:ascii="EricssonHilda-Bold" w:eastAsia="Times New Roman" w:hAnsi="EricssonHilda-Bold" w:cs="Calibri"/>
                <w:b/>
                <w:bCs/>
                <w:color w:val="181818"/>
                <w:sz w:val="16"/>
                <w:szCs w:val="16"/>
                <w:lang w:val="fi-FI" w:eastAsia="fi-FI"/>
              </w:rPr>
              <w:t>Noise</w:t>
            </w:r>
            <w:proofErr w:type="spellEnd"/>
            <w:r w:rsidRPr="00B41E87">
              <w:rPr>
                <w:rFonts w:ascii="EricssonHilda-Bold" w:eastAsia="Times New Roman" w:hAnsi="EricssonHilda-Bold" w:cs="Calibri"/>
                <w:b/>
                <w:bCs/>
                <w:color w:val="181818"/>
                <w:sz w:val="16"/>
                <w:szCs w:val="16"/>
                <w:lang w:val="fi-FI" w:eastAsia="fi-FI"/>
              </w:rPr>
              <w:t xml:space="preserve"> </w:t>
            </w:r>
            <w:proofErr w:type="spellStart"/>
            <w:r w:rsidRPr="00B41E87">
              <w:rPr>
                <w:rFonts w:ascii="EricssonHilda-Bold" w:eastAsia="Times New Roman" w:hAnsi="EricssonHilda-Bold" w:cs="Calibri"/>
                <w:b/>
                <w:bCs/>
                <w:color w:val="181818"/>
                <w:sz w:val="16"/>
                <w:szCs w:val="16"/>
                <w:lang w:val="fi-FI" w:eastAsia="fi-FI"/>
              </w:rPr>
              <w:t>figure</w:t>
            </w:r>
            <w:proofErr w:type="spellEnd"/>
            <w:r w:rsidRPr="00B41E87">
              <w:rPr>
                <w:rFonts w:ascii="EricssonHilda-Bold" w:eastAsia="Times New Roman" w:hAnsi="EricssonHilda-Bold" w:cs="Calibri"/>
                <w:b/>
                <w:bCs/>
                <w:color w:val="181818"/>
                <w:sz w:val="16"/>
                <w:szCs w:val="16"/>
                <w:lang w:val="fi-FI" w:eastAsia="fi-FI"/>
              </w:rPr>
              <w:t xml:space="preserve"> (dB) </w:t>
            </w:r>
          </w:p>
        </w:tc>
        <w:tc>
          <w:tcPr>
            <w:tcW w:w="1351" w:type="dxa"/>
            <w:shd w:val="clear" w:color="auto" w:fill="auto"/>
            <w:vAlign w:val="center"/>
            <w:hideMark/>
          </w:tcPr>
          <w:p w14:paraId="5651F0A9" w14:textId="3F2328DF" w:rsidR="0069377D" w:rsidRPr="00B41E87" w:rsidRDefault="0069377D" w:rsidP="0069377D">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7,00</w:t>
            </w:r>
          </w:p>
        </w:tc>
        <w:tc>
          <w:tcPr>
            <w:tcW w:w="1000" w:type="dxa"/>
            <w:shd w:val="clear" w:color="auto" w:fill="auto"/>
            <w:vAlign w:val="center"/>
            <w:hideMark/>
          </w:tcPr>
          <w:p w14:paraId="208A55BE" w14:textId="39C34705" w:rsidR="0069377D" w:rsidRPr="00B41E87" w:rsidRDefault="0069377D" w:rsidP="0069377D">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5,00</w:t>
            </w:r>
          </w:p>
        </w:tc>
        <w:tc>
          <w:tcPr>
            <w:tcW w:w="969" w:type="dxa"/>
            <w:shd w:val="clear" w:color="auto" w:fill="auto"/>
            <w:vAlign w:val="center"/>
            <w:hideMark/>
          </w:tcPr>
          <w:p w14:paraId="76082566" w14:textId="737BC7D6" w:rsidR="0069377D" w:rsidRPr="00B41E87" w:rsidRDefault="0069377D" w:rsidP="0069377D">
            <w:pPr>
              <w:spacing w:before="0" w:after="0"/>
              <w:jc w:val="center"/>
              <w:rPr>
                <w:rFonts w:ascii="Calibri-Bold" w:eastAsia="Times New Roman" w:hAnsi="Calibri-Bold" w:cs="Calibri"/>
                <w:b/>
                <w:bCs/>
                <w:color w:val="000000"/>
                <w:sz w:val="16"/>
                <w:szCs w:val="16"/>
                <w:highlight w:val="yellow"/>
                <w:lang w:val="fi-FI" w:eastAsia="fi-FI"/>
              </w:rPr>
            </w:pPr>
            <w:r w:rsidRPr="00B41E87">
              <w:rPr>
                <w:rFonts w:ascii="Calibri-Bold" w:hAnsi="Calibri-Bold" w:cs="Calibri"/>
                <w:b/>
                <w:bCs/>
                <w:color w:val="000000"/>
                <w:sz w:val="16"/>
                <w:szCs w:val="16"/>
                <w:highlight w:val="yellow"/>
              </w:rPr>
              <w:t>9,00</w:t>
            </w:r>
          </w:p>
        </w:tc>
        <w:tc>
          <w:tcPr>
            <w:tcW w:w="969" w:type="dxa"/>
            <w:vAlign w:val="center"/>
          </w:tcPr>
          <w:p w14:paraId="72F0C576" w14:textId="6EAE5B98" w:rsidR="0069377D" w:rsidRPr="00B41E87" w:rsidRDefault="0069377D" w:rsidP="0069377D">
            <w:pPr>
              <w:spacing w:before="0" w:after="0"/>
              <w:jc w:val="center"/>
              <w:rPr>
                <w:rFonts w:ascii="Calibri-Bold" w:eastAsia="Times New Roman" w:hAnsi="Calibri-Bold" w:cs="Calibri"/>
                <w:b/>
                <w:bCs/>
                <w:color w:val="000000"/>
                <w:sz w:val="16"/>
                <w:szCs w:val="16"/>
                <w:highlight w:val="yellow"/>
                <w:lang w:val="fi-FI" w:eastAsia="fi-FI"/>
              </w:rPr>
            </w:pPr>
            <w:r w:rsidRPr="00B41E87">
              <w:rPr>
                <w:rFonts w:ascii="Calibri-Bold" w:hAnsi="Calibri-Bold" w:cs="Calibri"/>
                <w:b/>
                <w:bCs/>
                <w:color w:val="000000"/>
                <w:sz w:val="16"/>
                <w:szCs w:val="16"/>
                <w:highlight w:val="yellow"/>
              </w:rPr>
              <w:t>24,00</w:t>
            </w:r>
          </w:p>
        </w:tc>
      </w:tr>
      <w:tr w:rsidR="0069377D" w:rsidRPr="00B41E87" w14:paraId="2690A263" w14:textId="39E7258D">
        <w:trPr>
          <w:trHeight w:val="630"/>
          <w:jc w:val="center"/>
        </w:trPr>
        <w:tc>
          <w:tcPr>
            <w:tcW w:w="4240" w:type="dxa"/>
            <w:shd w:val="clear" w:color="auto" w:fill="auto"/>
            <w:vAlign w:val="center"/>
            <w:hideMark/>
          </w:tcPr>
          <w:p w14:paraId="705C9991" w14:textId="77777777" w:rsidR="0069377D" w:rsidRPr="00B41E87" w:rsidRDefault="0069377D" w:rsidP="0069377D">
            <w:pPr>
              <w:spacing w:before="0" w:after="0"/>
              <w:rPr>
                <w:rFonts w:ascii="EricssonHilda-Regular" w:eastAsia="Times New Roman" w:hAnsi="EricssonHilda-Regular" w:cs="Calibri"/>
                <w:color w:val="181818"/>
                <w:sz w:val="16"/>
                <w:szCs w:val="16"/>
                <w:lang w:val="en-US" w:eastAsia="fi-FI"/>
              </w:rPr>
            </w:pPr>
            <w:r w:rsidRPr="00B41E87">
              <w:rPr>
                <w:rFonts w:ascii="EricssonHilda-Regular" w:eastAsia="Times New Roman" w:hAnsi="EricssonHilda-Regular" w:cs="Calibri"/>
                <w:color w:val="181818"/>
                <w:sz w:val="16"/>
                <w:szCs w:val="16"/>
                <w:lang w:val="en-US" w:eastAsia="fi-FI"/>
              </w:rPr>
              <w:t xml:space="preserve">Total Rx Noise + int density (dBm/Hz) </w:t>
            </w:r>
          </w:p>
        </w:tc>
        <w:tc>
          <w:tcPr>
            <w:tcW w:w="1351" w:type="dxa"/>
            <w:shd w:val="clear" w:color="auto" w:fill="auto"/>
            <w:vAlign w:val="center"/>
            <w:hideMark/>
          </w:tcPr>
          <w:p w14:paraId="2B7C4FA8" w14:textId="48F79ECC"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-164,99</w:t>
            </w:r>
          </w:p>
        </w:tc>
        <w:tc>
          <w:tcPr>
            <w:tcW w:w="1000" w:type="dxa"/>
            <w:shd w:val="clear" w:color="auto" w:fill="auto"/>
            <w:vAlign w:val="center"/>
            <w:hideMark/>
          </w:tcPr>
          <w:p w14:paraId="5B089CCC" w14:textId="659723B8"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-164,03</w:t>
            </w:r>
          </w:p>
        </w:tc>
        <w:tc>
          <w:tcPr>
            <w:tcW w:w="969" w:type="dxa"/>
            <w:shd w:val="clear" w:color="auto" w:fill="auto"/>
            <w:vAlign w:val="center"/>
            <w:hideMark/>
          </w:tcPr>
          <w:p w14:paraId="747423DC" w14:textId="6FAA535F"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-163,63</w:t>
            </w:r>
          </w:p>
        </w:tc>
        <w:tc>
          <w:tcPr>
            <w:tcW w:w="969" w:type="dxa"/>
            <w:vAlign w:val="center"/>
          </w:tcPr>
          <w:p w14:paraId="73986A8F" w14:textId="744D55C6"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-149,95</w:t>
            </w:r>
          </w:p>
        </w:tc>
      </w:tr>
      <w:tr w:rsidR="0069377D" w:rsidRPr="00B41E87" w14:paraId="6C64DEC6" w14:textId="3BD35399">
        <w:trPr>
          <w:trHeight w:val="270"/>
          <w:jc w:val="center"/>
        </w:trPr>
        <w:tc>
          <w:tcPr>
            <w:tcW w:w="4240" w:type="dxa"/>
            <w:shd w:val="clear" w:color="auto" w:fill="auto"/>
            <w:vAlign w:val="center"/>
            <w:hideMark/>
          </w:tcPr>
          <w:p w14:paraId="15B2865C"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proofErr w:type="spellStart"/>
            <w:r w:rsidRPr="00B41E87">
              <w:rPr>
                <w:rFonts w:ascii="EricssonHilda-Regular" w:eastAsia="Times New Roman" w:hAnsi="EricssonHilda-Regular" w:cs="Calibri"/>
                <w:color w:val="181818"/>
                <w:sz w:val="16"/>
                <w:szCs w:val="16"/>
                <w:lang w:val="fi-FI" w:eastAsia="fi-FI"/>
              </w:rPr>
              <w:t>Effective</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noise</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power</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dBm</w:t>
            </w:r>
            <w:proofErr w:type="spellEnd"/>
            <w:r w:rsidRPr="00B41E87">
              <w:rPr>
                <w:rFonts w:ascii="EricssonHilda-Regular" w:eastAsia="Times New Roman" w:hAnsi="EricssonHilda-Regular" w:cs="Calibri"/>
                <w:color w:val="181818"/>
                <w:sz w:val="16"/>
                <w:szCs w:val="16"/>
                <w:lang w:val="fi-FI" w:eastAsia="fi-FI"/>
              </w:rPr>
              <w:t xml:space="preserve">) </w:t>
            </w:r>
          </w:p>
        </w:tc>
        <w:tc>
          <w:tcPr>
            <w:tcW w:w="1351" w:type="dxa"/>
            <w:shd w:val="clear" w:color="auto" w:fill="auto"/>
            <w:vAlign w:val="center"/>
            <w:hideMark/>
          </w:tcPr>
          <w:p w14:paraId="7CD93B74" w14:textId="2298E2D8"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-95,62</w:t>
            </w:r>
          </w:p>
        </w:tc>
        <w:tc>
          <w:tcPr>
            <w:tcW w:w="1000" w:type="dxa"/>
            <w:shd w:val="clear" w:color="auto" w:fill="auto"/>
            <w:vAlign w:val="center"/>
            <w:hideMark/>
          </w:tcPr>
          <w:p w14:paraId="34CACEA6" w14:textId="51B7978F"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-105,46</w:t>
            </w:r>
          </w:p>
        </w:tc>
        <w:tc>
          <w:tcPr>
            <w:tcW w:w="969" w:type="dxa"/>
            <w:shd w:val="clear" w:color="auto" w:fill="auto"/>
            <w:vAlign w:val="center"/>
            <w:hideMark/>
          </w:tcPr>
          <w:p w14:paraId="6366735F" w14:textId="6C6CF2A9"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-100,66</w:t>
            </w:r>
          </w:p>
        </w:tc>
        <w:tc>
          <w:tcPr>
            <w:tcW w:w="969" w:type="dxa"/>
            <w:vAlign w:val="center"/>
          </w:tcPr>
          <w:p w14:paraId="353AF850" w14:textId="2AA633C8"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-86,98</w:t>
            </w:r>
          </w:p>
        </w:tc>
      </w:tr>
      <w:tr w:rsidR="0069377D" w:rsidRPr="00B41E87" w14:paraId="67A38A82" w14:textId="30F59E7A" w:rsidTr="00737AA9">
        <w:trPr>
          <w:trHeight w:val="270"/>
          <w:jc w:val="center"/>
        </w:trPr>
        <w:tc>
          <w:tcPr>
            <w:tcW w:w="4240" w:type="dxa"/>
            <w:shd w:val="clear" w:color="auto" w:fill="auto"/>
            <w:vAlign w:val="center"/>
            <w:hideMark/>
          </w:tcPr>
          <w:p w14:paraId="74C334E8" w14:textId="6E9F1076" w:rsidR="0069377D" w:rsidRPr="00B41E87" w:rsidRDefault="0069377D" w:rsidP="0069377D">
            <w:pPr>
              <w:spacing w:before="0" w:after="0"/>
              <w:rPr>
                <w:rFonts w:ascii="EricssonHilda-Bold" w:eastAsia="Times New Roman" w:hAnsi="EricssonHilda-Bold" w:cs="Calibri"/>
                <w:b/>
                <w:bCs/>
                <w:color w:val="181818"/>
                <w:sz w:val="16"/>
                <w:szCs w:val="16"/>
                <w:lang w:val="fi-FI" w:eastAsia="fi-FI"/>
              </w:rPr>
            </w:pPr>
            <w:proofErr w:type="spellStart"/>
            <w:r w:rsidRPr="00B41E87">
              <w:rPr>
                <w:rFonts w:ascii="EricssonHilda-Bold" w:eastAsia="Times New Roman" w:hAnsi="EricssonHilda-Bold" w:cs="Calibri"/>
                <w:b/>
                <w:bCs/>
                <w:color w:val="181818"/>
                <w:sz w:val="16"/>
                <w:szCs w:val="16"/>
                <w:lang w:val="fi-FI" w:eastAsia="fi-FI"/>
              </w:rPr>
              <w:t>Required</w:t>
            </w:r>
            <w:proofErr w:type="spellEnd"/>
            <w:r w:rsidRPr="00B41E87">
              <w:rPr>
                <w:rFonts w:ascii="EricssonHilda-Bold" w:eastAsia="Times New Roman" w:hAnsi="EricssonHilda-Bold" w:cs="Calibri"/>
                <w:b/>
                <w:bCs/>
                <w:color w:val="181818"/>
                <w:sz w:val="16"/>
                <w:szCs w:val="16"/>
                <w:lang w:val="fi-FI" w:eastAsia="fi-FI"/>
              </w:rPr>
              <w:t xml:space="preserve"> SNR* (dB)</w:t>
            </w:r>
            <w:r w:rsidR="00CE3A65">
              <w:rPr>
                <w:rFonts w:ascii="EricssonHilda-Bold" w:eastAsia="Times New Roman" w:hAnsi="EricssonHilda-Bold" w:cs="Calibri"/>
                <w:b/>
                <w:bCs/>
                <w:color w:val="181818"/>
                <w:sz w:val="16"/>
                <w:szCs w:val="16"/>
                <w:lang w:val="fi-FI" w:eastAsia="fi-FI"/>
              </w:rPr>
              <w:t xml:space="preserve"> </w:t>
            </w:r>
            <w:proofErr w:type="spellStart"/>
            <w:r w:rsidR="00CE3A65">
              <w:rPr>
                <w:rFonts w:ascii="EricssonHilda-Bold" w:eastAsia="Times New Roman" w:hAnsi="EricssonHilda-Bold" w:cs="Calibri"/>
                <w:b/>
                <w:bCs/>
                <w:color w:val="181818"/>
                <w:sz w:val="16"/>
                <w:szCs w:val="16"/>
                <w:lang w:val="fi-FI" w:eastAsia="fi-FI"/>
              </w:rPr>
              <w:t>from</w:t>
            </w:r>
            <w:proofErr w:type="spellEnd"/>
            <w:r w:rsidRPr="00B41E87">
              <w:rPr>
                <w:rFonts w:ascii="EricssonHilda-Bold" w:eastAsia="Times New Roman" w:hAnsi="EricssonHilda-Bold" w:cs="Calibri"/>
                <w:b/>
                <w:bCs/>
                <w:color w:val="181818"/>
                <w:sz w:val="16"/>
                <w:szCs w:val="16"/>
                <w:lang w:val="fi-FI" w:eastAsia="fi-FI"/>
              </w:rPr>
              <w:t xml:space="preserve"> </w:t>
            </w:r>
            <w:r w:rsidR="00CD6403" w:rsidRPr="00B41E87">
              <w:rPr>
                <w:rFonts w:ascii="EricssonHilda-Bold" w:eastAsia="Times New Roman" w:hAnsi="EricssonHilda-Bold" w:cs="Calibri"/>
                <w:b/>
                <w:bCs/>
                <w:color w:val="181818"/>
                <w:sz w:val="16"/>
                <w:szCs w:val="16"/>
                <w:lang w:val="fi-FI" w:eastAsia="fi-FI"/>
              </w:rPr>
              <w:fldChar w:fldCharType="begin"/>
            </w:r>
            <w:r w:rsidR="00CD6403" w:rsidRPr="00B41E87">
              <w:rPr>
                <w:rFonts w:ascii="EricssonHilda-Bold" w:eastAsia="Times New Roman" w:hAnsi="EricssonHilda-Bold" w:cs="Calibri"/>
                <w:b/>
                <w:bCs/>
                <w:color w:val="181818"/>
                <w:sz w:val="16"/>
                <w:szCs w:val="16"/>
                <w:lang w:val="fi-FI" w:eastAsia="fi-FI"/>
              </w:rPr>
              <w:instrText xml:space="preserve"> REF _Ref118317354 \r \h </w:instrText>
            </w:r>
            <w:r w:rsidR="00737AA9" w:rsidRPr="00B41E87">
              <w:rPr>
                <w:rFonts w:ascii="EricssonHilda-Bold" w:eastAsia="Times New Roman" w:hAnsi="EricssonHilda-Bold" w:cs="Calibri"/>
                <w:b/>
                <w:bCs/>
                <w:color w:val="181818"/>
                <w:sz w:val="16"/>
                <w:szCs w:val="16"/>
                <w:lang w:val="fi-FI" w:eastAsia="fi-FI"/>
              </w:rPr>
              <w:instrText xml:space="preserve"> \* MERGEFORMAT </w:instrText>
            </w:r>
            <w:r w:rsidR="00CD6403" w:rsidRPr="00B41E87">
              <w:rPr>
                <w:rFonts w:ascii="EricssonHilda-Bold" w:eastAsia="Times New Roman" w:hAnsi="EricssonHilda-Bold" w:cs="Calibri"/>
                <w:b/>
                <w:bCs/>
                <w:color w:val="181818"/>
                <w:sz w:val="16"/>
                <w:szCs w:val="16"/>
                <w:lang w:val="fi-FI" w:eastAsia="fi-FI"/>
              </w:rPr>
            </w:r>
            <w:r w:rsidR="00CD6403" w:rsidRPr="00B41E87">
              <w:rPr>
                <w:rFonts w:ascii="EricssonHilda-Bold" w:eastAsia="Times New Roman" w:hAnsi="EricssonHilda-Bold" w:cs="Calibri"/>
                <w:b/>
                <w:bCs/>
                <w:color w:val="181818"/>
                <w:sz w:val="16"/>
                <w:szCs w:val="16"/>
                <w:lang w:val="fi-FI" w:eastAsia="fi-FI"/>
              </w:rPr>
              <w:fldChar w:fldCharType="separate"/>
            </w:r>
            <w:r w:rsidR="00CD6403" w:rsidRPr="00B41E87">
              <w:rPr>
                <w:rFonts w:ascii="EricssonHilda-Bold" w:eastAsia="Times New Roman" w:hAnsi="EricssonHilda-Bold" w:cs="Calibri"/>
                <w:b/>
                <w:bCs/>
                <w:color w:val="181818"/>
                <w:sz w:val="16"/>
                <w:szCs w:val="16"/>
                <w:lang w:val="fi-FI" w:eastAsia="fi-FI"/>
              </w:rPr>
              <w:t>[1]</w:t>
            </w:r>
            <w:r w:rsidR="00CD6403" w:rsidRPr="00B41E87">
              <w:rPr>
                <w:rFonts w:ascii="EricssonHilda-Bold" w:eastAsia="Times New Roman" w:hAnsi="EricssonHilda-Bold" w:cs="Calibri"/>
                <w:b/>
                <w:bCs/>
                <w:color w:val="181818"/>
                <w:sz w:val="16"/>
                <w:szCs w:val="16"/>
                <w:lang w:val="fi-FI" w:eastAsia="fi-FI"/>
              </w:rPr>
              <w:fldChar w:fldCharType="end"/>
            </w:r>
          </w:p>
        </w:tc>
        <w:tc>
          <w:tcPr>
            <w:tcW w:w="1351" w:type="dxa"/>
            <w:shd w:val="clear" w:color="auto" w:fill="auto"/>
            <w:vAlign w:val="center"/>
            <w:hideMark/>
          </w:tcPr>
          <w:p w14:paraId="7FD1A688" w14:textId="11F3AF54" w:rsidR="0069377D" w:rsidRPr="00B41E87" w:rsidRDefault="0069377D" w:rsidP="0069377D">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-3,10</w:t>
            </w:r>
          </w:p>
        </w:tc>
        <w:tc>
          <w:tcPr>
            <w:tcW w:w="1000" w:type="dxa"/>
            <w:shd w:val="clear" w:color="auto" w:fill="auto"/>
            <w:vAlign w:val="center"/>
            <w:hideMark/>
          </w:tcPr>
          <w:p w14:paraId="28EEB228" w14:textId="4826F245" w:rsidR="0069377D" w:rsidRPr="00B41E87" w:rsidRDefault="0069377D" w:rsidP="0069377D">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-2,40</w:t>
            </w:r>
          </w:p>
        </w:tc>
        <w:tc>
          <w:tcPr>
            <w:tcW w:w="969" w:type="dxa"/>
            <w:shd w:val="clear" w:color="auto" w:fill="auto"/>
            <w:vAlign w:val="center"/>
            <w:hideMark/>
          </w:tcPr>
          <w:p w14:paraId="68358105" w14:textId="58FA07F4" w:rsidR="0069377D" w:rsidRPr="00B41E87" w:rsidRDefault="0069377D" w:rsidP="0069377D">
            <w:pPr>
              <w:spacing w:before="0" w:after="0"/>
              <w:jc w:val="center"/>
              <w:rPr>
                <w:rFonts w:ascii="Calibri-Bold" w:eastAsia="Times New Roman" w:hAnsi="Calibri-Bold" w:cs="Calibri"/>
                <w:b/>
                <w:bCs/>
                <w:color w:val="000000"/>
                <w:sz w:val="16"/>
                <w:szCs w:val="16"/>
                <w:highlight w:val="yellow"/>
                <w:lang w:val="fi-FI" w:eastAsia="fi-FI"/>
              </w:rPr>
            </w:pPr>
            <w:r w:rsidRPr="00B41E87">
              <w:rPr>
                <w:rFonts w:ascii="Calibri-Bold" w:hAnsi="Calibri-Bold" w:cs="Calibri"/>
                <w:b/>
                <w:bCs/>
                <w:color w:val="000000"/>
                <w:sz w:val="16"/>
                <w:szCs w:val="16"/>
                <w:highlight w:val="yellow"/>
              </w:rPr>
              <w:t>0,00</w:t>
            </w:r>
          </w:p>
        </w:tc>
        <w:tc>
          <w:tcPr>
            <w:tcW w:w="969" w:type="dxa"/>
            <w:vAlign w:val="center"/>
          </w:tcPr>
          <w:p w14:paraId="59CD7593" w14:textId="0B0FF509" w:rsidR="0069377D" w:rsidRPr="00B41E87" w:rsidRDefault="0069377D" w:rsidP="0069377D">
            <w:pPr>
              <w:spacing w:before="0" w:after="0"/>
              <w:jc w:val="center"/>
              <w:rPr>
                <w:rFonts w:ascii="Calibri-Bold" w:eastAsia="Times New Roman" w:hAnsi="Calibri-Bold" w:cs="Calibri"/>
                <w:b/>
                <w:bCs/>
                <w:color w:val="000000"/>
                <w:sz w:val="16"/>
                <w:szCs w:val="16"/>
                <w:highlight w:val="yellow"/>
                <w:lang w:val="fi-FI" w:eastAsia="fi-FI"/>
              </w:rPr>
            </w:pPr>
            <w:r w:rsidRPr="00B41E87">
              <w:rPr>
                <w:rFonts w:ascii="Calibri-Bold" w:hAnsi="Calibri-Bold" w:cs="Calibri"/>
                <w:b/>
                <w:bCs/>
                <w:color w:val="000000"/>
                <w:sz w:val="16"/>
                <w:szCs w:val="16"/>
                <w:highlight w:val="yellow"/>
              </w:rPr>
              <w:t>0,00</w:t>
            </w:r>
          </w:p>
        </w:tc>
      </w:tr>
      <w:tr w:rsidR="0069377D" w:rsidRPr="00B41E87" w14:paraId="1ADF70BF" w14:textId="1D6E3A1E">
        <w:trPr>
          <w:trHeight w:val="270"/>
          <w:jc w:val="center"/>
        </w:trPr>
        <w:tc>
          <w:tcPr>
            <w:tcW w:w="4240" w:type="dxa"/>
            <w:shd w:val="clear" w:color="auto" w:fill="auto"/>
            <w:vAlign w:val="center"/>
            <w:hideMark/>
          </w:tcPr>
          <w:p w14:paraId="08059A6F" w14:textId="77777777" w:rsidR="0069377D" w:rsidRPr="00B41E87" w:rsidRDefault="0069377D" w:rsidP="0069377D">
            <w:pPr>
              <w:spacing w:before="0" w:after="0"/>
              <w:rPr>
                <w:rFonts w:ascii="EricssonHilda-Regular" w:eastAsia="Times New Roman" w:hAnsi="EricssonHilda-Regular" w:cs="Calibri"/>
                <w:color w:val="181818"/>
                <w:sz w:val="16"/>
                <w:szCs w:val="16"/>
                <w:lang w:val="fi-FI" w:eastAsia="fi-FI"/>
              </w:rPr>
            </w:pPr>
            <w:proofErr w:type="spellStart"/>
            <w:r w:rsidRPr="00B41E87">
              <w:rPr>
                <w:rFonts w:ascii="EricssonHilda-Regular" w:eastAsia="Times New Roman" w:hAnsi="EricssonHilda-Regular" w:cs="Calibri"/>
                <w:color w:val="181818"/>
                <w:sz w:val="16"/>
                <w:szCs w:val="16"/>
                <w:lang w:val="fi-FI" w:eastAsia="fi-FI"/>
              </w:rPr>
              <w:t>Rx</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sensitivity</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dBm</w:t>
            </w:r>
            <w:proofErr w:type="spellEnd"/>
            <w:r w:rsidRPr="00B41E87">
              <w:rPr>
                <w:rFonts w:ascii="EricssonHilda-Regular" w:eastAsia="Times New Roman" w:hAnsi="EricssonHilda-Regular" w:cs="Calibri"/>
                <w:color w:val="181818"/>
                <w:sz w:val="16"/>
                <w:szCs w:val="16"/>
                <w:lang w:val="fi-FI" w:eastAsia="fi-FI"/>
              </w:rPr>
              <w:t xml:space="preserve">) </w:t>
            </w:r>
          </w:p>
        </w:tc>
        <w:tc>
          <w:tcPr>
            <w:tcW w:w="1351" w:type="dxa"/>
            <w:shd w:val="clear" w:color="auto" w:fill="auto"/>
            <w:vAlign w:val="center"/>
            <w:hideMark/>
          </w:tcPr>
          <w:p w14:paraId="5A025BCE" w14:textId="45B69E1B"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-98,72</w:t>
            </w:r>
          </w:p>
        </w:tc>
        <w:tc>
          <w:tcPr>
            <w:tcW w:w="1000" w:type="dxa"/>
            <w:shd w:val="clear" w:color="auto" w:fill="auto"/>
            <w:vAlign w:val="center"/>
            <w:hideMark/>
          </w:tcPr>
          <w:p w14:paraId="2788D29E" w14:textId="613E08C5"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-107,86</w:t>
            </w:r>
          </w:p>
        </w:tc>
        <w:tc>
          <w:tcPr>
            <w:tcW w:w="969" w:type="dxa"/>
            <w:shd w:val="clear" w:color="auto" w:fill="auto"/>
            <w:vAlign w:val="center"/>
            <w:hideMark/>
          </w:tcPr>
          <w:p w14:paraId="4704B6A3" w14:textId="658CC088"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-100,66</w:t>
            </w:r>
          </w:p>
        </w:tc>
        <w:tc>
          <w:tcPr>
            <w:tcW w:w="969" w:type="dxa"/>
            <w:vAlign w:val="center"/>
          </w:tcPr>
          <w:p w14:paraId="28B853A9" w14:textId="63C30F53" w:rsidR="0069377D" w:rsidRPr="00B41E87" w:rsidRDefault="0069377D" w:rsidP="0069377D">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-86,98</w:t>
            </w:r>
          </w:p>
        </w:tc>
      </w:tr>
      <w:tr w:rsidR="0069377D" w:rsidRPr="00B41E87" w14:paraId="2837905F" w14:textId="13217AD8">
        <w:trPr>
          <w:trHeight w:val="270"/>
          <w:jc w:val="center"/>
        </w:trPr>
        <w:tc>
          <w:tcPr>
            <w:tcW w:w="4240" w:type="dxa"/>
            <w:shd w:val="clear" w:color="auto" w:fill="auto"/>
            <w:vAlign w:val="center"/>
            <w:hideMark/>
          </w:tcPr>
          <w:p w14:paraId="08F50796" w14:textId="77777777" w:rsidR="0069377D" w:rsidRPr="00B41E87" w:rsidRDefault="0069377D" w:rsidP="0069377D">
            <w:pPr>
              <w:spacing w:before="0" w:after="0"/>
              <w:rPr>
                <w:rFonts w:ascii="EricssonHilda-Bold" w:eastAsia="Times New Roman" w:hAnsi="EricssonHilda-Bold" w:cs="Calibri"/>
                <w:b/>
                <w:bCs/>
                <w:color w:val="C00000"/>
                <w:sz w:val="16"/>
                <w:szCs w:val="16"/>
                <w:lang w:val="fi-FI" w:eastAsia="fi-FI"/>
              </w:rPr>
            </w:pPr>
            <w:proofErr w:type="spellStart"/>
            <w:r w:rsidRPr="00B41E87">
              <w:rPr>
                <w:rFonts w:ascii="EricssonHilda-Bold" w:eastAsia="Times New Roman" w:hAnsi="EricssonHilda-Bold" w:cs="Calibri"/>
                <w:b/>
                <w:bCs/>
                <w:color w:val="C00000"/>
                <w:sz w:val="16"/>
                <w:szCs w:val="16"/>
                <w:lang w:val="fi-FI" w:eastAsia="fi-FI"/>
              </w:rPr>
              <w:t>Link</w:t>
            </w:r>
            <w:proofErr w:type="spellEnd"/>
            <w:r w:rsidRPr="00B41E87">
              <w:rPr>
                <w:rFonts w:ascii="EricssonHilda-Bold" w:eastAsia="Times New Roman" w:hAnsi="EricssonHilda-Bold" w:cs="Calibri"/>
                <w:b/>
                <w:bCs/>
                <w:color w:val="C00000"/>
                <w:sz w:val="16"/>
                <w:szCs w:val="16"/>
                <w:lang w:val="fi-FI" w:eastAsia="fi-FI"/>
              </w:rPr>
              <w:t xml:space="preserve"> </w:t>
            </w:r>
            <w:proofErr w:type="spellStart"/>
            <w:r w:rsidRPr="00B41E87">
              <w:rPr>
                <w:rFonts w:ascii="EricssonHilda-Bold" w:eastAsia="Times New Roman" w:hAnsi="EricssonHilda-Bold" w:cs="Calibri"/>
                <w:b/>
                <w:bCs/>
                <w:color w:val="C00000"/>
                <w:sz w:val="16"/>
                <w:szCs w:val="16"/>
                <w:lang w:val="fi-FI" w:eastAsia="fi-FI"/>
              </w:rPr>
              <w:t>budget</w:t>
            </w:r>
            <w:proofErr w:type="spellEnd"/>
            <w:r w:rsidRPr="00B41E87">
              <w:rPr>
                <w:rFonts w:ascii="EricssonHilda-Bold" w:eastAsia="Times New Roman" w:hAnsi="EricssonHilda-Bold" w:cs="Calibri"/>
                <w:b/>
                <w:bCs/>
                <w:color w:val="C00000"/>
                <w:sz w:val="16"/>
                <w:szCs w:val="16"/>
                <w:lang w:val="fi-FI" w:eastAsia="fi-FI"/>
              </w:rPr>
              <w:t xml:space="preserve"> (MIL) (dB) </w:t>
            </w:r>
          </w:p>
        </w:tc>
        <w:tc>
          <w:tcPr>
            <w:tcW w:w="1351" w:type="dxa"/>
            <w:shd w:val="clear" w:color="auto" w:fill="auto"/>
            <w:vAlign w:val="center"/>
            <w:hideMark/>
          </w:tcPr>
          <w:p w14:paraId="3B30C1CF" w14:textId="3E212F09" w:rsidR="0069377D" w:rsidRPr="00B41E87" w:rsidRDefault="0069377D" w:rsidP="0069377D">
            <w:pPr>
              <w:spacing w:before="0" w:after="0"/>
              <w:jc w:val="center"/>
              <w:rPr>
                <w:rFonts w:ascii="Calibri-Bold" w:eastAsia="Times New Roman" w:hAnsi="Calibri-Bold" w:cs="Calibri"/>
                <w:b/>
                <w:bCs/>
                <w:color w:val="C00000"/>
                <w:sz w:val="16"/>
                <w:szCs w:val="16"/>
                <w:lang w:val="fi-FI" w:eastAsia="fi-FI"/>
              </w:rPr>
            </w:pPr>
            <w:r w:rsidRPr="00B41E87">
              <w:rPr>
                <w:rFonts w:ascii="Calibri-Bold" w:hAnsi="Calibri-Bold" w:cs="Calibri"/>
                <w:b/>
                <w:bCs/>
                <w:color w:val="C00000"/>
                <w:sz w:val="16"/>
                <w:szCs w:val="16"/>
              </w:rPr>
              <w:t>155,09</w:t>
            </w:r>
          </w:p>
        </w:tc>
        <w:tc>
          <w:tcPr>
            <w:tcW w:w="1000" w:type="dxa"/>
            <w:shd w:val="clear" w:color="auto" w:fill="auto"/>
            <w:vAlign w:val="center"/>
            <w:hideMark/>
          </w:tcPr>
          <w:p w14:paraId="58880481" w14:textId="655B3D05" w:rsidR="0069377D" w:rsidRPr="00B41E87" w:rsidRDefault="0069377D" w:rsidP="0069377D">
            <w:pPr>
              <w:spacing w:before="0" w:after="0"/>
              <w:jc w:val="center"/>
              <w:rPr>
                <w:rFonts w:ascii="Calibri-Bold" w:eastAsia="Times New Roman" w:hAnsi="Calibri-Bold" w:cs="Calibri"/>
                <w:b/>
                <w:bCs/>
                <w:color w:val="C00000"/>
                <w:sz w:val="16"/>
                <w:szCs w:val="16"/>
                <w:lang w:val="fi-FI" w:eastAsia="fi-FI"/>
              </w:rPr>
            </w:pPr>
            <w:r w:rsidRPr="00B41E87">
              <w:rPr>
                <w:rFonts w:ascii="Calibri-Bold" w:hAnsi="Calibri-Bold" w:cs="Calibri"/>
                <w:b/>
                <w:bCs/>
                <w:color w:val="C00000"/>
                <w:sz w:val="16"/>
                <w:szCs w:val="16"/>
              </w:rPr>
              <w:t>147,86</w:t>
            </w:r>
          </w:p>
        </w:tc>
        <w:tc>
          <w:tcPr>
            <w:tcW w:w="969" w:type="dxa"/>
            <w:shd w:val="clear" w:color="auto" w:fill="auto"/>
            <w:vAlign w:val="center"/>
            <w:hideMark/>
          </w:tcPr>
          <w:p w14:paraId="7521AEB0" w14:textId="6B74EACA" w:rsidR="0069377D" w:rsidRPr="00B41E87" w:rsidRDefault="0069377D" w:rsidP="0069377D">
            <w:pPr>
              <w:spacing w:before="0" w:after="0"/>
              <w:jc w:val="center"/>
              <w:rPr>
                <w:rFonts w:ascii="Calibri-Bold" w:eastAsia="Times New Roman" w:hAnsi="Calibri-Bold" w:cs="Calibri"/>
                <w:b/>
                <w:bCs/>
                <w:color w:val="C00000"/>
                <w:sz w:val="16"/>
                <w:szCs w:val="16"/>
                <w:lang w:val="fi-FI" w:eastAsia="fi-FI"/>
              </w:rPr>
            </w:pPr>
            <w:r w:rsidRPr="00B41E87">
              <w:rPr>
                <w:rFonts w:ascii="Calibri-Bold" w:hAnsi="Calibri-Bold" w:cs="Calibri"/>
                <w:b/>
                <w:bCs/>
                <w:color w:val="C00000"/>
                <w:sz w:val="16"/>
                <w:szCs w:val="16"/>
              </w:rPr>
              <w:t>147,63</w:t>
            </w:r>
          </w:p>
        </w:tc>
        <w:tc>
          <w:tcPr>
            <w:tcW w:w="969" w:type="dxa"/>
            <w:vAlign w:val="center"/>
          </w:tcPr>
          <w:p w14:paraId="0672605A" w14:textId="7F604209" w:rsidR="0069377D" w:rsidRPr="00B41E87" w:rsidRDefault="0069377D" w:rsidP="0069377D">
            <w:pPr>
              <w:spacing w:before="0" w:after="0"/>
              <w:jc w:val="center"/>
              <w:rPr>
                <w:rFonts w:ascii="Calibri-Bold" w:eastAsia="Times New Roman" w:hAnsi="Calibri-Bold" w:cs="Calibri"/>
                <w:b/>
                <w:bCs/>
                <w:color w:val="C00000"/>
                <w:sz w:val="16"/>
                <w:szCs w:val="16"/>
                <w:lang w:val="fi-FI" w:eastAsia="fi-FI"/>
              </w:rPr>
            </w:pPr>
            <w:r w:rsidRPr="00B41E87">
              <w:rPr>
                <w:rFonts w:ascii="Calibri-Bold" w:hAnsi="Calibri-Bold" w:cs="Calibri"/>
                <w:b/>
                <w:bCs/>
                <w:color w:val="C00000"/>
                <w:sz w:val="16"/>
                <w:szCs w:val="16"/>
              </w:rPr>
              <w:t>133,95</w:t>
            </w:r>
          </w:p>
        </w:tc>
      </w:tr>
    </w:tbl>
    <w:p w14:paraId="60A045DD" w14:textId="4A23BAB5" w:rsidR="001679D0" w:rsidRPr="00B41E87" w:rsidRDefault="001679D0" w:rsidP="00507BFF">
      <w:pPr>
        <w:rPr>
          <w:sz w:val="16"/>
          <w:szCs w:val="16"/>
        </w:rPr>
      </w:pPr>
    </w:p>
    <w:p w14:paraId="340ADFAC" w14:textId="75EF149B" w:rsidR="004C0AFF" w:rsidRPr="00B41E87" w:rsidRDefault="004C0AFF" w:rsidP="004C0AFF">
      <w:pPr>
        <w:pStyle w:val="Caption"/>
        <w:keepNext/>
        <w:jc w:val="center"/>
        <w:rPr>
          <w:sz w:val="16"/>
          <w:szCs w:val="16"/>
        </w:rPr>
      </w:pPr>
      <w:r w:rsidRPr="00B41E87">
        <w:rPr>
          <w:sz w:val="16"/>
          <w:szCs w:val="16"/>
        </w:rPr>
        <w:t xml:space="preserve">Table </w:t>
      </w:r>
      <w:r w:rsidRPr="00B41E87">
        <w:rPr>
          <w:sz w:val="16"/>
          <w:szCs w:val="16"/>
        </w:rPr>
        <w:fldChar w:fldCharType="begin"/>
      </w:r>
      <w:r w:rsidRPr="00B41E87">
        <w:rPr>
          <w:sz w:val="16"/>
          <w:szCs w:val="16"/>
        </w:rPr>
        <w:instrText xml:space="preserve"> SEQ Table \* ARABIC </w:instrText>
      </w:r>
      <w:r w:rsidRPr="00B41E87">
        <w:rPr>
          <w:sz w:val="16"/>
          <w:szCs w:val="16"/>
        </w:rPr>
        <w:fldChar w:fldCharType="separate"/>
      </w:r>
      <w:r w:rsidR="00635873">
        <w:rPr>
          <w:noProof/>
          <w:sz w:val="16"/>
          <w:szCs w:val="16"/>
        </w:rPr>
        <w:t>2</w:t>
      </w:r>
      <w:r w:rsidRPr="00B41E87">
        <w:rPr>
          <w:sz w:val="16"/>
          <w:szCs w:val="16"/>
        </w:rPr>
        <w:fldChar w:fldCharType="end"/>
      </w:r>
      <w:r w:rsidRPr="00B41E87">
        <w:rPr>
          <w:sz w:val="16"/>
          <w:szCs w:val="16"/>
        </w:rPr>
        <w:t xml:space="preserve"> MIL RedCap 1Rx </w:t>
      </w:r>
      <w:r w:rsidR="00F0341F" w:rsidRPr="00B41E87">
        <w:rPr>
          <w:sz w:val="16"/>
          <w:szCs w:val="16"/>
        </w:rPr>
        <w:t>2.6GHz</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0"/>
        <w:gridCol w:w="1351"/>
        <w:gridCol w:w="1000"/>
        <w:gridCol w:w="969"/>
        <w:gridCol w:w="969"/>
      </w:tblGrid>
      <w:tr w:rsidR="004C0AFF" w:rsidRPr="00B41E87" w14:paraId="78C06B49" w14:textId="77777777">
        <w:trPr>
          <w:trHeight w:val="270"/>
          <w:jc w:val="center"/>
        </w:trPr>
        <w:tc>
          <w:tcPr>
            <w:tcW w:w="4240" w:type="dxa"/>
            <w:shd w:val="clear" w:color="auto" w:fill="auto"/>
            <w:noWrap/>
            <w:vAlign w:val="bottom"/>
            <w:hideMark/>
          </w:tcPr>
          <w:p w14:paraId="203391F2" w14:textId="3448D344" w:rsidR="004C0AFF" w:rsidRPr="00B41E87" w:rsidRDefault="00F0341F">
            <w:pPr>
              <w:spacing w:before="0" w:after="0"/>
              <w:jc w:val="center"/>
              <w:rPr>
                <w:rFonts w:ascii="Calibri" w:eastAsia="Times New Roman" w:hAnsi="Calibri" w:cs="Calibri"/>
                <w:color w:val="000000"/>
                <w:sz w:val="16"/>
                <w:szCs w:val="16"/>
                <w:lang w:val="fi-FI" w:eastAsia="fi-FI"/>
              </w:rPr>
            </w:pPr>
            <w:r w:rsidRPr="00B41E87">
              <w:rPr>
                <w:rFonts w:ascii="Calibri" w:eastAsia="Times New Roman" w:hAnsi="Calibri" w:cs="Calibri"/>
                <w:color w:val="000000"/>
                <w:sz w:val="16"/>
                <w:szCs w:val="16"/>
                <w:lang w:val="fi-FI" w:eastAsia="fi-FI"/>
              </w:rPr>
              <w:t>2,6G</w:t>
            </w:r>
            <w:r w:rsidR="004C0AFF" w:rsidRPr="00B41E87">
              <w:rPr>
                <w:rFonts w:ascii="Calibri" w:eastAsia="Times New Roman" w:hAnsi="Calibri" w:cs="Calibri"/>
                <w:color w:val="000000"/>
                <w:sz w:val="16"/>
                <w:szCs w:val="16"/>
                <w:lang w:val="fi-FI" w:eastAsia="fi-FI"/>
              </w:rPr>
              <w:t>Hz (</w:t>
            </w:r>
            <w:r w:rsidRPr="00B41E87">
              <w:rPr>
                <w:rFonts w:ascii="Calibri" w:eastAsia="Times New Roman" w:hAnsi="Calibri" w:cs="Calibri"/>
                <w:color w:val="000000"/>
                <w:sz w:val="16"/>
                <w:szCs w:val="16"/>
                <w:lang w:val="fi-FI" w:eastAsia="fi-FI"/>
              </w:rPr>
              <w:t>30</w:t>
            </w:r>
            <w:r w:rsidR="004C0AFF" w:rsidRPr="00B41E87">
              <w:rPr>
                <w:rFonts w:ascii="Calibri" w:eastAsia="Times New Roman" w:hAnsi="Calibri" w:cs="Calibri"/>
                <w:color w:val="000000"/>
                <w:sz w:val="16"/>
                <w:szCs w:val="16"/>
                <w:lang w:val="fi-FI" w:eastAsia="fi-FI"/>
              </w:rPr>
              <w:t>kHz SCS)</w:t>
            </w:r>
          </w:p>
        </w:tc>
        <w:tc>
          <w:tcPr>
            <w:tcW w:w="1351" w:type="dxa"/>
            <w:shd w:val="clear" w:color="auto" w:fill="auto"/>
            <w:noWrap/>
            <w:vAlign w:val="bottom"/>
            <w:hideMark/>
          </w:tcPr>
          <w:p w14:paraId="7572A536" w14:textId="77777777" w:rsidR="004C0AFF" w:rsidRPr="00B41E87" w:rsidRDefault="004C0AFF">
            <w:pPr>
              <w:spacing w:before="0" w:after="0"/>
              <w:jc w:val="center"/>
              <w:rPr>
                <w:rFonts w:ascii="Calibri" w:eastAsia="Times New Roman" w:hAnsi="Calibri" w:cs="Calibri"/>
                <w:color w:val="000000"/>
                <w:sz w:val="16"/>
                <w:szCs w:val="16"/>
                <w:lang w:val="fi-FI" w:eastAsia="fi-FI"/>
              </w:rPr>
            </w:pPr>
          </w:p>
        </w:tc>
        <w:tc>
          <w:tcPr>
            <w:tcW w:w="1000" w:type="dxa"/>
            <w:shd w:val="clear" w:color="auto" w:fill="auto"/>
            <w:noWrap/>
            <w:vAlign w:val="bottom"/>
            <w:hideMark/>
          </w:tcPr>
          <w:p w14:paraId="4A390094" w14:textId="77777777" w:rsidR="004C0AFF" w:rsidRPr="00B41E87" w:rsidRDefault="004C0AFF">
            <w:pPr>
              <w:spacing w:before="0" w:after="0"/>
              <w:rPr>
                <w:rFonts w:eastAsia="Times New Roman"/>
                <w:sz w:val="16"/>
                <w:szCs w:val="16"/>
                <w:lang w:val="fi-FI" w:eastAsia="fi-FI"/>
              </w:rPr>
            </w:pPr>
          </w:p>
        </w:tc>
        <w:tc>
          <w:tcPr>
            <w:tcW w:w="969" w:type="dxa"/>
            <w:shd w:val="clear" w:color="auto" w:fill="auto"/>
            <w:noWrap/>
            <w:vAlign w:val="bottom"/>
            <w:hideMark/>
          </w:tcPr>
          <w:p w14:paraId="07D80044" w14:textId="77777777" w:rsidR="004C0AFF" w:rsidRPr="00B41E87" w:rsidRDefault="004C0AFF">
            <w:pPr>
              <w:spacing w:before="0" w:after="0"/>
              <w:rPr>
                <w:rFonts w:eastAsia="Times New Roman"/>
                <w:sz w:val="16"/>
                <w:szCs w:val="16"/>
                <w:lang w:val="fi-FI" w:eastAsia="fi-FI"/>
              </w:rPr>
            </w:pPr>
          </w:p>
        </w:tc>
        <w:tc>
          <w:tcPr>
            <w:tcW w:w="969" w:type="dxa"/>
          </w:tcPr>
          <w:p w14:paraId="048EE3A9" w14:textId="77777777" w:rsidR="004C0AFF" w:rsidRPr="00B41E87" w:rsidRDefault="004C0AFF">
            <w:pPr>
              <w:spacing w:before="0" w:after="0"/>
              <w:rPr>
                <w:rFonts w:eastAsia="Times New Roman"/>
                <w:sz w:val="16"/>
                <w:szCs w:val="16"/>
                <w:lang w:val="fi-FI" w:eastAsia="fi-FI"/>
              </w:rPr>
            </w:pPr>
          </w:p>
        </w:tc>
      </w:tr>
      <w:tr w:rsidR="00DE4559" w:rsidRPr="00B41E87" w14:paraId="46E70B75" w14:textId="77777777" w:rsidTr="00376C7A">
        <w:trPr>
          <w:trHeight w:val="270"/>
          <w:jc w:val="center"/>
        </w:trPr>
        <w:tc>
          <w:tcPr>
            <w:tcW w:w="4240" w:type="dxa"/>
            <w:shd w:val="clear" w:color="auto" w:fill="auto"/>
            <w:noWrap/>
            <w:vAlign w:val="bottom"/>
            <w:hideMark/>
          </w:tcPr>
          <w:p w14:paraId="08E0C5C3" w14:textId="77777777" w:rsidR="00DE4559" w:rsidRPr="00B41E87" w:rsidRDefault="00DE4559" w:rsidP="00DE4559">
            <w:pPr>
              <w:spacing w:before="0" w:after="0"/>
              <w:rPr>
                <w:rFonts w:eastAsia="Times New Roman"/>
                <w:sz w:val="16"/>
                <w:szCs w:val="16"/>
                <w:lang w:val="fi-FI" w:eastAsia="fi-FI"/>
              </w:rPr>
            </w:pPr>
          </w:p>
        </w:tc>
        <w:tc>
          <w:tcPr>
            <w:tcW w:w="1351" w:type="dxa"/>
            <w:shd w:val="clear" w:color="auto" w:fill="auto"/>
            <w:noWrap/>
            <w:vAlign w:val="center"/>
            <w:hideMark/>
          </w:tcPr>
          <w:p w14:paraId="320F6F3B" w14:textId="6DE721A7" w:rsidR="00DE4559" w:rsidRPr="00B41E87" w:rsidRDefault="00DE4559" w:rsidP="00DE4559">
            <w:pPr>
              <w:spacing w:before="0" w:after="0"/>
              <w:jc w:val="center"/>
              <w:rPr>
                <w:rFonts w:ascii="Calibri" w:eastAsia="Times New Roman" w:hAnsi="Calibri" w:cs="Calibri"/>
                <w:b/>
                <w:bCs/>
                <w:color w:val="000000"/>
                <w:sz w:val="16"/>
                <w:szCs w:val="16"/>
                <w:lang w:val="fi-FI" w:eastAsia="fi-FI"/>
              </w:rPr>
            </w:pPr>
            <w:r w:rsidRPr="00B41E87">
              <w:rPr>
                <w:rFonts w:ascii="Calibri" w:eastAsia="Times New Roman" w:hAnsi="Calibri" w:cs="Calibri"/>
                <w:b/>
                <w:bCs/>
                <w:color w:val="000000"/>
                <w:sz w:val="16"/>
                <w:szCs w:val="16"/>
                <w:lang w:val="fi-FI" w:eastAsia="fi-FI"/>
              </w:rPr>
              <w:t>NR CSS PDCCH</w:t>
            </w:r>
          </w:p>
        </w:tc>
        <w:tc>
          <w:tcPr>
            <w:tcW w:w="1000" w:type="dxa"/>
            <w:shd w:val="clear" w:color="auto" w:fill="auto"/>
            <w:noWrap/>
            <w:vAlign w:val="center"/>
            <w:hideMark/>
          </w:tcPr>
          <w:p w14:paraId="152AF66A" w14:textId="44DC0940" w:rsidR="00DE4559" w:rsidRPr="00B41E87" w:rsidRDefault="00DE4559" w:rsidP="00DE4559">
            <w:pPr>
              <w:spacing w:before="0" w:after="0"/>
              <w:jc w:val="center"/>
              <w:rPr>
                <w:rFonts w:ascii="Calibri" w:eastAsia="Times New Roman" w:hAnsi="Calibri" w:cs="Calibri"/>
                <w:b/>
                <w:bCs/>
                <w:color w:val="000000"/>
                <w:sz w:val="16"/>
                <w:szCs w:val="16"/>
                <w:lang w:val="fi-FI" w:eastAsia="fi-FI"/>
              </w:rPr>
            </w:pPr>
            <w:r w:rsidRPr="00B41E87">
              <w:rPr>
                <w:rFonts w:ascii="Calibri" w:eastAsia="Times New Roman" w:hAnsi="Calibri" w:cs="Calibri"/>
                <w:b/>
                <w:bCs/>
                <w:color w:val="000000"/>
                <w:sz w:val="16"/>
                <w:szCs w:val="16"/>
                <w:lang w:val="fi-FI" w:eastAsia="fi-FI"/>
              </w:rPr>
              <w:t xml:space="preserve">NR PUSCH </w:t>
            </w:r>
          </w:p>
        </w:tc>
        <w:tc>
          <w:tcPr>
            <w:tcW w:w="969" w:type="dxa"/>
            <w:shd w:val="clear" w:color="auto" w:fill="auto"/>
            <w:noWrap/>
            <w:vAlign w:val="center"/>
            <w:hideMark/>
          </w:tcPr>
          <w:p w14:paraId="2C3BFB07" w14:textId="5BE2A2CA" w:rsidR="00DE4559" w:rsidRPr="00B41E87" w:rsidRDefault="00DE4559" w:rsidP="00DE4559">
            <w:pPr>
              <w:spacing w:before="0" w:after="0"/>
              <w:jc w:val="center"/>
              <w:rPr>
                <w:rFonts w:ascii="Calibri" w:eastAsia="Times New Roman" w:hAnsi="Calibri" w:cs="Calibri"/>
                <w:b/>
                <w:bCs/>
                <w:color w:val="000000"/>
                <w:sz w:val="16"/>
                <w:szCs w:val="16"/>
                <w:lang w:val="fi-FI" w:eastAsia="fi-FI"/>
              </w:rPr>
            </w:pPr>
            <w:r w:rsidRPr="00B41E87">
              <w:rPr>
                <w:rFonts w:ascii="Calibri" w:eastAsia="Times New Roman" w:hAnsi="Calibri" w:cs="Calibri"/>
                <w:b/>
                <w:bCs/>
                <w:color w:val="000000"/>
                <w:sz w:val="16"/>
                <w:szCs w:val="16"/>
                <w:lang w:val="fi-FI" w:eastAsia="fi-FI"/>
              </w:rPr>
              <w:t>LP-WUS</w:t>
            </w:r>
          </w:p>
        </w:tc>
        <w:tc>
          <w:tcPr>
            <w:tcW w:w="969" w:type="dxa"/>
            <w:vAlign w:val="center"/>
          </w:tcPr>
          <w:p w14:paraId="141A1011" w14:textId="392080A0" w:rsidR="00DE4559" w:rsidRPr="00B41E87" w:rsidRDefault="00DE4559" w:rsidP="00DE4559">
            <w:pPr>
              <w:spacing w:before="0" w:after="0"/>
              <w:jc w:val="center"/>
              <w:rPr>
                <w:rFonts w:ascii="Calibri" w:eastAsia="Times New Roman" w:hAnsi="Calibri" w:cs="Calibri"/>
                <w:b/>
                <w:bCs/>
                <w:color w:val="000000"/>
                <w:sz w:val="16"/>
                <w:szCs w:val="16"/>
                <w:lang w:val="fi-FI" w:eastAsia="fi-FI"/>
              </w:rPr>
            </w:pPr>
            <w:r w:rsidRPr="00B41E87">
              <w:rPr>
                <w:rFonts w:ascii="Calibri" w:eastAsia="Times New Roman" w:hAnsi="Calibri" w:cs="Calibri"/>
                <w:b/>
                <w:bCs/>
                <w:color w:val="000000"/>
                <w:sz w:val="16"/>
                <w:szCs w:val="16"/>
                <w:lang w:val="fi-FI" w:eastAsia="fi-FI"/>
              </w:rPr>
              <w:t>LP-WUS</w:t>
            </w:r>
          </w:p>
        </w:tc>
      </w:tr>
      <w:tr w:rsidR="00F0341F" w:rsidRPr="00B41E87" w14:paraId="1E54370F" w14:textId="77777777">
        <w:trPr>
          <w:trHeight w:val="270"/>
          <w:jc w:val="center"/>
        </w:trPr>
        <w:tc>
          <w:tcPr>
            <w:tcW w:w="4240" w:type="dxa"/>
            <w:shd w:val="clear" w:color="auto" w:fill="auto"/>
            <w:vAlign w:val="center"/>
            <w:hideMark/>
          </w:tcPr>
          <w:p w14:paraId="28AF5295"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 xml:space="preserve">Carrier BW (MHz) </w:t>
            </w:r>
          </w:p>
        </w:tc>
        <w:tc>
          <w:tcPr>
            <w:tcW w:w="1351" w:type="dxa"/>
            <w:shd w:val="clear" w:color="auto" w:fill="auto"/>
            <w:vAlign w:val="center"/>
            <w:hideMark/>
          </w:tcPr>
          <w:p w14:paraId="68FFF81E" w14:textId="5B6704BF"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20,00</w:t>
            </w:r>
          </w:p>
        </w:tc>
        <w:tc>
          <w:tcPr>
            <w:tcW w:w="1000" w:type="dxa"/>
            <w:shd w:val="clear" w:color="auto" w:fill="auto"/>
            <w:vAlign w:val="center"/>
            <w:hideMark/>
          </w:tcPr>
          <w:p w14:paraId="3EDE7682" w14:textId="7070EA8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20,00</w:t>
            </w:r>
          </w:p>
        </w:tc>
        <w:tc>
          <w:tcPr>
            <w:tcW w:w="969" w:type="dxa"/>
            <w:shd w:val="clear" w:color="auto" w:fill="auto"/>
            <w:vAlign w:val="center"/>
            <w:hideMark/>
          </w:tcPr>
          <w:p w14:paraId="77752A5F" w14:textId="2FDBD8D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4,00</w:t>
            </w:r>
          </w:p>
        </w:tc>
        <w:tc>
          <w:tcPr>
            <w:tcW w:w="969" w:type="dxa"/>
            <w:vAlign w:val="center"/>
          </w:tcPr>
          <w:p w14:paraId="64E773D9" w14:textId="4530C20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4,00</w:t>
            </w:r>
          </w:p>
        </w:tc>
      </w:tr>
      <w:tr w:rsidR="00F0341F" w:rsidRPr="00B41E87" w14:paraId="2DD09A07" w14:textId="77777777">
        <w:trPr>
          <w:trHeight w:val="270"/>
          <w:jc w:val="center"/>
        </w:trPr>
        <w:tc>
          <w:tcPr>
            <w:tcW w:w="4240" w:type="dxa"/>
            <w:shd w:val="clear" w:color="auto" w:fill="auto"/>
            <w:vAlign w:val="center"/>
            <w:hideMark/>
          </w:tcPr>
          <w:p w14:paraId="1FD0EB28"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r w:rsidRPr="00B41E87">
              <w:rPr>
                <w:rFonts w:ascii="EricssonHilda-Regular" w:eastAsia="Times New Roman" w:hAnsi="EricssonHilda-Regular" w:cs="Calibri"/>
                <w:color w:val="181818"/>
                <w:sz w:val="16"/>
                <w:szCs w:val="16"/>
                <w:lang w:val="fi-FI" w:eastAsia="fi-FI"/>
              </w:rPr>
              <w:t>PSD (</w:t>
            </w:r>
            <w:proofErr w:type="spellStart"/>
            <w:r w:rsidRPr="00B41E87">
              <w:rPr>
                <w:rFonts w:ascii="EricssonHilda-Regular" w:eastAsia="Times New Roman" w:hAnsi="EricssonHilda-Regular" w:cs="Calibri"/>
                <w:color w:val="181818"/>
                <w:sz w:val="16"/>
                <w:szCs w:val="16"/>
                <w:lang w:val="fi-FI" w:eastAsia="fi-FI"/>
              </w:rPr>
              <w:t>dBm</w:t>
            </w:r>
            <w:proofErr w:type="spellEnd"/>
            <w:r w:rsidRPr="00B41E87">
              <w:rPr>
                <w:rFonts w:ascii="EricssonHilda-Regular" w:eastAsia="Times New Roman" w:hAnsi="EricssonHilda-Regular" w:cs="Calibri"/>
                <w:color w:val="181818"/>
                <w:sz w:val="16"/>
                <w:szCs w:val="16"/>
                <w:lang w:val="fi-FI" w:eastAsia="fi-FI"/>
              </w:rPr>
              <w:t xml:space="preserve">/MHz) </w:t>
            </w:r>
          </w:p>
        </w:tc>
        <w:tc>
          <w:tcPr>
            <w:tcW w:w="1351" w:type="dxa"/>
            <w:shd w:val="clear" w:color="auto" w:fill="auto"/>
            <w:vAlign w:val="center"/>
            <w:hideMark/>
          </w:tcPr>
          <w:p w14:paraId="2CDA138E" w14:textId="1F500EAD"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33,00</w:t>
            </w:r>
          </w:p>
        </w:tc>
        <w:tc>
          <w:tcPr>
            <w:tcW w:w="1000" w:type="dxa"/>
            <w:shd w:val="clear" w:color="auto" w:fill="auto"/>
            <w:vAlign w:val="center"/>
            <w:hideMark/>
          </w:tcPr>
          <w:p w14:paraId="452D0700" w14:textId="59C13567"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w:t>
            </w:r>
          </w:p>
        </w:tc>
        <w:tc>
          <w:tcPr>
            <w:tcW w:w="969" w:type="dxa"/>
            <w:shd w:val="clear" w:color="auto" w:fill="auto"/>
            <w:vAlign w:val="center"/>
            <w:hideMark/>
          </w:tcPr>
          <w:p w14:paraId="6B7271B9" w14:textId="535C65B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33,00</w:t>
            </w:r>
          </w:p>
        </w:tc>
        <w:tc>
          <w:tcPr>
            <w:tcW w:w="969" w:type="dxa"/>
            <w:vAlign w:val="center"/>
          </w:tcPr>
          <w:p w14:paraId="2081C789" w14:textId="0C7C6D29"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33,00</w:t>
            </w:r>
          </w:p>
        </w:tc>
      </w:tr>
      <w:tr w:rsidR="00F0341F" w:rsidRPr="00B41E87" w14:paraId="72647D2C" w14:textId="77777777">
        <w:trPr>
          <w:trHeight w:val="270"/>
          <w:jc w:val="center"/>
        </w:trPr>
        <w:tc>
          <w:tcPr>
            <w:tcW w:w="4240" w:type="dxa"/>
            <w:shd w:val="clear" w:color="auto" w:fill="auto"/>
            <w:vAlign w:val="center"/>
            <w:hideMark/>
          </w:tcPr>
          <w:p w14:paraId="36B1CE6B"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proofErr w:type="spellStart"/>
            <w:r w:rsidRPr="00B41E87">
              <w:rPr>
                <w:rFonts w:ascii="EricssonHilda-Regular" w:eastAsia="Times New Roman" w:hAnsi="EricssonHilda-Regular" w:cs="Calibri"/>
                <w:color w:val="181818"/>
                <w:sz w:val="16"/>
                <w:szCs w:val="16"/>
                <w:lang w:val="fi-FI" w:eastAsia="fi-FI"/>
              </w:rPr>
              <w:t>Occupied</w:t>
            </w:r>
            <w:proofErr w:type="spellEnd"/>
            <w:r w:rsidRPr="00B41E87">
              <w:rPr>
                <w:rFonts w:ascii="EricssonHilda-Regular" w:eastAsia="Times New Roman" w:hAnsi="EricssonHilda-Regular" w:cs="Calibri"/>
                <w:color w:val="181818"/>
                <w:sz w:val="16"/>
                <w:szCs w:val="16"/>
                <w:lang w:val="fi-FI" w:eastAsia="fi-FI"/>
              </w:rPr>
              <w:t xml:space="preserve"> BW (</w:t>
            </w:r>
            <w:proofErr w:type="spellStart"/>
            <w:r w:rsidRPr="00B41E87">
              <w:rPr>
                <w:rFonts w:ascii="EricssonHilda-Regular" w:eastAsia="Times New Roman" w:hAnsi="EricssonHilda-Regular" w:cs="Calibri"/>
                <w:color w:val="181818"/>
                <w:sz w:val="16"/>
                <w:szCs w:val="16"/>
                <w:lang w:val="fi-FI" w:eastAsia="fi-FI"/>
              </w:rPr>
              <w:t>PRBs</w:t>
            </w:r>
            <w:proofErr w:type="spellEnd"/>
            <w:r w:rsidRPr="00B41E87">
              <w:rPr>
                <w:rFonts w:ascii="EricssonHilda-Regular" w:eastAsia="Times New Roman" w:hAnsi="EricssonHilda-Regular" w:cs="Calibri"/>
                <w:color w:val="181818"/>
                <w:sz w:val="16"/>
                <w:szCs w:val="16"/>
                <w:lang w:val="fi-FI" w:eastAsia="fi-FI"/>
              </w:rPr>
              <w:t xml:space="preserve">) </w:t>
            </w:r>
          </w:p>
        </w:tc>
        <w:tc>
          <w:tcPr>
            <w:tcW w:w="1351" w:type="dxa"/>
            <w:shd w:val="clear" w:color="auto" w:fill="auto"/>
            <w:vAlign w:val="center"/>
            <w:hideMark/>
          </w:tcPr>
          <w:p w14:paraId="5E48AA79" w14:textId="3B534DFE"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48,00</w:t>
            </w:r>
          </w:p>
        </w:tc>
        <w:tc>
          <w:tcPr>
            <w:tcW w:w="1000" w:type="dxa"/>
            <w:shd w:val="clear" w:color="auto" w:fill="auto"/>
            <w:vAlign w:val="center"/>
            <w:hideMark/>
          </w:tcPr>
          <w:p w14:paraId="24C0C85D" w14:textId="12BA9F24"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30,00</w:t>
            </w:r>
          </w:p>
        </w:tc>
        <w:tc>
          <w:tcPr>
            <w:tcW w:w="969" w:type="dxa"/>
            <w:shd w:val="clear" w:color="auto" w:fill="auto"/>
            <w:vAlign w:val="center"/>
            <w:hideMark/>
          </w:tcPr>
          <w:p w14:paraId="12D35A8D" w14:textId="3EBB5669"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11,00</w:t>
            </w:r>
          </w:p>
        </w:tc>
        <w:tc>
          <w:tcPr>
            <w:tcW w:w="969" w:type="dxa"/>
            <w:vAlign w:val="center"/>
          </w:tcPr>
          <w:p w14:paraId="514580A1" w14:textId="6D38B15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11,00</w:t>
            </w:r>
          </w:p>
        </w:tc>
      </w:tr>
      <w:tr w:rsidR="00F0341F" w:rsidRPr="00B41E87" w14:paraId="3DBFC052" w14:textId="77777777">
        <w:trPr>
          <w:trHeight w:val="270"/>
          <w:jc w:val="center"/>
        </w:trPr>
        <w:tc>
          <w:tcPr>
            <w:tcW w:w="4240" w:type="dxa"/>
            <w:shd w:val="clear" w:color="auto" w:fill="auto"/>
            <w:vAlign w:val="center"/>
            <w:hideMark/>
          </w:tcPr>
          <w:p w14:paraId="1422F547" w14:textId="77777777" w:rsidR="00F0341F" w:rsidRPr="00B41E87" w:rsidRDefault="00F0341F" w:rsidP="00F0341F">
            <w:pPr>
              <w:spacing w:before="0" w:after="0"/>
              <w:rPr>
                <w:rFonts w:ascii="EricssonHilda-Bold" w:eastAsia="Times New Roman" w:hAnsi="EricssonHilda-Bold" w:cs="Calibri"/>
                <w:b/>
                <w:bCs/>
                <w:color w:val="181818"/>
                <w:sz w:val="16"/>
                <w:szCs w:val="16"/>
                <w:lang w:val="fi-FI" w:eastAsia="fi-FI"/>
              </w:rPr>
            </w:pPr>
            <w:proofErr w:type="spellStart"/>
            <w:r w:rsidRPr="00B41E87">
              <w:rPr>
                <w:rFonts w:ascii="EricssonHilda-Bold" w:eastAsia="Times New Roman" w:hAnsi="EricssonHilda-Bold" w:cs="Calibri"/>
                <w:b/>
                <w:bCs/>
                <w:color w:val="181818"/>
                <w:sz w:val="16"/>
                <w:szCs w:val="16"/>
                <w:lang w:val="fi-FI" w:eastAsia="fi-FI"/>
              </w:rPr>
              <w:t>Occupied</w:t>
            </w:r>
            <w:proofErr w:type="spellEnd"/>
            <w:r w:rsidRPr="00B41E87">
              <w:rPr>
                <w:rFonts w:ascii="EricssonHilda-Bold" w:eastAsia="Times New Roman" w:hAnsi="EricssonHilda-Bold" w:cs="Calibri"/>
                <w:b/>
                <w:bCs/>
                <w:color w:val="181818"/>
                <w:sz w:val="16"/>
                <w:szCs w:val="16"/>
                <w:lang w:val="fi-FI" w:eastAsia="fi-FI"/>
              </w:rPr>
              <w:t xml:space="preserve"> BW (MHz) </w:t>
            </w:r>
          </w:p>
        </w:tc>
        <w:tc>
          <w:tcPr>
            <w:tcW w:w="1351" w:type="dxa"/>
            <w:shd w:val="clear" w:color="auto" w:fill="auto"/>
            <w:vAlign w:val="center"/>
            <w:hideMark/>
          </w:tcPr>
          <w:p w14:paraId="1C2854AD" w14:textId="0D3290A2" w:rsidR="00F0341F" w:rsidRPr="00B41E87" w:rsidRDefault="00F0341F" w:rsidP="00F0341F">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17,28</w:t>
            </w:r>
          </w:p>
        </w:tc>
        <w:tc>
          <w:tcPr>
            <w:tcW w:w="1000" w:type="dxa"/>
            <w:shd w:val="clear" w:color="auto" w:fill="auto"/>
            <w:vAlign w:val="center"/>
            <w:hideMark/>
          </w:tcPr>
          <w:p w14:paraId="524526F2" w14:textId="163FA356" w:rsidR="00F0341F" w:rsidRPr="00B41E87" w:rsidRDefault="00F0341F" w:rsidP="00F0341F">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10,80</w:t>
            </w:r>
          </w:p>
        </w:tc>
        <w:tc>
          <w:tcPr>
            <w:tcW w:w="969" w:type="dxa"/>
            <w:shd w:val="clear" w:color="auto" w:fill="auto"/>
            <w:vAlign w:val="center"/>
            <w:hideMark/>
          </w:tcPr>
          <w:p w14:paraId="41F3F14C" w14:textId="51B7E9FD" w:rsidR="00F0341F" w:rsidRPr="00B41E87" w:rsidRDefault="00F0341F" w:rsidP="00F0341F">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3,96</w:t>
            </w:r>
          </w:p>
        </w:tc>
        <w:tc>
          <w:tcPr>
            <w:tcW w:w="969" w:type="dxa"/>
            <w:vAlign w:val="center"/>
          </w:tcPr>
          <w:p w14:paraId="467CD337" w14:textId="4BA14ED0" w:rsidR="00F0341F" w:rsidRPr="00B41E87" w:rsidRDefault="00F0341F" w:rsidP="00F0341F">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3,96</w:t>
            </w:r>
          </w:p>
        </w:tc>
      </w:tr>
      <w:tr w:rsidR="00F0341F" w:rsidRPr="00B41E87" w14:paraId="4C1FB8D9" w14:textId="77777777">
        <w:trPr>
          <w:trHeight w:val="270"/>
          <w:jc w:val="center"/>
        </w:trPr>
        <w:tc>
          <w:tcPr>
            <w:tcW w:w="4240" w:type="dxa"/>
            <w:shd w:val="clear" w:color="auto" w:fill="auto"/>
            <w:vAlign w:val="center"/>
            <w:hideMark/>
          </w:tcPr>
          <w:p w14:paraId="0041CD61" w14:textId="77777777" w:rsidR="00F0341F" w:rsidRPr="00B41E87" w:rsidRDefault="00F0341F" w:rsidP="00F0341F">
            <w:pPr>
              <w:spacing w:before="0" w:after="0"/>
              <w:rPr>
                <w:rFonts w:ascii="EricssonHilda-Regular" w:eastAsia="Times New Roman" w:hAnsi="EricssonHilda-Regular" w:cs="Calibri"/>
                <w:color w:val="181818"/>
                <w:sz w:val="16"/>
                <w:szCs w:val="16"/>
                <w:lang w:val="en-US" w:eastAsia="fi-FI"/>
              </w:rPr>
            </w:pPr>
            <w:r w:rsidRPr="00B41E87">
              <w:rPr>
                <w:rFonts w:ascii="EricssonHilda-Regular" w:eastAsia="Times New Roman" w:hAnsi="EricssonHilda-Regular" w:cs="Calibri"/>
                <w:color w:val="181818"/>
                <w:sz w:val="16"/>
                <w:szCs w:val="16"/>
                <w:lang w:val="en-US" w:eastAsia="fi-FI"/>
              </w:rPr>
              <w:t xml:space="preserve">Tx Power in occupied </w:t>
            </w:r>
            <w:proofErr w:type="gramStart"/>
            <w:r w:rsidRPr="00B41E87">
              <w:rPr>
                <w:rFonts w:ascii="EricssonHilda-Regular" w:eastAsia="Times New Roman" w:hAnsi="EricssonHilda-Regular" w:cs="Calibri"/>
                <w:color w:val="181818"/>
                <w:sz w:val="16"/>
                <w:szCs w:val="16"/>
                <w:lang w:val="en-US" w:eastAsia="fi-FI"/>
              </w:rPr>
              <w:t>BW(</w:t>
            </w:r>
            <w:proofErr w:type="gramEnd"/>
            <w:r w:rsidRPr="00B41E87">
              <w:rPr>
                <w:rFonts w:ascii="EricssonHilda-Regular" w:eastAsia="Times New Roman" w:hAnsi="EricssonHilda-Regular" w:cs="Calibri"/>
                <w:color w:val="181818"/>
                <w:sz w:val="16"/>
                <w:szCs w:val="16"/>
                <w:lang w:val="en-US" w:eastAsia="fi-FI"/>
              </w:rPr>
              <w:t xml:space="preserve">dBm) </w:t>
            </w:r>
          </w:p>
        </w:tc>
        <w:tc>
          <w:tcPr>
            <w:tcW w:w="1351" w:type="dxa"/>
            <w:shd w:val="clear" w:color="auto" w:fill="auto"/>
            <w:vAlign w:val="center"/>
            <w:hideMark/>
          </w:tcPr>
          <w:p w14:paraId="7770AF91" w14:textId="2BC3FF39"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45,38</w:t>
            </w:r>
          </w:p>
        </w:tc>
        <w:tc>
          <w:tcPr>
            <w:tcW w:w="1000" w:type="dxa"/>
            <w:shd w:val="clear" w:color="auto" w:fill="auto"/>
            <w:vAlign w:val="center"/>
            <w:hideMark/>
          </w:tcPr>
          <w:p w14:paraId="390C49C2" w14:textId="6D58D4E3"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23,00</w:t>
            </w:r>
          </w:p>
        </w:tc>
        <w:tc>
          <w:tcPr>
            <w:tcW w:w="969" w:type="dxa"/>
            <w:shd w:val="clear" w:color="auto" w:fill="auto"/>
            <w:vAlign w:val="center"/>
            <w:hideMark/>
          </w:tcPr>
          <w:p w14:paraId="277677E9" w14:textId="0D7AA376"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38,98</w:t>
            </w:r>
          </w:p>
        </w:tc>
        <w:tc>
          <w:tcPr>
            <w:tcW w:w="969" w:type="dxa"/>
            <w:vAlign w:val="center"/>
          </w:tcPr>
          <w:p w14:paraId="06E2F6B9" w14:textId="335C41A2"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38,98</w:t>
            </w:r>
          </w:p>
        </w:tc>
      </w:tr>
      <w:tr w:rsidR="00F0341F" w:rsidRPr="00B41E87" w14:paraId="4688AEDA" w14:textId="77777777">
        <w:trPr>
          <w:trHeight w:val="270"/>
          <w:jc w:val="center"/>
        </w:trPr>
        <w:tc>
          <w:tcPr>
            <w:tcW w:w="4240" w:type="dxa"/>
            <w:shd w:val="clear" w:color="auto" w:fill="auto"/>
            <w:vAlign w:val="center"/>
            <w:hideMark/>
          </w:tcPr>
          <w:p w14:paraId="78034C06"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proofErr w:type="spellStart"/>
            <w:r w:rsidRPr="00B41E87">
              <w:rPr>
                <w:rFonts w:ascii="EricssonHilda-Regular" w:eastAsia="Times New Roman" w:hAnsi="EricssonHilda-Regular" w:cs="Calibri"/>
                <w:color w:val="181818"/>
                <w:sz w:val="16"/>
                <w:szCs w:val="16"/>
                <w:lang w:val="fi-FI" w:eastAsia="fi-FI"/>
              </w:rPr>
              <w:t>Tx</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Array</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gain</w:t>
            </w:r>
            <w:proofErr w:type="spellEnd"/>
            <w:r w:rsidRPr="00B41E87">
              <w:rPr>
                <w:rFonts w:ascii="EricssonHilda-Regular" w:eastAsia="Times New Roman" w:hAnsi="EricssonHilda-Regular" w:cs="Calibri"/>
                <w:color w:val="181818"/>
                <w:sz w:val="16"/>
                <w:szCs w:val="16"/>
                <w:lang w:val="fi-FI" w:eastAsia="fi-FI"/>
              </w:rPr>
              <w:t xml:space="preserve"> </w:t>
            </w:r>
          </w:p>
        </w:tc>
        <w:tc>
          <w:tcPr>
            <w:tcW w:w="1351" w:type="dxa"/>
            <w:shd w:val="clear" w:color="auto" w:fill="auto"/>
            <w:vAlign w:val="center"/>
            <w:hideMark/>
          </w:tcPr>
          <w:p w14:paraId="3188714D" w14:textId="697F5915"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1000" w:type="dxa"/>
            <w:shd w:val="clear" w:color="auto" w:fill="auto"/>
            <w:vAlign w:val="center"/>
            <w:hideMark/>
          </w:tcPr>
          <w:p w14:paraId="5A6F58D5" w14:textId="77777777" w:rsidR="00F0341F" w:rsidRPr="00B41E87" w:rsidRDefault="00F0341F" w:rsidP="00F0341F">
            <w:pPr>
              <w:spacing w:before="0" w:after="0"/>
              <w:jc w:val="center"/>
              <w:rPr>
                <w:rFonts w:ascii="Calibri" w:eastAsia="Times New Roman" w:hAnsi="Calibri" w:cs="Calibri"/>
                <w:color w:val="000000"/>
                <w:sz w:val="16"/>
                <w:szCs w:val="16"/>
                <w:lang w:val="fi-FI" w:eastAsia="fi-FI"/>
              </w:rPr>
            </w:pPr>
          </w:p>
        </w:tc>
        <w:tc>
          <w:tcPr>
            <w:tcW w:w="969" w:type="dxa"/>
            <w:shd w:val="clear" w:color="auto" w:fill="auto"/>
            <w:vAlign w:val="center"/>
            <w:hideMark/>
          </w:tcPr>
          <w:p w14:paraId="7CAFD69E" w14:textId="12FE344D"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969" w:type="dxa"/>
            <w:vAlign w:val="center"/>
          </w:tcPr>
          <w:p w14:paraId="00C9532E" w14:textId="6D87CF5C"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r>
      <w:tr w:rsidR="00F0341F" w:rsidRPr="00B41E87" w14:paraId="64E9C9CA" w14:textId="77777777">
        <w:trPr>
          <w:trHeight w:val="270"/>
          <w:jc w:val="center"/>
        </w:trPr>
        <w:tc>
          <w:tcPr>
            <w:tcW w:w="4240" w:type="dxa"/>
            <w:shd w:val="clear" w:color="auto" w:fill="auto"/>
            <w:vAlign w:val="center"/>
            <w:hideMark/>
          </w:tcPr>
          <w:p w14:paraId="04A8C24F"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proofErr w:type="spellStart"/>
            <w:r w:rsidRPr="00B41E87">
              <w:rPr>
                <w:rFonts w:ascii="EricssonHilda-Regular" w:eastAsia="Times New Roman" w:hAnsi="EricssonHilda-Regular" w:cs="Calibri"/>
                <w:color w:val="181818"/>
                <w:sz w:val="16"/>
                <w:szCs w:val="16"/>
                <w:lang w:val="fi-FI" w:eastAsia="fi-FI"/>
              </w:rPr>
              <w:t>Tx</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Antenna</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Gain</w:t>
            </w:r>
            <w:proofErr w:type="spellEnd"/>
            <w:r w:rsidRPr="00B41E87">
              <w:rPr>
                <w:rFonts w:ascii="EricssonHilda-Regular" w:eastAsia="Times New Roman" w:hAnsi="EricssonHilda-Regular" w:cs="Calibri"/>
                <w:color w:val="181818"/>
                <w:sz w:val="16"/>
                <w:szCs w:val="16"/>
                <w:lang w:val="fi-FI" w:eastAsia="fi-FI"/>
              </w:rPr>
              <w:t xml:space="preserve"> (dB) </w:t>
            </w:r>
          </w:p>
        </w:tc>
        <w:tc>
          <w:tcPr>
            <w:tcW w:w="1351" w:type="dxa"/>
            <w:shd w:val="clear" w:color="auto" w:fill="auto"/>
            <w:vAlign w:val="center"/>
            <w:hideMark/>
          </w:tcPr>
          <w:p w14:paraId="5932F8DC" w14:textId="2291D338"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8,00</w:t>
            </w:r>
          </w:p>
        </w:tc>
        <w:tc>
          <w:tcPr>
            <w:tcW w:w="1000" w:type="dxa"/>
            <w:shd w:val="clear" w:color="auto" w:fill="auto"/>
            <w:vAlign w:val="center"/>
            <w:hideMark/>
          </w:tcPr>
          <w:p w14:paraId="1381F78D" w14:textId="4F42DBE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969" w:type="dxa"/>
            <w:shd w:val="clear" w:color="auto" w:fill="auto"/>
            <w:vAlign w:val="center"/>
            <w:hideMark/>
          </w:tcPr>
          <w:p w14:paraId="7C0297B6" w14:textId="166F9522"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8,00</w:t>
            </w:r>
          </w:p>
        </w:tc>
        <w:tc>
          <w:tcPr>
            <w:tcW w:w="969" w:type="dxa"/>
            <w:vAlign w:val="center"/>
          </w:tcPr>
          <w:p w14:paraId="0A8329DD" w14:textId="40B557EB"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8,00</w:t>
            </w:r>
          </w:p>
        </w:tc>
      </w:tr>
      <w:tr w:rsidR="00F0341F" w:rsidRPr="00B41E87" w14:paraId="645C0876" w14:textId="77777777">
        <w:trPr>
          <w:trHeight w:val="270"/>
          <w:jc w:val="center"/>
        </w:trPr>
        <w:tc>
          <w:tcPr>
            <w:tcW w:w="4240" w:type="dxa"/>
            <w:shd w:val="clear" w:color="auto" w:fill="auto"/>
            <w:vAlign w:val="center"/>
            <w:hideMark/>
          </w:tcPr>
          <w:p w14:paraId="77EF47A9"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proofErr w:type="spellStart"/>
            <w:r w:rsidRPr="00B41E87">
              <w:rPr>
                <w:rFonts w:ascii="EricssonHilda-Regular" w:eastAsia="Times New Roman" w:hAnsi="EricssonHilda-Regular" w:cs="Calibri"/>
                <w:color w:val="181818"/>
                <w:sz w:val="16"/>
                <w:szCs w:val="16"/>
                <w:lang w:val="fi-FI" w:eastAsia="fi-FI"/>
              </w:rPr>
              <w:t>Tx</w:t>
            </w:r>
            <w:proofErr w:type="spellEnd"/>
            <w:r w:rsidRPr="00B41E87">
              <w:rPr>
                <w:rFonts w:ascii="EricssonHilda-Regular" w:eastAsia="Times New Roman" w:hAnsi="EricssonHilda-Regular" w:cs="Calibri"/>
                <w:color w:val="181818"/>
                <w:sz w:val="16"/>
                <w:szCs w:val="16"/>
                <w:lang w:val="fi-FI" w:eastAsia="fi-FI"/>
              </w:rPr>
              <w:t xml:space="preserve"> </w:t>
            </w:r>
            <w:proofErr w:type="gramStart"/>
            <w:r w:rsidRPr="00B41E87">
              <w:rPr>
                <w:rFonts w:ascii="EricssonHilda-Regular" w:eastAsia="Times New Roman" w:hAnsi="EricssonHilda-Regular" w:cs="Calibri"/>
                <w:color w:val="181818"/>
                <w:sz w:val="16"/>
                <w:szCs w:val="16"/>
                <w:lang w:val="fi-FI" w:eastAsia="fi-FI"/>
              </w:rPr>
              <w:t>EIRP  (</w:t>
            </w:r>
            <w:proofErr w:type="spellStart"/>
            <w:proofErr w:type="gramEnd"/>
            <w:r w:rsidRPr="00B41E87">
              <w:rPr>
                <w:rFonts w:ascii="EricssonHilda-Regular" w:eastAsia="Times New Roman" w:hAnsi="EricssonHilda-Regular" w:cs="Calibri"/>
                <w:color w:val="181818"/>
                <w:sz w:val="16"/>
                <w:szCs w:val="16"/>
                <w:lang w:val="fi-FI" w:eastAsia="fi-FI"/>
              </w:rPr>
              <w:t>dBm</w:t>
            </w:r>
            <w:proofErr w:type="spellEnd"/>
            <w:r w:rsidRPr="00B41E87">
              <w:rPr>
                <w:rFonts w:ascii="EricssonHilda-Regular" w:eastAsia="Times New Roman" w:hAnsi="EricssonHilda-Regular" w:cs="Calibri"/>
                <w:color w:val="181818"/>
                <w:sz w:val="16"/>
                <w:szCs w:val="16"/>
                <w:lang w:val="fi-FI" w:eastAsia="fi-FI"/>
              </w:rPr>
              <w:t xml:space="preserve">) </w:t>
            </w:r>
          </w:p>
        </w:tc>
        <w:tc>
          <w:tcPr>
            <w:tcW w:w="1351" w:type="dxa"/>
            <w:shd w:val="clear" w:color="auto" w:fill="auto"/>
            <w:vAlign w:val="center"/>
            <w:hideMark/>
          </w:tcPr>
          <w:p w14:paraId="319D1335" w14:textId="354055B7"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53,38</w:t>
            </w:r>
          </w:p>
        </w:tc>
        <w:tc>
          <w:tcPr>
            <w:tcW w:w="1000" w:type="dxa"/>
            <w:shd w:val="clear" w:color="auto" w:fill="auto"/>
            <w:vAlign w:val="center"/>
            <w:hideMark/>
          </w:tcPr>
          <w:p w14:paraId="71F6B8FC" w14:textId="2A42FEE8"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23,00</w:t>
            </w:r>
          </w:p>
        </w:tc>
        <w:tc>
          <w:tcPr>
            <w:tcW w:w="969" w:type="dxa"/>
            <w:shd w:val="clear" w:color="auto" w:fill="auto"/>
            <w:vAlign w:val="center"/>
            <w:hideMark/>
          </w:tcPr>
          <w:p w14:paraId="2123887F" w14:textId="2EDDE844"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46,98</w:t>
            </w:r>
          </w:p>
        </w:tc>
        <w:tc>
          <w:tcPr>
            <w:tcW w:w="969" w:type="dxa"/>
            <w:vAlign w:val="center"/>
          </w:tcPr>
          <w:p w14:paraId="6B3827CE" w14:textId="15AD999D"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46,98</w:t>
            </w:r>
          </w:p>
        </w:tc>
      </w:tr>
      <w:tr w:rsidR="00F0341F" w:rsidRPr="00B41E87" w14:paraId="6842E5CA" w14:textId="77777777">
        <w:trPr>
          <w:trHeight w:val="270"/>
          <w:jc w:val="center"/>
        </w:trPr>
        <w:tc>
          <w:tcPr>
            <w:tcW w:w="4240" w:type="dxa"/>
            <w:shd w:val="clear" w:color="auto" w:fill="auto"/>
            <w:vAlign w:val="center"/>
            <w:hideMark/>
          </w:tcPr>
          <w:p w14:paraId="39BD962C"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proofErr w:type="spellStart"/>
            <w:r w:rsidRPr="00B41E87">
              <w:rPr>
                <w:rFonts w:ascii="EricssonHilda-Regular" w:eastAsia="Times New Roman" w:hAnsi="EricssonHilda-Regular" w:cs="Calibri"/>
                <w:color w:val="181818"/>
                <w:sz w:val="16"/>
                <w:szCs w:val="16"/>
                <w:lang w:val="fi-FI" w:eastAsia="fi-FI"/>
              </w:rPr>
              <w:t>Rx</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Antenna</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gain</w:t>
            </w:r>
            <w:proofErr w:type="spellEnd"/>
            <w:r w:rsidRPr="00B41E87">
              <w:rPr>
                <w:rFonts w:ascii="EricssonHilda-Regular" w:eastAsia="Times New Roman" w:hAnsi="EricssonHilda-Regular" w:cs="Calibri"/>
                <w:color w:val="181818"/>
                <w:sz w:val="16"/>
                <w:szCs w:val="16"/>
                <w:lang w:val="fi-FI" w:eastAsia="fi-FI"/>
              </w:rPr>
              <w:t xml:space="preserve"> (dB) </w:t>
            </w:r>
          </w:p>
        </w:tc>
        <w:tc>
          <w:tcPr>
            <w:tcW w:w="1351" w:type="dxa"/>
            <w:shd w:val="clear" w:color="auto" w:fill="auto"/>
            <w:vAlign w:val="center"/>
            <w:hideMark/>
          </w:tcPr>
          <w:p w14:paraId="3936E0C3" w14:textId="2D2D9184"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1000" w:type="dxa"/>
            <w:shd w:val="clear" w:color="auto" w:fill="auto"/>
            <w:vAlign w:val="center"/>
            <w:hideMark/>
          </w:tcPr>
          <w:p w14:paraId="09597D53" w14:textId="15EB5F85"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8,00</w:t>
            </w:r>
          </w:p>
        </w:tc>
        <w:tc>
          <w:tcPr>
            <w:tcW w:w="969" w:type="dxa"/>
            <w:shd w:val="clear" w:color="auto" w:fill="auto"/>
            <w:vAlign w:val="center"/>
            <w:hideMark/>
          </w:tcPr>
          <w:p w14:paraId="49297C85" w14:textId="2D6B886C"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969" w:type="dxa"/>
            <w:vAlign w:val="center"/>
          </w:tcPr>
          <w:p w14:paraId="579AC9F7" w14:textId="4868F2D8"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r>
      <w:tr w:rsidR="00F0341F" w:rsidRPr="00B41E87" w14:paraId="5B0E7909" w14:textId="77777777">
        <w:trPr>
          <w:trHeight w:val="270"/>
          <w:jc w:val="center"/>
        </w:trPr>
        <w:tc>
          <w:tcPr>
            <w:tcW w:w="4240" w:type="dxa"/>
            <w:shd w:val="clear" w:color="auto" w:fill="auto"/>
            <w:vAlign w:val="center"/>
            <w:hideMark/>
          </w:tcPr>
          <w:p w14:paraId="69766726"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proofErr w:type="spellStart"/>
            <w:r w:rsidRPr="00B41E87">
              <w:rPr>
                <w:rFonts w:ascii="EricssonHilda-Regular" w:eastAsia="Times New Roman" w:hAnsi="EricssonHilda-Regular" w:cs="Calibri"/>
                <w:color w:val="181818"/>
                <w:sz w:val="16"/>
                <w:szCs w:val="16"/>
                <w:lang w:val="fi-FI" w:eastAsia="fi-FI"/>
              </w:rPr>
              <w:t>Beamforming</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Rx</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gain</w:t>
            </w:r>
            <w:proofErr w:type="spellEnd"/>
            <w:r w:rsidRPr="00B41E87">
              <w:rPr>
                <w:rFonts w:ascii="EricssonHilda-Regular" w:eastAsia="Times New Roman" w:hAnsi="EricssonHilda-Regular" w:cs="Calibri"/>
                <w:color w:val="181818"/>
                <w:sz w:val="16"/>
                <w:szCs w:val="16"/>
                <w:lang w:val="fi-FI" w:eastAsia="fi-FI"/>
              </w:rPr>
              <w:t xml:space="preserve"> (dB) </w:t>
            </w:r>
          </w:p>
        </w:tc>
        <w:tc>
          <w:tcPr>
            <w:tcW w:w="1351" w:type="dxa"/>
            <w:shd w:val="clear" w:color="auto" w:fill="auto"/>
            <w:vAlign w:val="center"/>
            <w:hideMark/>
          </w:tcPr>
          <w:p w14:paraId="7E6004CD" w14:textId="159AEEB7"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3,00</w:t>
            </w:r>
          </w:p>
        </w:tc>
        <w:tc>
          <w:tcPr>
            <w:tcW w:w="1000" w:type="dxa"/>
            <w:shd w:val="clear" w:color="auto" w:fill="auto"/>
            <w:vAlign w:val="center"/>
            <w:hideMark/>
          </w:tcPr>
          <w:p w14:paraId="44A5312C" w14:textId="5B8AFDB4"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9,00</w:t>
            </w:r>
          </w:p>
        </w:tc>
        <w:tc>
          <w:tcPr>
            <w:tcW w:w="969" w:type="dxa"/>
            <w:shd w:val="clear" w:color="auto" w:fill="auto"/>
            <w:vAlign w:val="center"/>
            <w:hideMark/>
          </w:tcPr>
          <w:p w14:paraId="105C32D7" w14:textId="247AD612"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c>
          <w:tcPr>
            <w:tcW w:w="969" w:type="dxa"/>
            <w:vAlign w:val="center"/>
          </w:tcPr>
          <w:p w14:paraId="3C170B04" w14:textId="386FF129"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0,00</w:t>
            </w:r>
          </w:p>
        </w:tc>
      </w:tr>
      <w:tr w:rsidR="00F0341F" w:rsidRPr="00B41E87" w14:paraId="398396A4" w14:textId="77777777">
        <w:trPr>
          <w:trHeight w:val="270"/>
          <w:jc w:val="center"/>
        </w:trPr>
        <w:tc>
          <w:tcPr>
            <w:tcW w:w="4240" w:type="dxa"/>
            <w:shd w:val="clear" w:color="auto" w:fill="auto"/>
            <w:vAlign w:val="center"/>
            <w:hideMark/>
          </w:tcPr>
          <w:p w14:paraId="55462D47" w14:textId="77777777" w:rsidR="00F0341F" w:rsidRPr="00B41E87" w:rsidRDefault="00F0341F" w:rsidP="00F0341F">
            <w:pPr>
              <w:spacing w:before="0" w:after="0"/>
              <w:rPr>
                <w:rFonts w:ascii="EricssonHilda-Regular" w:eastAsia="Times New Roman" w:hAnsi="EricssonHilda-Regular" w:cs="Calibri"/>
                <w:color w:val="181818"/>
                <w:sz w:val="16"/>
                <w:szCs w:val="16"/>
                <w:lang w:val="en-US" w:eastAsia="fi-FI"/>
              </w:rPr>
            </w:pPr>
            <w:r w:rsidRPr="00B41E87">
              <w:rPr>
                <w:rFonts w:ascii="EricssonHilda-Regular" w:eastAsia="Times New Roman" w:hAnsi="EricssonHilda-Regular" w:cs="Calibri"/>
                <w:color w:val="181818"/>
                <w:sz w:val="16"/>
                <w:szCs w:val="16"/>
                <w:lang w:val="en-US" w:eastAsia="fi-FI"/>
              </w:rPr>
              <w:t xml:space="preserve">Thermal noise density (dBm/Hz) </w:t>
            </w:r>
          </w:p>
        </w:tc>
        <w:tc>
          <w:tcPr>
            <w:tcW w:w="1351" w:type="dxa"/>
            <w:shd w:val="clear" w:color="auto" w:fill="auto"/>
            <w:vAlign w:val="center"/>
            <w:hideMark/>
          </w:tcPr>
          <w:p w14:paraId="0043E2ED" w14:textId="030DE595"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-174,00</w:t>
            </w:r>
          </w:p>
        </w:tc>
        <w:tc>
          <w:tcPr>
            <w:tcW w:w="1000" w:type="dxa"/>
            <w:shd w:val="clear" w:color="auto" w:fill="auto"/>
            <w:vAlign w:val="center"/>
            <w:hideMark/>
          </w:tcPr>
          <w:p w14:paraId="47654150" w14:textId="2B43769B"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-174,00</w:t>
            </w:r>
          </w:p>
        </w:tc>
        <w:tc>
          <w:tcPr>
            <w:tcW w:w="969" w:type="dxa"/>
            <w:shd w:val="clear" w:color="auto" w:fill="auto"/>
            <w:vAlign w:val="center"/>
            <w:hideMark/>
          </w:tcPr>
          <w:p w14:paraId="12878224" w14:textId="228EC9B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-174,00</w:t>
            </w:r>
          </w:p>
        </w:tc>
        <w:tc>
          <w:tcPr>
            <w:tcW w:w="969" w:type="dxa"/>
            <w:vAlign w:val="center"/>
          </w:tcPr>
          <w:p w14:paraId="73986C67" w14:textId="0723BC3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-174,00</w:t>
            </w:r>
          </w:p>
        </w:tc>
      </w:tr>
      <w:tr w:rsidR="00F0341F" w:rsidRPr="00B41E87" w14:paraId="4C6F1281" w14:textId="77777777">
        <w:trPr>
          <w:trHeight w:val="630"/>
          <w:jc w:val="center"/>
        </w:trPr>
        <w:tc>
          <w:tcPr>
            <w:tcW w:w="4240" w:type="dxa"/>
            <w:shd w:val="clear" w:color="auto" w:fill="auto"/>
            <w:vAlign w:val="center"/>
            <w:hideMark/>
          </w:tcPr>
          <w:p w14:paraId="0836E8B9" w14:textId="77777777" w:rsidR="00F0341F" w:rsidRPr="00B41E87" w:rsidRDefault="00F0341F" w:rsidP="00F0341F">
            <w:pPr>
              <w:spacing w:before="0" w:after="0"/>
              <w:rPr>
                <w:rFonts w:ascii="EricssonHilda-Regular" w:eastAsia="Times New Roman" w:hAnsi="EricssonHilda-Regular" w:cs="Calibri"/>
                <w:color w:val="181818"/>
                <w:sz w:val="16"/>
                <w:szCs w:val="16"/>
                <w:lang w:val="en-US" w:eastAsia="fi-FI"/>
              </w:rPr>
            </w:pPr>
            <w:r w:rsidRPr="00B41E87">
              <w:rPr>
                <w:rFonts w:ascii="EricssonHilda-Regular" w:eastAsia="Times New Roman" w:hAnsi="EricssonHilda-Regular" w:cs="Calibri"/>
                <w:color w:val="181818"/>
                <w:sz w:val="16"/>
                <w:szCs w:val="16"/>
                <w:lang w:val="en-US" w:eastAsia="fi-FI"/>
              </w:rPr>
              <w:t xml:space="preserve">Rx interference density (dBm/Hz) </w:t>
            </w:r>
            <w:r w:rsidRPr="00B41E87">
              <w:rPr>
                <w:rFonts w:ascii="EricssonHilda-Regular" w:eastAsia="Times New Roman" w:hAnsi="EricssonHilda-Regular" w:cs="Calibri"/>
                <w:color w:val="181818"/>
                <w:sz w:val="16"/>
                <w:szCs w:val="16"/>
                <w:lang w:val="en-US" w:eastAsia="fi-FI"/>
              </w:rPr>
              <w:br/>
              <w:t xml:space="preserve"> [37.910]</w:t>
            </w:r>
          </w:p>
        </w:tc>
        <w:tc>
          <w:tcPr>
            <w:tcW w:w="1351" w:type="dxa"/>
            <w:shd w:val="clear" w:color="auto" w:fill="auto"/>
            <w:vAlign w:val="center"/>
            <w:hideMark/>
          </w:tcPr>
          <w:p w14:paraId="3D8ABE33" w14:textId="5F6E9E78"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-169,30</w:t>
            </w:r>
          </w:p>
        </w:tc>
        <w:tc>
          <w:tcPr>
            <w:tcW w:w="1000" w:type="dxa"/>
            <w:shd w:val="clear" w:color="auto" w:fill="auto"/>
            <w:vAlign w:val="center"/>
            <w:hideMark/>
          </w:tcPr>
          <w:p w14:paraId="0EAF7ED3" w14:textId="06E166C3"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-165,70</w:t>
            </w:r>
          </w:p>
        </w:tc>
        <w:tc>
          <w:tcPr>
            <w:tcW w:w="969" w:type="dxa"/>
            <w:shd w:val="clear" w:color="auto" w:fill="auto"/>
            <w:vAlign w:val="center"/>
            <w:hideMark/>
          </w:tcPr>
          <w:p w14:paraId="7DA12563" w14:textId="1A7D944B"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-169,30</w:t>
            </w:r>
          </w:p>
        </w:tc>
        <w:tc>
          <w:tcPr>
            <w:tcW w:w="969" w:type="dxa"/>
            <w:vAlign w:val="center"/>
          </w:tcPr>
          <w:p w14:paraId="2A2444C5" w14:textId="6F07727F"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-169,30</w:t>
            </w:r>
          </w:p>
        </w:tc>
      </w:tr>
      <w:tr w:rsidR="00F0341F" w:rsidRPr="00B41E87" w14:paraId="127F6B8D" w14:textId="77777777" w:rsidTr="00737AA9">
        <w:trPr>
          <w:trHeight w:val="270"/>
          <w:jc w:val="center"/>
        </w:trPr>
        <w:tc>
          <w:tcPr>
            <w:tcW w:w="4240" w:type="dxa"/>
            <w:shd w:val="clear" w:color="auto" w:fill="auto"/>
            <w:vAlign w:val="center"/>
            <w:hideMark/>
          </w:tcPr>
          <w:p w14:paraId="5C25D001" w14:textId="77777777" w:rsidR="00F0341F" w:rsidRPr="00B41E87" w:rsidRDefault="00F0341F" w:rsidP="00F0341F">
            <w:pPr>
              <w:spacing w:before="0" w:after="0"/>
              <w:rPr>
                <w:rFonts w:ascii="EricssonHilda-Bold" w:eastAsia="Times New Roman" w:hAnsi="EricssonHilda-Bold" w:cs="Calibri"/>
                <w:b/>
                <w:bCs/>
                <w:color w:val="181818"/>
                <w:sz w:val="16"/>
                <w:szCs w:val="16"/>
                <w:lang w:val="fi-FI" w:eastAsia="fi-FI"/>
              </w:rPr>
            </w:pPr>
            <w:proofErr w:type="spellStart"/>
            <w:r w:rsidRPr="00B41E87">
              <w:rPr>
                <w:rFonts w:ascii="EricssonHilda-Bold" w:eastAsia="Times New Roman" w:hAnsi="EricssonHilda-Bold" w:cs="Calibri"/>
                <w:b/>
                <w:bCs/>
                <w:color w:val="181818"/>
                <w:sz w:val="16"/>
                <w:szCs w:val="16"/>
                <w:lang w:val="fi-FI" w:eastAsia="fi-FI"/>
              </w:rPr>
              <w:t>Rx</w:t>
            </w:r>
            <w:proofErr w:type="spellEnd"/>
            <w:r w:rsidRPr="00B41E87">
              <w:rPr>
                <w:rFonts w:ascii="EricssonHilda-Bold" w:eastAsia="Times New Roman" w:hAnsi="EricssonHilda-Bold" w:cs="Calibri"/>
                <w:b/>
                <w:bCs/>
                <w:color w:val="181818"/>
                <w:sz w:val="16"/>
                <w:szCs w:val="16"/>
                <w:lang w:val="fi-FI" w:eastAsia="fi-FI"/>
              </w:rPr>
              <w:t xml:space="preserve"> </w:t>
            </w:r>
            <w:proofErr w:type="spellStart"/>
            <w:r w:rsidRPr="00B41E87">
              <w:rPr>
                <w:rFonts w:ascii="EricssonHilda-Bold" w:eastAsia="Times New Roman" w:hAnsi="EricssonHilda-Bold" w:cs="Calibri"/>
                <w:b/>
                <w:bCs/>
                <w:color w:val="181818"/>
                <w:sz w:val="16"/>
                <w:szCs w:val="16"/>
                <w:lang w:val="fi-FI" w:eastAsia="fi-FI"/>
              </w:rPr>
              <w:t>Noise</w:t>
            </w:r>
            <w:proofErr w:type="spellEnd"/>
            <w:r w:rsidRPr="00B41E87">
              <w:rPr>
                <w:rFonts w:ascii="EricssonHilda-Bold" w:eastAsia="Times New Roman" w:hAnsi="EricssonHilda-Bold" w:cs="Calibri"/>
                <w:b/>
                <w:bCs/>
                <w:color w:val="181818"/>
                <w:sz w:val="16"/>
                <w:szCs w:val="16"/>
                <w:lang w:val="fi-FI" w:eastAsia="fi-FI"/>
              </w:rPr>
              <w:t xml:space="preserve"> </w:t>
            </w:r>
            <w:proofErr w:type="spellStart"/>
            <w:r w:rsidRPr="00B41E87">
              <w:rPr>
                <w:rFonts w:ascii="EricssonHilda-Bold" w:eastAsia="Times New Roman" w:hAnsi="EricssonHilda-Bold" w:cs="Calibri"/>
                <w:b/>
                <w:bCs/>
                <w:color w:val="181818"/>
                <w:sz w:val="16"/>
                <w:szCs w:val="16"/>
                <w:lang w:val="fi-FI" w:eastAsia="fi-FI"/>
              </w:rPr>
              <w:t>figure</w:t>
            </w:r>
            <w:proofErr w:type="spellEnd"/>
            <w:r w:rsidRPr="00B41E87">
              <w:rPr>
                <w:rFonts w:ascii="EricssonHilda-Bold" w:eastAsia="Times New Roman" w:hAnsi="EricssonHilda-Bold" w:cs="Calibri"/>
                <w:b/>
                <w:bCs/>
                <w:color w:val="181818"/>
                <w:sz w:val="16"/>
                <w:szCs w:val="16"/>
                <w:lang w:val="fi-FI" w:eastAsia="fi-FI"/>
              </w:rPr>
              <w:t xml:space="preserve"> (dB) </w:t>
            </w:r>
          </w:p>
        </w:tc>
        <w:tc>
          <w:tcPr>
            <w:tcW w:w="1351" w:type="dxa"/>
            <w:shd w:val="clear" w:color="auto" w:fill="auto"/>
            <w:vAlign w:val="center"/>
            <w:hideMark/>
          </w:tcPr>
          <w:p w14:paraId="31A99AD8" w14:textId="70E9859C" w:rsidR="00F0341F" w:rsidRPr="00B41E87" w:rsidRDefault="00F0341F" w:rsidP="00F0341F">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7,00</w:t>
            </w:r>
          </w:p>
        </w:tc>
        <w:tc>
          <w:tcPr>
            <w:tcW w:w="1000" w:type="dxa"/>
            <w:shd w:val="clear" w:color="auto" w:fill="auto"/>
            <w:vAlign w:val="center"/>
            <w:hideMark/>
          </w:tcPr>
          <w:p w14:paraId="52A61A33" w14:textId="23A638C9" w:rsidR="00F0341F" w:rsidRPr="00B41E87" w:rsidRDefault="00F0341F" w:rsidP="00F0341F">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5,00</w:t>
            </w:r>
          </w:p>
        </w:tc>
        <w:tc>
          <w:tcPr>
            <w:tcW w:w="969" w:type="dxa"/>
            <w:shd w:val="clear" w:color="auto" w:fill="auto"/>
            <w:vAlign w:val="center"/>
            <w:hideMark/>
          </w:tcPr>
          <w:p w14:paraId="4947E62D" w14:textId="5674051A" w:rsidR="00F0341F" w:rsidRPr="00B41E87" w:rsidRDefault="00F0341F" w:rsidP="00F0341F">
            <w:pPr>
              <w:spacing w:before="0" w:after="0"/>
              <w:jc w:val="center"/>
              <w:rPr>
                <w:rFonts w:ascii="Calibri-Bold" w:eastAsia="Times New Roman" w:hAnsi="Calibri-Bold" w:cs="Calibri"/>
                <w:b/>
                <w:bCs/>
                <w:color w:val="000000"/>
                <w:sz w:val="16"/>
                <w:szCs w:val="16"/>
                <w:highlight w:val="yellow"/>
                <w:lang w:val="fi-FI" w:eastAsia="fi-FI"/>
              </w:rPr>
            </w:pPr>
            <w:r w:rsidRPr="00B41E87">
              <w:rPr>
                <w:rFonts w:ascii="Calibri-Bold" w:hAnsi="Calibri-Bold" w:cs="Calibri"/>
                <w:b/>
                <w:bCs/>
                <w:color w:val="000000"/>
                <w:sz w:val="16"/>
                <w:szCs w:val="16"/>
                <w:highlight w:val="yellow"/>
              </w:rPr>
              <w:t>9,00</w:t>
            </w:r>
          </w:p>
        </w:tc>
        <w:tc>
          <w:tcPr>
            <w:tcW w:w="969" w:type="dxa"/>
            <w:vAlign w:val="center"/>
          </w:tcPr>
          <w:p w14:paraId="66562968" w14:textId="3377CDDA" w:rsidR="00F0341F" w:rsidRPr="00B41E87" w:rsidRDefault="00F0341F" w:rsidP="00F0341F">
            <w:pPr>
              <w:spacing w:before="0" w:after="0"/>
              <w:jc w:val="center"/>
              <w:rPr>
                <w:rFonts w:ascii="Calibri-Bold" w:eastAsia="Times New Roman" w:hAnsi="Calibri-Bold" w:cs="Calibri"/>
                <w:b/>
                <w:bCs/>
                <w:color w:val="000000"/>
                <w:sz w:val="16"/>
                <w:szCs w:val="16"/>
                <w:highlight w:val="yellow"/>
                <w:lang w:val="fi-FI" w:eastAsia="fi-FI"/>
              </w:rPr>
            </w:pPr>
            <w:r w:rsidRPr="00B41E87">
              <w:rPr>
                <w:rFonts w:ascii="Calibri-Bold" w:hAnsi="Calibri-Bold" w:cs="Calibri"/>
                <w:b/>
                <w:bCs/>
                <w:color w:val="000000"/>
                <w:sz w:val="16"/>
                <w:szCs w:val="16"/>
                <w:highlight w:val="yellow"/>
              </w:rPr>
              <w:t>24,00</w:t>
            </w:r>
          </w:p>
        </w:tc>
      </w:tr>
      <w:tr w:rsidR="00F0341F" w:rsidRPr="00B41E87" w14:paraId="14F8FED2" w14:textId="77777777">
        <w:trPr>
          <w:trHeight w:val="630"/>
          <w:jc w:val="center"/>
        </w:trPr>
        <w:tc>
          <w:tcPr>
            <w:tcW w:w="4240" w:type="dxa"/>
            <w:shd w:val="clear" w:color="auto" w:fill="auto"/>
            <w:vAlign w:val="center"/>
            <w:hideMark/>
          </w:tcPr>
          <w:p w14:paraId="3D4DC1DC" w14:textId="77777777" w:rsidR="00F0341F" w:rsidRPr="00B41E87" w:rsidRDefault="00F0341F" w:rsidP="00F0341F">
            <w:pPr>
              <w:spacing w:before="0" w:after="0"/>
              <w:rPr>
                <w:rFonts w:ascii="EricssonHilda-Regular" w:eastAsia="Times New Roman" w:hAnsi="EricssonHilda-Regular" w:cs="Calibri"/>
                <w:color w:val="181818"/>
                <w:sz w:val="16"/>
                <w:szCs w:val="16"/>
                <w:lang w:val="en-US" w:eastAsia="fi-FI"/>
              </w:rPr>
            </w:pPr>
            <w:r w:rsidRPr="00B41E87">
              <w:rPr>
                <w:rFonts w:ascii="EricssonHilda-Regular" w:eastAsia="Times New Roman" w:hAnsi="EricssonHilda-Regular" w:cs="Calibri"/>
                <w:color w:val="181818"/>
                <w:sz w:val="16"/>
                <w:szCs w:val="16"/>
                <w:lang w:val="en-US" w:eastAsia="fi-FI"/>
              </w:rPr>
              <w:t xml:space="preserve">Total Rx Noise + int density (dBm/Hz) </w:t>
            </w:r>
          </w:p>
        </w:tc>
        <w:tc>
          <w:tcPr>
            <w:tcW w:w="1351" w:type="dxa"/>
            <w:shd w:val="clear" w:color="auto" w:fill="auto"/>
            <w:vAlign w:val="center"/>
            <w:hideMark/>
          </w:tcPr>
          <w:p w14:paraId="6B12F341" w14:textId="099C1E02"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-164,99</w:t>
            </w:r>
          </w:p>
        </w:tc>
        <w:tc>
          <w:tcPr>
            <w:tcW w:w="1000" w:type="dxa"/>
            <w:shd w:val="clear" w:color="auto" w:fill="auto"/>
            <w:vAlign w:val="center"/>
            <w:hideMark/>
          </w:tcPr>
          <w:p w14:paraId="510AF8C0" w14:textId="0B98954D"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-164,03</w:t>
            </w:r>
          </w:p>
        </w:tc>
        <w:tc>
          <w:tcPr>
            <w:tcW w:w="969" w:type="dxa"/>
            <w:shd w:val="clear" w:color="auto" w:fill="auto"/>
            <w:vAlign w:val="center"/>
            <w:hideMark/>
          </w:tcPr>
          <w:p w14:paraId="2CF5CC92" w14:textId="773B59C8"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-163,63</w:t>
            </w:r>
          </w:p>
        </w:tc>
        <w:tc>
          <w:tcPr>
            <w:tcW w:w="969" w:type="dxa"/>
            <w:vAlign w:val="center"/>
          </w:tcPr>
          <w:p w14:paraId="6CB5C950" w14:textId="315D71DC"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-149,95</w:t>
            </w:r>
          </w:p>
        </w:tc>
      </w:tr>
      <w:tr w:rsidR="00F0341F" w:rsidRPr="00B41E87" w14:paraId="11FB3CB1" w14:textId="77777777">
        <w:trPr>
          <w:trHeight w:val="270"/>
          <w:jc w:val="center"/>
        </w:trPr>
        <w:tc>
          <w:tcPr>
            <w:tcW w:w="4240" w:type="dxa"/>
            <w:shd w:val="clear" w:color="auto" w:fill="auto"/>
            <w:vAlign w:val="center"/>
            <w:hideMark/>
          </w:tcPr>
          <w:p w14:paraId="2F548266"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proofErr w:type="spellStart"/>
            <w:r w:rsidRPr="00B41E87">
              <w:rPr>
                <w:rFonts w:ascii="EricssonHilda-Regular" w:eastAsia="Times New Roman" w:hAnsi="EricssonHilda-Regular" w:cs="Calibri"/>
                <w:color w:val="181818"/>
                <w:sz w:val="16"/>
                <w:szCs w:val="16"/>
                <w:lang w:val="fi-FI" w:eastAsia="fi-FI"/>
              </w:rPr>
              <w:t>Effective</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noise</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power</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dBm</w:t>
            </w:r>
            <w:proofErr w:type="spellEnd"/>
            <w:r w:rsidRPr="00B41E87">
              <w:rPr>
                <w:rFonts w:ascii="EricssonHilda-Regular" w:eastAsia="Times New Roman" w:hAnsi="EricssonHilda-Regular" w:cs="Calibri"/>
                <w:color w:val="181818"/>
                <w:sz w:val="16"/>
                <w:szCs w:val="16"/>
                <w:lang w:val="fi-FI" w:eastAsia="fi-FI"/>
              </w:rPr>
              <w:t xml:space="preserve">) </w:t>
            </w:r>
          </w:p>
        </w:tc>
        <w:tc>
          <w:tcPr>
            <w:tcW w:w="1351" w:type="dxa"/>
            <w:shd w:val="clear" w:color="auto" w:fill="auto"/>
            <w:vAlign w:val="center"/>
            <w:hideMark/>
          </w:tcPr>
          <w:p w14:paraId="581B612A" w14:textId="510DC526"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-92,61</w:t>
            </w:r>
          </w:p>
        </w:tc>
        <w:tc>
          <w:tcPr>
            <w:tcW w:w="1000" w:type="dxa"/>
            <w:shd w:val="clear" w:color="auto" w:fill="auto"/>
            <w:vAlign w:val="center"/>
            <w:hideMark/>
          </w:tcPr>
          <w:p w14:paraId="2D6B677E" w14:textId="79186AE1"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-93,70</w:t>
            </w:r>
          </w:p>
        </w:tc>
        <w:tc>
          <w:tcPr>
            <w:tcW w:w="969" w:type="dxa"/>
            <w:shd w:val="clear" w:color="auto" w:fill="auto"/>
            <w:vAlign w:val="center"/>
            <w:hideMark/>
          </w:tcPr>
          <w:p w14:paraId="0C6E2172" w14:textId="1AB8049D"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-97,65</w:t>
            </w:r>
          </w:p>
        </w:tc>
        <w:tc>
          <w:tcPr>
            <w:tcW w:w="969" w:type="dxa"/>
            <w:vAlign w:val="center"/>
          </w:tcPr>
          <w:p w14:paraId="7805CFA1" w14:textId="2B1DB4B3"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-83,97</w:t>
            </w:r>
          </w:p>
        </w:tc>
      </w:tr>
      <w:tr w:rsidR="00F0341F" w:rsidRPr="00B41E87" w14:paraId="15093585" w14:textId="77777777" w:rsidTr="00737AA9">
        <w:trPr>
          <w:trHeight w:val="270"/>
          <w:jc w:val="center"/>
        </w:trPr>
        <w:tc>
          <w:tcPr>
            <w:tcW w:w="4240" w:type="dxa"/>
            <w:shd w:val="clear" w:color="auto" w:fill="auto"/>
            <w:vAlign w:val="center"/>
            <w:hideMark/>
          </w:tcPr>
          <w:p w14:paraId="6E5406AC" w14:textId="5D81415B" w:rsidR="00F0341F" w:rsidRPr="00B41E87" w:rsidRDefault="00F0341F" w:rsidP="00F0341F">
            <w:pPr>
              <w:spacing w:before="0" w:after="0"/>
              <w:rPr>
                <w:rFonts w:ascii="EricssonHilda-Bold" w:eastAsia="Times New Roman" w:hAnsi="EricssonHilda-Bold" w:cs="Calibri"/>
                <w:b/>
                <w:bCs/>
                <w:color w:val="181818"/>
                <w:sz w:val="16"/>
                <w:szCs w:val="16"/>
                <w:lang w:val="fi-FI" w:eastAsia="fi-FI"/>
              </w:rPr>
            </w:pPr>
            <w:proofErr w:type="spellStart"/>
            <w:r w:rsidRPr="00B41E87">
              <w:rPr>
                <w:rFonts w:ascii="EricssonHilda-Bold" w:eastAsia="Times New Roman" w:hAnsi="EricssonHilda-Bold" w:cs="Calibri"/>
                <w:b/>
                <w:bCs/>
                <w:color w:val="181818"/>
                <w:sz w:val="16"/>
                <w:szCs w:val="16"/>
                <w:lang w:val="fi-FI" w:eastAsia="fi-FI"/>
              </w:rPr>
              <w:t>Required</w:t>
            </w:r>
            <w:proofErr w:type="spellEnd"/>
            <w:r w:rsidRPr="00B41E87">
              <w:rPr>
                <w:rFonts w:ascii="EricssonHilda-Bold" w:eastAsia="Times New Roman" w:hAnsi="EricssonHilda-Bold" w:cs="Calibri"/>
                <w:b/>
                <w:bCs/>
                <w:color w:val="181818"/>
                <w:sz w:val="16"/>
                <w:szCs w:val="16"/>
                <w:lang w:val="fi-FI" w:eastAsia="fi-FI"/>
              </w:rPr>
              <w:t xml:space="preserve"> SNR* (dB) </w:t>
            </w:r>
            <w:proofErr w:type="spellStart"/>
            <w:r w:rsidR="00CE3A65">
              <w:rPr>
                <w:rFonts w:ascii="EricssonHilda-Bold" w:eastAsia="Times New Roman" w:hAnsi="EricssonHilda-Bold" w:cs="Calibri"/>
                <w:b/>
                <w:bCs/>
                <w:color w:val="181818"/>
                <w:sz w:val="16"/>
                <w:szCs w:val="16"/>
                <w:lang w:val="fi-FI" w:eastAsia="fi-FI"/>
              </w:rPr>
              <w:t>from</w:t>
            </w:r>
            <w:proofErr w:type="spellEnd"/>
            <w:r w:rsidR="00CE3A65">
              <w:rPr>
                <w:rFonts w:ascii="EricssonHilda-Bold" w:eastAsia="Times New Roman" w:hAnsi="EricssonHilda-Bold" w:cs="Calibri"/>
                <w:b/>
                <w:bCs/>
                <w:color w:val="181818"/>
                <w:sz w:val="16"/>
                <w:szCs w:val="16"/>
                <w:lang w:val="fi-FI" w:eastAsia="fi-FI"/>
              </w:rPr>
              <w:t xml:space="preserve"> </w:t>
            </w:r>
            <w:r w:rsidR="00CD6403" w:rsidRPr="00B41E87">
              <w:rPr>
                <w:rFonts w:ascii="EricssonHilda-Bold" w:eastAsia="Times New Roman" w:hAnsi="EricssonHilda-Bold" w:cs="Calibri"/>
                <w:b/>
                <w:bCs/>
                <w:color w:val="181818"/>
                <w:sz w:val="16"/>
                <w:szCs w:val="16"/>
                <w:lang w:val="fi-FI" w:eastAsia="fi-FI"/>
              </w:rPr>
              <w:fldChar w:fldCharType="begin"/>
            </w:r>
            <w:r w:rsidR="00CD6403" w:rsidRPr="00B41E87">
              <w:rPr>
                <w:rFonts w:ascii="EricssonHilda-Bold" w:eastAsia="Times New Roman" w:hAnsi="EricssonHilda-Bold" w:cs="Calibri"/>
                <w:b/>
                <w:bCs/>
                <w:color w:val="181818"/>
                <w:sz w:val="16"/>
                <w:szCs w:val="16"/>
                <w:lang w:val="fi-FI" w:eastAsia="fi-FI"/>
              </w:rPr>
              <w:instrText xml:space="preserve"> REF _Ref118317354 \r \h </w:instrText>
            </w:r>
            <w:r w:rsidR="00737AA9" w:rsidRPr="00B41E87">
              <w:rPr>
                <w:rFonts w:ascii="EricssonHilda-Bold" w:eastAsia="Times New Roman" w:hAnsi="EricssonHilda-Bold" w:cs="Calibri"/>
                <w:b/>
                <w:bCs/>
                <w:color w:val="181818"/>
                <w:sz w:val="16"/>
                <w:szCs w:val="16"/>
                <w:lang w:val="fi-FI" w:eastAsia="fi-FI"/>
              </w:rPr>
              <w:instrText xml:space="preserve"> \* MERGEFORMAT </w:instrText>
            </w:r>
            <w:r w:rsidR="00CD6403" w:rsidRPr="00B41E87">
              <w:rPr>
                <w:rFonts w:ascii="EricssonHilda-Bold" w:eastAsia="Times New Roman" w:hAnsi="EricssonHilda-Bold" w:cs="Calibri"/>
                <w:b/>
                <w:bCs/>
                <w:color w:val="181818"/>
                <w:sz w:val="16"/>
                <w:szCs w:val="16"/>
                <w:lang w:val="fi-FI" w:eastAsia="fi-FI"/>
              </w:rPr>
            </w:r>
            <w:r w:rsidR="00CD6403" w:rsidRPr="00B41E87">
              <w:rPr>
                <w:rFonts w:ascii="EricssonHilda-Bold" w:eastAsia="Times New Roman" w:hAnsi="EricssonHilda-Bold" w:cs="Calibri"/>
                <w:b/>
                <w:bCs/>
                <w:color w:val="181818"/>
                <w:sz w:val="16"/>
                <w:szCs w:val="16"/>
                <w:lang w:val="fi-FI" w:eastAsia="fi-FI"/>
              </w:rPr>
              <w:fldChar w:fldCharType="separate"/>
            </w:r>
            <w:r w:rsidR="00CD6403" w:rsidRPr="00B41E87">
              <w:rPr>
                <w:rFonts w:ascii="EricssonHilda-Bold" w:eastAsia="Times New Roman" w:hAnsi="EricssonHilda-Bold" w:cs="Calibri"/>
                <w:b/>
                <w:bCs/>
                <w:color w:val="181818"/>
                <w:sz w:val="16"/>
                <w:szCs w:val="16"/>
                <w:lang w:val="fi-FI" w:eastAsia="fi-FI"/>
              </w:rPr>
              <w:t>[1]</w:t>
            </w:r>
            <w:r w:rsidR="00CD6403" w:rsidRPr="00B41E87">
              <w:rPr>
                <w:rFonts w:ascii="EricssonHilda-Bold" w:eastAsia="Times New Roman" w:hAnsi="EricssonHilda-Bold" w:cs="Calibri"/>
                <w:b/>
                <w:bCs/>
                <w:color w:val="181818"/>
                <w:sz w:val="16"/>
                <w:szCs w:val="16"/>
                <w:lang w:val="fi-FI" w:eastAsia="fi-FI"/>
              </w:rPr>
              <w:fldChar w:fldCharType="end"/>
            </w:r>
          </w:p>
        </w:tc>
        <w:tc>
          <w:tcPr>
            <w:tcW w:w="1351" w:type="dxa"/>
            <w:shd w:val="clear" w:color="auto" w:fill="auto"/>
            <w:vAlign w:val="center"/>
            <w:hideMark/>
          </w:tcPr>
          <w:p w14:paraId="2890F36A" w14:textId="6FCECC65" w:rsidR="00F0341F" w:rsidRPr="00B41E87" w:rsidRDefault="00F0341F" w:rsidP="00F0341F">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-3,00</w:t>
            </w:r>
          </w:p>
        </w:tc>
        <w:tc>
          <w:tcPr>
            <w:tcW w:w="1000" w:type="dxa"/>
            <w:shd w:val="clear" w:color="auto" w:fill="auto"/>
            <w:vAlign w:val="center"/>
            <w:hideMark/>
          </w:tcPr>
          <w:p w14:paraId="5BD6F7F5" w14:textId="4BA4468E" w:rsidR="00F0341F" w:rsidRPr="00B41E87" w:rsidRDefault="00F0341F" w:rsidP="00F0341F">
            <w:pPr>
              <w:spacing w:before="0" w:after="0"/>
              <w:jc w:val="center"/>
              <w:rPr>
                <w:rFonts w:ascii="Calibri-Bold" w:eastAsia="Times New Roman" w:hAnsi="Calibri-Bold" w:cs="Calibri"/>
                <w:b/>
                <w:bCs/>
                <w:color w:val="000000"/>
                <w:sz w:val="16"/>
                <w:szCs w:val="16"/>
                <w:lang w:val="fi-FI" w:eastAsia="fi-FI"/>
              </w:rPr>
            </w:pPr>
            <w:r w:rsidRPr="00B41E87">
              <w:rPr>
                <w:rFonts w:ascii="Calibri-Bold" w:hAnsi="Calibri-Bold" w:cs="Calibri"/>
                <w:b/>
                <w:bCs/>
                <w:color w:val="000000"/>
                <w:sz w:val="16"/>
                <w:szCs w:val="16"/>
              </w:rPr>
              <w:t>-10,50</w:t>
            </w:r>
          </w:p>
        </w:tc>
        <w:tc>
          <w:tcPr>
            <w:tcW w:w="969" w:type="dxa"/>
            <w:shd w:val="clear" w:color="auto" w:fill="auto"/>
            <w:vAlign w:val="center"/>
            <w:hideMark/>
          </w:tcPr>
          <w:p w14:paraId="60F352A9" w14:textId="6EDE0593" w:rsidR="00F0341F" w:rsidRPr="00B41E87" w:rsidRDefault="00F0341F" w:rsidP="00F0341F">
            <w:pPr>
              <w:spacing w:before="0" w:after="0"/>
              <w:jc w:val="center"/>
              <w:rPr>
                <w:rFonts w:ascii="Calibri-Bold" w:eastAsia="Times New Roman" w:hAnsi="Calibri-Bold" w:cs="Calibri"/>
                <w:b/>
                <w:bCs/>
                <w:color w:val="000000"/>
                <w:sz w:val="16"/>
                <w:szCs w:val="16"/>
                <w:highlight w:val="yellow"/>
                <w:lang w:val="fi-FI" w:eastAsia="fi-FI"/>
              </w:rPr>
            </w:pPr>
            <w:r w:rsidRPr="00B41E87">
              <w:rPr>
                <w:rFonts w:ascii="Calibri-Bold" w:hAnsi="Calibri-Bold" w:cs="Calibri"/>
                <w:b/>
                <w:bCs/>
                <w:color w:val="000000"/>
                <w:sz w:val="16"/>
                <w:szCs w:val="16"/>
                <w:highlight w:val="yellow"/>
              </w:rPr>
              <w:t>0,00</w:t>
            </w:r>
          </w:p>
        </w:tc>
        <w:tc>
          <w:tcPr>
            <w:tcW w:w="969" w:type="dxa"/>
            <w:vAlign w:val="center"/>
          </w:tcPr>
          <w:p w14:paraId="71B7035F" w14:textId="59CB10FD" w:rsidR="00F0341F" w:rsidRPr="00B41E87" w:rsidRDefault="00F0341F" w:rsidP="00F0341F">
            <w:pPr>
              <w:spacing w:before="0" w:after="0"/>
              <w:jc w:val="center"/>
              <w:rPr>
                <w:rFonts w:ascii="Calibri-Bold" w:eastAsia="Times New Roman" w:hAnsi="Calibri-Bold" w:cs="Calibri"/>
                <w:b/>
                <w:bCs/>
                <w:color w:val="000000"/>
                <w:sz w:val="16"/>
                <w:szCs w:val="16"/>
                <w:highlight w:val="yellow"/>
                <w:lang w:val="fi-FI" w:eastAsia="fi-FI"/>
              </w:rPr>
            </w:pPr>
            <w:r w:rsidRPr="00B41E87">
              <w:rPr>
                <w:rFonts w:ascii="Calibri-Bold" w:hAnsi="Calibri-Bold" w:cs="Calibri"/>
                <w:b/>
                <w:bCs/>
                <w:color w:val="000000"/>
                <w:sz w:val="16"/>
                <w:szCs w:val="16"/>
                <w:highlight w:val="yellow"/>
              </w:rPr>
              <w:t>0,00</w:t>
            </w:r>
          </w:p>
        </w:tc>
      </w:tr>
      <w:tr w:rsidR="00F0341F" w:rsidRPr="00B41E87" w14:paraId="5E2966DE" w14:textId="77777777">
        <w:trPr>
          <w:trHeight w:val="270"/>
          <w:jc w:val="center"/>
        </w:trPr>
        <w:tc>
          <w:tcPr>
            <w:tcW w:w="4240" w:type="dxa"/>
            <w:shd w:val="clear" w:color="auto" w:fill="auto"/>
            <w:vAlign w:val="center"/>
            <w:hideMark/>
          </w:tcPr>
          <w:p w14:paraId="1D56F946" w14:textId="77777777" w:rsidR="00F0341F" w:rsidRPr="00B41E87" w:rsidRDefault="00F0341F" w:rsidP="00F0341F">
            <w:pPr>
              <w:spacing w:before="0" w:after="0"/>
              <w:rPr>
                <w:rFonts w:ascii="EricssonHilda-Regular" w:eastAsia="Times New Roman" w:hAnsi="EricssonHilda-Regular" w:cs="Calibri"/>
                <w:color w:val="181818"/>
                <w:sz w:val="16"/>
                <w:szCs w:val="16"/>
                <w:lang w:val="fi-FI" w:eastAsia="fi-FI"/>
              </w:rPr>
            </w:pPr>
            <w:proofErr w:type="spellStart"/>
            <w:r w:rsidRPr="00B41E87">
              <w:rPr>
                <w:rFonts w:ascii="EricssonHilda-Regular" w:eastAsia="Times New Roman" w:hAnsi="EricssonHilda-Regular" w:cs="Calibri"/>
                <w:color w:val="181818"/>
                <w:sz w:val="16"/>
                <w:szCs w:val="16"/>
                <w:lang w:val="fi-FI" w:eastAsia="fi-FI"/>
              </w:rPr>
              <w:t>Rx</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sensitivity</w:t>
            </w:r>
            <w:proofErr w:type="spellEnd"/>
            <w:r w:rsidRPr="00B41E87">
              <w:rPr>
                <w:rFonts w:ascii="EricssonHilda-Regular" w:eastAsia="Times New Roman" w:hAnsi="EricssonHilda-Regular" w:cs="Calibri"/>
                <w:color w:val="181818"/>
                <w:sz w:val="16"/>
                <w:szCs w:val="16"/>
                <w:lang w:val="fi-FI" w:eastAsia="fi-FI"/>
              </w:rPr>
              <w:t xml:space="preserve"> (</w:t>
            </w:r>
            <w:proofErr w:type="spellStart"/>
            <w:r w:rsidRPr="00B41E87">
              <w:rPr>
                <w:rFonts w:ascii="EricssonHilda-Regular" w:eastAsia="Times New Roman" w:hAnsi="EricssonHilda-Regular" w:cs="Calibri"/>
                <w:color w:val="181818"/>
                <w:sz w:val="16"/>
                <w:szCs w:val="16"/>
                <w:lang w:val="fi-FI" w:eastAsia="fi-FI"/>
              </w:rPr>
              <w:t>dBm</w:t>
            </w:r>
            <w:proofErr w:type="spellEnd"/>
            <w:r w:rsidRPr="00B41E87">
              <w:rPr>
                <w:rFonts w:ascii="EricssonHilda-Regular" w:eastAsia="Times New Roman" w:hAnsi="EricssonHilda-Regular" w:cs="Calibri"/>
                <w:color w:val="181818"/>
                <w:sz w:val="16"/>
                <w:szCs w:val="16"/>
                <w:lang w:val="fi-FI" w:eastAsia="fi-FI"/>
              </w:rPr>
              <w:t xml:space="preserve">) </w:t>
            </w:r>
          </w:p>
        </w:tc>
        <w:tc>
          <w:tcPr>
            <w:tcW w:w="1351" w:type="dxa"/>
            <w:shd w:val="clear" w:color="auto" w:fill="auto"/>
            <w:vAlign w:val="center"/>
            <w:hideMark/>
          </w:tcPr>
          <w:p w14:paraId="2CA5B09F" w14:textId="604AA43D"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-95,61</w:t>
            </w:r>
          </w:p>
        </w:tc>
        <w:tc>
          <w:tcPr>
            <w:tcW w:w="1000" w:type="dxa"/>
            <w:shd w:val="clear" w:color="auto" w:fill="auto"/>
            <w:vAlign w:val="center"/>
            <w:hideMark/>
          </w:tcPr>
          <w:p w14:paraId="6B759475" w14:textId="4C27053A"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-104,20</w:t>
            </w:r>
          </w:p>
        </w:tc>
        <w:tc>
          <w:tcPr>
            <w:tcW w:w="969" w:type="dxa"/>
            <w:shd w:val="clear" w:color="auto" w:fill="auto"/>
            <w:vAlign w:val="center"/>
            <w:hideMark/>
          </w:tcPr>
          <w:p w14:paraId="18CD3E66" w14:textId="7776FAF6"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-97,65</w:t>
            </w:r>
          </w:p>
        </w:tc>
        <w:tc>
          <w:tcPr>
            <w:tcW w:w="969" w:type="dxa"/>
            <w:vAlign w:val="center"/>
          </w:tcPr>
          <w:p w14:paraId="14DF8621" w14:textId="0BF6269F" w:rsidR="00F0341F" w:rsidRPr="00B41E87" w:rsidRDefault="00F0341F" w:rsidP="00F0341F">
            <w:pPr>
              <w:spacing w:before="0" w:after="0"/>
              <w:jc w:val="center"/>
              <w:rPr>
                <w:rFonts w:ascii="Calibri" w:eastAsia="Times New Roman" w:hAnsi="Calibri" w:cs="Calibri"/>
                <w:color w:val="000000"/>
                <w:sz w:val="16"/>
                <w:szCs w:val="16"/>
                <w:lang w:val="fi-FI" w:eastAsia="fi-FI"/>
              </w:rPr>
            </w:pPr>
            <w:r w:rsidRPr="00B41E87">
              <w:rPr>
                <w:rFonts w:ascii="Calibri" w:hAnsi="Calibri" w:cs="Calibri"/>
                <w:color w:val="000000"/>
                <w:sz w:val="16"/>
                <w:szCs w:val="16"/>
              </w:rPr>
              <w:t>-83,97</w:t>
            </w:r>
          </w:p>
        </w:tc>
      </w:tr>
      <w:tr w:rsidR="00F0341F" w:rsidRPr="00B41E87" w14:paraId="16C4B0C4" w14:textId="77777777">
        <w:trPr>
          <w:trHeight w:val="270"/>
          <w:jc w:val="center"/>
        </w:trPr>
        <w:tc>
          <w:tcPr>
            <w:tcW w:w="4240" w:type="dxa"/>
            <w:shd w:val="clear" w:color="auto" w:fill="auto"/>
            <w:vAlign w:val="center"/>
            <w:hideMark/>
          </w:tcPr>
          <w:p w14:paraId="755C4C67" w14:textId="77777777" w:rsidR="00F0341F" w:rsidRPr="00B41E87" w:rsidRDefault="00F0341F" w:rsidP="00F0341F">
            <w:pPr>
              <w:spacing w:before="0" w:after="0"/>
              <w:rPr>
                <w:rFonts w:ascii="EricssonHilda-Bold" w:eastAsia="Times New Roman" w:hAnsi="EricssonHilda-Bold" w:cs="Calibri"/>
                <w:b/>
                <w:bCs/>
                <w:color w:val="C00000"/>
                <w:sz w:val="16"/>
                <w:szCs w:val="16"/>
                <w:lang w:val="fi-FI" w:eastAsia="fi-FI"/>
              </w:rPr>
            </w:pPr>
            <w:proofErr w:type="spellStart"/>
            <w:r w:rsidRPr="00B41E87">
              <w:rPr>
                <w:rFonts w:ascii="EricssonHilda-Bold" w:eastAsia="Times New Roman" w:hAnsi="EricssonHilda-Bold" w:cs="Calibri"/>
                <w:b/>
                <w:bCs/>
                <w:color w:val="C00000"/>
                <w:sz w:val="16"/>
                <w:szCs w:val="16"/>
                <w:lang w:val="fi-FI" w:eastAsia="fi-FI"/>
              </w:rPr>
              <w:t>Link</w:t>
            </w:r>
            <w:proofErr w:type="spellEnd"/>
            <w:r w:rsidRPr="00B41E87">
              <w:rPr>
                <w:rFonts w:ascii="EricssonHilda-Bold" w:eastAsia="Times New Roman" w:hAnsi="EricssonHilda-Bold" w:cs="Calibri"/>
                <w:b/>
                <w:bCs/>
                <w:color w:val="C00000"/>
                <w:sz w:val="16"/>
                <w:szCs w:val="16"/>
                <w:lang w:val="fi-FI" w:eastAsia="fi-FI"/>
              </w:rPr>
              <w:t xml:space="preserve"> </w:t>
            </w:r>
            <w:proofErr w:type="spellStart"/>
            <w:r w:rsidRPr="00B41E87">
              <w:rPr>
                <w:rFonts w:ascii="EricssonHilda-Bold" w:eastAsia="Times New Roman" w:hAnsi="EricssonHilda-Bold" w:cs="Calibri"/>
                <w:b/>
                <w:bCs/>
                <w:color w:val="C00000"/>
                <w:sz w:val="16"/>
                <w:szCs w:val="16"/>
                <w:lang w:val="fi-FI" w:eastAsia="fi-FI"/>
              </w:rPr>
              <w:t>budget</w:t>
            </w:r>
            <w:proofErr w:type="spellEnd"/>
            <w:r w:rsidRPr="00B41E87">
              <w:rPr>
                <w:rFonts w:ascii="EricssonHilda-Bold" w:eastAsia="Times New Roman" w:hAnsi="EricssonHilda-Bold" w:cs="Calibri"/>
                <w:b/>
                <w:bCs/>
                <w:color w:val="C00000"/>
                <w:sz w:val="16"/>
                <w:szCs w:val="16"/>
                <w:lang w:val="fi-FI" w:eastAsia="fi-FI"/>
              </w:rPr>
              <w:t xml:space="preserve"> (MIL) (dB) </w:t>
            </w:r>
          </w:p>
        </w:tc>
        <w:tc>
          <w:tcPr>
            <w:tcW w:w="1351" w:type="dxa"/>
            <w:shd w:val="clear" w:color="auto" w:fill="auto"/>
            <w:vAlign w:val="center"/>
            <w:hideMark/>
          </w:tcPr>
          <w:p w14:paraId="70EC11FD" w14:textId="5A388808" w:rsidR="00F0341F" w:rsidRPr="00B41E87" w:rsidRDefault="00F0341F" w:rsidP="00F0341F">
            <w:pPr>
              <w:spacing w:before="0" w:after="0"/>
              <w:jc w:val="center"/>
              <w:rPr>
                <w:rFonts w:ascii="Calibri-Bold" w:eastAsia="Times New Roman" w:hAnsi="Calibri-Bold" w:cs="Calibri"/>
                <w:b/>
                <w:bCs/>
                <w:color w:val="C00000"/>
                <w:sz w:val="16"/>
                <w:szCs w:val="16"/>
                <w:lang w:val="fi-FI" w:eastAsia="fi-FI"/>
              </w:rPr>
            </w:pPr>
            <w:r w:rsidRPr="00B41E87">
              <w:rPr>
                <w:rFonts w:ascii="Calibri-Bold" w:hAnsi="Calibri-Bold" w:cs="Calibri"/>
                <w:b/>
                <w:bCs/>
                <w:color w:val="C00000"/>
                <w:sz w:val="16"/>
                <w:szCs w:val="16"/>
              </w:rPr>
              <w:t>151,99</w:t>
            </w:r>
          </w:p>
        </w:tc>
        <w:tc>
          <w:tcPr>
            <w:tcW w:w="1000" w:type="dxa"/>
            <w:shd w:val="clear" w:color="auto" w:fill="auto"/>
            <w:vAlign w:val="center"/>
            <w:hideMark/>
          </w:tcPr>
          <w:p w14:paraId="2B7AF971" w14:textId="116EC2B3" w:rsidR="00F0341F" w:rsidRPr="00B41E87" w:rsidRDefault="00F0341F" w:rsidP="00F0341F">
            <w:pPr>
              <w:spacing w:before="0" w:after="0"/>
              <w:jc w:val="center"/>
              <w:rPr>
                <w:rFonts w:ascii="Calibri-Bold" w:eastAsia="Times New Roman" w:hAnsi="Calibri-Bold" w:cs="Calibri"/>
                <w:b/>
                <w:bCs/>
                <w:color w:val="C00000"/>
                <w:sz w:val="16"/>
                <w:szCs w:val="16"/>
                <w:lang w:val="fi-FI" w:eastAsia="fi-FI"/>
              </w:rPr>
            </w:pPr>
            <w:r w:rsidRPr="00B41E87">
              <w:rPr>
                <w:rFonts w:ascii="Calibri-Bold" w:hAnsi="Calibri-Bold" w:cs="Calibri"/>
                <w:b/>
                <w:bCs/>
                <w:color w:val="C00000"/>
                <w:sz w:val="16"/>
                <w:szCs w:val="16"/>
              </w:rPr>
              <w:t>144,20</w:t>
            </w:r>
          </w:p>
        </w:tc>
        <w:tc>
          <w:tcPr>
            <w:tcW w:w="969" w:type="dxa"/>
            <w:shd w:val="clear" w:color="auto" w:fill="auto"/>
            <w:vAlign w:val="center"/>
            <w:hideMark/>
          </w:tcPr>
          <w:p w14:paraId="27C0387F" w14:textId="08093821" w:rsidR="00F0341F" w:rsidRPr="00B41E87" w:rsidRDefault="00F0341F" w:rsidP="00F0341F">
            <w:pPr>
              <w:spacing w:before="0" w:after="0"/>
              <w:jc w:val="center"/>
              <w:rPr>
                <w:rFonts w:ascii="Calibri-Bold" w:eastAsia="Times New Roman" w:hAnsi="Calibri-Bold" w:cs="Calibri"/>
                <w:b/>
                <w:bCs/>
                <w:color w:val="C00000"/>
                <w:sz w:val="16"/>
                <w:szCs w:val="16"/>
                <w:lang w:val="fi-FI" w:eastAsia="fi-FI"/>
              </w:rPr>
            </w:pPr>
            <w:r w:rsidRPr="00B41E87">
              <w:rPr>
                <w:rFonts w:ascii="Calibri-Bold" w:hAnsi="Calibri-Bold" w:cs="Calibri"/>
                <w:b/>
                <w:bCs/>
                <w:color w:val="C00000"/>
                <w:sz w:val="16"/>
                <w:szCs w:val="16"/>
              </w:rPr>
              <w:t>144,63</w:t>
            </w:r>
          </w:p>
        </w:tc>
        <w:tc>
          <w:tcPr>
            <w:tcW w:w="969" w:type="dxa"/>
            <w:vAlign w:val="center"/>
          </w:tcPr>
          <w:p w14:paraId="14442ED0" w14:textId="724A6A8A" w:rsidR="00F0341F" w:rsidRPr="00B41E87" w:rsidRDefault="00F0341F" w:rsidP="00F0341F">
            <w:pPr>
              <w:spacing w:before="0" w:after="0"/>
              <w:jc w:val="center"/>
              <w:rPr>
                <w:rFonts w:ascii="Calibri-Bold" w:eastAsia="Times New Roman" w:hAnsi="Calibri-Bold" w:cs="Calibri"/>
                <w:b/>
                <w:bCs/>
                <w:color w:val="C00000"/>
                <w:sz w:val="16"/>
                <w:szCs w:val="16"/>
                <w:lang w:val="fi-FI" w:eastAsia="fi-FI"/>
              </w:rPr>
            </w:pPr>
            <w:r w:rsidRPr="00B41E87">
              <w:rPr>
                <w:rFonts w:ascii="Calibri-Bold" w:hAnsi="Calibri-Bold" w:cs="Calibri"/>
                <w:b/>
                <w:bCs/>
                <w:color w:val="C00000"/>
                <w:sz w:val="16"/>
                <w:szCs w:val="16"/>
              </w:rPr>
              <w:t>130,95</w:t>
            </w:r>
          </w:p>
        </w:tc>
      </w:tr>
    </w:tbl>
    <w:p w14:paraId="0032B308" w14:textId="77777777" w:rsidR="004C0AFF" w:rsidRPr="00084DC9" w:rsidRDefault="004C0AFF" w:rsidP="00507BFF"/>
    <w:p w14:paraId="44C38B62" w14:textId="4319E606" w:rsidR="00B005B1" w:rsidRDefault="004C0AFF" w:rsidP="00B005B1">
      <w:pPr>
        <w:pStyle w:val="Heading2"/>
        <w:ind w:left="576"/>
        <w:rPr>
          <w:lang w:val="en-US"/>
        </w:rPr>
      </w:pPr>
      <w:r>
        <w:rPr>
          <w:lang w:val="en-US"/>
        </w:rPr>
        <w:t>L</w:t>
      </w:r>
      <w:r w:rsidR="00B005B1">
        <w:rPr>
          <w:lang w:val="en-US"/>
        </w:rPr>
        <w:t xml:space="preserve">P-WUS power saving </w:t>
      </w:r>
    </w:p>
    <w:tbl>
      <w:tblPr>
        <w:tblStyle w:val="TableGrid"/>
        <w:tblW w:w="0" w:type="auto"/>
        <w:tblLook w:val="04A0" w:firstRow="1" w:lastRow="0" w:firstColumn="1" w:lastColumn="0" w:noHBand="0" w:noVBand="1"/>
      </w:tblPr>
      <w:tblGrid>
        <w:gridCol w:w="9629"/>
      </w:tblGrid>
      <w:tr w:rsidR="00A94B36" w:rsidRPr="00401F88" w14:paraId="0203E39C" w14:textId="77777777" w:rsidTr="00A94B36">
        <w:tc>
          <w:tcPr>
            <w:tcW w:w="9629" w:type="dxa"/>
          </w:tcPr>
          <w:p w14:paraId="6C48B4D3" w14:textId="77777777" w:rsidR="00401F88" w:rsidRPr="00401F88" w:rsidRDefault="00401F88" w:rsidP="00401F88">
            <w:pPr>
              <w:rPr>
                <w:b/>
                <w:bCs/>
                <w:highlight w:val="green"/>
                <w:lang w:eastAsia="x-none"/>
              </w:rPr>
            </w:pPr>
            <w:r w:rsidRPr="00401F88">
              <w:rPr>
                <w:b/>
                <w:bCs/>
                <w:highlight w:val="green"/>
                <w:lang w:eastAsia="x-none"/>
              </w:rPr>
              <w:t>Agreement</w:t>
            </w:r>
          </w:p>
          <w:p w14:paraId="3C4DEEC6" w14:textId="77777777" w:rsidR="00401F88" w:rsidRPr="00401F88" w:rsidRDefault="00401F88" w:rsidP="00401F88">
            <w:pPr>
              <w:rPr>
                <w:lang w:eastAsia="zh-CN"/>
              </w:rPr>
            </w:pPr>
            <w:r w:rsidRPr="00401F88">
              <w:rPr>
                <w:lang w:eastAsia="zh-CN"/>
              </w:rPr>
              <w:t xml:space="preserve">Take the following power model for </w:t>
            </w:r>
            <w:r w:rsidRPr="00401F88">
              <w:rPr>
                <w:bCs/>
                <w:lang w:eastAsia="zh-CN"/>
              </w:rPr>
              <w:t>main radio</w:t>
            </w:r>
            <w:r w:rsidRPr="00401F88">
              <w:rPr>
                <w:lang w:eastAsia="zh-CN"/>
              </w:rPr>
              <w:t xml:space="preserve"> for evaluation in LP-WUS/WUR SI,</w:t>
            </w:r>
          </w:p>
          <w:p w14:paraId="14CDFFF8" w14:textId="77777777" w:rsidR="00401F88" w:rsidRPr="00401F88" w:rsidRDefault="00401F88" w:rsidP="00401F88">
            <w:pPr>
              <w:numPr>
                <w:ilvl w:val="0"/>
                <w:numId w:val="36"/>
              </w:numPr>
              <w:spacing w:before="0" w:after="0"/>
              <w:rPr>
                <w:lang w:eastAsia="zh-CN"/>
              </w:rPr>
            </w:pPr>
            <w:r w:rsidRPr="00401F88">
              <w:rPr>
                <w:lang w:eastAsia="zh-CN"/>
              </w:rPr>
              <w:t>For IoT and wearable cases, reuse TR38.875 power model as baseline.</w:t>
            </w:r>
          </w:p>
          <w:p w14:paraId="3DE17EFF" w14:textId="77777777" w:rsidR="00401F88" w:rsidRPr="00401F88" w:rsidRDefault="00401F88" w:rsidP="00401F88">
            <w:pPr>
              <w:numPr>
                <w:ilvl w:val="0"/>
                <w:numId w:val="36"/>
              </w:numPr>
              <w:spacing w:before="0" w:after="0"/>
              <w:rPr>
                <w:lang w:eastAsia="zh-CN"/>
              </w:rPr>
            </w:pPr>
            <w:r w:rsidRPr="00401F88">
              <w:rPr>
                <w:lang w:eastAsia="zh-CN"/>
              </w:rPr>
              <w:t xml:space="preserve">For </w:t>
            </w:r>
            <w:proofErr w:type="spellStart"/>
            <w:r w:rsidRPr="00401F88">
              <w:rPr>
                <w:lang w:eastAsia="zh-CN"/>
              </w:rPr>
              <w:t>eMBB</w:t>
            </w:r>
            <w:proofErr w:type="spellEnd"/>
            <w:r w:rsidRPr="00401F88">
              <w:rPr>
                <w:lang w:eastAsia="zh-CN"/>
              </w:rPr>
              <w:t xml:space="preserve"> and other cases, reuse TR38.840 power model as baseline.</w:t>
            </w:r>
          </w:p>
          <w:p w14:paraId="0ED1D56E" w14:textId="77777777" w:rsidR="00401F88" w:rsidRPr="00401F88" w:rsidRDefault="00401F88" w:rsidP="00401F88">
            <w:pPr>
              <w:numPr>
                <w:ilvl w:val="0"/>
                <w:numId w:val="36"/>
              </w:numPr>
              <w:spacing w:before="0" w:after="0"/>
              <w:rPr>
                <w:lang w:eastAsia="zh-CN"/>
              </w:rPr>
            </w:pPr>
            <w:r w:rsidRPr="00401F88">
              <w:rPr>
                <w:lang w:eastAsia="zh-CN"/>
              </w:rPr>
              <w:t>Introduce ‘</w:t>
            </w:r>
            <w:r w:rsidRPr="00401F88">
              <w:rPr>
                <w:rFonts w:eastAsia="MS Mincho"/>
                <w:bCs/>
                <w:i/>
                <w:lang w:eastAsia="ja-JP"/>
              </w:rPr>
              <w:t>Ultra-deep sleep</w:t>
            </w:r>
            <w:r w:rsidRPr="00401F88">
              <w:rPr>
                <w:rFonts w:eastAsia="MS Mincho"/>
                <w:bCs/>
                <w:lang w:eastAsia="ja-JP"/>
              </w:rPr>
              <w:t>’</w:t>
            </w:r>
            <w:r w:rsidRPr="00401F88">
              <w:rPr>
                <w:lang w:eastAsia="zh-CN"/>
              </w:rPr>
              <w:t xml:space="preserve"> power state for main radio of UEs with LP-WUS receiver </w:t>
            </w:r>
          </w:p>
          <w:p w14:paraId="22F599CE" w14:textId="77777777" w:rsidR="00401F88" w:rsidRPr="00401F88" w:rsidRDefault="00401F88" w:rsidP="00401F88">
            <w:pPr>
              <w:numPr>
                <w:ilvl w:val="1"/>
                <w:numId w:val="36"/>
              </w:numPr>
              <w:spacing w:before="0" w:after="0"/>
              <w:rPr>
                <w:lang w:eastAsia="zh-CN"/>
              </w:rPr>
            </w:pPr>
            <w:r w:rsidRPr="00401F88">
              <w:rPr>
                <w:lang w:eastAsia="zh-CN"/>
              </w:rPr>
              <w:t>FFS: The details of ‘</w:t>
            </w:r>
            <w:r w:rsidRPr="00401F88">
              <w:rPr>
                <w:rFonts w:eastAsia="MS Mincho"/>
                <w:bCs/>
                <w:i/>
                <w:lang w:eastAsia="ja-JP"/>
              </w:rPr>
              <w:t>Ultra-deep sleep</w:t>
            </w:r>
            <w:r w:rsidRPr="00401F88">
              <w:rPr>
                <w:rFonts w:eastAsia="MS Mincho"/>
                <w:bCs/>
                <w:lang w:eastAsia="ja-JP"/>
              </w:rPr>
              <w:t>’ power state</w:t>
            </w:r>
          </w:p>
          <w:p w14:paraId="7A757342" w14:textId="77777777" w:rsidR="00401F88" w:rsidRPr="00401F88" w:rsidRDefault="00401F88" w:rsidP="00401F88">
            <w:pPr>
              <w:rPr>
                <w:b/>
                <w:bCs/>
                <w:highlight w:val="green"/>
                <w:lang w:eastAsia="x-none"/>
              </w:rPr>
            </w:pPr>
            <w:r w:rsidRPr="00401F88">
              <w:rPr>
                <w:b/>
                <w:bCs/>
                <w:highlight w:val="green"/>
                <w:lang w:eastAsia="x-none"/>
              </w:rPr>
              <w:t>Agreement</w:t>
            </w:r>
          </w:p>
          <w:p w14:paraId="06D39800" w14:textId="77777777" w:rsidR="00401F88" w:rsidRPr="00401F88" w:rsidRDefault="00401F88" w:rsidP="00401F88">
            <w:pPr>
              <w:pStyle w:val="ListParagraph"/>
              <w:numPr>
                <w:ilvl w:val="0"/>
                <w:numId w:val="37"/>
              </w:numPr>
              <w:spacing w:before="0"/>
              <w:contextualSpacing w:val="0"/>
              <w:rPr>
                <w:rFonts w:cs="Times"/>
                <w:sz w:val="20"/>
                <w:szCs w:val="20"/>
                <w:lang w:val="en-US" w:eastAsia="x-none"/>
              </w:rPr>
            </w:pPr>
            <w:r w:rsidRPr="00401F88">
              <w:rPr>
                <w:rFonts w:cs="Times"/>
                <w:sz w:val="20"/>
                <w:szCs w:val="20"/>
                <w:lang w:val="en-US"/>
              </w:rPr>
              <w:t>The following power models are used ‘</w:t>
            </w:r>
            <w:r w:rsidRPr="00401F88">
              <w:rPr>
                <w:rFonts w:cs="Times"/>
                <w:i/>
                <w:iCs/>
                <w:sz w:val="20"/>
                <w:szCs w:val="20"/>
                <w:lang w:val="en-US" w:eastAsia="ja-JP"/>
              </w:rPr>
              <w:t>Ultra-deep sleep</w:t>
            </w:r>
            <w:r w:rsidRPr="00401F88">
              <w:rPr>
                <w:rFonts w:cs="Times"/>
                <w:sz w:val="20"/>
                <w:szCs w:val="20"/>
                <w:lang w:val="en-US" w:eastAsia="ja-JP"/>
              </w:rPr>
              <w:t xml:space="preserve">’ </w:t>
            </w:r>
            <w:r w:rsidRPr="00401F88">
              <w:rPr>
                <w:rFonts w:cs="Times"/>
                <w:sz w:val="20"/>
                <w:szCs w:val="20"/>
                <w:lang w:val="en-US"/>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193"/>
              <w:gridCol w:w="1540"/>
              <w:gridCol w:w="3026"/>
              <w:gridCol w:w="1484"/>
              <w:gridCol w:w="2150"/>
            </w:tblGrid>
            <w:tr w:rsidR="00401F88" w:rsidRPr="00401F88" w14:paraId="28C9ECC2" w14:textId="77777777" w:rsidTr="00401F88">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7E7AF690" w14:textId="77777777" w:rsidR="00401F88" w:rsidRPr="00401F88" w:rsidRDefault="00401F88" w:rsidP="00401F88">
                  <w:pPr>
                    <w:pStyle w:val="TAH"/>
                    <w:rPr>
                      <w:rFonts w:ascii="Times" w:hAnsi="Times"/>
                      <w:sz w:val="20"/>
                    </w:rPr>
                  </w:pPr>
                  <w:r w:rsidRPr="00401F88">
                    <w:rPr>
                      <w:rFonts w:ascii="Times" w:hAnsi="Times"/>
                      <w:sz w:val="20"/>
                    </w:rPr>
                    <w:t>Power State</w:t>
                  </w:r>
                </w:p>
              </w:tc>
              <w:tc>
                <w:tcPr>
                  <w:tcW w:w="1628" w:type="dxa"/>
                  <w:tcBorders>
                    <w:top w:val="single" w:sz="8" w:space="0" w:color="auto"/>
                    <w:left w:val="nil"/>
                    <w:bottom w:val="single" w:sz="8" w:space="0" w:color="auto"/>
                    <w:right w:val="single" w:sz="8" w:space="0" w:color="auto"/>
                  </w:tcBorders>
                  <w:vAlign w:val="center"/>
                  <w:hideMark/>
                </w:tcPr>
                <w:p w14:paraId="4E51E5DA" w14:textId="77777777" w:rsidR="00401F88" w:rsidRPr="00401F88" w:rsidRDefault="00401F88" w:rsidP="00401F88">
                  <w:pPr>
                    <w:pStyle w:val="TAH"/>
                    <w:rPr>
                      <w:rFonts w:ascii="Times" w:hAnsi="Times"/>
                      <w:sz w:val="20"/>
                    </w:rPr>
                  </w:pPr>
                  <w:r w:rsidRPr="00401F88">
                    <w:rPr>
                      <w:rFonts w:ascii="Times" w:hAnsi="Times"/>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14:paraId="36EBB9A2" w14:textId="77777777" w:rsidR="00401F88" w:rsidRPr="00401F88" w:rsidRDefault="00401F88" w:rsidP="00401F88">
                  <w:pPr>
                    <w:pStyle w:val="TAH"/>
                    <w:rPr>
                      <w:rFonts w:ascii="Times" w:hAnsi="Times"/>
                      <w:sz w:val="20"/>
                    </w:rPr>
                  </w:pPr>
                  <w:r w:rsidRPr="00401F88">
                    <w:rPr>
                      <w:rFonts w:ascii="Times" w:hAnsi="Times"/>
                      <w:sz w:val="20"/>
                    </w:rPr>
                    <w:t>Ramp-up and down transition energy (Note1):</w:t>
                  </w:r>
                </w:p>
                <w:p w14:paraId="0C3D42BD" w14:textId="77777777" w:rsidR="00401F88" w:rsidRPr="00401F88" w:rsidRDefault="00401F88" w:rsidP="00401F88">
                  <w:pPr>
                    <w:pStyle w:val="TAH"/>
                    <w:rPr>
                      <w:rFonts w:ascii="Times" w:hAnsi="Times"/>
                      <w:sz w:val="20"/>
                    </w:rPr>
                  </w:pPr>
                  <w:r w:rsidRPr="00401F88">
                    <w:rPr>
                      <w:rFonts w:ascii="Times" w:hAnsi="Times"/>
                      <w:sz w:val="20"/>
                    </w:rPr>
                    <w:t>(</w:t>
                  </w:r>
                  <w:proofErr w:type="gramStart"/>
                  <w:r w:rsidRPr="00401F88">
                    <w:rPr>
                      <w:rFonts w:ascii="Times" w:hAnsi="Times"/>
                      <w:sz w:val="20"/>
                    </w:rPr>
                    <w:t>unit</w:t>
                  </w:r>
                  <w:proofErr w:type="gramEnd"/>
                  <w:r w:rsidRPr="00401F88">
                    <w:rPr>
                      <w:rFonts w:ascii="Times" w:hAnsi="Times"/>
                      <w:sz w:val="20"/>
                    </w:rPr>
                    <w:t xml:space="preserve"> multiplied by </w:t>
                  </w:r>
                  <w:proofErr w:type="spellStart"/>
                  <w:r w:rsidRPr="00401F88">
                    <w:rPr>
                      <w:rFonts w:ascii="Times" w:hAnsi="Times"/>
                      <w:sz w:val="20"/>
                    </w:rPr>
                    <w:t>ms</w:t>
                  </w:r>
                  <w:proofErr w:type="spellEnd"/>
                  <w:r w:rsidRPr="00401F88">
                    <w:rPr>
                      <w:rFonts w:ascii="Times" w:hAnsi="Times"/>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535F9B2" w14:textId="77777777" w:rsidR="00401F88" w:rsidRPr="00401F88" w:rsidRDefault="00401F88" w:rsidP="00401F88">
                  <w:pPr>
                    <w:pStyle w:val="TAH"/>
                    <w:rPr>
                      <w:rFonts w:ascii="Times" w:hAnsi="Times"/>
                      <w:sz w:val="20"/>
                    </w:rPr>
                  </w:pPr>
                  <w:r w:rsidRPr="00401F88">
                    <w:rPr>
                      <w:rFonts w:ascii="Times" w:hAnsi="Times"/>
                      <w:sz w:val="20"/>
                    </w:rPr>
                    <w:t>Ramp-up time</w:t>
                  </w:r>
                </w:p>
              </w:tc>
              <w:tc>
                <w:tcPr>
                  <w:tcW w:w="2307" w:type="dxa"/>
                  <w:tcBorders>
                    <w:top w:val="single" w:sz="8" w:space="0" w:color="auto"/>
                    <w:left w:val="nil"/>
                    <w:bottom w:val="single" w:sz="8" w:space="0" w:color="auto"/>
                    <w:right w:val="single" w:sz="8" w:space="0" w:color="auto"/>
                  </w:tcBorders>
                  <w:hideMark/>
                </w:tcPr>
                <w:p w14:paraId="22B8DB83" w14:textId="77777777" w:rsidR="00401F88" w:rsidRPr="00401F88" w:rsidRDefault="00401F88" w:rsidP="00401F88">
                  <w:pPr>
                    <w:pStyle w:val="TAH"/>
                    <w:rPr>
                      <w:rFonts w:ascii="Times" w:hAnsi="Times"/>
                      <w:sz w:val="20"/>
                    </w:rPr>
                  </w:pPr>
                  <w:r w:rsidRPr="00401F88">
                    <w:rPr>
                      <w:rFonts w:ascii="Times" w:hAnsi="Times"/>
                      <w:sz w:val="20"/>
                    </w:rPr>
                    <w:t>Time for sync/re-sync</w:t>
                  </w:r>
                </w:p>
              </w:tc>
            </w:tr>
            <w:tr w:rsidR="00401F88" w:rsidRPr="00401F88" w14:paraId="0F4A4D86" w14:textId="77777777" w:rsidTr="00401F88">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58CA2D8" w14:textId="77777777" w:rsidR="00401F88" w:rsidRPr="00401F88" w:rsidRDefault="00401F88" w:rsidP="00401F88">
                  <w:pPr>
                    <w:ind w:right="-99"/>
                    <w:jc w:val="center"/>
                    <w:rPr>
                      <w:rFonts w:ascii="Times" w:hAnsi="Times" w:cs="Times"/>
                      <w:b/>
                    </w:rPr>
                  </w:pPr>
                  <w:r w:rsidRPr="00401F88">
                    <w:rPr>
                      <w:rFonts w:cs="Times"/>
                      <w:b/>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F502689" w14:textId="77777777" w:rsidR="00401F88" w:rsidRPr="00401F88" w:rsidRDefault="00401F88" w:rsidP="00401F88">
                  <w:pPr>
                    <w:ind w:right="-99"/>
                    <w:jc w:val="center"/>
                    <w:rPr>
                      <w:rFonts w:cs="Times"/>
                    </w:rPr>
                  </w:pPr>
                  <w:r w:rsidRPr="00401F88">
                    <w:rPr>
                      <w:rFonts w:cs="Times"/>
                      <w:b/>
                      <w:bCs/>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0E34F75" w14:textId="77777777" w:rsidR="00401F88" w:rsidRPr="00401F88" w:rsidRDefault="00401F88" w:rsidP="00401F88">
                  <w:pPr>
                    <w:ind w:right="-99"/>
                    <w:rPr>
                      <w:rFonts w:cs="Times"/>
                    </w:rPr>
                  </w:pPr>
                  <w:r w:rsidRPr="00401F88">
                    <w:rPr>
                      <w:rFonts w:cs="Times"/>
                    </w:rPr>
                    <w:t>[2000 ~ 40000]</w:t>
                  </w:r>
                </w:p>
                <w:p w14:paraId="4B6BEE61" w14:textId="77777777" w:rsidR="00401F88" w:rsidRPr="00401F88" w:rsidRDefault="00401F88" w:rsidP="00401F88">
                  <w:pPr>
                    <w:numPr>
                      <w:ilvl w:val="0"/>
                      <w:numId w:val="38"/>
                    </w:numPr>
                    <w:spacing w:before="0" w:after="0"/>
                    <w:ind w:right="-99"/>
                    <w:rPr>
                      <w:rFonts w:cs="Times"/>
                    </w:rPr>
                  </w:pPr>
                  <w:r w:rsidRPr="00401F88">
                    <w:rPr>
                      <w:rFonts w:cs="Times"/>
                    </w:rPr>
                    <w:t>Study to converge on candidate numbers to use for evaluation</w:t>
                  </w:r>
                </w:p>
                <w:p w14:paraId="06A4E5E5" w14:textId="77777777" w:rsidR="00401F88" w:rsidRPr="00401F88" w:rsidRDefault="00401F88" w:rsidP="00401F88">
                  <w:pPr>
                    <w:numPr>
                      <w:ilvl w:val="0"/>
                      <w:numId w:val="38"/>
                    </w:numPr>
                    <w:spacing w:before="0" w:after="0"/>
                    <w:ind w:right="-99"/>
                    <w:rPr>
                      <w:rFonts w:cs="Times"/>
                    </w:rPr>
                  </w:pPr>
                  <w:r w:rsidRPr="00401F88">
                    <w:rPr>
                      <w:rFonts w:cs="Times"/>
                    </w:rPr>
                    <w:t>FFS: other values and reported by companies.</w:t>
                  </w:r>
                </w:p>
                <w:p w14:paraId="7F142FD2" w14:textId="77777777" w:rsidR="00401F88" w:rsidRPr="00401F88" w:rsidRDefault="00401F88" w:rsidP="00401F88">
                  <w:pPr>
                    <w:numPr>
                      <w:ilvl w:val="0"/>
                      <w:numId w:val="38"/>
                    </w:numPr>
                    <w:spacing w:before="0" w:after="0"/>
                    <w:ind w:right="-99"/>
                    <w:rPr>
                      <w:rFonts w:eastAsia="Yu Gothic Medium" w:cs="Times"/>
                    </w:rPr>
                  </w:pPr>
                  <w:r w:rsidRPr="00401F88">
                    <w:rPr>
                      <w:rFonts w:cs="Times"/>
                    </w:rPr>
                    <w:t xml:space="preserve">FFS: down-selection of the values, </w:t>
                  </w:r>
                </w:p>
                <w:p w14:paraId="447B7CE1" w14:textId="77777777" w:rsidR="00401F88" w:rsidRPr="00401F88" w:rsidRDefault="00401F88" w:rsidP="00401F88">
                  <w:pPr>
                    <w:numPr>
                      <w:ilvl w:val="0"/>
                      <w:numId w:val="38"/>
                    </w:numPr>
                    <w:spacing w:before="0" w:after="0"/>
                    <w:ind w:right="-99"/>
                    <w:rPr>
                      <w:rFonts w:eastAsia="Yu Gothic Medium" w:cs="Times"/>
                    </w:rPr>
                  </w:pPr>
                  <w:r w:rsidRPr="00401F88">
                    <w:rPr>
                      <w:rFonts w:cs="Times"/>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072ABAA" w14:textId="77777777" w:rsidR="00401F88" w:rsidRPr="00401F88" w:rsidRDefault="00401F88" w:rsidP="00401F88">
                  <w:pPr>
                    <w:ind w:right="-99"/>
                    <w:jc w:val="center"/>
                    <w:rPr>
                      <w:rFonts w:eastAsia="Batang" w:cs="Times"/>
                      <w:lang w:eastAsia="zh-CN"/>
                    </w:rPr>
                  </w:pPr>
                  <w:r w:rsidRPr="00401F88">
                    <w:rPr>
                      <w:rFonts w:cs="Times"/>
                      <w:lang w:eastAsia="ja-JP"/>
                    </w:rPr>
                    <w:t>[400ms], FFS: 100ms</w:t>
                  </w:r>
                </w:p>
              </w:tc>
              <w:tc>
                <w:tcPr>
                  <w:tcW w:w="2307" w:type="dxa"/>
                  <w:tcBorders>
                    <w:top w:val="nil"/>
                    <w:left w:val="nil"/>
                    <w:bottom w:val="single" w:sz="8" w:space="0" w:color="auto"/>
                    <w:right w:val="single" w:sz="8" w:space="0" w:color="auto"/>
                  </w:tcBorders>
                  <w:hideMark/>
                </w:tcPr>
                <w:p w14:paraId="5A30701F" w14:textId="77777777" w:rsidR="00401F88" w:rsidRPr="00401F88" w:rsidRDefault="00401F88" w:rsidP="00401F88">
                  <w:pPr>
                    <w:ind w:right="-99"/>
                    <w:jc w:val="center"/>
                    <w:rPr>
                      <w:rFonts w:cs="Times"/>
                    </w:rPr>
                  </w:pPr>
                  <w:r w:rsidRPr="00401F88">
                    <w:rPr>
                      <w:rFonts w:cs="Times"/>
                      <w:b/>
                      <w:bCs/>
                    </w:rPr>
                    <w:t>X</w:t>
                  </w:r>
                </w:p>
              </w:tc>
            </w:tr>
          </w:tbl>
          <w:p w14:paraId="308CD59D" w14:textId="77777777" w:rsidR="00401F88" w:rsidRPr="00401F88" w:rsidRDefault="00401F88" w:rsidP="00401F88">
            <w:pPr>
              <w:rPr>
                <w:rFonts w:ascii="Times" w:eastAsia="Batang" w:hAnsi="Times" w:cs="Times"/>
              </w:rPr>
            </w:pPr>
            <w:r w:rsidRPr="00401F88">
              <w:rPr>
                <w:rFonts w:cs="Times"/>
              </w:rPr>
              <w:t xml:space="preserve"> Note1: </w:t>
            </w:r>
          </w:p>
          <w:p w14:paraId="25EBA9E6" w14:textId="77777777" w:rsidR="00401F88" w:rsidRPr="00401F88" w:rsidRDefault="00401F88" w:rsidP="00401F88">
            <w:pPr>
              <w:pStyle w:val="ListParagraph"/>
              <w:numPr>
                <w:ilvl w:val="1"/>
                <w:numId w:val="37"/>
              </w:numPr>
              <w:spacing w:before="0"/>
              <w:contextualSpacing w:val="0"/>
              <w:rPr>
                <w:rFonts w:cs="Times"/>
                <w:sz w:val="20"/>
                <w:szCs w:val="20"/>
                <w:lang w:val="en-US"/>
              </w:rPr>
            </w:pPr>
            <w:r w:rsidRPr="00401F88">
              <w:rPr>
                <w:rFonts w:cs="Times"/>
                <w:sz w:val="20"/>
                <w:szCs w:val="20"/>
                <w:lang w:val="en-US"/>
              </w:rPr>
              <w:t xml:space="preserve">Ramp-up time may consist of the procedure for [main radio hardware tune on e.g., boot, memory load </w:t>
            </w:r>
            <w:proofErr w:type="gramStart"/>
            <w:r w:rsidRPr="00401F88">
              <w:rPr>
                <w:rFonts w:cs="Times"/>
                <w:sz w:val="20"/>
                <w:szCs w:val="20"/>
                <w:lang w:val="en-US"/>
              </w:rPr>
              <w:t>and etc.</w:t>
            </w:r>
            <w:proofErr w:type="gramEnd"/>
            <w:r w:rsidRPr="00401F88">
              <w:rPr>
                <w:rFonts w:cs="Times"/>
                <w:sz w:val="20"/>
                <w:szCs w:val="20"/>
                <w:lang w:val="en-US"/>
              </w:rPr>
              <w:t xml:space="preserve">], </w:t>
            </w:r>
          </w:p>
          <w:p w14:paraId="5CE1A96E" w14:textId="77777777" w:rsidR="00401F88" w:rsidRPr="00401F88" w:rsidRDefault="00401F88" w:rsidP="00401F88">
            <w:pPr>
              <w:pStyle w:val="ListParagraph"/>
              <w:numPr>
                <w:ilvl w:val="1"/>
                <w:numId w:val="37"/>
              </w:numPr>
              <w:spacing w:before="0"/>
              <w:contextualSpacing w:val="0"/>
              <w:rPr>
                <w:rFonts w:cs="Times"/>
                <w:sz w:val="20"/>
                <w:szCs w:val="20"/>
                <w:lang w:val="en-US"/>
              </w:rPr>
            </w:pPr>
            <w:r w:rsidRPr="00401F88">
              <w:rPr>
                <w:rFonts w:eastAsia="Malgun Gothic" w:cs="Times"/>
                <w:sz w:val="20"/>
                <w:szCs w:val="20"/>
                <w:lang w:val="en-US"/>
              </w:rPr>
              <w:t>T</w:t>
            </w:r>
            <w:r w:rsidRPr="00401F88">
              <w:rPr>
                <w:rFonts w:cs="Times"/>
                <w:sz w:val="20"/>
                <w:szCs w:val="20"/>
                <w:lang w:val="en-US"/>
              </w:rPr>
              <w:t>ime for sync/re-sync consists of the procedure for [main radio to re-synchronization with the serving gNB etc.],</w:t>
            </w:r>
          </w:p>
          <w:p w14:paraId="582DC8BC" w14:textId="77777777" w:rsidR="00401F88" w:rsidRPr="00401F88" w:rsidRDefault="00401F88" w:rsidP="00401F88">
            <w:pPr>
              <w:pStyle w:val="ListParagraph"/>
              <w:numPr>
                <w:ilvl w:val="2"/>
                <w:numId w:val="37"/>
              </w:numPr>
              <w:spacing w:before="0"/>
              <w:contextualSpacing w:val="0"/>
              <w:rPr>
                <w:rFonts w:cs="Times"/>
                <w:sz w:val="20"/>
                <w:szCs w:val="20"/>
                <w:lang w:val="en-US"/>
              </w:rPr>
            </w:pPr>
            <w:r w:rsidRPr="00401F88">
              <w:rPr>
                <w:rFonts w:cs="Times"/>
                <w:sz w:val="20"/>
                <w:szCs w:val="20"/>
                <w:lang w:val="en-US"/>
              </w:rPr>
              <w:t>FFS: X and whether/how to have different values depending on other factors, e.g., signal-to-noise ratio</w:t>
            </w:r>
          </w:p>
          <w:p w14:paraId="6F7AC416" w14:textId="77777777" w:rsidR="00401F88" w:rsidRPr="00401F88" w:rsidRDefault="00401F88" w:rsidP="00401F88">
            <w:pPr>
              <w:pStyle w:val="ListParagraph"/>
              <w:numPr>
                <w:ilvl w:val="2"/>
                <w:numId w:val="37"/>
              </w:numPr>
              <w:spacing w:before="0"/>
              <w:contextualSpacing w:val="0"/>
              <w:rPr>
                <w:rFonts w:cs="Times"/>
                <w:sz w:val="20"/>
                <w:szCs w:val="20"/>
                <w:lang w:val="en-US"/>
              </w:rPr>
            </w:pPr>
            <w:r w:rsidRPr="00401F88">
              <w:rPr>
                <w:rFonts w:cs="Times"/>
                <w:sz w:val="20"/>
                <w:szCs w:val="20"/>
                <w:lang w:val="en-US"/>
              </w:rPr>
              <w:t>Companies can report the assumption of X in the initial evaluation.</w:t>
            </w:r>
          </w:p>
          <w:p w14:paraId="53C1807E" w14:textId="77777777" w:rsidR="00401F88" w:rsidRPr="00401F88" w:rsidRDefault="00401F88" w:rsidP="00401F88">
            <w:pPr>
              <w:pStyle w:val="ListParagraph"/>
              <w:numPr>
                <w:ilvl w:val="1"/>
                <w:numId w:val="37"/>
              </w:numPr>
              <w:spacing w:before="0"/>
              <w:contextualSpacing w:val="0"/>
              <w:rPr>
                <w:rFonts w:cs="Times"/>
                <w:sz w:val="20"/>
                <w:szCs w:val="20"/>
              </w:rPr>
            </w:pPr>
            <w:r w:rsidRPr="00401F88">
              <w:rPr>
                <w:rFonts w:cs="Times"/>
                <w:sz w:val="20"/>
                <w:szCs w:val="20"/>
                <w:lang w:val="en-US"/>
              </w:rPr>
              <w:t xml:space="preserve">Ramp up and down energy includes power for ramp-up and ramp-down. </w:t>
            </w:r>
            <w:r w:rsidRPr="00401F88">
              <w:rPr>
                <w:rFonts w:cs="Times"/>
                <w:sz w:val="20"/>
                <w:szCs w:val="20"/>
              </w:rPr>
              <w:t xml:space="preserve">Energy </w:t>
            </w:r>
            <w:proofErr w:type="spellStart"/>
            <w:r w:rsidRPr="00401F88">
              <w:rPr>
                <w:rFonts w:cs="Times"/>
                <w:sz w:val="20"/>
                <w:szCs w:val="20"/>
              </w:rPr>
              <w:t>consumption</w:t>
            </w:r>
            <w:proofErr w:type="spellEnd"/>
            <w:r w:rsidRPr="00401F88">
              <w:rPr>
                <w:rFonts w:cs="Times"/>
                <w:sz w:val="20"/>
                <w:szCs w:val="20"/>
              </w:rPr>
              <w:t xml:space="preserve"> for </w:t>
            </w:r>
            <w:proofErr w:type="spellStart"/>
            <w:r w:rsidRPr="00401F88">
              <w:rPr>
                <w:rFonts w:cs="Times"/>
                <w:sz w:val="20"/>
                <w:szCs w:val="20"/>
              </w:rPr>
              <w:t>sync</w:t>
            </w:r>
            <w:proofErr w:type="spellEnd"/>
            <w:r w:rsidRPr="00401F88">
              <w:rPr>
                <w:rFonts w:cs="Times"/>
                <w:sz w:val="20"/>
                <w:szCs w:val="20"/>
              </w:rPr>
              <w:t>/</w:t>
            </w:r>
            <w:proofErr w:type="spellStart"/>
            <w:r w:rsidRPr="00401F88">
              <w:rPr>
                <w:rFonts w:cs="Times"/>
                <w:sz w:val="20"/>
                <w:szCs w:val="20"/>
              </w:rPr>
              <w:t>re-sync</w:t>
            </w:r>
            <w:proofErr w:type="spellEnd"/>
            <w:r w:rsidRPr="00401F88">
              <w:rPr>
                <w:rFonts w:cs="Times"/>
                <w:sz w:val="20"/>
                <w:szCs w:val="20"/>
              </w:rPr>
              <w:t xml:space="preserve"> is </w:t>
            </w:r>
            <w:proofErr w:type="spellStart"/>
            <w:r w:rsidRPr="00401F88">
              <w:rPr>
                <w:rFonts w:cs="Times"/>
                <w:sz w:val="20"/>
                <w:szCs w:val="20"/>
              </w:rPr>
              <w:t>separately</w:t>
            </w:r>
            <w:proofErr w:type="spellEnd"/>
            <w:r w:rsidRPr="00401F88">
              <w:rPr>
                <w:rFonts w:cs="Times"/>
                <w:sz w:val="20"/>
                <w:szCs w:val="20"/>
              </w:rPr>
              <w:t xml:space="preserve"> </w:t>
            </w:r>
            <w:proofErr w:type="spellStart"/>
            <w:r w:rsidRPr="00401F88">
              <w:rPr>
                <w:rFonts w:cs="Times"/>
                <w:sz w:val="20"/>
                <w:szCs w:val="20"/>
              </w:rPr>
              <w:t>calculated</w:t>
            </w:r>
            <w:proofErr w:type="spellEnd"/>
            <w:r w:rsidRPr="00401F88">
              <w:rPr>
                <w:rFonts w:cs="Times"/>
                <w:sz w:val="20"/>
                <w:szCs w:val="20"/>
              </w:rPr>
              <w:t>.</w:t>
            </w:r>
          </w:p>
          <w:p w14:paraId="416B4F65" w14:textId="77777777" w:rsidR="00401F88" w:rsidRPr="00401F88" w:rsidRDefault="00401F88" w:rsidP="00401F88">
            <w:pPr>
              <w:pStyle w:val="ListParagraph"/>
              <w:numPr>
                <w:ilvl w:val="0"/>
                <w:numId w:val="37"/>
              </w:numPr>
              <w:spacing w:before="0"/>
              <w:contextualSpacing w:val="0"/>
              <w:rPr>
                <w:rFonts w:cs="Times"/>
                <w:sz w:val="20"/>
                <w:szCs w:val="20"/>
                <w:lang w:val="en-US"/>
              </w:rPr>
            </w:pPr>
            <w:r w:rsidRPr="00401F88">
              <w:rPr>
                <w:rFonts w:cs="Times"/>
                <w:sz w:val="20"/>
                <w:szCs w:val="20"/>
                <w:lang w:val="en-US"/>
              </w:rPr>
              <w:t xml:space="preserve">The total time for main radio transition from ultra-deep sleep to active/micro sleep state is the sum of ramp-up time and time for sync/re-sync. </w:t>
            </w:r>
          </w:p>
          <w:p w14:paraId="4CD1A591" w14:textId="77777777" w:rsidR="00401F88" w:rsidRPr="00401F88" w:rsidRDefault="00401F88" w:rsidP="00401F88">
            <w:pPr>
              <w:pStyle w:val="ListParagraph"/>
              <w:numPr>
                <w:ilvl w:val="1"/>
                <w:numId w:val="37"/>
              </w:numPr>
              <w:spacing w:before="0"/>
              <w:contextualSpacing w:val="0"/>
              <w:rPr>
                <w:rFonts w:cs="Times"/>
                <w:sz w:val="20"/>
                <w:szCs w:val="20"/>
                <w:lang w:val="en-US"/>
              </w:rPr>
            </w:pPr>
            <w:r w:rsidRPr="00401F88">
              <w:rPr>
                <w:rFonts w:cs="Times"/>
                <w:sz w:val="20"/>
                <w:szCs w:val="20"/>
                <w:lang w:val="en-US"/>
              </w:rPr>
              <w:t>FFS whether/how to define ramp-down time, whether to separately describe the ramp-down energy consumption</w:t>
            </w:r>
          </w:p>
          <w:p w14:paraId="21C97748" w14:textId="77777777" w:rsidR="00401F88" w:rsidRPr="00401F88" w:rsidRDefault="00401F88" w:rsidP="00401F88">
            <w:pPr>
              <w:pStyle w:val="ListParagraph"/>
              <w:ind w:left="0"/>
              <w:rPr>
                <w:rFonts w:cs="Times"/>
                <w:sz w:val="20"/>
                <w:szCs w:val="20"/>
                <w:lang w:val="en-US"/>
              </w:rPr>
            </w:pPr>
            <w:r w:rsidRPr="00401F88">
              <w:rPr>
                <w:rFonts w:cs="Times"/>
                <w:sz w:val="20"/>
                <w:szCs w:val="20"/>
                <w:lang w:val="en-US"/>
              </w:rPr>
              <w:t xml:space="preserve">Note 2: the power state transitions in this table refer to transitions between </w:t>
            </w:r>
            <w:proofErr w:type="spellStart"/>
            <w:r w:rsidRPr="00401F88">
              <w:rPr>
                <w:rFonts w:cs="Times"/>
                <w:sz w:val="20"/>
                <w:szCs w:val="20"/>
                <w:lang w:val="en-US"/>
              </w:rPr>
              <w:t>ultra deep</w:t>
            </w:r>
            <w:proofErr w:type="spellEnd"/>
            <w:r w:rsidRPr="00401F88">
              <w:rPr>
                <w:rFonts w:cs="Times"/>
                <w:sz w:val="20"/>
                <w:szCs w:val="20"/>
                <w:lang w:val="en-US"/>
              </w:rPr>
              <w:t xml:space="preserve"> sleep state and active / micro sleep state.</w:t>
            </w:r>
          </w:p>
          <w:p w14:paraId="48F1C332" w14:textId="77777777" w:rsidR="00401F88" w:rsidRPr="00401F88" w:rsidRDefault="00401F88" w:rsidP="00401F88">
            <w:pPr>
              <w:pStyle w:val="ListParagraph"/>
              <w:ind w:left="0"/>
              <w:rPr>
                <w:rFonts w:cs="Times"/>
                <w:sz w:val="20"/>
                <w:szCs w:val="20"/>
                <w:lang w:val="en-US"/>
              </w:rPr>
            </w:pPr>
            <w:r w:rsidRPr="00401F88">
              <w:rPr>
                <w:rFonts w:cs="Times"/>
                <w:sz w:val="20"/>
                <w:szCs w:val="20"/>
                <w:lang w:val="en-US"/>
              </w:rPr>
              <w:t>Note 3: The values inside of ‘</w:t>
            </w:r>
            <w:proofErr w:type="gramStart"/>
            <w:r w:rsidRPr="00401F88">
              <w:rPr>
                <w:rFonts w:cs="Times"/>
                <w:sz w:val="20"/>
                <w:szCs w:val="20"/>
                <w:lang w:val="en-US"/>
              </w:rPr>
              <w:t>[ ]</w:t>
            </w:r>
            <w:proofErr w:type="gramEnd"/>
            <w:r w:rsidRPr="00401F88">
              <w:rPr>
                <w:rFonts w:cs="Times"/>
                <w:sz w:val="20"/>
                <w:szCs w:val="20"/>
                <w:lang w:val="en-US"/>
              </w:rPr>
              <w:t>’ are to be used as starting point of future study on LP-WUS</w:t>
            </w:r>
          </w:p>
          <w:p w14:paraId="7DDA3E49" w14:textId="77777777" w:rsidR="00401F88" w:rsidRPr="00401F88" w:rsidRDefault="00401F88" w:rsidP="00401F88">
            <w:pPr>
              <w:rPr>
                <w:lang w:eastAsia="x-none"/>
              </w:rPr>
            </w:pPr>
          </w:p>
          <w:p w14:paraId="389470A7" w14:textId="77777777" w:rsidR="00401F88" w:rsidRPr="00401F88" w:rsidRDefault="00401F88" w:rsidP="00401F88">
            <w:pPr>
              <w:rPr>
                <w:b/>
                <w:highlight w:val="green"/>
                <w:lang w:eastAsia="x-none"/>
              </w:rPr>
            </w:pPr>
            <w:r w:rsidRPr="00401F88">
              <w:rPr>
                <w:b/>
                <w:highlight w:val="green"/>
                <w:lang w:eastAsia="x-none"/>
              </w:rPr>
              <w:t>Agreement</w:t>
            </w:r>
          </w:p>
          <w:p w14:paraId="31B29381" w14:textId="77777777" w:rsidR="00401F88" w:rsidRPr="00401F88" w:rsidRDefault="00401F88" w:rsidP="00401F88">
            <w:pPr>
              <w:pStyle w:val="ListParagraph"/>
              <w:ind w:left="0"/>
              <w:rPr>
                <w:rFonts w:cs="Times"/>
                <w:sz w:val="20"/>
                <w:szCs w:val="20"/>
                <w:lang w:val="en-US" w:eastAsia="x-none"/>
              </w:rPr>
            </w:pPr>
            <w:r w:rsidRPr="00401F88">
              <w:rPr>
                <w:rFonts w:cs="Times"/>
                <w:sz w:val="20"/>
                <w:szCs w:val="20"/>
                <w:lang w:val="en-US"/>
              </w:rPr>
              <w:t>The following power model for LP-WUR/WUS evaluation is considered,</w:t>
            </w:r>
          </w:p>
          <w:p w14:paraId="2AD197BA" w14:textId="77777777" w:rsidR="00401F88" w:rsidRPr="00401F88" w:rsidRDefault="00401F88" w:rsidP="00401F88">
            <w:pPr>
              <w:pStyle w:val="ListParagraph"/>
              <w:numPr>
                <w:ilvl w:val="1"/>
                <w:numId w:val="39"/>
              </w:numPr>
              <w:spacing w:before="0"/>
              <w:contextualSpacing w:val="0"/>
              <w:rPr>
                <w:rFonts w:cs="Times"/>
                <w:sz w:val="20"/>
                <w:szCs w:val="20"/>
                <w:lang w:val="en-US"/>
              </w:rPr>
            </w:pPr>
            <w:r w:rsidRPr="00401F88">
              <w:rPr>
                <w:rFonts w:cs="Times"/>
                <w:sz w:val="20"/>
                <w:szCs w:val="20"/>
                <w:lang w:val="en-US"/>
              </w:rPr>
              <w:t xml:space="preserve">Relative power unit for LP-WUR ‘off’ state, i.e., the LP-WUR does not perform monitoring: </w:t>
            </w:r>
          </w:p>
          <w:p w14:paraId="45B68892" w14:textId="77777777" w:rsidR="00401F88" w:rsidRPr="00401F88" w:rsidRDefault="00401F88" w:rsidP="00401F88">
            <w:pPr>
              <w:pStyle w:val="ListParagraph"/>
              <w:numPr>
                <w:ilvl w:val="2"/>
                <w:numId w:val="39"/>
              </w:numPr>
              <w:spacing w:before="0"/>
              <w:contextualSpacing w:val="0"/>
              <w:rPr>
                <w:rFonts w:cs="Times"/>
                <w:sz w:val="20"/>
                <w:szCs w:val="20"/>
              </w:rPr>
            </w:pPr>
            <w:r w:rsidRPr="00401F88">
              <w:rPr>
                <w:rFonts w:cs="Times"/>
                <w:sz w:val="20"/>
                <w:szCs w:val="20"/>
              </w:rPr>
              <w:t>[0.001]</w:t>
            </w:r>
          </w:p>
          <w:p w14:paraId="06A22641" w14:textId="77777777" w:rsidR="00401F88" w:rsidRPr="00401F88" w:rsidRDefault="00401F88" w:rsidP="00401F88">
            <w:pPr>
              <w:pStyle w:val="ListParagraph"/>
              <w:numPr>
                <w:ilvl w:val="1"/>
                <w:numId w:val="39"/>
              </w:numPr>
              <w:spacing w:before="0"/>
              <w:contextualSpacing w:val="0"/>
              <w:rPr>
                <w:rFonts w:cs="Times"/>
                <w:sz w:val="20"/>
                <w:szCs w:val="20"/>
                <w:lang w:val="en-US"/>
              </w:rPr>
            </w:pPr>
            <w:r w:rsidRPr="00401F88">
              <w:rPr>
                <w:rFonts w:cs="Times"/>
                <w:sz w:val="20"/>
                <w:szCs w:val="20"/>
                <w:lang w:val="en-US"/>
              </w:rPr>
              <w:t xml:space="preserve">Relative power unit for LP-WUR ‘on’ state, i.e., the LP-WUR performs monitoring: </w:t>
            </w:r>
          </w:p>
          <w:p w14:paraId="15A23D98" w14:textId="77777777" w:rsidR="00401F88" w:rsidRPr="00401F88" w:rsidRDefault="00401F88" w:rsidP="00401F88">
            <w:pPr>
              <w:pStyle w:val="ListParagraph"/>
              <w:numPr>
                <w:ilvl w:val="2"/>
                <w:numId w:val="39"/>
              </w:numPr>
              <w:spacing w:before="0"/>
              <w:contextualSpacing w:val="0"/>
              <w:rPr>
                <w:rFonts w:cs="Times"/>
                <w:sz w:val="20"/>
                <w:szCs w:val="20"/>
              </w:rPr>
            </w:pPr>
            <w:r w:rsidRPr="00401F88">
              <w:rPr>
                <w:rFonts w:cs="Times"/>
                <w:sz w:val="20"/>
                <w:szCs w:val="20"/>
              </w:rPr>
              <w:t>[0.005/0.01/0.02/0.03/0.05/0.1/0.2/0.5/1/2/4]</w:t>
            </w:r>
          </w:p>
          <w:p w14:paraId="0C21A99E" w14:textId="77777777" w:rsidR="00401F88" w:rsidRPr="00401F88" w:rsidRDefault="00401F88" w:rsidP="00401F88">
            <w:pPr>
              <w:pStyle w:val="ListParagraph"/>
              <w:numPr>
                <w:ilvl w:val="2"/>
                <w:numId w:val="39"/>
              </w:numPr>
              <w:spacing w:before="0"/>
              <w:contextualSpacing w:val="0"/>
              <w:rPr>
                <w:rFonts w:cs="Times"/>
                <w:sz w:val="20"/>
                <w:szCs w:val="20"/>
                <w:lang w:val="en-US"/>
              </w:rPr>
            </w:pPr>
            <w:r w:rsidRPr="00401F88">
              <w:rPr>
                <w:rFonts w:cs="Times"/>
                <w:sz w:val="20"/>
                <w:szCs w:val="20"/>
                <w:lang w:val="en-US"/>
              </w:rPr>
              <w:t>Other values are not precluded to be evaluated.</w:t>
            </w:r>
          </w:p>
          <w:p w14:paraId="0274CB20" w14:textId="77777777" w:rsidR="00401F88" w:rsidRPr="00401F88" w:rsidRDefault="00401F88" w:rsidP="00401F88">
            <w:pPr>
              <w:pStyle w:val="ListParagraph"/>
              <w:numPr>
                <w:ilvl w:val="2"/>
                <w:numId w:val="39"/>
              </w:numPr>
              <w:spacing w:before="0"/>
              <w:contextualSpacing w:val="0"/>
              <w:rPr>
                <w:rFonts w:cs="Times"/>
                <w:sz w:val="20"/>
                <w:szCs w:val="20"/>
                <w:lang w:val="en-US"/>
              </w:rPr>
            </w:pPr>
            <w:r w:rsidRPr="00401F88">
              <w:rPr>
                <w:rFonts w:cs="Times"/>
                <w:sz w:val="20"/>
                <w:szCs w:val="20"/>
                <w:lang w:val="en-US"/>
              </w:rPr>
              <w:t>FFS: Mapping from values to a LP-WUR architecture or LP-WUR mode of operation</w:t>
            </w:r>
          </w:p>
          <w:p w14:paraId="55A12AFE" w14:textId="77777777" w:rsidR="00401F88" w:rsidRPr="00401F88" w:rsidRDefault="00401F88" w:rsidP="00401F88">
            <w:pPr>
              <w:pStyle w:val="ListParagraph"/>
              <w:numPr>
                <w:ilvl w:val="1"/>
                <w:numId w:val="39"/>
              </w:numPr>
              <w:spacing w:before="0"/>
              <w:contextualSpacing w:val="0"/>
              <w:rPr>
                <w:rFonts w:cs="Times"/>
                <w:sz w:val="20"/>
                <w:szCs w:val="20"/>
                <w:lang w:val="en-US"/>
              </w:rPr>
            </w:pPr>
            <w:r w:rsidRPr="00401F88">
              <w:rPr>
                <w:rFonts w:cs="Times"/>
                <w:sz w:val="20"/>
                <w:szCs w:val="20"/>
                <w:lang w:val="en-US"/>
              </w:rPr>
              <w:t xml:space="preserve">No additional transition energy and transition time between </w:t>
            </w:r>
            <w:r w:rsidRPr="00401F88">
              <w:rPr>
                <w:rFonts w:cs="Times"/>
                <w:sz w:val="20"/>
                <w:szCs w:val="20"/>
                <w:lang w:val="en-US" w:eastAsia="ko-KR"/>
              </w:rPr>
              <w:t>‘</w:t>
            </w:r>
            <w:r w:rsidRPr="00401F88">
              <w:rPr>
                <w:rFonts w:cs="Times"/>
                <w:sz w:val="20"/>
                <w:szCs w:val="20"/>
                <w:lang w:val="en-US"/>
              </w:rPr>
              <w:t>on</w:t>
            </w:r>
            <w:r w:rsidRPr="00401F88">
              <w:rPr>
                <w:rFonts w:cs="Times"/>
                <w:sz w:val="20"/>
                <w:szCs w:val="20"/>
                <w:lang w:val="en-US" w:eastAsia="ko-KR"/>
              </w:rPr>
              <w:t>’</w:t>
            </w:r>
            <w:r w:rsidRPr="00401F88">
              <w:rPr>
                <w:rFonts w:cs="Times"/>
                <w:sz w:val="20"/>
                <w:szCs w:val="20"/>
                <w:lang w:val="en-US"/>
              </w:rPr>
              <w:t xml:space="preserve"> and </w:t>
            </w:r>
            <w:r w:rsidRPr="00401F88">
              <w:rPr>
                <w:rFonts w:cs="Times"/>
                <w:sz w:val="20"/>
                <w:szCs w:val="20"/>
                <w:lang w:val="en-US" w:eastAsia="ko-KR"/>
              </w:rPr>
              <w:t>‘</w:t>
            </w:r>
            <w:r w:rsidRPr="00401F88">
              <w:rPr>
                <w:rFonts w:cs="Times"/>
                <w:sz w:val="20"/>
                <w:szCs w:val="20"/>
                <w:lang w:val="en-US"/>
              </w:rPr>
              <w:t>off</w:t>
            </w:r>
            <w:r w:rsidRPr="00401F88">
              <w:rPr>
                <w:rFonts w:cs="Times"/>
                <w:sz w:val="20"/>
                <w:szCs w:val="20"/>
                <w:lang w:val="en-US" w:eastAsia="ko-KR"/>
              </w:rPr>
              <w:t>’</w:t>
            </w:r>
            <w:r w:rsidRPr="00401F88">
              <w:rPr>
                <w:rFonts w:cs="Times"/>
                <w:sz w:val="20"/>
                <w:szCs w:val="20"/>
                <w:lang w:val="en-US"/>
              </w:rPr>
              <w:t xml:space="preserve"> state as start point, FFS any transition energy and transition time if needed.</w:t>
            </w:r>
          </w:p>
          <w:p w14:paraId="22FB3E1A" w14:textId="77777777" w:rsidR="00401F88" w:rsidRPr="00401F88" w:rsidRDefault="00401F88" w:rsidP="00401F88">
            <w:pPr>
              <w:rPr>
                <w:rFonts w:cs="Times"/>
              </w:rPr>
            </w:pPr>
            <w:r w:rsidRPr="00401F88">
              <w:rPr>
                <w:rFonts w:cs="Times"/>
              </w:rPr>
              <w:t>Note1: A unit of power is defined to be the same for main receiver and LP-WUS receiver.</w:t>
            </w:r>
          </w:p>
          <w:p w14:paraId="1B8A1E2D" w14:textId="77777777" w:rsidR="00401F88" w:rsidRPr="00401F88" w:rsidRDefault="00401F88" w:rsidP="00401F88">
            <w:pPr>
              <w:rPr>
                <w:rFonts w:cs="Times"/>
              </w:rPr>
            </w:pPr>
            <w:r w:rsidRPr="00401F88">
              <w:rPr>
                <w:rFonts w:cs="Times"/>
              </w:rPr>
              <w:t>Note2: the values provided is for the purpose of studying power saving gain, and the values can be further revisit and categorization depending on the receiver architecture discussion.</w:t>
            </w:r>
          </w:p>
          <w:p w14:paraId="1CB456B4" w14:textId="77777777" w:rsidR="00401F88" w:rsidRPr="00401F88" w:rsidRDefault="00401F88" w:rsidP="00401F88">
            <w:pPr>
              <w:rPr>
                <w:rFonts w:cs="Times"/>
              </w:rPr>
            </w:pPr>
            <w:r w:rsidRPr="00401F88">
              <w:rPr>
                <w:rFonts w:cs="Times"/>
              </w:rPr>
              <w:t>Note3: For LP-WUR ‘on’ state, more than one values within the above range may be used for evaluation (</w:t>
            </w:r>
            <w:proofErr w:type="gramStart"/>
            <w:r w:rsidRPr="00401F88">
              <w:rPr>
                <w:rFonts w:cs="Times"/>
              </w:rPr>
              <w:t>e.g.</w:t>
            </w:r>
            <w:proofErr w:type="gramEnd"/>
            <w:r w:rsidRPr="00401F88">
              <w:rPr>
                <w:rFonts w:cs="Times"/>
              </w:rPr>
              <w:t xml:space="preserve"> for a single LP-WUR architecture)</w:t>
            </w:r>
          </w:p>
          <w:p w14:paraId="4D6EED43" w14:textId="77777777" w:rsidR="00401F88" w:rsidRPr="00401F88" w:rsidRDefault="00401F88" w:rsidP="00401F88">
            <w:pPr>
              <w:rPr>
                <w:rFonts w:eastAsia="DengXian" w:cs="Times"/>
              </w:rPr>
            </w:pPr>
            <w:r w:rsidRPr="00401F88">
              <w:rPr>
                <w:rFonts w:cs="Times"/>
              </w:rPr>
              <w:t>FFS: LP-WUR power consumption values for FR2.</w:t>
            </w:r>
          </w:p>
          <w:p w14:paraId="5FC017AE" w14:textId="77777777" w:rsidR="00401F88" w:rsidRPr="00401F88" w:rsidRDefault="00401F88" w:rsidP="00401F88">
            <w:pPr>
              <w:rPr>
                <w:rFonts w:cs="Times"/>
                <w:b/>
                <w:highlight w:val="green"/>
                <w:lang w:eastAsia="x-none"/>
              </w:rPr>
            </w:pPr>
            <w:r w:rsidRPr="00401F88">
              <w:rPr>
                <w:rFonts w:cs="Times"/>
                <w:b/>
                <w:highlight w:val="green"/>
                <w:lang w:eastAsia="x-none"/>
              </w:rPr>
              <w:t>Agreement</w:t>
            </w:r>
          </w:p>
          <w:p w14:paraId="6759486C" w14:textId="77777777" w:rsidR="00401F88" w:rsidRPr="00401F88" w:rsidRDefault="00401F88" w:rsidP="00401F88">
            <w:pPr>
              <w:spacing w:line="252" w:lineRule="auto"/>
              <w:rPr>
                <w:rFonts w:cs="Times"/>
                <w:lang w:eastAsia="zh-CN"/>
              </w:rPr>
            </w:pPr>
            <w:r w:rsidRPr="00401F88">
              <w:rPr>
                <w:rFonts w:cs="Times"/>
                <w:lang w:eastAsia="zh-CN"/>
              </w:rPr>
              <w:t xml:space="preserve">For R18 LP-WUS/WUR power evaluation in RRC connected mode, the following can be considered, </w:t>
            </w:r>
          </w:p>
          <w:p w14:paraId="673C4BBF" w14:textId="77777777" w:rsidR="00401F88" w:rsidRPr="00401F88" w:rsidRDefault="00401F88" w:rsidP="00401F88">
            <w:pPr>
              <w:pStyle w:val="ListParagraph"/>
              <w:numPr>
                <w:ilvl w:val="0"/>
                <w:numId w:val="40"/>
              </w:numPr>
              <w:spacing w:before="0" w:line="252" w:lineRule="auto"/>
              <w:contextualSpacing w:val="0"/>
              <w:rPr>
                <w:rFonts w:cs="Times"/>
                <w:sz w:val="20"/>
                <w:szCs w:val="20"/>
                <w:lang w:val="en-US"/>
              </w:rPr>
            </w:pPr>
            <w:r w:rsidRPr="00401F88">
              <w:rPr>
                <w:rFonts w:cs="Times"/>
                <w:sz w:val="20"/>
                <w:szCs w:val="20"/>
                <w:lang w:val="en-US"/>
              </w:rPr>
              <w:t xml:space="preserve">XR traffic model with evaluation methodologies and assumptions captured in TR 38.838. </w:t>
            </w:r>
          </w:p>
          <w:p w14:paraId="0F32C98A" w14:textId="77777777" w:rsidR="00401F88" w:rsidRPr="00401F88" w:rsidRDefault="00401F88" w:rsidP="00401F88">
            <w:pPr>
              <w:pStyle w:val="ListParagraph"/>
              <w:numPr>
                <w:ilvl w:val="0"/>
                <w:numId w:val="40"/>
              </w:numPr>
              <w:spacing w:before="0" w:line="252" w:lineRule="auto"/>
              <w:contextualSpacing w:val="0"/>
              <w:rPr>
                <w:rFonts w:cs="Times"/>
                <w:sz w:val="20"/>
                <w:szCs w:val="20"/>
                <w:lang w:val="en-US"/>
              </w:rPr>
            </w:pPr>
            <w:proofErr w:type="spellStart"/>
            <w:r w:rsidRPr="00401F88">
              <w:rPr>
                <w:rFonts w:cs="Times"/>
                <w:sz w:val="20"/>
                <w:szCs w:val="20"/>
                <w:lang w:val="en-US"/>
              </w:rPr>
              <w:t>eMBB</w:t>
            </w:r>
            <w:proofErr w:type="spellEnd"/>
            <w:r w:rsidRPr="00401F88">
              <w:rPr>
                <w:rFonts w:cs="Times"/>
                <w:sz w:val="20"/>
                <w:szCs w:val="20"/>
                <w:lang w:val="en-US"/>
              </w:rPr>
              <w:t xml:space="preserve"> traffic model with evaluation methodologies and assumptions captured in TR 38.840</w:t>
            </w:r>
          </w:p>
          <w:p w14:paraId="2A6A5CDF" w14:textId="77777777" w:rsidR="00401F88" w:rsidRPr="00401F88" w:rsidRDefault="00401F88" w:rsidP="00401F88">
            <w:pPr>
              <w:pStyle w:val="ListParagraph"/>
              <w:numPr>
                <w:ilvl w:val="0"/>
                <w:numId w:val="40"/>
              </w:numPr>
              <w:spacing w:before="0" w:line="252" w:lineRule="auto"/>
              <w:contextualSpacing w:val="0"/>
              <w:rPr>
                <w:rFonts w:cs="Times"/>
                <w:sz w:val="20"/>
                <w:szCs w:val="20"/>
                <w:lang w:val="en-US"/>
              </w:rPr>
            </w:pPr>
            <w:r w:rsidRPr="00401F88">
              <w:rPr>
                <w:rFonts w:cs="Times"/>
                <w:sz w:val="20"/>
                <w:szCs w:val="20"/>
                <w:lang w:val="en-US"/>
              </w:rPr>
              <w:t>Heartbeat traffic models in 3GPP TR 38.875.</w:t>
            </w:r>
          </w:p>
          <w:p w14:paraId="4D799128" w14:textId="77777777" w:rsidR="00401F88" w:rsidRPr="00401F88" w:rsidRDefault="00401F88" w:rsidP="00401F88">
            <w:pPr>
              <w:pStyle w:val="ListParagraph"/>
              <w:numPr>
                <w:ilvl w:val="0"/>
                <w:numId w:val="40"/>
              </w:numPr>
              <w:spacing w:before="0" w:line="252" w:lineRule="auto"/>
              <w:contextualSpacing w:val="0"/>
              <w:rPr>
                <w:rFonts w:cs="Times"/>
                <w:sz w:val="20"/>
                <w:szCs w:val="20"/>
                <w:lang w:val="en-US"/>
              </w:rPr>
            </w:pPr>
            <w:r w:rsidRPr="00401F88">
              <w:rPr>
                <w:rFonts w:cs="Times"/>
                <w:sz w:val="20"/>
                <w:szCs w:val="20"/>
                <w:lang w:val="en-US"/>
              </w:rPr>
              <w:t>Other models are not precluded.</w:t>
            </w:r>
          </w:p>
          <w:p w14:paraId="4BC28392" w14:textId="77777777" w:rsidR="00401F88" w:rsidRPr="00401F88" w:rsidRDefault="00401F88" w:rsidP="00401F88">
            <w:pPr>
              <w:spacing w:line="252" w:lineRule="auto"/>
              <w:rPr>
                <w:rFonts w:cs="Times"/>
                <w:lang w:eastAsia="zh-CN"/>
              </w:rPr>
            </w:pPr>
            <w:r w:rsidRPr="00401F88">
              <w:rPr>
                <w:rFonts w:cs="Times"/>
                <w:lang w:eastAsia="zh-CN"/>
              </w:rPr>
              <w:t>Company to further provide the followings,</w:t>
            </w:r>
          </w:p>
          <w:p w14:paraId="003E624B" w14:textId="77777777" w:rsidR="00401F88" w:rsidRPr="00401F88" w:rsidRDefault="00401F88" w:rsidP="00401F88">
            <w:pPr>
              <w:pStyle w:val="ListParagraph"/>
              <w:numPr>
                <w:ilvl w:val="0"/>
                <w:numId w:val="40"/>
              </w:numPr>
              <w:spacing w:before="0" w:line="252" w:lineRule="auto"/>
              <w:contextualSpacing w:val="0"/>
              <w:rPr>
                <w:rFonts w:cs="Times"/>
                <w:sz w:val="20"/>
                <w:szCs w:val="20"/>
                <w:lang w:val="en-US"/>
              </w:rPr>
            </w:pPr>
            <w:r w:rsidRPr="00401F88">
              <w:rPr>
                <w:rFonts w:cs="Times"/>
                <w:sz w:val="20"/>
                <w:szCs w:val="20"/>
                <w:lang w:val="en-US"/>
              </w:rPr>
              <w:t xml:space="preserve">Parameters (e.g., frame rate, data rate, jitter range, DRX configurations and </w:t>
            </w:r>
            <w:proofErr w:type="spellStart"/>
            <w:r w:rsidRPr="00401F88">
              <w:rPr>
                <w:rFonts w:cs="Times"/>
                <w:sz w:val="20"/>
                <w:szCs w:val="20"/>
                <w:lang w:val="en-US"/>
              </w:rPr>
              <w:t>etc</w:t>
            </w:r>
            <w:proofErr w:type="spellEnd"/>
            <w:r w:rsidRPr="00401F88">
              <w:rPr>
                <w:rFonts w:cs="Times"/>
                <w:sz w:val="20"/>
                <w:szCs w:val="20"/>
                <w:lang w:val="en-US"/>
              </w:rPr>
              <w:t xml:space="preserve"> if needed.)</w:t>
            </w:r>
          </w:p>
          <w:p w14:paraId="744D7A16" w14:textId="77777777" w:rsidR="00401F88" w:rsidRPr="00401F88" w:rsidRDefault="00401F88" w:rsidP="00401F88">
            <w:pPr>
              <w:pStyle w:val="ListParagraph"/>
              <w:numPr>
                <w:ilvl w:val="0"/>
                <w:numId w:val="40"/>
              </w:numPr>
              <w:spacing w:before="0" w:line="252" w:lineRule="auto"/>
              <w:contextualSpacing w:val="0"/>
              <w:rPr>
                <w:rFonts w:cs="Times"/>
                <w:sz w:val="20"/>
                <w:szCs w:val="20"/>
                <w:lang w:val="en-US"/>
              </w:rPr>
            </w:pPr>
            <w:r w:rsidRPr="00401F88">
              <w:rPr>
                <w:rFonts w:cs="Times"/>
                <w:sz w:val="20"/>
                <w:szCs w:val="20"/>
                <w:lang w:val="en-US"/>
              </w:rPr>
              <w:t>How to use LP-WUS, e.g., LP-WUS to trigger/adapt PDCCH monitoring</w:t>
            </w:r>
          </w:p>
          <w:p w14:paraId="5B518997" w14:textId="77777777" w:rsidR="00401F88" w:rsidRPr="00401F88" w:rsidRDefault="00401F88" w:rsidP="00401F88">
            <w:pPr>
              <w:pStyle w:val="ListParagraph"/>
              <w:numPr>
                <w:ilvl w:val="0"/>
                <w:numId w:val="40"/>
              </w:numPr>
              <w:spacing w:before="0" w:line="252" w:lineRule="auto"/>
              <w:contextualSpacing w:val="0"/>
              <w:rPr>
                <w:rFonts w:cs="Times"/>
                <w:sz w:val="20"/>
                <w:szCs w:val="20"/>
              </w:rPr>
            </w:pPr>
            <w:proofErr w:type="spellStart"/>
            <w:r w:rsidRPr="00401F88">
              <w:rPr>
                <w:rFonts w:cs="Times"/>
                <w:sz w:val="20"/>
                <w:szCs w:val="20"/>
              </w:rPr>
              <w:t>Other</w:t>
            </w:r>
            <w:proofErr w:type="spellEnd"/>
            <w:r w:rsidRPr="00401F88">
              <w:rPr>
                <w:rFonts w:cs="Times"/>
                <w:sz w:val="20"/>
                <w:szCs w:val="20"/>
              </w:rPr>
              <w:t xml:space="preserve"> </w:t>
            </w:r>
            <w:proofErr w:type="spellStart"/>
            <w:r w:rsidRPr="00401F88">
              <w:rPr>
                <w:rFonts w:cs="Times"/>
                <w:sz w:val="20"/>
                <w:szCs w:val="20"/>
              </w:rPr>
              <w:t>details</w:t>
            </w:r>
            <w:proofErr w:type="spellEnd"/>
            <w:r w:rsidRPr="00401F88">
              <w:rPr>
                <w:rFonts w:cs="Times"/>
                <w:sz w:val="20"/>
                <w:szCs w:val="20"/>
              </w:rPr>
              <w:t xml:space="preserve"> </w:t>
            </w:r>
            <w:proofErr w:type="spellStart"/>
            <w:r w:rsidRPr="00401F88">
              <w:rPr>
                <w:rFonts w:cs="Times"/>
                <w:sz w:val="20"/>
                <w:szCs w:val="20"/>
              </w:rPr>
              <w:t>if</w:t>
            </w:r>
            <w:proofErr w:type="spellEnd"/>
            <w:r w:rsidRPr="00401F88">
              <w:rPr>
                <w:rFonts w:cs="Times"/>
                <w:sz w:val="20"/>
                <w:szCs w:val="20"/>
              </w:rPr>
              <w:t xml:space="preserve"> </w:t>
            </w:r>
            <w:proofErr w:type="spellStart"/>
            <w:r w:rsidRPr="00401F88">
              <w:rPr>
                <w:rFonts w:cs="Times"/>
                <w:sz w:val="20"/>
                <w:szCs w:val="20"/>
              </w:rPr>
              <w:t>any</w:t>
            </w:r>
            <w:proofErr w:type="spellEnd"/>
          </w:p>
          <w:p w14:paraId="4E64DF80" w14:textId="77777777" w:rsidR="005D7C00" w:rsidRPr="00CD7240" w:rsidRDefault="005D7C00" w:rsidP="005D7C00">
            <w:pPr>
              <w:rPr>
                <w:rFonts w:cs="Times"/>
                <w:b/>
                <w:highlight w:val="green"/>
                <w:lang w:eastAsia="x-none"/>
              </w:rPr>
            </w:pPr>
            <w:r w:rsidRPr="00CD7240">
              <w:rPr>
                <w:rFonts w:cs="Times"/>
                <w:b/>
                <w:highlight w:val="green"/>
                <w:lang w:eastAsia="x-none"/>
              </w:rPr>
              <w:t>Agreement</w:t>
            </w:r>
          </w:p>
          <w:p w14:paraId="0EDEFE28" w14:textId="77777777" w:rsidR="005D7C00" w:rsidRPr="00CD7240" w:rsidRDefault="005D7C00" w:rsidP="005D7C00">
            <w:pPr>
              <w:rPr>
                <w:lang w:eastAsia="zh-CN"/>
              </w:rPr>
            </w:pPr>
            <w:r w:rsidRPr="00CD7240">
              <w:rPr>
                <w:lang w:eastAsia="zh-CN"/>
              </w:rPr>
              <w:t>For the performance evaluations of LP-WUS candidate designs, it is assumed that</w:t>
            </w:r>
          </w:p>
          <w:p w14:paraId="1BC8F10B" w14:textId="77777777" w:rsidR="005D7C00" w:rsidRPr="00CD7240" w:rsidRDefault="005D7C00" w:rsidP="005D7C00">
            <w:pPr>
              <w:pStyle w:val="ListParagraph"/>
              <w:numPr>
                <w:ilvl w:val="0"/>
                <w:numId w:val="41"/>
              </w:numPr>
              <w:spacing w:before="0"/>
              <w:contextualSpacing w:val="0"/>
              <w:rPr>
                <w:rFonts w:eastAsia="Batang"/>
                <w:sz w:val="20"/>
                <w:szCs w:val="20"/>
                <w:lang w:val="en-US"/>
              </w:rPr>
            </w:pPr>
            <w:r w:rsidRPr="00CD7240">
              <w:rPr>
                <w:sz w:val="20"/>
                <w:szCs w:val="20"/>
                <w:lang w:val="en-US"/>
              </w:rPr>
              <w:t>The miss-detection rate (MDR) of LP-WUS [1%],</w:t>
            </w:r>
          </w:p>
          <w:p w14:paraId="06D3E26E" w14:textId="77777777" w:rsidR="005D7C00" w:rsidRPr="00CD7240" w:rsidRDefault="005D7C00" w:rsidP="005D7C00">
            <w:pPr>
              <w:pStyle w:val="ListParagraph"/>
              <w:numPr>
                <w:ilvl w:val="0"/>
                <w:numId w:val="41"/>
              </w:numPr>
              <w:spacing w:before="0"/>
              <w:contextualSpacing w:val="0"/>
              <w:rPr>
                <w:sz w:val="20"/>
                <w:szCs w:val="20"/>
                <w:lang w:val="en-US"/>
              </w:rPr>
            </w:pPr>
            <w:r w:rsidRPr="00CD7240">
              <w:rPr>
                <w:sz w:val="20"/>
                <w:szCs w:val="20"/>
                <w:lang w:val="en-US"/>
              </w:rPr>
              <w:t>The false-alarm rate (FAR) of LP-WUS</w:t>
            </w:r>
          </w:p>
          <w:p w14:paraId="09A2489E" w14:textId="77777777" w:rsidR="005D7C00" w:rsidRPr="00CD7240" w:rsidRDefault="005D7C00" w:rsidP="005D7C00">
            <w:pPr>
              <w:pStyle w:val="ListParagraph"/>
              <w:numPr>
                <w:ilvl w:val="1"/>
                <w:numId w:val="41"/>
              </w:numPr>
              <w:spacing w:before="0"/>
              <w:contextualSpacing w:val="0"/>
              <w:rPr>
                <w:sz w:val="20"/>
                <w:szCs w:val="20"/>
              </w:rPr>
            </w:pPr>
            <w:r w:rsidRPr="00CD7240">
              <w:rPr>
                <w:sz w:val="20"/>
                <w:szCs w:val="20"/>
              </w:rPr>
              <w:t>[</w:t>
            </w:r>
            <w:proofErr w:type="gramStart"/>
            <w:r w:rsidRPr="00CD7240">
              <w:rPr>
                <w:sz w:val="20"/>
                <w:szCs w:val="20"/>
              </w:rPr>
              <w:t>0.1%</w:t>
            </w:r>
            <w:proofErr w:type="gramEnd"/>
            <w:r w:rsidRPr="00CD7240">
              <w:rPr>
                <w:sz w:val="20"/>
                <w:szCs w:val="20"/>
              </w:rPr>
              <w:t>, 1%, 10%]</w:t>
            </w:r>
          </w:p>
          <w:p w14:paraId="31C880C8" w14:textId="77777777" w:rsidR="005D7C00" w:rsidRPr="00CD7240" w:rsidRDefault="005D7C00" w:rsidP="005D7C00">
            <w:pPr>
              <w:pStyle w:val="ListParagraph"/>
              <w:numPr>
                <w:ilvl w:val="1"/>
                <w:numId w:val="41"/>
              </w:numPr>
              <w:spacing w:before="0"/>
              <w:contextualSpacing w:val="0"/>
              <w:rPr>
                <w:sz w:val="20"/>
                <w:szCs w:val="20"/>
                <w:lang w:val="en-US"/>
              </w:rPr>
            </w:pPr>
            <w:r w:rsidRPr="00CD7240">
              <w:rPr>
                <w:sz w:val="20"/>
                <w:szCs w:val="20"/>
                <w:lang w:val="en-US"/>
              </w:rPr>
              <w:t>Other values are not precluded for studying reported by companies</w:t>
            </w:r>
          </w:p>
          <w:p w14:paraId="74015903" w14:textId="77777777" w:rsidR="005D7C00" w:rsidRPr="00CD7240" w:rsidRDefault="005D7C00" w:rsidP="005D7C00">
            <w:pPr>
              <w:pStyle w:val="ListParagraph"/>
              <w:numPr>
                <w:ilvl w:val="0"/>
                <w:numId w:val="41"/>
              </w:numPr>
              <w:spacing w:before="0"/>
              <w:contextualSpacing w:val="0"/>
              <w:rPr>
                <w:sz w:val="20"/>
                <w:szCs w:val="20"/>
                <w:lang w:val="en-US"/>
              </w:rPr>
            </w:pPr>
            <w:r w:rsidRPr="00CD7240">
              <w:rPr>
                <w:sz w:val="20"/>
                <w:szCs w:val="20"/>
                <w:lang w:val="en-US"/>
              </w:rPr>
              <w:t xml:space="preserve">Note: if LP-WUS </w:t>
            </w:r>
            <w:r w:rsidRPr="00CD7240">
              <w:rPr>
                <w:bCs/>
                <w:sz w:val="20"/>
                <w:szCs w:val="20"/>
                <w:lang w:val="en-US"/>
              </w:rPr>
              <w:t xml:space="preserve">for wake-up indication </w:t>
            </w:r>
            <w:r w:rsidRPr="00CD7240">
              <w:rPr>
                <w:sz w:val="20"/>
                <w:szCs w:val="20"/>
                <w:lang w:val="en-US"/>
              </w:rPr>
              <w:t xml:space="preserve">consists of two parts or even multiple parts, the proposed MDR/FAR should </w:t>
            </w:r>
            <w:proofErr w:type="gramStart"/>
            <w:r w:rsidRPr="00CD7240">
              <w:rPr>
                <w:sz w:val="20"/>
                <w:szCs w:val="20"/>
                <w:lang w:val="en-US"/>
              </w:rPr>
              <w:t>take into account</w:t>
            </w:r>
            <w:proofErr w:type="gramEnd"/>
            <w:r w:rsidRPr="00CD7240">
              <w:rPr>
                <w:sz w:val="20"/>
                <w:szCs w:val="20"/>
                <w:lang w:val="en-US"/>
              </w:rPr>
              <w:t xml:space="preserve"> the reception performance of the two or more parts jointly</w:t>
            </w:r>
          </w:p>
          <w:p w14:paraId="72C0B88E" w14:textId="77777777" w:rsidR="005D7C00" w:rsidRPr="00CD7240" w:rsidRDefault="005D7C00" w:rsidP="005D7C00">
            <w:pPr>
              <w:pStyle w:val="ListParagraph"/>
              <w:numPr>
                <w:ilvl w:val="0"/>
                <w:numId w:val="41"/>
              </w:numPr>
              <w:spacing w:before="0"/>
              <w:contextualSpacing w:val="0"/>
              <w:rPr>
                <w:sz w:val="20"/>
                <w:szCs w:val="20"/>
                <w:lang w:val="en-US"/>
              </w:rPr>
            </w:pPr>
            <w:r w:rsidRPr="00CD7240">
              <w:rPr>
                <w:sz w:val="20"/>
                <w:szCs w:val="20"/>
                <w:lang w:val="en-US"/>
              </w:rPr>
              <w:t>The above values applied in both RRC CONNECTED and IDLE/INACTIVE mode.</w:t>
            </w:r>
          </w:p>
          <w:p w14:paraId="6A7655EB" w14:textId="77777777" w:rsidR="005D7C00" w:rsidRPr="005D7C00" w:rsidRDefault="005D7C00">
            <w:pPr>
              <w:pStyle w:val="ListParagraph"/>
              <w:numPr>
                <w:ilvl w:val="0"/>
                <w:numId w:val="41"/>
              </w:numPr>
              <w:spacing w:before="0"/>
              <w:contextualSpacing w:val="0"/>
              <w:rPr>
                <w:lang w:val="en-US"/>
              </w:rPr>
            </w:pPr>
            <w:r w:rsidRPr="005D7C00">
              <w:rPr>
                <w:sz w:val="20"/>
                <w:szCs w:val="20"/>
                <w:lang w:val="en-US"/>
              </w:rPr>
              <w:t>FFS FAR requirement based on the study outcome of the impact of FAR on power consumption / power saving gain / system overhead</w:t>
            </w:r>
          </w:p>
          <w:p w14:paraId="30AF4132" w14:textId="1BCEE00F" w:rsidR="005D7C00" w:rsidRPr="005D7C00" w:rsidRDefault="005D7C00">
            <w:pPr>
              <w:pStyle w:val="ListParagraph"/>
              <w:numPr>
                <w:ilvl w:val="0"/>
                <w:numId w:val="41"/>
              </w:numPr>
              <w:spacing w:before="0"/>
              <w:contextualSpacing w:val="0"/>
              <w:rPr>
                <w:lang w:val="en-US"/>
              </w:rPr>
            </w:pPr>
            <w:r w:rsidRPr="005D7C00">
              <w:rPr>
                <w:sz w:val="20"/>
                <w:szCs w:val="20"/>
                <w:lang w:val="en-US"/>
              </w:rPr>
              <w:t>FFS: Note: FAR should be evaluated both in the absence of gNB transmissions and in the presence of transmissions from gNB. Proponent to provide the details.</w:t>
            </w:r>
          </w:p>
          <w:p w14:paraId="2CC44E7D" w14:textId="63A20277" w:rsidR="00D67EF8" w:rsidRPr="00401F88" w:rsidRDefault="00D67EF8" w:rsidP="00A94B36">
            <w:pPr>
              <w:rPr>
                <w:lang w:val="en-US"/>
              </w:rPr>
            </w:pPr>
          </w:p>
        </w:tc>
      </w:tr>
    </w:tbl>
    <w:p w14:paraId="0C20E334" w14:textId="55FCB62F" w:rsidR="00092D68" w:rsidRDefault="005F6FB8" w:rsidP="00A94B36">
      <w:pPr>
        <w:rPr>
          <w:lang w:val="en-US"/>
        </w:rPr>
      </w:pPr>
      <w:r>
        <w:rPr>
          <w:lang w:val="en-US"/>
        </w:rPr>
        <w:t>Regarding main radio</w:t>
      </w:r>
      <w:r w:rsidR="001A7AB3">
        <w:rPr>
          <w:lang w:val="en-US"/>
        </w:rPr>
        <w:t xml:space="preserve"> relative units</w:t>
      </w:r>
      <w:r w:rsidR="00D304A0">
        <w:rPr>
          <w:lang w:val="en-US"/>
        </w:rPr>
        <w:t xml:space="preserve"> </w:t>
      </w:r>
      <w:r w:rsidR="00012E4C">
        <w:rPr>
          <w:lang w:val="en-US"/>
        </w:rPr>
        <w:t xml:space="preserve">that were </w:t>
      </w:r>
      <w:r w:rsidR="00524DB9">
        <w:rPr>
          <w:lang w:val="en-US"/>
        </w:rPr>
        <w:t>controversial</w:t>
      </w:r>
      <w:r w:rsidR="00012E4C">
        <w:rPr>
          <w:lang w:val="en-US"/>
        </w:rPr>
        <w:t xml:space="preserve"> in RAN1#110b-e,</w:t>
      </w:r>
      <w:r>
        <w:rPr>
          <w:lang w:val="en-US"/>
        </w:rPr>
        <w:t xml:space="preserve"> we performed power consumption measurements f</w:t>
      </w:r>
      <w:r w:rsidR="00D471B5">
        <w:rPr>
          <w:lang w:val="en-US"/>
        </w:rPr>
        <w:t>or wake up from PSM</w:t>
      </w:r>
      <w:r w:rsidR="00FE5AF7">
        <w:rPr>
          <w:lang w:val="en-US"/>
        </w:rPr>
        <w:t xml:space="preserve"> ultra-deep sleep</w:t>
      </w:r>
      <w:r w:rsidR="00D471B5">
        <w:rPr>
          <w:lang w:val="en-US"/>
        </w:rPr>
        <w:t xml:space="preserve"> </w:t>
      </w:r>
      <w:r w:rsidR="00092D68">
        <w:rPr>
          <w:lang w:val="en-US"/>
        </w:rPr>
        <w:t xml:space="preserve">using LPWA </w:t>
      </w:r>
      <w:r w:rsidR="00760A3D">
        <w:rPr>
          <w:lang w:val="en-US"/>
        </w:rPr>
        <w:t xml:space="preserve">LTE-M </w:t>
      </w:r>
      <w:r w:rsidR="00092D68">
        <w:rPr>
          <w:lang w:val="en-US"/>
        </w:rPr>
        <w:t xml:space="preserve">module. </w:t>
      </w:r>
      <w:r w:rsidR="00012E4C">
        <w:rPr>
          <w:lang w:val="en-US"/>
        </w:rPr>
        <w:t>Figure</w:t>
      </w:r>
      <w:r w:rsidR="00FA6A7D">
        <w:rPr>
          <w:lang w:val="en-US"/>
        </w:rPr>
        <w:t xml:space="preserve"> </w:t>
      </w:r>
      <w:r w:rsidR="00FF7FAC">
        <w:rPr>
          <w:lang w:val="en-US"/>
        </w:rPr>
        <w:t>1</w:t>
      </w:r>
      <w:r w:rsidR="00012E4C">
        <w:rPr>
          <w:lang w:val="en-US"/>
        </w:rPr>
        <w:t xml:space="preserve"> show</w:t>
      </w:r>
      <w:r w:rsidR="00FA6A7D">
        <w:rPr>
          <w:lang w:val="en-US"/>
        </w:rPr>
        <w:t>s the absolute value of ultra-</w:t>
      </w:r>
      <w:proofErr w:type="gramStart"/>
      <w:r w:rsidR="00FA6A7D">
        <w:rPr>
          <w:lang w:val="en-US"/>
        </w:rPr>
        <w:t>deep-sleep</w:t>
      </w:r>
      <w:proofErr w:type="gramEnd"/>
      <w:r w:rsidR="004F7102">
        <w:rPr>
          <w:lang w:val="en-US"/>
        </w:rPr>
        <w:t xml:space="preserve"> being 3.6uA</w:t>
      </w:r>
      <w:r w:rsidR="00FA6A7D">
        <w:rPr>
          <w:lang w:val="en-US"/>
        </w:rPr>
        <w:t xml:space="preserve">. Figure </w:t>
      </w:r>
      <w:r w:rsidR="00FF7FAC">
        <w:rPr>
          <w:lang w:val="en-US"/>
        </w:rPr>
        <w:t>2</w:t>
      </w:r>
      <w:r w:rsidR="004F7102">
        <w:rPr>
          <w:lang w:val="en-US"/>
        </w:rPr>
        <w:t xml:space="preserve"> shows the wake-up from PSM. </w:t>
      </w:r>
      <w:r w:rsidR="002C57ED">
        <w:rPr>
          <w:lang w:val="en-US"/>
        </w:rPr>
        <w:t xml:space="preserve">Where </w:t>
      </w:r>
      <w:r w:rsidR="00BE3BF2">
        <w:rPr>
          <w:lang w:val="en-US"/>
        </w:rPr>
        <w:t>gray part denotes time where ping request</w:t>
      </w:r>
      <w:r w:rsidR="00044ED9">
        <w:rPr>
          <w:lang w:val="en-US"/>
        </w:rPr>
        <w:t xml:space="preserve"> has been sent to application processor and </w:t>
      </w:r>
      <w:r w:rsidR="00725DE7">
        <w:rPr>
          <w:lang w:val="en-US"/>
        </w:rPr>
        <w:t xml:space="preserve">ends </w:t>
      </w:r>
      <w:r w:rsidR="00044ED9">
        <w:rPr>
          <w:lang w:val="en-US"/>
        </w:rPr>
        <w:t xml:space="preserve">there </w:t>
      </w:r>
      <w:r w:rsidR="00725DE7">
        <w:rPr>
          <w:lang w:val="en-US"/>
        </w:rPr>
        <w:t>whe</w:t>
      </w:r>
      <w:r w:rsidR="00044ED9">
        <w:rPr>
          <w:lang w:val="en-US"/>
        </w:rPr>
        <w:t>re</w:t>
      </w:r>
      <w:r w:rsidR="00725DE7">
        <w:rPr>
          <w:lang w:val="en-US"/>
        </w:rPr>
        <w:t xml:space="preserve"> modem starts to</w:t>
      </w:r>
      <w:r w:rsidR="00044ED9">
        <w:rPr>
          <w:lang w:val="en-US"/>
        </w:rPr>
        <w:t xml:space="preserve"> perform</w:t>
      </w:r>
      <w:r w:rsidR="00725DE7">
        <w:rPr>
          <w:lang w:val="en-US"/>
        </w:rPr>
        <w:t xml:space="preserve"> </w:t>
      </w:r>
      <w:r w:rsidR="00344D17">
        <w:rPr>
          <w:lang w:val="en-US"/>
        </w:rPr>
        <w:t>synch, cell-</w:t>
      </w:r>
      <w:proofErr w:type="gramStart"/>
      <w:r w:rsidR="00344D17">
        <w:rPr>
          <w:lang w:val="en-US"/>
        </w:rPr>
        <w:t>search</w:t>
      </w:r>
      <w:proofErr w:type="gramEnd"/>
      <w:r w:rsidR="00FC2EC4">
        <w:rPr>
          <w:lang w:val="en-US"/>
        </w:rPr>
        <w:t xml:space="preserve"> and initial access</w:t>
      </w:r>
      <w:r w:rsidR="00344D17">
        <w:rPr>
          <w:lang w:val="en-US"/>
        </w:rPr>
        <w:t xml:space="preserve">. </w:t>
      </w:r>
      <w:r w:rsidR="000E5646">
        <w:rPr>
          <w:lang w:val="en-US"/>
        </w:rPr>
        <w:t>The time measured is 53</w:t>
      </w:r>
      <w:r w:rsidR="00AD3734">
        <w:rPr>
          <w:lang w:val="en-US"/>
        </w:rPr>
        <w:t>2</w:t>
      </w:r>
      <w:r w:rsidR="000E5646">
        <w:rPr>
          <w:lang w:val="en-US"/>
        </w:rPr>
        <w:t xml:space="preserve">ms. </w:t>
      </w:r>
      <w:r w:rsidR="007A5EDC">
        <w:rPr>
          <w:lang w:val="en-US"/>
        </w:rPr>
        <w:t>Therefore, 400ms</w:t>
      </w:r>
      <w:r w:rsidR="00D86D2A">
        <w:rPr>
          <w:lang w:val="en-US"/>
        </w:rPr>
        <w:t xml:space="preserve"> wake-up time</w:t>
      </w:r>
      <w:r w:rsidR="007A5EDC">
        <w:rPr>
          <w:lang w:val="en-US"/>
        </w:rPr>
        <w:t xml:space="preserve"> </w:t>
      </w:r>
      <w:r w:rsidR="000E5646">
        <w:rPr>
          <w:lang w:val="en-US"/>
        </w:rPr>
        <w:t>sounds realistic.</w:t>
      </w:r>
      <w:r w:rsidR="00D86D2A">
        <w:rPr>
          <w:lang w:val="en-US"/>
        </w:rPr>
        <w:t xml:space="preserve"> </w:t>
      </w:r>
    </w:p>
    <w:p w14:paraId="17AAE2DB" w14:textId="014E28B4" w:rsidR="00D86D2A" w:rsidRPr="004D710F" w:rsidRDefault="00D86D2A" w:rsidP="00A94B36">
      <w:pPr>
        <w:rPr>
          <w:i/>
          <w:iCs/>
          <w:lang w:val="en-US"/>
        </w:rPr>
      </w:pPr>
      <w:r w:rsidRPr="004D710F">
        <w:rPr>
          <w:b/>
          <w:bCs/>
          <w:i/>
          <w:iCs/>
          <w:lang w:val="en-US"/>
        </w:rPr>
        <w:t>Proposal</w:t>
      </w:r>
      <w:r w:rsidR="000E5646">
        <w:rPr>
          <w:b/>
          <w:bCs/>
          <w:i/>
          <w:iCs/>
          <w:lang w:val="en-US"/>
        </w:rPr>
        <w:t>-3</w:t>
      </w:r>
      <w:r w:rsidRPr="004D710F">
        <w:rPr>
          <w:b/>
          <w:bCs/>
          <w:i/>
          <w:iCs/>
          <w:lang w:val="en-US"/>
        </w:rPr>
        <w:t>:</w:t>
      </w:r>
      <w:r w:rsidRPr="004D710F">
        <w:rPr>
          <w:i/>
          <w:iCs/>
          <w:lang w:val="en-US"/>
        </w:rPr>
        <w:t xml:space="preserve"> </w:t>
      </w:r>
      <w:r w:rsidR="007F1402" w:rsidRPr="004D710F">
        <w:rPr>
          <w:i/>
          <w:iCs/>
          <w:lang w:val="en-US"/>
        </w:rPr>
        <w:t>Confirm that wake-up time</w:t>
      </w:r>
      <w:r w:rsidR="007F1402">
        <w:rPr>
          <w:i/>
          <w:iCs/>
          <w:lang w:val="en-US"/>
        </w:rPr>
        <w:t xml:space="preserve"> (not including synch and cell search)</w:t>
      </w:r>
      <w:r w:rsidR="007F1402" w:rsidRPr="004D710F">
        <w:rPr>
          <w:i/>
          <w:iCs/>
          <w:lang w:val="en-US"/>
        </w:rPr>
        <w:t xml:space="preserve"> from ultra-deep sleep is 400ms</w:t>
      </w:r>
      <w:r w:rsidR="007F1402">
        <w:rPr>
          <w:i/>
          <w:iCs/>
          <w:lang w:val="en-US"/>
        </w:rPr>
        <w:t>.</w:t>
      </w:r>
    </w:p>
    <w:p w14:paraId="3A4A0F2E" w14:textId="6211D94B" w:rsidR="004F7102" w:rsidRDefault="00A347E4" w:rsidP="00A94B36">
      <w:pPr>
        <w:rPr>
          <w:lang w:val="en-US"/>
        </w:rPr>
      </w:pPr>
      <w:r>
        <w:rPr>
          <w:lang w:val="en-US"/>
        </w:rPr>
        <w:t xml:space="preserve">Regarding </w:t>
      </w:r>
      <w:r w:rsidR="00A81D5A">
        <w:rPr>
          <w:lang w:val="en-US"/>
        </w:rPr>
        <w:t>the wake</w:t>
      </w:r>
      <w:r w:rsidR="000E5646">
        <w:rPr>
          <w:lang w:val="en-US"/>
        </w:rPr>
        <w:t>-</w:t>
      </w:r>
      <w:r w:rsidR="00A81D5A">
        <w:rPr>
          <w:lang w:val="en-US"/>
        </w:rPr>
        <w:t xml:space="preserve">up power consumption penalty, </w:t>
      </w:r>
      <w:r w:rsidR="004F23C4">
        <w:rPr>
          <w:lang w:val="en-US"/>
        </w:rPr>
        <w:t>it is 532</w:t>
      </w:r>
      <w:r w:rsidR="008229D6">
        <w:rPr>
          <w:lang w:val="en-US"/>
        </w:rPr>
        <w:t>ms with average consumption of 5,67mA</w:t>
      </w:r>
      <w:r w:rsidR="00AD3734">
        <w:rPr>
          <w:lang w:val="en-US"/>
        </w:rPr>
        <w:t xml:space="preserve">, which </w:t>
      </w:r>
      <w:r w:rsidR="00D457B4">
        <w:rPr>
          <w:lang w:val="en-US"/>
        </w:rPr>
        <w:t xml:space="preserve">is </w:t>
      </w:r>
      <w:r w:rsidR="001B1B56">
        <w:rPr>
          <w:lang w:val="en-US"/>
        </w:rPr>
        <w:t>roughly 3000</w:t>
      </w:r>
      <w:r w:rsidR="001F2DD2">
        <w:rPr>
          <w:lang w:val="en-US"/>
        </w:rPr>
        <w:t xml:space="preserve"> </w:t>
      </w:r>
      <w:r w:rsidR="001B1B56">
        <w:rPr>
          <w:lang w:val="en-US"/>
        </w:rPr>
        <w:t>mA</w:t>
      </w:r>
      <w:r w:rsidR="001F2DD2">
        <w:rPr>
          <w:lang w:val="en-US"/>
        </w:rPr>
        <w:t xml:space="preserve"> x </w:t>
      </w:r>
      <w:proofErr w:type="spellStart"/>
      <w:r w:rsidR="001F2DD2">
        <w:rPr>
          <w:lang w:val="en-US"/>
        </w:rPr>
        <w:t>ms</w:t>
      </w:r>
      <w:proofErr w:type="spellEnd"/>
      <w:r w:rsidR="001B1B56">
        <w:rPr>
          <w:lang w:val="en-US"/>
        </w:rPr>
        <w:t xml:space="preserve">, this </w:t>
      </w:r>
      <w:r w:rsidR="007C6B37">
        <w:rPr>
          <w:lang w:val="en-US"/>
        </w:rPr>
        <w:t xml:space="preserve">in </w:t>
      </w:r>
      <w:r w:rsidR="001B1B56">
        <w:rPr>
          <w:lang w:val="en-US"/>
        </w:rPr>
        <w:t xml:space="preserve">comparison with </w:t>
      </w:r>
      <w:r w:rsidR="003A7F9B">
        <w:rPr>
          <w:lang w:val="en-US"/>
        </w:rPr>
        <w:t>30mA</w:t>
      </w:r>
      <w:r w:rsidR="008458A9">
        <w:rPr>
          <w:lang w:val="en-US"/>
        </w:rPr>
        <w:t xml:space="preserve"> x </w:t>
      </w:r>
      <w:proofErr w:type="spellStart"/>
      <w:r w:rsidR="008458A9">
        <w:rPr>
          <w:lang w:val="en-US"/>
        </w:rPr>
        <w:t>ms</w:t>
      </w:r>
      <w:proofErr w:type="spellEnd"/>
      <w:r w:rsidR="007C6B37">
        <w:rPr>
          <w:lang w:val="en-US"/>
        </w:rPr>
        <w:t xml:space="preserve"> on average consumed by DL reception.</w:t>
      </w:r>
      <w:r w:rsidR="00AB4B15">
        <w:rPr>
          <w:lang w:val="en-US"/>
        </w:rPr>
        <w:t xml:space="preserve"> Taking only relative </w:t>
      </w:r>
      <w:r w:rsidR="00BB43D4">
        <w:rPr>
          <w:lang w:val="en-US"/>
        </w:rPr>
        <w:t xml:space="preserve">value </w:t>
      </w:r>
      <w:r w:rsidR="001378F1">
        <w:rPr>
          <w:lang w:val="en-US"/>
        </w:rPr>
        <w:t>from RedCap PDSCH+PDCCH processing is 120unit</w:t>
      </w:r>
      <w:r w:rsidR="00AD3734">
        <w:rPr>
          <w:lang w:val="en-US"/>
        </w:rPr>
        <w:t>s</w:t>
      </w:r>
      <w:r w:rsidR="001378F1">
        <w:rPr>
          <w:lang w:val="en-US"/>
        </w:rPr>
        <w:t xml:space="preserve">, </w:t>
      </w:r>
      <w:r w:rsidR="001E102A">
        <w:rPr>
          <w:lang w:val="en-US"/>
        </w:rPr>
        <w:t xml:space="preserve">the transient should be 12000unit. </w:t>
      </w:r>
      <w:r w:rsidR="00AD3734">
        <w:rPr>
          <w:lang w:val="en-US"/>
        </w:rPr>
        <w:t>Which i</w:t>
      </w:r>
      <w:r w:rsidR="003557E6">
        <w:rPr>
          <w:lang w:val="en-US"/>
        </w:rPr>
        <w:t>s well in-line with message that chipsets had in previous meeting</w:t>
      </w:r>
      <w:r w:rsidR="00654B94">
        <w:rPr>
          <w:lang w:val="en-US"/>
        </w:rPr>
        <w:t xml:space="preserve"> (Nordic, QC, Apple)</w:t>
      </w:r>
      <w:r w:rsidR="003557E6">
        <w:rPr>
          <w:lang w:val="en-US"/>
        </w:rPr>
        <w:t>, and contradicting estimates of NW vendors</w:t>
      </w:r>
      <w:r w:rsidR="00654B94">
        <w:rPr>
          <w:lang w:val="en-US"/>
        </w:rPr>
        <w:t xml:space="preserve"> (Huawei, Samsung)</w:t>
      </w:r>
      <w:r w:rsidR="003557E6">
        <w:rPr>
          <w:lang w:val="en-US"/>
        </w:rPr>
        <w:t>.</w:t>
      </w:r>
    </w:p>
    <w:p w14:paraId="4A970832" w14:textId="4FE59A4A" w:rsidR="001E102A" w:rsidRPr="00C24BB1" w:rsidRDefault="001E102A" w:rsidP="00A94B36">
      <w:pPr>
        <w:rPr>
          <w:i/>
          <w:iCs/>
          <w:lang w:val="en-US"/>
        </w:rPr>
      </w:pPr>
      <w:r w:rsidRPr="00067A04">
        <w:rPr>
          <w:b/>
          <w:bCs/>
          <w:i/>
          <w:iCs/>
          <w:lang w:val="en-US"/>
        </w:rPr>
        <w:t>Observation</w:t>
      </w:r>
      <w:r w:rsidR="000E5646">
        <w:rPr>
          <w:b/>
          <w:bCs/>
          <w:i/>
          <w:iCs/>
          <w:lang w:val="en-US"/>
        </w:rPr>
        <w:t>-1</w:t>
      </w:r>
      <w:r w:rsidRPr="00067A04">
        <w:rPr>
          <w:b/>
          <w:bCs/>
          <w:i/>
          <w:iCs/>
          <w:lang w:val="en-US"/>
        </w:rPr>
        <w:t>:</w:t>
      </w:r>
      <w:r w:rsidRPr="00C24BB1">
        <w:rPr>
          <w:i/>
          <w:iCs/>
          <w:lang w:val="en-US"/>
        </w:rPr>
        <w:t xml:space="preserve"> </w:t>
      </w:r>
      <w:r w:rsidR="001A2A62" w:rsidRPr="00C24BB1">
        <w:rPr>
          <w:i/>
          <w:iCs/>
          <w:lang w:val="en-US"/>
        </w:rPr>
        <w:t>For LPWA</w:t>
      </w:r>
      <w:r w:rsidR="00C24BB1">
        <w:rPr>
          <w:i/>
          <w:iCs/>
          <w:lang w:val="en-US"/>
        </w:rPr>
        <w:t xml:space="preserve"> LTE-M</w:t>
      </w:r>
      <w:r w:rsidR="001A2A62" w:rsidRPr="00C24BB1">
        <w:rPr>
          <w:i/>
          <w:iCs/>
          <w:lang w:val="en-US"/>
        </w:rPr>
        <w:t xml:space="preserve"> module, the relative difference between wake</w:t>
      </w:r>
      <w:r w:rsidR="00351385" w:rsidRPr="00C24BB1">
        <w:rPr>
          <w:i/>
          <w:iCs/>
          <w:lang w:val="en-US"/>
        </w:rPr>
        <w:t>-up energy and DL processing is 100-fold</w:t>
      </w:r>
    </w:p>
    <w:p w14:paraId="30B0AF60" w14:textId="4053A4D6" w:rsidR="00351385" w:rsidRPr="00C24BB1" w:rsidRDefault="00C65844" w:rsidP="00A94B36">
      <w:pPr>
        <w:rPr>
          <w:i/>
          <w:iCs/>
          <w:lang w:val="en-US"/>
        </w:rPr>
      </w:pPr>
      <w:r w:rsidRPr="00067A04">
        <w:rPr>
          <w:b/>
          <w:bCs/>
          <w:i/>
          <w:iCs/>
          <w:lang w:val="en-US"/>
        </w:rPr>
        <w:t>Proposal</w:t>
      </w:r>
      <w:r w:rsidR="000E5646">
        <w:rPr>
          <w:b/>
          <w:bCs/>
          <w:i/>
          <w:iCs/>
          <w:lang w:val="en-US"/>
        </w:rPr>
        <w:t>-</w:t>
      </w:r>
      <w:r w:rsidR="00654B94">
        <w:rPr>
          <w:b/>
          <w:bCs/>
          <w:i/>
          <w:iCs/>
          <w:lang w:val="en-US"/>
        </w:rPr>
        <w:t>4</w:t>
      </w:r>
      <w:r w:rsidRPr="00067A04">
        <w:rPr>
          <w:b/>
          <w:bCs/>
          <w:i/>
          <w:iCs/>
          <w:lang w:val="en-US"/>
        </w:rPr>
        <w:t>:</w:t>
      </w:r>
      <w:r w:rsidRPr="00C24BB1">
        <w:rPr>
          <w:i/>
          <w:iCs/>
          <w:lang w:val="en-US"/>
        </w:rPr>
        <w:t xml:space="preserve"> Assuming 100-fold relative di</w:t>
      </w:r>
      <w:r w:rsidR="00FD0049" w:rsidRPr="00C24BB1">
        <w:rPr>
          <w:i/>
          <w:iCs/>
          <w:lang w:val="en-US"/>
        </w:rPr>
        <w:t>fference between wake</w:t>
      </w:r>
      <w:r w:rsidR="00D117D2">
        <w:rPr>
          <w:i/>
          <w:iCs/>
          <w:lang w:val="en-US"/>
        </w:rPr>
        <w:t>-</w:t>
      </w:r>
      <w:r w:rsidR="00FD0049" w:rsidRPr="00C24BB1">
        <w:rPr>
          <w:i/>
          <w:iCs/>
          <w:lang w:val="en-US"/>
        </w:rPr>
        <w:t>up energy and energy of regular DL processing, the transi</w:t>
      </w:r>
      <w:r w:rsidR="00B840EE">
        <w:rPr>
          <w:i/>
          <w:iCs/>
          <w:lang w:val="en-US"/>
        </w:rPr>
        <w:t>tion</w:t>
      </w:r>
      <w:r w:rsidR="00FD0049" w:rsidRPr="00C24BB1">
        <w:rPr>
          <w:i/>
          <w:iCs/>
          <w:lang w:val="en-US"/>
        </w:rPr>
        <w:t xml:space="preserve"> for </w:t>
      </w:r>
      <w:r w:rsidR="0035116D">
        <w:rPr>
          <w:i/>
          <w:iCs/>
          <w:lang w:val="en-US"/>
        </w:rPr>
        <w:t xml:space="preserve">20MHz </w:t>
      </w:r>
      <w:r w:rsidR="00FD0049" w:rsidRPr="00C24BB1">
        <w:rPr>
          <w:i/>
          <w:iCs/>
          <w:lang w:val="en-US"/>
        </w:rPr>
        <w:t xml:space="preserve">RedCap should be </w:t>
      </w:r>
      <w:r w:rsidR="00090E06" w:rsidRPr="00C24BB1">
        <w:rPr>
          <w:i/>
          <w:iCs/>
          <w:lang w:val="en-US"/>
        </w:rPr>
        <w:t>12000</w:t>
      </w:r>
      <w:r w:rsidR="00067A04">
        <w:rPr>
          <w:i/>
          <w:iCs/>
          <w:lang w:val="en-US"/>
        </w:rPr>
        <w:t xml:space="preserve"> units</w:t>
      </w:r>
      <w:r w:rsidR="00090E06" w:rsidRPr="00C24BB1">
        <w:rPr>
          <w:i/>
          <w:iCs/>
          <w:lang w:val="en-US"/>
        </w:rPr>
        <w:t>.</w:t>
      </w:r>
      <w:r w:rsidR="009E5F50" w:rsidRPr="00C24BB1">
        <w:rPr>
          <w:i/>
          <w:iCs/>
          <w:lang w:val="en-US"/>
        </w:rPr>
        <w:t xml:space="preserve"> </w:t>
      </w:r>
    </w:p>
    <w:p w14:paraId="4A1B4469" w14:textId="77777777" w:rsidR="00090E06" w:rsidRDefault="00090E06" w:rsidP="00A94B36">
      <w:pPr>
        <w:rPr>
          <w:lang w:val="en-US"/>
        </w:rPr>
      </w:pPr>
    </w:p>
    <w:p w14:paraId="6774424A" w14:textId="77777777" w:rsidR="00FA6A7D" w:rsidRDefault="0044001D" w:rsidP="00FA6A7D">
      <w:pPr>
        <w:keepNext/>
      </w:pPr>
      <w:r w:rsidRPr="0044001D">
        <w:rPr>
          <w:noProof/>
          <w:lang w:val="en-US"/>
        </w:rPr>
        <w:drawing>
          <wp:inline distT="0" distB="0" distL="0" distR="0" wp14:anchorId="11AAB48B" wp14:editId="1DD862B6">
            <wp:extent cx="6120765" cy="3009265"/>
            <wp:effectExtent l="0" t="0" r="0" b="635"/>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2"/>
                    <a:stretch>
                      <a:fillRect/>
                    </a:stretch>
                  </pic:blipFill>
                  <pic:spPr>
                    <a:xfrm>
                      <a:off x="0" y="0"/>
                      <a:ext cx="6120765" cy="3009265"/>
                    </a:xfrm>
                    <a:prstGeom prst="rect">
                      <a:avLst/>
                    </a:prstGeom>
                  </pic:spPr>
                </pic:pic>
              </a:graphicData>
            </a:graphic>
          </wp:inline>
        </w:drawing>
      </w:r>
    </w:p>
    <w:p w14:paraId="30B0E18D" w14:textId="7485C7C2" w:rsidR="0072032A" w:rsidRDefault="00FA6A7D" w:rsidP="00FA6A7D">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sidRPr="00FA6A7D">
        <w:t xml:space="preserve"> </w:t>
      </w:r>
      <w:r>
        <w:t>Ultra deeps sleep (PSM) and UART off</w:t>
      </w:r>
    </w:p>
    <w:p w14:paraId="24F007ED" w14:textId="420D52CD" w:rsidR="0044001D" w:rsidRDefault="0044001D" w:rsidP="00A94B36">
      <w:pPr>
        <w:rPr>
          <w:lang w:val="en-US"/>
        </w:rPr>
      </w:pPr>
    </w:p>
    <w:p w14:paraId="015B28A3" w14:textId="77777777" w:rsidR="00FA6A7D" w:rsidRDefault="00076A1A" w:rsidP="00FA6A7D">
      <w:pPr>
        <w:keepNext/>
      </w:pPr>
      <w:r w:rsidRPr="00076A1A">
        <w:rPr>
          <w:noProof/>
          <w:lang w:val="en-US"/>
        </w:rPr>
        <w:drawing>
          <wp:inline distT="0" distB="0" distL="0" distR="0" wp14:anchorId="28724E2E" wp14:editId="0C03B87A">
            <wp:extent cx="6120765" cy="2955925"/>
            <wp:effectExtent l="0" t="0" r="0" b="0"/>
            <wp:docPr id="2" name="Picture 2"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medium confidence"/>
                    <pic:cNvPicPr/>
                  </pic:nvPicPr>
                  <pic:blipFill>
                    <a:blip r:embed="rId13"/>
                    <a:stretch>
                      <a:fillRect/>
                    </a:stretch>
                  </pic:blipFill>
                  <pic:spPr>
                    <a:xfrm>
                      <a:off x="0" y="0"/>
                      <a:ext cx="6120765" cy="2955925"/>
                    </a:xfrm>
                    <a:prstGeom prst="rect">
                      <a:avLst/>
                    </a:prstGeom>
                  </pic:spPr>
                </pic:pic>
              </a:graphicData>
            </a:graphic>
          </wp:inline>
        </w:drawing>
      </w:r>
    </w:p>
    <w:p w14:paraId="142E5C64" w14:textId="5E7822F4" w:rsidR="00076A1A" w:rsidRDefault="00FA6A7D" w:rsidP="00FA6A7D">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rsidRPr="00FA6A7D">
        <w:t xml:space="preserve"> </w:t>
      </w:r>
      <w:r>
        <w:t>Wake-up form PSM (ultra-deep sleep)</w:t>
      </w:r>
    </w:p>
    <w:p w14:paraId="164E2697" w14:textId="77777777" w:rsidR="0044001D" w:rsidRDefault="0044001D" w:rsidP="00A94B36">
      <w:pPr>
        <w:rPr>
          <w:lang w:val="en-US"/>
        </w:rPr>
      </w:pPr>
    </w:p>
    <w:p w14:paraId="6A6EFA1C" w14:textId="704018B2" w:rsidR="00317FD2" w:rsidRPr="00BF4161" w:rsidRDefault="00771B74" w:rsidP="00A94B36">
      <w:pPr>
        <w:rPr>
          <w:lang w:val="en-US"/>
        </w:rPr>
      </w:pPr>
      <w:r w:rsidRPr="00BF4161">
        <w:rPr>
          <w:lang w:val="en-US"/>
        </w:rPr>
        <w:t>Furthermore</w:t>
      </w:r>
      <w:r w:rsidR="00EB094F" w:rsidRPr="00BF4161">
        <w:rPr>
          <w:lang w:val="en-US"/>
        </w:rPr>
        <w:t>,</w:t>
      </w:r>
      <w:r w:rsidRPr="00BF4161">
        <w:rPr>
          <w:lang w:val="en-US"/>
        </w:rPr>
        <w:t xml:space="preserve"> we performed initial evaluation </w:t>
      </w:r>
      <w:r w:rsidR="00052890" w:rsidRPr="00BF4161">
        <w:rPr>
          <w:lang w:val="en-US"/>
        </w:rPr>
        <w:t>of power consumption</w:t>
      </w:r>
      <w:r w:rsidR="00F210E0" w:rsidRPr="00BF4161">
        <w:rPr>
          <w:lang w:val="en-US"/>
        </w:rPr>
        <w:t xml:space="preserve"> for a</w:t>
      </w:r>
      <w:r w:rsidR="00813D08" w:rsidRPr="00BF4161">
        <w:rPr>
          <w:lang w:val="en-US"/>
        </w:rPr>
        <w:t xml:space="preserve"> </w:t>
      </w:r>
      <w:r w:rsidR="00BB573A">
        <w:rPr>
          <w:lang w:val="en-US"/>
        </w:rPr>
        <w:t>“</w:t>
      </w:r>
      <w:r w:rsidR="00813D08" w:rsidRPr="00BF4161">
        <w:rPr>
          <w:lang w:val="en-US"/>
        </w:rPr>
        <w:t>best scenario</w:t>
      </w:r>
      <w:r w:rsidR="00BB573A">
        <w:rPr>
          <w:lang w:val="en-US"/>
        </w:rPr>
        <w:t>”</w:t>
      </w:r>
      <w:r w:rsidR="00F210E0" w:rsidRPr="00BF4161">
        <w:rPr>
          <w:lang w:val="en-US"/>
        </w:rPr>
        <w:t xml:space="preserve"> </w:t>
      </w:r>
      <w:r w:rsidR="00684841">
        <w:rPr>
          <w:lang w:val="en-US"/>
        </w:rPr>
        <w:t xml:space="preserve">of IoT </w:t>
      </w:r>
      <w:r w:rsidR="00F210E0" w:rsidRPr="00BF4161">
        <w:rPr>
          <w:lang w:val="en-US"/>
        </w:rPr>
        <w:t xml:space="preserve">use case, where </w:t>
      </w:r>
      <w:r w:rsidR="00317FD2" w:rsidRPr="00BF4161">
        <w:rPr>
          <w:lang w:val="en-US"/>
        </w:rPr>
        <w:t xml:space="preserve">the assumptions are the following: </w:t>
      </w:r>
    </w:p>
    <w:p w14:paraId="0858E514" w14:textId="1CBA96E3" w:rsidR="00317FD2" w:rsidRPr="00BF4161" w:rsidRDefault="00FC73BA">
      <w:pPr>
        <w:pStyle w:val="ListParagraph"/>
        <w:numPr>
          <w:ilvl w:val="0"/>
          <w:numId w:val="43"/>
        </w:numPr>
        <w:rPr>
          <w:sz w:val="20"/>
          <w:szCs w:val="20"/>
          <w:lang w:val="en-US"/>
        </w:rPr>
      </w:pPr>
      <w:r w:rsidRPr="00BF4161">
        <w:rPr>
          <w:sz w:val="20"/>
          <w:szCs w:val="20"/>
          <w:lang w:val="en-US"/>
        </w:rPr>
        <w:t xml:space="preserve">a static </w:t>
      </w:r>
      <w:r w:rsidR="00F210E0" w:rsidRPr="00BF4161">
        <w:rPr>
          <w:sz w:val="20"/>
          <w:szCs w:val="20"/>
          <w:lang w:val="en-US"/>
        </w:rPr>
        <w:t>UE</w:t>
      </w:r>
      <w:r w:rsidR="0011012F" w:rsidRPr="00BF4161">
        <w:rPr>
          <w:sz w:val="20"/>
          <w:szCs w:val="20"/>
          <w:lang w:val="en-US"/>
        </w:rPr>
        <w:t xml:space="preserve">, </w:t>
      </w:r>
      <w:r w:rsidR="00254C4B" w:rsidRPr="00BF4161">
        <w:rPr>
          <w:sz w:val="20"/>
          <w:szCs w:val="20"/>
          <w:lang w:val="en-US"/>
        </w:rPr>
        <w:t xml:space="preserve">is </w:t>
      </w:r>
      <w:r w:rsidR="00F472DE" w:rsidRPr="00BF4161">
        <w:rPr>
          <w:sz w:val="20"/>
          <w:szCs w:val="20"/>
          <w:lang w:val="en-US"/>
        </w:rPr>
        <w:t>never paged</w:t>
      </w:r>
      <w:r w:rsidR="004427E4" w:rsidRPr="00BF4161">
        <w:rPr>
          <w:sz w:val="20"/>
          <w:szCs w:val="20"/>
          <w:lang w:val="en-US"/>
        </w:rPr>
        <w:t>, but</w:t>
      </w:r>
      <w:r w:rsidR="00F34461" w:rsidRPr="00BF4161">
        <w:rPr>
          <w:sz w:val="20"/>
          <w:szCs w:val="20"/>
          <w:lang w:val="en-US"/>
        </w:rPr>
        <w:t xml:space="preserve"> shall be</w:t>
      </w:r>
      <w:r w:rsidR="004427E4" w:rsidRPr="00BF4161">
        <w:rPr>
          <w:sz w:val="20"/>
          <w:szCs w:val="20"/>
          <w:lang w:val="en-US"/>
        </w:rPr>
        <w:t xml:space="preserve"> </w:t>
      </w:r>
      <w:r w:rsidR="00991B1F">
        <w:rPr>
          <w:sz w:val="20"/>
          <w:szCs w:val="20"/>
          <w:lang w:val="en-US"/>
        </w:rPr>
        <w:t xml:space="preserve">able to receive page in case of </w:t>
      </w:r>
      <w:r w:rsidR="00254C4B" w:rsidRPr="00BF4161">
        <w:rPr>
          <w:sz w:val="20"/>
          <w:szCs w:val="20"/>
          <w:lang w:val="en-US"/>
        </w:rPr>
        <w:t xml:space="preserve">emergency. </w:t>
      </w:r>
    </w:p>
    <w:p w14:paraId="0BA3A54B" w14:textId="44EF7999" w:rsidR="009B003B" w:rsidRPr="00BF4161" w:rsidRDefault="00FD6CAB">
      <w:pPr>
        <w:pStyle w:val="ListParagraph"/>
        <w:numPr>
          <w:ilvl w:val="0"/>
          <w:numId w:val="43"/>
        </w:numPr>
        <w:rPr>
          <w:sz w:val="20"/>
          <w:szCs w:val="20"/>
          <w:lang w:val="en-US"/>
        </w:rPr>
      </w:pPr>
      <w:r w:rsidRPr="00BF4161">
        <w:rPr>
          <w:sz w:val="20"/>
          <w:szCs w:val="20"/>
          <w:lang w:val="en-US"/>
        </w:rPr>
        <w:t>LPWA</w:t>
      </w:r>
      <w:r w:rsidR="008C6EAA">
        <w:rPr>
          <w:sz w:val="20"/>
          <w:szCs w:val="20"/>
          <w:lang w:val="en-US"/>
        </w:rPr>
        <w:t>-</w:t>
      </w:r>
      <w:r w:rsidRPr="00BF4161">
        <w:rPr>
          <w:sz w:val="20"/>
          <w:szCs w:val="20"/>
          <w:lang w:val="en-US"/>
        </w:rPr>
        <w:t xml:space="preserve">like RRM measurements </w:t>
      </w:r>
      <w:r w:rsidR="004F690F" w:rsidRPr="00BF4161">
        <w:rPr>
          <w:sz w:val="20"/>
          <w:szCs w:val="20"/>
          <w:lang w:val="en-US"/>
        </w:rPr>
        <w:t xml:space="preserve">relaxation </w:t>
      </w:r>
      <w:r w:rsidR="009B003B" w:rsidRPr="00BF4161">
        <w:rPr>
          <w:sz w:val="20"/>
          <w:szCs w:val="20"/>
          <w:lang w:val="en-US"/>
        </w:rPr>
        <w:t>to once</w:t>
      </w:r>
      <w:r w:rsidR="004F690F" w:rsidRPr="00BF4161">
        <w:rPr>
          <w:sz w:val="20"/>
          <w:szCs w:val="20"/>
          <w:lang w:val="en-US"/>
        </w:rPr>
        <w:t xml:space="preserve"> 24h </w:t>
      </w:r>
      <w:r w:rsidR="00F34461" w:rsidRPr="00BF4161">
        <w:rPr>
          <w:sz w:val="20"/>
          <w:szCs w:val="20"/>
          <w:lang w:val="en-US"/>
        </w:rPr>
        <w:t xml:space="preserve">is </w:t>
      </w:r>
      <w:r w:rsidR="005C4DAE">
        <w:rPr>
          <w:sz w:val="20"/>
          <w:szCs w:val="20"/>
          <w:lang w:val="en-US"/>
        </w:rPr>
        <w:t>assumed</w:t>
      </w:r>
      <w:r w:rsidR="003A54BE">
        <w:rPr>
          <w:sz w:val="20"/>
          <w:szCs w:val="20"/>
          <w:lang w:val="en-US"/>
        </w:rPr>
        <w:t xml:space="preserve">, </w:t>
      </w:r>
      <w:r w:rsidR="005C4DAE">
        <w:rPr>
          <w:sz w:val="20"/>
          <w:szCs w:val="20"/>
          <w:lang w:val="en-US"/>
        </w:rPr>
        <w:t xml:space="preserve">and thus </w:t>
      </w:r>
      <w:r w:rsidR="003A54BE">
        <w:rPr>
          <w:sz w:val="20"/>
          <w:szCs w:val="20"/>
          <w:lang w:val="en-US"/>
        </w:rPr>
        <w:t xml:space="preserve">RRM neighbor cell measurements </w:t>
      </w:r>
      <w:r w:rsidR="005C4DAE">
        <w:rPr>
          <w:sz w:val="20"/>
          <w:szCs w:val="20"/>
          <w:lang w:val="en-US"/>
        </w:rPr>
        <w:t>energy consumption</w:t>
      </w:r>
      <w:r w:rsidR="0057374C">
        <w:rPr>
          <w:sz w:val="20"/>
          <w:szCs w:val="20"/>
          <w:lang w:val="en-US"/>
        </w:rPr>
        <w:t xml:space="preserve"> contribution becomes </w:t>
      </w:r>
      <w:proofErr w:type="gramStart"/>
      <w:r w:rsidR="0057374C">
        <w:rPr>
          <w:sz w:val="20"/>
          <w:szCs w:val="20"/>
          <w:lang w:val="en-US"/>
        </w:rPr>
        <w:t>negligible</w:t>
      </w:r>
      <w:r w:rsidR="00744DE0">
        <w:rPr>
          <w:sz w:val="20"/>
          <w:szCs w:val="20"/>
          <w:lang w:val="en-US"/>
        </w:rPr>
        <w:t>, and</w:t>
      </w:r>
      <w:proofErr w:type="gramEnd"/>
      <w:r w:rsidR="00744DE0">
        <w:rPr>
          <w:sz w:val="20"/>
          <w:szCs w:val="20"/>
          <w:lang w:val="en-US"/>
        </w:rPr>
        <w:t xml:space="preserve"> has been omitted</w:t>
      </w:r>
      <w:r w:rsidR="005C4DAE">
        <w:rPr>
          <w:sz w:val="20"/>
          <w:szCs w:val="20"/>
          <w:lang w:val="en-US"/>
        </w:rPr>
        <w:t xml:space="preserve"> in the study</w:t>
      </w:r>
      <w:r w:rsidR="0057374C">
        <w:rPr>
          <w:sz w:val="20"/>
          <w:szCs w:val="20"/>
          <w:lang w:val="en-US"/>
        </w:rPr>
        <w:t>.</w:t>
      </w:r>
    </w:p>
    <w:p w14:paraId="20433472" w14:textId="6ACA1F47" w:rsidR="00C53954" w:rsidRDefault="004F690F">
      <w:pPr>
        <w:pStyle w:val="ListParagraph"/>
        <w:numPr>
          <w:ilvl w:val="0"/>
          <w:numId w:val="43"/>
        </w:numPr>
        <w:rPr>
          <w:sz w:val="20"/>
          <w:szCs w:val="20"/>
          <w:lang w:val="en-US"/>
        </w:rPr>
      </w:pPr>
      <w:r w:rsidRPr="00C53954">
        <w:rPr>
          <w:sz w:val="20"/>
          <w:szCs w:val="20"/>
          <w:lang w:val="en-US"/>
        </w:rPr>
        <w:t>LP-WU</w:t>
      </w:r>
      <w:r w:rsidR="00D808D2">
        <w:rPr>
          <w:sz w:val="20"/>
          <w:szCs w:val="20"/>
          <w:lang w:val="en-US"/>
        </w:rPr>
        <w:t>R</w:t>
      </w:r>
      <w:r w:rsidRPr="00C53954">
        <w:rPr>
          <w:sz w:val="20"/>
          <w:szCs w:val="20"/>
          <w:lang w:val="en-US"/>
        </w:rPr>
        <w:t xml:space="preserve"> </w:t>
      </w:r>
      <w:proofErr w:type="gramStart"/>
      <w:r w:rsidRPr="00C53954">
        <w:rPr>
          <w:sz w:val="20"/>
          <w:szCs w:val="20"/>
          <w:lang w:val="en-US"/>
        </w:rPr>
        <w:t>is able to</w:t>
      </w:r>
      <w:proofErr w:type="gramEnd"/>
      <w:r w:rsidRPr="00C53954">
        <w:rPr>
          <w:sz w:val="20"/>
          <w:szCs w:val="20"/>
          <w:lang w:val="en-US"/>
        </w:rPr>
        <w:t xml:space="preserve"> keep track of </w:t>
      </w:r>
      <w:r w:rsidR="00451B30" w:rsidRPr="00C53954">
        <w:rPr>
          <w:sz w:val="20"/>
          <w:szCs w:val="20"/>
          <w:lang w:val="en-US"/>
        </w:rPr>
        <w:t xml:space="preserve">serving cell RSRP. </w:t>
      </w:r>
      <w:r w:rsidR="00C53954">
        <w:rPr>
          <w:sz w:val="20"/>
          <w:szCs w:val="20"/>
          <w:lang w:val="en-US"/>
        </w:rPr>
        <w:t xml:space="preserve">And </w:t>
      </w:r>
      <w:r w:rsidR="006B3467">
        <w:rPr>
          <w:sz w:val="20"/>
          <w:szCs w:val="20"/>
          <w:lang w:val="en-US"/>
        </w:rPr>
        <w:t>wakes-up ever</w:t>
      </w:r>
      <w:r w:rsidR="006D61AA">
        <w:rPr>
          <w:sz w:val="20"/>
          <w:szCs w:val="20"/>
          <w:lang w:val="en-US"/>
        </w:rPr>
        <w:t>y</w:t>
      </w:r>
      <w:r w:rsidR="006B3467">
        <w:rPr>
          <w:sz w:val="20"/>
          <w:szCs w:val="20"/>
          <w:lang w:val="en-US"/>
        </w:rPr>
        <w:t xml:space="preserve"> DRX cycle</w:t>
      </w:r>
      <w:r w:rsidR="00744DE0">
        <w:rPr>
          <w:sz w:val="20"/>
          <w:szCs w:val="20"/>
          <w:lang w:val="en-US"/>
        </w:rPr>
        <w:t xml:space="preserve"> (1,28</w:t>
      </w:r>
      <w:r w:rsidR="003719F3">
        <w:rPr>
          <w:sz w:val="20"/>
          <w:szCs w:val="20"/>
          <w:lang w:val="en-US"/>
        </w:rPr>
        <w:t>s</w:t>
      </w:r>
      <w:r w:rsidR="00744DE0">
        <w:rPr>
          <w:sz w:val="20"/>
          <w:szCs w:val="20"/>
          <w:lang w:val="en-US"/>
        </w:rPr>
        <w:t>)</w:t>
      </w:r>
      <w:r w:rsidR="006D38E9">
        <w:rPr>
          <w:sz w:val="20"/>
          <w:szCs w:val="20"/>
          <w:lang w:val="en-US"/>
        </w:rPr>
        <w:t xml:space="preserve"> for 10ms</w:t>
      </w:r>
      <w:r w:rsidR="006B3467">
        <w:rPr>
          <w:sz w:val="20"/>
          <w:szCs w:val="20"/>
          <w:lang w:val="en-US"/>
        </w:rPr>
        <w:t xml:space="preserve"> to </w:t>
      </w:r>
      <w:r w:rsidR="00C6211B">
        <w:rPr>
          <w:sz w:val="20"/>
          <w:szCs w:val="20"/>
          <w:lang w:val="en-US"/>
        </w:rPr>
        <w:t>synch with</w:t>
      </w:r>
      <w:r w:rsidR="001D1999">
        <w:rPr>
          <w:sz w:val="20"/>
          <w:szCs w:val="20"/>
          <w:lang w:val="en-US"/>
        </w:rPr>
        <w:t xml:space="preserve"> </w:t>
      </w:r>
      <w:r w:rsidR="00C6211B">
        <w:rPr>
          <w:sz w:val="20"/>
          <w:szCs w:val="20"/>
          <w:lang w:val="en-US"/>
        </w:rPr>
        <w:t>p</w:t>
      </w:r>
      <w:r w:rsidR="001D1999">
        <w:rPr>
          <w:sz w:val="20"/>
          <w:szCs w:val="20"/>
          <w:lang w:val="en-US"/>
        </w:rPr>
        <w:t>reamble</w:t>
      </w:r>
      <w:r w:rsidR="0004584B">
        <w:rPr>
          <w:sz w:val="20"/>
          <w:szCs w:val="20"/>
          <w:lang w:val="en-US"/>
        </w:rPr>
        <w:t xml:space="preserve"> and</w:t>
      </w:r>
      <w:r w:rsidR="00663795">
        <w:rPr>
          <w:sz w:val="20"/>
          <w:szCs w:val="20"/>
          <w:lang w:val="en-US"/>
        </w:rPr>
        <w:t xml:space="preserve"> once 20480ms </w:t>
      </w:r>
      <w:r w:rsidR="003F02AE">
        <w:rPr>
          <w:sz w:val="20"/>
          <w:szCs w:val="20"/>
          <w:lang w:val="en-US"/>
        </w:rPr>
        <w:t xml:space="preserve">to look as well for </w:t>
      </w:r>
      <w:r w:rsidR="0004584B">
        <w:rPr>
          <w:sz w:val="20"/>
          <w:szCs w:val="20"/>
          <w:lang w:val="en-US"/>
        </w:rPr>
        <w:t>pag</w:t>
      </w:r>
      <w:r w:rsidR="003F02AE">
        <w:rPr>
          <w:sz w:val="20"/>
          <w:szCs w:val="20"/>
          <w:lang w:val="en-US"/>
        </w:rPr>
        <w:t>ing</w:t>
      </w:r>
      <w:r w:rsidR="0004584B">
        <w:rPr>
          <w:sz w:val="20"/>
          <w:szCs w:val="20"/>
          <w:lang w:val="en-US"/>
        </w:rPr>
        <w:t>.</w:t>
      </w:r>
    </w:p>
    <w:p w14:paraId="0A491869" w14:textId="402E30BD" w:rsidR="009F6886" w:rsidRDefault="008B6D9C">
      <w:pPr>
        <w:pStyle w:val="ListParagraph"/>
        <w:numPr>
          <w:ilvl w:val="0"/>
          <w:numId w:val="43"/>
        </w:numPr>
        <w:rPr>
          <w:sz w:val="20"/>
          <w:szCs w:val="20"/>
          <w:lang w:val="en-US"/>
        </w:rPr>
      </w:pPr>
      <w:r>
        <w:rPr>
          <w:sz w:val="20"/>
          <w:szCs w:val="20"/>
          <w:lang w:val="en-US"/>
        </w:rPr>
        <w:t>Main radio sleeps in ultra-deep sleep</w:t>
      </w:r>
      <w:r w:rsidR="003719F3">
        <w:rPr>
          <w:sz w:val="20"/>
          <w:szCs w:val="20"/>
          <w:lang w:val="en-US"/>
        </w:rPr>
        <w:t xml:space="preserve">, unless </w:t>
      </w:r>
      <w:r w:rsidR="0004584B">
        <w:rPr>
          <w:sz w:val="20"/>
          <w:szCs w:val="20"/>
          <w:lang w:val="en-US"/>
        </w:rPr>
        <w:t xml:space="preserve">being </w:t>
      </w:r>
      <w:r w:rsidR="003719F3">
        <w:rPr>
          <w:sz w:val="20"/>
          <w:szCs w:val="20"/>
          <w:lang w:val="en-US"/>
        </w:rPr>
        <w:t>wake</w:t>
      </w:r>
      <w:r w:rsidR="0004584B">
        <w:rPr>
          <w:sz w:val="20"/>
          <w:szCs w:val="20"/>
          <w:lang w:val="en-US"/>
        </w:rPr>
        <w:t>n</w:t>
      </w:r>
      <w:r w:rsidR="003719F3">
        <w:rPr>
          <w:sz w:val="20"/>
          <w:szCs w:val="20"/>
          <w:lang w:val="en-US"/>
        </w:rPr>
        <w:t xml:space="preserve"> up due to false alarm</w:t>
      </w:r>
      <w:r w:rsidR="00E05F12">
        <w:rPr>
          <w:sz w:val="20"/>
          <w:szCs w:val="20"/>
          <w:lang w:val="en-US"/>
        </w:rPr>
        <w:t>.</w:t>
      </w:r>
    </w:p>
    <w:p w14:paraId="722793BB" w14:textId="77777777" w:rsidR="0057374C" w:rsidRPr="0057374C" w:rsidRDefault="0057374C" w:rsidP="0057374C">
      <w:pPr>
        <w:rPr>
          <w:lang w:val="en-US"/>
        </w:rPr>
      </w:pPr>
    </w:p>
    <w:p w14:paraId="0AFCF344" w14:textId="73177C87" w:rsidR="0057374C" w:rsidRDefault="0057374C" w:rsidP="0057374C">
      <w:pPr>
        <w:pStyle w:val="Caption"/>
        <w:keepNext/>
        <w:jc w:val="center"/>
      </w:pPr>
      <w:r>
        <w:t xml:space="preserve">Table </w:t>
      </w:r>
      <w:r>
        <w:fldChar w:fldCharType="begin"/>
      </w:r>
      <w:r>
        <w:instrText xml:space="preserve"> SEQ Table \* ARABIC </w:instrText>
      </w:r>
      <w:r>
        <w:fldChar w:fldCharType="separate"/>
      </w:r>
      <w:r w:rsidR="003431DC">
        <w:rPr>
          <w:noProof/>
        </w:rPr>
        <w:t>3</w:t>
      </w:r>
      <w:r>
        <w:fldChar w:fldCharType="end"/>
      </w:r>
      <w:r>
        <w:t xml:space="preserve"> WUR prams</w:t>
      </w:r>
    </w:p>
    <w:tbl>
      <w:tblPr>
        <w:tblStyle w:val="TableGrid"/>
        <w:tblW w:w="0" w:type="auto"/>
        <w:jc w:val="center"/>
        <w:tblLook w:val="04A0" w:firstRow="1" w:lastRow="0" w:firstColumn="1" w:lastColumn="0" w:noHBand="0" w:noVBand="1"/>
      </w:tblPr>
      <w:tblGrid>
        <w:gridCol w:w="2149"/>
        <w:gridCol w:w="1672"/>
      </w:tblGrid>
      <w:tr w:rsidR="00FB0DF3" w:rsidRPr="00FB0DF3" w14:paraId="7D5CDBE8" w14:textId="77777777" w:rsidTr="00286090">
        <w:trPr>
          <w:trHeight w:val="300"/>
          <w:jc w:val="center"/>
        </w:trPr>
        <w:tc>
          <w:tcPr>
            <w:tcW w:w="0" w:type="auto"/>
            <w:noWrap/>
            <w:hideMark/>
          </w:tcPr>
          <w:p w14:paraId="1AECA0DD" w14:textId="68BA2D80" w:rsidR="00FB0DF3" w:rsidRPr="00020D46" w:rsidRDefault="006D76E8" w:rsidP="00BF4161">
            <w:pPr>
              <w:jc w:val="center"/>
              <w:rPr>
                <w:b/>
                <w:bCs/>
                <w:lang w:val="fi-FI"/>
              </w:rPr>
            </w:pPr>
            <w:r>
              <w:rPr>
                <w:b/>
                <w:bCs/>
              </w:rPr>
              <w:t>Parameter</w:t>
            </w:r>
          </w:p>
        </w:tc>
        <w:tc>
          <w:tcPr>
            <w:tcW w:w="0" w:type="auto"/>
            <w:noWrap/>
            <w:hideMark/>
          </w:tcPr>
          <w:p w14:paraId="02E3EF38" w14:textId="6D502440" w:rsidR="00FB0DF3" w:rsidRPr="00020D46" w:rsidRDefault="006D76E8" w:rsidP="00BF4161">
            <w:pPr>
              <w:jc w:val="center"/>
              <w:rPr>
                <w:b/>
                <w:bCs/>
              </w:rPr>
            </w:pPr>
            <w:r>
              <w:rPr>
                <w:b/>
                <w:bCs/>
              </w:rPr>
              <w:t>Value</w:t>
            </w:r>
          </w:p>
        </w:tc>
      </w:tr>
      <w:tr w:rsidR="00E41D7E" w:rsidRPr="00FB0DF3" w14:paraId="22F6D350" w14:textId="77777777" w:rsidTr="00286090">
        <w:trPr>
          <w:trHeight w:val="300"/>
          <w:jc w:val="center"/>
        </w:trPr>
        <w:tc>
          <w:tcPr>
            <w:tcW w:w="0" w:type="auto"/>
            <w:noWrap/>
          </w:tcPr>
          <w:p w14:paraId="2AF52263" w14:textId="38CCD3CB" w:rsidR="00E41D7E" w:rsidRPr="00FB0DF3" w:rsidRDefault="00E41D7E" w:rsidP="00E41D7E">
            <w:pPr>
              <w:jc w:val="center"/>
            </w:pPr>
            <w:r w:rsidRPr="00FB0DF3">
              <w:t>WUR passive</w:t>
            </w:r>
          </w:p>
        </w:tc>
        <w:tc>
          <w:tcPr>
            <w:tcW w:w="0" w:type="auto"/>
            <w:noWrap/>
          </w:tcPr>
          <w:p w14:paraId="19350B15" w14:textId="793F8433" w:rsidR="00E41D7E" w:rsidRPr="00FB0DF3" w:rsidRDefault="00E41D7E" w:rsidP="00E41D7E">
            <w:pPr>
              <w:jc w:val="center"/>
            </w:pPr>
            <w:r w:rsidRPr="00FB0DF3">
              <w:t>0,001</w:t>
            </w:r>
            <w:r>
              <w:t xml:space="preserve"> [units x </w:t>
            </w:r>
            <w:proofErr w:type="spellStart"/>
            <w:r>
              <w:t>ms</w:t>
            </w:r>
            <w:proofErr w:type="spellEnd"/>
            <w:r>
              <w:t>]</w:t>
            </w:r>
          </w:p>
        </w:tc>
      </w:tr>
      <w:tr w:rsidR="00E41D7E" w:rsidRPr="00FB0DF3" w14:paraId="36A801B9" w14:textId="77777777" w:rsidTr="00286090">
        <w:trPr>
          <w:trHeight w:val="300"/>
          <w:jc w:val="center"/>
        </w:trPr>
        <w:tc>
          <w:tcPr>
            <w:tcW w:w="0" w:type="auto"/>
            <w:noWrap/>
            <w:hideMark/>
          </w:tcPr>
          <w:p w14:paraId="6E6D45B2" w14:textId="709BC6C0" w:rsidR="00E41D7E" w:rsidRPr="00FB0DF3" w:rsidRDefault="00E41D7E" w:rsidP="00E41D7E">
            <w:pPr>
              <w:jc w:val="center"/>
            </w:pPr>
            <w:r w:rsidRPr="00FB0DF3">
              <w:t>WUR consumption</w:t>
            </w:r>
          </w:p>
        </w:tc>
        <w:tc>
          <w:tcPr>
            <w:tcW w:w="0" w:type="auto"/>
            <w:noWrap/>
            <w:hideMark/>
          </w:tcPr>
          <w:p w14:paraId="7117BC84" w14:textId="681E3D4A" w:rsidR="00E41D7E" w:rsidRPr="00FB0DF3" w:rsidRDefault="00E41D7E" w:rsidP="00E41D7E">
            <w:pPr>
              <w:jc w:val="center"/>
            </w:pPr>
            <w:r w:rsidRPr="00FB0DF3">
              <w:t>4</w:t>
            </w:r>
            <w:r w:rsidR="0070122D">
              <w:t xml:space="preserve"> [units x </w:t>
            </w:r>
            <w:proofErr w:type="spellStart"/>
            <w:r w:rsidR="0070122D">
              <w:t>ms</w:t>
            </w:r>
            <w:proofErr w:type="spellEnd"/>
            <w:r w:rsidR="0070122D">
              <w:t>]</w:t>
            </w:r>
          </w:p>
        </w:tc>
      </w:tr>
      <w:tr w:rsidR="00E41D7E" w:rsidRPr="00FB0DF3" w14:paraId="5D6636C8" w14:textId="77777777" w:rsidTr="00286090">
        <w:trPr>
          <w:trHeight w:val="300"/>
          <w:jc w:val="center"/>
        </w:trPr>
        <w:tc>
          <w:tcPr>
            <w:tcW w:w="0" w:type="auto"/>
            <w:noWrap/>
            <w:hideMark/>
          </w:tcPr>
          <w:p w14:paraId="30DF070D" w14:textId="5BBF564F" w:rsidR="00E41D7E" w:rsidRPr="00FB0DF3" w:rsidRDefault="00285EF1" w:rsidP="00E41D7E">
            <w:pPr>
              <w:jc w:val="center"/>
            </w:pPr>
            <w:r>
              <w:t>P</w:t>
            </w:r>
            <w:r w:rsidR="0021272E">
              <w:t>reamble</w:t>
            </w:r>
            <w:r>
              <w:t xml:space="preserve"> tracking cycle</w:t>
            </w:r>
          </w:p>
        </w:tc>
        <w:tc>
          <w:tcPr>
            <w:tcW w:w="0" w:type="auto"/>
            <w:noWrap/>
            <w:hideMark/>
          </w:tcPr>
          <w:p w14:paraId="771E3863" w14:textId="16C8B9CE" w:rsidR="00E41D7E" w:rsidRPr="00FB0DF3" w:rsidRDefault="00E41D7E" w:rsidP="00E41D7E">
            <w:pPr>
              <w:jc w:val="center"/>
            </w:pPr>
            <w:r w:rsidRPr="00FB0DF3">
              <w:t>1280</w:t>
            </w:r>
            <w:r w:rsidR="0070122D">
              <w:t>ms</w:t>
            </w:r>
          </w:p>
        </w:tc>
      </w:tr>
      <w:tr w:rsidR="0021272E" w:rsidRPr="00FB0DF3" w14:paraId="6C684122" w14:textId="77777777" w:rsidTr="00286090">
        <w:trPr>
          <w:trHeight w:val="300"/>
          <w:jc w:val="center"/>
        </w:trPr>
        <w:tc>
          <w:tcPr>
            <w:tcW w:w="0" w:type="auto"/>
            <w:noWrap/>
          </w:tcPr>
          <w:p w14:paraId="7220BF92" w14:textId="13AD8C83" w:rsidR="0021272E" w:rsidRDefault="00285EF1" w:rsidP="00E41D7E">
            <w:pPr>
              <w:jc w:val="center"/>
            </w:pPr>
            <w:r>
              <w:t>WUS tracking cycle</w:t>
            </w:r>
          </w:p>
        </w:tc>
        <w:tc>
          <w:tcPr>
            <w:tcW w:w="0" w:type="auto"/>
            <w:noWrap/>
          </w:tcPr>
          <w:p w14:paraId="6D623A6C" w14:textId="712AD801" w:rsidR="0021272E" w:rsidRPr="00FB0DF3" w:rsidRDefault="00285EF1" w:rsidP="00E41D7E">
            <w:pPr>
              <w:jc w:val="center"/>
            </w:pPr>
            <w:r w:rsidRPr="00285EF1">
              <w:t>20480ms</w:t>
            </w:r>
          </w:p>
        </w:tc>
      </w:tr>
      <w:tr w:rsidR="00E41D7E" w:rsidRPr="00FB0DF3" w14:paraId="6683958A" w14:textId="77777777" w:rsidTr="00286090">
        <w:trPr>
          <w:trHeight w:val="300"/>
          <w:jc w:val="center"/>
        </w:trPr>
        <w:tc>
          <w:tcPr>
            <w:tcW w:w="0" w:type="auto"/>
            <w:noWrap/>
            <w:hideMark/>
          </w:tcPr>
          <w:p w14:paraId="35508A92" w14:textId="2324ABB6" w:rsidR="00E41D7E" w:rsidRPr="00FB0DF3" w:rsidRDefault="00E41D7E" w:rsidP="00E41D7E">
            <w:pPr>
              <w:jc w:val="center"/>
            </w:pPr>
            <w:r w:rsidRPr="00FB0DF3">
              <w:t>Active time</w:t>
            </w:r>
          </w:p>
        </w:tc>
        <w:tc>
          <w:tcPr>
            <w:tcW w:w="0" w:type="auto"/>
            <w:noWrap/>
            <w:hideMark/>
          </w:tcPr>
          <w:p w14:paraId="6DE0DCCD" w14:textId="0C70DD9E" w:rsidR="00E41D7E" w:rsidRPr="00FB0DF3" w:rsidRDefault="00E41D7E" w:rsidP="00E41D7E">
            <w:pPr>
              <w:jc w:val="center"/>
            </w:pPr>
            <w:r w:rsidRPr="00FB0DF3">
              <w:t>10</w:t>
            </w:r>
            <w:r w:rsidR="0070122D">
              <w:t>ms</w:t>
            </w:r>
          </w:p>
        </w:tc>
      </w:tr>
    </w:tbl>
    <w:p w14:paraId="41764063" w14:textId="1A85FCE0" w:rsidR="00771B74" w:rsidRDefault="00771B74" w:rsidP="00A94B36">
      <w:pPr>
        <w:rPr>
          <w:lang w:val="en-US"/>
        </w:rPr>
      </w:pPr>
    </w:p>
    <w:p w14:paraId="2142DC6E" w14:textId="77777777" w:rsidR="00D27541" w:rsidRDefault="00D27541" w:rsidP="00A94B36">
      <w:pPr>
        <w:rPr>
          <w:lang w:val="en-US"/>
        </w:rPr>
      </w:pPr>
    </w:p>
    <w:p w14:paraId="11468BE6" w14:textId="6066BD1F" w:rsidR="00174F1F" w:rsidRDefault="00174F1F" w:rsidP="00174F1F">
      <w:pPr>
        <w:pStyle w:val="Caption"/>
        <w:keepNext/>
        <w:jc w:val="center"/>
      </w:pPr>
      <w:r>
        <w:t xml:space="preserve">Table </w:t>
      </w:r>
      <w:r>
        <w:fldChar w:fldCharType="begin"/>
      </w:r>
      <w:r>
        <w:instrText xml:space="preserve"> SEQ Table \* ARABIC </w:instrText>
      </w:r>
      <w:r>
        <w:fldChar w:fldCharType="separate"/>
      </w:r>
      <w:r w:rsidR="003431DC">
        <w:rPr>
          <w:noProof/>
        </w:rPr>
        <w:t>4</w:t>
      </w:r>
      <w:r>
        <w:fldChar w:fldCharType="end"/>
      </w:r>
      <w:r>
        <w:t xml:space="preserve"> Main radio params</w:t>
      </w:r>
    </w:p>
    <w:tbl>
      <w:tblPr>
        <w:tblStyle w:val="TableGrid"/>
        <w:tblW w:w="0" w:type="auto"/>
        <w:jc w:val="center"/>
        <w:tblLook w:val="04A0" w:firstRow="1" w:lastRow="0" w:firstColumn="1" w:lastColumn="0" w:noHBand="0" w:noVBand="1"/>
      </w:tblPr>
      <w:tblGrid>
        <w:gridCol w:w="3332"/>
        <w:gridCol w:w="1539"/>
      </w:tblGrid>
      <w:tr w:rsidR="00D27541" w:rsidRPr="00D27541" w14:paraId="5C18A654" w14:textId="77777777" w:rsidTr="00065482">
        <w:trPr>
          <w:trHeight w:val="300"/>
          <w:jc w:val="center"/>
        </w:trPr>
        <w:tc>
          <w:tcPr>
            <w:tcW w:w="0" w:type="auto"/>
            <w:noWrap/>
            <w:hideMark/>
          </w:tcPr>
          <w:p w14:paraId="1398EE4B" w14:textId="7E78BC45" w:rsidR="00D27541" w:rsidRPr="00286090" w:rsidRDefault="006D76E8" w:rsidP="00286090">
            <w:pPr>
              <w:jc w:val="center"/>
              <w:rPr>
                <w:b/>
                <w:bCs/>
                <w:lang w:val="fi-FI"/>
              </w:rPr>
            </w:pPr>
            <w:r w:rsidRPr="00286090">
              <w:rPr>
                <w:b/>
                <w:bCs/>
              </w:rPr>
              <w:t>Parameter</w:t>
            </w:r>
          </w:p>
        </w:tc>
        <w:tc>
          <w:tcPr>
            <w:tcW w:w="0" w:type="auto"/>
            <w:noWrap/>
            <w:hideMark/>
          </w:tcPr>
          <w:p w14:paraId="6CFA5EED" w14:textId="2D97E724" w:rsidR="00D27541" w:rsidRPr="00286090" w:rsidRDefault="006D76E8" w:rsidP="00286090">
            <w:pPr>
              <w:jc w:val="center"/>
              <w:rPr>
                <w:b/>
                <w:bCs/>
              </w:rPr>
            </w:pPr>
            <w:r w:rsidRPr="00286090">
              <w:rPr>
                <w:b/>
                <w:bCs/>
              </w:rPr>
              <w:t>Value</w:t>
            </w:r>
          </w:p>
        </w:tc>
      </w:tr>
      <w:tr w:rsidR="00FC6E5A" w:rsidRPr="00D27541" w14:paraId="1039F558" w14:textId="77777777" w:rsidTr="00065482">
        <w:trPr>
          <w:trHeight w:val="300"/>
          <w:jc w:val="center"/>
        </w:trPr>
        <w:tc>
          <w:tcPr>
            <w:tcW w:w="0" w:type="auto"/>
            <w:noWrap/>
          </w:tcPr>
          <w:p w14:paraId="065EDF67" w14:textId="4ACC66C0" w:rsidR="00FC6E5A" w:rsidRPr="00D27541" w:rsidRDefault="00FC6E5A" w:rsidP="00286090">
            <w:pPr>
              <w:jc w:val="center"/>
            </w:pPr>
            <w:r w:rsidRPr="00D27541">
              <w:t>PO in PTW</w:t>
            </w:r>
          </w:p>
        </w:tc>
        <w:tc>
          <w:tcPr>
            <w:tcW w:w="0" w:type="auto"/>
            <w:noWrap/>
          </w:tcPr>
          <w:p w14:paraId="00AD3795" w14:textId="763C4289" w:rsidR="00FC6E5A" w:rsidRPr="00D27541" w:rsidRDefault="00036406" w:rsidP="00286090">
            <w:pPr>
              <w:jc w:val="center"/>
            </w:pPr>
            <w:r>
              <w:t>4</w:t>
            </w:r>
          </w:p>
        </w:tc>
      </w:tr>
      <w:tr w:rsidR="00FC6E5A" w:rsidRPr="00D27541" w14:paraId="0EEBF024" w14:textId="77777777" w:rsidTr="00065482">
        <w:trPr>
          <w:trHeight w:val="300"/>
          <w:jc w:val="center"/>
        </w:trPr>
        <w:tc>
          <w:tcPr>
            <w:tcW w:w="0" w:type="auto"/>
            <w:noWrap/>
            <w:hideMark/>
          </w:tcPr>
          <w:p w14:paraId="38B1C4A6" w14:textId="1BD90210" w:rsidR="00FC6E5A" w:rsidRPr="00D27541" w:rsidRDefault="00FC6E5A" w:rsidP="00286090">
            <w:pPr>
              <w:jc w:val="center"/>
            </w:pPr>
            <w:proofErr w:type="spellStart"/>
            <w:r w:rsidRPr="00D27541">
              <w:t>iDRX</w:t>
            </w:r>
            <w:proofErr w:type="spellEnd"/>
          </w:p>
        </w:tc>
        <w:tc>
          <w:tcPr>
            <w:tcW w:w="0" w:type="auto"/>
            <w:noWrap/>
            <w:hideMark/>
          </w:tcPr>
          <w:p w14:paraId="16D1EFDF" w14:textId="5F387E94" w:rsidR="00FC6E5A" w:rsidRPr="00D27541" w:rsidRDefault="00FC6E5A" w:rsidP="00286090">
            <w:pPr>
              <w:jc w:val="center"/>
            </w:pPr>
            <w:r w:rsidRPr="00D27541">
              <w:t>1280</w:t>
            </w:r>
            <w:r w:rsidR="006D76E8">
              <w:t>ms</w:t>
            </w:r>
          </w:p>
        </w:tc>
      </w:tr>
      <w:tr w:rsidR="00FC6E5A" w:rsidRPr="00D27541" w14:paraId="201BF765" w14:textId="77777777" w:rsidTr="00065482">
        <w:trPr>
          <w:trHeight w:val="300"/>
          <w:jc w:val="center"/>
        </w:trPr>
        <w:tc>
          <w:tcPr>
            <w:tcW w:w="0" w:type="auto"/>
            <w:noWrap/>
            <w:hideMark/>
          </w:tcPr>
          <w:p w14:paraId="0C685C6A" w14:textId="6F30E066" w:rsidR="00FC6E5A" w:rsidRPr="00D27541" w:rsidRDefault="00FC6E5A" w:rsidP="00286090">
            <w:pPr>
              <w:jc w:val="center"/>
            </w:pPr>
            <w:proofErr w:type="spellStart"/>
            <w:r w:rsidRPr="00D27541">
              <w:t>eDRX</w:t>
            </w:r>
            <w:proofErr w:type="spellEnd"/>
          </w:p>
        </w:tc>
        <w:tc>
          <w:tcPr>
            <w:tcW w:w="0" w:type="auto"/>
            <w:noWrap/>
            <w:hideMark/>
          </w:tcPr>
          <w:p w14:paraId="1AADFEFD" w14:textId="2ED98ACF" w:rsidR="00FC6E5A" w:rsidRPr="00D27541" w:rsidRDefault="00285EF1" w:rsidP="00286090">
            <w:pPr>
              <w:jc w:val="center"/>
            </w:pPr>
            <w:r w:rsidRPr="00D27541">
              <w:t>20480</w:t>
            </w:r>
            <w:r>
              <w:t>ms</w:t>
            </w:r>
          </w:p>
        </w:tc>
      </w:tr>
      <w:tr w:rsidR="00FC6E5A" w:rsidRPr="00D27541" w14:paraId="3F8EAAAC" w14:textId="77777777" w:rsidTr="00065482">
        <w:trPr>
          <w:trHeight w:val="300"/>
          <w:jc w:val="center"/>
        </w:trPr>
        <w:tc>
          <w:tcPr>
            <w:tcW w:w="0" w:type="auto"/>
            <w:noWrap/>
            <w:hideMark/>
          </w:tcPr>
          <w:p w14:paraId="6BEE9C1B" w14:textId="77777777" w:rsidR="00FC6E5A" w:rsidRPr="00D27541" w:rsidRDefault="00FC6E5A" w:rsidP="00286090">
            <w:pPr>
              <w:jc w:val="center"/>
            </w:pPr>
            <w:r w:rsidRPr="00D27541">
              <w:t>SSB periodicity</w:t>
            </w:r>
          </w:p>
        </w:tc>
        <w:tc>
          <w:tcPr>
            <w:tcW w:w="0" w:type="auto"/>
            <w:noWrap/>
            <w:hideMark/>
          </w:tcPr>
          <w:p w14:paraId="3BE79D69" w14:textId="6F147185" w:rsidR="00FC6E5A" w:rsidRPr="00D27541" w:rsidRDefault="00FC6E5A" w:rsidP="00286090">
            <w:pPr>
              <w:jc w:val="center"/>
            </w:pPr>
            <w:r w:rsidRPr="00D27541">
              <w:t>20</w:t>
            </w:r>
            <w:r w:rsidR="00B61269">
              <w:t>ms</w:t>
            </w:r>
          </w:p>
        </w:tc>
      </w:tr>
      <w:tr w:rsidR="00FC6E5A" w:rsidRPr="00D27541" w14:paraId="5C601627" w14:textId="77777777" w:rsidTr="00065482">
        <w:trPr>
          <w:trHeight w:val="315"/>
          <w:jc w:val="center"/>
        </w:trPr>
        <w:tc>
          <w:tcPr>
            <w:tcW w:w="0" w:type="auto"/>
            <w:noWrap/>
            <w:hideMark/>
          </w:tcPr>
          <w:p w14:paraId="5F36670B" w14:textId="77777777" w:rsidR="00FC6E5A" w:rsidRPr="00D27541" w:rsidRDefault="00FC6E5A" w:rsidP="00286090">
            <w:pPr>
              <w:jc w:val="center"/>
            </w:pPr>
            <w:r w:rsidRPr="00D27541">
              <w:t>Number of SSBs ahead PO</w:t>
            </w:r>
          </w:p>
        </w:tc>
        <w:tc>
          <w:tcPr>
            <w:tcW w:w="0" w:type="auto"/>
            <w:noWrap/>
            <w:hideMark/>
          </w:tcPr>
          <w:p w14:paraId="451BF3AD" w14:textId="77777777" w:rsidR="00FC6E5A" w:rsidRPr="00D27541" w:rsidRDefault="00FC6E5A" w:rsidP="00286090">
            <w:pPr>
              <w:jc w:val="center"/>
            </w:pPr>
            <w:r w:rsidRPr="00D27541">
              <w:t>3</w:t>
            </w:r>
          </w:p>
        </w:tc>
      </w:tr>
      <w:tr w:rsidR="00BD0396" w:rsidRPr="00D27541" w14:paraId="68A023A5" w14:textId="77777777" w:rsidTr="00065482">
        <w:trPr>
          <w:trHeight w:val="315"/>
          <w:jc w:val="center"/>
        </w:trPr>
        <w:tc>
          <w:tcPr>
            <w:tcW w:w="0" w:type="auto"/>
            <w:noWrap/>
          </w:tcPr>
          <w:p w14:paraId="618E7DF5" w14:textId="7579F823" w:rsidR="00BD0396" w:rsidRPr="00D27541" w:rsidRDefault="00B57370" w:rsidP="00286090">
            <w:pPr>
              <w:jc w:val="center"/>
            </w:pPr>
            <w:r>
              <w:t xml:space="preserve">Paging rate </w:t>
            </w:r>
          </w:p>
        </w:tc>
        <w:tc>
          <w:tcPr>
            <w:tcW w:w="0" w:type="auto"/>
            <w:noWrap/>
          </w:tcPr>
          <w:p w14:paraId="32830D40" w14:textId="63314648" w:rsidR="00BD0396" w:rsidRPr="00D27541" w:rsidRDefault="00B57370" w:rsidP="00286090">
            <w:pPr>
              <w:jc w:val="center"/>
            </w:pPr>
            <w:r>
              <w:t>0</w:t>
            </w:r>
          </w:p>
        </w:tc>
      </w:tr>
      <w:tr w:rsidR="00863ED2" w:rsidRPr="00D27541" w14:paraId="1E79A137" w14:textId="77777777" w:rsidTr="00065482">
        <w:trPr>
          <w:trHeight w:val="315"/>
          <w:jc w:val="center"/>
        </w:trPr>
        <w:tc>
          <w:tcPr>
            <w:tcW w:w="0" w:type="auto"/>
            <w:noWrap/>
          </w:tcPr>
          <w:p w14:paraId="1BBA332D" w14:textId="33FE47F8" w:rsidR="00863ED2" w:rsidRDefault="00863ED2" w:rsidP="00286090">
            <w:pPr>
              <w:jc w:val="center"/>
            </w:pPr>
            <w:r>
              <w:t>Wake up from ultra</w:t>
            </w:r>
            <w:r w:rsidR="00771529">
              <w:t>-</w:t>
            </w:r>
            <w:r>
              <w:t>deep sleep</w:t>
            </w:r>
            <w:r w:rsidR="00771529">
              <w:t xml:space="preserve"> penalty</w:t>
            </w:r>
          </w:p>
        </w:tc>
        <w:tc>
          <w:tcPr>
            <w:tcW w:w="0" w:type="auto"/>
            <w:noWrap/>
          </w:tcPr>
          <w:p w14:paraId="5149FCF2" w14:textId="2F066898" w:rsidR="00863ED2" w:rsidRPr="00592EE9" w:rsidRDefault="00592EE9" w:rsidP="00286090">
            <w:pPr>
              <w:jc w:val="center"/>
            </w:pPr>
            <w:r w:rsidRPr="00592EE9">
              <w:t>12</w:t>
            </w:r>
            <w:r w:rsidR="00863ED2" w:rsidRPr="00592EE9">
              <w:t>000</w:t>
            </w:r>
            <w:r w:rsidR="00D55251" w:rsidRPr="00592EE9">
              <w:t>units</w:t>
            </w:r>
            <w:r w:rsidR="00AE3749" w:rsidRPr="00592EE9">
              <w:t xml:space="preserve"> x </w:t>
            </w:r>
            <w:proofErr w:type="spellStart"/>
            <w:r w:rsidR="00AE3749" w:rsidRPr="00592EE9">
              <w:t>ms</w:t>
            </w:r>
            <w:proofErr w:type="spellEnd"/>
          </w:p>
        </w:tc>
      </w:tr>
      <w:tr w:rsidR="000F3774" w:rsidRPr="00D27541" w14:paraId="1966D55A" w14:textId="77777777" w:rsidTr="00065482">
        <w:trPr>
          <w:trHeight w:val="315"/>
          <w:jc w:val="center"/>
        </w:trPr>
        <w:tc>
          <w:tcPr>
            <w:tcW w:w="0" w:type="auto"/>
            <w:noWrap/>
          </w:tcPr>
          <w:p w14:paraId="0DD964BF" w14:textId="00819DFE" w:rsidR="000F3774" w:rsidRDefault="000F3774" w:rsidP="00286090">
            <w:pPr>
              <w:jc w:val="center"/>
            </w:pPr>
            <w:r>
              <w:t>PEI</w:t>
            </w:r>
          </w:p>
        </w:tc>
        <w:tc>
          <w:tcPr>
            <w:tcW w:w="0" w:type="auto"/>
            <w:noWrap/>
          </w:tcPr>
          <w:p w14:paraId="67FABE63" w14:textId="3F259454" w:rsidR="000F3774" w:rsidRDefault="000F3774" w:rsidP="00286090">
            <w:pPr>
              <w:jc w:val="center"/>
            </w:pPr>
            <w:r>
              <w:t>no</w:t>
            </w:r>
          </w:p>
        </w:tc>
      </w:tr>
    </w:tbl>
    <w:p w14:paraId="024FC93C" w14:textId="77777777" w:rsidR="00254C4B" w:rsidRDefault="00254C4B" w:rsidP="00D27541">
      <w:pPr>
        <w:jc w:val="center"/>
        <w:rPr>
          <w:lang w:val="en-US"/>
        </w:rPr>
      </w:pPr>
    </w:p>
    <w:p w14:paraId="38B82F26" w14:textId="4B34C728" w:rsidR="005F6FB8" w:rsidRDefault="00951F34" w:rsidP="00A94B36">
      <w:pPr>
        <w:rPr>
          <w:lang w:val="en-US"/>
        </w:rPr>
      </w:pPr>
      <w:r>
        <w:rPr>
          <w:lang w:val="en-US"/>
        </w:rPr>
        <w:t xml:space="preserve">The </w:t>
      </w:r>
      <w:r w:rsidR="008B6D9C">
        <w:rPr>
          <w:lang w:val="en-US"/>
        </w:rPr>
        <w:t xml:space="preserve">parameters are summarized in Table </w:t>
      </w:r>
      <w:r w:rsidR="003431DC">
        <w:rPr>
          <w:lang w:val="en-US"/>
        </w:rPr>
        <w:t>3</w:t>
      </w:r>
      <w:r w:rsidR="008B6D9C">
        <w:rPr>
          <w:lang w:val="en-US"/>
        </w:rPr>
        <w:t xml:space="preserve"> and </w:t>
      </w:r>
      <w:r w:rsidR="00D22037">
        <w:rPr>
          <w:lang w:val="en-US"/>
        </w:rPr>
        <w:t>4</w:t>
      </w:r>
      <w:r w:rsidR="008B6D9C">
        <w:rPr>
          <w:lang w:val="en-US"/>
        </w:rPr>
        <w:t xml:space="preserve">. </w:t>
      </w:r>
      <w:r w:rsidR="002A14AA">
        <w:rPr>
          <w:lang w:val="en-US"/>
        </w:rPr>
        <w:t xml:space="preserve">Results are summarized in Table </w:t>
      </w:r>
      <w:r w:rsidR="00D22037">
        <w:rPr>
          <w:lang w:val="en-US"/>
        </w:rPr>
        <w:t>5</w:t>
      </w:r>
      <w:r w:rsidR="00886B6A">
        <w:rPr>
          <w:lang w:val="en-US"/>
        </w:rPr>
        <w:t xml:space="preserve"> for different FAR</w:t>
      </w:r>
      <w:r w:rsidR="00BE263C">
        <w:rPr>
          <w:lang w:val="en-US"/>
        </w:rPr>
        <w:t>s</w:t>
      </w:r>
      <w:r w:rsidR="00FD7167">
        <w:rPr>
          <w:lang w:val="en-US"/>
        </w:rPr>
        <w:t xml:space="preserve">. </w:t>
      </w:r>
      <w:r w:rsidR="00AA44C0">
        <w:rPr>
          <w:lang w:val="en-US"/>
        </w:rPr>
        <w:t xml:space="preserve">It can be observed that </w:t>
      </w:r>
      <w:r w:rsidR="00475EB5">
        <w:rPr>
          <w:lang w:val="en-US"/>
        </w:rPr>
        <w:t>for FAR 0,1%</w:t>
      </w:r>
      <w:r w:rsidR="00565BDF">
        <w:rPr>
          <w:lang w:val="en-US"/>
        </w:rPr>
        <w:t xml:space="preserve"> </w:t>
      </w:r>
      <w:r w:rsidR="00475EB5">
        <w:rPr>
          <w:lang w:val="en-US"/>
        </w:rPr>
        <w:t xml:space="preserve">the reduction in power saving gain </w:t>
      </w:r>
      <w:r w:rsidR="00E25439">
        <w:rPr>
          <w:lang w:val="en-US"/>
        </w:rPr>
        <w:t>of LP-WUR</w:t>
      </w:r>
      <w:r w:rsidR="007E165E">
        <w:rPr>
          <w:lang w:val="en-US"/>
        </w:rPr>
        <w:t xml:space="preserve"> present versus legacy MR </w:t>
      </w:r>
      <w:r w:rsidR="00475EB5">
        <w:rPr>
          <w:lang w:val="en-US"/>
        </w:rPr>
        <w:t>is negligible</w:t>
      </w:r>
      <w:r w:rsidR="00565BDF">
        <w:rPr>
          <w:lang w:val="en-US"/>
        </w:rPr>
        <w:t xml:space="preserve"> (52 -&gt; </w:t>
      </w:r>
      <w:r w:rsidR="00B60864">
        <w:rPr>
          <w:lang w:val="en-US"/>
        </w:rPr>
        <w:t>4</w:t>
      </w:r>
      <w:r w:rsidR="009B2C09">
        <w:rPr>
          <w:lang w:val="en-US"/>
        </w:rPr>
        <w:t>8</w:t>
      </w:r>
      <w:r w:rsidR="00B60864">
        <w:rPr>
          <w:lang w:val="en-US"/>
        </w:rPr>
        <w:t>,</w:t>
      </w:r>
      <w:r w:rsidR="009B2C09">
        <w:rPr>
          <w:lang w:val="en-US"/>
        </w:rPr>
        <w:t>6</w:t>
      </w:r>
      <w:r w:rsidR="00DB540E">
        <w:rPr>
          <w:lang w:val="en-US"/>
        </w:rPr>
        <w:t>-fold</w:t>
      </w:r>
      <w:r w:rsidR="00565BDF">
        <w:rPr>
          <w:lang w:val="en-US"/>
        </w:rPr>
        <w:t>)</w:t>
      </w:r>
      <w:r w:rsidR="00475EB5">
        <w:rPr>
          <w:lang w:val="en-US"/>
        </w:rPr>
        <w:t>, but in case of FAR 10%</w:t>
      </w:r>
      <w:r w:rsidR="00E9751D">
        <w:rPr>
          <w:lang w:val="en-US"/>
        </w:rPr>
        <w:t xml:space="preserve">, power saving gain becomes </w:t>
      </w:r>
      <w:r w:rsidR="00DE0699">
        <w:rPr>
          <w:lang w:val="en-US"/>
        </w:rPr>
        <w:t>&lt;10-</w:t>
      </w:r>
      <w:proofErr w:type="gramStart"/>
      <w:r w:rsidR="00DE0699">
        <w:rPr>
          <w:lang w:val="en-US"/>
        </w:rPr>
        <w:t>fold</w:t>
      </w:r>
      <w:r w:rsidR="00B629B0">
        <w:rPr>
          <w:lang w:val="en-US"/>
        </w:rPr>
        <w:t xml:space="preserve"> </w:t>
      </w:r>
      <w:r w:rsidR="00E9751D">
        <w:rPr>
          <w:lang w:val="en-US"/>
        </w:rPr>
        <w:t>.</w:t>
      </w:r>
      <w:proofErr w:type="gramEnd"/>
      <w:r w:rsidR="00151EA3">
        <w:rPr>
          <w:lang w:val="en-US"/>
        </w:rPr>
        <w:t xml:space="preserve"> </w:t>
      </w:r>
    </w:p>
    <w:p w14:paraId="755D6A34" w14:textId="3FB863BD" w:rsidR="00D55251" w:rsidRDefault="00D55251" w:rsidP="00A94B36">
      <w:pPr>
        <w:rPr>
          <w:i/>
          <w:iCs/>
          <w:lang w:val="en-US"/>
        </w:rPr>
      </w:pPr>
      <w:r w:rsidRPr="00D46E43">
        <w:rPr>
          <w:b/>
          <w:bCs/>
          <w:i/>
          <w:iCs/>
          <w:lang w:val="en-US"/>
        </w:rPr>
        <w:t>Observation</w:t>
      </w:r>
      <w:r w:rsidR="009F0AE2">
        <w:rPr>
          <w:b/>
          <w:bCs/>
          <w:i/>
          <w:iCs/>
          <w:lang w:val="en-US"/>
        </w:rPr>
        <w:t>-</w:t>
      </w:r>
      <w:r w:rsidR="00654B94">
        <w:rPr>
          <w:b/>
          <w:bCs/>
          <w:i/>
          <w:iCs/>
          <w:lang w:val="en-US"/>
        </w:rPr>
        <w:t>2</w:t>
      </w:r>
      <w:r w:rsidRPr="00D46E43">
        <w:rPr>
          <w:b/>
          <w:bCs/>
          <w:i/>
          <w:iCs/>
          <w:lang w:val="en-US"/>
        </w:rPr>
        <w:t xml:space="preserve">: </w:t>
      </w:r>
      <w:r w:rsidR="00CE409B" w:rsidRPr="00D46E43">
        <w:rPr>
          <w:i/>
          <w:iCs/>
          <w:lang w:val="en-US"/>
        </w:rPr>
        <w:t xml:space="preserve">For the </w:t>
      </w:r>
      <w:r w:rsidR="00684841">
        <w:rPr>
          <w:i/>
          <w:iCs/>
          <w:lang w:val="en-US"/>
        </w:rPr>
        <w:t>IoT use-case</w:t>
      </w:r>
      <w:r w:rsidR="00440618" w:rsidRPr="00D46E43">
        <w:rPr>
          <w:i/>
          <w:iCs/>
          <w:lang w:val="en-US"/>
        </w:rPr>
        <w:t xml:space="preserve">, </w:t>
      </w:r>
      <w:r w:rsidR="00D46E43">
        <w:rPr>
          <w:i/>
          <w:iCs/>
          <w:lang w:val="en-US"/>
        </w:rPr>
        <w:t xml:space="preserve">when </w:t>
      </w:r>
      <w:r w:rsidR="00440618" w:rsidRPr="00D46E43">
        <w:rPr>
          <w:i/>
          <w:iCs/>
          <w:lang w:val="en-US"/>
        </w:rPr>
        <w:t>0.1% FAR</w:t>
      </w:r>
      <w:r w:rsidR="00D46E43">
        <w:rPr>
          <w:i/>
          <w:iCs/>
          <w:lang w:val="en-US"/>
        </w:rPr>
        <w:t xml:space="preserve"> is assumed,</w:t>
      </w:r>
      <w:r w:rsidR="00440618" w:rsidRPr="00D46E43">
        <w:rPr>
          <w:i/>
          <w:iCs/>
          <w:lang w:val="en-US"/>
        </w:rPr>
        <w:t xml:space="preserve"> power saving gain is 4</w:t>
      </w:r>
      <w:r w:rsidR="009B2C09">
        <w:rPr>
          <w:i/>
          <w:iCs/>
          <w:lang w:val="en-US"/>
        </w:rPr>
        <w:t>8</w:t>
      </w:r>
      <w:r w:rsidR="00DE0699">
        <w:rPr>
          <w:i/>
          <w:iCs/>
          <w:lang w:val="en-US"/>
        </w:rPr>
        <w:t>.</w:t>
      </w:r>
      <w:r w:rsidR="009B2C09">
        <w:rPr>
          <w:i/>
          <w:iCs/>
          <w:lang w:val="en-US"/>
        </w:rPr>
        <w:t>6</w:t>
      </w:r>
      <w:r w:rsidR="00440618" w:rsidRPr="00D46E43">
        <w:rPr>
          <w:i/>
          <w:iCs/>
          <w:lang w:val="en-US"/>
        </w:rPr>
        <w:t>-fold</w:t>
      </w:r>
      <w:r w:rsidR="00D46E43" w:rsidRPr="00D46E43">
        <w:rPr>
          <w:i/>
          <w:iCs/>
          <w:lang w:val="en-US"/>
        </w:rPr>
        <w:t xml:space="preserve">, while </w:t>
      </w:r>
      <w:r w:rsidR="00D67EF8">
        <w:rPr>
          <w:i/>
          <w:iCs/>
          <w:lang w:val="en-US"/>
        </w:rPr>
        <w:t>when</w:t>
      </w:r>
      <w:r w:rsidR="00D46E43" w:rsidRPr="00D46E43">
        <w:rPr>
          <w:i/>
          <w:iCs/>
          <w:lang w:val="en-US"/>
        </w:rPr>
        <w:t xml:space="preserve"> 10%FA</w:t>
      </w:r>
      <w:r w:rsidR="00D67EF8">
        <w:rPr>
          <w:i/>
          <w:iCs/>
          <w:lang w:val="en-US"/>
        </w:rPr>
        <w:t>R is assumed</w:t>
      </w:r>
      <w:r w:rsidR="00DB540E">
        <w:rPr>
          <w:i/>
          <w:iCs/>
          <w:lang w:val="en-US"/>
        </w:rPr>
        <w:t>,</w:t>
      </w:r>
      <w:r w:rsidR="00D46E43" w:rsidRPr="00D46E43">
        <w:rPr>
          <w:i/>
          <w:iCs/>
          <w:lang w:val="en-US"/>
        </w:rPr>
        <w:t xml:space="preserve"> </w:t>
      </w:r>
      <w:r w:rsidR="00DB540E">
        <w:rPr>
          <w:i/>
          <w:iCs/>
          <w:lang w:val="en-US"/>
        </w:rPr>
        <w:t>power saving gain</w:t>
      </w:r>
      <w:r w:rsidR="00D46E43" w:rsidRPr="00D46E43">
        <w:rPr>
          <w:i/>
          <w:iCs/>
          <w:lang w:val="en-US"/>
        </w:rPr>
        <w:t xml:space="preserve"> shrinks to </w:t>
      </w:r>
      <w:r w:rsidR="009B2C09">
        <w:rPr>
          <w:i/>
          <w:iCs/>
          <w:lang w:val="en-US"/>
        </w:rPr>
        <w:t>6</w:t>
      </w:r>
      <w:r w:rsidR="00DE0699">
        <w:rPr>
          <w:i/>
          <w:iCs/>
          <w:lang w:val="en-US"/>
        </w:rPr>
        <w:t>.</w:t>
      </w:r>
      <w:r w:rsidR="009B2C09">
        <w:rPr>
          <w:i/>
          <w:iCs/>
          <w:lang w:val="en-US"/>
        </w:rPr>
        <w:t>5</w:t>
      </w:r>
      <w:r w:rsidR="00D46E43" w:rsidRPr="00D46E43">
        <w:rPr>
          <w:i/>
          <w:iCs/>
          <w:lang w:val="en-US"/>
        </w:rPr>
        <w:t>-fold</w:t>
      </w:r>
      <w:r w:rsidR="003A57F3">
        <w:rPr>
          <w:i/>
          <w:iCs/>
          <w:lang w:val="en-US"/>
        </w:rPr>
        <w:t>, when LP-WUR equipped MR is compared with legacy MR</w:t>
      </w:r>
      <w:r w:rsidR="00072C73">
        <w:rPr>
          <w:i/>
          <w:iCs/>
          <w:lang w:val="en-US"/>
        </w:rPr>
        <w:t>.</w:t>
      </w:r>
    </w:p>
    <w:p w14:paraId="695E6F48" w14:textId="73AC86E9" w:rsidR="001F1A8E" w:rsidRPr="00DB4A2B" w:rsidRDefault="001F1A8E" w:rsidP="00A94B36">
      <w:pPr>
        <w:rPr>
          <w:i/>
          <w:iCs/>
          <w:lang w:val="en-US"/>
        </w:rPr>
      </w:pPr>
      <w:r w:rsidRPr="00DB4A2B">
        <w:rPr>
          <w:b/>
          <w:bCs/>
          <w:i/>
          <w:iCs/>
          <w:lang w:val="en-US"/>
        </w:rPr>
        <w:t>Proposal</w:t>
      </w:r>
      <w:r w:rsidR="009F0AE2">
        <w:rPr>
          <w:b/>
          <w:bCs/>
          <w:i/>
          <w:iCs/>
          <w:lang w:val="en-US"/>
        </w:rPr>
        <w:t>-</w:t>
      </w:r>
      <w:r w:rsidR="00FF7FAC">
        <w:rPr>
          <w:b/>
          <w:bCs/>
          <w:i/>
          <w:iCs/>
          <w:lang w:val="en-US"/>
        </w:rPr>
        <w:t>5</w:t>
      </w:r>
      <w:r w:rsidRPr="00DB4A2B">
        <w:rPr>
          <w:b/>
          <w:bCs/>
          <w:i/>
          <w:iCs/>
          <w:lang w:val="en-US"/>
        </w:rPr>
        <w:t>:</w:t>
      </w:r>
      <w:r w:rsidRPr="00DB4A2B">
        <w:rPr>
          <w:i/>
          <w:iCs/>
          <w:lang w:val="en-US"/>
        </w:rPr>
        <w:t xml:space="preserve"> </w:t>
      </w:r>
      <w:r w:rsidR="00DB4A2B" w:rsidRPr="00DB4A2B">
        <w:rPr>
          <w:i/>
          <w:iCs/>
          <w:lang w:val="en-US"/>
        </w:rPr>
        <w:t>10% FAR is not considered anymore</w:t>
      </w:r>
      <w:r w:rsidR="004A5B8B">
        <w:rPr>
          <w:i/>
          <w:iCs/>
          <w:lang w:val="en-US"/>
        </w:rPr>
        <w:t>.</w:t>
      </w:r>
    </w:p>
    <w:p w14:paraId="1515E519" w14:textId="77777777" w:rsidR="00D55251" w:rsidRDefault="00D55251" w:rsidP="00A94B36">
      <w:pPr>
        <w:rPr>
          <w:lang w:val="en-US"/>
        </w:rPr>
      </w:pPr>
    </w:p>
    <w:p w14:paraId="2B7A31A2" w14:textId="23456380" w:rsidR="00D22037" w:rsidRDefault="00D22037" w:rsidP="00D22037">
      <w:pPr>
        <w:pStyle w:val="Caption"/>
        <w:keepNext/>
        <w:jc w:val="center"/>
      </w:pPr>
      <w:r>
        <w:t xml:space="preserve">Table </w:t>
      </w:r>
      <w:r>
        <w:fldChar w:fldCharType="begin"/>
      </w:r>
      <w:r>
        <w:instrText xml:space="preserve"> SEQ Table \* ARABIC </w:instrText>
      </w:r>
      <w:r>
        <w:fldChar w:fldCharType="separate"/>
      </w:r>
      <w:r w:rsidR="003431DC">
        <w:rPr>
          <w:noProof/>
        </w:rPr>
        <w:t>5</w:t>
      </w:r>
      <w:r>
        <w:fldChar w:fldCharType="end"/>
      </w:r>
      <w:r>
        <w:t xml:space="preserve"> Average power consumption for IoT use-case</w:t>
      </w:r>
    </w:p>
    <w:tbl>
      <w:tblPr>
        <w:tblStyle w:val="TableGrid"/>
        <w:tblW w:w="0" w:type="auto"/>
        <w:jc w:val="center"/>
        <w:tblLook w:val="04A0" w:firstRow="1" w:lastRow="0" w:firstColumn="1" w:lastColumn="0" w:noHBand="0" w:noVBand="1"/>
      </w:tblPr>
      <w:tblGrid>
        <w:gridCol w:w="2176"/>
        <w:gridCol w:w="1521"/>
        <w:gridCol w:w="1911"/>
      </w:tblGrid>
      <w:tr w:rsidR="00683F65" w:rsidRPr="00143ABE" w14:paraId="0568B5AF" w14:textId="5B3AF5F2" w:rsidTr="00FD7167">
        <w:trPr>
          <w:trHeight w:val="307"/>
          <w:jc w:val="center"/>
        </w:trPr>
        <w:tc>
          <w:tcPr>
            <w:tcW w:w="0" w:type="auto"/>
            <w:noWrap/>
            <w:hideMark/>
          </w:tcPr>
          <w:p w14:paraId="2A44F8CD" w14:textId="72F582FE" w:rsidR="00683F65" w:rsidRPr="00D02F8E" w:rsidRDefault="00D02F8E" w:rsidP="00FD7167">
            <w:pPr>
              <w:jc w:val="center"/>
              <w:rPr>
                <w:b/>
                <w:bCs/>
                <w:lang w:val="fi-FI"/>
              </w:rPr>
            </w:pPr>
            <w:r w:rsidRPr="00D02F8E">
              <w:rPr>
                <w:b/>
                <w:bCs/>
              </w:rPr>
              <w:t>Case</w:t>
            </w:r>
          </w:p>
        </w:tc>
        <w:tc>
          <w:tcPr>
            <w:tcW w:w="0" w:type="auto"/>
            <w:noWrap/>
            <w:hideMark/>
          </w:tcPr>
          <w:p w14:paraId="204D54C1" w14:textId="7446A20E" w:rsidR="00FD7167" w:rsidRDefault="00D02F8E" w:rsidP="00FD7167">
            <w:pPr>
              <w:jc w:val="center"/>
              <w:rPr>
                <w:b/>
                <w:bCs/>
              </w:rPr>
            </w:pPr>
            <w:r>
              <w:rPr>
                <w:b/>
                <w:bCs/>
              </w:rPr>
              <w:t>Average Power</w:t>
            </w:r>
          </w:p>
          <w:p w14:paraId="15269D2E" w14:textId="3C72EF26" w:rsidR="00683F65" w:rsidRPr="00143ABE" w:rsidRDefault="00D02F8E" w:rsidP="00FD7167">
            <w:pPr>
              <w:jc w:val="center"/>
              <w:rPr>
                <w:b/>
                <w:bCs/>
              </w:rPr>
            </w:pPr>
            <w:r>
              <w:rPr>
                <w:b/>
                <w:bCs/>
              </w:rPr>
              <w:t>consumption</w:t>
            </w:r>
          </w:p>
        </w:tc>
        <w:tc>
          <w:tcPr>
            <w:tcW w:w="0" w:type="auto"/>
          </w:tcPr>
          <w:p w14:paraId="4B4013DB" w14:textId="54C3E9B2" w:rsidR="00FD7167" w:rsidRDefault="00FD7167" w:rsidP="00FD7167">
            <w:pPr>
              <w:jc w:val="center"/>
              <w:rPr>
                <w:b/>
                <w:bCs/>
              </w:rPr>
            </w:pPr>
            <w:r>
              <w:rPr>
                <w:b/>
                <w:bCs/>
              </w:rPr>
              <w:t>Power consumption</w:t>
            </w:r>
          </w:p>
          <w:p w14:paraId="7FFA1994" w14:textId="51B942AF" w:rsidR="00683F65" w:rsidRPr="00143ABE" w:rsidRDefault="00FD7167" w:rsidP="00FD7167">
            <w:pPr>
              <w:jc w:val="center"/>
              <w:rPr>
                <w:b/>
                <w:bCs/>
              </w:rPr>
            </w:pPr>
            <w:r>
              <w:rPr>
                <w:b/>
                <w:bCs/>
              </w:rPr>
              <w:t>relative to MR</w:t>
            </w:r>
          </w:p>
        </w:tc>
      </w:tr>
      <w:tr w:rsidR="00683F65" w:rsidRPr="00143ABE" w14:paraId="7A74C6DD" w14:textId="77777777" w:rsidTr="00797590">
        <w:trPr>
          <w:trHeight w:val="315"/>
          <w:jc w:val="center"/>
        </w:trPr>
        <w:tc>
          <w:tcPr>
            <w:tcW w:w="0" w:type="auto"/>
            <w:noWrap/>
          </w:tcPr>
          <w:p w14:paraId="6870C2BE" w14:textId="4767946A" w:rsidR="00683F65" w:rsidRPr="00FD7167" w:rsidRDefault="00683F65" w:rsidP="00FD7167">
            <w:pPr>
              <w:jc w:val="center"/>
            </w:pPr>
            <w:r w:rsidRPr="00FD7167">
              <w:t>WUR</w:t>
            </w:r>
          </w:p>
        </w:tc>
        <w:tc>
          <w:tcPr>
            <w:tcW w:w="0" w:type="auto"/>
            <w:noWrap/>
          </w:tcPr>
          <w:p w14:paraId="1E99CCD9" w14:textId="0A317D32" w:rsidR="00683F65" w:rsidRPr="00FD7167" w:rsidRDefault="00683F65" w:rsidP="00FD7167">
            <w:pPr>
              <w:jc w:val="center"/>
            </w:pPr>
            <w:r w:rsidRPr="00FD7167">
              <w:t>0,</w:t>
            </w:r>
            <w:r w:rsidR="00797590" w:rsidRPr="00FD7167">
              <w:t>032</w:t>
            </w:r>
          </w:p>
        </w:tc>
        <w:tc>
          <w:tcPr>
            <w:tcW w:w="0" w:type="auto"/>
          </w:tcPr>
          <w:p w14:paraId="0D546A0A" w14:textId="77777777" w:rsidR="00683F65" w:rsidRPr="00FD7167" w:rsidRDefault="00683F65" w:rsidP="00FD7167">
            <w:pPr>
              <w:jc w:val="center"/>
            </w:pPr>
          </w:p>
        </w:tc>
      </w:tr>
      <w:tr w:rsidR="00CA6357" w:rsidRPr="00143ABE" w14:paraId="14583323" w14:textId="77777777" w:rsidTr="00797590">
        <w:trPr>
          <w:trHeight w:val="315"/>
          <w:jc w:val="center"/>
        </w:trPr>
        <w:tc>
          <w:tcPr>
            <w:tcW w:w="0" w:type="auto"/>
            <w:noWrap/>
          </w:tcPr>
          <w:p w14:paraId="5733C059" w14:textId="7AE9402E" w:rsidR="00CA6357" w:rsidRPr="00FD7167" w:rsidRDefault="00CA6357" w:rsidP="00CA6357">
            <w:pPr>
              <w:jc w:val="center"/>
            </w:pPr>
            <w:r w:rsidRPr="00FD7167">
              <w:t>MR</w:t>
            </w:r>
          </w:p>
        </w:tc>
        <w:tc>
          <w:tcPr>
            <w:tcW w:w="0" w:type="auto"/>
            <w:noWrap/>
          </w:tcPr>
          <w:p w14:paraId="454080D3" w14:textId="0A6089A3" w:rsidR="00CA6357" w:rsidRPr="00FD7167" w:rsidRDefault="00CA6357" w:rsidP="00CA6357">
            <w:pPr>
              <w:jc w:val="center"/>
            </w:pPr>
            <w:r w:rsidRPr="009F2AB4">
              <w:t>1,6777</w:t>
            </w:r>
          </w:p>
        </w:tc>
        <w:tc>
          <w:tcPr>
            <w:tcW w:w="0" w:type="auto"/>
          </w:tcPr>
          <w:p w14:paraId="569B0694" w14:textId="77777777" w:rsidR="00CA6357" w:rsidRPr="00FD7167" w:rsidRDefault="00CA6357" w:rsidP="00CA6357">
            <w:pPr>
              <w:jc w:val="center"/>
            </w:pPr>
          </w:p>
        </w:tc>
      </w:tr>
      <w:tr w:rsidR="007C4C9C" w:rsidRPr="00143ABE" w14:paraId="76704E44" w14:textId="3F9ADF40">
        <w:trPr>
          <w:trHeight w:val="300"/>
          <w:jc w:val="center"/>
        </w:trPr>
        <w:tc>
          <w:tcPr>
            <w:tcW w:w="0" w:type="auto"/>
            <w:noWrap/>
            <w:hideMark/>
          </w:tcPr>
          <w:p w14:paraId="1D0EACBE" w14:textId="7A313FB2" w:rsidR="007C4C9C" w:rsidRPr="00FD7167" w:rsidRDefault="007C4C9C" w:rsidP="007C4C9C">
            <w:pPr>
              <w:jc w:val="center"/>
            </w:pPr>
            <w:r w:rsidRPr="00FD7167">
              <w:t>WUR+ MR, FAR=10%</w:t>
            </w:r>
          </w:p>
        </w:tc>
        <w:tc>
          <w:tcPr>
            <w:tcW w:w="0" w:type="auto"/>
            <w:noWrap/>
            <w:hideMark/>
          </w:tcPr>
          <w:p w14:paraId="0FBD90FF" w14:textId="4989F769" w:rsidR="007C4C9C" w:rsidRPr="00FD7167" w:rsidRDefault="007C4C9C" w:rsidP="007C4C9C">
            <w:pPr>
              <w:jc w:val="center"/>
            </w:pPr>
            <w:r w:rsidRPr="004E4405">
              <w:t>0,2264</w:t>
            </w:r>
          </w:p>
        </w:tc>
        <w:tc>
          <w:tcPr>
            <w:tcW w:w="0" w:type="auto"/>
          </w:tcPr>
          <w:p w14:paraId="33736EB2" w14:textId="656EFF88" w:rsidR="007C4C9C" w:rsidRPr="00FD7167" w:rsidRDefault="007C4C9C" w:rsidP="007C4C9C">
            <w:pPr>
              <w:jc w:val="center"/>
            </w:pPr>
            <w:r w:rsidRPr="0052387D">
              <w:t>6,49</w:t>
            </w:r>
          </w:p>
        </w:tc>
      </w:tr>
      <w:tr w:rsidR="007C4C9C" w:rsidRPr="00143ABE" w14:paraId="68BE23AC" w14:textId="5F9EE986">
        <w:trPr>
          <w:trHeight w:val="300"/>
          <w:jc w:val="center"/>
        </w:trPr>
        <w:tc>
          <w:tcPr>
            <w:tcW w:w="0" w:type="auto"/>
            <w:noWrap/>
            <w:hideMark/>
          </w:tcPr>
          <w:p w14:paraId="4D77796B" w14:textId="04273073" w:rsidR="007C4C9C" w:rsidRPr="00FD7167" w:rsidRDefault="007C4C9C" w:rsidP="007C4C9C">
            <w:pPr>
              <w:jc w:val="center"/>
            </w:pPr>
            <w:r w:rsidRPr="00FD7167">
              <w:t>WUR+ MR, FAR=1%</w:t>
            </w:r>
          </w:p>
        </w:tc>
        <w:tc>
          <w:tcPr>
            <w:tcW w:w="0" w:type="auto"/>
            <w:noWrap/>
            <w:hideMark/>
          </w:tcPr>
          <w:p w14:paraId="0CDF2C96" w14:textId="14C540B2" w:rsidR="007C4C9C" w:rsidRPr="00FD7167" w:rsidRDefault="007C4C9C" w:rsidP="007C4C9C">
            <w:pPr>
              <w:jc w:val="center"/>
            </w:pPr>
            <w:r w:rsidRPr="004E4405">
              <w:t>0,0226</w:t>
            </w:r>
          </w:p>
        </w:tc>
        <w:tc>
          <w:tcPr>
            <w:tcW w:w="0" w:type="auto"/>
          </w:tcPr>
          <w:p w14:paraId="6E71A3C7" w14:textId="408F97CE" w:rsidR="007C4C9C" w:rsidRPr="00FD7167" w:rsidRDefault="007C4C9C" w:rsidP="007C4C9C">
            <w:pPr>
              <w:jc w:val="center"/>
            </w:pPr>
            <w:r w:rsidRPr="0052387D">
              <w:t>30,57</w:t>
            </w:r>
          </w:p>
        </w:tc>
      </w:tr>
      <w:tr w:rsidR="007C4C9C" w:rsidRPr="00143ABE" w14:paraId="74B0AF2B" w14:textId="57F6E111">
        <w:trPr>
          <w:trHeight w:val="300"/>
          <w:jc w:val="center"/>
        </w:trPr>
        <w:tc>
          <w:tcPr>
            <w:tcW w:w="0" w:type="auto"/>
            <w:noWrap/>
            <w:hideMark/>
          </w:tcPr>
          <w:p w14:paraId="616B6BA1" w14:textId="2F1AD9D0" w:rsidR="007C4C9C" w:rsidRPr="00FD7167" w:rsidRDefault="007C4C9C" w:rsidP="007C4C9C">
            <w:pPr>
              <w:jc w:val="center"/>
            </w:pPr>
            <w:r w:rsidRPr="00FD7167">
              <w:t>WUR+ MR, FAR=0.1%</w:t>
            </w:r>
          </w:p>
        </w:tc>
        <w:tc>
          <w:tcPr>
            <w:tcW w:w="0" w:type="auto"/>
            <w:noWrap/>
            <w:hideMark/>
          </w:tcPr>
          <w:p w14:paraId="150B7C6A" w14:textId="010FA79F" w:rsidR="007C4C9C" w:rsidRPr="00FD7167" w:rsidRDefault="007C4C9C" w:rsidP="007C4C9C">
            <w:pPr>
              <w:jc w:val="center"/>
            </w:pPr>
            <w:r w:rsidRPr="004E4405">
              <w:t>0,0023</w:t>
            </w:r>
          </w:p>
        </w:tc>
        <w:tc>
          <w:tcPr>
            <w:tcW w:w="0" w:type="auto"/>
          </w:tcPr>
          <w:p w14:paraId="35253A3E" w14:textId="50A5C725" w:rsidR="007C4C9C" w:rsidRPr="00FD7167" w:rsidRDefault="007C4C9C" w:rsidP="007C4C9C">
            <w:pPr>
              <w:jc w:val="center"/>
            </w:pPr>
            <w:r w:rsidRPr="0052387D">
              <w:t>48,62</w:t>
            </w:r>
          </w:p>
        </w:tc>
      </w:tr>
      <w:tr w:rsidR="00FC5D96" w:rsidRPr="00143ABE" w14:paraId="3E55D64F" w14:textId="6DF7299C">
        <w:trPr>
          <w:trHeight w:val="300"/>
          <w:jc w:val="center"/>
        </w:trPr>
        <w:tc>
          <w:tcPr>
            <w:tcW w:w="0" w:type="auto"/>
            <w:noWrap/>
            <w:hideMark/>
          </w:tcPr>
          <w:p w14:paraId="393CFB75" w14:textId="2DFB27B3" w:rsidR="00FC5D96" w:rsidRPr="00FD7167" w:rsidRDefault="00FC5D96" w:rsidP="00FC5D96">
            <w:pPr>
              <w:jc w:val="center"/>
            </w:pPr>
            <w:r w:rsidRPr="00FD7167">
              <w:t>WUR+MR FAR= 0</w:t>
            </w:r>
          </w:p>
        </w:tc>
        <w:tc>
          <w:tcPr>
            <w:tcW w:w="0" w:type="auto"/>
            <w:noWrap/>
            <w:hideMark/>
          </w:tcPr>
          <w:p w14:paraId="335E28F4" w14:textId="24FA679D" w:rsidR="00FC5D96" w:rsidRPr="00FD7167" w:rsidRDefault="00FC5D96" w:rsidP="00FC5D96">
            <w:pPr>
              <w:jc w:val="center"/>
            </w:pPr>
            <w:r w:rsidRPr="009F2AB4">
              <w:t>0,0000</w:t>
            </w:r>
          </w:p>
        </w:tc>
        <w:tc>
          <w:tcPr>
            <w:tcW w:w="0" w:type="auto"/>
          </w:tcPr>
          <w:p w14:paraId="3E042D39" w14:textId="5A5FD142" w:rsidR="00FC5D96" w:rsidRPr="00FD7167" w:rsidRDefault="00FC5D96" w:rsidP="00FC5D96">
            <w:pPr>
              <w:jc w:val="center"/>
            </w:pPr>
            <w:r w:rsidRPr="0052387D">
              <w:t>52,04</w:t>
            </w:r>
          </w:p>
        </w:tc>
      </w:tr>
    </w:tbl>
    <w:p w14:paraId="66B65647" w14:textId="77777777" w:rsidR="00790EED" w:rsidRDefault="00790EED" w:rsidP="00790EED">
      <w:pPr>
        <w:spacing w:before="0"/>
        <w:rPr>
          <w:lang w:val="en-US"/>
        </w:rPr>
      </w:pPr>
    </w:p>
    <w:p w14:paraId="5352C81B" w14:textId="2B5C5608" w:rsidR="00DB4A2B" w:rsidRDefault="00790EED" w:rsidP="00790EED">
      <w:pPr>
        <w:spacing w:before="0"/>
        <w:rPr>
          <w:lang w:val="en-US"/>
        </w:rPr>
      </w:pPr>
      <w:r>
        <w:rPr>
          <w:lang w:val="en-US"/>
        </w:rPr>
        <w:t>For “</w:t>
      </w:r>
      <w:r w:rsidRPr="00790EED">
        <w:rPr>
          <w:lang w:val="en-US"/>
        </w:rPr>
        <w:t>FFS: Note: FAR should be evaluated both in the absence of gNB transmissions and in the presence of transmissions from gNB. Proponent to provide the details.</w:t>
      </w:r>
      <w:r>
        <w:rPr>
          <w:lang w:val="en-US"/>
        </w:rPr>
        <w:t xml:space="preserve">”. </w:t>
      </w:r>
      <w:r w:rsidR="005C1F0C">
        <w:rPr>
          <w:lang w:val="en-US"/>
        </w:rPr>
        <w:t xml:space="preserve">We think that </w:t>
      </w:r>
      <w:r w:rsidR="008903A2">
        <w:rPr>
          <w:lang w:val="en-US"/>
        </w:rPr>
        <w:t>the baseline assumption is tha</w:t>
      </w:r>
      <w:r w:rsidR="00634337">
        <w:rPr>
          <w:lang w:val="en-US"/>
        </w:rPr>
        <w:t xml:space="preserve">t SCs not used for LP-WUS should be utilized by gNB. </w:t>
      </w:r>
      <w:r w:rsidR="007D62B5">
        <w:rPr>
          <w:lang w:val="en-US"/>
        </w:rPr>
        <w:t>Muting of surrounding SCs would a clear waste of spectrum.</w:t>
      </w:r>
    </w:p>
    <w:p w14:paraId="47C43388" w14:textId="70EE6C82" w:rsidR="007D62B5" w:rsidRPr="009F0AE2" w:rsidRDefault="00121BDB" w:rsidP="00B37605">
      <w:pPr>
        <w:rPr>
          <w:i/>
          <w:iCs/>
          <w:lang w:val="en-US"/>
        </w:rPr>
      </w:pPr>
      <w:r w:rsidRPr="009F0AE2">
        <w:rPr>
          <w:b/>
          <w:bCs/>
          <w:i/>
          <w:iCs/>
          <w:lang w:val="en-US"/>
        </w:rPr>
        <w:t>Proposal</w:t>
      </w:r>
      <w:r w:rsidR="00BC329F">
        <w:rPr>
          <w:b/>
          <w:bCs/>
          <w:i/>
          <w:iCs/>
          <w:lang w:val="en-US"/>
        </w:rPr>
        <w:t>-</w:t>
      </w:r>
      <w:r w:rsidR="00FF7FAC">
        <w:rPr>
          <w:b/>
          <w:bCs/>
          <w:i/>
          <w:iCs/>
          <w:lang w:val="en-US"/>
        </w:rPr>
        <w:t>6</w:t>
      </w:r>
      <w:r w:rsidRPr="009F0AE2">
        <w:rPr>
          <w:b/>
          <w:bCs/>
          <w:i/>
          <w:iCs/>
          <w:lang w:val="en-US"/>
        </w:rPr>
        <w:t>:</w:t>
      </w:r>
      <w:r w:rsidRPr="009F0AE2">
        <w:rPr>
          <w:i/>
          <w:iCs/>
          <w:lang w:val="en-US"/>
        </w:rPr>
        <w:t xml:space="preserve"> Baseline assumption is that SCs not used for LP-WUS in a symbol should be utilized by gNB</w:t>
      </w:r>
      <w:r w:rsidR="00BC329F">
        <w:rPr>
          <w:i/>
          <w:iCs/>
          <w:lang w:val="en-US"/>
        </w:rPr>
        <w:t>.</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1940DD4B"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1C016C">
        <w:rPr>
          <w:color w:val="000000" w:themeColor="text1"/>
          <w:lang w:val="en-US"/>
        </w:rPr>
        <w:t>LP</w:t>
      </w:r>
      <w:r w:rsidR="003922D5">
        <w:rPr>
          <w:color w:val="000000" w:themeColor="text1"/>
          <w:lang w:val="en-US"/>
        </w:rPr>
        <w:t>-WUS evaluation</w:t>
      </w:r>
      <w:r w:rsidR="006A490D">
        <w:rPr>
          <w:color w:val="000000" w:themeColor="text1"/>
          <w:lang w:val="en-US"/>
        </w:rPr>
        <w:t xml:space="preserve"> and</w:t>
      </w:r>
      <w:r w:rsidR="004159D6">
        <w:rPr>
          <w:color w:val="000000" w:themeColor="text1"/>
          <w:lang w:val="en-US"/>
        </w:rPr>
        <w:t xml:space="preserve"> we had the following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1B081F7A" w14:textId="77777777" w:rsidR="00474B2B" w:rsidRPr="0094144F" w:rsidRDefault="00474B2B" w:rsidP="00474B2B">
      <w:pPr>
        <w:rPr>
          <w:i/>
          <w:iCs/>
          <w:lang w:val="en-US"/>
        </w:rPr>
      </w:pPr>
      <w:r w:rsidRPr="0094144F">
        <w:rPr>
          <w:b/>
          <w:bCs/>
          <w:i/>
          <w:iCs/>
          <w:lang w:val="en-US"/>
        </w:rPr>
        <w:t>Proposal</w:t>
      </w:r>
      <w:r>
        <w:rPr>
          <w:b/>
          <w:bCs/>
          <w:i/>
          <w:iCs/>
          <w:lang w:val="en-US"/>
        </w:rPr>
        <w:t>-1</w:t>
      </w:r>
      <w:r w:rsidRPr="0094144F">
        <w:rPr>
          <w:b/>
          <w:bCs/>
          <w:i/>
          <w:iCs/>
          <w:lang w:val="en-US"/>
        </w:rPr>
        <w:t>:</w:t>
      </w:r>
      <w:r w:rsidRPr="0094144F">
        <w:rPr>
          <w:i/>
          <w:iCs/>
          <w:lang w:val="en-US"/>
        </w:rPr>
        <w:t xml:space="preserve"> “small form devices” shall be included in the description of IoT and Wearable use-cases, </w:t>
      </w:r>
      <w:r>
        <w:rPr>
          <w:i/>
          <w:iCs/>
          <w:lang w:val="en-US"/>
        </w:rPr>
        <w:t>as stated by WID.</w:t>
      </w:r>
    </w:p>
    <w:p w14:paraId="21AC4265" w14:textId="77777777" w:rsidR="00474B2B" w:rsidRPr="005F6FB8" w:rsidRDefault="00474B2B" w:rsidP="00474B2B">
      <w:pPr>
        <w:rPr>
          <w:i/>
          <w:iCs/>
          <w:lang w:val="en-US"/>
        </w:rPr>
      </w:pPr>
      <w:r w:rsidRPr="005F6FB8">
        <w:rPr>
          <w:b/>
          <w:bCs/>
          <w:i/>
          <w:iCs/>
          <w:lang w:val="en-US"/>
        </w:rPr>
        <w:t>Proposal</w:t>
      </w:r>
      <w:r>
        <w:rPr>
          <w:b/>
          <w:bCs/>
          <w:i/>
          <w:iCs/>
          <w:lang w:val="en-US"/>
        </w:rPr>
        <w:t>-2</w:t>
      </w:r>
      <w:r w:rsidRPr="005F6FB8">
        <w:rPr>
          <w:b/>
          <w:bCs/>
          <w:i/>
          <w:iCs/>
          <w:lang w:val="en-US"/>
        </w:rPr>
        <w:t xml:space="preserve">: </w:t>
      </w:r>
      <w:r w:rsidRPr="005F6FB8">
        <w:rPr>
          <w:i/>
          <w:iCs/>
          <w:lang w:val="en-US"/>
        </w:rPr>
        <w:t>Design of LP-WUR should target coverage not worse than that of PUSCH</w:t>
      </w:r>
      <w:r>
        <w:rPr>
          <w:i/>
          <w:iCs/>
          <w:lang w:val="en-US"/>
        </w:rPr>
        <w:t xml:space="preserve"> with target bitrate as specified in TS38.830</w:t>
      </w:r>
      <w:r w:rsidRPr="005F6FB8">
        <w:rPr>
          <w:i/>
          <w:iCs/>
          <w:lang w:val="en-US"/>
        </w:rPr>
        <w:t>.</w:t>
      </w:r>
    </w:p>
    <w:p w14:paraId="687BE392" w14:textId="35B3668F" w:rsidR="00474B2B" w:rsidRPr="004D710F" w:rsidRDefault="00474B2B" w:rsidP="00474B2B">
      <w:pPr>
        <w:rPr>
          <w:i/>
          <w:iCs/>
          <w:lang w:val="en-US"/>
        </w:rPr>
      </w:pPr>
      <w:r w:rsidRPr="004D710F">
        <w:rPr>
          <w:b/>
          <w:bCs/>
          <w:i/>
          <w:iCs/>
          <w:lang w:val="en-US"/>
        </w:rPr>
        <w:t>Proposal</w:t>
      </w:r>
      <w:r>
        <w:rPr>
          <w:b/>
          <w:bCs/>
          <w:i/>
          <w:iCs/>
          <w:lang w:val="en-US"/>
        </w:rPr>
        <w:t>-3</w:t>
      </w:r>
      <w:r w:rsidRPr="004D710F">
        <w:rPr>
          <w:b/>
          <w:bCs/>
          <w:i/>
          <w:iCs/>
          <w:lang w:val="en-US"/>
        </w:rPr>
        <w:t>:</w:t>
      </w:r>
      <w:r w:rsidRPr="004D710F">
        <w:rPr>
          <w:i/>
          <w:iCs/>
          <w:lang w:val="en-US"/>
        </w:rPr>
        <w:t xml:space="preserve"> Confirm that wake-up time</w:t>
      </w:r>
      <w:r w:rsidR="007F1402">
        <w:rPr>
          <w:i/>
          <w:iCs/>
          <w:lang w:val="en-US"/>
        </w:rPr>
        <w:t xml:space="preserve"> (not including synch and cell search)</w:t>
      </w:r>
      <w:r w:rsidRPr="004D710F">
        <w:rPr>
          <w:i/>
          <w:iCs/>
          <w:lang w:val="en-US"/>
        </w:rPr>
        <w:t xml:space="preserve"> from ultra-deep sleep is 400ms</w:t>
      </w:r>
      <w:r w:rsidR="007F1402">
        <w:rPr>
          <w:i/>
          <w:iCs/>
          <w:lang w:val="en-US"/>
        </w:rPr>
        <w:t>.</w:t>
      </w:r>
    </w:p>
    <w:p w14:paraId="73D651CB" w14:textId="77777777" w:rsidR="00474B2B" w:rsidRPr="00C24BB1" w:rsidRDefault="00474B2B" w:rsidP="00474B2B">
      <w:pPr>
        <w:rPr>
          <w:i/>
          <w:iCs/>
          <w:lang w:val="en-US"/>
        </w:rPr>
      </w:pPr>
      <w:r w:rsidRPr="00067A04">
        <w:rPr>
          <w:b/>
          <w:bCs/>
          <w:i/>
          <w:iCs/>
          <w:lang w:val="en-US"/>
        </w:rPr>
        <w:t>Observation</w:t>
      </w:r>
      <w:r>
        <w:rPr>
          <w:b/>
          <w:bCs/>
          <w:i/>
          <w:iCs/>
          <w:lang w:val="en-US"/>
        </w:rPr>
        <w:t>-1</w:t>
      </w:r>
      <w:r w:rsidRPr="00067A04">
        <w:rPr>
          <w:b/>
          <w:bCs/>
          <w:i/>
          <w:iCs/>
          <w:lang w:val="en-US"/>
        </w:rPr>
        <w:t>:</w:t>
      </w:r>
      <w:r w:rsidRPr="00C24BB1">
        <w:rPr>
          <w:i/>
          <w:iCs/>
          <w:lang w:val="en-US"/>
        </w:rPr>
        <w:t xml:space="preserve"> For LPWA</w:t>
      </w:r>
      <w:r>
        <w:rPr>
          <w:i/>
          <w:iCs/>
          <w:lang w:val="en-US"/>
        </w:rPr>
        <w:t xml:space="preserve"> LTE-M</w:t>
      </w:r>
      <w:r w:rsidRPr="00C24BB1">
        <w:rPr>
          <w:i/>
          <w:iCs/>
          <w:lang w:val="en-US"/>
        </w:rPr>
        <w:t xml:space="preserve"> module, the relative difference between wake-up energy and DL processing is 100-fold</w:t>
      </w:r>
    </w:p>
    <w:p w14:paraId="000CDF52" w14:textId="7C86BBC0" w:rsidR="00474B2B" w:rsidRPr="00C24BB1" w:rsidRDefault="00474B2B" w:rsidP="00474B2B">
      <w:pPr>
        <w:rPr>
          <w:i/>
          <w:iCs/>
          <w:lang w:val="en-US"/>
        </w:rPr>
      </w:pPr>
      <w:r w:rsidRPr="00067A04">
        <w:rPr>
          <w:b/>
          <w:bCs/>
          <w:i/>
          <w:iCs/>
          <w:lang w:val="en-US"/>
        </w:rPr>
        <w:t>Proposal</w:t>
      </w:r>
      <w:r>
        <w:rPr>
          <w:b/>
          <w:bCs/>
          <w:i/>
          <w:iCs/>
          <w:lang w:val="en-US"/>
        </w:rPr>
        <w:t>-4</w:t>
      </w:r>
      <w:r w:rsidRPr="00067A04">
        <w:rPr>
          <w:b/>
          <w:bCs/>
          <w:i/>
          <w:iCs/>
          <w:lang w:val="en-US"/>
        </w:rPr>
        <w:t>:</w:t>
      </w:r>
      <w:r w:rsidRPr="00C24BB1">
        <w:rPr>
          <w:i/>
          <w:iCs/>
          <w:lang w:val="en-US"/>
        </w:rPr>
        <w:t xml:space="preserve"> Assuming 100-fold relative difference between wake</w:t>
      </w:r>
      <w:r w:rsidR="00D117D2">
        <w:rPr>
          <w:i/>
          <w:iCs/>
          <w:lang w:val="en-US"/>
        </w:rPr>
        <w:t>-</w:t>
      </w:r>
      <w:r w:rsidRPr="00C24BB1">
        <w:rPr>
          <w:i/>
          <w:iCs/>
          <w:lang w:val="en-US"/>
        </w:rPr>
        <w:t xml:space="preserve">up energy and energy of regular DL processing, the </w:t>
      </w:r>
      <w:r w:rsidR="00B840EE" w:rsidRPr="00C24BB1">
        <w:rPr>
          <w:i/>
          <w:iCs/>
          <w:lang w:val="en-US"/>
        </w:rPr>
        <w:t>transi</w:t>
      </w:r>
      <w:r w:rsidR="00B840EE">
        <w:rPr>
          <w:i/>
          <w:iCs/>
          <w:lang w:val="en-US"/>
        </w:rPr>
        <w:t>tion</w:t>
      </w:r>
      <w:r w:rsidRPr="00C24BB1">
        <w:rPr>
          <w:i/>
          <w:iCs/>
          <w:lang w:val="en-US"/>
        </w:rPr>
        <w:t xml:space="preserve"> for </w:t>
      </w:r>
      <w:r>
        <w:rPr>
          <w:i/>
          <w:iCs/>
          <w:lang w:val="en-US"/>
        </w:rPr>
        <w:t xml:space="preserve">20MHz </w:t>
      </w:r>
      <w:r w:rsidRPr="00C24BB1">
        <w:rPr>
          <w:i/>
          <w:iCs/>
          <w:lang w:val="en-US"/>
        </w:rPr>
        <w:t>RedCap should be 12000</w:t>
      </w:r>
      <w:r>
        <w:rPr>
          <w:i/>
          <w:iCs/>
          <w:lang w:val="en-US"/>
        </w:rPr>
        <w:t xml:space="preserve"> units</w:t>
      </w:r>
      <w:r w:rsidRPr="00C24BB1">
        <w:rPr>
          <w:i/>
          <w:iCs/>
          <w:lang w:val="en-US"/>
        </w:rPr>
        <w:t xml:space="preserve">. </w:t>
      </w:r>
    </w:p>
    <w:p w14:paraId="08E008F6" w14:textId="77777777" w:rsidR="00474B2B" w:rsidRDefault="00474B2B" w:rsidP="00474B2B">
      <w:pPr>
        <w:rPr>
          <w:i/>
          <w:iCs/>
          <w:lang w:val="en-US"/>
        </w:rPr>
      </w:pPr>
      <w:r w:rsidRPr="00D46E43">
        <w:rPr>
          <w:b/>
          <w:bCs/>
          <w:i/>
          <w:iCs/>
          <w:lang w:val="en-US"/>
        </w:rPr>
        <w:t>Observation</w:t>
      </w:r>
      <w:r>
        <w:rPr>
          <w:b/>
          <w:bCs/>
          <w:i/>
          <w:iCs/>
          <w:lang w:val="en-US"/>
        </w:rPr>
        <w:t>-2</w:t>
      </w:r>
      <w:r w:rsidRPr="00D46E43">
        <w:rPr>
          <w:b/>
          <w:bCs/>
          <w:i/>
          <w:iCs/>
          <w:lang w:val="en-US"/>
        </w:rPr>
        <w:t xml:space="preserve">: </w:t>
      </w:r>
      <w:r w:rsidRPr="00D46E43">
        <w:rPr>
          <w:i/>
          <w:iCs/>
          <w:lang w:val="en-US"/>
        </w:rPr>
        <w:t xml:space="preserve">For the </w:t>
      </w:r>
      <w:r>
        <w:rPr>
          <w:i/>
          <w:iCs/>
          <w:lang w:val="en-US"/>
        </w:rPr>
        <w:t>IoT use-case</w:t>
      </w:r>
      <w:r w:rsidRPr="00D46E43">
        <w:rPr>
          <w:i/>
          <w:iCs/>
          <w:lang w:val="en-US"/>
        </w:rPr>
        <w:t xml:space="preserve">, </w:t>
      </w:r>
      <w:r>
        <w:rPr>
          <w:i/>
          <w:iCs/>
          <w:lang w:val="en-US"/>
        </w:rPr>
        <w:t xml:space="preserve">when </w:t>
      </w:r>
      <w:r w:rsidRPr="00D46E43">
        <w:rPr>
          <w:i/>
          <w:iCs/>
          <w:lang w:val="en-US"/>
        </w:rPr>
        <w:t>0.1% FAR</w:t>
      </w:r>
      <w:r>
        <w:rPr>
          <w:i/>
          <w:iCs/>
          <w:lang w:val="en-US"/>
        </w:rPr>
        <w:t xml:space="preserve"> is assumed,</w:t>
      </w:r>
      <w:r w:rsidRPr="00D46E43">
        <w:rPr>
          <w:i/>
          <w:iCs/>
          <w:lang w:val="en-US"/>
        </w:rPr>
        <w:t xml:space="preserve"> power saving gain is 4</w:t>
      </w:r>
      <w:r>
        <w:rPr>
          <w:i/>
          <w:iCs/>
          <w:lang w:val="en-US"/>
        </w:rPr>
        <w:t>8.6</w:t>
      </w:r>
      <w:r w:rsidRPr="00D46E43">
        <w:rPr>
          <w:i/>
          <w:iCs/>
          <w:lang w:val="en-US"/>
        </w:rPr>
        <w:t xml:space="preserve">-fold, while </w:t>
      </w:r>
      <w:r>
        <w:rPr>
          <w:i/>
          <w:iCs/>
          <w:lang w:val="en-US"/>
        </w:rPr>
        <w:t>when</w:t>
      </w:r>
      <w:r w:rsidRPr="00D46E43">
        <w:rPr>
          <w:i/>
          <w:iCs/>
          <w:lang w:val="en-US"/>
        </w:rPr>
        <w:t xml:space="preserve"> 10%FA</w:t>
      </w:r>
      <w:r>
        <w:rPr>
          <w:i/>
          <w:iCs/>
          <w:lang w:val="en-US"/>
        </w:rPr>
        <w:t>R is assumed,</w:t>
      </w:r>
      <w:r w:rsidRPr="00D46E43">
        <w:rPr>
          <w:i/>
          <w:iCs/>
          <w:lang w:val="en-US"/>
        </w:rPr>
        <w:t xml:space="preserve"> </w:t>
      </w:r>
      <w:r>
        <w:rPr>
          <w:i/>
          <w:iCs/>
          <w:lang w:val="en-US"/>
        </w:rPr>
        <w:t>power saving gain</w:t>
      </w:r>
      <w:r w:rsidRPr="00D46E43">
        <w:rPr>
          <w:i/>
          <w:iCs/>
          <w:lang w:val="en-US"/>
        </w:rPr>
        <w:t xml:space="preserve"> shrinks to </w:t>
      </w:r>
      <w:r>
        <w:rPr>
          <w:i/>
          <w:iCs/>
          <w:lang w:val="en-US"/>
        </w:rPr>
        <w:t>6.5</w:t>
      </w:r>
      <w:r w:rsidRPr="00D46E43">
        <w:rPr>
          <w:i/>
          <w:iCs/>
          <w:lang w:val="en-US"/>
        </w:rPr>
        <w:t>-fold</w:t>
      </w:r>
      <w:r>
        <w:rPr>
          <w:i/>
          <w:iCs/>
          <w:lang w:val="en-US"/>
        </w:rPr>
        <w:t>, when LP-WUR equipped MR is compared with legacy MR.</w:t>
      </w:r>
    </w:p>
    <w:p w14:paraId="15C47361" w14:textId="1CDA0989" w:rsidR="00474B2B" w:rsidRPr="00DB4A2B" w:rsidRDefault="00474B2B" w:rsidP="00474B2B">
      <w:pPr>
        <w:rPr>
          <w:i/>
          <w:iCs/>
          <w:lang w:val="en-US"/>
        </w:rPr>
      </w:pPr>
      <w:r w:rsidRPr="00DB4A2B">
        <w:rPr>
          <w:b/>
          <w:bCs/>
          <w:i/>
          <w:iCs/>
          <w:lang w:val="en-US"/>
        </w:rPr>
        <w:t>Proposal</w:t>
      </w:r>
      <w:r>
        <w:rPr>
          <w:b/>
          <w:bCs/>
          <w:i/>
          <w:iCs/>
          <w:lang w:val="en-US"/>
        </w:rPr>
        <w:t>-5</w:t>
      </w:r>
      <w:r w:rsidRPr="00DB4A2B">
        <w:rPr>
          <w:b/>
          <w:bCs/>
          <w:i/>
          <w:iCs/>
          <w:lang w:val="en-US"/>
        </w:rPr>
        <w:t>:</w:t>
      </w:r>
      <w:r w:rsidRPr="00DB4A2B">
        <w:rPr>
          <w:i/>
          <w:iCs/>
          <w:lang w:val="en-US"/>
        </w:rPr>
        <w:t xml:space="preserve"> 10% FAR is not considered anymore</w:t>
      </w:r>
      <w:r w:rsidR="004A5B8B">
        <w:rPr>
          <w:i/>
          <w:iCs/>
          <w:lang w:val="en-US"/>
        </w:rPr>
        <w:t>.</w:t>
      </w:r>
    </w:p>
    <w:p w14:paraId="2C8AFF3D" w14:textId="77777777" w:rsidR="00474B2B" w:rsidRPr="009F0AE2" w:rsidRDefault="00474B2B" w:rsidP="00474B2B">
      <w:pPr>
        <w:rPr>
          <w:i/>
          <w:iCs/>
          <w:lang w:val="en-US"/>
        </w:rPr>
      </w:pPr>
      <w:r w:rsidRPr="009F0AE2">
        <w:rPr>
          <w:b/>
          <w:bCs/>
          <w:i/>
          <w:iCs/>
          <w:lang w:val="en-US"/>
        </w:rPr>
        <w:t>Proposal</w:t>
      </w:r>
      <w:r>
        <w:rPr>
          <w:b/>
          <w:bCs/>
          <w:i/>
          <w:iCs/>
          <w:lang w:val="en-US"/>
        </w:rPr>
        <w:t>-6</w:t>
      </w:r>
      <w:r w:rsidRPr="009F0AE2">
        <w:rPr>
          <w:b/>
          <w:bCs/>
          <w:i/>
          <w:iCs/>
          <w:lang w:val="en-US"/>
        </w:rPr>
        <w:t>:</w:t>
      </w:r>
      <w:r w:rsidRPr="009F0AE2">
        <w:rPr>
          <w:i/>
          <w:iCs/>
          <w:lang w:val="en-US"/>
        </w:rPr>
        <w:t xml:space="preserve"> Baseline assumption is that SCs not used for LP-WUS in a symbol should be utilized by gNB</w:t>
      </w:r>
      <w:r>
        <w:rPr>
          <w:i/>
          <w:iCs/>
          <w:lang w:val="en-US"/>
        </w:rPr>
        <w:t>.</w:t>
      </w:r>
    </w:p>
    <w:p w14:paraId="6FEF330C" w14:textId="77777777" w:rsidR="00392552" w:rsidRPr="00DC2988" w:rsidRDefault="00392552" w:rsidP="00392552">
      <w:pPr>
        <w:pStyle w:val="Heading1"/>
      </w:pPr>
      <w:r>
        <w:t xml:space="preserve">References </w:t>
      </w:r>
    </w:p>
    <w:p w14:paraId="46863E95" w14:textId="0089E281" w:rsidR="00392552" w:rsidRDefault="005348FE" w:rsidP="00392552">
      <w:pPr>
        <w:numPr>
          <w:ilvl w:val="0"/>
          <w:numId w:val="42"/>
        </w:numPr>
        <w:rPr>
          <w:lang w:val="en-US"/>
        </w:rPr>
      </w:pPr>
      <w:bookmarkStart w:id="1" w:name="_Ref534191929"/>
      <w:bookmarkStart w:id="2" w:name="_Ref68517540"/>
      <w:bookmarkStart w:id="3" w:name="_Ref71635299"/>
      <w:bookmarkStart w:id="4" w:name="_Ref118317354"/>
      <w:proofErr w:type="spellStart"/>
      <w:r w:rsidRPr="005348FE">
        <w:t>Saeedeh</w:t>
      </w:r>
      <w:proofErr w:type="spellEnd"/>
      <w:r w:rsidRPr="005348FE">
        <w:t xml:space="preserve"> </w:t>
      </w:r>
      <w:proofErr w:type="spellStart"/>
      <w:r w:rsidRPr="005348FE">
        <w:t>Moloudi</w:t>
      </w:r>
      <w:proofErr w:type="spellEnd"/>
      <w:r>
        <w:t xml:space="preserve"> et. al., </w:t>
      </w:r>
      <w:r w:rsidR="00CD6403">
        <w:t>“</w:t>
      </w:r>
      <w:r w:rsidR="00B57F2A" w:rsidRPr="005348FE">
        <w:rPr>
          <w:i/>
          <w:iCs/>
        </w:rPr>
        <w:t>Coverage Evaluation for 5G Reduced Capability New Radio (NR-RedCap)</w:t>
      </w:r>
      <w:r w:rsidR="00CD6403">
        <w:rPr>
          <w:i/>
          <w:iCs/>
        </w:rPr>
        <w:t>”</w:t>
      </w:r>
      <w:r w:rsidR="00392552" w:rsidRPr="000C5D12">
        <w:rPr>
          <w:lang w:val="en-US"/>
        </w:rPr>
        <w:t xml:space="preserve">, </w:t>
      </w:r>
      <w:bookmarkEnd w:id="1"/>
      <w:bookmarkEnd w:id="2"/>
      <w:bookmarkEnd w:id="3"/>
      <w:r w:rsidR="00C342C0" w:rsidRPr="00C342C0">
        <w:rPr>
          <w:lang w:val="en-US"/>
        </w:rPr>
        <w:t>IEEE</w:t>
      </w:r>
      <w:bookmarkEnd w:id="4"/>
    </w:p>
    <w:p w14:paraId="42704CC2" w14:textId="77777777" w:rsidR="00980FFC" w:rsidRPr="006E7DA1" w:rsidRDefault="00980FFC" w:rsidP="007968C4">
      <w:pPr>
        <w:rPr>
          <w:i/>
          <w:iCs/>
          <w:lang w:val="en-US"/>
        </w:rPr>
      </w:pPr>
    </w:p>
    <w:sectPr w:rsidR="00980FFC" w:rsidRPr="006E7DA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CC786" w14:textId="77777777" w:rsidR="00634898" w:rsidRDefault="00634898">
      <w:r>
        <w:separator/>
      </w:r>
    </w:p>
  </w:endnote>
  <w:endnote w:type="continuationSeparator" w:id="0">
    <w:p w14:paraId="5DE4B11B" w14:textId="77777777" w:rsidR="00634898" w:rsidRDefault="00634898">
      <w:r>
        <w:continuationSeparator/>
      </w:r>
    </w:p>
  </w:endnote>
  <w:endnote w:type="continuationNotice" w:id="1">
    <w:p w14:paraId="14E9A949" w14:textId="77777777" w:rsidR="00634898" w:rsidRDefault="00634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 w:name="EricssonHilda-Regular">
    <w:altName w:val="Cambria"/>
    <w:panose1 w:val="00000000000000000000"/>
    <w:charset w:val="00"/>
    <w:family w:val="roman"/>
    <w:notTrueType/>
    <w:pitch w:val="default"/>
  </w:font>
  <w:font w:name="EricssonHilda-Bold">
    <w:altName w:val="Cambria"/>
    <w:panose1 w:val="00000000000000000000"/>
    <w:charset w:val="00"/>
    <w:family w:val="roman"/>
    <w:notTrueType/>
    <w:pitch w:val="default"/>
  </w:font>
  <w:font w:name="Calibri-Bold">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7CC05" w14:textId="77777777" w:rsidR="00634898" w:rsidRDefault="00634898">
      <w:r>
        <w:separator/>
      </w:r>
    </w:p>
  </w:footnote>
  <w:footnote w:type="continuationSeparator" w:id="0">
    <w:p w14:paraId="379FC7FB" w14:textId="77777777" w:rsidR="00634898" w:rsidRDefault="00634898">
      <w:r>
        <w:continuationSeparator/>
      </w:r>
    </w:p>
  </w:footnote>
  <w:footnote w:type="continuationNotice" w:id="1">
    <w:p w14:paraId="14A1FAE8" w14:textId="77777777" w:rsidR="00634898" w:rsidRDefault="006348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C61EE8"/>
    <w:multiLevelType w:val="hybridMultilevel"/>
    <w:tmpl w:val="9EE40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8F205F1"/>
    <w:multiLevelType w:val="hybridMultilevel"/>
    <w:tmpl w:val="4B4E79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569" w:hanging="576"/>
      </w:pPr>
      <w:rPr>
        <w:specVanish w:val="0"/>
      </w:rPr>
    </w:lvl>
    <w:lvl w:ilvl="2">
      <w:start w:val="1"/>
      <w:numFmt w:val="decimal"/>
      <w:pStyle w:val="Heading3"/>
      <w:lvlText w:val="%1.%2.%3"/>
      <w:lvlJc w:val="left"/>
      <w:pPr>
        <w:ind w:left="-1407" w:hanging="720"/>
      </w:pPr>
    </w:lvl>
    <w:lvl w:ilvl="3">
      <w:start w:val="1"/>
      <w:numFmt w:val="decimal"/>
      <w:pStyle w:val="Heading4"/>
      <w:lvlText w:val="%1.%2.%3.%4"/>
      <w:lvlJc w:val="left"/>
      <w:pPr>
        <w:ind w:left="-1263" w:hanging="864"/>
      </w:pPr>
    </w:lvl>
    <w:lvl w:ilvl="4">
      <w:start w:val="1"/>
      <w:numFmt w:val="decimal"/>
      <w:pStyle w:val="Heading5"/>
      <w:lvlText w:val="%1.%2.%3.%4.%5"/>
      <w:lvlJc w:val="left"/>
      <w:pPr>
        <w:ind w:left="-1119" w:hanging="1008"/>
      </w:pPr>
    </w:lvl>
    <w:lvl w:ilvl="5">
      <w:start w:val="1"/>
      <w:numFmt w:val="decimal"/>
      <w:pStyle w:val="Heading6"/>
      <w:lvlText w:val="%1.%2.%3.%4.%5.%6"/>
      <w:lvlJc w:val="left"/>
      <w:pPr>
        <w:ind w:left="-975" w:hanging="1152"/>
      </w:pPr>
    </w:lvl>
    <w:lvl w:ilvl="6">
      <w:start w:val="1"/>
      <w:numFmt w:val="decimal"/>
      <w:pStyle w:val="Heading7"/>
      <w:lvlText w:val="%1.%2.%3.%4.%5.%6.%7"/>
      <w:lvlJc w:val="left"/>
      <w:pPr>
        <w:ind w:left="-831" w:hanging="1296"/>
      </w:pPr>
    </w:lvl>
    <w:lvl w:ilvl="7">
      <w:start w:val="1"/>
      <w:numFmt w:val="decimal"/>
      <w:pStyle w:val="Heading8"/>
      <w:lvlText w:val="%1.%2.%3.%4.%5.%6.%7.%8"/>
      <w:lvlJc w:val="left"/>
      <w:pPr>
        <w:ind w:left="-687" w:hanging="1440"/>
      </w:pPr>
    </w:lvl>
    <w:lvl w:ilvl="8">
      <w:start w:val="1"/>
      <w:numFmt w:val="decimal"/>
      <w:pStyle w:val="Heading9"/>
      <w:lvlText w:val="%1.%2.%3.%4.%5.%6.%7.%8.%9"/>
      <w:lvlJc w:val="left"/>
      <w:pPr>
        <w:ind w:left="-543" w:hanging="1584"/>
      </w:pPr>
    </w:lvl>
  </w:abstractNum>
  <w:abstractNum w:abstractNumId="12"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384D68"/>
    <w:multiLevelType w:val="hybridMultilevel"/>
    <w:tmpl w:val="950430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8" w15:restartNumberingAfterBreak="0">
    <w:nsid w:val="4AA73158"/>
    <w:multiLevelType w:val="hybridMultilevel"/>
    <w:tmpl w:val="85E069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5ED01247"/>
    <w:multiLevelType w:val="hybridMultilevel"/>
    <w:tmpl w:val="A1E660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DC0C04"/>
    <w:multiLevelType w:val="hybridMultilevel"/>
    <w:tmpl w:val="30266D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E7A03A2"/>
    <w:multiLevelType w:val="hybridMultilevel"/>
    <w:tmpl w:val="FFD2A80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3"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1"/>
  </w:num>
  <w:num w:numId="2" w16cid:durableId="2141219866">
    <w:abstractNumId w:val="27"/>
  </w:num>
  <w:num w:numId="3" w16cid:durableId="1524787052">
    <w:abstractNumId w:val="45"/>
  </w:num>
  <w:num w:numId="4" w16cid:durableId="148908271">
    <w:abstractNumId w:val="29"/>
  </w:num>
  <w:num w:numId="5" w16cid:durableId="256060203">
    <w:abstractNumId w:val="25"/>
  </w:num>
  <w:num w:numId="6" w16cid:durableId="1716932158">
    <w:abstractNumId w:val="4"/>
  </w:num>
  <w:num w:numId="7" w16cid:durableId="1577593817">
    <w:abstractNumId w:val="42"/>
  </w:num>
  <w:num w:numId="8" w16cid:durableId="108859384">
    <w:abstractNumId w:val="22"/>
  </w:num>
  <w:num w:numId="9" w16cid:durableId="1062406887">
    <w:abstractNumId w:val="35"/>
  </w:num>
  <w:num w:numId="10" w16cid:durableId="496926408">
    <w:abstractNumId w:val="26"/>
  </w:num>
  <w:num w:numId="11" w16cid:durableId="1079131709">
    <w:abstractNumId w:val="14"/>
  </w:num>
  <w:num w:numId="12" w16cid:durableId="1845629578">
    <w:abstractNumId w:val="1"/>
  </w:num>
  <w:num w:numId="13" w16cid:durableId="751245973">
    <w:abstractNumId w:val="3"/>
  </w:num>
  <w:num w:numId="14" w16cid:durableId="2055275339">
    <w:abstractNumId w:val="39"/>
  </w:num>
  <w:num w:numId="15" w16cid:durableId="883908089">
    <w:abstractNumId w:val="0"/>
  </w:num>
  <w:num w:numId="16" w16cid:durableId="569119849">
    <w:abstractNumId w:val="31"/>
  </w:num>
  <w:num w:numId="17" w16cid:durableId="881210659">
    <w:abstractNumId w:val="32"/>
  </w:num>
  <w:num w:numId="18" w16cid:durableId="1049496253">
    <w:abstractNumId w:val="44"/>
  </w:num>
  <w:num w:numId="19" w16cid:durableId="1119765256">
    <w:abstractNumId w:val="16"/>
  </w:num>
  <w:num w:numId="20" w16cid:durableId="923104762">
    <w:abstractNumId w:val="24"/>
  </w:num>
  <w:num w:numId="21" w16cid:durableId="1126853665">
    <w:abstractNumId w:val="20"/>
  </w:num>
  <w:num w:numId="22" w16cid:durableId="923799296">
    <w:abstractNumId w:val="18"/>
  </w:num>
  <w:num w:numId="23" w16cid:durableId="891384585">
    <w:abstractNumId w:val="13"/>
  </w:num>
  <w:num w:numId="24" w16cid:durableId="1469662976">
    <w:abstractNumId w:val="23"/>
  </w:num>
  <w:num w:numId="25" w16cid:durableId="1824932440">
    <w:abstractNumId w:val="40"/>
  </w:num>
  <w:num w:numId="26" w16cid:durableId="1408914096">
    <w:abstractNumId w:val="33"/>
  </w:num>
  <w:num w:numId="27" w16cid:durableId="1254127231">
    <w:abstractNumId w:val="21"/>
  </w:num>
  <w:num w:numId="28" w16cid:durableId="55780874">
    <w:abstractNumId w:val="15"/>
  </w:num>
  <w:num w:numId="29" w16cid:durableId="872110568">
    <w:abstractNumId w:val="36"/>
  </w:num>
  <w:num w:numId="30" w16cid:durableId="1616475607">
    <w:abstractNumId w:val="5"/>
  </w:num>
  <w:num w:numId="31" w16cid:durableId="2146268665">
    <w:abstractNumId w:val="10"/>
  </w:num>
  <w:num w:numId="32" w16cid:durableId="1540120039">
    <w:abstractNumId w:val="2"/>
  </w:num>
  <w:num w:numId="33" w16cid:durableId="1268611062">
    <w:abstractNumId w:val="34"/>
  </w:num>
  <w:num w:numId="34" w16cid:durableId="2010710197">
    <w:abstractNumId w:val="6"/>
  </w:num>
  <w:num w:numId="35" w16cid:durableId="600256568">
    <w:abstractNumId w:val="43"/>
  </w:num>
  <w:num w:numId="36" w16cid:durableId="1653634419">
    <w:abstractNumId w:val="41"/>
  </w:num>
  <w:num w:numId="37" w16cid:durableId="1762680227">
    <w:abstractNumId w:val="17"/>
  </w:num>
  <w:num w:numId="38" w16cid:durableId="945311488">
    <w:abstractNumId w:val="9"/>
  </w:num>
  <w:num w:numId="39" w16cid:durableId="18746201">
    <w:abstractNumId w:val="7"/>
  </w:num>
  <w:num w:numId="40" w16cid:durableId="848376148">
    <w:abstractNumId w:val="12"/>
  </w:num>
  <w:num w:numId="41" w16cid:durableId="1698265717">
    <w:abstractNumId w:val="8"/>
  </w:num>
  <w:num w:numId="42" w16cid:durableId="1932738441">
    <w:abstractNumId w:val="19"/>
  </w:num>
  <w:num w:numId="43" w16cid:durableId="1010908426">
    <w:abstractNumId w:val="37"/>
  </w:num>
  <w:num w:numId="44" w16cid:durableId="2032298354">
    <w:abstractNumId w:val="38"/>
  </w:num>
  <w:num w:numId="45" w16cid:durableId="2021007334">
    <w:abstractNumId w:val="30"/>
  </w:num>
  <w:num w:numId="46" w16cid:durableId="301497584">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1B1A"/>
    <w:rsid w:val="0000210B"/>
    <w:rsid w:val="00002468"/>
    <w:rsid w:val="000025A9"/>
    <w:rsid w:val="000033B4"/>
    <w:rsid w:val="000037E6"/>
    <w:rsid w:val="000042A6"/>
    <w:rsid w:val="00004602"/>
    <w:rsid w:val="00004AC8"/>
    <w:rsid w:val="00004DC0"/>
    <w:rsid w:val="000056D7"/>
    <w:rsid w:val="00006055"/>
    <w:rsid w:val="000061BF"/>
    <w:rsid w:val="000065B4"/>
    <w:rsid w:val="00006AD4"/>
    <w:rsid w:val="00006F8F"/>
    <w:rsid w:val="0000743E"/>
    <w:rsid w:val="000074C4"/>
    <w:rsid w:val="000079A6"/>
    <w:rsid w:val="000101B2"/>
    <w:rsid w:val="00011235"/>
    <w:rsid w:val="00011786"/>
    <w:rsid w:val="00011BB2"/>
    <w:rsid w:val="00012505"/>
    <w:rsid w:val="0001262C"/>
    <w:rsid w:val="00012724"/>
    <w:rsid w:val="00012C4F"/>
    <w:rsid w:val="00012E4C"/>
    <w:rsid w:val="000131D1"/>
    <w:rsid w:val="000131D2"/>
    <w:rsid w:val="00013455"/>
    <w:rsid w:val="000134E3"/>
    <w:rsid w:val="00013632"/>
    <w:rsid w:val="000137FC"/>
    <w:rsid w:val="00013F5E"/>
    <w:rsid w:val="0001403F"/>
    <w:rsid w:val="00014091"/>
    <w:rsid w:val="0001411B"/>
    <w:rsid w:val="000144DA"/>
    <w:rsid w:val="00014632"/>
    <w:rsid w:val="000146BD"/>
    <w:rsid w:val="000147CB"/>
    <w:rsid w:val="0001487C"/>
    <w:rsid w:val="0001487F"/>
    <w:rsid w:val="00014F35"/>
    <w:rsid w:val="000156C6"/>
    <w:rsid w:val="00015867"/>
    <w:rsid w:val="00015B94"/>
    <w:rsid w:val="00015F98"/>
    <w:rsid w:val="0001614D"/>
    <w:rsid w:val="00016644"/>
    <w:rsid w:val="00016646"/>
    <w:rsid w:val="000166AC"/>
    <w:rsid w:val="00016995"/>
    <w:rsid w:val="00017562"/>
    <w:rsid w:val="000177C1"/>
    <w:rsid w:val="00017B7F"/>
    <w:rsid w:val="00017B95"/>
    <w:rsid w:val="00017EDA"/>
    <w:rsid w:val="0002046D"/>
    <w:rsid w:val="0002084A"/>
    <w:rsid w:val="00020C41"/>
    <w:rsid w:val="00020D46"/>
    <w:rsid w:val="000210A4"/>
    <w:rsid w:val="0002132B"/>
    <w:rsid w:val="00021346"/>
    <w:rsid w:val="000217B2"/>
    <w:rsid w:val="0002348B"/>
    <w:rsid w:val="00023508"/>
    <w:rsid w:val="00023742"/>
    <w:rsid w:val="000239FA"/>
    <w:rsid w:val="0002431B"/>
    <w:rsid w:val="00024616"/>
    <w:rsid w:val="00024AEF"/>
    <w:rsid w:val="00024FA9"/>
    <w:rsid w:val="00025966"/>
    <w:rsid w:val="00025B88"/>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79E"/>
    <w:rsid w:val="0003484F"/>
    <w:rsid w:val="00034989"/>
    <w:rsid w:val="00034EAE"/>
    <w:rsid w:val="00035610"/>
    <w:rsid w:val="00035691"/>
    <w:rsid w:val="0003581C"/>
    <w:rsid w:val="00035A4C"/>
    <w:rsid w:val="00035AE9"/>
    <w:rsid w:val="0003613C"/>
    <w:rsid w:val="00036209"/>
    <w:rsid w:val="00036406"/>
    <w:rsid w:val="0003674A"/>
    <w:rsid w:val="00036928"/>
    <w:rsid w:val="0003692A"/>
    <w:rsid w:val="00036E7E"/>
    <w:rsid w:val="00036F32"/>
    <w:rsid w:val="00036FAD"/>
    <w:rsid w:val="000370F2"/>
    <w:rsid w:val="000378F5"/>
    <w:rsid w:val="00037CFA"/>
    <w:rsid w:val="00040800"/>
    <w:rsid w:val="00040AF7"/>
    <w:rsid w:val="0004121A"/>
    <w:rsid w:val="000412B1"/>
    <w:rsid w:val="0004132D"/>
    <w:rsid w:val="00041358"/>
    <w:rsid w:val="00041641"/>
    <w:rsid w:val="00041D16"/>
    <w:rsid w:val="000427D1"/>
    <w:rsid w:val="00042CAA"/>
    <w:rsid w:val="0004335D"/>
    <w:rsid w:val="000434A8"/>
    <w:rsid w:val="0004354F"/>
    <w:rsid w:val="0004383E"/>
    <w:rsid w:val="00044662"/>
    <w:rsid w:val="00044BAD"/>
    <w:rsid w:val="00044C86"/>
    <w:rsid w:val="00044CFA"/>
    <w:rsid w:val="00044D80"/>
    <w:rsid w:val="00044ED9"/>
    <w:rsid w:val="00044F3C"/>
    <w:rsid w:val="000456FD"/>
    <w:rsid w:val="0004584B"/>
    <w:rsid w:val="000459C7"/>
    <w:rsid w:val="0004612B"/>
    <w:rsid w:val="00046211"/>
    <w:rsid w:val="0004627B"/>
    <w:rsid w:val="00046630"/>
    <w:rsid w:val="000467FB"/>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90"/>
    <w:rsid w:val="000528A2"/>
    <w:rsid w:val="00052BBA"/>
    <w:rsid w:val="00052C0A"/>
    <w:rsid w:val="00052C56"/>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1E5"/>
    <w:rsid w:val="0005721E"/>
    <w:rsid w:val="0005739B"/>
    <w:rsid w:val="000578A2"/>
    <w:rsid w:val="00057F00"/>
    <w:rsid w:val="00060269"/>
    <w:rsid w:val="000602DB"/>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52"/>
    <w:rsid w:val="00065482"/>
    <w:rsid w:val="000654A0"/>
    <w:rsid w:val="00065663"/>
    <w:rsid w:val="000656E8"/>
    <w:rsid w:val="00066A03"/>
    <w:rsid w:val="00066AE0"/>
    <w:rsid w:val="00066DFB"/>
    <w:rsid w:val="00067258"/>
    <w:rsid w:val="00067799"/>
    <w:rsid w:val="00067A04"/>
    <w:rsid w:val="00067C1A"/>
    <w:rsid w:val="00067D46"/>
    <w:rsid w:val="00067E5F"/>
    <w:rsid w:val="00067F1E"/>
    <w:rsid w:val="00067FFB"/>
    <w:rsid w:val="000700BB"/>
    <w:rsid w:val="0007064F"/>
    <w:rsid w:val="000707CA"/>
    <w:rsid w:val="000707FF"/>
    <w:rsid w:val="00070D32"/>
    <w:rsid w:val="00071C32"/>
    <w:rsid w:val="00071D81"/>
    <w:rsid w:val="0007208A"/>
    <w:rsid w:val="00072BBA"/>
    <w:rsid w:val="00072C73"/>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1A"/>
    <w:rsid w:val="00076AD4"/>
    <w:rsid w:val="00076D82"/>
    <w:rsid w:val="00076D97"/>
    <w:rsid w:val="00077105"/>
    <w:rsid w:val="000779F4"/>
    <w:rsid w:val="00077EF6"/>
    <w:rsid w:val="00080F63"/>
    <w:rsid w:val="0008148C"/>
    <w:rsid w:val="000815A0"/>
    <w:rsid w:val="000817C4"/>
    <w:rsid w:val="00081C28"/>
    <w:rsid w:val="00081EC2"/>
    <w:rsid w:val="000823FE"/>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A65"/>
    <w:rsid w:val="00084AF6"/>
    <w:rsid w:val="00084B7F"/>
    <w:rsid w:val="00084CE6"/>
    <w:rsid w:val="00084DC9"/>
    <w:rsid w:val="000850D2"/>
    <w:rsid w:val="0008557F"/>
    <w:rsid w:val="00085672"/>
    <w:rsid w:val="000858D1"/>
    <w:rsid w:val="00085968"/>
    <w:rsid w:val="00085B4E"/>
    <w:rsid w:val="000860B0"/>
    <w:rsid w:val="00086BEA"/>
    <w:rsid w:val="000870E1"/>
    <w:rsid w:val="000879AD"/>
    <w:rsid w:val="00087C0B"/>
    <w:rsid w:val="00087FCF"/>
    <w:rsid w:val="0009068B"/>
    <w:rsid w:val="00090E06"/>
    <w:rsid w:val="00090F1E"/>
    <w:rsid w:val="000910BA"/>
    <w:rsid w:val="00091585"/>
    <w:rsid w:val="000917DC"/>
    <w:rsid w:val="0009185A"/>
    <w:rsid w:val="00091A92"/>
    <w:rsid w:val="00091FE8"/>
    <w:rsid w:val="000926AD"/>
    <w:rsid w:val="000927C6"/>
    <w:rsid w:val="00092D68"/>
    <w:rsid w:val="000933AF"/>
    <w:rsid w:val="00093C49"/>
    <w:rsid w:val="00094050"/>
    <w:rsid w:val="0009418A"/>
    <w:rsid w:val="0009496B"/>
    <w:rsid w:val="000949DB"/>
    <w:rsid w:val="00095A80"/>
    <w:rsid w:val="00095E5A"/>
    <w:rsid w:val="00095F28"/>
    <w:rsid w:val="0009652A"/>
    <w:rsid w:val="00096724"/>
    <w:rsid w:val="00096730"/>
    <w:rsid w:val="000968A7"/>
    <w:rsid w:val="000969F6"/>
    <w:rsid w:val="00096A03"/>
    <w:rsid w:val="00096CC0"/>
    <w:rsid w:val="000973C8"/>
    <w:rsid w:val="000973E1"/>
    <w:rsid w:val="000977C8"/>
    <w:rsid w:val="000A0352"/>
    <w:rsid w:val="000A05AF"/>
    <w:rsid w:val="000A05D9"/>
    <w:rsid w:val="000A1402"/>
    <w:rsid w:val="000A15C5"/>
    <w:rsid w:val="000A1FDD"/>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56"/>
    <w:rsid w:val="000A6EE8"/>
    <w:rsid w:val="000A6F02"/>
    <w:rsid w:val="000A72CC"/>
    <w:rsid w:val="000A746B"/>
    <w:rsid w:val="000A7550"/>
    <w:rsid w:val="000A78BA"/>
    <w:rsid w:val="000A7BC5"/>
    <w:rsid w:val="000A7D2A"/>
    <w:rsid w:val="000A7E76"/>
    <w:rsid w:val="000A7F64"/>
    <w:rsid w:val="000B097E"/>
    <w:rsid w:val="000B0C45"/>
    <w:rsid w:val="000B0D7F"/>
    <w:rsid w:val="000B12B9"/>
    <w:rsid w:val="000B16DB"/>
    <w:rsid w:val="000B1AD7"/>
    <w:rsid w:val="000B1AFB"/>
    <w:rsid w:val="000B1C5E"/>
    <w:rsid w:val="000B1D79"/>
    <w:rsid w:val="000B2282"/>
    <w:rsid w:val="000B29FD"/>
    <w:rsid w:val="000B2A11"/>
    <w:rsid w:val="000B2A5B"/>
    <w:rsid w:val="000B2B69"/>
    <w:rsid w:val="000B30E2"/>
    <w:rsid w:val="000B33E5"/>
    <w:rsid w:val="000B36CD"/>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9E8"/>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BD6"/>
    <w:rsid w:val="000D0C15"/>
    <w:rsid w:val="000D0C61"/>
    <w:rsid w:val="000D0F89"/>
    <w:rsid w:val="000D139D"/>
    <w:rsid w:val="000D1630"/>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451"/>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D"/>
    <w:rsid w:val="000E41B2"/>
    <w:rsid w:val="000E4350"/>
    <w:rsid w:val="000E4408"/>
    <w:rsid w:val="000E4757"/>
    <w:rsid w:val="000E4967"/>
    <w:rsid w:val="000E4A4C"/>
    <w:rsid w:val="000E53DB"/>
    <w:rsid w:val="000E5646"/>
    <w:rsid w:val="000E5716"/>
    <w:rsid w:val="000E58D5"/>
    <w:rsid w:val="000E5907"/>
    <w:rsid w:val="000E596F"/>
    <w:rsid w:val="000E62EF"/>
    <w:rsid w:val="000E70E7"/>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74"/>
    <w:rsid w:val="000F37B0"/>
    <w:rsid w:val="000F4595"/>
    <w:rsid w:val="000F46C5"/>
    <w:rsid w:val="000F4A9C"/>
    <w:rsid w:val="000F4AB5"/>
    <w:rsid w:val="000F4CB2"/>
    <w:rsid w:val="000F4D2A"/>
    <w:rsid w:val="000F4EC0"/>
    <w:rsid w:val="000F5670"/>
    <w:rsid w:val="000F568D"/>
    <w:rsid w:val="000F5732"/>
    <w:rsid w:val="000F5A75"/>
    <w:rsid w:val="000F611B"/>
    <w:rsid w:val="000F6351"/>
    <w:rsid w:val="000F6577"/>
    <w:rsid w:val="000F6919"/>
    <w:rsid w:val="000F6938"/>
    <w:rsid w:val="000F6A00"/>
    <w:rsid w:val="000F72E8"/>
    <w:rsid w:val="000F7BFE"/>
    <w:rsid w:val="00100526"/>
    <w:rsid w:val="001006E1"/>
    <w:rsid w:val="001006F4"/>
    <w:rsid w:val="00101875"/>
    <w:rsid w:val="0010196C"/>
    <w:rsid w:val="00101985"/>
    <w:rsid w:val="001019E4"/>
    <w:rsid w:val="00101C4F"/>
    <w:rsid w:val="00101DB4"/>
    <w:rsid w:val="0010275F"/>
    <w:rsid w:val="00102C4B"/>
    <w:rsid w:val="00102C9F"/>
    <w:rsid w:val="001035D7"/>
    <w:rsid w:val="001036C7"/>
    <w:rsid w:val="001036C8"/>
    <w:rsid w:val="0010429D"/>
    <w:rsid w:val="0010448D"/>
    <w:rsid w:val="0010496B"/>
    <w:rsid w:val="00104AD3"/>
    <w:rsid w:val="00104FCE"/>
    <w:rsid w:val="001050CE"/>
    <w:rsid w:val="0010589E"/>
    <w:rsid w:val="00105DB7"/>
    <w:rsid w:val="00105EC1"/>
    <w:rsid w:val="0010630B"/>
    <w:rsid w:val="0010654A"/>
    <w:rsid w:val="001068D2"/>
    <w:rsid w:val="001076B2"/>
    <w:rsid w:val="00107892"/>
    <w:rsid w:val="0011012F"/>
    <w:rsid w:val="001103BD"/>
    <w:rsid w:val="001109E5"/>
    <w:rsid w:val="00111208"/>
    <w:rsid w:val="0011167A"/>
    <w:rsid w:val="001117B7"/>
    <w:rsid w:val="00111808"/>
    <w:rsid w:val="00111A01"/>
    <w:rsid w:val="00112308"/>
    <w:rsid w:val="00112E7A"/>
    <w:rsid w:val="0011339F"/>
    <w:rsid w:val="0011342D"/>
    <w:rsid w:val="001134CA"/>
    <w:rsid w:val="00113678"/>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49D"/>
    <w:rsid w:val="001204CD"/>
    <w:rsid w:val="001204DD"/>
    <w:rsid w:val="00120B30"/>
    <w:rsid w:val="00120F1E"/>
    <w:rsid w:val="001218D4"/>
    <w:rsid w:val="00121BDB"/>
    <w:rsid w:val="00122456"/>
    <w:rsid w:val="00122580"/>
    <w:rsid w:val="00122839"/>
    <w:rsid w:val="001237AC"/>
    <w:rsid w:val="00123A30"/>
    <w:rsid w:val="00123FC0"/>
    <w:rsid w:val="00124320"/>
    <w:rsid w:val="00124665"/>
    <w:rsid w:val="00124A3A"/>
    <w:rsid w:val="00124E12"/>
    <w:rsid w:val="00124EFC"/>
    <w:rsid w:val="00125030"/>
    <w:rsid w:val="00125131"/>
    <w:rsid w:val="00125147"/>
    <w:rsid w:val="00125243"/>
    <w:rsid w:val="00125B23"/>
    <w:rsid w:val="00125E7F"/>
    <w:rsid w:val="00126408"/>
    <w:rsid w:val="00126574"/>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389"/>
    <w:rsid w:val="00133579"/>
    <w:rsid w:val="00133D69"/>
    <w:rsid w:val="00134191"/>
    <w:rsid w:val="0013427A"/>
    <w:rsid w:val="00134FC4"/>
    <w:rsid w:val="00135400"/>
    <w:rsid w:val="001357DF"/>
    <w:rsid w:val="00135DA9"/>
    <w:rsid w:val="001362C2"/>
    <w:rsid w:val="0013652A"/>
    <w:rsid w:val="001365D8"/>
    <w:rsid w:val="00136902"/>
    <w:rsid w:val="00136955"/>
    <w:rsid w:val="00136E19"/>
    <w:rsid w:val="001371A8"/>
    <w:rsid w:val="001371B2"/>
    <w:rsid w:val="0013732E"/>
    <w:rsid w:val="00137381"/>
    <w:rsid w:val="00137873"/>
    <w:rsid w:val="001378E1"/>
    <w:rsid w:val="001378F1"/>
    <w:rsid w:val="00137930"/>
    <w:rsid w:val="00137BB4"/>
    <w:rsid w:val="00137D78"/>
    <w:rsid w:val="00137F09"/>
    <w:rsid w:val="001409A0"/>
    <w:rsid w:val="00140B7C"/>
    <w:rsid w:val="00140E2A"/>
    <w:rsid w:val="0014126E"/>
    <w:rsid w:val="00141861"/>
    <w:rsid w:val="00141D9A"/>
    <w:rsid w:val="00141DEB"/>
    <w:rsid w:val="00141F08"/>
    <w:rsid w:val="00141FF2"/>
    <w:rsid w:val="0014287A"/>
    <w:rsid w:val="00142DE2"/>
    <w:rsid w:val="00143356"/>
    <w:rsid w:val="0014345E"/>
    <w:rsid w:val="0014346E"/>
    <w:rsid w:val="00143AB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50175"/>
    <w:rsid w:val="001502C8"/>
    <w:rsid w:val="00150B49"/>
    <w:rsid w:val="00150C55"/>
    <w:rsid w:val="0015130F"/>
    <w:rsid w:val="001517AA"/>
    <w:rsid w:val="00151EA3"/>
    <w:rsid w:val="00151F85"/>
    <w:rsid w:val="00152111"/>
    <w:rsid w:val="00153417"/>
    <w:rsid w:val="001534A4"/>
    <w:rsid w:val="001534E6"/>
    <w:rsid w:val="00153A0F"/>
    <w:rsid w:val="001540E4"/>
    <w:rsid w:val="00154899"/>
    <w:rsid w:val="00154A3B"/>
    <w:rsid w:val="00154DA4"/>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37"/>
    <w:rsid w:val="00157A63"/>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A9"/>
    <w:rsid w:val="001627E5"/>
    <w:rsid w:val="00162814"/>
    <w:rsid w:val="0016316A"/>
    <w:rsid w:val="0016320C"/>
    <w:rsid w:val="001634E6"/>
    <w:rsid w:val="0016396D"/>
    <w:rsid w:val="00163E1B"/>
    <w:rsid w:val="00164096"/>
    <w:rsid w:val="00164171"/>
    <w:rsid w:val="00164E58"/>
    <w:rsid w:val="00165033"/>
    <w:rsid w:val="00165689"/>
    <w:rsid w:val="001656CF"/>
    <w:rsid w:val="00165788"/>
    <w:rsid w:val="00165B18"/>
    <w:rsid w:val="001660FB"/>
    <w:rsid w:val="00166205"/>
    <w:rsid w:val="0016638E"/>
    <w:rsid w:val="001670EA"/>
    <w:rsid w:val="001674A0"/>
    <w:rsid w:val="001679D0"/>
    <w:rsid w:val="001706BA"/>
    <w:rsid w:val="001708F4"/>
    <w:rsid w:val="00170927"/>
    <w:rsid w:val="00170A50"/>
    <w:rsid w:val="00170C62"/>
    <w:rsid w:val="00170E01"/>
    <w:rsid w:val="00171DD6"/>
    <w:rsid w:val="00171F0C"/>
    <w:rsid w:val="001722E6"/>
    <w:rsid w:val="00172DF7"/>
    <w:rsid w:val="001739CC"/>
    <w:rsid w:val="00173AF1"/>
    <w:rsid w:val="00173BE9"/>
    <w:rsid w:val="00174F1F"/>
    <w:rsid w:val="00174FFD"/>
    <w:rsid w:val="001754D7"/>
    <w:rsid w:val="001759CA"/>
    <w:rsid w:val="00175FD3"/>
    <w:rsid w:val="00176623"/>
    <w:rsid w:val="0017681B"/>
    <w:rsid w:val="00176C0F"/>
    <w:rsid w:val="00176F00"/>
    <w:rsid w:val="00176F1E"/>
    <w:rsid w:val="0017726A"/>
    <w:rsid w:val="0017763A"/>
    <w:rsid w:val="001779B1"/>
    <w:rsid w:val="00177A43"/>
    <w:rsid w:val="00177D03"/>
    <w:rsid w:val="00177D5C"/>
    <w:rsid w:val="00177DD3"/>
    <w:rsid w:val="001800F1"/>
    <w:rsid w:val="00180278"/>
    <w:rsid w:val="0018044D"/>
    <w:rsid w:val="00180819"/>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489"/>
    <w:rsid w:val="00183644"/>
    <w:rsid w:val="00183CA2"/>
    <w:rsid w:val="00183E1A"/>
    <w:rsid w:val="00184098"/>
    <w:rsid w:val="001846FB"/>
    <w:rsid w:val="001847B9"/>
    <w:rsid w:val="00184804"/>
    <w:rsid w:val="00184C82"/>
    <w:rsid w:val="00185CBC"/>
    <w:rsid w:val="00185FE0"/>
    <w:rsid w:val="00186036"/>
    <w:rsid w:val="00186160"/>
    <w:rsid w:val="00186904"/>
    <w:rsid w:val="001869F2"/>
    <w:rsid w:val="00186B0A"/>
    <w:rsid w:val="00186C32"/>
    <w:rsid w:val="00186C5C"/>
    <w:rsid w:val="001870E9"/>
    <w:rsid w:val="001874E5"/>
    <w:rsid w:val="00187964"/>
    <w:rsid w:val="00187CF3"/>
    <w:rsid w:val="00187D01"/>
    <w:rsid w:val="00187FD1"/>
    <w:rsid w:val="001905BD"/>
    <w:rsid w:val="00190C31"/>
    <w:rsid w:val="001912D2"/>
    <w:rsid w:val="001912FE"/>
    <w:rsid w:val="001918B4"/>
    <w:rsid w:val="00191CAE"/>
    <w:rsid w:val="00191DEC"/>
    <w:rsid w:val="00192DAA"/>
    <w:rsid w:val="00192FE6"/>
    <w:rsid w:val="0019351E"/>
    <w:rsid w:val="00193986"/>
    <w:rsid w:val="00193B08"/>
    <w:rsid w:val="00193B56"/>
    <w:rsid w:val="001943D6"/>
    <w:rsid w:val="00194570"/>
    <w:rsid w:val="00195297"/>
    <w:rsid w:val="00195358"/>
    <w:rsid w:val="001959C9"/>
    <w:rsid w:val="00195C4C"/>
    <w:rsid w:val="00195CEC"/>
    <w:rsid w:val="00195EC5"/>
    <w:rsid w:val="001963E8"/>
    <w:rsid w:val="0019640F"/>
    <w:rsid w:val="00196963"/>
    <w:rsid w:val="00196ACB"/>
    <w:rsid w:val="00196BF4"/>
    <w:rsid w:val="001972DA"/>
    <w:rsid w:val="001976AA"/>
    <w:rsid w:val="00197F1C"/>
    <w:rsid w:val="001A02F6"/>
    <w:rsid w:val="001A0C1D"/>
    <w:rsid w:val="001A0E3A"/>
    <w:rsid w:val="001A0FE4"/>
    <w:rsid w:val="001A15C6"/>
    <w:rsid w:val="001A1725"/>
    <w:rsid w:val="001A1BFB"/>
    <w:rsid w:val="001A1DCF"/>
    <w:rsid w:val="001A1E25"/>
    <w:rsid w:val="001A21CD"/>
    <w:rsid w:val="001A2749"/>
    <w:rsid w:val="001A28C0"/>
    <w:rsid w:val="001A2A0B"/>
    <w:rsid w:val="001A2A62"/>
    <w:rsid w:val="001A2B53"/>
    <w:rsid w:val="001A2CA9"/>
    <w:rsid w:val="001A3155"/>
    <w:rsid w:val="001A32B7"/>
    <w:rsid w:val="001A347B"/>
    <w:rsid w:val="001A3D5B"/>
    <w:rsid w:val="001A4FB8"/>
    <w:rsid w:val="001A5605"/>
    <w:rsid w:val="001A5D86"/>
    <w:rsid w:val="001A5E19"/>
    <w:rsid w:val="001A6A28"/>
    <w:rsid w:val="001A7400"/>
    <w:rsid w:val="001A7545"/>
    <w:rsid w:val="001A7AB3"/>
    <w:rsid w:val="001A7C01"/>
    <w:rsid w:val="001A7CA5"/>
    <w:rsid w:val="001A7DC8"/>
    <w:rsid w:val="001A7EDC"/>
    <w:rsid w:val="001B01FA"/>
    <w:rsid w:val="001B07CF"/>
    <w:rsid w:val="001B0832"/>
    <w:rsid w:val="001B13AE"/>
    <w:rsid w:val="001B18A7"/>
    <w:rsid w:val="001B1A83"/>
    <w:rsid w:val="001B1B56"/>
    <w:rsid w:val="001B216B"/>
    <w:rsid w:val="001B21C9"/>
    <w:rsid w:val="001B2762"/>
    <w:rsid w:val="001B2A0C"/>
    <w:rsid w:val="001B30AD"/>
    <w:rsid w:val="001B3270"/>
    <w:rsid w:val="001B3397"/>
    <w:rsid w:val="001B36BF"/>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16C"/>
    <w:rsid w:val="001C054D"/>
    <w:rsid w:val="001C0586"/>
    <w:rsid w:val="001C0674"/>
    <w:rsid w:val="001C09C1"/>
    <w:rsid w:val="001C0C87"/>
    <w:rsid w:val="001C10C7"/>
    <w:rsid w:val="001C11F5"/>
    <w:rsid w:val="001C16F7"/>
    <w:rsid w:val="001C1C64"/>
    <w:rsid w:val="001C1CD8"/>
    <w:rsid w:val="001C2063"/>
    <w:rsid w:val="001C226F"/>
    <w:rsid w:val="001C2552"/>
    <w:rsid w:val="001C28D7"/>
    <w:rsid w:val="001C339F"/>
    <w:rsid w:val="001C397C"/>
    <w:rsid w:val="001C420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999"/>
    <w:rsid w:val="001D1DA9"/>
    <w:rsid w:val="001D251D"/>
    <w:rsid w:val="001D25F0"/>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CD5"/>
    <w:rsid w:val="001D5F9A"/>
    <w:rsid w:val="001D61A7"/>
    <w:rsid w:val="001D6791"/>
    <w:rsid w:val="001D7039"/>
    <w:rsid w:val="001D725C"/>
    <w:rsid w:val="001D7310"/>
    <w:rsid w:val="001D7326"/>
    <w:rsid w:val="001D741D"/>
    <w:rsid w:val="001D75F8"/>
    <w:rsid w:val="001D7864"/>
    <w:rsid w:val="001D7BB9"/>
    <w:rsid w:val="001D7CA4"/>
    <w:rsid w:val="001D7E58"/>
    <w:rsid w:val="001E0321"/>
    <w:rsid w:val="001E03E8"/>
    <w:rsid w:val="001E04DF"/>
    <w:rsid w:val="001E0AE7"/>
    <w:rsid w:val="001E102A"/>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C3B"/>
    <w:rsid w:val="001E4D4F"/>
    <w:rsid w:val="001E519A"/>
    <w:rsid w:val="001E52C8"/>
    <w:rsid w:val="001E57CF"/>
    <w:rsid w:val="001E5981"/>
    <w:rsid w:val="001E5CF1"/>
    <w:rsid w:val="001E5DA7"/>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0B2"/>
    <w:rsid w:val="001F13AE"/>
    <w:rsid w:val="001F14C7"/>
    <w:rsid w:val="001F15CE"/>
    <w:rsid w:val="001F178A"/>
    <w:rsid w:val="001F1987"/>
    <w:rsid w:val="001F1A8E"/>
    <w:rsid w:val="001F1EDA"/>
    <w:rsid w:val="001F23BD"/>
    <w:rsid w:val="001F2451"/>
    <w:rsid w:val="001F2649"/>
    <w:rsid w:val="001F28AA"/>
    <w:rsid w:val="001F2A5D"/>
    <w:rsid w:val="001F2DD2"/>
    <w:rsid w:val="001F34DA"/>
    <w:rsid w:val="001F3711"/>
    <w:rsid w:val="001F39DC"/>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D85"/>
    <w:rsid w:val="00202136"/>
    <w:rsid w:val="0020231A"/>
    <w:rsid w:val="002025FC"/>
    <w:rsid w:val="00203075"/>
    <w:rsid w:val="002033F9"/>
    <w:rsid w:val="00203BF3"/>
    <w:rsid w:val="00204B3A"/>
    <w:rsid w:val="00204E4B"/>
    <w:rsid w:val="0020511F"/>
    <w:rsid w:val="00205160"/>
    <w:rsid w:val="0020535A"/>
    <w:rsid w:val="00205642"/>
    <w:rsid w:val="00205CDA"/>
    <w:rsid w:val="002060A1"/>
    <w:rsid w:val="002061BC"/>
    <w:rsid w:val="002068F8"/>
    <w:rsid w:val="00206955"/>
    <w:rsid w:val="00206C43"/>
    <w:rsid w:val="00207319"/>
    <w:rsid w:val="00207860"/>
    <w:rsid w:val="0021017F"/>
    <w:rsid w:val="00210309"/>
    <w:rsid w:val="0021050B"/>
    <w:rsid w:val="00210519"/>
    <w:rsid w:val="00210741"/>
    <w:rsid w:val="00210928"/>
    <w:rsid w:val="00210E17"/>
    <w:rsid w:val="002112AB"/>
    <w:rsid w:val="00211431"/>
    <w:rsid w:val="002118D6"/>
    <w:rsid w:val="00211B0B"/>
    <w:rsid w:val="0021221B"/>
    <w:rsid w:val="00212571"/>
    <w:rsid w:val="0021272E"/>
    <w:rsid w:val="00212D64"/>
    <w:rsid w:val="00212E33"/>
    <w:rsid w:val="00212FB8"/>
    <w:rsid w:val="00212FEE"/>
    <w:rsid w:val="00213709"/>
    <w:rsid w:val="00213FF1"/>
    <w:rsid w:val="00214400"/>
    <w:rsid w:val="002147B8"/>
    <w:rsid w:val="002149AF"/>
    <w:rsid w:val="00214A86"/>
    <w:rsid w:val="00214B21"/>
    <w:rsid w:val="00215AAA"/>
    <w:rsid w:val="00215F08"/>
    <w:rsid w:val="0021670F"/>
    <w:rsid w:val="0021683C"/>
    <w:rsid w:val="00216856"/>
    <w:rsid w:val="00216E1E"/>
    <w:rsid w:val="00217E6D"/>
    <w:rsid w:val="00217EFE"/>
    <w:rsid w:val="002201EA"/>
    <w:rsid w:val="00220439"/>
    <w:rsid w:val="0022048C"/>
    <w:rsid w:val="002207C1"/>
    <w:rsid w:val="00220882"/>
    <w:rsid w:val="00220E94"/>
    <w:rsid w:val="0022121E"/>
    <w:rsid w:val="002214EF"/>
    <w:rsid w:val="00221985"/>
    <w:rsid w:val="00221EC5"/>
    <w:rsid w:val="00222683"/>
    <w:rsid w:val="00222856"/>
    <w:rsid w:val="00222A7A"/>
    <w:rsid w:val="002234D9"/>
    <w:rsid w:val="0022444D"/>
    <w:rsid w:val="00224A2C"/>
    <w:rsid w:val="00224E35"/>
    <w:rsid w:val="00225337"/>
    <w:rsid w:val="0022552D"/>
    <w:rsid w:val="002256D9"/>
    <w:rsid w:val="00225882"/>
    <w:rsid w:val="00225FFF"/>
    <w:rsid w:val="002260BB"/>
    <w:rsid w:val="0022629F"/>
    <w:rsid w:val="0022687C"/>
    <w:rsid w:val="002269C0"/>
    <w:rsid w:val="00226FA5"/>
    <w:rsid w:val="002272DB"/>
    <w:rsid w:val="0022749F"/>
    <w:rsid w:val="00227654"/>
    <w:rsid w:val="00227BDA"/>
    <w:rsid w:val="002306F8"/>
    <w:rsid w:val="00230790"/>
    <w:rsid w:val="00230BF9"/>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87D"/>
    <w:rsid w:val="00234FD5"/>
    <w:rsid w:val="00234FE8"/>
    <w:rsid w:val="00235318"/>
    <w:rsid w:val="002358E8"/>
    <w:rsid w:val="002359FB"/>
    <w:rsid w:val="00236150"/>
    <w:rsid w:val="0023632C"/>
    <w:rsid w:val="0023641B"/>
    <w:rsid w:val="00236450"/>
    <w:rsid w:val="00236746"/>
    <w:rsid w:val="002368E5"/>
    <w:rsid w:val="00236D58"/>
    <w:rsid w:val="002373B8"/>
    <w:rsid w:val="0023765A"/>
    <w:rsid w:val="00237921"/>
    <w:rsid w:val="002379B3"/>
    <w:rsid w:val="00237AAB"/>
    <w:rsid w:val="00237AE3"/>
    <w:rsid w:val="00237BA3"/>
    <w:rsid w:val="00237DC7"/>
    <w:rsid w:val="00240428"/>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7C6"/>
    <w:rsid w:val="00246DE5"/>
    <w:rsid w:val="00246E5D"/>
    <w:rsid w:val="002470BE"/>
    <w:rsid w:val="00247150"/>
    <w:rsid w:val="00247365"/>
    <w:rsid w:val="002477DF"/>
    <w:rsid w:val="00250E05"/>
    <w:rsid w:val="00250E54"/>
    <w:rsid w:val="00251207"/>
    <w:rsid w:val="0025176F"/>
    <w:rsid w:val="00251AD6"/>
    <w:rsid w:val="00251FE4"/>
    <w:rsid w:val="00252106"/>
    <w:rsid w:val="00252618"/>
    <w:rsid w:val="00252AFA"/>
    <w:rsid w:val="00252BBC"/>
    <w:rsid w:val="00252C17"/>
    <w:rsid w:val="00252DC3"/>
    <w:rsid w:val="0025307F"/>
    <w:rsid w:val="0025382B"/>
    <w:rsid w:val="002539B6"/>
    <w:rsid w:val="00253B4A"/>
    <w:rsid w:val="0025446E"/>
    <w:rsid w:val="0025448E"/>
    <w:rsid w:val="00254C4B"/>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4D"/>
    <w:rsid w:val="00262E62"/>
    <w:rsid w:val="002632DF"/>
    <w:rsid w:val="00263A1E"/>
    <w:rsid w:val="0026400A"/>
    <w:rsid w:val="002640BA"/>
    <w:rsid w:val="00264167"/>
    <w:rsid w:val="00264386"/>
    <w:rsid w:val="00264933"/>
    <w:rsid w:val="00264A0A"/>
    <w:rsid w:val="00264CF2"/>
    <w:rsid w:val="00265103"/>
    <w:rsid w:val="002653C2"/>
    <w:rsid w:val="002654A5"/>
    <w:rsid w:val="002657F7"/>
    <w:rsid w:val="00266462"/>
    <w:rsid w:val="00267587"/>
    <w:rsid w:val="0026788D"/>
    <w:rsid w:val="00270368"/>
    <w:rsid w:val="00270822"/>
    <w:rsid w:val="00270B86"/>
    <w:rsid w:val="00270B87"/>
    <w:rsid w:val="0027107B"/>
    <w:rsid w:val="00271222"/>
    <w:rsid w:val="00271269"/>
    <w:rsid w:val="00271589"/>
    <w:rsid w:val="002716C2"/>
    <w:rsid w:val="00271A2D"/>
    <w:rsid w:val="00271A4C"/>
    <w:rsid w:val="00271BD1"/>
    <w:rsid w:val="00271CF1"/>
    <w:rsid w:val="0027200B"/>
    <w:rsid w:val="0027243F"/>
    <w:rsid w:val="0027274D"/>
    <w:rsid w:val="00272C9E"/>
    <w:rsid w:val="0027301A"/>
    <w:rsid w:val="00273177"/>
    <w:rsid w:val="002733A6"/>
    <w:rsid w:val="00273A21"/>
    <w:rsid w:val="00273A26"/>
    <w:rsid w:val="00273FE4"/>
    <w:rsid w:val="00273FF0"/>
    <w:rsid w:val="00275074"/>
    <w:rsid w:val="002758A4"/>
    <w:rsid w:val="0027597B"/>
    <w:rsid w:val="002763E9"/>
    <w:rsid w:val="002766DC"/>
    <w:rsid w:val="00276736"/>
    <w:rsid w:val="002767A8"/>
    <w:rsid w:val="00276967"/>
    <w:rsid w:val="00276CFC"/>
    <w:rsid w:val="00277A6A"/>
    <w:rsid w:val="00277F5C"/>
    <w:rsid w:val="002801F8"/>
    <w:rsid w:val="0028035D"/>
    <w:rsid w:val="00280453"/>
    <w:rsid w:val="002807DF"/>
    <w:rsid w:val="002809B1"/>
    <w:rsid w:val="00281006"/>
    <w:rsid w:val="002816C0"/>
    <w:rsid w:val="00281F2F"/>
    <w:rsid w:val="00282312"/>
    <w:rsid w:val="00282AB8"/>
    <w:rsid w:val="00282E52"/>
    <w:rsid w:val="00283446"/>
    <w:rsid w:val="002834C1"/>
    <w:rsid w:val="00284C7E"/>
    <w:rsid w:val="00284E32"/>
    <w:rsid w:val="00284EAB"/>
    <w:rsid w:val="002851EB"/>
    <w:rsid w:val="002854AE"/>
    <w:rsid w:val="00285510"/>
    <w:rsid w:val="0028583E"/>
    <w:rsid w:val="00285DE2"/>
    <w:rsid w:val="00285EF1"/>
    <w:rsid w:val="00286090"/>
    <w:rsid w:val="0028615D"/>
    <w:rsid w:val="0028616D"/>
    <w:rsid w:val="0028646C"/>
    <w:rsid w:val="002865E2"/>
    <w:rsid w:val="00286965"/>
    <w:rsid w:val="002869D5"/>
    <w:rsid w:val="00286A88"/>
    <w:rsid w:val="00286AE7"/>
    <w:rsid w:val="00286BD8"/>
    <w:rsid w:val="002871FF"/>
    <w:rsid w:val="002879D5"/>
    <w:rsid w:val="00290306"/>
    <w:rsid w:val="002907B6"/>
    <w:rsid w:val="0029092B"/>
    <w:rsid w:val="00291238"/>
    <w:rsid w:val="0029136E"/>
    <w:rsid w:val="00291D49"/>
    <w:rsid w:val="00292122"/>
    <w:rsid w:val="00292399"/>
    <w:rsid w:val="002926B7"/>
    <w:rsid w:val="0029283E"/>
    <w:rsid w:val="0029294E"/>
    <w:rsid w:val="002931F5"/>
    <w:rsid w:val="002935F1"/>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67B"/>
    <w:rsid w:val="002A0865"/>
    <w:rsid w:val="002A08C6"/>
    <w:rsid w:val="002A0FBE"/>
    <w:rsid w:val="002A1062"/>
    <w:rsid w:val="002A1155"/>
    <w:rsid w:val="002A14AA"/>
    <w:rsid w:val="002A15B1"/>
    <w:rsid w:val="002A1FB7"/>
    <w:rsid w:val="002A2012"/>
    <w:rsid w:val="002A208A"/>
    <w:rsid w:val="002A21D2"/>
    <w:rsid w:val="002A2413"/>
    <w:rsid w:val="002A2717"/>
    <w:rsid w:val="002A2F5E"/>
    <w:rsid w:val="002A3438"/>
    <w:rsid w:val="002A352A"/>
    <w:rsid w:val="002A3B09"/>
    <w:rsid w:val="002A3BD4"/>
    <w:rsid w:val="002A464D"/>
    <w:rsid w:val="002A51BE"/>
    <w:rsid w:val="002A5631"/>
    <w:rsid w:val="002A58F3"/>
    <w:rsid w:val="002A6014"/>
    <w:rsid w:val="002A6023"/>
    <w:rsid w:val="002A607D"/>
    <w:rsid w:val="002B0878"/>
    <w:rsid w:val="002B0CE0"/>
    <w:rsid w:val="002B10C8"/>
    <w:rsid w:val="002B132E"/>
    <w:rsid w:val="002B1CDD"/>
    <w:rsid w:val="002B257E"/>
    <w:rsid w:val="002B2813"/>
    <w:rsid w:val="002B2D29"/>
    <w:rsid w:val="002B2D4D"/>
    <w:rsid w:val="002B3047"/>
    <w:rsid w:val="002B357B"/>
    <w:rsid w:val="002B3892"/>
    <w:rsid w:val="002B3CB4"/>
    <w:rsid w:val="002B3DA2"/>
    <w:rsid w:val="002B40B6"/>
    <w:rsid w:val="002B5161"/>
    <w:rsid w:val="002B5765"/>
    <w:rsid w:val="002B5AF5"/>
    <w:rsid w:val="002B5B58"/>
    <w:rsid w:val="002B5DA0"/>
    <w:rsid w:val="002B5F1A"/>
    <w:rsid w:val="002B6088"/>
    <w:rsid w:val="002B63C0"/>
    <w:rsid w:val="002B6A92"/>
    <w:rsid w:val="002B703E"/>
    <w:rsid w:val="002B7350"/>
    <w:rsid w:val="002B766D"/>
    <w:rsid w:val="002B76FD"/>
    <w:rsid w:val="002B7BF2"/>
    <w:rsid w:val="002B7DF2"/>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F37"/>
    <w:rsid w:val="002C401D"/>
    <w:rsid w:val="002C43D8"/>
    <w:rsid w:val="002C47AD"/>
    <w:rsid w:val="002C4D59"/>
    <w:rsid w:val="002C4EA8"/>
    <w:rsid w:val="002C560A"/>
    <w:rsid w:val="002C57ED"/>
    <w:rsid w:val="002C5E3D"/>
    <w:rsid w:val="002C6034"/>
    <w:rsid w:val="002C613E"/>
    <w:rsid w:val="002C620B"/>
    <w:rsid w:val="002C635B"/>
    <w:rsid w:val="002C651F"/>
    <w:rsid w:val="002C6C37"/>
    <w:rsid w:val="002C6DB6"/>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365F"/>
    <w:rsid w:val="002D37FB"/>
    <w:rsid w:val="002D406E"/>
    <w:rsid w:val="002D4127"/>
    <w:rsid w:val="002D426A"/>
    <w:rsid w:val="002D457D"/>
    <w:rsid w:val="002D4706"/>
    <w:rsid w:val="002D5727"/>
    <w:rsid w:val="002D587D"/>
    <w:rsid w:val="002D5B2F"/>
    <w:rsid w:val="002D5B7A"/>
    <w:rsid w:val="002D6294"/>
    <w:rsid w:val="002D643B"/>
    <w:rsid w:val="002D643C"/>
    <w:rsid w:val="002D64D8"/>
    <w:rsid w:val="002D65D7"/>
    <w:rsid w:val="002D692B"/>
    <w:rsid w:val="002D6E49"/>
    <w:rsid w:val="002D72D4"/>
    <w:rsid w:val="002D7934"/>
    <w:rsid w:val="002D7C86"/>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CFA"/>
    <w:rsid w:val="002E3DC4"/>
    <w:rsid w:val="002E4AAC"/>
    <w:rsid w:val="002E4D7C"/>
    <w:rsid w:val="002E4DCF"/>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D8F"/>
    <w:rsid w:val="002F4172"/>
    <w:rsid w:val="002F43A3"/>
    <w:rsid w:val="002F487D"/>
    <w:rsid w:val="002F4BCD"/>
    <w:rsid w:val="002F4C81"/>
    <w:rsid w:val="002F551E"/>
    <w:rsid w:val="002F60AC"/>
    <w:rsid w:val="002F6694"/>
    <w:rsid w:val="002F695B"/>
    <w:rsid w:val="002F6CFE"/>
    <w:rsid w:val="002F6EF4"/>
    <w:rsid w:val="002F7108"/>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437"/>
    <w:rsid w:val="0030183E"/>
    <w:rsid w:val="00301B97"/>
    <w:rsid w:val="00301CFA"/>
    <w:rsid w:val="003021CF"/>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FE0"/>
    <w:rsid w:val="00310B73"/>
    <w:rsid w:val="00310E82"/>
    <w:rsid w:val="00310EFA"/>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F96"/>
    <w:rsid w:val="003141AB"/>
    <w:rsid w:val="003142DF"/>
    <w:rsid w:val="00314436"/>
    <w:rsid w:val="003144ED"/>
    <w:rsid w:val="0031473C"/>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17FD2"/>
    <w:rsid w:val="00320299"/>
    <w:rsid w:val="0032088B"/>
    <w:rsid w:val="00321154"/>
    <w:rsid w:val="003211B0"/>
    <w:rsid w:val="003212D4"/>
    <w:rsid w:val="00321A15"/>
    <w:rsid w:val="00321EDA"/>
    <w:rsid w:val="00321F92"/>
    <w:rsid w:val="0032235B"/>
    <w:rsid w:val="003224AA"/>
    <w:rsid w:val="003224E7"/>
    <w:rsid w:val="00322DF9"/>
    <w:rsid w:val="0032338E"/>
    <w:rsid w:val="00323789"/>
    <w:rsid w:val="00323DB2"/>
    <w:rsid w:val="0032527A"/>
    <w:rsid w:val="003254F7"/>
    <w:rsid w:val="00325667"/>
    <w:rsid w:val="003256F1"/>
    <w:rsid w:val="003257E4"/>
    <w:rsid w:val="00325D7A"/>
    <w:rsid w:val="003260B6"/>
    <w:rsid w:val="00326145"/>
    <w:rsid w:val="003262BB"/>
    <w:rsid w:val="003263D3"/>
    <w:rsid w:val="00327032"/>
    <w:rsid w:val="00327163"/>
    <w:rsid w:val="00327305"/>
    <w:rsid w:val="00327511"/>
    <w:rsid w:val="00327531"/>
    <w:rsid w:val="003278F9"/>
    <w:rsid w:val="00330187"/>
    <w:rsid w:val="00330207"/>
    <w:rsid w:val="003303B6"/>
    <w:rsid w:val="00331833"/>
    <w:rsid w:val="00331B68"/>
    <w:rsid w:val="00331C77"/>
    <w:rsid w:val="00331CC9"/>
    <w:rsid w:val="00331DB6"/>
    <w:rsid w:val="00331F96"/>
    <w:rsid w:val="00332022"/>
    <w:rsid w:val="00332852"/>
    <w:rsid w:val="00332AD0"/>
    <w:rsid w:val="00332B55"/>
    <w:rsid w:val="00332B85"/>
    <w:rsid w:val="00332C00"/>
    <w:rsid w:val="00333C20"/>
    <w:rsid w:val="00333E9A"/>
    <w:rsid w:val="0033448E"/>
    <w:rsid w:val="0033459B"/>
    <w:rsid w:val="00334983"/>
    <w:rsid w:val="003349BF"/>
    <w:rsid w:val="00335245"/>
    <w:rsid w:val="0033528C"/>
    <w:rsid w:val="00335EA8"/>
    <w:rsid w:val="003363DD"/>
    <w:rsid w:val="00336412"/>
    <w:rsid w:val="00336A2F"/>
    <w:rsid w:val="00336B9B"/>
    <w:rsid w:val="00336EEF"/>
    <w:rsid w:val="003376DA"/>
    <w:rsid w:val="0034004E"/>
    <w:rsid w:val="00340361"/>
    <w:rsid w:val="00340795"/>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B7"/>
    <w:rsid w:val="00341E60"/>
    <w:rsid w:val="00341FAF"/>
    <w:rsid w:val="0034217F"/>
    <w:rsid w:val="00342AD2"/>
    <w:rsid w:val="00342B68"/>
    <w:rsid w:val="00342DBB"/>
    <w:rsid w:val="00342FED"/>
    <w:rsid w:val="003431DC"/>
    <w:rsid w:val="00343231"/>
    <w:rsid w:val="00343954"/>
    <w:rsid w:val="0034423C"/>
    <w:rsid w:val="003445B8"/>
    <w:rsid w:val="00344C6D"/>
    <w:rsid w:val="00344CC9"/>
    <w:rsid w:val="00344D17"/>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377"/>
    <w:rsid w:val="00350518"/>
    <w:rsid w:val="0035097C"/>
    <w:rsid w:val="00350F15"/>
    <w:rsid w:val="00350FFE"/>
    <w:rsid w:val="003510B2"/>
    <w:rsid w:val="0035116D"/>
    <w:rsid w:val="00351385"/>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7E6"/>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C3B"/>
    <w:rsid w:val="00360E3F"/>
    <w:rsid w:val="00361412"/>
    <w:rsid w:val="003615CA"/>
    <w:rsid w:val="00361774"/>
    <w:rsid w:val="00361B96"/>
    <w:rsid w:val="00361C41"/>
    <w:rsid w:val="0036298B"/>
    <w:rsid w:val="00362E7F"/>
    <w:rsid w:val="00363710"/>
    <w:rsid w:val="003642A6"/>
    <w:rsid w:val="003647E9"/>
    <w:rsid w:val="00364A54"/>
    <w:rsid w:val="00364FB7"/>
    <w:rsid w:val="003650D9"/>
    <w:rsid w:val="003664AB"/>
    <w:rsid w:val="003667C4"/>
    <w:rsid w:val="003670C9"/>
    <w:rsid w:val="003671C1"/>
    <w:rsid w:val="003671E4"/>
    <w:rsid w:val="00367337"/>
    <w:rsid w:val="00367367"/>
    <w:rsid w:val="00367AAD"/>
    <w:rsid w:val="00367DA6"/>
    <w:rsid w:val="00367DBD"/>
    <w:rsid w:val="00367E59"/>
    <w:rsid w:val="00367FD8"/>
    <w:rsid w:val="00370012"/>
    <w:rsid w:val="00370A09"/>
    <w:rsid w:val="00370B63"/>
    <w:rsid w:val="00370FCC"/>
    <w:rsid w:val="003711AF"/>
    <w:rsid w:val="00371501"/>
    <w:rsid w:val="003719F3"/>
    <w:rsid w:val="00371D70"/>
    <w:rsid w:val="00371EF8"/>
    <w:rsid w:val="0037236B"/>
    <w:rsid w:val="003726F4"/>
    <w:rsid w:val="003727A8"/>
    <w:rsid w:val="00372A1E"/>
    <w:rsid w:val="00372C4E"/>
    <w:rsid w:val="003740E7"/>
    <w:rsid w:val="00374126"/>
    <w:rsid w:val="00374848"/>
    <w:rsid w:val="00374A4E"/>
    <w:rsid w:val="00374ECD"/>
    <w:rsid w:val="003751CF"/>
    <w:rsid w:val="00375D09"/>
    <w:rsid w:val="00375F04"/>
    <w:rsid w:val="003769AF"/>
    <w:rsid w:val="00376C7A"/>
    <w:rsid w:val="0037739D"/>
    <w:rsid w:val="003773C0"/>
    <w:rsid w:val="0037751C"/>
    <w:rsid w:val="00377613"/>
    <w:rsid w:val="00377920"/>
    <w:rsid w:val="00377C6F"/>
    <w:rsid w:val="00377F6F"/>
    <w:rsid w:val="0038085D"/>
    <w:rsid w:val="0038099B"/>
    <w:rsid w:val="00380F3F"/>
    <w:rsid w:val="00381264"/>
    <w:rsid w:val="00381282"/>
    <w:rsid w:val="0038159E"/>
    <w:rsid w:val="003818B0"/>
    <w:rsid w:val="00382053"/>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B87"/>
    <w:rsid w:val="00390E3C"/>
    <w:rsid w:val="003916E5"/>
    <w:rsid w:val="0039170F"/>
    <w:rsid w:val="003919D9"/>
    <w:rsid w:val="0039202E"/>
    <w:rsid w:val="00392138"/>
    <w:rsid w:val="003922D5"/>
    <w:rsid w:val="003923EC"/>
    <w:rsid w:val="00392552"/>
    <w:rsid w:val="003926F1"/>
    <w:rsid w:val="00392D40"/>
    <w:rsid w:val="003930B9"/>
    <w:rsid w:val="0039332E"/>
    <w:rsid w:val="00393B23"/>
    <w:rsid w:val="00393B57"/>
    <w:rsid w:val="00393D5E"/>
    <w:rsid w:val="00393E44"/>
    <w:rsid w:val="00394270"/>
    <w:rsid w:val="003949F6"/>
    <w:rsid w:val="00394C0B"/>
    <w:rsid w:val="00395531"/>
    <w:rsid w:val="0039568B"/>
    <w:rsid w:val="00395FA9"/>
    <w:rsid w:val="0039711B"/>
    <w:rsid w:val="00397187"/>
    <w:rsid w:val="0039732B"/>
    <w:rsid w:val="00397AB6"/>
    <w:rsid w:val="00397ACA"/>
    <w:rsid w:val="003A0ADD"/>
    <w:rsid w:val="003A0DD2"/>
    <w:rsid w:val="003A10AF"/>
    <w:rsid w:val="003A10C3"/>
    <w:rsid w:val="003A1D69"/>
    <w:rsid w:val="003A2421"/>
    <w:rsid w:val="003A25B1"/>
    <w:rsid w:val="003A2F16"/>
    <w:rsid w:val="003A4985"/>
    <w:rsid w:val="003A4A25"/>
    <w:rsid w:val="003A4A87"/>
    <w:rsid w:val="003A54BE"/>
    <w:rsid w:val="003A55BD"/>
    <w:rsid w:val="003A57F3"/>
    <w:rsid w:val="003A597F"/>
    <w:rsid w:val="003A5C2A"/>
    <w:rsid w:val="003A6821"/>
    <w:rsid w:val="003A70FF"/>
    <w:rsid w:val="003A71A8"/>
    <w:rsid w:val="003A748A"/>
    <w:rsid w:val="003A7940"/>
    <w:rsid w:val="003A7BA6"/>
    <w:rsid w:val="003A7BFA"/>
    <w:rsid w:val="003A7E15"/>
    <w:rsid w:val="003A7F9B"/>
    <w:rsid w:val="003A7FCC"/>
    <w:rsid w:val="003B00CA"/>
    <w:rsid w:val="003B030A"/>
    <w:rsid w:val="003B030B"/>
    <w:rsid w:val="003B0432"/>
    <w:rsid w:val="003B0821"/>
    <w:rsid w:val="003B0B05"/>
    <w:rsid w:val="003B0BE9"/>
    <w:rsid w:val="003B0DAF"/>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320"/>
    <w:rsid w:val="003C2902"/>
    <w:rsid w:val="003C2921"/>
    <w:rsid w:val="003C2C93"/>
    <w:rsid w:val="003C3261"/>
    <w:rsid w:val="003C3DEC"/>
    <w:rsid w:val="003C43D2"/>
    <w:rsid w:val="003C449E"/>
    <w:rsid w:val="003C50D2"/>
    <w:rsid w:val="003C50EF"/>
    <w:rsid w:val="003C5AD8"/>
    <w:rsid w:val="003C5C41"/>
    <w:rsid w:val="003C619F"/>
    <w:rsid w:val="003C6685"/>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4BE5"/>
    <w:rsid w:val="003E51A2"/>
    <w:rsid w:val="003E521F"/>
    <w:rsid w:val="003E53D6"/>
    <w:rsid w:val="003E554C"/>
    <w:rsid w:val="003E5606"/>
    <w:rsid w:val="003E573D"/>
    <w:rsid w:val="003E5A79"/>
    <w:rsid w:val="003E64A9"/>
    <w:rsid w:val="003E67CC"/>
    <w:rsid w:val="003E6848"/>
    <w:rsid w:val="003E6941"/>
    <w:rsid w:val="003E7002"/>
    <w:rsid w:val="003E7905"/>
    <w:rsid w:val="003F019C"/>
    <w:rsid w:val="003F01A0"/>
    <w:rsid w:val="003F02AE"/>
    <w:rsid w:val="003F0336"/>
    <w:rsid w:val="003F0E1E"/>
    <w:rsid w:val="003F18AB"/>
    <w:rsid w:val="003F1CA0"/>
    <w:rsid w:val="003F1DA0"/>
    <w:rsid w:val="003F1EBD"/>
    <w:rsid w:val="003F204D"/>
    <w:rsid w:val="003F2147"/>
    <w:rsid w:val="003F2158"/>
    <w:rsid w:val="003F2715"/>
    <w:rsid w:val="003F27BD"/>
    <w:rsid w:val="003F2A54"/>
    <w:rsid w:val="003F35F7"/>
    <w:rsid w:val="003F3A86"/>
    <w:rsid w:val="003F4102"/>
    <w:rsid w:val="003F4488"/>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BCF"/>
    <w:rsid w:val="003F7D50"/>
    <w:rsid w:val="003F7F41"/>
    <w:rsid w:val="003F7FCA"/>
    <w:rsid w:val="004000C7"/>
    <w:rsid w:val="004001C5"/>
    <w:rsid w:val="004002B7"/>
    <w:rsid w:val="00400F31"/>
    <w:rsid w:val="0040198C"/>
    <w:rsid w:val="00401B34"/>
    <w:rsid w:val="00401D74"/>
    <w:rsid w:val="00401F88"/>
    <w:rsid w:val="00402272"/>
    <w:rsid w:val="004023DD"/>
    <w:rsid w:val="00402BC3"/>
    <w:rsid w:val="004033DB"/>
    <w:rsid w:val="004035FF"/>
    <w:rsid w:val="00403D13"/>
    <w:rsid w:val="004042BD"/>
    <w:rsid w:val="00404844"/>
    <w:rsid w:val="00404981"/>
    <w:rsid w:val="00404C2A"/>
    <w:rsid w:val="00404CD0"/>
    <w:rsid w:val="00405580"/>
    <w:rsid w:val="0040569A"/>
    <w:rsid w:val="004056C6"/>
    <w:rsid w:val="004057CE"/>
    <w:rsid w:val="00405B2F"/>
    <w:rsid w:val="00405DC6"/>
    <w:rsid w:val="00406307"/>
    <w:rsid w:val="00406B4D"/>
    <w:rsid w:val="004071A7"/>
    <w:rsid w:val="00407B89"/>
    <w:rsid w:val="00407CB2"/>
    <w:rsid w:val="00407CE2"/>
    <w:rsid w:val="0040A651"/>
    <w:rsid w:val="004103E4"/>
    <w:rsid w:val="00410D44"/>
    <w:rsid w:val="00411534"/>
    <w:rsid w:val="004115D9"/>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D31"/>
    <w:rsid w:val="00424FA7"/>
    <w:rsid w:val="0042504B"/>
    <w:rsid w:val="00425397"/>
    <w:rsid w:val="00425702"/>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D0C"/>
    <w:rsid w:val="00430E9E"/>
    <w:rsid w:val="00431258"/>
    <w:rsid w:val="0043135F"/>
    <w:rsid w:val="004313D1"/>
    <w:rsid w:val="00431972"/>
    <w:rsid w:val="00431B3F"/>
    <w:rsid w:val="00431FD5"/>
    <w:rsid w:val="00432110"/>
    <w:rsid w:val="00432FA7"/>
    <w:rsid w:val="00433E36"/>
    <w:rsid w:val="00433EBE"/>
    <w:rsid w:val="00433FFC"/>
    <w:rsid w:val="00434406"/>
    <w:rsid w:val="0043440C"/>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01D"/>
    <w:rsid w:val="004404E0"/>
    <w:rsid w:val="00440618"/>
    <w:rsid w:val="0044062F"/>
    <w:rsid w:val="00440FED"/>
    <w:rsid w:val="00441194"/>
    <w:rsid w:val="0044146C"/>
    <w:rsid w:val="00441681"/>
    <w:rsid w:val="004416BA"/>
    <w:rsid w:val="00441AEB"/>
    <w:rsid w:val="00441B0A"/>
    <w:rsid w:val="00441B92"/>
    <w:rsid w:val="00442607"/>
    <w:rsid w:val="004427E4"/>
    <w:rsid w:val="00442845"/>
    <w:rsid w:val="00442AEF"/>
    <w:rsid w:val="00442D1E"/>
    <w:rsid w:val="00442D3B"/>
    <w:rsid w:val="00442E10"/>
    <w:rsid w:val="00443053"/>
    <w:rsid w:val="00443085"/>
    <w:rsid w:val="00443494"/>
    <w:rsid w:val="0044396B"/>
    <w:rsid w:val="00443A7A"/>
    <w:rsid w:val="00443CB9"/>
    <w:rsid w:val="00443FA5"/>
    <w:rsid w:val="0044474B"/>
    <w:rsid w:val="00444DC0"/>
    <w:rsid w:val="004452B6"/>
    <w:rsid w:val="0044540C"/>
    <w:rsid w:val="00445500"/>
    <w:rsid w:val="004456EE"/>
    <w:rsid w:val="00445F09"/>
    <w:rsid w:val="00445FF7"/>
    <w:rsid w:val="004466E4"/>
    <w:rsid w:val="004467F1"/>
    <w:rsid w:val="00446A75"/>
    <w:rsid w:val="00446B6F"/>
    <w:rsid w:val="00446F90"/>
    <w:rsid w:val="0045042C"/>
    <w:rsid w:val="00450575"/>
    <w:rsid w:val="004505D0"/>
    <w:rsid w:val="0045075A"/>
    <w:rsid w:val="00450809"/>
    <w:rsid w:val="00450EE4"/>
    <w:rsid w:val="00451491"/>
    <w:rsid w:val="00451997"/>
    <w:rsid w:val="00451B30"/>
    <w:rsid w:val="00451DB4"/>
    <w:rsid w:val="00453100"/>
    <w:rsid w:val="0045321A"/>
    <w:rsid w:val="00453341"/>
    <w:rsid w:val="00453E4B"/>
    <w:rsid w:val="00453EF8"/>
    <w:rsid w:val="004543D0"/>
    <w:rsid w:val="00454454"/>
    <w:rsid w:val="004545C6"/>
    <w:rsid w:val="0045476A"/>
    <w:rsid w:val="00454DCA"/>
    <w:rsid w:val="00455004"/>
    <w:rsid w:val="00455476"/>
    <w:rsid w:val="00455536"/>
    <w:rsid w:val="00455865"/>
    <w:rsid w:val="00455A54"/>
    <w:rsid w:val="00456006"/>
    <w:rsid w:val="004561C0"/>
    <w:rsid w:val="004562EE"/>
    <w:rsid w:val="00456544"/>
    <w:rsid w:val="00456600"/>
    <w:rsid w:val="00456649"/>
    <w:rsid w:val="004566B9"/>
    <w:rsid w:val="004567B7"/>
    <w:rsid w:val="00456856"/>
    <w:rsid w:val="00456BAE"/>
    <w:rsid w:val="00456C0F"/>
    <w:rsid w:val="0045742B"/>
    <w:rsid w:val="0045753E"/>
    <w:rsid w:val="00457810"/>
    <w:rsid w:val="00457EB6"/>
    <w:rsid w:val="004600D3"/>
    <w:rsid w:val="00460540"/>
    <w:rsid w:val="00460C16"/>
    <w:rsid w:val="004611E4"/>
    <w:rsid w:val="00461210"/>
    <w:rsid w:val="004614EF"/>
    <w:rsid w:val="00461782"/>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0AF"/>
    <w:rsid w:val="00474175"/>
    <w:rsid w:val="00474926"/>
    <w:rsid w:val="00474B2B"/>
    <w:rsid w:val="00474CA8"/>
    <w:rsid w:val="00474E43"/>
    <w:rsid w:val="00475059"/>
    <w:rsid w:val="0047525F"/>
    <w:rsid w:val="00475770"/>
    <w:rsid w:val="00475A4A"/>
    <w:rsid w:val="00475BFB"/>
    <w:rsid w:val="00475C0F"/>
    <w:rsid w:val="00475EB5"/>
    <w:rsid w:val="0047687A"/>
    <w:rsid w:val="00476AE6"/>
    <w:rsid w:val="004772E9"/>
    <w:rsid w:val="004779DE"/>
    <w:rsid w:val="00477A19"/>
    <w:rsid w:val="00480425"/>
    <w:rsid w:val="0048076D"/>
    <w:rsid w:val="004808C4"/>
    <w:rsid w:val="00480EF2"/>
    <w:rsid w:val="00480F9C"/>
    <w:rsid w:val="0048150C"/>
    <w:rsid w:val="004817DD"/>
    <w:rsid w:val="00481AF3"/>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C36"/>
    <w:rsid w:val="00492FFE"/>
    <w:rsid w:val="004940E4"/>
    <w:rsid w:val="004941A8"/>
    <w:rsid w:val="00494365"/>
    <w:rsid w:val="00494C12"/>
    <w:rsid w:val="00494E97"/>
    <w:rsid w:val="0049533F"/>
    <w:rsid w:val="004957EF"/>
    <w:rsid w:val="00496236"/>
    <w:rsid w:val="0049631A"/>
    <w:rsid w:val="00496416"/>
    <w:rsid w:val="00496B8A"/>
    <w:rsid w:val="00496BA0"/>
    <w:rsid w:val="00496DC2"/>
    <w:rsid w:val="00496E75"/>
    <w:rsid w:val="00497459"/>
    <w:rsid w:val="00497B19"/>
    <w:rsid w:val="00497CDB"/>
    <w:rsid w:val="00497E29"/>
    <w:rsid w:val="004A014C"/>
    <w:rsid w:val="004A044F"/>
    <w:rsid w:val="004A0A26"/>
    <w:rsid w:val="004A0AA8"/>
    <w:rsid w:val="004A119F"/>
    <w:rsid w:val="004A122F"/>
    <w:rsid w:val="004A1461"/>
    <w:rsid w:val="004A1A8B"/>
    <w:rsid w:val="004A1BE1"/>
    <w:rsid w:val="004A1FE4"/>
    <w:rsid w:val="004A27F5"/>
    <w:rsid w:val="004A299C"/>
    <w:rsid w:val="004A2CA9"/>
    <w:rsid w:val="004A33D6"/>
    <w:rsid w:val="004A33EF"/>
    <w:rsid w:val="004A34C9"/>
    <w:rsid w:val="004A3569"/>
    <w:rsid w:val="004A3870"/>
    <w:rsid w:val="004A398D"/>
    <w:rsid w:val="004A3B78"/>
    <w:rsid w:val="004A3CB5"/>
    <w:rsid w:val="004A3DED"/>
    <w:rsid w:val="004A4057"/>
    <w:rsid w:val="004A410D"/>
    <w:rsid w:val="004A441B"/>
    <w:rsid w:val="004A445C"/>
    <w:rsid w:val="004A4A80"/>
    <w:rsid w:val="004A4B2E"/>
    <w:rsid w:val="004A537D"/>
    <w:rsid w:val="004A5460"/>
    <w:rsid w:val="004A5482"/>
    <w:rsid w:val="004A5546"/>
    <w:rsid w:val="004A5B8B"/>
    <w:rsid w:val="004A6753"/>
    <w:rsid w:val="004A67F0"/>
    <w:rsid w:val="004A6EE8"/>
    <w:rsid w:val="004A71C3"/>
    <w:rsid w:val="004A74D2"/>
    <w:rsid w:val="004A7769"/>
    <w:rsid w:val="004A7A13"/>
    <w:rsid w:val="004A7CB2"/>
    <w:rsid w:val="004B0343"/>
    <w:rsid w:val="004B0A16"/>
    <w:rsid w:val="004B0C23"/>
    <w:rsid w:val="004B0CFD"/>
    <w:rsid w:val="004B0D18"/>
    <w:rsid w:val="004B0DCB"/>
    <w:rsid w:val="004B128E"/>
    <w:rsid w:val="004B1484"/>
    <w:rsid w:val="004B1BF5"/>
    <w:rsid w:val="004B23AD"/>
    <w:rsid w:val="004B24E5"/>
    <w:rsid w:val="004B2948"/>
    <w:rsid w:val="004B2965"/>
    <w:rsid w:val="004B2CBB"/>
    <w:rsid w:val="004B2DC7"/>
    <w:rsid w:val="004B2E6A"/>
    <w:rsid w:val="004B34E4"/>
    <w:rsid w:val="004B3599"/>
    <w:rsid w:val="004B392B"/>
    <w:rsid w:val="004B3A4D"/>
    <w:rsid w:val="004B3DC0"/>
    <w:rsid w:val="004B3DE2"/>
    <w:rsid w:val="004B4224"/>
    <w:rsid w:val="004B447A"/>
    <w:rsid w:val="004B4647"/>
    <w:rsid w:val="004B481C"/>
    <w:rsid w:val="004B5812"/>
    <w:rsid w:val="004B59ED"/>
    <w:rsid w:val="004B5B8A"/>
    <w:rsid w:val="004B5C34"/>
    <w:rsid w:val="004B5E52"/>
    <w:rsid w:val="004B6054"/>
    <w:rsid w:val="004B699A"/>
    <w:rsid w:val="004B6C41"/>
    <w:rsid w:val="004B6D7F"/>
    <w:rsid w:val="004B7455"/>
    <w:rsid w:val="004B7469"/>
    <w:rsid w:val="004B74FF"/>
    <w:rsid w:val="004B7CE4"/>
    <w:rsid w:val="004C0401"/>
    <w:rsid w:val="004C09E0"/>
    <w:rsid w:val="004C0AFF"/>
    <w:rsid w:val="004C0C49"/>
    <w:rsid w:val="004C183D"/>
    <w:rsid w:val="004C2669"/>
    <w:rsid w:val="004C26FF"/>
    <w:rsid w:val="004C2ADE"/>
    <w:rsid w:val="004C303B"/>
    <w:rsid w:val="004C31FE"/>
    <w:rsid w:val="004C356C"/>
    <w:rsid w:val="004C3679"/>
    <w:rsid w:val="004C37DC"/>
    <w:rsid w:val="004C3831"/>
    <w:rsid w:val="004C3EC7"/>
    <w:rsid w:val="004C3EEE"/>
    <w:rsid w:val="004C435D"/>
    <w:rsid w:val="004C483D"/>
    <w:rsid w:val="004C4ECB"/>
    <w:rsid w:val="004C5093"/>
    <w:rsid w:val="004C52D3"/>
    <w:rsid w:val="004C56B8"/>
    <w:rsid w:val="004C5BCC"/>
    <w:rsid w:val="004C6078"/>
    <w:rsid w:val="004C6991"/>
    <w:rsid w:val="004C6C7D"/>
    <w:rsid w:val="004C6E2A"/>
    <w:rsid w:val="004C7166"/>
    <w:rsid w:val="004C75A3"/>
    <w:rsid w:val="004C7622"/>
    <w:rsid w:val="004C795A"/>
    <w:rsid w:val="004C7E66"/>
    <w:rsid w:val="004C7F93"/>
    <w:rsid w:val="004D00DD"/>
    <w:rsid w:val="004D0872"/>
    <w:rsid w:val="004D0CE9"/>
    <w:rsid w:val="004D1C28"/>
    <w:rsid w:val="004D1FBD"/>
    <w:rsid w:val="004D223F"/>
    <w:rsid w:val="004D26B8"/>
    <w:rsid w:val="004D286C"/>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10F"/>
    <w:rsid w:val="004D7223"/>
    <w:rsid w:val="004D7250"/>
    <w:rsid w:val="004D725F"/>
    <w:rsid w:val="004D7556"/>
    <w:rsid w:val="004D7DA8"/>
    <w:rsid w:val="004D7E61"/>
    <w:rsid w:val="004D7F20"/>
    <w:rsid w:val="004E0600"/>
    <w:rsid w:val="004E0887"/>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E71"/>
    <w:rsid w:val="004E6467"/>
    <w:rsid w:val="004E66F6"/>
    <w:rsid w:val="004E6A7B"/>
    <w:rsid w:val="004E7631"/>
    <w:rsid w:val="004E784B"/>
    <w:rsid w:val="004E7EAC"/>
    <w:rsid w:val="004E7ED0"/>
    <w:rsid w:val="004F0224"/>
    <w:rsid w:val="004F0C64"/>
    <w:rsid w:val="004F0DB4"/>
    <w:rsid w:val="004F0E04"/>
    <w:rsid w:val="004F0E5E"/>
    <w:rsid w:val="004F1188"/>
    <w:rsid w:val="004F16FF"/>
    <w:rsid w:val="004F1893"/>
    <w:rsid w:val="004F1B0E"/>
    <w:rsid w:val="004F1C2E"/>
    <w:rsid w:val="004F1EBC"/>
    <w:rsid w:val="004F20E8"/>
    <w:rsid w:val="004F23C4"/>
    <w:rsid w:val="004F2433"/>
    <w:rsid w:val="004F261E"/>
    <w:rsid w:val="004F26A1"/>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90F"/>
    <w:rsid w:val="004F6D99"/>
    <w:rsid w:val="004F7070"/>
    <w:rsid w:val="004F7102"/>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608"/>
    <w:rsid w:val="00502711"/>
    <w:rsid w:val="00502A3F"/>
    <w:rsid w:val="00502E31"/>
    <w:rsid w:val="005036BE"/>
    <w:rsid w:val="00503A04"/>
    <w:rsid w:val="00503E41"/>
    <w:rsid w:val="00504205"/>
    <w:rsid w:val="0050429A"/>
    <w:rsid w:val="00504311"/>
    <w:rsid w:val="0050485C"/>
    <w:rsid w:val="0050486E"/>
    <w:rsid w:val="00504AC6"/>
    <w:rsid w:val="00504E9F"/>
    <w:rsid w:val="0050510D"/>
    <w:rsid w:val="005058E0"/>
    <w:rsid w:val="0050690E"/>
    <w:rsid w:val="00506F7B"/>
    <w:rsid w:val="00507161"/>
    <w:rsid w:val="00507347"/>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E03"/>
    <w:rsid w:val="00513F57"/>
    <w:rsid w:val="00513F90"/>
    <w:rsid w:val="0051423C"/>
    <w:rsid w:val="00514C91"/>
    <w:rsid w:val="005153CE"/>
    <w:rsid w:val="00515529"/>
    <w:rsid w:val="00515619"/>
    <w:rsid w:val="00516241"/>
    <w:rsid w:val="00516A3E"/>
    <w:rsid w:val="00516CBC"/>
    <w:rsid w:val="00516FD9"/>
    <w:rsid w:val="00516FF8"/>
    <w:rsid w:val="00517261"/>
    <w:rsid w:val="00517869"/>
    <w:rsid w:val="0051791D"/>
    <w:rsid w:val="0052000E"/>
    <w:rsid w:val="00520BE0"/>
    <w:rsid w:val="00520D6D"/>
    <w:rsid w:val="00520D7C"/>
    <w:rsid w:val="005217D0"/>
    <w:rsid w:val="00521F4B"/>
    <w:rsid w:val="005221DC"/>
    <w:rsid w:val="0052239D"/>
    <w:rsid w:val="00522849"/>
    <w:rsid w:val="00522A92"/>
    <w:rsid w:val="005233D7"/>
    <w:rsid w:val="005235A2"/>
    <w:rsid w:val="0052377A"/>
    <w:rsid w:val="005237D3"/>
    <w:rsid w:val="00523E75"/>
    <w:rsid w:val="00524072"/>
    <w:rsid w:val="005243E0"/>
    <w:rsid w:val="00524910"/>
    <w:rsid w:val="00524951"/>
    <w:rsid w:val="00524A29"/>
    <w:rsid w:val="00524DB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429"/>
    <w:rsid w:val="0053449F"/>
    <w:rsid w:val="00534732"/>
    <w:rsid w:val="005348FE"/>
    <w:rsid w:val="005356F2"/>
    <w:rsid w:val="005358D7"/>
    <w:rsid w:val="005359C4"/>
    <w:rsid w:val="00535AF7"/>
    <w:rsid w:val="00535D06"/>
    <w:rsid w:val="00536116"/>
    <w:rsid w:val="005362BE"/>
    <w:rsid w:val="0053661F"/>
    <w:rsid w:val="00536B80"/>
    <w:rsid w:val="0053720D"/>
    <w:rsid w:val="005372A0"/>
    <w:rsid w:val="005375FE"/>
    <w:rsid w:val="00537A0C"/>
    <w:rsid w:val="00537C35"/>
    <w:rsid w:val="00537E21"/>
    <w:rsid w:val="00540116"/>
    <w:rsid w:val="00540440"/>
    <w:rsid w:val="0054044B"/>
    <w:rsid w:val="005405D2"/>
    <w:rsid w:val="00540D57"/>
    <w:rsid w:val="0054101B"/>
    <w:rsid w:val="005412C8"/>
    <w:rsid w:val="0054191F"/>
    <w:rsid w:val="005420DE"/>
    <w:rsid w:val="00542249"/>
    <w:rsid w:val="0054226C"/>
    <w:rsid w:val="00542A7F"/>
    <w:rsid w:val="00542C64"/>
    <w:rsid w:val="005431F5"/>
    <w:rsid w:val="00543707"/>
    <w:rsid w:val="005437B0"/>
    <w:rsid w:val="005439DB"/>
    <w:rsid w:val="00543EBB"/>
    <w:rsid w:val="00543FE7"/>
    <w:rsid w:val="00544213"/>
    <w:rsid w:val="00544266"/>
    <w:rsid w:val="00544A12"/>
    <w:rsid w:val="00544D8C"/>
    <w:rsid w:val="005451A9"/>
    <w:rsid w:val="005453F3"/>
    <w:rsid w:val="00545549"/>
    <w:rsid w:val="005456E7"/>
    <w:rsid w:val="00545AD6"/>
    <w:rsid w:val="0054663D"/>
    <w:rsid w:val="005467DC"/>
    <w:rsid w:val="005467F6"/>
    <w:rsid w:val="005469F5"/>
    <w:rsid w:val="005470DB"/>
    <w:rsid w:val="00547495"/>
    <w:rsid w:val="00547757"/>
    <w:rsid w:val="00547B72"/>
    <w:rsid w:val="005501FC"/>
    <w:rsid w:val="0055052D"/>
    <w:rsid w:val="00550751"/>
    <w:rsid w:val="00550837"/>
    <w:rsid w:val="00550AD4"/>
    <w:rsid w:val="00550BED"/>
    <w:rsid w:val="005515E4"/>
    <w:rsid w:val="005518ED"/>
    <w:rsid w:val="00551CCC"/>
    <w:rsid w:val="00551CE8"/>
    <w:rsid w:val="00552093"/>
    <w:rsid w:val="005528BC"/>
    <w:rsid w:val="00553020"/>
    <w:rsid w:val="005534D7"/>
    <w:rsid w:val="00553987"/>
    <w:rsid w:val="00553D2D"/>
    <w:rsid w:val="00553F83"/>
    <w:rsid w:val="00554057"/>
    <w:rsid w:val="00554249"/>
    <w:rsid w:val="00554BDA"/>
    <w:rsid w:val="00554E4B"/>
    <w:rsid w:val="00555F67"/>
    <w:rsid w:val="00556605"/>
    <w:rsid w:val="00556BDC"/>
    <w:rsid w:val="00556EA2"/>
    <w:rsid w:val="00556F57"/>
    <w:rsid w:val="00557042"/>
    <w:rsid w:val="0055723C"/>
    <w:rsid w:val="00557685"/>
    <w:rsid w:val="005606A4"/>
    <w:rsid w:val="005606D3"/>
    <w:rsid w:val="005607B8"/>
    <w:rsid w:val="0056083E"/>
    <w:rsid w:val="00560CF5"/>
    <w:rsid w:val="00561837"/>
    <w:rsid w:val="00561870"/>
    <w:rsid w:val="0056187C"/>
    <w:rsid w:val="00561BFC"/>
    <w:rsid w:val="005620F5"/>
    <w:rsid w:val="0056272D"/>
    <w:rsid w:val="00562BAB"/>
    <w:rsid w:val="00562BC2"/>
    <w:rsid w:val="0056308E"/>
    <w:rsid w:val="00563701"/>
    <w:rsid w:val="005638C1"/>
    <w:rsid w:val="00563A28"/>
    <w:rsid w:val="00563B7B"/>
    <w:rsid w:val="00563E0F"/>
    <w:rsid w:val="0056415C"/>
    <w:rsid w:val="00564239"/>
    <w:rsid w:val="00564401"/>
    <w:rsid w:val="00564957"/>
    <w:rsid w:val="005649BF"/>
    <w:rsid w:val="00564C1D"/>
    <w:rsid w:val="00564D9E"/>
    <w:rsid w:val="0056502F"/>
    <w:rsid w:val="005650ED"/>
    <w:rsid w:val="00565795"/>
    <w:rsid w:val="00565856"/>
    <w:rsid w:val="00565869"/>
    <w:rsid w:val="00565B09"/>
    <w:rsid w:val="00565BDF"/>
    <w:rsid w:val="005663EF"/>
    <w:rsid w:val="00566A1E"/>
    <w:rsid w:val="005672B4"/>
    <w:rsid w:val="0056736A"/>
    <w:rsid w:val="00567415"/>
    <w:rsid w:val="00567610"/>
    <w:rsid w:val="005679DB"/>
    <w:rsid w:val="005703AC"/>
    <w:rsid w:val="005708B5"/>
    <w:rsid w:val="0057095F"/>
    <w:rsid w:val="00570AA2"/>
    <w:rsid w:val="00570C3A"/>
    <w:rsid w:val="00570D9F"/>
    <w:rsid w:val="0057109B"/>
    <w:rsid w:val="00571CA8"/>
    <w:rsid w:val="00571DD5"/>
    <w:rsid w:val="005724BF"/>
    <w:rsid w:val="005725E1"/>
    <w:rsid w:val="00572A07"/>
    <w:rsid w:val="00572BE5"/>
    <w:rsid w:val="00572D2B"/>
    <w:rsid w:val="00572DF0"/>
    <w:rsid w:val="0057374C"/>
    <w:rsid w:val="00573B81"/>
    <w:rsid w:val="00574771"/>
    <w:rsid w:val="005747D6"/>
    <w:rsid w:val="0057493B"/>
    <w:rsid w:val="005754EE"/>
    <w:rsid w:val="005758DF"/>
    <w:rsid w:val="005761F0"/>
    <w:rsid w:val="0057644F"/>
    <w:rsid w:val="00576A4A"/>
    <w:rsid w:val="00576C39"/>
    <w:rsid w:val="00576DBD"/>
    <w:rsid w:val="00576E4F"/>
    <w:rsid w:val="005770D3"/>
    <w:rsid w:val="00577170"/>
    <w:rsid w:val="0057787B"/>
    <w:rsid w:val="00577DDF"/>
    <w:rsid w:val="005803FD"/>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2E"/>
    <w:rsid w:val="0058436F"/>
    <w:rsid w:val="00584B72"/>
    <w:rsid w:val="00585484"/>
    <w:rsid w:val="005855B0"/>
    <w:rsid w:val="00585952"/>
    <w:rsid w:val="00585B74"/>
    <w:rsid w:val="00586D20"/>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A99"/>
    <w:rsid w:val="00592EE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E76"/>
    <w:rsid w:val="005B0F35"/>
    <w:rsid w:val="005B0F6C"/>
    <w:rsid w:val="005B1323"/>
    <w:rsid w:val="005B17CD"/>
    <w:rsid w:val="005B1A50"/>
    <w:rsid w:val="005B1E00"/>
    <w:rsid w:val="005B1FF6"/>
    <w:rsid w:val="005B222F"/>
    <w:rsid w:val="005B256B"/>
    <w:rsid w:val="005B2816"/>
    <w:rsid w:val="005B2B51"/>
    <w:rsid w:val="005B2CE6"/>
    <w:rsid w:val="005B2FD0"/>
    <w:rsid w:val="005B3178"/>
    <w:rsid w:val="005B32E0"/>
    <w:rsid w:val="005B34D4"/>
    <w:rsid w:val="005B39D2"/>
    <w:rsid w:val="005B3C6D"/>
    <w:rsid w:val="005B4045"/>
    <w:rsid w:val="005B476B"/>
    <w:rsid w:val="005B4895"/>
    <w:rsid w:val="005B49A7"/>
    <w:rsid w:val="005B4BED"/>
    <w:rsid w:val="005B531E"/>
    <w:rsid w:val="005B5329"/>
    <w:rsid w:val="005B5685"/>
    <w:rsid w:val="005B57ED"/>
    <w:rsid w:val="005B5DEA"/>
    <w:rsid w:val="005B609E"/>
    <w:rsid w:val="005B6DF6"/>
    <w:rsid w:val="005B6EA6"/>
    <w:rsid w:val="005B780E"/>
    <w:rsid w:val="005B7A27"/>
    <w:rsid w:val="005B7B7D"/>
    <w:rsid w:val="005C0E0F"/>
    <w:rsid w:val="005C0F71"/>
    <w:rsid w:val="005C13BE"/>
    <w:rsid w:val="005C1948"/>
    <w:rsid w:val="005C19D3"/>
    <w:rsid w:val="005C1BDA"/>
    <w:rsid w:val="005C1F0C"/>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87"/>
    <w:rsid w:val="005C4C01"/>
    <w:rsid w:val="005C4DAE"/>
    <w:rsid w:val="005C4E58"/>
    <w:rsid w:val="005C502F"/>
    <w:rsid w:val="005C5158"/>
    <w:rsid w:val="005C580A"/>
    <w:rsid w:val="005C66B3"/>
    <w:rsid w:val="005C69E3"/>
    <w:rsid w:val="005C7131"/>
    <w:rsid w:val="005C7A32"/>
    <w:rsid w:val="005D0079"/>
    <w:rsid w:val="005D059A"/>
    <w:rsid w:val="005D07C5"/>
    <w:rsid w:val="005D0FBC"/>
    <w:rsid w:val="005D130E"/>
    <w:rsid w:val="005D1895"/>
    <w:rsid w:val="005D1FF8"/>
    <w:rsid w:val="005D2403"/>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5B72"/>
    <w:rsid w:val="005D71B1"/>
    <w:rsid w:val="005D786C"/>
    <w:rsid w:val="005D7C00"/>
    <w:rsid w:val="005E00E5"/>
    <w:rsid w:val="005E0185"/>
    <w:rsid w:val="005E0312"/>
    <w:rsid w:val="005E049F"/>
    <w:rsid w:val="005E059E"/>
    <w:rsid w:val="005E0883"/>
    <w:rsid w:val="005E0E26"/>
    <w:rsid w:val="005E138D"/>
    <w:rsid w:val="005E1A6A"/>
    <w:rsid w:val="005E2003"/>
    <w:rsid w:val="005E27C3"/>
    <w:rsid w:val="005E2EAC"/>
    <w:rsid w:val="005E3073"/>
    <w:rsid w:val="005E316A"/>
    <w:rsid w:val="005E317B"/>
    <w:rsid w:val="005E31F3"/>
    <w:rsid w:val="005E3661"/>
    <w:rsid w:val="005E38C2"/>
    <w:rsid w:val="005E4B6E"/>
    <w:rsid w:val="005E4FEB"/>
    <w:rsid w:val="005E5412"/>
    <w:rsid w:val="005E563C"/>
    <w:rsid w:val="005E5AB9"/>
    <w:rsid w:val="005E5B9F"/>
    <w:rsid w:val="005E5D36"/>
    <w:rsid w:val="005E5DF9"/>
    <w:rsid w:val="005E5E1A"/>
    <w:rsid w:val="005E652B"/>
    <w:rsid w:val="005E6C16"/>
    <w:rsid w:val="005E6D05"/>
    <w:rsid w:val="005E790C"/>
    <w:rsid w:val="005E7A98"/>
    <w:rsid w:val="005F0108"/>
    <w:rsid w:val="005F07A5"/>
    <w:rsid w:val="005F0ECC"/>
    <w:rsid w:val="005F1165"/>
    <w:rsid w:val="005F12AF"/>
    <w:rsid w:val="005F1A95"/>
    <w:rsid w:val="005F1CF6"/>
    <w:rsid w:val="005F1E2A"/>
    <w:rsid w:val="005F21A5"/>
    <w:rsid w:val="005F2470"/>
    <w:rsid w:val="005F28C6"/>
    <w:rsid w:val="005F2987"/>
    <w:rsid w:val="005F29F1"/>
    <w:rsid w:val="005F2AFE"/>
    <w:rsid w:val="005F32BB"/>
    <w:rsid w:val="005F3909"/>
    <w:rsid w:val="005F3F16"/>
    <w:rsid w:val="005F40AB"/>
    <w:rsid w:val="005F4348"/>
    <w:rsid w:val="005F4E2E"/>
    <w:rsid w:val="005F52CC"/>
    <w:rsid w:val="005F5B20"/>
    <w:rsid w:val="005F5E6F"/>
    <w:rsid w:val="005F647C"/>
    <w:rsid w:val="005F6BD4"/>
    <w:rsid w:val="005F6E0E"/>
    <w:rsid w:val="005F6EAD"/>
    <w:rsid w:val="005F6FB8"/>
    <w:rsid w:val="005F7985"/>
    <w:rsid w:val="005F7D81"/>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3E7"/>
    <w:rsid w:val="006076E3"/>
    <w:rsid w:val="0060774A"/>
    <w:rsid w:val="00607923"/>
    <w:rsid w:val="00607D81"/>
    <w:rsid w:val="00607DC1"/>
    <w:rsid w:val="00607DF5"/>
    <w:rsid w:val="00610626"/>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A7"/>
    <w:rsid w:val="00615E93"/>
    <w:rsid w:val="006164C2"/>
    <w:rsid w:val="00617131"/>
    <w:rsid w:val="00617381"/>
    <w:rsid w:val="00617FE6"/>
    <w:rsid w:val="0062152A"/>
    <w:rsid w:val="006218F9"/>
    <w:rsid w:val="00621C86"/>
    <w:rsid w:val="00621E3C"/>
    <w:rsid w:val="00622119"/>
    <w:rsid w:val="0062224E"/>
    <w:rsid w:val="006224F3"/>
    <w:rsid w:val="006229C8"/>
    <w:rsid w:val="00622FCB"/>
    <w:rsid w:val="00623583"/>
    <w:rsid w:val="00623BDE"/>
    <w:rsid w:val="00624049"/>
    <w:rsid w:val="00624501"/>
    <w:rsid w:val="0062462F"/>
    <w:rsid w:val="00624835"/>
    <w:rsid w:val="00624AC5"/>
    <w:rsid w:val="00624BA1"/>
    <w:rsid w:val="00625692"/>
    <w:rsid w:val="00625A92"/>
    <w:rsid w:val="0062641A"/>
    <w:rsid w:val="0062661B"/>
    <w:rsid w:val="0062684B"/>
    <w:rsid w:val="00626F3B"/>
    <w:rsid w:val="00627565"/>
    <w:rsid w:val="0062796B"/>
    <w:rsid w:val="00627DC4"/>
    <w:rsid w:val="006300CF"/>
    <w:rsid w:val="00630118"/>
    <w:rsid w:val="00630C65"/>
    <w:rsid w:val="00630F5F"/>
    <w:rsid w:val="00631059"/>
    <w:rsid w:val="006310AE"/>
    <w:rsid w:val="006310BF"/>
    <w:rsid w:val="006316FC"/>
    <w:rsid w:val="00631762"/>
    <w:rsid w:val="00631972"/>
    <w:rsid w:val="00632196"/>
    <w:rsid w:val="00632553"/>
    <w:rsid w:val="006327EB"/>
    <w:rsid w:val="00632BBC"/>
    <w:rsid w:val="00632F80"/>
    <w:rsid w:val="00632FC8"/>
    <w:rsid w:val="00633116"/>
    <w:rsid w:val="00633872"/>
    <w:rsid w:val="00633BF2"/>
    <w:rsid w:val="00633F67"/>
    <w:rsid w:val="00634337"/>
    <w:rsid w:val="00634551"/>
    <w:rsid w:val="006345C3"/>
    <w:rsid w:val="00634898"/>
    <w:rsid w:val="00634E33"/>
    <w:rsid w:val="00635873"/>
    <w:rsid w:val="00635DB6"/>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23C"/>
    <w:rsid w:val="00642358"/>
    <w:rsid w:val="00642362"/>
    <w:rsid w:val="00642456"/>
    <w:rsid w:val="00642640"/>
    <w:rsid w:val="006433BD"/>
    <w:rsid w:val="00643616"/>
    <w:rsid w:val="00643784"/>
    <w:rsid w:val="00643815"/>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87"/>
    <w:rsid w:val="006508B9"/>
    <w:rsid w:val="00650ABA"/>
    <w:rsid w:val="00650CA1"/>
    <w:rsid w:val="00651160"/>
    <w:rsid w:val="00651182"/>
    <w:rsid w:val="00651723"/>
    <w:rsid w:val="00651854"/>
    <w:rsid w:val="006519F8"/>
    <w:rsid w:val="00651ABD"/>
    <w:rsid w:val="00651FBD"/>
    <w:rsid w:val="00653655"/>
    <w:rsid w:val="0065368D"/>
    <w:rsid w:val="00653809"/>
    <w:rsid w:val="0065393D"/>
    <w:rsid w:val="006539E8"/>
    <w:rsid w:val="00654938"/>
    <w:rsid w:val="00654B94"/>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3A"/>
    <w:rsid w:val="00657C5F"/>
    <w:rsid w:val="00660AB2"/>
    <w:rsid w:val="00660F17"/>
    <w:rsid w:val="00660F9B"/>
    <w:rsid w:val="006611C2"/>
    <w:rsid w:val="00661946"/>
    <w:rsid w:val="006619B0"/>
    <w:rsid w:val="00661BDF"/>
    <w:rsid w:val="00661F48"/>
    <w:rsid w:val="00662012"/>
    <w:rsid w:val="0066252F"/>
    <w:rsid w:val="00662543"/>
    <w:rsid w:val="00662588"/>
    <w:rsid w:val="006626D0"/>
    <w:rsid w:val="00662A47"/>
    <w:rsid w:val="00662AE9"/>
    <w:rsid w:val="00662CF5"/>
    <w:rsid w:val="00663795"/>
    <w:rsid w:val="00663BA2"/>
    <w:rsid w:val="00663BF2"/>
    <w:rsid w:val="00663EAE"/>
    <w:rsid w:val="00663F75"/>
    <w:rsid w:val="0066404D"/>
    <w:rsid w:val="00664198"/>
    <w:rsid w:val="006645F8"/>
    <w:rsid w:val="00664692"/>
    <w:rsid w:val="00664918"/>
    <w:rsid w:val="00664997"/>
    <w:rsid w:val="00664E8C"/>
    <w:rsid w:val="00665138"/>
    <w:rsid w:val="006651FA"/>
    <w:rsid w:val="0066528A"/>
    <w:rsid w:val="006652B1"/>
    <w:rsid w:val="00665F7C"/>
    <w:rsid w:val="00665FEE"/>
    <w:rsid w:val="006662F4"/>
    <w:rsid w:val="0066692C"/>
    <w:rsid w:val="0066699A"/>
    <w:rsid w:val="00666DFC"/>
    <w:rsid w:val="00666EBB"/>
    <w:rsid w:val="00667280"/>
    <w:rsid w:val="00667385"/>
    <w:rsid w:val="00667721"/>
    <w:rsid w:val="0066779E"/>
    <w:rsid w:val="00667850"/>
    <w:rsid w:val="00667D56"/>
    <w:rsid w:val="00667FCD"/>
    <w:rsid w:val="0067015D"/>
    <w:rsid w:val="00670213"/>
    <w:rsid w:val="00670257"/>
    <w:rsid w:val="00670CCD"/>
    <w:rsid w:val="0067104D"/>
    <w:rsid w:val="006713D1"/>
    <w:rsid w:val="00671451"/>
    <w:rsid w:val="00671534"/>
    <w:rsid w:val="006717BA"/>
    <w:rsid w:val="00671B04"/>
    <w:rsid w:val="00671E6E"/>
    <w:rsid w:val="0067257C"/>
    <w:rsid w:val="006725A0"/>
    <w:rsid w:val="0067269D"/>
    <w:rsid w:val="00672988"/>
    <w:rsid w:val="00672C64"/>
    <w:rsid w:val="00672C6F"/>
    <w:rsid w:val="00672E03"/>
    <w:rsid w:val="00673B83"/>
    <w:rsid w:val="00673BFF"/>
    <w:rsid w:val="00674171"/>
    <w:rsid w:val="006741FE"/>
    <w:rsid w:val="00674644"/>
    <w:rsid w:val="0067499F"/>
    <w:rsid w:val="00674E3B"/>
    <w:rsid w:val="00674E6A"/>
    <w:rsid w:val="00675943"/>
    <w:rsid w:val="0067599A"/>
    <w:rsid w:val="00675DAB"/>
    <w:rsid w:val="006765A3"/>
    <w:rsid w:val="00676896"/>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65"/>
    <w:rsid w:val="00683F93"/>
    <w:rsid w:val="00684011"/>
    <w:rsid w:val="00684111"/>
    <w:rsid w:val="006845ED"/>
    <w:rsid w:val="00684841"/>
    <w:rsid w:val="00685836"/>
    <w:rsid w:val="00685B5C"/>
    <w:rsid w:val="0068690E"/>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2E7"/>
    <w:rsid w:val="00693347"/>
    <w:rsid w:val="0069334C"/>
    <w:rsid w:val="0069377D"/>
    <w:rsid w:val="00693CD2"/>
    <w:rsid w:val="006944C6"/>
    <w:rsid w:val="006946FD"/>
    <w:rsid w:val="006948B1"/>
    <w:rsid w:val="00694CF8"/>
    <w:rsid w:val="00695055"/>
    <w:rsid w:val="006951E0"/>
    <w:rsid w:val="00695B22"/>
    <w:rsid w:val="0069632D"/>
    <w:rsid w:val="00696453"/>
    <w:rsid w:val="00696863"/>
    <w:rsid w:val="00696D63"/>
    <w:rsid w:val="00696EA6"/>
    <w:rsid w:val="00696FCC"/>
    <w:rsid w:val="00697038"/>
    <w:rsid w:val="00697082"/>
    <w:rsid w:val="00697117"/>
    <w:rsid w:val="006977B0"/>
    <w:rsid w:val="00697A77"/>
    <w:rsid w:val="006A0232"/>
    <w:rsid w:val="006A032F"/>
    <w:rsid w:val="006A076B"/>
    <w:rsid w:val="006A0B4F"/>
    <w:rsid w:val="006A1192"/>
    <w:rsid w:val="006A1207"/>
    <w:rsid w:val="006A127E"/>
    <w:rsid w:val="006A21E3"/>
    <w:rsid w:val="006A2268"/>
    <w:rsid w:val="006A2292"/>
    <w:rsid w:val="006A3769"/>
    <w:rsid w:val="006A3DDE"/>
    <w:rsid w:val="006A41AE"/>
    <w:rsid w:val="006A4201"/>
    <w:rsid w:val="006A47FE"/>
    <w:rsid w:val="006A4856"/>
    <w:rsid w:val="006A490D"/>
    <w:rsid w:val="006A4C16"/>
    <w:rsid w:val="006A55A0"/>
    <w:rsid w:val="006A564B"/>
    <w:rsid w:val="006A58F9"/>
    <w:rsid w:val="006A5915"/>
    <w:rsid w:val="006A66BC"/>
    <w:rsid w:val="006A69F7"/>
    <w:rsid w:val="006A6ED2"/>
    <w:rsid w:val="006A750D"/>
    <w:rsid w:val="006A7546"/>
    <w:rsid w:val="006A757C"/>
    <w:rsid w:val="006A77CA"/>
    <w:rsid w:val="006A77E4"/>
    <w:rsid w:val="006A7BCB"/>
    <w:rsid w:val="006A7D2B"/>
    <w:rsid w:val="006B0159"/>
    <w:rsid w:val="006B08CF"/>
    <w:rsid w:val="006B0B29"/>
    <w:rsid w:val="006B0B90"/>
    <w:rsid w:val="006B0D99"/>
    <w:rsid w:val="006B10EA"/>
    <w:rsid w:val="006B1125"/>
    <w:rsid w:val="006B1470"/>
    <w:rsid w:val="006B1545"/>
    <w:rsid w:val="006B202A"/>
    <w:rsid w:val="006B2122"/>
    <w:rsid w:val="006B2DA7"/>
    <w:rsid w:val="006B2F4D"/>
    <w:rsid w:val="006B31A0"/>
    <w:rsid w:val="006B3467"/>
    <w:rsid w:val="006B3682"/>
    <w:rsid w:val="006B3824"/>
    <w:rsid w:val="006B3965"/>
    <w:rsid w:val="006B3CBF"/>
    <w:rsid w:val="006B48CB"/>
    <w:rsid w:val="006B54C1"/>
    <w:rsid w:val="006B563E"/>
    <w:rsid w:val="006B576F"/>
    <w:rsid w:val="006B59BE"/>
    <w:rsid w:val="006B5A34"/>
    <w:rsid w:val="006B5D9E"/>
    <w:rsid w:val="006B5EC9"/>
    <w:rsid w:val="006B6014"/>
    <w:rsid w:val="006B6A5E"/>
    <w:rsid w:val="006B72BA"/>
    <w:rsid w:val="006B72D0"/>
    <w:rsid w:val="006B74B7"/>
    <w:rsid w:val="006B74B9"/>
    <w:rsid w:val="006B7A6F"/>
    <w:rsid w:val="006B7BE0"/>
    <w:rsid w:val="006C0085"/>
    <w:rsid w:val="006C05B7"/>
    <w:rsid w:val="006C08C5"/>
    <w:rsid w:val="006C0A50"/>
    <w:rsid w:val="006C11DD"/>
    <w:rsid w:val="006C1445"/>
    <w:rsid w:val="006C17A2"/>
    <w:rsid w:val="006C17B7"/>
    <w:rsid w:val="006C19F3"/>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1F8"/>
    <w:rsid w:val="006C6DF6"/>
    <w:rsid w:val="006C7583"/>
    <w:rsid w:val="006C794F"/>
    <w:rsid w:val="006C7CC9"/>
    <w:rsid w:val="006C7D45"/>
    <w:rsid w:val="006D02E6"/>
    <w:rsid w:val="006D0450"/>
    <w:rsid w:val="006D05AD"/>
    <w:rsid w:val="006D09B3"/>
    <w:rsid w:val="006D0C1A"/>
    <w:rsid w:val="006D0C95"/>
    <w:rsid w:val="006D0C96"/>
    <w:rsid w:val="006D0D5C"/>
    <w:rsid w:val="006D0DA5"/>
    <w:rsid w:val="006D0E6B"/>
    <w:rsid w:val="006D1073"/>
    <w:rsid w:val="006D1167"/>
    <w:rsid w:val="006D1C87"/>
    <w:rsid w:val="006D1C96"/>
    <w:rsid w:val="006D2146"/>
    <w:rsid w:val="006D2262"/>
    <w:rsid w:val="006D27A0"/>
    <w:rsid w:val="006D3192"/>
    <w:rsid w:val="006D324B"/>
    <w:rsid w:val="006D38CF"/>
    <w:rsid w:val="006D38E9"/>
    <w:rsid w:val="006D4C7B"/>
    <w:rsid w:val="006D4D1B"/>
    <w:rsid w:val="006D50BC"/>
    <w:rsid w:val="006D5BB0"/>
    <w:rsid w:val="006D61AA"/>
    <w:rsid w:val="006D632E"/>
    <w:rsid w:val="006D68AE"/>
    <w:rsid w:val="006D76E8"/>
    <w:rsid w:val="006D7B7A"/>
    <w:rsid w:val="006D7C74"/>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9C"/>
    <w:rsid w:val="006E34A7"/>
    <w:rsid w:val="006E4D0C"/>
    <w:rsid w:val="006E4D1B"/>
    <w:rsid w:val="006E509A"/>
    <w:rsid w:val="006E5105"/>
    <w:rsid w:val="006E519F"/>
    <w:rsid w:val="006E5B78"/>
    <w:rsid w:val="006E5C0B"/>
    <w:rsid w:val="006E62A0"/>
    <w:rsid w:val="006E6BA3"/>
    <w:rsid w:val="006E6D79"/>
    <w:rsid w:val="006E6F25"/>
    <w:rsid w:val="006E7125"/>
    <w:rsid w:val="006E7764"/>
    <w:rsid w:val="006E7DA1"/>
    <w:rsid w:val="006E7E99"/>
    <w:rsid w:val="006F01EB"/>
    <w:rsid w:val="006F0D1F"/>
    <w:rsid w:val="006F0D44"/>
    <w:rsid w:val="006F1116"/>
    <w:rsid w:val="006F1206"/>
    <w:rsid w:val="006F12F6"/>
    <w:rsid w:val="006F1BB4"/>
    <w:rsid w:val="006F1E8F"/>
    <w:rsid w:val="006F2231"/>
    <w:rsid w:val="006F22EF"/>
    <w:rsid w:val="006F2F26"/>
    <w:rsid w:val="006F3196"/>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43F"/>
    <w:rsid w:val="006F77A8"/>
    <w:rsid w:val="006F7914"/>
    <w:rsid w:val="006F7B8B"/>
    <w:rsid w:val="006F7E46"/>
    <w:rsid w:val="007002BB"/>
    <w:rsid w:val="007002E4"/>
    <w:rsid w:val="00700381"/>
    <w:rsid w:val="00700AB4"/>
    <w:rsid w:val="00700FCA"/>
    <w:rsid w:val="007011CC"/>
    <w:rsid w:val="00701226"/>
    <w:rsid w:val="0070122D"/>
    <w:rsid w:val="00701631"/>
    <w:rsid w:val="00701645"/>
    <w:rsid w:val="0070197F"/>
    <w:rsid w:val="00702535"/>
    <w:rsid w:val="00702579"/>
    <w:rsid w:val="00702613"/>
    <w:rsid w:val="00702D5A"/>
    <w:rsid w:val="00702EF7"/>
    <w:rsid w:val="00703989"/>
    <w:rsid w:val="00703C10"/>
    <w:rsid w:val="00703D23"/>
    <w:rsid w:val="00703E4E"/>
    <w:rsid w:val="007042E9"/>
    <w:rsid w:val="00704A63"/>
    <w:rsid w:val="0070523D"/>
    <w:rsid w:val="007056C0"/>
    <w:rsid w:val="00705D56"/>
    <w:rsid w:val="007064F7"/>
    <w:rsid w:val="007067CB"/>
    <w:rsid w:val="00707596"/>
    <w:rsid w:val="0070770C"/>
    <w:rsid w:val="00707A32"/>
    <w:rsid w:val="007103EF"/>
    <w:rsid w:val="00710A78"/>
    <w:rsid w:val="00710B94"/>
    <w:rsid w:val="0071118B"/>
    <w:rsid w:val="007115D2"/>
    <w:rsid w:val="00711E13"/>
    <w:rsid w:val="00712EDA"/>
    <w:rsid w:val="0071357B"/>
    <w:rsid w:val="007136D0"/>
    <w:rsid w:val="00713B09"/>
    <w:rsid w:val="00713C74"/>
    <w:rsid w:val="00713E44"/>
    <w:rsid w:val="0071481E"/>
    <w:rsid w:val="0071497D"/>
    <w:rsid w:val="00714E56"/>
    <w:rsid w:val="0071528E"/>
    <w:rsid w:val="00715434"/>
    <w:rsid w:val="007155A9"/>
    <w:rsid w:val="007158E1"/>
    <w:rsid w:val="00715A49"/>
    <w:rsid w:val="00715AF2"/>
    <w:rsid w:val="00715F48"/>
    <w:rsid w:val="00716095"/>
    <w:rsid w:val="00716439"/>
    <w:rsid w:val="00716649"/>
    <w:rsid w:val="00716AEB"/>
    <w:rsid w:val="0071705B"/>
    <w:rsid w:val="0071740A"/>
    <w:rsid w:val="0071756E"/>
    <w:rsid w:val="007175BC"/>
    <w:rsid w:val="00717F49"/>
    <w:rsid w:val="007201D2"/>
    <w:rsid w:val="0072032A"/>
    <w:rsid w:val="007203A4"/>
    <w:rsid w:val="00720505"/>
    <w:rsid w:val="00720EFA"/>
    <w:rsid w:val="00720F3A"/>
    <w:rsid w:val="00721401"/>
    <w:rsid w:val="00721F4D"/>
    <w:rsid w:val="007224FC"/>
    <w:rsid w:val="0072348B"/>
    <w:rsid w:val="007236A3"/>
    <w:rsid w:val="007239B6"/>
    <w:rsid w:val="007243DF"/>
    <w:rsid w:val="0072490A"/>
    <w:rsid w:val="00724AB8"/>
    <w:rsid w:val="00724CAF"/>
    <w:rsid w:val="00724CBD"/>
    <w:rsid w:val="00725115"/>
    <w:rsid w:val="0072517D"/>
    <w:rsid w:val="00725241"/>
    <w:rsid w:val="007258D7"/>
    <w:rsid w:val="00725DE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E7C"/>
    <w:rsid w:val="00736EBF"/>
    <w:rsid w:val="00737AA9"/>
    <w:rsid w:val="007400F8"/>
    <w:rsid w:val="007408D5"/>
    <w:rsid w:val="0074134B"/>
    <w:rsid w:val="00741C59"/>
    <w:rsid w:val="00741F02"/>
    <w:rsid w:val="0074220E"/>
    <w:rsid w:val="00742422"/>
    <w:rsid w:val="00742A15"/>
    <w:rsid w:val="00742B44"/>
    <w:rsid w:val="00742D37"/>
    <w:rsid w:val="00743976"/>
    <w:rsid w:val="00744DE0"/>
    <w:rsid w:val="00745399"/>
    <w:rsid w:val="00745540"/>
    <w:rsid w:val="00745C40"/>
    <w:rsid w:val="00745CA7"/>
    <w:rsid w:val="0074655A"/>
    <w:rsid w:val="00746857"/>
    <w:rsid w:val="007469B7"/>
    <w:rsid w:val="007477E5"/>
    <w:rsid w:val="00747849"/>
    <w:rsid w:val="00747C1C"/>
    <w:rsid w:val="00747FF6"/>
    <w:rsid w:val="00750A8C"/>
    <w:rsid w:val="00750A92"/>
    <w:rsid w:val="00751598"/>
    <w:rsid w:val="00751629"/>
    <w:rsid w:val="00751CDE"/>
    <w:rsid w:val="0075210F"/>
    <w:rsid w:val="0075255F"/>
    <w:rsid w:val="00753150"/>
    <w:rsid w:val="007532BB"/>
    <w:rsid w:val="007535D3"/>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5FD9"/>
    <w:rsid w:val="007565E9"/>
    <w:rsid w:val="0075660B"/>
    <w:rsid w:val="00756832"/>
    <w:rsid w:val="00756F62"/>
    <w:rsid w:val="00757305"/>
    <w:rsid w:val="00757622"/>
    <w:rsid w:val="007577BB"/>
    <w:rsid w:val="00757A51"/>
    <w:rsid w:val="00757CB4"/>
    <w:rsid w:val="0076034B"/>
    <w:rsid w:val="00760422"/>
    <w:rsid w:val="00760768"/>
    <w:rsid w:val="00760890"/>
    <w:rsid w:val="00760A3D"/>
    <w:rsid w:val="007612B4"/>
    <w:rsid w:val="00761533"/>
    <w:rsid w:val="007617ED"/>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CA"/>
    <w:rsid w:val="007652AC"/>
    <w:rsid w:val="0076585C"/>
    <w:rsid w:val="00765BBB"/>
    <w:rsid w:val="0076648F"/>
    <w:rsid w:val="00766D9F"/>
    <w:rsid w:val="00767519"/>
    <w:rsid w:val="0076757C"/>
    <w:rsid w:val="007678A4"/>
    <w:rsid w:val="00767A51"/>
    <w:rsid w:val="00767EE3"/>
    <w:rsid w:val="00767F3A"/>
    <w:rsid w:val="0077032A"/>
    <w:rsid w:val="007704E1"/>
    <w:rsid w:val="00770A9B"/>
    <w:rsid w:val="00770BD9"/>
    <w:rsid w:val="00770CAD"/>
    <w:rsid w:val="007710D4"/>
    <w:rsid w:val="00771529"/>
    <w:rsid w:val="007715EB"/>
    <w:rsid w:val="007717DC"/>
    <w:rsid w:val="007719F8"/>
    <w:rsid w:val="00771A92"/>
    <w:rsid w:val="00771B74"/>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3E0"/>
    <w:rsid w:val="00777667"/>
    <w:rsid w:val="0077767A"/>
    <w:rsid w:val="00777E96"/>
    <w:rsid w:val="007802E4"/>
    <w:rsid w:val="007804FC"/>
    <w:rsid w:val="00780919"/>
    <w:rsid w:val="00780A1E"/>
    <w:rsid w:val="00780EA1"/>
    <w:rsid w:val="00780F88"/>
    <w:rsid w:val="0078180A"/>
    <w:rsid w:val="0078182B"/>
    <w:rsid w:val="00781B3E"/>
    <w:rsid w:val="00781F65"/>
    <w:rsid w:val="007824BA"/>
    <w:rsid w:val="0078263B"/>
    <w:rsid w:val="007826C8"/>
    <w:rsid w:val="00782972"/>
    <w:rsid w:val="00782E0C"/>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B8C"/>
    <w:rsid w:val="00787D14"/>
    <w:rsid w:val="0079018D"/>
    <w:rsid w:val="0079063C"/>
    <w:rsid w:val="007908CA"/>
    <w:rsid w:val="00790C4E"/>
    <w:rsid w:val="00790D2E"/>
    <w:rsid w:val="00790D86"/>
    <w:rsid w:val="00790EED"/>
    <w:rsid w:val="00791624"/>
    <w:rsid w:val="0079174C"/>
    <w:rsid w:val="00791A00"/>
    <w:rsid w:val="00791BF8"/>
    <w:rsid w:val="00791DBA"/>
    <w:rsid w:val="007922EE"/>
    <w:rsid w:val="0079267D"/>
    <w:rsid w:val="00792BFB"/>
    <w:rsid w:val="00792C5A"/>
    <w:rsid w:val="00792CEE"/>
    <w:rsid w:val="007937D9"/>
    <w:rsid w:val="00793B55"/>
    <w:rsid w:val="00793BEA"/>
    <w:rsid w:val="00794773"/>
    <w:rsid w:val="00794B3C"/>
    <w:rsid w:val="00794BC0"/>
    <w:rsid w:val="00794C56"/>
    <w:rsid w:val="00794DFB"/>
    <w:rsid w:val="00794E92"/>
    <w:rsid w:val="00795740"/>
    <w:rsid w:val="0079597A"/>
    <w:rsid w:val="00795CC8"/>
    <w:rsid w:val="007962F1"/>
    <w:rsid w:val="0079656A"/>
    <w:rsid w:val="007968C4"/>
    <w:rsid w:val="00796971"/>
    <w:rsid w:val="00796D86"/>
    <w:rsid w:val="00796F15"/>
    <w:rsid w:val="0079708F"/>
    <w:rsid w:val="007970BF"/>
    <w:rsid w:val="00797590"/>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E86"/>
    <w:rsid w:val="007A3F43"/>
    <w:rsid w:val="007A43ED"/>
    <w:rsid w:val="007A4853"/>
    <w:rsid w:val="007A4997"/>
    <w:rsid w:val="007A4BDD"/>
    <w:rsid w:val="007A4C98"/>
    <w:rsid w:val="007A500A"/>
    <w:rsid w:val="007A5325"/>
    <w:rsid w:val="007A5766"/>
    <w:rsid w:val="007A5B35"/>
    <w:rsid w:val="007A5EDC"/>
    <w:rsid w:val="007A68E3"/>
    <w:rsid w:val="007A6A6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719"/>
    <w:rsid w:val="007B2B14"/>
    <w:rsid w:val="007B2B56"/>
    <w:rsid w:val="007B3502"/>
    <w:rsid w:val="007B3858"/>
    <w:rsid w:val="007B40E5"/>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3A9A"/>
    <w:rsid w:val="007C3DE4"/>
    <w:rsid w:val="007C4B0F"/>
    <w:rsid w:val="007C4C95"/>
    <w:rsid w:val="007C4C9C"/>
    <w:rsid w:val="007C4DAD"/>
    <w:rsid w:val="007C4E9F"/>
    <w:rsid w:val="007C501D"/>
    <w:rsid w:val="007C531D"/>
    <w:rsid w:val="007C56D0"/>
    <w:rsid w:val="007C5830"/>
    <w:rsid w:val="007C5AB4"/>
    <w:rsid w:val="007C5DB8"/>
    <w:rsid w:val="007C6B37"/>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274"/>
    <w:rsid w:val="007D24BF"/>
    <w:rsid w:val="007D2578"/>
    <w:rsid w:val="007D29AB"/>
    <w:rsid w:val="007D2A02"/>
    <w:rsid w:val="007D2CB7"/>
    <w:rsid w:val="007D2D3B"/>
    <w:rsid w:val="007D3307"/>
    <w:rsid w:val="007D3358"/>
    <w:rsid w:val="007D33DA"/>
    <w:rsid w:val="007D3746"/>
    <w:rsid w:val="007D3C21"/>
    <w:rsid w:val="007D432A"/>
    <w:rsid w:val="007D48C0"/>
    <w:rsid w:val="007D5DE9"/>
    <w:rsid w:val="007D5E27"/>
    <w:rsid w:val="007D5F2E"/>
    <w:rsid w:val="007D62B5"/>
    <w:rsid w:val="007D6D49"/>
    <w:rsid w:val="007D6F64"/>
    <w:rsid w:val="007D710B"/>
    <w:rsid w:val="007D72B9"/>
    <w:rsid w:val="007D7439"/>
    <w:rsid w:val="007D7F29"/>
    <w:rsid w:val="007E037D"/>
    <w:rsid w:val="007E0522"/>
    <w:rsid w:val="007E0FCA"/>
    <w:rsid w:val="007E10C1"/>
    <w:rsid w:val="007E11CE"/>
    <w:rsid w:val="007E165E"/>
    <w:rsid w:val="007E21DD"/>
    <w:rsid w:val="007E24BB"/>
    <w:rsid w:val="007E25AB"/>
    <w:rsid w:val="007E2C70"/>
    <w:rsid w:val="007E331D"/>
    <w:rsid w:val="007E3917"/>
    <w:rsid w:val="007E3C7B"/>
    <w:rsid w:val="007E3EB9"/>
    <w:rsid w:val="007E4366"/>
    <w:rsid w:val="007E47D1"/>
    <w:rsid w:val="007E4E97"/>
    <w:rsid w:val="007E50DA"/>
    <w:rsid w:val="007E57F6"/>
    <w:rsid w:val="007E5AC2"/>
    <w:rsid w:val="007E5B6A"/>
    <w:rsid w:val="007E6999"/>
    <w:rsid w:val="007E71EC"/>
    <w:rsid w:val="007E735B"/>
    <w:rsid w:val="007E768C"/>
    <w:rsid w:val="007E79C5"/>
    <w:rsid w:val="007E7CBD"/>
    <w:rsid w:val="007E7E59"/>
    <w:rsid w:val="007F0036"/>
    <w:rsid w:val="007F0CDC"/>
    <w:rsid w:val="007F0CE6"/>
    <w:rsid w:val="007F113D"/>
    <w:rsid w:val="007F1402"/>
    <w:rsid w:val="007F143A"/>
    <w:rsid w:val="007F15E1"/>
    <w:rsid w:val="007F171F"/>
    <w:rsid w:val="007F1747"/>
    <w:rsid w:val="007F1A6A"/>
    <w:rsid w:val="007F1B17"/>
    <w:rsid w:val="007F1F18"/>
    <w:rsid w:val="007F223A"/>
    <w:rsid w:val="007F26B6"/>
    <w:rsid w:val="007F2781"/>
    <w:rsid w:val="007F2845"/>
    <w:rsid w:val="007F2BB4"/>
    <w:rsid w:val="007F347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1A06"/>
    <w:rsid w:val="0080213B"/>
    <w:rsid w:val="008021C3"/>
    <w:rsid w:val="008023B1"/>
    <w:rsid w:val="00803E2C"/>
    <w:rsid w:val="0080411F"/>
    <w:rsid w:val="00804191"/>
    <w:rsid w:val="0080501F"/>
    <w:rsid w:val="00805162"/>
    <w:rsid w:val="00805264"/>
    <w:rsid w:val="008054E8"/>
    <w:rsid w:val="00805942"/>
    <w:rsid w:val="00806980"/>
    <w:rsid w:val="00806CDB"/>
    <w:rsid w:val="00806F40"/>
    <w:rsid w:val="00807224"/>
    <w:rsid w:val="0080742D"/>
    <w:rsid w:val="0080743B"/>
    <w:rsid w:val="00807440"/>
    <w:rsid w:val="00807552"/>
    <w:rsid w:val="0080780D"/>
    <w:rsid w:val="00807C5A"/>
    <w:rsid w:val="0081003F"/>
    <w:rsid w:val="008100AC"/>
    <w:rsid w:val="00811201"/>
    <w:rsid w:val="0081151E"/>
    <w:rsid w:val="00811B67"/>
    <w:rsid w:val="00811C7E"/>
    <w:rsid w:val="00812498"/>
    <w:rsid w:val="0081255B"/>
    <w:rsid w:val="0081263E"/>
    <w:rsid w:val="008127E6"/>
    <w:rsid w:val="00813136"/>
    <w:rsid w:val="0081336E"/>
    <w:rsid w:val="008134DF"/>
    <w:rsid w:val="00813928"/>
    <w:rsid w:val="00813D08"/>
    <w:rsid w:val="00814057"/>
    <w:rsid w:val="00814205"/>
    <w:rsid w:val="0081435C"/>
    <w:rsid w:val="0081447D"/>
    <w:rsid w:val="00814B0C"/>
    <w:rsid w:val="00814EDA"/>
    <w:rsid w:val="0081502E"/>
    <w:rsid w:val="00815744"/>
    <w:rsid w:val="00816257"/>
    <w:rsid w:val="0081659D"/>
    <w:rsid w:val="00816B55"/>
    <w:rsid w:val="008177F6"/>
    <w:rsid w:val="00817982"/>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9D6"/>
    <w:rsid w:val="00822A09"/>
    <w:rsid w:val="00822BF5"/>
    <w:rsid w:val="00823690"/>
    <w:rsid w:val="00823899"/>
    <w:rsid w:val="00823F65"/>
    <w:rsid w:val="00824894"/>
    <w:rsid w:val="00824970"/>
    <w:rsid w:val="00824F51"/>
    <w:rsid w:val="00825080"/>
    <w:rsid w:val="00825366"/>
    <w:rsid w:val="008256FC"/>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A96"/>
    <w:rsid w:val="0083350F"/>
    <w:rsid w:val="00833562"/>
    <w:rsid w:val="00833AD8"/>
    <w:rsid w:val="00833D1A"/>
    <w:rsid w:val="00833E24"/>
    <w:rsid w:val="00833FED"/>
    <w:rsid w:val="008341B8"/>
    <w:rsid w:val="00834358"/>
    <w:rsid w:val="008346BD"/>
    <w:rsid w:val="00834D63"/>
    <w:rsid w:val="00835259"/>
    <w:rsid w:val="008358C4"/>
    <w:rsid w:val="008359D8"/>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2529"/>
    <w:rsid w:val="0084276D"/>
    <w:rsid w:val="00843316"/>
    <w:rsid w:val="0084353E"/>
    <w:rsid w:val="00843A7A"/>
    <w:rsid w:val="00843B37"/>
    <w:rsid w:val="00843D5F"/>
    <w:rsid w:val="0084479A"/>
    <w:rsid w:val="008447F5"/>
    <w:rsid w:val="00845426"/>
    <w:rsid w:val="008458A9"/>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A49"/>
    <w:rsid w:val="00853C8B"/>
    <w:rsid w:val="00854132"/>
    <w:rsid w:val="00854133"/>
    <w:rsid w:val="008541D0"/>
    <w:rsid w:val="00854526"/>
    <w:rsid w:val="00854553"/>
    <w:rsid w:val="008549C8"/>
    <w:rsid w:val="00854CC7"/>
    <w:rsid w:val="00854E1B"/>
    <w:rsid w:val="00854E95"/>
    <w:rsid w:val="00855163"/>
    <w:rsid w:val="00855719"/>
    <w:rsid w:val="00855A13"/>
    <w:rsid w:val="00855B86"/>
    <w:rsid w:val="00855C7A"/>
    <w:rsid w:val="008565F1"/>
    <w:rsid w:val="00856847"/>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E02"/>
    <w:rsid w:val="00861FBC"/>
    <w:rsid w:val="00862008"/>
    <w:rsid w:val="00862720"/>
    <w:rsid w:val="008628C8"/>
    <w:rsid w:val="00862AC8"/>
    <w:rsid w:val="00862B2A"/>
    <w:rsid w:val="008630B9"/>
    <w:rsid w:val="0086314F"/>
    <w:rsid w:val="00863B80"/>
    <w:rsid w:val="00863ED2"/>
    <w:rsid w:val="00863F37"/>
    <w:rsid w:val="0086406B"/>
    <w:rsid w:val="008643CF"/>
    <w:rsid w:val="008647F9"/>
    <w:rsid w:val="00864891"/>
    <w:rsid w:val="00864C8C"/>
    <w:rsid w:val="00864CC1"/>
    <w:rsid w:val="00865264"/>
    <w:rsid w:val="00865B2A"/>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6E6A"/>
    <w:rsid w:val="00877497"/>
    <w:rsid w:val="00877900"/>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AB7"/>
    <w:rsid w:val="00882D14"/>
    <w:rsid w:val="00882D9D"/>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B6A"/>
    <w:rsid w:val="00886D56"/>
    <w:rsid w:val="00886DCF"/>
    <w:rsid w:val="00886E4C"/>
    <w:rsid w:val="00886EDF"/>
    <w:rsid w:val="00886EF9"/>
    <w:rsid w:val="00886FDA"/>
    <w:rsid w:val="00887CEE"/>
    <w:rsid w:val="008903A2"/>
    <w:rsid w:val="008903BD"/>
    <w:rsid w:val="008908E5"/>
    <w:rsid w:val="008909B2"/>
    <w:rsid w:val="00891216"/>
    <w:rsid w:val="00891393"/>
    <w:rsid w:val="00891781"/>
    <w:rsid w:val="00891894"/>
    <w:rsid w:val="00891BB2"/>
    <w:rsid w:val="00891E7C"/>
    <w:rsid w:val="00891F81"/>
    <w:rsid w:val="0089260B"/>
    <w:rsid w:val="00892834"/>
    <w:rsid w:val="008932C1"/>
    <w:rsid w:val="008934A7"/>
    <w:rsid w:val="0089365A"/>
    <w:rsid w:val="00893805"/>
    <w:rsid w:val="00893D43"/>
    <w:rsid w:val="00893F1C"/>
    <w:rsid w:val="008940C4"/>
    <w:rsid w:val="008946D5"/>
    <w:rsid w:val="008947F3"/>
    <w:rsid w:val="00894CA6"/>
    <w:rsid w:val="00894FDC"/>
    <w:rsid w:val="00895C58"/>
    <w:rsid w:val="00895E20"/>
    <w:rsid w:val="008960BE"/>
    <w:rsid w:val="00896ACC"/>
    <w:rsid w:val="00896F7E"/>
    <w:rsid w:val="00897C71"/>
    <w:rsid w:val="00897CA4"/>
    <w:rsid w:val="008A0650"/>
    <w:rsid w:val="008A076E"/>
    <w:rsid w:val="008A0916"/>
    <w:rsid w:val="008A0CBF"/>
    <w:rsid w:val="008A1094"/>
    <w:rsid w:val="008A115E"/>
    <w:rsid w:val="008A1374"/>
    <w:rsid w:val="008A1521"/>
    <w:rsid w:val="008A16F9"/>
    <w:rsid w:val="008A18CF"/>
    <w:rsid w:val="008A1D3E"/>
    <w:rsid w:val="008A206C"/>
    <w:rsid w:val="008A28CF"/>
    <w:rsid w:val="008A2A12"/>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A42"/>
    <w:rsid w:val="008A6ADF"/>
    <w:rsid w:val="008A6D62"/>
    <w:rsid w:val="008A788F"/>
    <w:rsid w:val="008A7ACD"/>
    <w:rsid w:val="008A7B98"/>
    <w:rsid w:val="008A7BAD"/>
    <w:rsid w:val="008A7FD4"/>
    <w:rsid w:val="008B0333"/>
    <w:rsid w:val="008B04D1"/>
    <w:rsid w:val="008B05B5"/>
    <w:rsid w:val="008B1269"/>
    <w:rsid w:val="008B13E9"/>
    <w:rsid w:val="008B286B"/>
    <w:rsid w:val="008B2A4E"/>
    <w:rsid w:val="008B351D"/>
    <w:rsid w:val="008B35E5"/>
    <w:rsid w:val="008B381C"/>
    <w:rsid w:val="008B39D7"/>
    <w:rsid w:val="008B3AD5"/>
    <w:rsid w:val="008B3B51"/>
    <w:rsid w:val="008B4057"/>
    <w:rsid w:val="008B40E6"/>
    <w:rsid w:val="008B4145"/>
    <w:rsid w:val="008B454F"/>
    <w:rsid w:val="008B4A1D"/>
    <w:rsid w:val="008B4AE2"/>
    <w:rsid w:val="008B4CAC"/>
    <w:rsid w:val="008B5071"/>
    <w:rsid w:val="008B525D"/>
    <w:rsid w:val="008B5290"/>
    <w:rsid w:val="008B5909"/>
    <w:rsid w:val="008B5967"/>
    <w:rsid w:val="008B645A"/>
    <w:rsid w:val="008B674C"/>
    <w:rsid w:val="008B688B"/>
    <w:rsid w:val="008B68D1"/>
    <w:rsid w:val="008B69B9"/>
    <w:rsid w:val="008B6C00"/>
    <w:rsid w:val="008B6D9C"/>
    <w:rsid w:val="008B7798"/>
    <w:rsid w:val="008B77B5"/>
    <w:rsid w:val="008B7ED9"/>
    <w:rsid w:val="008C05C9"/>
    <w:rsid w:val="008C0E81"/>
    <w:rsid w:val="008C15F9"/>
    <w:rsid w:val="008C26A2"/>
    <w:rsid w:val="008C27AC"/>
    <w:rsid w:val="008C2B64"/>
    <w:rsid w:val="008C2CFD"/>
    <w:rsid w:val="008C2F69"/>
    <w:rsid w:val="008C36E2"/>
    <w:rsid w:val="008C3E9C"/>
    <w:rsid w:val="008C4162"/>
    <w:rsid w:val="008C44DC"/>
    <w:rsid w:val="008C4B26"/>
    <w:rsid w:val="008C4F21"/>
    <w:rsid w:val="008C5792"/>
    <w:rsid w:val="008C57D6"/>
    <w:rsid w:val="008C5B04"/>
    <w:rsid w:val="008C603A"/>
    <w:rsid w:val="008C6987"/>
    <w:rsid w:val="008C6A6E"/>
    <w:rsid w:val="008C6B2C"/>
    <w:rsid w:val="008C6BB3"/>
    <w:rsid w:val="008C6C9D"/>
    <w:rsid w:val="008C6D83"/>
    <w:rsid w:val="008C6E1A"/>
    <w:rsid w:val="008C6EAA"/>
    <w:rsid w:val="008C71C8"/>
    <w:rsid w:val="008C7406"/>
    <w:rsid w:val="008C74ED"/>
    <w:rsid w:val="008C7AB0"/>
    <w:rsid w:val="008D1011"/>
    <w:rsid w:val="008D10F4"/>
    <w:rsid w:val="008D13DA"/>
    <w:rsid w:val="008D167D"/>
    <w:rsid w:val="008D1A3D"/>
    <w:rsid w:val="008D1BB0"/>
    <w:rsid w:val="008D2298"/>
    <w:rsid w:val="008D22A7"/>
    <w:rsid w:val="008D261F"/>
    <w:rsid w:val="008D2B53"/>
    <w:rsid w:val="008D2FB3"/>
    <w:rsid w:val="008D3044"/>
    <w:rsid w:val="008D3640"/>
    <w:rsid w:val="008D3B79"/>
    <w:rsid w:val="008D4929"/>
    <w:rsid w:val="008D492A"/>
    <w:rsid w:val="008D49AA"/>
    <w:rsid w:val="008D4B58"/>
    <w:rsid w:val="008D4B8A"/>
    <w:rsid w:val="008D58F6"/>
    <w:rsid w:val="008D5935"/>
    <w:rsid w:val="008D612F"/>
    <w:rsid w:val="008D63F1"/>
    <w:rsid w:val="008D6541"/>
    <w:rsid w:val="008D6CFB"/>
    <w:rsid w:val="008D6E1A"/>
    <w:rsid w:val="008D700C"/>
    <w:rsid w:val="008D705D"/>
    <w:rsid w:val="008D778E"/>
    <w:rsid w:val="008D797E"/>
    <w:rsid w:val="008D7D7B"/>
    <w:rsid w:val="008E0717"/>
    <w:rsid w:val="008E0EB8"/>
    <w:rsid w:val="008E0F52"/>
    <w:rsid w:val="008E1181"/>
    <w:rsid w:val="008E11A7"/>
    <w:rsid w:val="008E183F"/>
    <w:rsid w:val="008E1A65"/>
    <w:rsid w:val="008E1BE0"/>
    <w:rsid w:val="008E1BFB"/>
    <w:rsid w:val="008E1E65"/>
    <w:rsid w:val="008E2171"/>
    <w:rsid w:val="008E2316"/>
    <w:rsid w:val="008E26FF"/>
    <w:rsid w:val="008E3090"/>
    <w:rsid w:val="008E34BE"/>
    <w:rsid w:val="008E37F9"/>
    <w:rsid w:val="008E3C25"/>
    <w:rsid w:val="008E3E5F"/>
    <w:rsid w:val="008E4184"/>
    <w:rsid w:val="008E42F4"/>
    <w:rsid w:val="008E48F7"/>
    <w:rsid w:val="008E4944"/>
    <w:rsid w:val="008E4E0F"/>
    <w:rsid w:val="008E51A6"/>
    <w:rsid w:val="008E5307"/>
    <w:rsid w:val="008E544C"/>
    <w:rsid w:val="008E5519"/>
    <w:rsid w:val="008E5535"/>
    <w:rsid w:val="008E5657"/>
    <w:rsid w:val="008E5CC0"/>
    <w:rsid w:val="008E5E51"/>
    <w:rsid w:val="008E6017"/>
    <w:rsid w:val="008E60F1"/>
    <w:rsid w:val="008E7004"/>
    <w:rsid w:val="008E721F"/>
    <w:rsid w:val="008E7358"/>
    <w:rsid w:val="008E768C"/>
    <w:rsid w:val="008E7918"/>
    <w:rsid w:val="008E7D63"/>
    <w:rsid w:val="008F00DB"/>
    <w:rsid w:val="008F078F"/>
    <w:rsid w:val="008F0858"/>
    <w:rsid w:val="008F0900"/>
    <w:rsid w:val="008F0E50"/>
    <w:rsid w:val="008F0FE4"/>
    <w:rsid w:val="008F110E"/>
    <w:rsid w:val="008F120E"/>
    <w:rsid w:val="008F1264"/>
    <w:rsid w:val="008F166F"/>
    <w:rsid w:val="008F1C8A"/>
    <w:rsid w:val="008F1EB0"/>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6AF"/>
    <w:rsid w:val="00911896"/>
    <w:rsid w:val="009118BB"/>
    <w:rsid w:val="0091191F"/>
    <w:rsid w:val="00911B5D"/>
    <w:rsid w:val="00911EE1"/>
    <w:rsid w:val="0091281A"/>
    <w:rsid w:val="00912ACE"/>
    <w:rsid w:val="00913092"/>
    <w:rsid w:val="00913295"/>
    <w:rsid w:val="00913987"/>
    <w:rsid w:val="009139BB"/>
    <w:rsid w:val="00913B9B"/>
    <w:rsid w:val="00913F7F"/>
    <w:rsid w:val="00914B03"/>
    <w:rsid w:val="00914D49"/>
    <w:rsid w:val="0091531F"/>
    <w:rsid w:val="009155E7"/>
    <w:rsid w:val="009158FC"/>
    <w:rsid w:val="00915B81"/>
    <w:rsid w:val="00915D6B"/>
    <w:rsid w:val="009160DF"/>
    <w:rsid w:val="009162C7"/>
    <w:rsid w:val="009166C7"/>
    <w:rsid w:val="0091671A"/>
    <w:rsid w:val="00916EC2"/>
    <w:rsid w:val="009170C2"/>
    <w:rsid w:val="00917304"/>
    <w:rsid w:val="009173CD"/>
    <w:rsid w:val="00917426"/>
    <w:rsid w:val="00917D6E"/>
    <w:rsid w:val="009203DB"/>
    <w:rsid w:val="009203E1"/>
    <w:rsid w:val="00920B1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753"/>
    <w:rsid w:val="00930879"/>
    <w:rsid w:val="0093123D"/>
    <w:rsid w:val="009316AF"/>
    <w:rsid w:val="009316CF"/>
    <w:rsid w:val="00931FCD"/>
    <w:rsid w:val="00932207"/>
    <w:rsid w:val="00933040"/>
    <w:rsid w:val="009330E9"/>
    <w:rsid w:val="009333D5"/>
    <w:rsid w:val="00933D30"/>
    <w:rsid w:val="00933EB0"/>
    <w:rsid w:val="00934627"/>
    <w:rsid w:val="009346AC"/>
    <w:rsid w:val="00934747"/>
    <w:rsid w:val="00934768"/>
    <w:rsid w:val="009355B5"/>
    <w:rsid w:val="0093565A"/>
    <w:rsid w:val="00935824"/>
    <w:rsid w:val="00935D15"/>
    <w:rsid w:val="0093627B"/>
    <w:rsid w:val="00936A24"/>
    <w:rsid w:val="00936BFC"/>
    <w:rsid w:val="00937AB7"/>
    <w:rsid w:val="00937D32"/>
    <w:rsid w:val="00940266"/>
    <w:rsid w:val="00940556"/>
    <w:rsid w:val="00940E72"/>
    <w:rsid w:val="00940EF2"/>
    <w:rsid w:val="009411FB"/>
    <w:rsid w:val="0094144F"/>
    <w:rsid w:val="009414A9"/>
    <w:rsid w:val="0094165E"/>
    <w:rsid w:val="00941B71"/>
    <w:rsid w:val="0094208D"/>
    <w:rsid w:val="009421AD"/>
    <w:rsid w:val="009421C4"/>
    <w:rsid w:val="0094221C"/>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942"/>
    <w:rsid w:val="00945C5F"/>
    <w:rsid w:val="0094601F"/>
    <w:rsid w:val="00946C28"/>
    <w:rsid w:val="00946C4D"/>
    <w:rsid w:val="0094756B"/>
    <w:rsid w:val="00950387"/>
    <w:rsid w:val="009504B9"/>
    <w:rsid w:val="00951140"/>
    <w:rsid w:val="009511DD"/>
    <w:rsid w:val="009512EE"/>
    <w:rsid w:val="009513E7"/>
    <w:rsid w:val="00951911"/>
    <w:rsid w:val="00951F34"/>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15A"/>
    <w:rsid w:val="00961DDB"/>
    <w:rsid w:val="00962694"/>
    <w:rsid w:val="00962CEF"/>
    <w:rsid w:val="00963085"/>
    <w:rsid w:val="0096314F"/>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C08"/>
    <w:rsid w:val="00971DDF"/>
    <w:rsid w:val="00971FDE"/>
    <w:rsid w:val="00972229"/>
    <w:rsid w:val="0097284E"/>
    <w:rsid w:val="009731D6"/>
    <w:rsid w:val="0097330F"/>
    <w:rsid w:val="00973E89"/>
    <w:rsid w:val="009740E0"/>
    <w:rsid w:val="009742F3"/>
    <w:rsid w:val="0097458D"/>
    <w:rsid w:val="009745AD"/>
    <w:rsid w:val="009745F2"/>
    <w:rsid w:val="00974640"/>
    <w:rsid w:val="00974746"/>
    <w:rsid w:val="00974C40"/>
    <w:rsid w:val="00975119"/>
    <w:rsid w:val="00976F04"/>
    <w:rsid w:val="00976F45"/>
    <w:rsid w:val="009772A0"/>
    <w:rsid w:val="009775E9"/>
    <w:rsid w:val="009777F4"/>
    <w:rsid w:val="00977AD8"/>
    <w:rsid w:val="00980454"/>
    <w:rsid w:val="009804E2"/>
    <w:rsid w:val="00980595"/>
    <w:rsid w:val="009805C7"/>
    <w:rsid w:val="0098070D"/>
    <w:rsid w:val="009808BB"/>
    <w:rsid w:val="00980A10"/>
    <w:rsid w:val="00980E82"/>
    <w:rsid w:val="00980FFC"/>
    <w:rsid w:val="00981130"/>
    <w:rsid w:val="0098180B"/>
    <w:rsid w:val="009819D0"/>
    <w:rsid w:val="00981BB1"/>
    <w:rsid w:val="00982EEC"/>
    <w:rsid w:val="00983038"/>
    <w:rsid w:val="009834A6"/>
    <w:rsid w:val="00983A9E"/>
    <w:rsid w:val="00983B8A"/>
    <w:rsid w:val="00983D46"/>
    <w:rsid w:val="00983DCA"/>
    <w:rsid w:val="00983DCE"/>
    <w:rsid w:val="0098433B"/>
    <w:rsid w:val="0098478C"/>
    <w:rsid w:val="00984981"/>
    <w:rsid w:val="00984AD5"/>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922"/>
    <w:rsid w:val="00990C0E"/>
    <w:rsid w:val="00990D75"/>
    <w:rsid w:val="00990FC0"/>
    <w:rsid w:val="0099103B"/>
    <w:rsid w:val="00991093"/>
    <w:rsid w:val="0099132A"/>
    <w:rsid w:val="00991544"/>
    <w:rsid w:val="0099163B"/>
    <w:rsid w:val="00991ADB"/>
    <w:rsid w:val="00991B1F"/>
    <w:rsid w:val="00991B9A"/>
    <w:rsid w:val="00991D6D"/>
    <w:rsid w:val="00991EC8"/>
    <w:rsid w:val="00992343"/>
    <w:rsid w:val="0099237A"/>
    <w:rsid w:val="009924ED"/>
    <w:rsid w:val="00992851"/>
    <w:rsid w:val="00992FCE"/>
    <w:rsid w:val="00993853"/>
    <w:rsid w:val="009946C3"/>
    <w:rsid w:val="00994741"/>
    <w:rsid w:val="00994BCA"/>
    <w:rsid w:val="00995FDB"/>
    <w:rsid w:val="00996306"/>
    <w:rsid w:val="00996744"/>
    <w:rsid w:val="00996798"/>
    <w:rsid w:val="009967DA"/>
    <w:rsid w:val="009967ED"/>
    <w:rsid w:val="0099697B"/>
    <w:rsid w:val="00997111"/>
    <w:rsid w:val="00997441"/>
    <w:rsid w:val="00997C67"/>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2F8"/>
    <w:rsid w:val="009A56D7"/>
    <w:rsid w:val="009A5B0D"/>
    <w:rsid w:val="009A5D12"/>
    <w:rsid w:val="009A6158"/>
    <w:rsid w:val="009A6870"/>
    <w:rsid w:val="009A68CD"/>
    <w:rsid w:val="009A6919"/>
    <w:rsid w:val="009A6AC7"/>
    <w:rsid w:val="009A6CC2"/>
    <w:rsid w:val="009A7319"/>
    <w:rsid w:val="009A776E"/>
    <w:rsid w:val="009A7831"/>
    <w:rsid w:val="009B003B"/>
    <w:rsid w:val="009B0408"/>
    <w:rsid w:val="009B056A"/>
    <w:rsid w:val="009B0843"/>
    <w:rsid w:val="009B0B50"/>
    <w:rsid w:val="009B0F8C"/>
    <w:rsid w:val="009B1C52"/>
    <w:rsid w:val="009B1E47"/>
    <w:rsid w:val="009B1F91"/>
    <w:rsid w:val="009B2267"/>
    <w:rsid w:val="009B2A54"/>
    <w:rsid w:val="009B2B5E"/>
    <w:rsid w:val="009B2BC8"/>
    <w:rsid w:val="009B2C09"/>
    <w:rsid w:val="009B2CED"/>
    <w:rsid w:val="009B314D"/>
    <w:rsid w:val="009B3338"/>
    <w:rsid w:val="009B345D"/>
    <w:rsid w:val="009B3907"/>
    <w:rsid w:val="009B3BAF"/>
    <w:rsid w:val="009B3C14"/>
    <w:rsid w:val="009B3C40"/>
    <w:rsid w:val="009B3EE2"/>
    <w:rsid w:val="009B414C"/>
    <w:rsid w:val="009B47CF"/>
    <w:rsid w:val="009B55A0"/>
    <w:rsid w:val="009B5A4D"/>
    <w:rsid w:val="009B72F6"/>
    <w:rsid w:val="009B7321"/>
    <w:rsid w:val="009B7A72"/>
    <w:rsid w:val="009B7A81"/>
    <w:rsid w:val="009B7BB8"/>
    <w:rsid w:val="009C06FF"/>
    <w:rsid w:val="009C0DB5"/>
    <w:rsid w:val="009C126A"/>
    <w:rsid w:val="009C136F"/>
    <w:rsid w:val="009C184B"/>
    <w:rsid w:val="009C1D4C"/>
    <w:rsid w:val="009C1E4A"/>
    <w:rsid w:val="009C2DD2"/>
    <w:rsid w:val="009C3669"/>
    <w:rsid w:val="009C3794"/>
    <w:rsid w:val="009C3F32"/>
    <w:rsid w:val="009C441F"/>
    <w:rsid w:val="009C44CD"/>
    <w:rsid w:val="009C4973"/>
    <w:rsid w:val="009C4A07"/>
    <w:rsid w:val="009C4B8E"/>
    <w:rsid w:val="009C4BF6"/>
    <w:rsid w:val="009C506D"/>
    <w:rsid w:val="009C51D5"/>
    <w:rsid w:val="009C543C"/>
    <w:rsid w:val="009C55EC"/>
    <w:rsid w:val="009C599A"/>
    <w:rsid w:val="009C5C33"/>
    <w:rsid w:val="009C5FB8"/>
    <w:rsid w:val="009C650E"/>
    <w:rsid w:val="009C70DB"/>
    <w:rsid w:val="009C748B"/>
    <w:rsid w:val="009C751C"/>
    <w:rsid w:val="009C7D64"/>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D7C"/>
    <w:rsid w:val="009D4E71"/>
    <w:rsid w:val="009D5193"/>
    <w:rsid w:val="009D55E0"/>
    <w:rsid w:val="009D5C32"/>
    <w:rsid w:val="009D6348"/>
    <w:rsid w:val="009D6472"/>
    <w:rsid w:val="009D650A"/>
    <w:rsid w:val="009D69FB"/>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020"/>
    <w:rsid w:val="009E5988"/>
    <w:rsid w:val="009E5A84"/>
    <w:rsid w:val="009E5AF5"/>
    <w:rsid w:val="009E5B3E"/>
    <w:rsid w:val="009E5EB5"/>
    <w:rsid w:val="009E5F50"/>
    <w:rsid w:val="009E623F"/>
    <w:rsid w:val="009E66E6"/>
    <w:rsid w:val="009E6BD8"/>
    <w:rsid w:val="009E74F0"/>
    <w:rsid w:val="009E759E"/>
    <w:rsid w:val="009E7F76"/>
    <w:rsid w:val="009F0385"/>
    <w:rsid w:val="009F0768"/>
    <w:rsid w:val="009F08DB"/>
    <w:rsid w:val="009F0AE2"/>
    <w:rsid w:val="009F0FA8"/>
    <w:rsid w:val="009F12F3"/>
    <w:rsid w:val="009F17D8"/>
    <w:rsid w:val="009F1B21"/>
    <w:rsid w:val="009F1ED6"/>
    <w:rsid w:val="009F2578"/>
    <w:rsid w:val="009F2A71"/>
    <w:rsid w:val="009F3F94"/>
    <w:rsid w:val="009F4568"/>
    <w:rsid w:val="009F5496"/>
    <w:rsid w:val="009F5964"/>
    <w:rsid w:val="009F5BFE"/>
    <w:rsid w:val="009F5F98"/>
    <w:rsid w:val="009F6084"/>
    <w:rsid w:val="009F6096"/>
    <w:rsid w:val="009F6779"/>
    <w:rsid w:val="009F6886"/>
    <w:rsid w:val="009F7274"/>
    <w:rsid w:val="009F75DD"/>
    <w:rsid w:val="009F7867"/>
    <w:rsid w:val="009F7A7B"/>
    <w:rsid w:val="009F7D66"/>
    <w:rsid w:val="00A00440"/>
    <w:rsid w:val="00A00BD2"/>
    <w:rsid w:val="00A00CA5"/>
    <w:rsid w:val="00A00CD5"/>
    <w:rsid w:val="00A00DAD"/>
    <w:rsid w:val="00A00E56"/>
    <w:rsid w:val="00A01B1D"/>
    <w:rsid w:val="00A027F3"/>
    <w:rsid w:val="00A02B02"/>
    <w:rsid w:val="00A02FAD"/>
    <w:rsid w:val="00A03156"/>
    <w:rsid w:val="00A032A2"/>
    <w:rsid w:val="00A03505"/>
    <w:rsid w:val="00A03978"/>
    <w:rsid w:val="00A03A89"/>
    <w:rsid w:val="00A03C66"/>
    <w:rsid w:val="00A04196"/>
    <w:rsid w:val="00A04782"/>
    <w:rsid w:val="00A049AF"/>
    <w:rsid w:val="00A05135"/>
    <w:rsid w:val="00A05AD5"/>
    <w:rsid w:val="00A05DF3"/>
    <w:rsid w:val="00A05E2A"/>
    <w:rsid w:val="00A065DD"/>
    <w:rsid w:val="00A0670C"/>
    <w:rsid w:val="00A06C09"/>
    <w:rsid w:val="00A06E88"/>
    <w:rsid w:val="00A07623"/>
    <w:rsid w:val="00A07E08"/>
    <w:rsid w:val="00A07F10"/>
    <w:rsid w:val="00A07F1F"/>
    <w:rsid w:val="00A10141"/>
    <w:rsid w:val="00A102E9"/>
    <w:rsid w:val="00A1073E"/>
    <w:rsid w:val="00A108F6"/>
    <w:rsid w:val="00A10FEF"/>
    <w:rsid w:val="00A118BF"/>
    <w:rsid w:val="00A11F4C"/>
    <w:rsid w:val="00A125A9"/>
    <w:rsid w:val="00A12798"/>
    <w:rsid w:val="00A127C4"/>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23C"/>
    <w:rsid w:val="00A17C32"/>
    <w:rsid w:val="00A17C4F"/>
    <w:rsid w:val="00A20653"/>
    <w:rsid w:val="00A20A39"/>
    <w:rsid w:val="00A20EB7"/>
    <w:rsid w:val="00A20F59"/>
    <w:rsid w:val="00A21392"/>
    <w:rsid w:val="00A2227B"/>
    <w:rsid w:val="00A22E8A"/>
    <w:rsid w:val="00A23069"/>
    <w:rsid w:val="00A23195"/>
    <w:rsid w:val="00A238BD"/>
    <w:rsid w:val="00A240B7"/>
    <w:rsid w:val="00A24132"/>
    <w:rsid w:val="00A243E4"/>
    <w:rsid w:val="00A2456F"/>
    <w:rsid w:val="00A2459D"/>
    <w:rsid w:val="00A247CD"/>
    <w:rsid w:val="00A248E3"/>
    <w:rsid w:val="00A2492E"/>
    <w:rsid w:val="00A24C26"/>
    <w:rsid w:val="00A24E23"/>
    <w:rsid w:val="00A25369"/>
    <w:rsid w:val="00A25D90"/>
    <w:rsid w:val="00A25F05"/>
    <w:rsid w:val="00A264A3"/>
    <w:rsid w:val="00A26772"/>
    <w:rsid w:val="00A26A32"/>
    <w:rsid w:val="00A26B26"/>
    <w:rsid w:val="00A26C88"/>
    <w:rsid w:val="00A272F3"/>
    <w:rsid w:val="00A27685"/>
    <w:rsid w:val="00A27B68"/>
    <w:rsid w:val="00A27DFA"/>
    <w:rsid w:val="00A30E85"/>
    <w:rsid w:val="00A311AE"/>
    <w:rsid w:val="00A31209"/>
    <w:rsid w:val="00A312A6"/>
    <w:rsid w:val="00A3130E"/>
    <w:rsid w:val="00A31F01"/>
    <w:rsid w:val="00A324CF"/>
    <w:rsid w:val="00A32872"/>
    <w:rsid w:val="00A32E52"/>
    <w:rsid w:val="00A32E8B"/>
    <w:rsid w:val="00A32ED6"/>
    <w:rsid w:val="00A33102"/>
    <w:rsid w:val="00A33E9C"/>
    <w:rsid w:val="00A344A5"/>
    <w:rsid w:val="00A346C3"/>
    <w:rsid w:val="00A347E4"/>
    <w:rsid w:val="00A34A89"/>
    <w:rsid w:val="00A34D55"/>
    <w:rsid w:val="00A3563B"/>
    <w:rsid w:val="00A35730"/>
    <w:rsid w:val="00A3692B"/>
    <w:rsid w:val="00A3702C"/>
    <w:rsid w:val="00A37381"/>
    <w:rsid w:val="00A375FD"/>
    <w:rsid w:val="00A37641"/>
    <w:rsid w:val="00A40678"/>
    <w:rsid w:val="00A40A6F"/>
    <w:rsid w:val="00A40E56"/>
    <w:rsid w:val="00A416FF"/>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1242"/>
    <w:rsid w:val="00A51522"/>
    <w:rsid w:val="00A51573"/>
    <w:rsid w:val="00A51A5E"/>
    <w:rsid w:val="00A52040"/>
    <w:rsid w:val="00A522FA"/>
    <w:rsid w:val="00A52895"/>
    <w:rsid w:val="00A52B1F"/>
    <w:rsid w:val="00A53A2F"/>
    <w:rsid w:val="00A53DA0"/>
    <w:rsid w:val="00A55685"/>
    <w:rsid w:val="00A559A6"/>
    <w:rsid w:val="00A55AB0"/>
    <w:rsid w:val="00A56205"/>
    <w:rsid w:val="00A56428"/>
    <w:rsid w:val="00A56B29"/>
    <w:rsid w:val="00A56C4B"/>
    <w:rsid w:val="00A5765D"/>
    <w:rsid w:val="00A5790A"/>
    <w:rsid w:val="00A57A67"/>
    <w:rsid w:val="00A60039"/>
    <w:rsid w:val="00A6046A"/>
    <w:rsid w:val="00A607CB"/>
    <w:rsid w:val="00A60898"/>
    <w:rsid w:val="00A60FF0"/>
    <w:rsid w:val="00A60FFE"/>
    <w:rsid w:val="00A6100B"/>
    <w:rsid w:val="00A6107F"/>
    <w:rsid w:val="00A610FF"/>
    <w:rsid w:val="00A61130"/>
    <w:rsid w:val="00A61AAF"/>
    <w:rsid w:val="00A61B30"/>
    <w:rsid w:val="00A61BB2"/>
    <w:rsid w:val="00A6214D"/>
    <w:rsid w:val="00A624B3"/>
    <w:rsid w:val="00A62BDE"/>
    <w:rsid w:val="00A62EFA"/>
    <w:rsid w:val="00A632E1"/>
    <w:rsid w:val="00A632FF"/>
    <w:rsid w:val="00A6351F"/>
    <w:rsid w:val="00A63B48"/>
    <w:rsid w:val="00A63D8D"/>
    <w:rsid w:val="00A63EF0"/>
    <w:rsid w:val="00A64098"/>
    <w:rsid w:val="00A643E0"/>
    <w:rsid w:val="00A64449"/>
    <w:rsid w:val="00A645C4"/>
    <w:rsid w:val="00A64ABE"/>
    <w:rsid w:val="00A64EC1"/>
    <w:rsid w:val="00A64F8D"/>
    <w:rsid w:val="00A6541D"/>
    <w:rsid w:val="00A65A70"/>
    <w:rsid w:val="00A65DCD"/>
    <w:rsid w:val="00A65E3D"/>
    <w:rsid w:val="00A66123"/>
    <w:rsid w:val="00A6667C"/>
    <w:rsid w:val="00A66A47"/>
    <w:rsid w:val="00A66DAB"/>
    <w:rsid w:val="00A66E44"/>
    <w:rsid w:val="00A66F36"/>
    <w:rsid w:val="00A671A9"/>
    <w:rsid w:val="00A671DF"/>
    <w:rsid w:val="00A6736C"/>
    <w:rsid w:val="00A675E8"/>
    <w:rsid w:val="00A676D9"/>
    <w:rsid w:val="00A67EFC"/>
    <w:rsid w:val="00A7031E"/>
    <w:rsid w:val="00A70759"/>
    <w:rsid w:val="00A70DA2"/>
    <w:rsid w:val="00A71140"/>
    <w:rsid w:val="00A716D1"/>
    <w:rsid w:val="00A71A15"/>
    <w:rsid w:val="00A71BF1"/>
    <w:rsid w:val="00A71E27"/>
    <w:rsid w:val="00A720FA"/>
    <w:rsid w:val="00A72300"/>
    <w:rsid w:val="00A72B7B"/>
    <w:rsid w:val="00A72C27"/>
    <w:rsid w:val="00A7397D"/>
    <w:rsid w:val="00A73DEA"/>
    <w:rsid w:val="00A74085"/>
    <w:rsid w:val="00A743EB"/>
    <w:rsid w:val="00A74692"/>
    <w:rsid w:val="00A747FA"/>
    <w:rsid w:val="00A74991"/>
    <w:rsid w:val="00A74EE3"/>
    <w:rsid w:val="00A75084"/>
    <w:rsid w:val="00A75774"/>
    <w:rsid w:val="00A758F7"/>
    <w:rsid w:val="00A7591D"/>
    <w:rsid w:val="00A75A25"/>
    <w:rsid w:val="00A75C07"/>
    <w:rsid w:val="00A75F70"/>
    <w:rsid w:val="00A7617F"/>
    <w:rsid w:val="00A7618B"/>
    <w:rsid w:val="00A76342"/>
    <w:rsid w:val="00A7640B"/>
    <w:rsid w:val="00A768D5"/>
    <w:rsid w:val="00A7778B"/>
    <w:rsid w:val="00A777B3"/>
    <w:rsid w:val="00A77A0D"/>
    <w:rsid w:val="00A77ED8"/>
    <w:rsid w:val="00A80041"/>
    <w:rsid w:val="00A803BC"/>
    <w:rsid w:val="00A80969"/>
    <w:rsid w:val="00A80C68"/>
    <w:rsid w:val="00A814CB"/>
    <w:rsid w:val="00A817AC"/>
    <w:rsid w:val="00A81D5A"/>
    <w:rsid w:val="00A8224A"/>
    <w:rsid w:val="00A830CD"/>
    <w:rsid w:val="00A836FC"/>
    <w:rsid w:val="00A8459C"/>
    <w:rsid w:val="00A84805"/>
    <w:rsid w:val="00A84D15"/>
    <w:rsid w:val="00A853FE"/>
    <w:rsid w:val="00A858C5"/>
    <w:rsid w:val="00A85AAF"/>
    <w:rsid w:val="00A86EA7"/>
    <w:rsid w:val="00A87449"/>
    <w:rsid w:val="00A87ED8"/>
    <w:rsid w:val="00A9027A"/>
    <w:rsid w:val="00A91244"/>
    <w:rsid w:val="00A9139D"/>
    <w:rsid w:val="00A91AA1"/>
    <w:rsid w:val="00A92776"/>
    <w:rsid w:val="00A92857"/>
    <w:rsid w:val="00A928B5"/>
    <w:rsid w:val="00A92B84"/>
    <w:rsid w:val="00A93181"/>
    <w:rsid w:val="00A931F5"/>
    <w:rsid w:val="00A938E6"/>
    <w:rsid w:val="00A93CA6"/>
    <w:rsid w:val="00A93CCF"/>
    <w:rsid w:val="00A93E53"/>
    <w:rsid w:val="00A93F20"/>
    <w:rsid w:val="00A93F66"/>
    <w:rsid w:val="00A93FDC"/>
    <w:rsid w:val="00A9476B"/>
    <w:rsid w:val="00A94B36"/>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5A9"/>
    <w:rsid w:val="00AA26D9"/>
    <w:rsid w:val="00AA27F5"/>
    <w:rsid w:val="00AA2F72"/>
    <w:rsid w:val="00AA3DEA"/>
    <w:rsid w:val="00AA3E21"/>
    <w:rsid w:val="00AA43F0"/>
    <w:rsid w:val="00AA44C0"/>
    <w:rsid w:val="00AA4AE2"/>
    <w:rsid w:val="00AA4D31"/>
    <w:rsid w:val="00AA51AD"/>
    <w:rsid w:val="00AA52D8"/>
    <w:rsid w:val="00AA591E"/>
    <w:rsid w:val="00AA5B39"/>
    <w:rsid w:val="00AA65C9"/>
    <w:rsid w:val="00AA670E"/>
    <w:rsid w:val="00AA6E83"/>
    <w:rsid w:val="00AA7064"/>
    <w:rsid w:val="00AA7A30"/>
    <w:rsid w:val="00AA7B8A"/>
    <w:rsid w:val="00AA7C8A"/>
    <w:rsid w:val="00AB0268"/>
    <w:rsid w:val="00AB028F"/>
    <w:rsid w:val="00AB0A09"/>
    <w:rsid w:val="00AB0A32"/>
    <w:rsid w:val="00AB0D81"/>
    <w:rsid w:val="00AB0E56"/>
    <w:rsid w:val="00AB10BE"/>
    <w:rsid w:val="00AB1ABD"/>
    <w:rsid w:val="00AB1C7B"/>
    <w:rsid w:val="00AB1DD8"/>
    <w:rsid w:val="00AB2A33"/>
    <w:rsid w:val="00AB3360"/>
    <w:rsid w:val="00AB3668"/>
    <w:rsid w:val="00AB3756"/>
    <w:rsid w:val="00AB3A15"/>
    <w:rsid w:val="00AB3B9F"/>
    <w:rsid w:val="00AB45DD"/>
    <w:rsid w:val="00AB4B15"/>
    <w:rsid w:val="00AB4ECC"/>
    <w:rsid w:val="00AB5E58"/>
    <w:rsid w:val="00AB5E8B"/>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E55"/>
    <w:rsid w:val="00AC1EA1"/>
    <w:rsid w:val="00AC2AFB"/>
    <w:rsid w:val="00AC34E2"/>
    <w:rsid w:val="00AC367D"/>
    <w:rsid w:val="00AC429F"/>
    <w:rsid w:val="00AC442E"/>
    <w:rsid w:val="00AC5208"/>
    <w:rsid w:val="00AC52B6"/>
    <w:rsid w:val="00AC59DD"/>
    <w:rsid w:val="00AC5CAE"/>
    <w:rsid w:val="00AC5CDA"/>
    <w:rsid w:val="00AC5E56"/>
    <w:rsid w:val="00AC5F27"/>
    <w:rsid w:val="00AC6089"/>
    <w:rsid w:val="00AC60B4"/>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734"/>
    <w:rsid w:val="00AD3CAD"/>
    <w:rsid w:val="00AD4432"/>
    <w:rsid w:val="00AD4760"/>
    <w:rsid w:val="00AD48F2"/>
    <w:rsid w:val="00AD49C7"/>
    <w:rsid w:val="00AD4D87"/>
    <w:rsid w:val="00AD4E11"/>
    <w:rsid w:val="00AD4EAB"/>
    <w:rsid w:val="00AD52DC"/>
    <w:rsid w:val="00AD55B2"/>
    <w:rsid w:val="00AD61F5"/>
    <w:rsid w:val="00AD630B"/>
    <w:rsid w:val="00AD645F"/>
    <w:rsid w:val="00AD64C1"/>
    <w:rsid w:val="00AD6625"/>
    <w:rsid w:val="00AD69FF"/>
    <w:rsid w:val="00AD6B6F"/>
    <w:rsid w:val="00AD6F67"/>
    <w:rsid w:val="00AD6FC8"/>
    <w:rsid w:val="00AD702B"/>
    <w:rsid w:val="00AD72CF"/>
    <w:rsid w:val="00AD72E6"/>
    <w:rsid w:val="00AD72ED"/>
    <w:rsid w:val="00AD7304"/>
    <w:rsid w:val="00AD7311"/>
    <w:rsid w:val="00AD7C95"/>
    <w:rsid w:val="00AE06CF"/>
    <w:rsid w:val="00AE0960"/>
    <w:rsid w:val="00AE0D40"/>
    <w:rsid w:val="00AE10DA"/>
    <w:rsid w:val="00AE1257"/>
    <w:rsid w:val="00AE1498"/>
    <w:rsid w:val="00AE156E"/>
    <w:rsid w:val="00AE1D7F"/>
    <w:rsid w:val="00AE1F29"/>
    <w:rsid w:val="00AE2078"/>
    <w:rsid w:val="00AE22B5"/>
    <w:rsid w:val="00AE2E3E"/>
    <w:rsid w:val="00AE3749"/>
    <w:rsid w:val="00AE3778"/>
    <w:rsid w:val="00AE37BD"/>
    <w:rsid w:val="00AE380A"/>
    <w:rsid w:val="00AE3DE1"/>
    <w:rsid w:val="00AE4216"/>
    <w:rsid w:val="00AE4423"/>
    <w:rsid w:val="00AE44AC"/>
    <w:rsid w:val="00AE474F"/>
    <w:rsid w:val="00AE57BE"/>
    <w:rsid w:val="00AE57FC"/>
    <w:rsid w:val="00AE594E"/>
    <w:rsid w:val="00AE5DDF"/>
    <w:rsid w:val="00AE6399"/>
    <w:rsid w:val="00AE67B2"/>
    <w:rsid w:val="00AE69B2"/>
    <w:rsid w:val="00AE6AA2"/>
    <w:rsid w:val="00AE6DDE"/>
    <w:rsid w:val="00AE6E76"/>
    <w:rsid w:val="00AE6F16"/>
    <w:rsid w:val="00AE7180"/>
    <w:rsid w:val="00AE7527"/>
    <w:rsid w:val="00AE77C2"/>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2B4"/>
    <w:rsid w:val="00AF4B8A"/>
    <w:rsid w:val="00AF4D7B"/>
    <w:rsid w:val="00AF4F1B"/>
    <w:rsid w:val="00AF5070"/>
    <w:rsid w:val="00AF514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B005B1"/>
    <w:rsid w:val="00B00D95"/>
    <w:rsid w:val="00B011CC"/>
    <w:rsid w:val="00B01A0B"/>
    <w:rsid w:val="00B01D47"/>
    <w:rsid w:val="00B0258D"/>
    <w:rsid w:val="00B02603"/>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07FBB"/>
    <w:rsid w:val="00B10010"/>
    <w:rsid w:val="00B10A1A"/>
    <w:rsid w:val="00B10E0F"/>
    <w:rsid w:val="00B1153D"/>
    <w:rsid w:val="00B11775"/>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1609"/>
    <w:rsid w:val="00B22230"/>
    <w:rsid w:val="00B229CC"/>
    <w:rsid w:val="00B22CD3"/>
    <w:rsid w:val="00B2341A"/>
    <w:rsid w:val="00B23C1E"/>
    <w:rsid w:val="00B2401C"/>
    <w:rsid w:val="00B2486A"/>
    <w:rsid w:val="00B24F66"/>
    <w:rsid w:val="00B2506B"/>
    <w:rsid w:val="00B2529F"/>
    <w:rsid w:val="00B25454"/>
    <w:rsid w:val="00B25579"/>
    <w:rsid w:val="00B25BEA"/>
    <w:rsid w:val="00B2612D"/>
    <w:rsid w:val="00B2628E"/>
    <w:rsid w:val="00B266B0"/>
    <w:rsid w:val="00B26E28"/>
    <w:rsid w:val="00B273A7"/>
    <w:rsid w:val="00B2771B"/>
    <w:rsid w:val="00B27921"/>
    <w:rsid w:val="00B27F4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EC5"/>
    <w:rsid w:val="00B33F15"/>
    <w:rsid w:val="00B347F0"/>
    <w:rsid w:val="00B34E9E"/>
    <w:rsid w:val="00B35343"/>
    <w:rsid w:val="00B35427"/>
    <w:rsid w:val="00B3583A"/>
    <w:rsid w:val="00B35A20"/>
    <w:rsid w:val="00B35BC9"/>
    <w:rsid w:val="00B35C3C"/>
    <w:rsid w:val="00B35DA4"/>
    <w:rsid w:val="00B36B65"/>
    <w:rsid w:val="00B36C68"/>
    <w:rsid w:val="00B36EF1"/>
    <w:rsid w:val="00B36F20"/>
    <w:rsid w:val="00B37025"/>
    <w:rsid w:val="00B371C1"/>
    <w:rsid w:val="00B37605"/>
    <w:rsid w:val="00B377C2"/>
    <w:rsid w:val="00B378B1"/>
    <w:rsid w:val="00B40554"/>
    <w:rsid w:val="00B40A96"/>
    <w:rsid w:val="00B40FAF"/>
    <w:rsid w:val="00B4102B"/>
    <w:rsid w:val="00B4126E"/>
    <w:rsid w:val="00B4184B"/>
    <w:rsid w:val="00B41E87"/>
    <w:rsid w:val="00B422A7"/>
    <w:rsid w:val="00B42A29"/>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DB6"/>
    <w:rsid w:val="00B55E5C"/>
    <w:rsid w:val="00B55E8F"/>
    <w:rsid w:val="00B56260"/>
    <w:rsid w:val="00B5684E"/>
    <w:rsid w:val="00B56B03"/>
    <w:rsid w:val="00B56DCF"/>
    <w:rsid w:val="00B570BF"/>
    <w:rsid w:val="00B570D7"/>
    <w:rsid w:val="00B57144"/>
    <w:rsid w:val="00B5729A"/>
    <w:rsid w:val="00B57300"/>
    <w:rsid w:val="00B57370"/>
    <w:rsid w:val="00B57F2A"/>
    <w:rsid w:val="00B6003B"/>
    <w:rsid w:val="00B607D5"/>
    <w:rsid w:val="00B60864"/>
    <w:rsid w:val="00B61188"/>
    <w:rsid w:val="00B611F1"/>
    <w:rsid w:val="00B61211"/>
    <w:rsid w:val="00B61269"/>
    <w:rsid w:val="00B6129B"/>
    <w:rsid w:val="00B61788"/>
    <w:rsid w:val="00B618F6"/>
    <w:rsid w:val="00B61A02"/>
    <w:rsid w:val="00B61FA9"/>
    <w:rsid w:val="00B6265F"/>
    <w:rsid w:val="00B629B0"/>
    <w:rsid w:val="00B62C2D"/>
    <w:rsid w:val="00B632DC"/>
    <w:rsid w:val="00B63337"/>
    <w:rsid w:val="00B63437"/>
    <w:rsid w:val="00B6369F"/>
    <w:rsid w:val="00B639D7"/>
    <w:rsid w:val="00B63AEA"/>
    <w:rsid w:val="00B63CFF"/>
    <w:rsid w:val="00B644CF"/>
    <w:rsid w:val="00B646BC"/>
    <w:rsid w:val="00B64AA7"/>
    <w:rsid w:val="00B651A2"/>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007"/>
    <w:rsid w:val="00B71408"/>
    <w:rsid w:val="00B71C90"/>
    <w:rsid w:val="00B71CF9"/>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0FBB"/>
    <w:rsid w:val="00B8128E"/>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0EE"/>
    <w:rsid w:val="00B84C55"/>
    <w:rsid w:val="00B84E9C"/>
    <w:rsid w:val="00B85522"/>
    <w:rsid w:val="00B85598"/>
    <w:rsid w:val="00B85BCA"/>
    <w:rsid w:val="00B86166"/>
    <w:rsid w:val="00B869D0"/>
    <w:rsid w:val="00B869DF"/>
    <w:rsid w:val="00B876E7"/>
    <w:rsid w:val="00B87FD7"/>
    <w:rsid w:val="00B903F7"/>
    <w:rsid w:val="00B90674"/>
    <w:rsid w:val="00B9086D"/>
    <w:rsid w:val="00B90E2A"/>
    <w:rsid w:val="00B90F2A"/>
    <w:rsid w:val="00B90F73"/>
    <w:rsid w:val="00B91288"/>
    <w:rsid w:val="00B916EB"/>
    <w:rsid w:val="00B91753"/>
    <w:rsid w:val="00B9198D"/>
    <w:rsid w:val="00B921C9"/>
    <w:rsid w:val="00B9253F"/>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CC8"/>
    <w:rsid w:val="00B96F0C"/>
    <w:rsid w:val="00B9785C"/>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60"/>
    <w:rsid w:val="00BA31F9"/>
    <w:rsid w:val="00BA3479"/>
    <w:rsid w:val="00BA3594"/>
    <w:rsid w:val="00BA3D7B"/>
    <w:rsid w:val="00BA43BB"/>
    <w:rsid w:val="00BA44A7"/>
    <w:rsid w:val="00BA48FC"/>
    <w:rsid w:val="00BA4ED2"/>
    <w:rsid w:val="00BA5699"/>
    <w:rsid w:val="00BA61BE"/>
    <w:rsid w:val="00BA6548"/>
    <w:rsid w:val="00BA69CE"/>
    <w:rsid w:val="00BA6A8D"/>
    <w:rsid w:val="00BA6BF7"/>
    <w:rsid w:val="00BA708F"/>
    <w:rsid w:val="00BA70EB"/>
    <w:rsid w:val="00BA76A9"/>
    <w:rsid w:val="00BA79A3"/>
    <w:rsid w:val="00BA7A53"/>
    <w:rsid w:val="00BB02AB"/>
    <w:rsid w:val="00BB079D"/>
    <w:rsid w:val="00BB0FBC"/>
    <w:rsid w:val="00BB13D1"/>
    <w:rsid w:val="00BB1FDA"/>
    <w:rsid w:val="00BB20D1"/>
    <w:rsid w:val="00BB22A6"/>
    <w:rsid w:val="00BB3847"/>
    <w:rsid w:val="00BB39D1"/>
    <w:rsid w:val="00BB3C13"/>
    <w:rsid w:val="00BB3DF6"/>
    <w:rsid w:val="00BB3E2B"/>
    <w:rsid w:val="00BB43D4"/>
    <w:rsid w:val="00BB46A3"/>
    <w:rsid w:val="00BB480F"/>
    <w:rsid w:val="00BB4A65"/>
    <w:rsid w:val="00BB4C3C"/>
    <w:rsid w:val="00BB4F80"/>
    <w:rsid w:val="00BB5043"/>
    <w:rsid w:val="00BB532F"/>
    <w:rsid w:val="00BB538C"/>
    <w:rsid w:val="00BB573A"/>
    <w:rsid w:val="00BB5D1C"/>
    <w:rsid w:val="00BB637C"/>
    <w:rsid w:val="00BB6552"/>
    <w:rsid w:val="00BB65B2"/>
    <w:rsid w:val="00BB6B9B"/>
    <w:rsid w:val="00BB73C6"/>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31FB"/>
    <w:rsid w:val="00BC329F"/>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08E"/>
    <w:rsid w:val="00BC61F3"/>
    <w:rsid w:val="00BC6308"/>
    <w:rsid w:val="00BC686A"/>
    <w:rsid w:val="00BC6A49"/>
    <w:rsid w:val="00BC6FDE"/>
    <w:rsid w:val="00BC7075"/>
    <w:rsid w:val="00BC712C"/>
    <w:rsid w:val="00BC746D"/>
    <w:rsid w:val="00BC769E"/>
    <w:rsid w:val="00BC76AB"/>
    <w:rsid w:val="00BD00D9"/>
    <w:rsid w:val="00BD0396"/>
    <w:rsid w:val="00BD0644"/>
    <w:rsid w:val="00BD0BFD"/>
    <w:rsid w:val="00BD0DDF"/>
    <w:rsid w:val="00BD0E81"/>
    <w:rsid w:val="00BD0F33"/>
    <w:rsid w:val="00BD0FAC"/>
    <w:rsid w:val="00BD128F"/>
    <w:rsid w:val="00BD19D4"/>
    <w:rsid w:val="00BD1C17"/>
    <w:rsid w:val="00BD22A6"/>
    <w:rsid w:val="00BD35FF"/>
    <w:rsid w:val="00BD3BAA"/>
    <w:rsid w:val="00BD3E68"/>
    <w:rsid w:val="00BD43B6"/>
    <w:rsid w:val="00BD520C"/>
    <w:rsid w:val="00BD5214"/>
    <w:rsid w:val="00BD5760"/>
    <w:rsid w:val="00BD598A"/>
    <w:rsid w:val="00BD5A81"/>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63C"/>
    <w:rsid w:val="00BE2797"/>
    <w:rsid w:val="00BE2B0C"/>
    <w:rsid w:val="00BE2E9D"/>
    <w:rsid w:val="00BE2EFE"/>
    <w:rsid w:val="00BE3171"/>
    <w:rsid w:val="00BE32F7"/>
    <w:rsid w:val="00BE33CE"/>
    <w:rsid w:val="00BE3BE1"/>
    <w:rsid w:val="00BE3BF2"/>
    <w:rsid w:val="00BE3F5D"/>
    <w:rsid w:val="00BE4263"/>
    <w:rsid w:val="00BE4A81"/>
    <w:rsid w:val="00BE4EC9"/>
    <w:rsid w:val="00BE559A"/>
    <w:rsid w:val="00BE55FB"/>
    <w:rsid w:val="00BE5864"/>
    <w:rsid w:val="00BE5953"/>
    <w:rsid w:val="00BE5C4A"/>
    <w:rsid w:val="00BE631E"/>
    <w:rsid w:val="00BE70CB"/>
    <w:rsid w:val="00BE720F"/>
    <w:rsid w:val="00BE7ADE"/>
    <w:rsid w:val="00BE7D8B"/>
    <w:rsid w:val="00BE7DE9"/>
    <w:rsid w:val="00BE7F43"/>
    <w:rsid w:val="00BF055E"/>
    <w:rsid w:val="00BF0BD4"/>
    <w:rsid w:val="00BF0CCF"/>
    <w:rsid w:val="00BF0FC5"/>
    <w:rsid w:val="00BF10BC"/>
    <w:rsid w:val="00BF1403"/>
    <w:rsid w:val="00BF1A2E"/>
    <w:rsid w:val="00BF1C76"/>
    <w:rsid w:val="00BF2189"/>
    <w:rsid w:val="00BF21AC"/>
    <w:rsid w:val="00BF249B"/>
    <w:rsid w:val="00BF2922"/>
    <w:rsid w:val="00BF2E53"/>
    <w:rsid w:val="00BF3133"/>
    <w:rsid w:val="00BF336A"/>
    <w:rsid w:val="00BF3669"/>
    <w:rsid w:val="00BF372C"/>
    <w:rsid w:val="00BF3C0D"/>
    <w:rsid w:val="00BF3D9D"/>
    <w:rsid w:val="00BF3FC8"/>
    <w:rsid w:val="00BF4037"/>
    <w:rsid w:val="00BF4161"/>
    <w:rsid w:val="00BF425A"/>
    <w:rsid w:val="00BF4E0C"/>
    <w:rsid w:val="00BF6D77"/>
    <w:rsid w:val="00BF7032"/>
    <w:rsid w:val="00BF711C"/>
    <w:rsid w:val="00BF7AF3"/>
    <w:rsid w:val="00BF7C74"/>
    <w:rsid w:val="00C00AF3"/>
    <w:rsid w:val="00C00ED8"/>
    <w:rsid w:val="00C012A8"/>
    <w:rsid w:val="00C015B7"/>
    <w:rsid w:val="00C01BDD"/>
    <w:rsid w:val="00C0208F"/>
    <w:rsid w:val="00C02092"/>
    <w:rsid w:val="00C02367"/>
    <w:rsid w:val="00C02A91"/>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277"/>
    <w:rsid w:val="00C11322"/>
    <w:rsid w:val="00C11A7F"/>
    <w:rsid w:val="00C11A9B"/>
    <w:rsid w:val="00C11C57"/>
    <w:rsid w:val="00C12566"/>
    <w:rsid w:val="00C12838"/>
    <w:rsid w:val="00C12C9B"/>
    <w:rsid w:val="00C12D76"/>
    <w:rsid w:val="00C12E39"/>
    <w:rsid w:val="00C1339A"/>
    <w:rsid w:val="00C138C0"/>
    <w:rsid w:val="00C13927"/>
    <w:rsid w:val="00C14164"/>
    <w:rsid w:val="00C14280"/>
    <w:rsid w:val="00C1431C"/>
    <w:rsid w:val="00C14518"/>
    <w:rsid w:val="00C14F52"/>
    <w:rsid w:val="00C1547B"/>
    <w:rsid w:val="00C15CF2"/>
    <w:rsid w:val="00C15D8E"/>
    <w:rsid w:val="00C16204"/>
    <w:rsid w:val="00C16432"/>
    <w:rsid w:val="00C16BDF"/>
    <w:rsid w:val="00C16C46"/>
    <w:rsid w:val="00C16EAA"/>
    <w:rsid w:val="00C16FE0"/>
    <w:rsid w:val="00C17012"/>
    <w:rsid w:val="00C17205"/>
    <w:rsid w:val="00C178FB"/>
    <w:rsid w:val="00C2048C"/>
    <w:rsid w:val="00C20800"/>
    <w:rsid w:val="00C20822"/>
    <w:rsid w:val="00C20A10"/>
    <w:rsid w:val="00C20A3A"/>
    <w:rsid w:val="00C20B61"/>
    <w:rsid w:val="00C20E53"/>
    <w:rsid w:val="00C21444"/>
    <w:rsid w:val="00C214B4"/>
    <w:rsid w:val="00C21A57"/>
    <w:rsid w:val="00C22B28"/>
    <w:rsid w:val="00C22B5A"/>
    <w:rsid w:val="00C23095"/>
    <w:rsid w:val="00C24077"/>
    <w:rsid w:val="00C248A9"/>
    <w:rsid w:val="00C24BB1"/>
    <w:rsid w:val="00C24CB7"/>
    <w:rsid w:val="00C25019"/>
    <w:rsid w:val="00C257B7"/>
    <w:rsid w:val="00C26492"/>
    <w:rsid w:val="00C26591"/>
    <w:rsid w:val="00C268E9"/>
    <w:rsid w:val="00C26EF2"/>
    <w:rsid w:val="00C272E8"/>
    <w:rsid w:val="00C27581"/>
    <w:rsid w:val="00C2799A"/>
    <w:rsid w:val="00C279E9"/>
    <w:rsid w:val="00C27DC6"/>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2C0"/>
    <w:rsid w:val="00C348D6"/>
    <w:rsid w:val="00C34B71"/>
    <w:rsid w:val="00C34C10"/>
    <w:rsid w:val="00C34F56"/>
    <w:rsid w:val="00C35389"/>
    <w:rsid w:val="00C35816"/>
    <w:rsid w:val="00C35F1B"/>
    <w:rsid w:val="00C365E7"/>
    <w:rsid w:val="00C36E34"/>
    <w:rsid w:val="00C377B9"/>
    <w:rsid w:val="00C37A82"/>
    <w:rsid w:val="00C40342"/>
    <w:rsid w:val="00C403F8"/>
    <w:rsid w:val="00C404EE"/>
    <w:rsid w:val="00C40698"/>
    <w:rsid w:val="00C407E9"/>
    <w:rsid w:val="00C40D2D"/>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EF5"/>
    <w:rsid w:val="00C46ACB"/>
    <w:rsid w:val="00C46B7E"/>
    <w:rsid w:val="00C46C36"/>
    <w:rsid w:val="00C46FB4"/>
    <w:rsid w:val="00C47543"/>
    <w:rsid w:val="00C47578"/>
    <w:rsid w:val="00C47D3E"/>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954"/>
    <w:rsid w:val="00C53BBB"/>
    <w:rsid w:val="00C54020"/>
    <w:rsid w:val="00C5406F"/>
    <w:rsid w:val="00C54532"/>
    <w:rsid w:val="00C545C5"/>
    <w:rsid w:val="00C5493D"/>
    <w:rsid w:val="00C54A94"/>
    <w:rsid w:val="00C54B86"/>
    <w:rsid w:val="00C54C24"/>
    <w:rsid w:val="00C55566"/>
    <w:rsid w:val="00C55745"/>
    <w:rsid w:val="00C55CAC"/>
    <w:rsid w:val="00C56E55"/>
    <w:rsid w:val="00C57880"/>
    <w:rsid w:val="00C57C37"/>
    <w:rsid w:val="00C60237"/>
    <w:rsid w:val="00C6038F"/>
    <w:rsid w:val="00C60456"/>
    <w:rsid w:val="00C6120A"/>
    <w:rsid w:val="00C614C1"/>
    <w:rsid w:val="00C61815"/>
    <w:rsid w:val="00C61D4B"/>
    <w:rsid w:val="00C6200D"/>
    <w:rsid w:val="00C6211B"/>
    <w:rsid w:val="00C6221C"/>
    <w:rsid w:val="00C6235A"/>
    <w:rsid w:val="00C62A79"/>
    <w:rsid w:val="00C62B0A"/>
    <w:rsid w:val="00C63248"/>
    <w:rsid w:val="00C634B5"/>
    <w:rsid w:val="00C63C2B"/>
    <w:rsid w:val="00C63F08"/>
    <w:rsid w:val="00C640FE"/>
    <w:rsid w:val="00C6429F"/>
    <w:rsid w:val="00C64B0E"/>
    <w:rsid w:val="00C6502D"/>
    <w:rsid w:val="00C6528C"/>
    <w:rsid w:val="00C655E5"/>
    <w:rsid w:val="00C65844"/>
    <w:rsid w:val="00C65CB4"/>
    <w:rsid w:val="00C661E8"/>
    <w:rsid w:val="00C661F9"/>
    <w:rsid w:val="00C6648F"/>
    <w:rsid w:val="00C665DE"/>
    <w:rsid w:val="00C6668E"/>
    <w:rsid w:val="00C66973"/>
    <w:rsid w:val="00C66B8A"/>
    <w:rsid w:val="00C66DDF"/>
    <w:rsid w:val="00C672BE"/>
    <w:rsid w:val="00C67DB1"/>
    <w:rsid w:val="00C70084"/>
    <w:rsid w:val="00C701FB"/>
    <w:rsid w:val="00C70C3C"/>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3F4A"/>
    <w:rsid w:val="00C74421"/>
    <w:rsid w:val="00C74F7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2633"/>
    <w:rsid w:val="00C82C82"/>
    <w:rsid w:val="00C83430"/>
    <w:rsid w:val="00C8396A"/>
    <w:rsid w:val="00C83D08"/>
    <w:rsid w:val="00C84483"/>
    <w:rsid w:val="00C845DC"/>
    <w:rsid w:val="00C84D39"/>
    <w:rsid w:val="00C84E53"/>
    <w:rsid w:val="00C85277"/>
    <w:rsid w:val="00C8545A"/>
    <w:rsid w:val="00C8562B"/>
    <w:rsid w:val="00C85AF6"/>
    <w:rsid w:val="00C85B9D"/>
    <w:rsid w:val="00C85D76"/>
    <w:rsid w:val="00C86051"/>
    <w:rsid w:val="00C8633D"/>
    <w:rsid w:val="00C863C2"/>
    <w:rsid w:val="00C869A3"/>
    <w:rsid w:val="00C86DAB"/>
    <w:rsid w:val="00C871C5"/>
    <w:rsid w:val="00C873AC"/>
    <w:rsid w:val="00C876AA"/>
    <w:rsid w:val="00C87F8C"/>
    <w:rsid w:val="00C906C6"/>
    <w:rsid w:val="00C90DCC"/>
    <w:rsid w:val="00C91B40"/>
    <w:rsid w:val="00C91DB5"/>
    <w:rsid w:val="00C91F8C"/>
    <w:rsid w:val="00C921EE"/>
    <w:rsid w:val="00C9270C"/>
    <w:rsid w:val="00C928C8"/>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7D2"/>
    <w:rsid w:val="00C958A9"/>
    <w:rsid w:val="00C95CD4"/>
    <w:rsid w:val="00C95E9E"/>
    <w:rsid w:val="00C95F52"/>
    <w:rsid w:val="00C966E7"/>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CFA"/>
    <w:rsid w:val="00CA4F8B"/>
    <w:rsid w:val="00CA518F"/>
    <w:rsid w:val="00CA519F"/>
    <w:rsid w:val="00CA5470"/>
    <w:rsid w:val="00CA549F"/>
    <w:rsid w:val="00CA6164"/>
    <w:rsid w:val="00CA6357"/>
    <w:rsid w:val="00CA7DDB"/>
    <w:rsid w:val="00CB0022"/>
    <w:rsid w:val="00CB0507"/>
    <w:rsid w:val="00CB09DA"/>
    <w:rsid w:val="00CB0BD9"/>
    <w:rsid w:val="00CB1017"/>
    <w:rsid w:val="00CB1289"/>
    <w:rsid w:val="00CB1CAC"/>
    <w:rsid w:val="00CB1D87"/>
    <w:rsid w:val="00CB1DE8"/>
    <w:rsid w:val="00CB1E3B"/>
    <w:rsid w:val="00CB1F1D"/>
    <w:rsid w:val="00CB2013"/>
    <w:rsid w:val="00CB232E"/>
    <w:rsid w:val="00CB2591"/>
    <w:rsid w:val="00CB272E"/>
    <w:rsid w:val="00CB2C12"/>
    <w:rsid w:val="00CB35EE"/>
    <w:rsid w:val="00CB4212"/>
    <w:rsid w:val="00CB47FB"/>
    <w:rsid w:val="00CB4901"/>
    <w:rsid w:val="00CB4C1F"/>
    <w:rsid w:val="00CB4FE4"/>
    <w:rsid w:val="00CB5223"/>
    <w:rsid w:val="00CB55E1"/>
    <w:rsid w:val="00CB58DC"/>
    <w:rsid w:val="00CB5EBE"/>
    <w:rsid w:val="00CB600D"/>
    <w:rsid w:val="00CB646D"/>
    <w:rsid w:val="00CB6F29"/>
    <w:rsid w:val="00CB702A"/>
    <w:rsid w:val="00CB71F8"/>
    <w:rsid w:val="00CB7B1C"/>
    <w:rsid w:val="00CB7FCD"/>
    <w:rsid w:val="00CC004C"/>
    <w:rsid w:val="00CC01B9"/>
    <w:rsid w:val="00CC0605"/>
    <w:rsid w:val="00CC068A"/>
    <w:rsid w:val="00CC08DA"/>
    <w:rsid w:val="00CC0E3E"/>
    <w:rsid w:val="00CC19E8"/>
    <w:rsid w:val="00CC228F"/>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A4B"/>
    <w:rsid w:val="00CD1D07"/>
    <w:rsid w:val="00CD1FD3"/>
    <w:rsid w:val="00CD26AB"/>
    <w:rsid w:val="00CD28C3"/>
    <w:rsid w:val="00CD28F0"/>
    <w:rsid w:val="00CD34FD"/>
    <w:rsid w:val="00CD3874"/>
    <w:rsid w:val="00CD38B2"/>
    <w:rsid w:val="00CD3ED8"/>
    <w:rsid w:val="00CD42B8"/>
    <w:rsid w:val="00CD45B4"/>
    <w:rsid w:val="00CD55C3"/>
    <w:rsid w:val="00CD5696"/>
    <w:rsid w:val="00CD6403"/>
    <w:rsid w:val="00CD6925"/>
    <w:rsid w:val="00CD7240"/>
    <w:rsid w:val="00CD736C"/>
    <w:rsid w:val="00CD761D"/>
    <w:rsid w:val="00CD76B5"/>
    <w:rsid w:val="00CD7A93"/>
    <w:rsid w:val="00CE0008"/>
    <w:rsid w:val="00CE0090"/>
    <w:rsid w:val="00CE0289"/>
    <w:rsid w:val="00CE0D37"/>
    <w:rsid w:val="00CE1319"/>
    <w:rsid w:val="00CE1631"/>
    <w:rsid w:val="00CE204A"/>
    <w:rsid w:val="00CE2182"/>
    <w:rsid w:val="00CE2346"/>
    <w:rsid w:val="00CE23CC"/>
    <w:rsid w:val="00CE26F4"/>
    <w:rsid w:val="00CE2B02"/>
    <w:rsid w:val="00CE2E7A"/>
    <w:rsid w:val="00CE3A65"/>
    <w:rsid w:val="00CE3B4E"/>
    <w:rsid w:val="00CE3DF3"/>
    <w:rsid w:val="00CE3F85"/>
    <w:rsid w:val="00CE409B"/>
    <w:rsid w:val="00CE439B"/>
    <w:rsid w:val="00CE4673"/>
    <w:rsid w:val="00CE4F2D"/>
    <w:rsid w:val="00CE57B2"/>
    <w:rsid w:val="00CE5F92"/>
    <w:rsid w:val="00CE5FCB"/>
    <w:rsid w:val="00CE64B1"/>
    <w:rsid w:val="00CE654D"/>
    <w:rsid w:val="00CE6A8A"/>
    <w:rsid w:val="00CE6D52"/>
    <w:rsid w:val="00CE6F0F"/>
    <w:rsid w:val="00CE6F23"/>
    <w:rsid w:val="00CE71D5"/>
    <w:rsid w:val="00CE75E7"/>
    <w:rsid w:val="00CE7C7C"/>
    <w:rsid w:val="00CF002F"/>
    <w:rsid w:val="00CF0246"/>
    <w:rsid w:val="00CF0C02"/>
    <w:rsid w:val="00CF1768"/>
    <w:rsid w:val="00CF1899"/>
    <w:rsid w:val="00CF1C46"/>
    <w:rsid w:val="00CF242E"/>
    <w:rsid w:val="00CF2483"/>
    <w:rsid w:val="00CF2498"/>
    <w:rsid w:val="00CF24E2"/>
    <w:rsid w:val="00CF2AF9"/>
    <w:rsid w:val="00CF2BC3"/>
    <w:rsid w:val="00CF2FF5"/>
    <w:rsid w:val="00CF393D"/>
    <w:rsid w:val="00CF3E44"/>
    <w:rsid w:val="00CF4169"/>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CF7CD3"/>
    <w:rsid w:val="00D001F9"/>
    <w:rsid w:val="00D0036E"/>
    <w:rsid w:val="00D00758"/>
    <w:rsid w:val="00D00BB7"/>
    <w:rsid w:val="00D00C7A"/>
    <w:rsid w:val="00D00E63"/>
    <w:rsid w:val="00D01065"/>
    <w:rsid w:val="00D01D57"/>
    <w:rsid w:val="00D01EAD"/>
    <w:rsid w:val="00D0255F"/>
    <w:rsid w:val="00D02A36"/>
    <w:rsid w:val="00D02F8E"/>
    <w:rsid w:val="00D031F3"/>
    <w:rsid w:val="00D035B9"/>
    <w:rsid w:val="00D03681"/>
    <w:rsid w:val="00D03A8E"/>
    <w:rsid w:val="00D03AFA"/>
    <w:rsid w:val="00D03B69"/>
    <w:rsid w:val="00D03CDF"/>
    <w:rsid w:val="00D04104"/>
    <w:rsid w:val="00D041E4"/>
    <w:rsid w:val="00D04236"/>
    <w:rsid w:val="00D04331"/>
    <w:rsid w:val="00D04B56"/>
    <w:rsid w:val="00D05054"/>
    <w:rsid w:val="00D05273"/>
    <w:rsid w:val="00D0538F"/>
    <w:rsid w:val="00D056C6"/>
    <w:rsid w:val="00D060FF"/>
    <w:rsid w:val="00D061CA"/>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7D2"/>
    <w:rsid w:val="00D11D5B"/>
    <w:rsid w:val="00D12100"/>
    <w:rsid w:val="00D12325"/>
    <w:rsid w:val="00D127E9"/>
    <w:rsid w:val="00D12D9B"/>
    <w:rsid w:val="00D13719"/>
    <w:rsid w:val="00D13725"/>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8E4"/>
    <w:rsid w:val="00D17AE4"/>
    <w:rsid w:val="00D17F03"/>
    <w:rsid w:val="00D20016"/>
    <w:rsid w:val="00D200A3"/>
    <w:rsid w:val="00D201DB"/>
    <w:rsid w:val="00D204CC"/>
    <w:rsid w:val="00D207A7"/>
    <w:rsid w:val="00D20AB1"/>
    <w:rsid w:val="00D20CD6"/>
    <w:rsid w:val="00D20E00"/>
    <w:rsid w:val="00D20F36"/>
    <w:rsid w:val="00D21102"/>
    <w:rsid w:val="00D21144"/>
    <w:rsid w:val="00D21625"/>
    <w:rsid w:val="00D21D85"/>
    <w:rsid w:val="00D21DBE"/>
    <w:rsid w:val="00D22037"/>
    <w:rsid w:val="00D2279F"/>
    <w:rsid w:val="00D22AF1"/>
    <w:rsid w:val="00D22E54"/>
    <w:rsid w:val="00D22E93"/>
    <w:rsid w:val="00D2304D"/>
    <w:rsid w:val="00D23898"/>
    <w:rsid w:val="00D242DA"/>
    <w:rsid w:val="00D242E0"/>
    <w:rsid w:val="00D246D9"/>
    <w:rsid w:val="00D246EA"/>
    <w:rsid w:val="00D247CB"/>
    <w:rsid w:val="00D24894"/>
    <w:rsid w:val="00D25951"/>
    <w:rsid w:val="00D26213"/>
    <w:rsid w:val="00D26448"/>
    <w:rsid w:val="00D264CE"/>
    <w:rsid w:val="00D26670"/>
    <w:rsid w:val="00D26D35"/>
    <w:rsid w:val="00D27137"/>
    <w:rsid w:val="00D27541"/>
    <w:rsid w:val="00D275CA"/>
    <w:rsid w:val="00D27A3B"/>
    <w:rsid w:val="00D27B8B"/>
    <w:rsid w:val="00D27BA6"/>
    <w:rsid w:val="00D304A0"/>
    <w:rsid w:val="00D304E0"/>
    <w:rsid w:val="00D316E2"/>
    <w:rsid w:val="00D319DC"/>
    <w:rsid w:val="00D31B6E"/>
    <w:rsid w:val="00D31BDD"/>
    <w:rsid w:val="00D31E60"/>
    <w:rsid w:val="00D320FA"/>
    <w:rsid w:val="00D322B8"/>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986"/>
    <w:rsid w:val="00D34F8E"/>
    <w:rsid w:val="00D34FA8"/>
    <w:rsid w:val="00D35198"/>
    <w:rsid w:val="00D356B9"/>
    <w:rsid w:val="00D3584B"/>
    <w:rsid w:val="00D3588F"/>
    <w:rsid w:val="00D35D27"/>
    <w:rsid w:val="00D360E0"/>
    <w:rsid w:val="00D36830"/>
    <w:rsid w:val="00D36926"/>
    <w:rsid w:val="00D376B1"/>
    <w:rsid w:val="00D376F7"/>
    <w:rsid w:val="00D37B9F"/>
    <w:rsid w:val="00D37CE9"/>
    <w:rsid w:val="00D37D72"/>
    <w:rsid w:val="00D37DDE"/>
    <w:rsid w:val="00D404D1"/>
    <w:rsid w:val="00D404FF"/>
    <w:rsid w:val="00D40C04"/>
    <w:rsid w:val="00D41004"/>
    <w:rsid w:val="00D414EC"/>
    <w:rsid w:val="00D41987"/>
    <w:rsid w:val="00D42124"/>
    <w:rsid w:val="00D421AE"/>
    <w:rsid w:val="00D42240"/>
    <w:rsid w:val="00D427C3"/>
    <w:rsid w:val="00D42DED"/>
    <w:rsid w:val="00D42EB8"/>
    <w:rsid w:val="00D434D6"/>
    <w:rsid w:val="00D43F6E"/>
    <w:rsid w:val="00D44106"/>
    <w:rsid w:val="00D44922"/>
    <w:rsid w:val="00D44932"/>
    <w:rsid w:val="00D44EE4"/>
    <w:rsid w:val="00D453BF"/>
    <w:rsid w:val="00D457B4"/>
    <w:rsid w:val="00D460A2"/>
    <w:rsid w:val="00D46111"/>
    <w:rsid w:val="00D46567"/>
    <w:rsid w:val="00D4672E"/>
    <w:rsid w:val="00D4686C"/>
    <w:rsid w:val="00D46E13"/>
    <w:rsid w:val="00D46E43"/>
    <w:rsid w:val="00D46EF2"/>
    <w:rsid w:val="00D471B5"/>
    <w:rsid w:val="00D4723F"/>
    <w:rsid w:val="00D47304"/>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251"/>
    <w:rsid w:val="00D5531B"/>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67EF8"/>
    <w:rsid w:val="00D700BA"/>
    <w:rsid w:val="00D7021B"/>
    <w:rsid w:val="00D7073E"/>
    <w:rsid w:val="00D70A2B"/>
    <w:rsid w:val="00D70A48"/>
    <w:rsid w:val="00D70D33"/>
    <w:rsid w:val="00D715E6"/>
    <w:rsid w:val="00D71749"/>
    <w:rsid w:val="00D71B6F"/>
    <w:rsid w:val="00D7214B"/>
    <w:rsid w:val="00D72D2C"/>
    <w:rsid w:val="00D72FF0"/>
    <w:rsid w:val="00D73077"/>
    <w:rsid w:val="00D736A2"/>
    <w:rsid w:val="00D73C57"/>
    <w:rsid w:val="00D73E6F"/>
    <w:rsid w:val="00D73F97"/>
    <w:rsid w:val="00D742FF"/>
    <w:rsid w:val="00D74868"/>
    <w:rsid w:val="00D74E81"/>
    <w:rsid w:val="00D74F48"/>
    <w:rsid w:val="00D754C4"/>
    <w:rsid w:val="00D758B3"/>
    <w:rsid w:val="00D76354"/>
    <w:rsid w:val="00D76ADC"/>
    <w:rsid w:val="00D76BAC"/>
    <w:rsid w:val="00D7723D"/>
    <w:rsid w:val="00D772C2"/>
    <w:rsid w:val="00D77413"/>
    <w:rsid w:val="00D77FD4"/>
    <w:rsid w:val="00D801E4"/>
    <w:rsid w:val="00D80524"/>
    <w:rsid w:val="00D8064B"/>
    <w:rsid w:val="00D8086D"/>
    <w:rsid w:val="00D808D2"/>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4F2B"/>
    <w:rsid w:val="00D85BA8"/>
    <w:rsid w:val="00D861FD"/>
    <w:rsid w:val="00D86D2A"/>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85D"/>
    <w:rsid w:val="00D94ADE"/>
    <w:rsid w:val="00D94D87"/>
    <w:rsid w:val="00D95531"/>
    <w:rsid w:val="00D95A49"/>
    <w:rsid w:val="00D95E62"/>
    <w:rsid w:val="00D95F2B"/>
    <w:rsid w:val="00D962D1"/>
    <w:rsid w:val="00D962DC"/>
    <w:rsid w:val="00D9648D"/>
    <w:rsid w:val="00D96DA2"/>
    <w:rsid w:val="00D96E0A"/>
    <w:rsid w:val="00D96EA3"/>
    <w:rsid w:val="00D96F7A"/>
    <w:rsid w:val="00D972E3"/>
    <w:rsid w:val="00D97BB5"/>
    <w:rsid w:val="00DA05FB"/>
    <w:rsid w:val="00DA09CA"/>
    <w:rsid w:val="00DA0CF9"/>
    <w:rsid w:val="00DA0F0A"/>
    <w:rsid w:val="00DA15A3"/>
    <w:rsid w:val="00DA180C"/>
    <w:rsid w:val="00DA1EF7"/>
    <w:rsid w:val="00DA1F8A"/>
    <w:rsid w:val="00DA20B8"/>
    <w:rsid w:val="00DA216B"/>
    <w:rsid w:val="00DA2432"/>
    <w:rsid w:val="00DA27B1"/>
    <w:rsid w:val="00DA365D"/>
    <w:rsid w:val="00DA37B6"/>
    <w:rsid w:val="00DA3E7B"/>
    <w:rsid w:val="00DA423F"/>
    <w:rsid w:val="00DA451D"/>
    <w:rsid w:val="00DA4AFE"/>
    <w:rsid w:val="00DA54BA"/>
    <w:rsid w:val="00DA56DB"/>
    <w:rsid w:val="00DA5964"/>
    <w:rsid w:val="00DA6452"/>
    <w:rsid w:val="00DA69D1"/>
    <w:rsid w:val="00DA6B46"/>
    <w:rsid w:val="00DA6C81"/>
    <w:rsid w:val="00DA6FE9"/>
    <w:rsid w:val="00DA7925"/>
    <w:rsid w:val="00DA7BD0"/>
    <w:rsid w:val="00DA7CFA"/>
    <w:rsid w:val="00DA7FF0"/>
    <w:rsid w:val="00DB001D"/>
    <w:rsid w:val="00DB0741"/>
    <w:rsid w:val="00DB0A8E"/>
    <w:rsid w:val="00DB0AB8"/>
    <w:rsid w:val="00DB0C68"/>
    <w:rsid w:val="00DB0D2A"/>
    <w:rsid w:val="00DB11CD"/>
    <w:rsid w:val="00DB1DAB"/>
    <w:rsid w:val="00DB1E67"/>
    <w:rsid w:val="00DB2839"/>
    <w:rsid w:val="00DB29C2"/>
    <w:rsid w:val="00DB2C9E"/>
    <w:rsid w:val="00DB2CFC"/>
    <w:rsid w:val="00DB3153"/>
    <w:rsid w:val="00DB39D4"/>
    <w:rsid w:val="00DB3A47"/>
    <w:rsid w:val="00DB3B1F"/>
    <w:rsid w:val="00DB3B4E"/>
    <w:rsid w:val="00DB40E7"/>
    <w:rsid w:val="00DB4A2B"/>
    <w:rsid w:val="00DB4B0A"/>
    <w:rsid w:val="00DB4B31"/>
    <w:rsid w:val="00DB4E06"/>
    <w:rsid w:val="00DB4E0F"/>
    <w:rsid w:val="00DB4F71"/>
    <w:rsid w:val="00DB5072"/>
    <w:rsid w:val="00DB50EC"/>
    <w:rsid w:val="00DB540E"/>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2"/>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E3B"/>
    <w:rsid w:val="00DC5FE5"/>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1FA0"/>
    <w:rsid w:val="00DD229E"/>
    <w:rsid w:val="00DD27C9"/>
    <w:rsid w:val="00DD2979"/>
    <w:rsid w:val="00DD2D80"/>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A14"/>
    <w:rsid w:val="00DE03AA"/>
    <w:rsid w:val="00DE0699"/>
    <w:rsid w:val="00DE0C66"/>
    <w:rsid w:val="00DE0F04"/>
    <w:rsid w:val="00DE1017"/>
    <w:rsid w:val="00DE1904"/>
    <w:rsid w:val="00DE2319"/>
    <w:rsid w:val="00DE2589"/>
    <w:rsid w:val="00DE31BF"/>
    <w:rsid w:val="00DE3202"/>
    <w:rsid w:val="00DE39FA"/>
    <w:rsid w:val="00DE3B28"/>
    <w:rsid w:val="00DE3DBB"/>
    <w:rsid w:val="00DE3F37"/>
    <w:rsid w:val="00DE403F"/>
    <w:rsid w:val="00DE43A2"/>
    <w:rsid w:val="00DE4559"/>
    <w:rsid w:val="00DE46DA"/>
    <w:rsid w:val="00DE4A74"/>
    <w:rsid w:val="00DE4B05"/>
    <w:rsid w:val="00DE5117"/>
    <w:rsid w:val="00DE5184"/>
    <w:rsid w:val="00DE541C"/>
    <w:rsid w:val="00DE5982"/>
    <w:rsid w:val="00DE5F40"/>
    <w:rsid w:val="00DE6085"/>
    <w:rsid w:val="00DE6E0C"/>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6517"/>
    <w:rsid w:val="00DF655A"/>
    <w:rsid w:val="00DF6E88"/>
    <w:rsid w:val="00DF7432"/>
    <w:rsid w:val="00DF7742"/>
    <w:rsid w:val="00DF7751"/>
    <w:rsid w:val="00DF790E"/>
    <w:rsid w:val="00DF7B58"/>
    <w:rsid w:val="00DF7EDB"/>
    <w:rsid w:val="00E002AA"/>
    <w:rsid w:val="00E0038B"/>
    <w:rsid w:val="00E00B73"/>
    <w:rsid w:val="00E00F9C"/>
    <w:rsid w:val="00E01370"/>
    <w:rsid w:val="00E01A1C"/>
    <w:rsid w:val="00E01B53"/>
    <w:rsid w:val="00E01EA5"/>
    <w:rsid w:val="00E020EB"/>
    <w:rsid w:val="00E0274E"/>
    <w:rsid w:val="00E028BD"/>
    <w:rsid w:val="00E02E5B"/>
    <w:rsid w:val="00E031BB"/>
    <w:rsid w:val="00E034B7"/>
    <w:rsid w:val="00E037B2"/>
    <w:rsid w:val="00E03EA4"/>
    <w:rsid w:val="00E0424A"/>
    <w:rsid w:val="00E04719"/>
    <w:rsid w:val="00E0520E"/>
    <w:rsid w:val="00E0533F"/>
    <w:rsid w:val="00E0576C"/>
    <w:rsid w:val="00E0578F"/>
    <w:rsid w:val="00E05F12"/>
    <w:rsid w:val="00E0606A"/>
    <w:rsid w:val="00E0626B"/>
    <w:rsid w:val="00E066B7"/>
    <w:rsid w:val="00E068BC"/>
    <w:rsid w:val="00E0715B"/>
    <w:rsid w:val="00E071DB"/>
    <w:rsid w:val="00E073F0"/>
    <w:rsid w:val="00E07D97"/>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3DA"/>
    <w:rsid w:val="00E21AEA"/>
    <w:rsid w:val="00E21BBD"/>
    <w:rsid w:val="00E2205F"/>
    <w:rsid w:val="00E223ED"/>
    <w:rsid w:val="00E225C5"/>
    <w:rsid w:val="00E22876"/>
    <w:rsid w:val="00E22CD7"/>
    <w:rsid w:val="00E22F46"/>
    <w:rsid w:val="00E23046"/>
    <w:rsid w:val="00E23912"/>
    <w:rsid w:val="00E239D1"/>
    <w:rsid w:val="00E24819"/>
    <w:rsid w:val="00E24C44"/>
    <w:rsid w:val="00E25439"/>
    <w:rsid w:val="00E255EF"/>
    <w:rsid w:val="00E25866"/>
    <w:rsid w:val="00E25C2E"/>
    <w:rsid w:val="00E25E0D"/>
    <w:rsid w:val="00E26727"/>
    <w:rsid w:val="00E268ED"/>
    <w:rsid w:val="00E26970"/>
    <w:rsid w:val="00E271D8"/>
    <w:rsid w:val="00E27480"/>
    <w:rsid w:val="00E2754D"/>
    <w:rsid w:val="00E27791"/>
    <w:rsid w:val="00E30050"/>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79E"/>
    <w:rsid w:val="00E372D9"/>
    <w:rsid w:val="00E378DC"/>
    <w:rsid w:val="00E37BE5"/>
    <w:rsid w:val="00E37FA8"/>
    <w:rsid w:val="00E4098F"/>
    <w:rsid w:val="00E40C5F"/>
    <w:rsid w:val="00E40CBE"/>
    <w:rsid w:val="00E416CC"/>
    <w:rsid w:val="00E41A27"/>
    <w:rsid w:val="00E41D7E"/>
    <w:rsid w:val="00E423B5"/>
    <w:rsid w:val="00E427EA"/>
    <w:rsid w:val="00E4285A"/>
    <w:rsid w:val="00E430C7"/>
    <w:rsid w:val="00E43F64"/>
    <w:rsid w:val="00E440EF"/>
    <w:rsid w:val="00E44911"/>
    <w:rsid w:val="00E44ED3"/>
    <w:rsid w:val="00E44F52"/>
    <w:rsid w:val="00E4548C"/>
    <w:rsid w:val="00E45493"/>
    <w:rsid w:val="00E45794"/>
    <w:rsid w:val="00E45832"/>
    <w:rsid w:val="00E45BA9"/>
    <w:rsid w:val="00E4608B"/>
    <w:rsid w:val="00E46345"/>
    <w:rsid w:val="00E46834"/>
    <w:rsid w:val="00E469B2"/>
    <w:rsid w:val="00E4746A"/>
    <w:rsid w:val="00E47767"/>
    <w:rsid w:val="00E501D3"/>
    <w:rsid w:val="00E506C8"/>
    <w:rsid w:val="00E50C5C"/>
    <w:rsid w:val="00E50CA3"/>
    <w:rsid w:val="00E50E33"/>
    <w:rsid w:val="00E5137D"/>
    <w:rsid w:val="00E5179C"/>
    <w:rsid w:val="00E51827"/>
    <w:rsid w:val="00E519FA"/>
    <w:rsid w:val="00E51CD3"/>
    <w:rsid w:val="00E5231E"/>
    <w:rsid w:val="00E524E5"/>
    <w:rsid w:val="00E535E1"/>
    <w:rsid w:val="00E53A01"/>
    <w:rsid w:val="00E53C5E"/>
    <w:rsid w:val="00E53F75"/>
    <w:rsid w:val="00E5413F"/>
    <w:rsid w:val="00E54345"/>
    <w:rsid w:val="00E5469A"/>
    <w:rsid w:val="00E54961"/>
    <w:rsid w:val="00E549FC"/>
    <w:rsid w:val="00E54BEF"/>
    <w:rsid w:val="00E54FEF"/>
    <w:rsid w:val="00E553FC"/>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0E1"/>
    <w:rsid w:val="00E63230"/>
    <w:rsid w:val="00E633A7"/>
    <w:rsid w:val="00E635B9"/>
    <w:rsid w:val="00E635EF"/>
    <w:rsid w:val="00E63C75"/>
    <w:rsid w:val="00E64263"/>
    <w:rsid w:val="00E648A6"/>
    <w:rsid w:val="00E64956"/>
    <w:rsid w:val="00E659D0"/>
    <w:rsid w:val="00E65D15"/>
    <w:rsid w:val="00E66264"/>
    <w:rsid w:val="00E66646"/>
    <w:rsid w:val="00E669FE"/>
    <w:rsid w:val="00E66A29"/>
    <w:rsid w:val="00E66C49"/>
    <w:rsid w:val="00E6720F"/>
    <w:rsid w:val="00E67B66"/>
    <w:rsid w:val="00E67EE5"/>
    <w:rsid w:val="00E7013A"/>
    <w:rsid w:val="00E70155"/>
    <w:rsid w:val="00E70B83"/>
    <w:rsid w:val="00E71086"/>
    <w:rsid w:val="00E710DC"/>
    <w:rsid w:val="00E7171E"/>
    <w:rsid w:val="00E719E7"/>
    <w:rsid w:val="00E71B1D"/>
    <w:rsid w:val="00E72233"/>
    <w:rsid w:val="00E72311"/>
    <w:rsid w:val="00E728C4"/>
    <w:rsid w:val="00E72F2B"/>
    <w:rsid w:val="00E7380E"/>
    <w:rsid w:val="00E745CA"/>
    <w:rsid w:val="00E74811"/>
    <w:rsid w:val="00E748AD"/>
    <w:rsid w:val="00E74BF5"/>
    <w:rsid w:val="00E74F5D"/>
    <w:rsid w:val="00E756BC"/>
    <w:rsid w:val="00E75927"/>
    <w:rsid w:val="00E75F2A"/>
    <w:rsid w:val="00E76034"/>
    <w:rsid w:val="00E768BC"/>
    <w:rsid w:val="00E769A9"/>
    <w:rsid w:val="00E77254"/>
    <w:rsid w:val="00E779C5"/>
    <w:rsid w:val="00E77B54"/>
    <w:rsid w:val="00E80371"/>
    <w:rsid w:val="00E80440"/>
    <w:rsid w:val="00E80515"/>
    <w:rsid w:val="00E80B98"/>
    <w:rsid w:val="00E80BD2"/>
    <w:rsid w:val="00E80DB4"/>
    <w:rsid w:val="00E81115"/>
    <w:rsid w:val="00E815AE"/>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ACC"/>
    <w:rsid w:val="00E86F5F"/>
    <w:rsid w:val="00E87455"/>
    <w:rsid w:val="00E877A3"/>
    <w:rsid w:val="00E87E13"/>
    <w:rsid w:val="00E87F5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0D1"/>
    <w:rsid w:val="00E96422"/>
    <w:rsid w:val="00E96434"/>
    <w:rsid w:val="00E96A29"/>
    <w:rsid w:val="00E96A44"/>
    <w:rsid w:val="00E96ACF"/>
    <w:rsid w:val="00E96B28"/>
    <w:rsid w:val="00E96B39"/>
    <w:rsid w:val="00E96FE6"/>
    <w:rsid w:val="00E96FEA"/>
    <w:rsid w:val="00E9714E"/>
    <w:rsid w:val="00E97477"/>
    <w:rsid w:val="00E9751D"/>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F4A"/>
    <w:rsid w:val="00EA415A"/>
    <w:rsid w:val="00EA45CD"/>
    <w:rsid w:val="00EA4A9D"/>
    <w:rsid w:val="00EA4CE8"/>
    <w:rsid w:val="00EA4E2A"/>
    <w:rsid w:val="00EA4EC9"/>
    <w:rsid w:val="00EA4F97"/>
    <w:rsid w:val="00EA535F"/>
    <w:rsid w:val="00EA5E0F"/>
    <w:rsid w:val="00EA61FD"/>
    <w:rsid w:val="00EA62FB"/>
    <w:rsid w:val="00EA656E"/>
    <w:rsid w:val="00EA6601"/>
    <w:rsid w:val="00EA6A26"/>
    <w:rsid w:val="00EA6B25"/>
    <w:rsid w:val="00EA6CCA"/>
    <w:rsid w:val="00EA6FE4"/>
    <w:rsid w:val="00EA7723"/>
    <w:rsid w:val="00EA7CDE"/>
    <w:rsid w:val="00EA7F4C"/>
    <w:rsid w:val="00EB01C7"/>
    <w:rsid w:val="00EB094F"/>
    <w:rsid w:val="00EB15E1"/>
    <w:rsid w:val="00EB1D47"/>
    <w:rsid w:val="00EB2012"/>
    <w:rsid w:val="00EB2146"/>
    <w:rsid w:val="00EB22E0"/>
    <w:rsid w:val="00EB2317"/>
    <w:rsid w:val="00EB2407"/>
    <w:rsid w:val="00EB279B"/>
    <w:rsid w:val="00EB2ABB"/>
    <w:rsid w:val="00EB3376"/>
    <w:rsid w:val="00EB3442"/>
    <w:rsid w:val="00EB3631"/>
    <w:rsid w:val="00EB3BD8"/>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F6F"/>
    <w:rsid w:val="00EC06D6"/>
    <w:rsid w:val="00EC0998"/>
    <w:rsid w:val="00EC0A4E"/>
    <w:rsid w:val="00EC0C1C"/>
    <w:rsid w:val="00EC1302"/>
    <w:rsid w:val="00EC14B0"/>
    <w:rsid w:val="00EC16AF"/>
    <w:rsid w:val="00EC175D"/>
    <w:rsid w:val="00EC204E"/>
    <w:rsid w:val="00EC249E"/>
    <w:rsid w:val="00EC2CFF"/>
    <w:rsid w:val="00EC2F55"/>
    <w:rsid w:val="00EC3579"/>
    <w:rsid w:val="00EC3B42"/>
    <w:rsid w:val="00EC4248"/>
    <w:rsid w:val="00EC440C"/>
    <w:rsid w:val="00EC4D33"/>
    <w:rsid w:val="00EC579B"/>
    <w:rsid w:val="00EC5F2F"/>
    <w:rsid w:val="00EC61E4"/>
    <w:rsid w:val="00EC6424"/>
    <w:rsid w:val="00EC651E"/>
    <w:rsid w:val="00EC67BB"/>
    <w:rsid w:val="00EC692E"/>
    <w:rsid w:val="00EC69D9"/>
    <w:rsid w:val="00EC6EE4"/>
    <w:rsid w:val="00EC745E"/>
    <w:rsid w:val="00EC757A"/>
    <w:rsid w:val="00EC7E0D"/>
    <w:rsid w:val="00EC7EAF"/>
    <w:rsid w:val="00ED04E2"/>
    <w:rsid w:val="00ED1759"/>
    <w:rsid w:val="00ED20F5"/>
    <w:rsid w:val="00ED224D"/>
    <w:rsid w:val="00ED2575"/>
    <w:rsid w:val="00ED272F"/>
    <w:rsid w:val="00ED27C3"/>
    <w:rsid w:val="00ED28B3"/>
    <w:rsid w:val="00ED2965"/>
    <w:rsid w:val="00ED2C6D"/>
    <w:rsid w:val="00ED2F28"/>
    <w:rsid w:val="00ED33AE"/>
    <w:rsid w:val="00ED364C"/>
    <w:rsid w:val="00ED3775"/>
    <w:rsid w:val="00ED3EEC"/>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7C"/>
    <w:rsid w:val="00ED7FD3"/>
    <w:rsid w:val="00EE065C"/>
    <w:rsid w:val="00EE070C"/>
    <w:rsid w:val="00EE078B"/>
    <w:rsid w:val="00EE0CAA"/>
    <w:rsid w:val="00EE0CE4"/>
    <w:rsid w:val="00EE0D8C"/>
    <w:rsid w:val="00EE16DA"/>
    <w:rsid w:val="00EE2AFE"/>
    <w:rsid w:val="00EE3663"/>
    <w:rsid w:val="00EE37E3"/>
    <w:rsid w:val="00EE3E2E"/>
    <w:rsid w:val="00EE41C4"/>
    <w:rsid w:val="00EE43EB"/>
    <w:rsid w:val="00EE4439"/>
    <w:rsid w:val="00EE445D"/>
    <w:rsid w:val="00EE4937"/>
    <w:rsid w:val="00EE4A40"/>
    <w:rsid w:val="00EE4B7D"/>
    <w:rsid w:val="00EE57E0"/>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5A4C"/>
    <w:rsid w:val="00EF5CAD"/>
    <w:rsid w:val="00EF6091"/>
    <w:rsid w:val="00EF614C"/>
    <w:rsid w:val="00EF61AD"/>
    <w:rsid w:val="00EF6380"/>
    <w:rsid w:val="00EF665E"/>
    <w:rsid w:val="00EF6850"/>
    <w:rsid w:val="00EF6EB9"/>
    <w:rsid w:val="00EF722C"/>
    <w:rsid w:val="00EF725E"/>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24B"/>
    <w:rsid w:val="00F033C6"/>
    <w:rsid w:val="00F0341F"/>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2D2"/>
    <w:rsid w:val="00F10680"/>
    <w:rsid w:val="00F10CB9"/>
    <w:rsid w:val="00F10E08"/>
    <w:rsid w:val="00F110D5"/>
    <w:rsid w:val="00F11736"/>
    <w:rsid w:val="00F1192B"/>
    <w:rsid w:val="00F12088"/>
    <w:rsid w:val="00F12351"/>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0E0"/>
    <w:rsid w:val="00F212F2"/>
    <w:rsid w:val="00F213FF"/>
    <w:rsid w:val="00F21546"/>
    <w:rsid w:val="00F2161A"/>
    <w:rsid w:val="00F2260F"/>
    <w:rsid w:val="00F2269E"/>
    <w:rsid w:val="00F228F3"/>
    <w:rsid w:val="00F22ABD"/>
    <w:rsid w:val="00F23172"/>
    <w:rsid w:val="00F2338B"/>
    <w:rsid w:val="00F242AD"/>
    <w:rsid w:val="00F24770"/>
    <w:rsid w:val="00F247F2"/>
    <w:rsid w:val="00F248F5"/>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A9C"/>
    <w:rsid w:val="00F27B38"/>
    <w:rsid w:val="00F27C15"/>
    <w:rsid w:val="00F27FA6"/>
    <w:rsid w:val="00F30427"/>
    <w:rsid w:val="00F30B70"/>
    <w:rsid w:val="00F30C74"/>
    <w:rsid w:val="00F331B4"/>
    <w:rsid w:val="00F33903"/>
    <w:rsid w:val="00F33DC8"/>
    <w:rsid w:val="00F341F0"/>
    <w:rsid w:val="00F34224"/>
    <w:rsid w:val="00F34350"/>
    <w:rsid w:val="00F34444"/>
    <w:rsid w:val="00F34461"/>
    <w:rsid w:val="00F345D4"/>
    <w:rsid w:val="00F34A29"/>
    <w:rsid w:val="00F34B0A"/>
    <w:rsid w:val="00F34F36"/>
    <w:rsid w:val="00F35AC4"/>
    <w:rsid w:val="00F35B16"/>
    <w:rsid w:val="00F360A6"/>
    <w:rsid w:val="00F36F33"/>
    <w:rsid w:val="00F376C1"/>
    <w:rsid w:val="00F37972"/>
    <w:rsid w:val="00F400FA"/>
    <w:rsid w:val="00F4065A"/>
    <w:rsid w:val="00F4080D"/>
    <w:rsid w:val="00F40834"/>
    <w:rsid w:val="00F40EC5"/>
    <w:rsid w:val="00F40F19"/>
    <w:rsid w:val="00F41120"/>
    <w:rsid w:val="00F411EA"/>
    <w:rsid w:val="00F4166B"/>
    <w:rsid w:val="00F420D9"/>
    <w:rsid w:val="00F42304"/>
    <w:rsid w:val="00F4275C"/>
    <w:rsid w:val="00F42D14"/>
    <w:rsid w:val="00F42F75"/>
    <w:rsid w:val="00F434A3"/>
    <w:rsid w:val="00F43CD6"/>
    <w:rsid w:val="00F44503"/>
    <w:rsid w:val="00F44A2A"/>
    <w:rsid w:val="00F45114"/>
    <w:rsid w:val="00F4554F"/>
    <w:rsid w:val="00F45693"/>
    <w:rsid w:val="00F45DCB"/>
    <w:rsid w:val="00F4606E"/>
    <w:rsid w:val="00F4608E"/>
    <w:rsid w:val="00F469DE"/>
    <w:rsid w:val="00F46AA8"/>
    <w:rsid w:val="00F46BEB"/>
    <w:rsid w:val="00F46E2A"/>
    <w:rsid w:val="00F472DE"/>
    <w:rsid w:val="00F47983"/>
    <w:rsid w:val="00F47C8B"/>
    <w:rsid w:val="00F50474"/>
    <w:rsid w:val="00F50539"/>
    <w:rsid w:val="00F506DF"/>
    <w:rsid w:val="00F50A62"/>
    <w:rsid w:val="00F51E8F"/>
    <w:rsid w:val="00F51F04"/>
    <w:rsid w:val="00F51FFA"/>
    <w:rsid w:val="00F52016"/>
    <w:rsid w:val="00F52339"/>
    <w:rsid w:val="00F5277A"/>
    <w:rsid w:val="00F52C70"/>
    <w:rsid w:val="00F52D5E"/>
    <w:rsid w:val="00F532C6"/>
    <w:rsid w:val="00F532DC"/>
    <w:rsid w:val="00F532E8"/>
    <w:rsid w:val="00F5345B"/>
    <w:rsid w:val="00F537FF"/>
    <w:rsid w:val="00F53F50"/>
    <w:rsid w:val="00F54405"/>
    <w:rsid w:val="00F54B6D"/>
    <w:rsid w:val="00F5588F"/>
    <w:rsid w:val="00F55969"/>
    <w:rsid w:val="00F55A3B"/>
    <w:rsid w:val="00F560FE"/>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643"/>
    <w:rsid w:val="00F64818"/>
    <w:rsid w:val="00F64A0D"/>
    <w:rsid w:val="00F64E73"/>
    <w:rsid w:val="00F6501B"/>
    <w:rsid w:val="00F65035"/>
    <w:rsid w:val="00F657CF"/>
    <w:rsid w:val="00F65AE4"/>
    <w:rsid w:val="00F65BA5"/>
    <w:rsid w:val="00F65F58"/>
    <w:rsid w:val="00F668D2"/>
    <w:rsid w:val="00F66A00"/>
    <w:rsid w:val="00F679FA"/>
    <w:rsid w:val="00F67F21"/>
    <w:rsid w:val="00F7085F"/>
    <w:rsid w:val="00F709E0"/>
    <w:rsid w:val="00F70F12"/>
    <w:rsid w:val="00F711A9"/>
    <w:rsid w:val="00F7123C"/>
    <w:rsid w:val="00F7127A"/>
    <w:rsid w:val="00F713A3"/>
    <w:rsid w:val="00F719B0"/>
    <w:rsid w:val="00F71A8F"/>
    <w:rsid w:val="00F71BC0"/>
    <w:rsid w:val="00F71E2A"/>
    <w:rsid w:val="00F72053"/>
    <w:rsid w:val="00F73439"/>
    <w:rsid w:val="00F73457"/>
    <w:rsid w:val="00F739F5"/>
    <w:rsid w:val="00F73E4E"/>
    <w:rsid w:val="00F73E5A"/>
    <w:rsid w:val="00F74BD4"/>
    <w:rsid w:val="00F752EB"/>
    <w:rsid w:val="00F75330"/>
    <w:rsid w:val="00F75478"/>
    <w:rsid w:val="00F7563F"/>
    <w:rsid w:val="00F758EE"/>
    <w:rsid w:val="00F76410"/>
    <w:rsid w:val="00F76476"/>
    <w:rsid w:val="00F76BD9"/>
    <w:rsid w:val="00F76E2C"/>
    <w:rsid w:val="00F779DE"/>
    <w:rsid w:val="00F77FEE"/>
    <w:rsid w:val="00F80236"/>
    <w:rsid w:val="00F80318"/>
    <w:rsid w:val="00F80517"/>
    <w:rsid w:val="00F80703"/>
    <w:rsid w:val="00F80948"/>
    <w:rsid w:val="00F80A7F"/>
    <w:rsid w:val="00F81007"/>
    <w:rsid w:val="00F81387"/>
    <w:rsid w:val="00F81942"/>
    <w:rsid w:val="00F81D0B"/>
    <w:rsid w:val="00F81E3D"/>
    <w:rsid w:val="00F8214F"/>
    <w:rsid w:val="00F822E3"/>
    <w:rsid w:val="00F826A7"/>
    <w:rsid w:val="00F82866"/>
    <w:rsid w:val="00F82CFD"/>
    <w:rsid w:val="00F83F46"/>
    <w:rsid w:val="00F8430B"/>
    <w:rsid w:val="00F84421"/>
    <w:rsid w:val="00F8449B"/>
    <w:rsid w:val="00F848FC"/>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748"/>
    <w:rsid w:val="00F87AB3"/>
    <w:rsid w:val="00F87E43"/>
    <w:rsid w:val="00F904F4"/>
    <w:rsid w:val="00F90881"/>
    <w:rsid w:val="00F90F07"/>
    <w:rsid w:val="00F9101E"/>
    <w:rsid w:val="00F91139"/>
    <w:rsid w:val="00F91153"/>
    <w:rsid w:val="00F91197"/>
    <w:rsid w:val="00F913DC"/>
    <w:rsid w:val="00F917FE"/>
    <w:rsid w:val="00F91803"/>
    <w:rsid w:val="00F9197D"/>
    <w:rsid w:val="00F91DDA"/>
    <w:rsid w:val="00F936FE"/>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6C9"/>
    <w:rsid w:val="00F97DAF"/>
    <w:rsid w:val="00F97FEC"/>
    <w:rsid w:val="00FA04FC"/>
    <w:rsid w:val="00FA0798"/>
    <w:rsid w:val="00FA0B50"/>
    <w:rsid w:val="00FA1DEB"/>
    <w:rsid w:val="00FA1EDF"/>
    <w:rsid w:val="00FA2264"/>
    <w:rsid w:val="00FA2C70"/>
    <w:rsid w:val="00FA2F86"/>
    <w:rsid w:val="00FA3599"/>
    <w:rsid w:val="00FA360B"/>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8DC"/>
    <w:rsid w:val="00FA6A7D"/>
    <w:rsid w:val="00FA6A93"/>
    <w:rsid w:val="00FA6BFA"/>
    <w:rsid w:val="00FA6C71"/>
    <w:rsid w:val="00FA6E7F"/>
    <w:rsid w:val="00FA7114"/>
    <w:rsid w:val="00FA74BF"/>
    <w:rsid w:val="00FA7A3E"/>
    <w:rsid w:val="00FA7CBA"/>
    <w:rsid w:val="00FB0149"/>
    <w:rsid w:val="00FB0826"/>
    <w:rsid w:val="00FB09C2"/>
    <w:rsid w:val="00FB0A7C"/>
    <w:rsid w:val="00FB0DF3"/>
    <w:rsid w:val="00FB15D9"/>
    <w:rsid w:val="00FB1B0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6BB"/>
    <w:rsid w:val="00FB680E"/>
    <w:rsid w:val="00FB752A"/>
    <w:rsid w:val="00FB75AA"/>
    <w:rsid w:val="00FB7723"/>
    <w:rsid w:val="00FB78D9"/>
    <w:rsid w:val="00FB79DA"/>
    <w:rsid w:val="00FB7C3B"/>
    <w:rsid w:val="00FC0065"/>
    <w:rsid w:val="00FC07F4"/>
    <w:rsid w:val="00FC0F53"/>
    <w:rsid w:val="00FC2568"/>
    <w:rsid w:val="00FC2CDC"/>
    <w:rsid w:val="00FC2EC4"/>
    <w:rsid w:val="00FC3232"/>
    <w:rsid w:val="00FC3579"/>
    <w:rsid w:val="00FC3AEE"/>
    <w:rsid w:val="00FC4037"/>
    <w:rsid w:val="00FC47B8"/>
    <w:rsid w:val="00FC4ED7"/>
    <w:rsid w:val="00FC54B1"/>
    <w:rsid w:val="00FC5668"/>
    <w:rsid w:val="00FC594E"/>
    <w:rsid w:val="00FC5D96"/>
    <w:rsid w:val="00FC6238"/>
    <w:rsid w:val="00FC6498"/>
    <w:rsid w:val="00FC6E5A"/>
    <w:rsid w:val="00FC6EB4"/>
    <w:rsid w:val="00FC71BC"/>
    <w:rsid w:val="00FC73BA"/>
    <w:rsid w:val="00FC7457"/>
    <w:rsid w:val="00FC78AD"/>
    <w:rsid w:val="00FC79F6"/>
    <w:rsid w:val="00FC7C2D"/>
    <w:rsid w:val="00FD0049"/>
    <w:rsid w:val="00FD0D70"/>
    <w:rsid w:val="00FD0E1B"/>
    <w:rsid w:val="00FD12F7"/>
    <w:rsid w:val="00FD1442"/>
    <w:rsid w:val="00FD1CED"/>
    <w:rsid w:val="00FD1E00"/>
    <w:rsid w:val="00FD1F61"/>
    <w:rsid w:val="00FD23B3"/>
    <w:rsid w:val="00FD29D3"/>
    <w:rsid w:val="00FD2E57"/>
    <w:rsid w:val="00FD2F8B"/>
    <w:rsid w:val="00FD30FB"/>
    <w:rsid w:val="00FD31E8"/>
    <w:rsid w:val="00FD32D6"/>
    <w:rsid w:val="00FD336C"/>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6EE"/>
    <w:rsid w:val="00FD6B74"/>
    <w:rsid w:val="00FD6BC3"/>
    <w:rsid w:val="00FD6CAB"/>
    <w:rsid w:val="00FD6D04"/>
    <w:rsid w:val="00FD6D0A"/>
    <w:rsid w:val="00FD70AE"/>
    <w:rsid w:val="00FD7167"/>
    <w:rsid w:val="00FD72A9"/>
    <w:rsid w:val="00FE002E"/>
    <w:rsid w:val="00FE04B0"/>
    <w:rsid w:val="00FE0A7B"/>
    <w:rsid w:val="00FE0B5D"/>
    <w:rsid w:val="00FE101F"/>
    <w:rsid w:val="00FE1142"/>
    <w:rsid w:val="00FE13C0"/>
    <w:rsid w:val="00FE1811"/>
    <w:rsid w:val="00FE2316"/>
    <w:rsid w:val="00FE2398"/>
    <w:rsid w:val="00FE24D3"/>
    <w:rsid w:val="00FE2CBB"/>
    <w:rsid w:val="00FE2E4B"/>
    <w:rsid w:val="00FE2F15"/>
    <w:rsid w:val="00FE2F55"/>
    <w:rsid w:val="00FE3420"/>
    <w:rsid w:val="00FE44D7"/>
    <w:rsid w:val="00FE491B"/>
    <w:rsid w:val="00FE4990"/>
    <w:rsid w:val="00FE4EFD"/>
    <w:rsid w:val="00FE515A"/>
    <w:rsid w:val="00FE5616"/>
    <w:rsid w:val="00FE5624"/>
    <w:rsid w:val="00FE5926"/>
    <w:rsid w:val="00FE5AF7"/>
    <w:rsid w:val="00FE5D2C"/>
    <w:rsid w:val="00FE5FBF"/>
    <w:rsid w:val="00FE615A"/>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AC9"/>
    <w:rsid w:val="00FF3B7F"/>
    <w:rsid w:val="00FF3BBC"/>
    <w:rsid w:val="00FF3D32"/>
    <w:rsid w:val="00FF3DC4"/>
    <w:rsid w:val="00FF5E09"/>
    <w:rsid w:val="00FF6671"/>
    <w:rsid w:val="00FF6822"/>
    <w:rsid w:val="00FF6C61"/>
    <w:rsid w:val="00FF71A6"/>
    <w:rsid w:val="00FF721A"/>
    <w:rsid w:val="00FF7396"/>
    <w:rsid w:val="00FF73D0"/>
    <w:rsid w:val="00FF796A"/>
    <w:rsid w:val="00FF7CF5"/>
    <w:rsid w:val="00FF7E93"/>
    <w:rsid w:val="00FF7FAC"/>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0C991EED-7DDC-4AD9-B0A6-57ACA2684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60191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0404627">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23363012">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601596">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24052967">
      <w:bodyDiv w:val="1"/>
      <w:marLeft w:val="0"/>
      <w:marRight w:val="0"/>
      <w:marTop w:val="0"/>
      <w:marBottom w:val="0"/>
      <w:divBdr>
        <w:top w:val="none" w:sz="0" w:space="0" w:color="auto"/>
        <w:left w:val="none" w:sz="0" w:space="0" w:color="auto"/>
        <w:bottom w:val="none" w:sz="0" w:space="0" w:color="auto"/>
        <w:right w:val="none" w:sz="0" w:space="0" w:color="auto"/>
      </w:divBdr>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54475034">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1878043">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48140950">
      <w:bodyDiv w:val="1"/>
      <w:marLeft w:val="0"/>
      <w:marRight w:val="0"/>
      <w:marTop w:val="0"/>
      <w:marBottom w:val="0"/>
      <w:divBdr>
        <w:top w:val="none" w:sz="0" w:space="0" w:color="auto"/>
        <w:left w:val="none" w:sz="0" w:space="0" w:color="auto"/>
        <w:bottom w:val="none" w:sz="0" w:space="0" w:color="auto"/>
        <w:right w:val="none" w:sz="0" w:space="0" w:color="auto"/>
      </w:divBdr>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80824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35369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6904665">
      <w:bodyDiv w:val="1"/>
      <w:marLeft w:val="0"/>
      <w:marRight w:val="0"/>
      <w:marTop w:val="0"/>
      <w:marBottom w:val="0"/>
      <w:divBdr>
        <w:top w:val="none" w:sz="0" w:space="0" w:color="auto"/>
        <w:left w:val="none" w:sz="0" w:space="0" w:color="auto"/>
        <w:bottom w:val="none" w:sz="0" w:space="0" w:color="auto"/>
        <w:right w:val="none" w:sz="0" w:space="0" w:color="auto"/>
      </w:divBdr>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4305762">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7e/Docs/RP-22267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01690-AFDF-4CAC-9C6D-B568CB629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2702</TotalTime>
  <Pages>1</Pages>
  <Words>1826</Words>
  <Characters>14798</Characters>
  <Application>Microsoft Office Word</Application>
  <DocSecurity>4</DocSecurity>
  <Lines>123</Lines>
  <Paragraphs>33</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Introduction</vt:lpstr>
      <vt:lpstr>Discussion</vt:lpstr>
      <vt:lpstr>    On PR1 add-on</vt:lpstr>
      <vt:lpstr>    Other aspects – supported SCSs in FR1</vt:lpstr>
      <vt:lpstr>    Relaxed processing timelines PT1/PT2</vt:lpstr>
      <vt:lpstr>    HD-FDD complexity reduction</vt:lpstr>
      <vt:lpstr>    L2 buffer memory</vt:lpstr>
      <vt:lpstr>    Channel BW for 30kHz SCS </vt:lpstr>
      <vt:lpstr>Summary of discussion</vt:lpstr>
      <vt:lpstr>Conclusions </vt:lpstr>
    </vt:vector>
  </TitlesOfParts>
  <Company>Nokia &amp; NSN</Company>
  <LinksUpToDate>false</LinksUpToDate>
  <CharactersWithSpaces>16591</CharactersWithSpaces>
  <SharedDoc>false</SharedDoc>
  <HLinks>
    <vt:vector size="6" baseType="variant">
      <vt:variant>
        <vt:i4>7143518</vt:i4>
      </vt:variant>
      <vt:variant>
        <vt:i4>0</vt:i4>
      </vt:variant>
      <vt:variant>
        <vt:i4>0</vt:i4>
      </vt:variant>
      <vt:variant>
        <vt:i4>5</vt:i4>
      </vt:variant>
      <vt:variant>
        <vt:lpwstr>https://www.3gpp.org/ftp/TSG_RAN/TSG_RAN/TSGR_97e/Docs/RP-222675.zip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472</cp:revision>
  <cp:lastPrinted>2020-10-15T01:51:00Z</cp:lastPrinted>
  <dcterms:created xsi:type="dcterms:W3CDTF">2022-09-27T07:29:00Z</dcterms:created>
  <dcterms:modified xsi:type="dcterms:W3CDTF">2022-11-07T12:46:00Z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