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6A55B" w14:textId="42CEADD4" w:rsidR="0051485B" w:rsidRPr="00A80D3B" w:rsidRDefault="0051485B" w:rsidP="0051485B">
      <w:pPr>
        <w:tabs>
          <w:tab w:val="center" w:pos="4536"/>
          <w:tab w:val="right" w:pos="7938"/>
          <w:tab w:val="right" w:pos="9639"/>
        </w:tabs>
        <w:spacing w:after="0" w:afterAutospacing="0"/>
        <w:ind w:right="2"/>
        <w:rPr>
          <w:rFonts w:ascii="Arial" w:hAnsi="Arial" w:cs="Arial"/>
          <w:b/>
          <w:bCs/>
          <w:sz w:val="28"/>
        </w:rPr>
      </w:pPr>
      <w:bookmarkStart w:id="0" w:name="_Hlk117669558"/>
      <w:bookmarkStart w:id="1" w:name="OLE_LINK3"/>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DE1001" w:rsidRPr="00DE1001">
        <w:rPr>
          <w:rFonts w:ascii="Arial" w:hAnsi="Arial" w:cs="Arial"/>
          <w:b/>
          <w:bCs/>
          <w:sz w:val="28"/>
        </w:rPr>
        <w:t>R1-2211856</w:t>
      </w:r>
    </w:p>
    <w:p w14:paraId="52D28E44" w14:textId="77777777" w:rsidR="0051485B" w:rsidRPr="009513AC" w:rsidRDefault="0051485B" w:rsidP="0051485B">
      <w:pPr>
        <w:tabs>
          <w:tab w:val="center" w:pos="4536"/>
          <w:tab w:val="right" w:pos="9072"/>
        </w:tabs>
        <w:spacing w:after="0" w:afterAutospacing="0"/>
        <w:rPr>
          <w:rFonts w:ascii="Arial" w:eastAsia="MS Mincho" w:hAnsi="Arial" w:cs="Arial"/>
          <w:b/>
          <w:bCs/>
          <w:sz w:val="28"/>
        </w:rPr>
      </w:pPr>
      <w:r>
        <w:rPr>
          <w:rFonts w:ascii="Arial" w:eastAsia="MS Mincho" w:hAnsi="Arial" w:cs="Arial"/>
          <w:b/>
          <w:bCs/>
          <w:sz w:val="28"/>
        </w:rPr>
        <w:t>Toulouse, France</w:t>
      </w:r>
      <w:r w:rsidRPr="00A80D3B">
        <w:rPr>
          <w:rFonts w:ascii="Arial" w:eastAsia="MS Mincho" w:hAnsi="Arial" w:cs="Arial"/>
          <w:b/>
          <w:bCs/>
          <w:sz w:val="28"/>
        </w:rPr>
        <w:t xml:space="preserve">, </w:t>
      </w:r>
      <w:r>
        <w:rPr>
          <w:rFonts w:ascii="Arial" w:eastAsia="MS Mincho" w:hAnsi="Arial" w:cs="Arial"/>
          <w:b/>
          <w:bCs/>
          <w:sz w:val="28"/>
        </w:rPr>
        <w:t>November</w:t>
      </w:r>
      <w:r w:rsidRPr="00A80D3B">
        <w:rPr>
          <w:rFonts w:ascii="Arial" w:eastAsia="MS Mincho" w:hAnsi="Arial" w:cs="Arial"/>
          <w:b/>
          <w:bCs/>
          <w:sz w:val="28"/>
        </w:rPr>
        <w:t xml:space="preserve"> </w:t>
      </w:r>
      <w:r>
        <w:rPr>
          <w:rFonts w:ascii="Arial" w:eastAsia="MS Mincho" w:hAnsi="Arial" w:cs="Arial"/>
          <w:b/>
          <w:bCs/>
          <w:sz w:val="28"/>
        </w:rPr>
        <w:t>14</w:t>
      </w:r>
      <w:r>
        <w:rPr>
          <w:rFonts w:ascii="Arial" w:eastAsia="MS Mincho" w:hAnsi="Arial" w:cs="Arial"/>
          <w:b/>
          <w:bCs/>
          <w:sz w:val="28"/>
          <w:vertAlign w:val="superscript"/>
        </w:rPr>
        <w:t>th</w:t>
      </w:r>
      <w:r>
        <w:rPr>
          <w:rFonts w:ascii="Arial" w:eastAsia="MS Mincho" w:hAnsi="Arial" w:cs="Arial"/>
          <w:b/>
          <w:bCs/>
          <w:sz w:val="28"/>
        </w:rPr>
        <w:t xml:space="preserve"> </w:t>
      </w:r>
      <w:r w:rsidRPr="00A80D3B">
        <w:rPr>
          <w:rFonts w:ascii="Arial" w:eastAsia="MS Mincho" w:hAnsi="Arial" w:cs="Arial"/>
          <w:b/>
          <w:bCs/>
          <w:sz w:val="28"/>
        </w:rPr>
        <w:t xml:space="preserve">– </w:t>
      </w:r>
      <w:r>
        <w:rPr>
          <w:rFonts w:ascii="Arial" w:eastAsia="MS Mincho" w:hAnsi="Arial" w:cs="Arial"/>
          <w:b/>
          <w:bCs/>
          <w:sz w:val="28"/>
        </w:rPr>
        <w:t>18</w:t>
      </w:r>
      <w:r w:rsidRPr="00A80D3B">
        <w:rPr>
          <w:rFonts w:ascii="Arial" w:eastAsia="MS Mincho" w:hAnsi="Arial" w:cs="Arial"/>
          <w:b/>
          <w:bCs/>
          <w:sz w:val="28"/>
          <w:vertAlign w:val="superscript"/>
        </w:rPr>
        <w:t>th</w:t>
      </w:r>
      <w:r w:rsidRPr="00A80D3B">
        <w:rPr>
          <w:rFonts w:ascii="Arial" w:eastAsia="MS Mincho" w:hAnsi="Arial" w:cs="Arial"/>
          <w:b/>
          <w:bCs/>
          <w:sz w:val="28"/>
        </w:rPr>
        <w:t>, 2022</w:t>
      </w:r>
    </w:p>
    <w:bookmarkEnd w:id="0"/>
    <w:p w14:paraId="0BC83266" w14:textId="77777777" w:rsidR="00E61E5A" w:rsidRPr="002C0EE9" w:rsidRDefault="00E61E5A" w:rsidP="002C0EE9">
      <w:pPr>
        <w:pStyle w:val="a4"/>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19096E">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1"/>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7928793E" w:rsidR="00004B52" w:rsidRPr="005106A3" w:rsidRDefault="00004B52" w:rsidP="0019096E">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3" w:name="OLE_LINK72"/>
      <w:bookmarkStart w:id="4" w:name="OLE_LINK73"/>
      <w:bookmarkStart w:id="5" w:name="OLE_LINK4"/>
      <w:bookmarkStart w:id="6" w:name="OLE_LINK5"/>
      <w:bookmarkStart w:id="7" w:name="OLE_LINK9"/>
      <w:r w:rsidR="002457DE">
        <w:rPr>
          <w:rFonts w:ascii="Arial" w:eastAsiaTheme="minorEastAsia" w:hAnsi="Arial" w:cs="Arial" w:hint="eastAsia"/>
          <w:b/>
          <w:sz w:val="28"/>
          <w:szCs w:val="28"/>
          <w:lang w:val="en-US" w:eastAsia="zh-CN"/>
        </w:rPr>
        <w:t>Discussion on</w:t>
      </w:r>
      <w:r w:rsidR="002C0EE9" w:rsidRPr="002C0EE9">
        <w:rPr>
          <w:rFonts w:ascii="Arial" w:eastAsiaTheme="minorEastAsia" w:hAnsi="Arial" w:cs="Arial"/>
          <w:b/>
          <w:sz w:val="28"/>
          <w:szCs w:val="28"/>
          <w:lang w:val="en-US" w:eastAsia="zh-CN"/>
        </w:rPr>
        <w:t xml:space="preserve"> </w:t>
      </w:r>
      <w:bookmarkEnd w:id="3"/>
      <w:bookmarkEnd w:id="4"/>
      <w:r w:rsidR="00B776DC" w:rsidRPr="00B776DC">
        <w:rPr>
          <w:rFonts w:ascii="Arial" w:eastAsiaTheme="minorEastAsia" w:hAnsi="Arial" w:cs="Arial"/>
          <w:b/>
          <w:sz w:val="28"/>
          <w:szCs w:val="28"/>
          <w:lang w:val="en-US" w:eastAsia="zh-CN"/>
        </w:rPr>
        <w:t>UE complexity reduction</w:t>
      </w:r>
      <w:bookmarkEnd w:id="5"/>
      <w:bookmarkEnd w:id="6"/>
      <w:bookmarkEnd w:id="7"/>
    </w:p>
    <w:p w14:paraId="49DC0276" w14:textId="1DD45D8C" w:rsidR="00004B52" w:rsidRPr="002F5C39" w:rsidRDefault="00004B52" w:rsidP="0019096E">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bookmarkStart w:id="8" w:name="OLE_LINK74"/>
      <w:bookmarkStart w:id="9" w:name="OLE_LINK75"/>
      <w:r w:rsidR="002F5C39">
        <w:rPr>
          <w:rFonts w:ascii="Arial" w:eastAsiaTheme="minorEastAsia" w:hAnsi="Arial" w:cs="Arial" w:hint="eastAsia"/>
          <w:b/>
          <w:sz w:val="28"/>
          <w:szCs w:val="28"/>
          <w:lang w:val="pt-BR" w:eastAsia="zh-CN"/>
        </w:rPr>
        <w:t>9.6.1</w:t>
      </w:r>
      <w:bookmarkEnd w:id="8"/>
      <w:bookmarkEnd w:id="9"/>
    </w:p>
    <w:p w14:paraId="18574D33" w14:textId="77777777" w:rsidR="00004B52" w:rsidRPr="00B23EB3" w:rsidRDefault="00004B52" w:rsidP="0019096E">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10" w:name="DocumentFor"/>
      <w:bookmarkEnd w:id="10"/>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bookmarkStart w:id="11" w:name="OLE_LINK1"/>
      <w:bookmarkStart w:id="12" w:name="OLE_LINK2"/>
      <w:r w:rsidRPr="00B23EB3">
        <w:rPr>
          <w:lang w:val="en-US"/>
        </w:rPr>
        <w:t>Introduction</w:t>
      </w:r>
      <w:bookmarkEnd w:id="2"/>
    </w:p>
    <w:p w14:paraId="71AEEB3E" w14:textId="60AC6FBD" w:rsidR="00620AAE" w:rsidRDefault="00351987" w:rsidP="000F6B5D">
      <w:pPr>
        <w:spacing w:before="240" w:after="240" w:afterAutospacing="0"/>
        <w:rPr>
          <w:rFonts w:eastAsiaTheme="minorEastAsia"/>
          <w:szCs w:val="24"/>
          <w:lang w:val="en-US" w:eastAsia="zh-CN"/>
        </w:rPr>
      </w:pPr>
      <w:bookmarkStart w:id="13" w:name="OLE_LINK136"/>
      <w:bookmarkStart w:id="14" w:name="OLE_LINK137"/>
      <w:bookmarkStart w:id="15" w:name="OLE_LINK20"/>
      <w:bookmarkStart w:id="16" w:name="OLE_LINK21"/>
      <w:bookmarkStart w:id="17" w:name="OLE_LINK26"/>
      <w:bookmarkStart w:id="18" w:name="OLE_LINK27"/>
      <w:bookmarkStart w:id="19" w:name="OLE_LINK6"/>
      <w:bookmarkEnd w:id="11"/>
      <w:bookmarkEnd w:id="12"/>
      <w:r>
        <w:rPr>
          <w:rFonts w:eastAsiaTheme="minorEastAsia"/>
          <w:szCs w:val="24"/>
          <w:lang w:val="en-US" w:eastAsia="zh-CN"/>
        </w:rPr>
        <w:t>R</w:t>
      </w:r>
      <w:r w:rsidR="00AE6198" w:rsidRPr="00AE6198">
        <w:rPr>
          <w:rFonts w:eastAsiaTheme="minorEastAsia"/>
          <w:szCs w:val="24"/>
          <w:lang w:val="en-US" w:eastAsia="zh-CN"/>
        </w:rPr>
        <w:t>AN9</w:t>
      </w:r>
      <w:r w:rsidR="0007345E">
        <w:rPr>
          <w:rFonts w:eastAsiaTheme="minorEastAsia" w:hint="eastAsia"/>
          <w:szCs w:val="24"/>
          <w:lang w:val="en-US" w:eastAsia="zh-CN"/>
        </w:rPr>
        <w:t>7</w:t>
      </w:r>
      <w:r w:rsidR="00212A4E">
        <w:rPr>
          <w:rFonts w:eastAsiaTheme="minorEastAsia"/>
          <w:szCs w:val="24"/>
          <w:lang w:val="en-US" w:eastAsia="zh-CN"/>
        </w:rPr>
        <w:t>e</w:t>
      </w:r>
      <w:r w:rsidRPr="00351987">
        <w:rPr>
          <w:rFonts w:eastAsiaTheme="minorEastAsia"/>
          <w:szCs w:val="24"/>
          <w:lang w:val="en-US" w:eastAsia="zh-CN"/>
        </w:rPr>
        <w:t xml:space="preserve"> </w:t>
      </w:r>
      <w:r w:rsidRPr="00AE6198">
        <w:rPr>
          <w:rFonts w:eastAsiaTheme="minorEastAsia"/>
          <w:szCs w:val="24"/>
          <w:lang w:val="en-US" w:eastAsia="zh-CN"/>
        </w:rPr>
        <w:t>approved</w:t>
      </w:r>
      <w:r w:rsidR="00AE6198" w:rsidRPr="00AE6198">
        <w:rPr>
          <w:rFonts w:eastAsiaTheme="minorEastAsia"/>
          <w:szCs w:val="24"/>
          <w:lang w:val="en-US" w:eastAsia="zh-CN"/>
        </w:rPr>
        <w:t xml:space="preserve"> a new </w:t>
      </w:r>
      <w:proofErr w:type="gramStart"/>
      <w:r w:rsidR="0007345E">
        <w:rPr>
          <w:rFonts w:eastAsiaTheme="minorEastAsia"/>
          <w:szCs w:val="24"/>
          <w:lang w:val="en-US" w:eastAsia="zh-CN"/>
        </w:rPr>
        <w:t>W</w:t>
      </w:r>
      <w:r w:rsidR="00AE6198" w:rsidRPr="00AE6198">
        <w:rPr>
          <w:rFonts w:eastAsiaTheme="minorEastAsia"/>
          <w:szCs w:val="24"/>
          <w:lang w:val="en-US" w:eastAsia="zh-CN"/>
        </w:rPr>
        <w:t>ID[</w:t>
      </w:r>
      <w:proofErr w:type="gramEnd"/>
      <w:r w:rsidR="00AE6198" w:rsidRPr="00AE6198">
        <w:rPr>
          <w:rFonts w:eastAsiaTheme="minorEastAsia"/>
          <w:szCs w:val="24"/>
          <w:lang w:val="en-US" w:eastAsia="zh-CN"/>
        </w:rPr>
        <w:t xml:space="preserve">1] on further NR RedCap UE complexity reduction. </w:t>
      </w:r>
      <w:r w:rsidR="00ED3D3B">
        <w:rPr>
          <w:rFonts w:eastAsiaTheme="minorEastAsia"/>
          <w:szCs w:val="24"/>
          <w:lang w:val="en-US" w:eastAsia="zh-CN"/>
        </w:rPr>
        <w:t>According to the objective</w:t>
      </w:r>
      <w:r w:rsidR="004C4CD3">
        <w:rPr>
          <w:rFonts w:eastAsiaTheme="minorEastAsia"/>
          <w:szCs w:val="24"/>
          <w:lang w:val="en-US" w:eastAsia="zh-CN"/>
        </w:rPr>
        <w:t xml:space="preserve">s related </w:t>
      </w:r>
      <w:r>
        <w:rPr>
          <w:rFonts w:eastAsiaTheme="minorEastAsia"/>
          <w:szCs w:val="24"/>
          <w:lang w:val="en-US" w:eastAsia="zh-CN"/>
        </w:rPr>
        <w:t>to</w:t>
      </w:r>
      <w:r w:rsidR="004C4CD3">
        <w:rPr>
          <w:rFonts w:eastAsiaTheme="minorEastAsia"/>
          <w:szCs w:val="24"/>
          <w:lang w:val="en-US" w:eastAsia="zh-CN"/>
        </w:rPr>
        <w:t xml:space="preserve"> RAN1</w:t>
      </w:r>
      <w:r w:rsidR="00AE6198" w:rsidRPr="00AE6198">
        <w:rPr>
          <w:rFonts w:eastAsiaTheme="minorEastAsia"/>
          <w:szCs w:val="24"/>
          <w:lang w:val="en-US" w:eastAsia="zh-CN"/>
        </w:rPr>
        <w:t xml:space="preserve">, </w:t>
      </w:r>
      <w:r w:rsidR="00524722">
        <w:rPr>
          <w:rFonts w:eastAsiaTheme="minorEastAsia"/>
          <w:szCs w:val="24"/>
          <w:lang w:val="en-US" w:eastAsia="zh-CN"/>
        </w:rPr>
        <w:t xml:space="preserve">the </w:t>
      </w:r>
      <w:r w:rsidR="00ED3D3B" w:rsidRPr="00AE6198">
        <w:rPr>
          <w:rFonts w:eastAsiaTheme="minorEastAsia"/>
          <w:szCs w:val="24"/>
          <w:lang w:val="en-US" w:eastAsia="zh-CN"/>
        </w:rPr>
        <w:t xml:space="preserve">maximum </w:t>
      </w:r>
      <w:r w:rsidR="00E61E5A">
        <w:rPr>
          <w:rFonts w:eastAsiaTheme="minorEastAsia"/>
          <w:szCs w:val="24"/>
          <w:lang w:val="en-US" w:eastAsia="zh-CN"/>
        </w:rPr>
        <w:t xml:space="preserve">baseband </w:t>
      </w:r>
      <w:r w:rsidR="00524722">
        <w:rPr>
          <w:rFonts w:eastAsiaTheme="minorEastAsia"/>
          <w:szCs w:val="24"/>
          <w:lang w:val="en-US" w:eastAsia="zh-CN"/>
        </w:rPr>
        <w:t>bandwidth of shared channel</w:t>
      </w:r>
      <w:r w:rsidR="00212A4E">
        <w:rPr>
          <w:rFonts w:eastAsiaTheme="minorEastAsia"/>
          <w:szCs w:val="24"/>
          <w:lang w:val="en-US" w:eastAsia="zh-CN"/>
        </w:rPr>
        <w:t>s</w:t>
      </w:r>
      <w:r w:rsidR="00524722">
        <w:rPr>
          <w:rFonts w:eastAsiaTheme="minorEastAsia"/>
          <w:szCs w:val="24"/>
          <w:lang w:val="en-US" w:eastAsia="zh-CN"/>
        </w:rPr>
        <w:t xml:space="preserve"> </w:t>
      </w:r>
      <w:r w:rsidR="00212A4E">
        <w:rPr>
          <w:rFonts w:eastAsiaTheme="minorEastAsia"/>
          <w:szCs w:val="24"/>
          <w:lang w:val="en-US" w:eastAsia="zh-CN"/>
        </w:rPr>
        <w:t xml:space="preserve">for eRedCap UE </w:t>
      </w:r>
      <w:r w:rsidR="00524722">
        <w:rPr>
          <w:rFonts w:eastAsiaTheme="minorEastAsia"/>
          <w:szCs w:val="24"/>
          <w:lang w:val="en-US" w:eastAsia="zh-CN"/>
        </w:rPr>
        <w:t>reduce</w:t>
      </w:r>
      <w:r w:rsidR="00212A4E">
        <w:rPr>
          <w:rFonts w:eastAsiaTheme="minorEastAsia"/>
          <w:szCs w:val="24"/>
          <w:lang w:val="en-US" w:eastAsia="zh-CN"/>
        </w:rPr>
        <w:t>s</w:t>
      </w:r>
      <w:r w:rsidR="00524722">
        <w:rPr>
          <w:rFonts w:eastAsiaTheme="minorEastAsia"/>
          <w:szCs w:val="24"/>
          <w:lang w:val="en-US" w:eastAsia="zh-CN"/>
        </w:rPr>
        <w:t xml:space="preserve"> from 20MHz to 5MHz</w:t>
      </w:r>
      <w:r w:rsidR="00AE6198" w:rsidRPr="00AE6198">
        <w:rPr>
          <w:rFonts w:eastAsiaTheme="minorEastAsia"/>
          <w:szCs w:val="24"/>
          <w:lang w:val="en-US" w:eastAsia="zh-CN"/>
        </w:rPr>
        <w:t xml:space="preserve">. </w:t>
      </w:r>
      <w:r w:rsidR="004C4CD3">
        <w:rPr>
          <w:rFonts w:eastAsiaTheme="minorEastAsia"/>
          <w:szCs w:val="24"/>
          <w:lang w:val="en-US" w:eastAsia="zh-CN"/>
        </w:rPr>
        <w:t>I</w:t>
      </w:r>
      <w:r w:rsidR="00096B83" w:rsidRPr="00AE6198">
        <w:rPr>
          <w:rFonts w:eastAsiaTheme="minorEastAsia"/>
          <w:szCs w:val="24"/>
          <w:lang w:val="en-US" w:eastAsia="zh-CN"/>
        </w:rPr>
        <w:t>n this contribution</w:t>
      </w:r>
      <w:r w:rsidR="00096B83">
        <w:rPr>
          <w:rFonts w:eastAsiaTheme="minorEastAsia"/>
          <w:szCs w:val="24"/>
          <w:lang w:val="en-US" w:eastAsia="zh-CN"/>
        </w:rPr>
        <w:t>,</w:t>
      </w:r>
      <w:r w:rsidR="00096B83">
        <w:rPr>
          <w:rFonts w:eastAsiaTheme="minorEastAsia" w:hint="eastAsia"/>
          <w:szCs w:val="24"/>
          <w:lang w:val="en-US" w:eastAsia="zh-CN"/>
        </w:rPr>
        <w:t xml:space="preserve"> </w:t>
      </w:r>
      <w:r w:rsidR="00096B83">
        <w:rPr>
          <w:rFonts w:eastAsiaTheme="minorEastAsia"/>
          <w:szCs w:val="24"/>
          <w:lang w:val="en-US" w:eastAsia="zh-CN"/>
        </w:rPr>
        <w:t xml:space="preserve">some </w:t>
      </w:r>
      <w:r w:rsidR="00C205A4">
        <w:rPr>
          <w:rFonts w:eastAsiaTheme="minorEastAsia"/>
          <w:szCs w:val="24"/>
          <w:lang w:val="en-US" w:eastAsia="zh-CN"/>
        </w:rPr>
        <w:t>impacts</w:t>
      </w:r>
      <w:r w:rsidR="00212A4E">
        <w:rPr>
          <w:rFonts w:eastAsiaTheme="minorEastAsia"/>
          <w:szCs w:val="24"/>
          <w:lang w:val="en-US" w:eastAsia="zh-CN"/>
        </w:rPr>
        <w:t xml:space="preserve"> </w:t>
      </w:r>
      <w:r w:rsidR="00C205A4">
        <w:rPr>
          <w:rFonts w:eastAsiaTheme="minorEastAsia"/>
          <w:szCs w:val="24"/>
          <w:lang w:val="en-US" w:eastAsia="zh-CN"/>
        </w:rPr>
        <w:t>on</w:t>
      </w:r>
      <w:r w:rsidR="00212A4E">
        <w:rPr>
          <w:rFonts w:eastAsiaTheme="minorEastAsia"/>
          <w:szCs w:val="24"/>
          <w:lang w:val="en-US" w:eastAsia="zh-CN"/>
        </w:rPr>
        <w:t xml:space="preserve"> </w:t>
      </w:r>
      <w:r w:rsidR="001B3C96">
        <w:rPr>
          <w:rFonts w:eastAsiaTheme="minorEastAsia" w:hint="eastAsia"/>
          <w:szCs w:val="24"/>
          <w:lang w:val="en-US" w:eastAsia="zh-CN"/>
        </w:rPr>
        <w:t>further</w:t>
      </w:r>
      <w:r w:rsidR="001B3C96">
        <w:rPr>
          <w:rFonts w:eastAsiaTheme="minorEastAsia"/>
          <w:szCs w:val="24"/>
          <w:lang w:val="en-US" w:eastAsia="zh-CN"/>
        </w:rPr>
        <w:t xml:space="preserve"> </w:t>
      </w:r>
      <w:r w:rsidR="001B3C96">
        <w:rPr>
          <w:rFonts w:eastAsiaTheme="minorEastAsia" w:hint="eastAsia"/>
          <w:szCs w:val="24"/>
          <w:lang w:val="en-US" w:eastAsia="zh-CN"/>
        </w:rPr>
        <w:t>bandwidth</w:t>
      </w:r>
      <w:r w:rsidR="001B3C96">
        <w:rPr>
          <w:rFonts w:eastAsiaTheme="minorEastAsia"/>
          <w:szCs w:val="24"/>
          <w:lang w:val="en-US" w:eastAsia="zh-CN"/>
        </w:rPr>
        <w:t xml:space="preserve"> </w:t>
      </w:r>
      <w:r w:rsidR="001B3C96">
        <w:rPr>
          <w:rFonts w:eastAsiaTheme="minorEastAsia" w:hint="eastAsia"/>
          <w:szCs w:val="24"/>
          <w:lang w:val="en-US" w:eastAsia="zh-CN"/>
        </w:rPr>
        <w:t>reduction</w:t>
      </w:r>
      <w:r w:rsidR="001B3C96">
        <w:rPr>
          <w:rFonts w:eastAsiaTheme="minorEastAsia"/>
          <w:szCs w:val="24"/>
          <w:lang w:val="en-US" w:eastAsia="zh-CN"/>
        </w:rPr>
        <w:t xml:space="preserve"> </w:t>
      </w:r>
      <w:r w:rsidR="002961E2">
        <w:rPr>
          <w:rFonts w:eastAsiaTheme="minorEastAsia" w:hint="eastAsia"/>
          <w:szCs w:val="24"/>
          <w:lang w:val="en-US" w:eastAsia="zh-CN"/>
        </w:rPr>
        <w:t>are discussed</w:t>
      </w:r>
      <w:r w:rsidR="00AE6198" w:rsidRPr="00AE6198">
        <w:rPr>
          <w:rFonts w:eastAsiaTheme="minorEastAsia"/>
          <w:szCs w:val="24"/>
          <w:lang w:val="en-US" w:eastAsia="zh-CN"/>
        </w:rPr>
        <w:t>.</w:t>
      </w:r>
    </w:p>
    <w:bookmarkEnd w:id="13"/>
    <w:bookmarkEnd w:id="14"/>
    <w:bookmarkEnd w:id="15"/>
    <w:bookmarkEnd w:id="16"/>
    <w:bookmarkEnd w:id="17"/>
    <w:bookmarkEnd w:id="18"/>
    <w:bookmarkEnd w:id="19"/>
    <w:p w14:paraId="5960CBEA" w14:textId="2D045CA9" w:rsidR="00566813" w:rsidRDefault="00C368D5" w:rsidP="00D54E15">
      <w:pPr>
        <w:pStyle w:val="10"/>
        <w:spacing w:after="180"/>
        <w:rPr>
          <w:rFonts w:eastAsiaTheme="minorEastAsia"/>
          <w:lang w:eastAsia="zh-CN"/>
        </w:rPr>
      </w:pPr>
      <w:r>
        <w:t>Discussions</w:t>
      </w:r>
    </w:p>
    <w:p w14:paraId="418E6D8C" w14:textId="65FD86ED" w:rsidR="00691B3E" w:rsidRDefault="00AC6AC7" w:rsidP="002E1CE6">
      <w:pPr>
        <w:pStyle w:val="20"/>
      </w:pPr>
      <w:bookmarkStart w:id="20" w:name="OLE_LINK14"/>
      <w:bookmarkStart w:id="21" w:name="OLE_LINK17"/>
      <w:r w:rsidRPr="00AC6AC7">
        <w:t>BB bandwidth reduction</w:t>
      </w:r>
    </w:p>
    <w:p w14:paraId="422ADD53" w14:textId="75676943" w:rsidR="00042C85" w:rsidRDefault="00E156C6" w:rsidP="00CE7A30">
      <w:pPr>
        <w:spacing w:after="0" w:afterAutospacing="0"/>
        <w:rPr>
          <w:rFonts w:eastAsiaTheme="minorEastAsia"/>
          <w:lang w:eastAsia="zh-CN"/>
        </w:rPr>
      </w:pPr>
      <w:r>
        <w:rPr>
          <w:rFonts w:eastAsiaTheme="minorEastAsia"/>
          <w:lang w:eastAsia="zh-CN"/>
        </w:rPr>
        <w:t>It is agreed that the R17 and R18 Red</w:t>
      </w:r>
      <w:r>
        <w:rPr>
          <w:rFonts w:eastAsiaTheme="minorEastAsia" w:hint="eastAsia"/>
          <w:lang w:eastAsia="zh-CN"/>
        </w:rPr>
        <w:t>Cap</w:t>
      </w:r>
      <w:r>
        <w:rPr>
          <w:rFonts w:eastAsiaTheme="minorEastAsia"/>
          <w:lang w:eastAsia="zh-CN"/>
        </w:rPr>
        <w:t xml:space="preserve"> UE can </w:t>
      </w:r>
      <w:r w:rsidR="00680BF6">
        <w:rPr>
          <w:rFonts w:eastAsiaTheme="minorEastAsia"/>
          <w:lang w:eastAsia="zh-CN"/>
        </w:rPr>
        <w:t>share the</w:t>
      </w:r>
      <w:r w:rsidR="00643506">
        <w:rPr>
          <w:rFonts w:eastAsiaTheme="minorEastAsia"/>
          <w:lang w:eastAsia="zh-CN"/>
        </w:rPr>
        <w:t xml:space="preserve"> same</w:t>
      </w:r>
      <w:r w:rsidR="00680BF6">
        <w:rPr>
          <w:rFonts w:eastAsiaTheme="minorEastAsia"/>
          <w:lang w:eastAsia="zh-CN"/>
        </w:rPr>
        <w:t xml:space="preserve"> initial DL/UL BWP</w:t>
      </w:r>
      <w:r w:rsidR="008368EB">
        <w:rPr>
          <w:rFonts w:eastAsiaTheme="minorEastAsia"/>
          <w:lang w:eastAsia="zh-CN"/>
        </w:rPr>
        <w:t>. A</w:t>
      </w:r>
      <w:r w:rsidR="00042C85">
        <w:rPr>
          <w:rFonts w:eastAsiaTheme="minorEastAsia"/>
          <w:lang w:eastAsia="zh-CN"/>
        </w:rPr>
        <w:t xml:space="preserve"> remaining issue is </w:t>
      </w:r>
      <w:r w:rsidR="00CE7A30" w:rsidRPr="00CE7A30">
        <w:rPr>
          <w:rFonts w:eastAsiaTheme="minorEastAsia"/>
          <w:lang w:eastAsia="zh-CN"/>
        </w:rPr>
        <w:t xml:space="preserve">whether an additional separate initial DL/UL BWP </w:t>
      </w:r>
      <w:r w:rsidR="00013121">
        <w:rPr>
          <w:rFonts w:eastAsiaTheme="minorEastAsia"/>
          <w:lang w:eastAsia="zh-CN"/>
        </w:rPr>
        <w:t xml:space="preserve">can be </w:t>
      </w:r>
      <w:r w:rsidR="00CE7A30">
        <w:rPr>
          <w:rFonts w:eastAsiaTheme="minorEastAsia"/>
          <w:lang w:eastAsia="zh-CN"/>
        </w:rPr>
        <w:t xml:space="preserve">configured </w:t>
      </w:r>
      <w:r w:rsidR="008368EB">
        <w:rPr>
          <w:rFonts w:eastAsiaTheme="minorEastAsia"/>
          <w:lang w:eastAsia="zh-CN"/>
        </w:rPr>
        <w:t>specifically</w:t>
      </w:r>
      <w:r w:rsidR="00CE7A30" w:rsidRPr="00CE7A30">
        <w:rPr>
          <w:rFonts w:eastAsiaTheme="minorEastAsia"/>
          <w:lang w:eastAsia="zh-CN"/>
        </w:rPr>
        <w:t xml:space="preserve"> </w:t>
      </w:r>
      <w:r w:rsidR="008368EB">
        <w:rPr>
          <w:rFonts w:eastAsiaTheme="minorEastAsia"/>
          <w:lang w:eastAsia="zh-CN"/>
        </w:rPr>
        <w:t>for</w:t>
      </w:r>
      <w:r w:rsidR="00CE7A30" w:rsidRPr="00CE7A30">
        <w:rPr>
          <w:rFonts w:eastAsiaTheme="minorEastAsia"/>
          <w:lang w:eastAsia="zh-CN"/>
        </w:rPr>
        <w:t xml:space="preserve"> Rel-18 RedCap UEs</w:t>
      </w:r>
      <w:r w:rsidR="00E93320">
        <w:rPr>
          <w:rFonts w:eastAsiaTheme="minorEastAsia"/>
          <w:lang w:eastAsia="zh-CN"/>
        </w:rPr>
        <w:t>.</w:t>
      </w:r>
    </w:p>
    <w:tbl>
      <w:tblPr>
        <w:tblStyle w:val="af2"/>
        <w:tblpPr w:leftFromText="180" w:rightFromText="180" w:vertAnchor="text" w:horzAnchor="margin" w:tblpY="184"/>
        <w:tblW w:w="0" w:type="auto"/>
        <w:tblLook w:val="04A0" w:firstRow="1" w:lastRow="0" w:firstColumn="1" w:lastColumn="0" w:noHBand="0" w:noVBand="1"/>
      </w:tblPr>
      <w:tblGrid>
        <w:gridCol w:w="10180"/>
      </w:tblGrid>
      <w:tr w:rsidR="00042C85" w14:paraId="41FB2BBF" w14:textId="77777777" w:rsidTr="00042C85">
        <w:tc>
          <w:tcPr>
            <w:tcW w:w="10180" w:type="dxa"/>
          </w:tcPr>
          <w:p w14:paraId="36CDAC18" w14:textId="77777777" w:rsidR="00042C85" w:rsidRPr="00513267" w:rsidRDefault="00042C85" w:rsidP="00042C85">
            <w:pPr>
              <w:snapToGrid/>
              <w:spacing w:after="0" w:afterAutospacing="0"/>
              <w:jc w:val="left"/>
              <w:rPr>
                <w:rFonts w:ascii="Times" w:eastAsia="Batang" w:hAnsi="Times"/>
                <w:b/>
                <w:bCs/>
                <w:sz w:val="20"/>
                <w:szCs w:val="24"/>
                <w:highlight w:val="green"/>
                <w:lang w:val="en-US" w:eastAsia="en-US"/>
              </w:rPr>
            </w:pPr>
            <w:bookmarkStart w:id="22" w:name="_Hlk117596875"/>
            <w:r w:rsidRPr="00513267">
              <w:rPr>
                <w:rFonts w:ascii="Times" w:eastAsia="Batang" w:hAnsi="Times"/>
                <w:b/>
                <w:sz w:val="20"/>
                <w:szCs w:val="24"/>
                <w:highlight w:val="green"/>
                <w:lang w:val="en-US" w:eastAsia="en-US"/>
              </w:rPr>
              <w:t>Agreement</w:t>
            </w:r>
            <w:r w:rsidRPr="00513267">
              <w:rPr>
                <w:rFonts w:ascii="Times" w:eastAsia="Batang" w:hAnsi="Times"/>
                <w:b/>
                <w:bCs/>
                <w:sz w:val="20"/>
                <w:szCs w:val="24"/>
                <w:highlight w:val="green"/>
                <w:lang w:val="en-US" w:eastAsia="en-US"/>
              </w:rPr>
              <w:t xml:space="preserve"> </w:t>
            </w:r>
          </w:p>
          <w:p w14:paraId="0B4FE27F" w14:textId="77777777" w:rsidR="00042C85" w:rsidRPr="00513267" w:rsidRDefault="00042C85" w:rsidP="00042C85">
            <w:pPr>
              <w:snapToGrid/>
              <w:spacing w:after="0" w:afterAutospacing="0"/>
              <w:jc w:val="left"/>
              <w:rPr>
                <w:rFonts w:ascii="Times" w:eastAsia="Batang" w:hAnsi="Times"/>
                <w:b/>
                <w:bCs/>
                <w:sz w:val="20"/>
                <w:szCs w:val="24"/>
                <w:lang w:val="en-US" w:eastAsia="en-US"/>
              </w:rPr>
            </w:pPr>
            <w:r w:rsidRPr="00513267">
              <w:rPr>
                <w:rFonts w:ascii="Times" w:eastAsia="Batang" w:hAnsi="Times"/>
                <w:b/>
                <w:bCs/>
                <w:sz w:val="20"/>
                <w:szCs w:val="24"/>
                <w:lang w:val="en-US" w:eastAsia="en-US"/>
              </w:rPr>
              <w:t>For a cell supporting both Rel-17 and Rel-18 RedCap UEs,</w:t>
            </w:r>
          </w:p>
          <w:p w14:paraId="12B0EA72" w14:textId="77777777" w:rsidR="00042C85" w:rsidRPr="00513267" w:rsidRDefault="00042C85" w:rsidP="00042C85">
            <w:pPr>
              <w:numPr>
                <w:ilvl w:val="0"/>
                <w:numId w:val="23"/>
              </w:numPr>
              <w:snapToGrid/>
              <w:spacing w:after="180" w:afterAutospacing="0" w:line="252" w:lineRule="auto"/>
              <w:contextualSpacing/>
              <w:rPr>
                <w:rFonts w:ascii="Times" w:eastAsia="Batang" w:hAnsi="Times"/>
                <w:b/>
                <w:bCs/>
                <w:sz w:val="20"/>
                <w:szCs w:val="22"/>
                <w:lang w:val="en-US" w:eastAsia="x-none"/>
              </w:rPr>
            </w:pPr>
            <w:r w:rsidRPr="00513267">
              <w:rPr>
                <w:rFonts w:ascii="Times" w:eastAsia="Batang" w:hAnsi="Times"/>
                <w:b/>
                <w:bCs/>
                <w:sz w:val="20"/>
                <w:szCs w:val="22"/>
                <w:lang w:val="en-US" w:eastAsia="x-none"/>
              </w:rPr>
              <w:t>The Rel-18 RedCap UEs can share the same separate initial DL/UL BWP as the Rel-17 RedCap UEs.</w:t>
            </w:r>
          </w:p>
          <w:p w14:paraId="281ED5C2" w14:textId="77777777" w:rsidR="00042C85" w:rsidRPr="00513267" w:rsidRDefault="00042C85" w:rsidP="00042C85">
            <w:pPr>
              <w:numPr>
                <w:ilvl w:val="0"/>
                <w:numId w:val="23"/>
              </w:numPr>
              <w:snapToGrid/>
              <w:spacing w:after="180" w:afterAutospacing="0" w:line="252" w:lineRule="auto"/>
              <w:contextualSpacing/>
              <w:rPr>
                <w:rFonts w:ascii="Times" w:eastAsia="Batang" w:hAnsi="Times"/>
                <w:b/>
                <w:bCs/>
                <w:sz w:val="20"/>
                <w:szCs w:val="22"/>
                <w:lang w:val="en-US" w:eastAsia="x-none"/>
              </w:rPr>
            </w:pPr>
            <w:r w:rsidRPr="00513267">
              <w:rPr>
                <w:rFonts w:ascii="Times" w:eastAsia="Batang" w:hAnsi="Times"/>
                <w:b/>
                <w:bCs/>
                <w:sz w:val="20"/>
                <w:szCs w:val="22"/>
                <w:lang w:val="en-US" w:eastAsia="x-none"/>
              </w:rPr>
              <w:t>FFS: whether to support an additional separate initial DL/UL BWP specific to Rel-18 RedCap UEs</w:t>
            </w:r>
            <w:bookmarkEnd w:id="22"/>
          </w:p>
        </w:tc>
      </w:tr>
    </w:tbl>
    <w:p w14:paraId="37D8D551" w14:textId="2F9CBCFD" w:rsidR="00E93320" w:rsidRDefault="00E93320" w:rsidP="00E93320">
      <w:pPr>
        <w:rPr>
          <w:rFonts w:eastAsiaTheme="minorEastAsia"/>
          <w:lang w:eastAsia="zh-CN"/>
        </w:rPr>
      </w:pPr>
      <w:bookmarkStart w:id="23" w:name="OLE_LINK13"/>
      <w:r>
        <w:rPr>
          <w:rFonts w:eastAsiaTheme="minorEastAsia"/>
          <w:lang w:eastAsia="zh-CN"/>
        </w:rPr>
        <w:t xml:space="preserve">In </w:t>
      </w:r>
      <w:r w:rsidR="008368EB">
        <w:rPr>
          <w:rFonts w:eastAsiaTheme="minorEastAsia"/>
          <w:lang w:eastAsia="zh-CN"/>
        </w:rPr>
        <w:t xml:space="preserve">a </w:t>
      </w:r>
      <w:r>
        <w:rPr>
          <w:rFonts w:eastAsiaTheme="minorEastAsia"/>
          <w:lang w:eastAsia="zh-CN"/>
        </w:rPr>
        <w:t>cell supporting</w:t>
      </w:r>
      <w:r w:rsidR="00C54AED" w:rsidRPr="00C54AED">
        <w:rPr>
          <w:rFonts w:eastAsiaTheme="minorEastAsia"/>
          <w:lang w:eastAsia="zh-CN"/>
        </w:rPr>
        <w:t xml:space="preserve"> </w:t>
      </w:r>
      <w:r w:rsidR="00C54AED">
        <w:rPr>
          <w:rFonts w:eastAsiaTheme="minorEastAsia"/>
          <w:lang w:eastAsia="zh-CN"/>
        </w:rPr>
        <w:t>Rel-17</w:t>
      </w:r>
      <w:r>
        <w:rPr>
          <w:rFonts w:eastAsiaTheme="minorEastAsia"/>
          <w:lang w:eastAsia="zh-CN"/>
        </w:rPr>
        <w:t xml:space="preserve"> RedCap UE</w:t>
      </w:r>
      <w:r w:rsidR="008368EB">
        <w:rPr>
          <w:rFonts w:eastAsiaTheme="minorEastAsia"/>
          <w:lang w:eastAsia="zh-CN"/>
        </w:rPr>
        <w:t>s</w:t>
      </w:r>
      <w:r>
        <w:rPr>
          <w:rFonts w:eastAsiaTheme="minorEastAsia"/>
          <w:lang w:eastAsia="zh-CN"/>
        </w:rPr>
        <w:t xml:space="preserve">, when the UL BWP bandwidth configured by </w:t>
      </w:r>
      <w:proofErr w:type="spellStart"/>
      <w:r w:rsidRPr="00E93320">
        <w:rPr>
          <w:rFonts w:eastAsiaTheme="minorEastAsia"/>
          <w:lang w:eastAsia="zh-CN"/>
        </w:rPr>
        <w:t>initialUplinkBWP</w:t>
      </w:r>
      <w:proofErr w:type="spellEnd"/>
      <w:r w:rsidRPr="00E93320">
        <w:rPr>
          <w:rFonts w:eastAsiaTheme="minorEastAsia"/>
          <w:lang w:eastAsia="zh-CN"/>
        </w:rPr>
        <w:t xml:space="preserve"> in </w:t>
      </w:r>
      <w:proofErr w:type="spellStart"/>
      <w:r w:rsidRPr="00E93320">
        <w:rPr>
          <w:rFonts w:eastAsiaTheme="minorEastAsia"/>
          <w:lang w:eastAsia="zh-CN"/>
        </w:rPr>
        <w:t>UplinkConfigCommonSIB</w:t>
      </w:r>
      <w:proofErr w:type="spellEnd"/>
      <w:r w:rsidRPr="00E93320">
        <w:rPr>
          <w:rFonts w:eastAsiaTheme="minorEastAsia"/>
          <w:lang w:eastAsia="zh-CN"/>
        </w:rPr>
        <w:t xml:space="preserve"> is larger than </w:t>
      </w:r>
      <w:r>
        <w:rPr>
          <w:rFonts w:eastAsiaTheme="minorEastAsia"/>
          <w:lang w:eastAsia="zh-CN"/>
        </w:rPr>
        <w:t xml:space="preserve">20MHz, a separate initial DL/UL BWP shall be configured for </w:t>
      </w:r>
      <w:r w:rsidR="00C54AED">
        <w:rPr>
          <w:rFonts w:eastAsiaTheme="minorEastAsia"/>
          <w:lang w:eastAsia="zh-CN"/>
        </w:rPr>
        <w:t xml:space="preserve">the </w:t>
      </w:r>
      <w:r>
        <w:rPr>
          <w:rFonts w:eastAsiaTheme="minorEastAsia"/>
          <w:lang w:eastAsia="zh-CN"/>
        </w:rPr>
        <w:t>RedCap UE</w:t>
      </w:r>
      <w:r w:rsidR="008368EB">
        <w:rPr>
          <w:rFonts w:eastAsiaTheme="minorEastAsia"/>
          <w:lang w:eastAsia="zh-CN"/>
        </w:rPr>
        <w:t>.</w:t>
      </w:r>
      <w:r>
        <w:rPr>
          <w:rFonts w:eastAsiaTheme="minorEastAsia"/>
          <w:lang w:eastAsia="zh-CN"/>
        </w:rPr>
        <w:t xml:space="preserve"> </w:t>
      </w:r>
      <w:r w:rsidR="00C54AED">
        <w:rPr>
          <w:rFonts w:eastAsiaTheme="minorEastAsia"/>
          <w:lang w:eastAsia="zh-CN"/>
        </w:rPr>
        <w:t xml:space="preserve">The </w:t>
      </w:r>
      <w:r w:rsidRPr="00042C85">
        <w:rPr>
          <w:rFonts w:eastAsiaTheme="minorEastAsia"/>
          <w:lang w:eastAsia="zh-CN"/>
        </w:rPr>
        <w:t>RedCap UEs in RRC_IDLE and RRC_INACTIVE shall use only the RedCap-specific initial UL BWP to perform</w:t>
      </w:r>
      <w:r>
        <w:rPr>
          <w:rFonts w:eastAsiaTheme="minorEastAsia"/>
          <w:lang w:eastAsia="zh-CN"/>
        </w:rPr>
        <w:t xml:space="preserve"> </w:t>
      </w:r>
      <w:r w:rsidRPr="00042C85">
        <w:rPr>
          <w:rFonts w:eastAsiaTheme="minorEastAsia"/>
          <w:lang w:eastAsia="zh-CN"/>
        </w:rPr>
        <w:t>RACH</w:t>
      </w:r>
      <w:r>
        <w:rPr>
          <w:rFonts w:eastAsiaTheme="minorEastAsia"/>
          <w:lang w:eastAsia="zh-CN"/>
        </w:rPr>
        <w:t xml:space="preserve">. </w:t>
      </w:r>
      <w:r w:rsidR="00C9337F">
        <w:rPr>
          <w:rFonts w:eastAsiaTheme="minorEastAsia"/>
          <w:lang w:eastAsia="zh-CN"/>
        </w:rPr>
        <w:t xml:space="preserve">If the cell </w:t>
      </w:r>
      <w:r w:rsidR="008368EB">
        <w:rPr>
          <w:rFonts w:eastAsiaTheme="minorEastAsia"/>
          <w:lang w:eastAsia="zh-CN"/>
        </w:rPr>
        <w:t xml:space="preserve">also </w:t>
      </w:r>
      <w:r w:rsidR="00C9337F">
        <w:rPr>
          <w:rFonts w:eastAsiaTheme="minorEastAsia"/>
          <w:lang w:eastAsia="zh-CN"/>
        </w:rPr>
        <w:t>support</w:t>
      </w:r>
      <w:r w:rsidR="008368EB">
        <w:rPr>
          <w:rFonts w:eastAsiaTheme="minorEastAsia"/>
          <w:lang w:eastAsia="zh-CN"/>
        </w:rPr>
        <w:t>s</w:t>
      </w:r>
      <w:r w:rsidR="00C9337F">
        <w:rPr>
          <w:rFonts w:eastAsiaTheme="minorEastAsia"/>
          <w:lang w:eastAsia="zh-CN"/>
        </w:rPr>
        <w:t xml:space="preserve"> R</w:t>
      </w:r>
      <w:r w:rsidR="00755B5F">
        <w:rPr>
          <w:rFonts w:eastAsiaTheme="minorEastAsia"/>
          <w:lang w:eastAsia="zh-CN"/>
        </w:rPr>
        <w:t>el-</w:t>
      </w:r>
      <w:r w:rsidR="00C9337F">
        <w:rPr>
          <w:rFonts w:eastAsiaTheme="minorEastAsia"/>
          <w:lang w:eastAsia="zh-CN"/>
        </w:rPr>
        <w:t xml:space="preserve">18 </w:t>
      </w:r>
      <w:r w:rsidR="00755B5F">
        <w:rPr>
          <w:rFonts w:eastAsiaTheme="minorEastAsia"/>
          <w:lang w:eastAsia="zh-CN"/>
        </w:rPr>
        <w:t>e</w:t>
      </w:r>
      <w:r w:rsidR="00C9337F">
        <w:rPr>
          <w:rFonts w:eastAsiaTheme="minorEastAsia"/>
          <w:lang w:eastAsia="zh-CN"/>
        </w:rPr>
        <w:t>RedCap UE, the UE can do random access in the separate initial BWP</w:t>
      </w:r>
      <w:r w:rsidR="008368EB">
        <w:rPr>
          <w:rFonts w:eastAsiaTheme="minorEastAsia"/>
          <w:lang w:eastAsia="zh-CN"/>
        </w:rPr>
        <w:t xml:space="preserve"> which is not </w:t>
      </w:r>
      <w:r w:rsidR="00755B5F">
        <w:rPr>
          <w:rFonts w:eastAsiaTheme="minorEastAsia"/>
          <w:lang w:eastAsia="zh-CN"/>
        </w:rPr>
        <w:t xml:space="preserve">larger </w:t>
      </w:r>
      <w:r w:rsidR="008368EB">
        <w:rPr>
          <w:rFonts w:eastAsiaTheme="minorEastAsia"/>
          <w:lang w:eastAsia="zh-CN"/>
        </w:rPr>
        <w:t>than common channels</w:t>
      </w:r>
      <w:r w:rsidR="00755B5F" w:rsidRPr="00755B5F">
        <w:rPr>
          <w:rFonts w:eastAsiaTheme="minorEastAsia"/>
          <w:lang w:eastAsia="zh-CN"/>
        </w:rPr>
        <w:t xml:space="preserve"> </w:t>
      </w:r>
      <w:r w:rsidR="00755B5F">
        <w:rPr>
          <w:rFonts w:eastAsiaTheme="minorEastAsia"/>
          <w:lang w:eastAsia="zh-CN"/>
        </w:rPr>
        <w:t>that eRedCap UE can support</w:t>
      </w:r>
      <w:r w:rsidR="00A7451E">
        <w:rPr>
          <w:rFonts w:eastAsiaTheme="minorEastAsia" w:hint="eastAsia"/>
          <w:lang w:eastAsia="zh-CN"/>
        </w:rPr>
        <w:t>.</w:t>
      </w:r>
      <w:r w:rsidR="00A7451E">
        <w:rPr>
          <w:rFonts w:eastAsiaTheme="minorEastAsia"/>
          <w:lang w:eastAsia="zh-CN"/>
        </w:rPr>
        <w:t xml:space="preserve"> </w:t>
      </w:r>
      <w:r w:rsidR="00A00C2A">
        <w:rPr>
          <w:rFonts w:eastAsiaTheme="minorEastAsia"/>
          <w:lang w:eastAsia="zh-CN"/>
        </w:rPr>
        <w:t xml:space="preserve">eRedCap UE </w:t>
      </w:r>
      <w:r w:rsidR="00755B5F">
        <w:rPr>
          <w:rFonts w:eastAsiaTheme="minorEastAsia"/>
          <w:lang w:eastAsia="zh-CN"/>
        </w:rPr>
        <w:t xml:space="preserve">may </w:t>
      </w:r>
      <w:r w:rsidR="00A00C2A">
        <w:rPr>
          <w:rFonts w:eastAsiaTheme="minorEastAsia"/>
          <w:lang w:eastAsia="zh-CN"/>
        </w:rPr>
        <w:t>always share the same initial BWP</w:t>
      </w:r>
      <w:r w:rsidR="00755B5F">
        <w:rPr>
          <w:rFonts w:eastAsiaTheme="minorEastAsia"/>
          <w:lang w:eastAsia="zh-CN"/>
        </w:rPr>
        <w:t xml:space="preserve"> with Rel-17 RedCap UE</w:t>
      </w:r>
      <w:r w:rsidR="00A00C2A">
        <w:rPr>
          <w:rFonts w:eastAsiaTheme="minorEastAsia"/>
          <w:lang w:eastAsia="zh-CN"/>
        </w:rPr>
        <w:t xml:space="preserve"> </w:t>
      </w:r>
      <w:r w:rsidR="006B5332">
        <w:rPr>
          <w:rFonts w:eastAsiaTheme="minorEastAsia"/>
          <w:lang w:eastAsia="zh-CN"/>
        </w:rPr>
        <w:t>to</w:t>
      </w:r>
      <w:r w:rsidR="00A00C2A">
        <w:rPr>
          <w:rFonts w:eastAsiaTheme="minorEastAsia"/>
          <w:lang w:eastAsia="zh-CN"/>
        </w:rPr>
        <w:t xml:space="preserve"> avoid resource </w:t>
      </w:r>
      <w:r w:rsidR="006B5332" w:rsidRPr="006B5332">
        <w:rPr>
          <w:rFonts w:eastAsiaTheme="minorEastAsia"/>
          <w:lang w:eastAsia="zh-CN"/>
        </w:rPr>
        <w:t>fragmentation</w:t>
      </w:r>
      <w:r w:rsidR="006B5332">
        <w:rPr>
          <w:rFonts w:eastAsiaTheme="minorEastAsia"/>
          <w:lang w:eastAsia="zh-CN"/>
        </w:rPr>
        <w:t>.</w:t>
      </w:r>
      <w:bookmarkEnd w:id="23"/>
      <w:r w:rsidR="00C9337F">
        <w:rPr>
          <w:rFonts w:eastAsiaTheme="minorEastAsia"/>
          <w:lang w:eastAsia="zh-CN"/>
        </w:rPr>
        <w:t xml:space="preserve"> </w:t>
      </w:r>
    </w:p>
    <w:p w14:paraId="487BC62C" w14:textId="4EED1B96" w:rsidR="00E156C6" w:rsidRDefault="00CE7A30" w:rsidP="00CE7A30">
      <w:pPr>
        <w:rPr>
          <w:rFonts w:eastAsiaTheme="minorEastAsia"/>
          <w:lang w:val="en-US" w:eastAsia="zh-CN"/>
        </w:rPr>
      </w:pPr>
      <w:r>
        <w:rPr>
          <w:rFonts w:eastAsiaTheme="minorEastAsia"/>
          <w:lang w:val="en-US" w:eastAsia="zh-CN"/>
        </w:rPr>
        <w:t xml:space="preserve">Furtherly, </w:t>
      </w:r>
      <w:r w:rsidR="00E156C6">
        <w:rPr>
          <w:rFonts w:eastAsiaTheme="minorEastAsia"/>
          <w:lang w:val="en-US" w:eastAsia="zh-CN"/>
        </w:rPr>
        <w:t xml:space="preserve">If the cell is not configured to support Rel-17 </w:t>
      </w:r>
      <w:r w:rsidR="00C9337F">
        <w:rPr>
          <w:rFonts w:eastAsiaTheme="minorEastAsia"/>
          <w:lang w:val="en-US" w:eastAsia="zh-CN"/>
        </w:rPr>
        <w:t>R</w:t>
      </w:r>
      <w:r w:rsidR="00E156C6">
        <w:rPr>
          <w:rFonts w:eastAsiaTheme="minorEastAsia"/>
          <w:lang w:val="en-US" w:eastAsia="zh-CN"/>
        </w:rPr>
        <w:t>edCap</w:t>
      </w:r>
      <w:r w:rsidR="00C9337F">
        <w:rPr>
          <w:rFonts w:eastAsiaTheme="minorEastAsia"/>
          <w:lang w:val="en-US" w:eastAsia="zh-CN"/>
        </w:rPr>
        <w:t>, but will support Rel-18 RedCap</w:t>
      </w:r>
      <w:r w:rsidR="00E156C6">
        <w:rPr>
          <w:rFonts w:eastAsiaTheme="minorEastAsia"/>
          <w:lang w:val="en-US" w:eastAsia="zh-CN"/>
        </w:rPr>
        <w:t xml:space="preserve">, a separate initial DL/UL BWP specific to R18-redCap UE is </w:t>
      </w:r>
      <w:r>
        <w:rPr>
          <w:rFonts w:eastAsiaTheme="minorEastAsia"/>
          <w:lang w:val="en-US" w:eastAsia="zh-CN"/>
        </w:rPr>
        <w:t>still</w:t>
      </w:r>
      <w:r w:rsidR="00E156C6">
        <w:rPr>
          <w:rFonts w:eastAsiaTheme="minorEastAsia"/>
          <w:lang w:val="en-US" w:eastAsia="zh-CN"/>
        </w:rPr>
        <w:t xml:space="preserve"> required</w:t>
      </w:r>
      <w:r>
        <w:rPr>
          <w:rFonts w:eastAsiaTheme="minorEastAsia"/>
          <w:lang w:val="en-US" w:eastAsia="zh-CN"/>
        </w:rPr>
        <w:t xml:space="preserve"> when </w:t>
      </w:r>
      <w:proofErr w:type="spellStart"/>
      <w:r w:rsidRPr="00CE7A30">
        <w:rPr>
          <w:rFonts w:eastAsiaTheme="minorEastAsia"/>
          <w:lang w:val="en-US" w:eastAsia="zh-CN"/>
        </w:rPr>
        <w:t>initialUplinkBWP</w:t>
      </w:r>
      <w:proofErr w:type="spellEnd"/>
      <w:r w:rsidRPr="00CE7A30">
        <w:rPr>
          <w:rFonts w:eastAsiaTheme="minorEastAsia"/>
          <w:lang w:val="en-US" w:eastAsia="zh-CN"/>
        </w:rPr>
        <w:t xml:space="preserve"> in </w:t>
      </w:r>
      <w:proofErr w:type="spellStart"/>
      <w:r w:rsidRPr="00CE7A30">
        <w:rPr>
          <w:rFonts w:eastAsiaTheme="minorEastAsia"/>
          <w:lang w:val="en-US" w:eastAsia="zh-CN"/>
        </w:rPr>
        <w:t>UplinkConfigCommonSIB</w:t>
      </w:r>
      <w:proofErr w:type="spellEnd"/>
      <w:r w:rsidRPr="00CE7A30">
        <w:rPr>
          <w:rFonts w:eastAsiaTheme="minorEastAsia"/>
          <w:lang w:val="en-US" w:eastAsia="zh-CN"/>
        </w:rPr>
        <w:t xml:space="preserve"> indicates </w:t>
      </w:r>
      <w:r w:rsidR="00D6352E">
        <w:rPr>
          <w:rFonts w:eastAsiaTheme="minorEastAsia"/>
          <w:lang w:val="en-US" w:eastAsia="zh-CN"/>
        </w:rPr>
        <w:t>a</w:t>
      </w:r>
      <w:r w:rsidRPr="00CE7A30">
        <w:rPr>
          <w:rFonts w:eastAsiaTheme="minorEastAsia"/>
          <w:lang w:val="en-US" w:eastAsia="zh-CN"/>
        </w:rPr>
        <w:t xml:space="preserve"> UL BWP </w:t>
      </w:r>
      <w:r w:rsidR="00A00C2A">
        <w:rPr>
          <w:rFonts w:eastAsiaTheme="minorEastAsia"/>
          <w:lang w:val="en-US" w:eastAsia="zh-CN"/>
        </w:rPr>
        <w:t xml:space="preserve">that </w:t>
      </w:r>
      <w:r w:rsidRPr="00CE7A30">
        <w:rPr>
          <w:rFonts w:eastAsiaTheme="minorEastAsia"/>
          <w:lang w:val="en-US" w:eastAsia="zh-CN"/>
        </w:rPr>
        <w:t xml:space="preserve">is larger than </w:t>
      </w:r>
      <w:r>
        <w:rPr>
          <w:rFonts w:eastAsiaTheme="minorEastAsia"/>
          <w:lang w:val="en-US" w:eastAsia="zh-CN"/>
        </w:rPr>
        <w:t>20MHz.</w:t>
      </w:r>
    </w:p>
    <w:p w14:paraId="7AEB9141" w14:textId="60146203" w:rsidR="00CE7A30" w:rsidRDefault="00CE7A30" w:rsidP="003B68CB">
      <w:pPr>
        <w:rPr>
          <w:rFonts w:eastAsiaTheme="minorEastAsia"/>
          <w:b/>
          <w:bCs/>
          <w:lang w:val="en-US" w:eastAsia="zh-CN"/>
        </w:rPr>
      </w:pPr>
      <w:r w:rsidRPr="003B4EDF">
        <w:rPr>
          <w:rFonts w:eastAsiaTheme="minorEastAsia"/>
          <w:b/>
          <w:bCs/>
          <w:lang w:val="en-US" w:eastAsia="zh-CN"/>
        </w:rPr>
        <w:t>Proposal</w:t>
      </w:r>
      <w:r w:rsidR="003B4EDF">
        <w:rPr>
          <w:rFonts w:eastAsiaTheme="minorEastAsia"/>
          <w:b/>
          <w:bCs/>
          <w:lang w:val="en-US" w:eastAsia="zh-CN"/>
        </w:rPr>
        <w:t xml:space="preserve"> 1</w:t>
      </w:r>
      <w:r w:rsidRPr="003B4EDF">
        <w:rPr>
          <w:rFonts w:eastAsiaTheme="minorEastAsia"/>
          <w:b/>
          <w:bCs/>
          <w:lang w:val="en-US" w:eastAsia="zh-CN"/>
        </w:rPr>
        <w:t xml:space="preserve">: </w:t>
      </w:r>
      <w:bookmarkStart w:id="24" w:name="OLE_LINK25"/>
      <w:bookmarkStart w:id="25" w:name="OLE_LINK36"/>
      <w:r w:rsidR="00F77353" w:rsidRPr="00F77353">
        <w:rPr>
          <w:rFonts w:eastAsiaTheme="minorEastAsia"/>
          <w:b/>
          <w:bCs/>
          <w:lang w:val="en-US" w:eastAsia="zh-CN"/>
        </w:rPr>
        <w:t>Additional separate initial DL/UL BWP specific to Rel-18 RedCap UE is not supported when a separate initial DL/UL BWP has been configured for the Rel-17 RedCap UE</w:t>
      </w:r>
      <w:bookmarkEnd w:id="25"/>
      <w:r w:rsidR="006B5332">
        <w:rPr>
          <w:rFonts w:eastAsiaTheme="minorEastAsia"/>
          <w:b/>
          <w:bCs/>
          <w:lang w:val="en-US" w:eastAsia="zh-CN"/>
        </w:rPr>
        <w:t>.</w:t>
      </w:r>
      <w:bookmarkEnd w:id="24"/>
    </w:p>
    <w:p w14:paraId="1AEA80F3" w14:textId="3F53B5B4" w:rsidR="00311921" w:rsidRPr="00513267" w:rsidRDefault="00311921" w:rsidP="007028A1">
      <w:pPr>
        <w:rPr>
          <w:rFonts w:eastAsiaTheme="minorEastAsia"/>
          <w:lang w:val="en-US" w:eastAsia="zh-CN"/>
        </w:rPr>
      </w:pPr>
      <w:r w:rsidRPr="00311921">
        <w:rPr>
          <w:rFonts w:eastAsiaTheme="minorEastAsia"/>
          <w:lang w:val="en-US" w:eastAsia="zh-CN"/>
        </w:rPr>
        <w:t xml:space="preserve">At the RAN1-110b </w:t>
      </w:r>
      <w:r>
        <w:rPr>
          <w:rFonts w:eastAsiaTheme="minorEastAsia" w:hint="eastAsia"/>
          <w:lang w:val="en-US" w:eastAsia="zh-CN"/>
        </w:rPr>
        <w:t>meeting</w:t>
      </w:r>
      <w:r w:rsidRPr="00311921">
        <w:rPr>
          <w:rFonts w:eastAsiaTheme="minorEastAsia"/>
          <w:lang w:val="en-US" w:eastAsia="zh-CN"/>
        </w:rPr>
        <w:t>, the maximum number of PRBs that UE supports for PUSCH transmissions and PDSCH for unicast was discussed, and four options were presented</w:t>
      </w:r>
      <w:r w:rsidR="0080342E">
        <w:rPr>
          <w:rFonts w:eastAsiaTheme="minorEastAsia"/>
          <w:lang w:val="en-US" w:eastAsia="zh-CN"/>
        </w:rPr>
        <w:t>.</w:t>
      </w:r>
    </w:p>
    <w:tbl>
      <w:tblPr>
        <w:tblStyle w:val="af2"/>
        <w:tblW w:w="0" w:type="auto"/>
        <w:tblLook w:val="04A0" w:firstRow="1" w:lastRow="0" w:firstColumn="1" w:lastColumn="0" w:noHBand="0" w:noVBand="1"/>
      </w:tblPr>
      <w:tblGrid>
        <w:gridCol w:w="10180"/>
      </w:tblGrid>
      <w:tr w:rsidR="007028A1" w14:paraId="1CD7D23D" w14:textId="77777777" w:rsidTr="007028A1">
        <w:tc>
          <w:tcPr>
            <w:tcW w:w="10180" w:type="dxa"/>
          </w:tcPr>
          <w:p w14:paraId="1EA91F9D" w14:textId="77777777" w:rsidR="007028A1" w:rsidRPr="007028A1" w:rsidRDefault="007028A1" w:rsidP="007028A1">
            <w:pPr>
              <w:snapToGrid/>
              <w:spacing w:after="0" w:afterAutospacing="0" w:line="259" w:lineRule="auto"/>
              <w:rPr>
                <w:rFonts w:eastAsia="等线"/>
                <w:sz w:val="20"/>
                <w:lang w:val="en-US" w:eastAsia="zh-CN"/>
              </w:rPr>
            </w:pPr>
            <w:r w:rsidRPr="007028A1">
              <w:rPr>
                <w:rFonts w:eastAsia="等线"/>
                <w:sz w:val="20"/>
                <w:highlight w:val="green"/>
                <w:lang w:val="en-US" w:eastAsia="zh-CN"/>
              </w:rPr>
              <w:lastRenderedPageBreak/>
              <w:t>Agreement:</w:t>
            </w:r>
          </w:p>
          <w:p w14:paraId="592E9F61" w14:textId="77777777" w:rsidR="007028A1" w:rsidRPr="007028A1" w:rsidRDefault="007028A1" w:rsidP="007028A1">
            <w:pPr>
              <w:shd w:val="clear" w:color="auto" w:fill="FFFFFF"/>
              <w:snapToGrid/>
              <w:spacing w:after="0" w:afterAutospacing="0" w:line="231" w:lineRule="atLeast"/>
              <w:rPr>
                <w:rFonts w:eastAsia="宋体"/>
                <w:b/>
                <w:bCs/>
                <w:color w:val="000000"/>
                <w:sz w:val="20"/>
                <w:lang w:val="en-US" w:eastAsia="zh-CN"/>
              </w:rPr>
            </w:pPr>
            <w:r w:rsidRPr="007028A1">
              <w:rPr>
                <w:rFonts w:eastAsia="宋体"/>
                <w:b/>
                <w:bCs/>
                <w:color w:val="000000"/>
                <w:sz w:val="20"/>
                <w:lang w:val="en-US" w:eastAsia="zh-CN"/>
              </w:rPr>
              <w:t>Replace the agreement on the maximum number of PRBs supported by UE with the following:</w:t>
            </w:r>
          </w:p>
          <w:p w14:paraId="6CA521CE" w14:textId="77777777" w:rsidR="007028A1" w:rsidRPr="007028A1" w:rsidRDefault="007028A1" w:rsidP="007028A1">
            <w:pPr>
              <w:shd w:val="clear" w:color="auto" w:fill="FFFFFF"/>
              <w:snapToGrid/>
              <w:spacing w:after="0" w:afterAutospacing="0" w:line="231" w:lineRule="atLeast"/>
              <w:rPr>
                <w:rFonts w:eastAsia="宋体"/>
                <w:b/>
                <w:bCs/>
                <w:color w:val="000000"/>
                <w:sz w:val="20"/>
                <w:lang w:val="en-US" w:eastAsia="zh-CN"/>
              </w:rPr>
            </w:pPr>
            <w:r w:rsidRPr="007028A1">
              <w:rPr>
                <w:rFonts w:eastAsia="宋体"/>
                <w:b/>
                <w:bCs/>
                <w:color w:val="000000"/>
                <w:sz w:val="20"/>
                <w:lang w:val="en-US" w:eastAsia="zh-CN"/>
              </w:rPr>
              <w:t>For UE BB bandwidth reduction, for PUSCH, down-select between the following options for the maximum number of PRBs that the UE can transmit per slot or per hop, if applicable:</w:t>
            </w:r>
          </w:p>
          <w:p w14:paraId="160EC650" w14:textId="77777777" w:rsidR="007028A1" w:rsidRPr="007028A1" w:rsidRDefault="007028A1" w:rsidP="007028A1">
            <w:pPr>
              <w:numPr>
                <w:ilvl w:val="0"/>
                <w:numId w:val="18"/>
              </w:numPr>
              <w:snapToGrid/>
              <w:spacing w:after="180" w:afterAutospacing="0" w:line="252" w:lineRule="auto"/>
              <w:contextualSpacing/>
              <w:rPr>
                <w:rFonts w:eastAsia="宋体"/>
                <w:sz w:val="20"/>
                <w:lang w:val="en-US"/>
              </w:rPr>
            </w:pPr>
            <w:r w:rsidRPr="007028A1">
              <w:rPr>
                <w:rFonts w:eastAsia="宋体"/>
                <w:sz w:val="20"/>
                <w:lang w:val="en-US"/>
              </w:rPr>
              <w:t>Option 1: 28 PRBs for 15 kHz SCS and 14 PRBs for 30 kHz SCS</w:t>
            </w:r>
          </w:p>
          <w:p w14:paraId="4FDAA2E2" w14:textId="77777777" w:rsidR="007028A1" w:rsidRPr="007028A1" w:rsidRDefault="007028A1" w:rsidP="007028A1">
            <w:pPr>
              <w:numPr>
                <w:ilvl w:val="0"/>
                <w:numId w:val="18"/>
              </w:numPr>
              <w:snapToGrid/>
              <w:spacing w:after="180" w:afterAutospacing="0" w:line="252" w:lineRule="auto"/>
              <w:contextualSpacing/>
              <w:rPr>
                <w:rFonts w:eastAsia="宋体"/>
                <w:sz w:val="20"/>
                <w:lang w:val="en-US"/>
              </w:rPr>
            </w:pPr>
            <w:r w:rsidRPr="007028A1">
              <w:rPr>
                <w:rFonts w:eastAsia="宋体"/>
                <w:sz w:val="20"/>
                <w:lang w:val="en-US"/>
              </w:rPr>
              <w:t>Option 2: 27 PRBs for 15 kHz SCS and 13 PRBs for 30 kHz SCS</w:t>
            </w:r>
          </w:p>
          <w:p w14:paraId="11A79E4F" w14:textId="77777777" w:rsidR="007028A1" w:rsidRPr="007028A1" w:rsidRDefault="007028A1" w:rsidP="007028A1">
            <w:pPr>
              <w:numPr>
                <w:ilvl w:val="0"/>
                <w:numId w:val="18"/>
              </w:numPr>
              <w:snapToGrid/>
              <w:spacing w:after="180" w:afterAutospacing="0" w:line="252" w:lineRule="auto"/>
              <w:contextualSpacing/>
              <w:rPr>
                <w:rFonts w:eastAsia="宋体"/>
                <w:sz w:val="20"/>
                <w:lang w:val="en-US"/>
              </w:rPr>
            </w:pPr>
            <w:r w:rsidRPr="007028A1">
              <w:rPr>
                <w:rFonts w:eastAsia="宋体"/>
                <w:sz w:val="20"/>
                <w:lang w:val="en-US"/>
              </w:rPr>
              <w:t>Option 3: 25 PRBs for 15 kHz SCS and 12 PRBs for 30 kHz SCS</w:t>
            </w:r>
          </w:p>
          <w:p w14:paraId="6670E6E2" w14:textId="77777777" w:rsidR="007028A1" w:rsidRPr="007028A1" w:rsidRDefault="007028A1" w:rsidP="007028A1">
            <w:pPr>
              <w:numPr>
                <w:ilvl w:val="0"/>
                <w:numId w:val="18"/>
              </w:numPr>
              <w:snapToGrid/>
              <w:spacing w:after="180" w:afterAutospacing="0" w:line="252" w:lineRule="auto"/>
              <w:contextualSpacing/>
              <w:rPr>
                <w:rFonts w:eastAsia="宋体"/>
                <w:sz w:val="20"/>
                <w:lang w:val="en-US"/>
              </w:rPr>
            </w:pPr>
            <w:r w:rsidRPr="007028A1">
              <w:rPr>
                <w:rFonts w:eastAsia="宋体"/>
                <w:sz w:val="20"/>
                <w:lang w:val="en-US"/>
              </w:rPr>
              <w:t>Option 4: 25 PRBs for 15 kHz SCS and 11 PRBs for 30 kHz SCS</w:t>
            </w:r>
          </w:p>
          <w:p w14:paraId="1456500F" w14:textId="77777777" w:rsidR="007028A1" w:rsidRPr="007028A1" w:rsidRDefault="007028A1" w:rsidP="007028A1">
            <w:pPr>
              <w:snapToGrid/>
              <w:spacing w:after="0" w:afterAutospacing="0" w:line="259" w:lineRule="auto"/>
              <w:rPr>
                <w:rFonts w:eastAsia="Batang"/>
                <w:sz w:val="20"/>
                <w:lang w:val="en-US" w:eastAsia="en-US"/>
              </w:rPr>
            </w:pPr>
            <w:r w:rsidRPr="007028A1">
              <w:rPr>
                <w:rFonts w:eastAsia="Batang"/>
                <w:sz w:val="20"/>
                <w:lang w:val="en-US" w:eastAsia="en-US"/>
              </w:rPr>
              <w:t>For UE BB bandwidth reduction, for PDSCH (at least for unicast), down-select between the following options for the maximum number of PRBs that the UE can process per slot:</w:t>
            </w:r>
          </w:p>
          <w:p w14:paraId="4E4A0EC3" w14:textId="77777777" w:rsidR="007028A1" w:rsidRPr="007028A1" w:rsidRDefault="007028A1" w:rsidP="007028A1">
            <w:pPr>
              <w:numPr>
                <w:ilvl w:val="0"/>
                <w:numId w:val="18"/>
              </w:numPr>
              <w:snapToGrid/>
              <w:spacing w:after="180" w:afterAutospacing="0" w:line="252" w:lineRule="auto"/>
              <w:contextualSpacing/>
              <w:rPr>
                <w:rFonts w:eastAsia="宋体"/>
                <w:sz w:val="20"/>
                <w:lang w:val="en-US"/>
              </w:rPr>
            </w:pPr>
            <w:r w:rsidRPr="007028A1">
              <w:rPr>
                <w:rFonts w:eastAsia="宋体"/>
                <w:sz w:val="20"/>
                <w:lang w:val="en-US"/>
              </w:rPr>
              <w:t>Option 1: 28 PRBs for 15 kHz SCS and 14 PRBs for 30 kHz SCS</w:t>
            </w:r>
          </w:p>
          <w:p w14:paraId="0A253B57" w14:textId="77777777" w:rsidR="007028A1" w:rsidRPr="007028A1" w:rsidRDefault="007028A1" w:rsidP="007028A1">
            <w:pPr>
              <w:numPr>
                <w:ilvl w:val="0"/>
                <w:numId w:val="18"/>
              </w:numPr>
              <w:snapToGrid/>
              <w:spacing w:after="180" w:afterAutospacing="0" w:line="252" w:lineRule="auto"/>
              <w:contextualSpacing/>
              <w:rPr>
                <w:rFonts w:eastAsia="宋体"/>
                <w:sz w:val="20"/>
                <w:lang w:val="en-US"/>
              </w:rPr>
            </w:pPr>
            <w:r w:rsidRPr="007028A1">
              <w:rPr>
                <w:rFonts w:eastAsia="宋体"/>
                <w:sz w:val="20"/>
                <w:lang w:val="en-US"/>
              </w:rPr>
              <w:t>Option 2: 27 PRBs for 15 kHz SCS and 13 PRBs for 30 kHz SCS</w:t>
            </w:r>
          </w:p>
          <w:p w14:paraId="51622CAE" w14:textId="77777777" w:rsidR="007028A1" w:rsidRPr="007028A1" w:rsidRDefault="007028A1" w:rsidP="007028A1">
            <w:pPr>
              <w:numPr>
                <w:ilvl w:val="0"/>
                <w:numId w:val="18"/>
              </w:numPr>
              <w:snapToGrid/>
              <w:spacing w:after="180" w:afterAutospacing="0" w:line="252" w:lineRule="auto"/>
              <w:contextualSpacing/>
              <w:rPr>
                <w:rFonts w:eastAsia="宋体"/>
                <w:sz w:val="20"/>
                <w:lang w:val="en-US"/>
              </w:rPr>
            </w:pPr>
            <w:r w:rsidRPr="007028A1">
              <w:rPr>
                <w:rFonts w:eastAsia="宋体"/>
                <w:sz w:val="20"/>
                <w:lang w:val="en-US"/>
              </w:rPr>
              <w:t>Option 3: 25 PRBs for 15 kHz SCS and 12 PRBs for 30 kHz SCS</w:t>
            </w:r>
          </w:p>
          <w:p w14:paraId="3E58F244" w14:textId="77777777" w:rsidR="007028A1" w:rsidRPr="007028A1" w:rsidRDefault="007028A1" w:rsidP="007028A1">
            <w:pPr>
              <w:numPr>
                <w:ilvl w:val="0"/>
                <w:numId w:val="18"/>
              </w:numPr>
              <w:snapToGrid/>
              <w:spacing w:after="180" w:afterAutospacing="0" w:line="252" w:lineRule="auto"/>
              <w:contextualSpacing/>
              <w:rPr>
                <w:rFonts w:eastAsia="宋体"/>
                <w:sz w:val="20"/>
                <w:lang w:val="en-US"/>
              </w:rPr>
            </w:pPr>
            <w:r w:rsidRPr="007028A1">
              <w:rPr>
                <w:rFonts w:eastAsia="宋体"/>
                <w:sz w:val="20"/>
                <w:lang w:val="en-US"/>
              </w:rPr>
              <w:t>Option 4: 25 PRBs for 15 kHz SCS and 11 PRBs for 30 kHz SCS</w:t>
            </w:r>
          </w:p>
          <w:p w14:paraId="7552F97C" w14:textId="77777777" w:rsidR="007028A1" w:rsidRPr="007028A1" w:rsidRDefault="007028A1" w:rsidP="007028A1">
            <w:pPr>
              <w:snapToGrid/>
              <w:spacing w:after="0" w:afterAutospacing="0"/>
              <w:jc w:val="left"/>
              <w:rPr>
                <w:rFonts w:ascii="Times" w:eastAsia="Batang" w:hAnsi="Times"/>
                <w:sz w:val="20"/>
                <w:szCs w:val="24"/>
                <w:lang w:val="en-US" w:eastAsia="x-none"/>
              </w:rPr>
            </w:pPr>
            <w:r w:rsidRPr="007028A1">
              <w:rPr>
                <w:rFonts w:eastAsia="Batang"/>
                <w:sz w:val="20"/>
                <w:lang w:val="en-US" w:eastAsia="en-US"/>
              </w:rPr>
              <w:t>Same option will be selected for both PDSCH (at least for unicast) and PUSCH.</w:t>
            </w:r>
          </w:p>
          <w:p w14:paraId="42E31635" w14:textId="77777777" w:rsidR="007028A1" w:rsidRPr="007028A1" w:rsidRDefault="007028A1" w:rsidP="007028A1">
            <w:pPr>
              <w:rPr>
                <w:rFonts w:eastAsiaTheme="minorEastAsia"/>
                <w:lang w:val="en-US" w:eastAsia="zh-CN"/>
              </w:rPr>
            </w:pPr>
          </w:p>
        </w:tc>
      </w:tr>
    </w:tbl>
    <w:p w14:paraId="27B6F5AB" w14:textId="5399ABFB" w:rsidR="006058D8" w:rsidRDefault="006058D8" w:rsidP="000E4EFC">
      <w:pPr>
        <w:spacing w:beforeLines="50" w:before="180"/>
        <w:rPr>
          <w:rFonts w:eastAsiaTheme="minorEastAsia"/>
          <w:lang w:eastAsia="zh-CN"/>
        </w:rPr>
      </w:pPr>
      <w:bookmarkStart w:id="26" w:name="OLE_LINK16"/>
      <w:r w:rsidRPr="006058D8">
        <w:rPr>
          <w:rFonts w:eastAsiaTheme="minorEastAsia"/>
          <w:lang w:eastAsia="zh-CN"/>
        </w:rPr>
        <w:t xml:space="preserve">Option 4 </w:t>
      </w:r>
      <w:r w:rsidR="0080342E">
        <w:rPr>
          <w:rFonts w:eastAsiaTheme="minorEastAsia"/>
          <w:lang w:eastAsia="zh-CN"/>
        </w:rPr>
        <w:t>follows</w:t>
      </w:r>
      <w:r w:rsidR="0080342E" w:rsidRPr="006058D8">
        <w:rPr>
          <w:rFonts w:eastAsiaTheme="minorEastAsia"/>
          <w:lang w:eastAsia="zh-CN"/>
        </w:rPr>
        <w:t xml:space="preserve"> </w:t>
      </w:r>
      <w:r w:rsidRPr="006058D8">
        <w:rPr>
          <w:rFonts w:eastAsiaTheme="minorEastAsia"/>
          <w:lang w:eastAsia="zh-CN"/>
        </w:rPr>
        <w:t xml:space="preserve">the UE channel bandwidth configuration requirements for 5MHz BWP and has been studied as </w:t>
      </w:r>
      <w:r w:rsidR="0080342E">
        <w:rPr>
          <w:rFonts w:eastAsiaTheme="minorEastAsia"/>
          <w:lang w:eastAsia="zh-CN"/>
        </w:rPr>
        <w:t>a</w:t>
      </w:r>
      <w:r w:rsidR="0080342E" w:rsidRPr="006058D8">
        <w:rPr>
          <w:rFonts w:eastAsiaTheme="minorEastAsia"/>
          <w:lang w:eastAsia="zh-CN"/>
        </w:rPr>
        <w:t xml:space="preserve"> </w:t>
      </w:r>
      <w:r>
        <w:rPr>
          <w:rFonts w:eastAsiaTheme="minorEastAsia"/>
          <w:lang w:eastAsia="zh-CN"/>
        </w:rPr>
        <w:t xml:space="preserve">baseline </w:t>
      </w:r>
      <w:r w:rsidR="0080342E">
        <w:rPr>
          <w:rFonts w:eastAsiaTheme="minorEastAsia"/>
          <w:lang w:eastAsia="zh-CN"/>
        </w:rPr>
        <w:t xml:space="preserve">configuration </w:t>
      </w:r>
      <w:r w:rsidRPr="006058D8">
        <w:rPr>
          <w:rFonts w:eastAsiaTheme="minorEastAsia"/>
          <w:lang w:eastAsia="zh-CN"/>
        </w:rPr>
        <w:t xml:space="preserve">for </w:t>
      </w:r>
      <w:r w:rsidR="0080342E">
        <w:rPr>
          <w:rFonts w:eastAsiaTheme="minorEastAsia"/>
          <w:lang w:eastAsia="zh-CN"/>
        </w:rPr>
        <w:t xml:space="preserve">the </w:t>
      </w:r>
      <w:r w:rsidR="0080342E" w:rsidRPr="006058D8">
        <w:rPr>
          <w:rFonts w:eastAsiaTheme="minorEastAsia"/>
          <w:lang w:eastAsia="zh-CN"/>
        </w:rPr>
        <w:t xml:space="preserve">evaluation </w:t>
      </w:r>
      <w:r w:rsidR="0080342E">
        <w:rPr>
          <w:rFonts w:eastAsiaTheme="minorEastAsia"/>
          <w:lang w:eastAsia="zh-CN"/>
        </w:rPr>
        <w:t xml:space="preserve">of </w:t>
      </w:r>
      <w:r w:rsidRPr="006058D8">
        <w:rPr>
          <w:rFonts w:eastAsiaTheme="minorEastAsia"/>
          <w:lang w:eastAsia="zh-CN"/>
        </w:rPr>
        <w:t xml:space="preserve">bandwidth and peak data rate reduction </w:t>
      </w:r>
      <w:r>
        <w:rPr>
          <w:rFonts w:eastAsiaTheme="minorEastAsia"/>
          <w:lang w:eastAsia="zh-CN"/>
        </w:rPr>
        <w:t>in the SI stage</w:t>
      </w:r>
      <w:r w:rsidRPr="006058D8">
        <w:rPr>
          <w:rFonts w:eastAsiaTheme="minorEastAsia"/>
          <w:lang w:eastAsia="zh-CN"/>
        </w:rPr>
        <w:t xml:space="preserve">. Option 3 adds </w:t>
      </w:r>
      <w:r w:rsidR="0080342E">
        <w:rPr>
          <w:rFonts w:eastAsiaTheme="minorEastAsia"/>
          <w:lang w:eastAsia="zh-CN"/>
        </w:rPr>
        <w:t>one</w:t>
      </w:r>
      <w:r w:rsidR="0080342E" w:rsidRPr="006058D8">
        <w:rPr>
          <w:rFonts w:eastAsiaTheme="minorEastAsia"/>
          <w:lang w:eastAsia="zh-CN"/>
        </w:rPr>
        <w:t xml:space="preserve"> </w:t>
      </w:r>
      <w:r w:rsidRPr="006058D8">
        <w:rPr>
          <w:rFonts w:eastAsiaTheme="minorEastAsia"/>
          <w:lang w:eastAsia="zh-CN"/>
        </w:rPr>
        <w:t>PRB for the case of 30KHz SCS, which is friendly to PDCCH configurations. When PDCCH is not limited by the number of PRBs within 5MHz, it may not have significant benefits. Options 1 and 2 support more PRB allocation within 5MHz bandwidth, favoring higher data rates. Since the target peak data rate of eRedCap is around 10Mbps, and the PRB</w:t>
      </w:r>
      <w:r>
        <w:rPr>
          <w:rFonts w:eastAsiaTheme="minorEastAsia" w:hint="eastAsia"/>
          <w:lang w:eastAsia="zh-CN"/>
        </w:rPr>
        <w:t>s</w:t>
      </w:r>
      <w:r>
        <w:rPr>
          <w:rFonts w:eastAsiaTheme="minorEastAsia"/>
          <w:lang w:eastAsia="zh-CN"/>
        </w:rPr>
        <w:t xml:space="preserve"> with </w:t>
      </w:r>
      <w:r w:rsidRPr="006058D8">
        <w:rPr>
          <w:rFonts w:eastAsiaTheme="minorEastAsia"/>
          <w:lang w:eastAsia="zh-CN"/>
        </w:rPr>
        <w:t xml:space="preserve">option 4 can meet the requirements, we </w:t>
      </w:r>
      <w:r w:rsidR="000E4EFC">
        <w:rPr>
          <w:rFonts w:eastAsiaTheme="minorEastAsia"/>
          <w:lang w:eastAsia="zh-CN"/>
        </w:rPr>
        <w:t>slightly prefer</w:t>
      </w:r>
      <w:r w:rsidRPr="00C82D73">
        <w:rPr>
          <w:rFonts w:eastAsiaTheme="minorEastAsia"/>
          <w:lang w:eastAsia="zh-CN"/>
        </w:rPr>
        <w:t xml:space="preserve"> </w:t>
      </w:r>
      <w:r w:rsidRPr="006058D8">
        <w:rPr>
          <w:rFonts w:eastAsiaTheme="minorEastAsia"/>
          <w:lang w:eastAsia="zh-CN"/>
        </w:rPr>
        <w:t xml:space="preserve">to choose option 4 </w:t>
      </w:r>
      <w:r>
        <w:rPr>
          <w:rFonts w:eastAsiaTheme="minorEastAsia"/>
          <w:lang w:eastAsia="zh-CN"/>
        </w:rPr>
        <w:t>which</w:t>
      </w:r>
      <w:r w:rsidRPr="006058D8">
        <w:rPr>
          <w:rFonts w:eastAsiaTheme="minorEastAsia"/>
          <w:lang w:eastAsia="zh-CN"/>
        </w:rPr>
        <w:t xml:space="preserve"> does not have the specification working.</w:t>
      </w:r>
    </w:p>
    <w:bookmarkEnd w:id="26"/>
    <w:p w14:paraId="7522F0E8" w14:textId="21E02976" w:rsidR="00B3698B" w:rsidRPr="00A96B2C" w:rsidRDefault="00B3698B" w:rsidP="007028A1">
      <w:pPr>
        <w:rPr>
          <w:rFonts w:eastAsiaTheme="minorEastAsia"/>
          <w:b/>
          <w:bCs/>
          <w:lang w:val="en-US" w:eastAsia="zh-CN"/>
        </w:rPr>
      </w:pPr>
      <w:r w:rsidRPr="00A96B2C">
        <w:rPr>
          <w:rFonts w:eastAsiaTheme="minorEastAsia"/>
          <w:b/>
          <w:bCs/>
          <w:lang w:val="en-US" w:eastAsia="zh-CN"/>
        </w:rPr>
        <w:t xml:space="preserve">Proposal </w:t>
      </w:r>
      <w:r w:rsidR="00EA1C83" w:rsidRPr="00A96B2C">
        <w:rPr>
          <w:rFonts w:eastAsiaTheme="minorEastAsia"/>
          <w:b/>
          <w:bCs/>
          <w:lang w:val="en-US" w:eastAsia="zh-CN"/>
        </w:rPr>
        <w:t>2</w:t>
      </w:r>
      <w:r w:rsidRPr="00A96B2C">
        <w:rPr>
          <w:rFonts w:eastAsiaTheme="minorEastAsia"/>
          <w:b/>
          <w:bCs/>
          <w:lang w:val="en-US" w:eastAsia="zh-CN"/>
        </w:rPr>
        <w:t xml:space="preserve">: </w:t>
      </w:r>
      <w:bookmarkStart w:id="27" w:name="OLE_LINK28"/>
      <w:r w:rsidR="00A96B2C">
        <w:rPr>
          <w:rFonts w:eastAsiaTheme="minorEastAsia"/>
          <w:b/>
          <w:bCs/>
          <w:lang w:val="en-US" w:eastAsia="zh-CN"/>
        </w:rPr>
        <w:t>O</w:t>
      </w:r>
      <w:r w:rsidRPr="00A96B2C">
        <w:rPr>
          <w:rFonts w:eastAsiaTheme="minorEastAsia"/>
          <w:b/>
          <w:bCs/>
          <w:lang w:val="en-US" w:eastAsia="zh-CN"/>
        </w:rPr>
        <w:t xml:space="preserve">ption4 should be selected for eRedCap UE </w:t>
      </w:r>
      <w:r w:rsidR="004A4B33" w:rsidRPr="00A96B2C">
        <w:rPr>
          <w:rFonts w:eastAsiaTheme="minorEastAsia"/>
          <w:b/>
          <w:bCs/>
          <w:lang w:val="en-US" w:eastAsia="zh-CN"/>
        </w:rPr>
        <w:t xml:space="preserve">PUSCH and </w:t>
      </w:r>
      <w:r w:rsidR="004A4B33" w:rsidRPr="00A96B2C">
        <w:rPr>
          <w:rFonts w:eastAsiaTheme="minorEastAsia" w:hint="eastAsia"/>
          <w:b/>
          <w:bCs/>
          <w:lang w:val="en-US" w:eastAsia="zh-CN"/>
        </w:rPr>
        <w:t>unicast</w:t>
      </w:r>
      <w:r w:rsidR="004A4B33" w:rsidRPr="00A96B2C">
        <w:rPr>
          <w:rFonts w:eastAsiaTheme="minorEastAsia"/>
          <w:b/>
          <w:bCs/>
          <w:lang w:val="en-US" w:eastAsia="zh-CN"/>
        </w:rPr>
        <w:t xml:space="preserve"> </w:t>
      </w:r>
      <w:r w:rsidR="004A4B33" w:rsidRPr="00A96B2C">
        <w:rPr>
          <w:rFonts w:eastAsiaTheme="minorEastAsia" w:hint="eastAsia"/>
          <w:b/>
          <w:bCs/>
          <w:lang w:val="en-US" w:eastAsia="zh-CN"/>
        </w:rPr>
        <w:t>PDSCH</w:t>
      </w:r>
      <w:r w:rsidR="00576D38">
        <w:rPr>
          <w:rFonts w:eastAsiaTheme="minorEastAsia"/>
          <w:b/>
          <w:bCs/>
          <w:lang w:val="en-US" w:eastAsia="zh-CN"/>
        </w:rPr>
        <w:t xml:space="preserve"> limitation</w:t>
      </w:r>
      <w:bookmarkEnd w:id="27"/>
      <w:r w:rsidR="004A4B33" w:rsidRPr="00A96B2C">
        <w:rPr>
          <w:rFonts w:eastAsiaTheme="minorEastAsia" w:hint="eastAsia"/>
          <w:b/>
          <w:bCs/>
          <w:lang w:val="en-US" w:eastAsia="zh-CN"/>
        </w:rPr>
        <w:t>.</w:t>
      </w:r>
    </w:p>
    <w:p w14:paraId="29C26F1D" w14:textId="70334F83" w:rsidR="004A4B33" w:rsidRPr="00C0556C" w:rsidRDefault="004A4B33" w:rsidP="007028A1">
      <w:pPr>
        <w:rPr>
          <w:rFonts w:eastAsiaTheme="minorEastAsia"/>
          <w:lang w:eastAsia="zh-CN"/>
        </w:rPr>
      </w:pPr>
      <w:r w:rsidRPr="00C0556C">
        <w:rPr>
          <w:rFonts w:eastAsiaTheme="minorEastAsia"/>
          <w:lang w:eastAsia="zh-CN"/>
        </w:rPr>
        <w:t>For a</w:t>
      </w:r>
      <w:r w:rsidR="00A96B2C">
        <w:rPr>
          <w:rFonts w:eastAsiaTheme="minorEastAsia"/>
          <w:lang w:eastAsia="zh-CN"/>
        </w:rPr>
        <w:t>n</w:t>
      </w:r>
      <w:r w:rsidRPr="00C0556C">
        <w:rPr>
          <w:rFonts w:eastAsiaTheme="minorEastAsia"/>
          <w:lang w:eastAsia="zh-CN"/>
        </w:rPr>
        <w:t xml:space="preserve"> </w:t>
      </w:r>
      <w:r w:rsidRPr="00C0556C">
        <w:rPr>
          <w:rFonts w:eastAsiaTheme="minorEastAsia" w:hint="eastAsia"/>
          <w:lang w:eastAsia="zh-CN"/>
        </w:rPr>
        <w:t>eRed</w:t>
      </w:r>
      <w:r w:rsidRPr="00C0556C">
        <w:rPr>
          <w:rFonts w:eastAsiaTheme="minorEastAsia"/>
          <w:lang w:eastAsia="zh-CN"/>
        </w:rPr>
        <w:t xml:space="preserve">Cap UE, </w:t>
      </w:r>
      <w:r w:rsidRPr="00C0556C">
        <w:rPr>
          <w:rFonts w:eastAsiaTheme="minorEastAsia" w:hint="eastAsia"/>
          <w:lang w:eastAsia="zh-CN"/>
        </w:rPr>
        <w:t>S</w:t>
      </w:r>
      <w:r w:rsidRPr="00C0556C">
        <w:rPr>
          <w:rFonts w:eastAsiaTheme="minorEastAsia"/>
          <w:lang w:eastAsia="zh-CN"/>
        </w:rPr>
        <w:t xml:space="preserve">IB and OSI </w:t>
      </w:r>
      <w:r w:rsidR="00A96B2C">
        <w:rPr>
          <w:rFonts w:eastAsiaTheme="minorEastAsia"/>
          <w:lang w:eastAsia="zh-CN"/>
        </w:rPr>
        <w:t>are</w:t>
      </w:r>
      <w:r w:rsidRPr="00C0556C">
        <w:rPr>
          <w:rFonts w:eastAsiaTheme="minorEastAsia"/>
          <w:lang w:eastAsia="zh-CN"/>
        </w:rPr>
        <w:t xml:space="preserve"> allowed to be </w:t>
      </w:r>
      <w:r w:rsidR="00A96B2C">
        <w:rPr>
          <w:rFonts w:eastAsiaTheme="minorEastAsia"/>
          <w:lang w:eastAsia="zh-CN"/>
        </w:rPr>
        <w:t>scheduled</w:t>
      </w:r>
      <w:r w:rsidRPr="00C0556C">
        <w:rPr>
          <w:rFonts w:eastAsiaTheme="minorEastAsia"/>
          <w:lang w:eastAsia="zh-CN"/>
        </w:rPr>
        <w:t xml:space="preserve"> with </w:t>
      </w:r>
      <w:r w:rsidR="00A96B2C">
        <w:rPr>
          <w:rFonts w:eastAsiaTheme="minorEastAsia"/>
          <w:lang w:eastAsia="zh-CN"/>
        </w:rPr>
        <w:t xml:space="preserve">PDSCH </w:t>
      </w:r>
      <w:r w:rsidR="00C0556C" w:rsidRPr="00C0556C">
        <w:rPr>
          <w:rFonts w:eastAsiaTheme="minorEastAsia"/>
          <w:lang w:eastAsia="zh-CN"/>
        </w:rPr>
        <w:t>larger than 5 MHz according to the agreements.</w:t>
      </w:r>
    </w:p>
    <w:tbl>
      <w:tblPr>
        <w:tblStyle w:val="af2"/>
        <w:tblW w:w="0" w:type="auto"/>
        <w:tblLook w:val="04A0" w:firstRow="1" w:lastRow="0" w:firstColumn="1" w:lastColumn="0" w:noHBand="0" w:noVBand="1"/>
      </w:tblPr>
      <w:tblGrid>
        <w:gridCol w:w="10180"/>
      </w:tblGrid>
      <w:tr w:rsidR="00BA1EF9" w14:paraId="5D7CE765" w14:textId="77777777" w:rsidTr="00BA1EF9">
        <w:tc>
          <w:tcPr>
            <w:tcW w:w="10180" w:type="dxa"/>
          </w:tcPr>
          <w:p w14:paraId="69133D45" w14:textId="77777777" w:rsidR="00BA1EF9" w:rsidRPr="00BA1EF9" w:rsidRDefault="00BA1EF9" w:rsidP="00804467">
            <w:pPr>
              <w:snapToGrid/>
              <w:spacing w:after="0" w:afterAutospacing="0" w:line="259" w:lineRule="auto"/>
              <w:rPr>
                <w:rFonts w:eastAsia="等线"/>
                <w:sz w:val="20"/>
                <w:lang w:val="en-US" w:eastAsia="zh-CN"/>
              </w:rPr>
            </w:pPr>
            <w:r w:rsidRPr="00BA1EF9">
              <w:rPr>
                <w:rFonts w:eastAsia="等线"/>
                <w:sz w:val="20"/>
                <w:highlight w:val="green"/>
                <w:lang w:val="en-US" w:eastAsia="zh-CN"/>
              </w:rPr>
              <w:t>Agreement:</w:t>
            </w:r>
          </w:p>
          <w:p w14:paraId="22226333" w14:textId="77777777" w:rsidR="00BA1EF9" w:rsidRPr="00BA1EF9" w:rsidRDefault="00BA1EF9" w:rsidP="00804467">
            <w:pPr>
              <w:snapToGrid/>
              <w:spacing w:after="0" w:afterAutospacing="0"/>
              <w:jc w:val="left"/>
              <w:rPr>
                <w:rFonts w:eastAsia="Batang"/>
                <w:sz w:val="20"/>
                <w:lang w:val="en-US" w:eastAsia="en-US"/>
              </w:rPr>
            </w:pPr>
            <w:r w:rsidRPr="00BA1EF9">
              <w:rPr>
                <w:rFonts w:eastAsia="Batang"/>
                <w:sz w:val="20"/>
                <w:lang w:val="en-US" w:eastAsia="en-US"/>
              </w:rPr>
              <w:t>Replace the agreement on SIB1 (PDSCH) for UE BB bandwidth reduction with the following:</w:t>
            </w:r>
          </w:p>
          <w:p w14:paraId="1C445AEB" w14:textId="77777777" w:rsidR="00BA1EF9" w:rsidRPr="00BA1EF9" w:rsidRDefault="00BA1EF9" w:rsidP="00804467">
            <w:pPr>
              <w:snapToGrid/>
              <w:spacing w:after="0" w:afterAutospacing="0" w:line="259" w:lineRule="auto"/>
              <w:rPr>
                <w:rFonts w:eastAsia="Batang"/>
                <w:bCs/>
                <w:sz w:val="20"/>
                <w:lang w:val="en-US" w:eastAsia="en-US"/>
              </w:rPr>
            </w:pPr>
            <w:r w:rsidRPr="00BA1EF9">
              <w:rPr>
                <w:rFonts w:eastAsia="Batang"/>
                <w:bCs/>
                <w:sz w:val="20"/>
                <w:lang w:val="en-US" w:eastAsia="en-US"/>
              </w:rPr>
              <w:t>For UE BB bandwidth reduction, for SIB1 (PDSCH),</w:t>
            </w:r>
          </w:p>
          <w:p w14:paraId="0560B67A" w14:textId="77777777" w:rsidR="00BA1EF9" w:rsidRPr="00BA1EF9" w:rsidRDefault="00BA1EF9" w:rsidP="00804467">
            <w:pPr>
              <w:numPr>
                <w:ilvl w:val="0"/>
                <w:numId w:val="18"/>
              </w:numPr>
              <w:snapToGrid/>
              <w:spacing w:after="0" w:afterAutospacing="0" w:line="252" w:lineRule="auto"/>
              <w:contextualSpacing/>
              <w:rPr>
                <w:rFonts w:eastAsia="宋体"/>
                <w:bCs/>
                <w:sz w:val="20"/>
                <w:lang w:val="en-US"/>
              </w:rPr>
            </w:pPr>
            <w:bookmarkStart w:id="28" w:name="OLE_LINK52"/>
            <w:r w:rsidRPr="00BA1EF9">
              <w:rPr>
                <w:rFonts w:eastAsia="宋体"/>
                <w:bCs/>
                <w:sz w:val="20"/>
                <w:lang w:val="en-US"/>
              </w:rPr>
              <w:t xml:space="preserve">Allow the </w:t>
            </w:r>
            <w:r w:rsidRPr="00BA1EF9">
              <w:rPr>
                <w:rFonts w:ascii="Times" w:eastAsia="Batang" w:hAnsi="Times"/>
                <w:b/>
                <w:bCs/>
                <w:sz w:val="20"/>
                <w:szCs w:val="22"/>
                <w:lang w:val="en-US" w:eastAsia="x-none"/>
              </w:rPr>
              <w:t>scheduling</w:t>
            </w:r>
            <w:r w:rsidRPr="00BA1EF9">
              <w:rPr>
                <w:rFonts w:eastAsia="宋体"/>
                <w:bCs/>
                <w:sz w:val="20"/>
                <w:lang w:val="en-US"/>
              </w:rPr>
              <w:t xml:space="preserve"> of SIB1 to be larger than 5 MHz </w:t>
            </w:r>
            <w:bookmarkEnd w:id="28"/>
            <w:r w:rsidRPr="00BA1EF9">
              <w:rPr>
                <w:rFonts w:eastAsia="宋体"/>
                <w:bCs/>
                <w:sz w:val="20"/>
                <w:lang w:val="en-US"/>
              </w:rPr>
              <w:t>(as in legacy operation)</w:t>
            </w:r>
          </w:p>
          <w:p w14:paraId="1100B0A7" w14:textId="77777777" w:rsidR="00BA1EF9" w:rsidRPr="00A12257" w:rsidRDefault="00BA1EF9" w:rsidP="00804467">
            <w:pPr>
              <w:numPr>
                <w:ilvl w:val="0"/>
                <w:numId w:val="18"/>
              </w:numPr>
              <w:snapToGrid/>
              <w:spacing w:after="0" w:afterAutospacing="0" w:line="252" w:lineRule="auto"/>
              <w:contextualSpacing/>
              <w:rPr>
                <w:rFonts w:ascii="Times" w:eastAsia="Batang" w:hAnsi="Times"/>
                <w:sz w:val="20"/>
                <w:szCs w:val="24"/>
                <w:lang w:val="en-US" w:eastAsia="x-none"/>
              </w:rPr>
            </w:pPr>
            <w:r w:rsidRPr="00BA1EF9">
              <w:rPr>
                <w:rFonts w:eastAsia="Batang"/>
                <w:bCs/>
                <w:sz w:val="20"/>
                <w:lang w:val="en-US" w:eastAsia="en-US"/>
              </w:rPr>
              <w:t xml:space="preserve">FFS: UE </w:t>
            </w:r>
            <w:r w:rsidRPr="00BA1EF9">
              <w:rPr>
                <w:rFonts w:eastAsia="宋体"/>
                <w:bCs/>
                <w:sz w:val="20"/>
                <w:lang w:val="en-US"/>
              </w:rPr>
              <w:t>post</w:t>
            </w:r>
            <w:r w:rsidRPr="00BA1EF9">
              <w:rPr>
                <w:rFonts w:eastAsia="Batang"/>
                <w:bCs/>
                <w:sz w:val="20"/>
                <w:lang w:val="en-US" w:eastAsia="en-US"/>
              </w:rPr>
              <w:t>-FFT buffering “assumption”</w:t>
            </w:r>
          </w:p>
          <w:p w14:paraId="755831CD" w14:textId="77777777" w:rsidR="00804467" w:rsidRPr="00804467" w:rsidRDefault="00804467" w:rsidP="00804467">
            <w:pPr>
              <w:snapToGrid/>
              <w:spacing w:after="0" w:afterAutospacing="0"/>
              <w:jc w:val="left"/>
              <w:rPr>
                <w:rFonts w:ascii="Times" w:eastAsia="Batang" w:hAnsi="Times"/>
                <w:b/>
                <w:bCs/>
                <w:sz w:val="20"/>
                <w:szCs w:val="24"/>
                <w:highlight w:val="green"/>
                <w:lang w:val="en-US" w:eastAsia="en-US"/>
              </w:rPr>
            </w:pPr>
            <w:r w:rsidRPr="00804467">
              <w:rPr>
                <w:rFonts w:ascii="Times" w:eastAsia="Batang" w:hAnsi="Times" w:hint="eastAsia"/>
                <w:b/>
                <w:bCs/>
                <w:sz w:val="20"/>
                <w:szCs w:val="24"/>
                <w:highlight w:val="green"/>
                <w:lang w:val="en-US" w:eastAsia="en-US"/>
              </w:rPr>
              <w:t>Agreement</w:t>
            </w:r>
          </w:p>
          <w:p w14:paraId="537B762A" w14:textId="77777777" w:rsidR="00804467" w:rsidRPr="00804467" w:rsidRDefault="00804467" w:rsidP="00804467">
            <w:pPr>
              <w:snapToGrid/>
              <w:spacing w:after="0" w:afterAutospacing="0"/>
              <w:jc w:val="left"/>
              <w:rPr>
                <w:rFonts w:ascii="Times" w:eastAsia="Batang" w:hAnsi="Times"/>
                <w:b/>
                <w:bCs/>
                <w:sz w:val="20"/>
                <w:szCs w:val="24"/>
                <w:lang w:val="en-US" w:eastAsia="en-US"/>
              </w:rPr>
            </w:pPr>
            <w:r w:rsidRPr="00804467">
              <w:rPr>
                <w:rFonts w:ascii="Times" w:eastAsia="Batang" w:hAnsi="Times"/>
                <w:b/>
                <w:bCs/>
                <w:sz w:val="20"/>
                <w:szCs w:val="24"/>
                <w:lang w:val="en-US" w:eastAsia="en-US"/>
              </w:rPr>
              <w:t>Replace the agreement on broadcast OSI (PDSCH) for UE BB bandwidth reduction with the following:</w:t>
            </w:r>
          </w:p>
          <w:p w14:paraId="42710A4A" w14:textId="77777777" w:rsidR="00804467" w:rsidRPr="00804467" w:rsidRDefault="00804467" w:rsidP="00804467">
            <w:pPr>
              <w:snapToGrid/>
              <w:spacing w:after="0" w:afterAutospacing="0"/>
              <w:jc w:val="left"/>
              <w:rPr>
                <w:rFonts w:ascii="Times" w:eastAsia="Batang" w:hAnsi="Times"/>
                <w:b/>
                <w:bCs/>
                <w:sz w:val="20"/>
                <w:szCs w:val="24"/>
                <w:lang w:val="en-US" w:eastAsia="en-US"/>
              </w:rPr>
            </w:pPr>
            <w:r w:rsidRPr="00804467">
              <w:rPr>
                <w:rFonts w:ascii="Times" w:eastAsia="Batang" w:hAnsi="Times"/>
                <w:b/>
                <w:bCs/>
                <w:sz w:val="20"/>
                <w:szCs w:val="24"/>
                <w:lang w:val="en-US" w:eastAsia="en-US"/>
              </w:rPr>
              <w:t>For UE BB bandwidth reduction, for broadcast OSI (PDSCH),</w:t>
            </w:r>
          </w:p>
          <w:p w14:paraId="107E6F34" w14:textId="5447D4EA" w:rsidR="00804467" w:rsidRPr="00804467" w:rsidRDefault="00804467" w:rsidP="00804467">
            <w:pPr>
              <w:numPr>
                <w:ilvl w:val="0"/>
                <w:numId w:val="18"/>
              </w:numPr>
              <w:snapToGrid/>
              <w:spacing w:after="0" w:afterAutospacing="0" w:line="252" w:lineRule="auto"/>
              <w:contextualSpacing/>
              <w:rPr>
                <w:rFonts w:eastAsia="Batang"/>
                <w:b/>
                <w:bCs/>
                <w:sz w:val="20"/>
                <w:lang w:val="en-US" w:eastAsia="x-none"/>
              </w:rPr>
            </w:pPr>
            <w:r w:rsidRPr="00804467">
              <w:rPr>
                <w:rFonts w:eastAsia="Batang"/>
                <w:b/>
                <w:bCs/>
                <w:sz w:val="20"/>
                <w:lang w:val="en-US" w:eastAsia="x-none"/>
              </w:rPr>
              <w:lastRenderedPageBreak/>
              <w:t>Allow the scheduling of broadcast OSI (PDSCH) to be larger than 5 MHz (as in legacy operation)</w:t>
            </w:r>
          </w:p>
        </w:tc>
      </w:tr>
    </w:tbl>
    <w:p w14:paraId="5B2CDFA8" w14:textId="7DB62F26" w:rsidR="00BA3211" w:rsidRDefault="00BA3211" w:rsidP="0050137C">
      <w:pPr>
        <w:spacing w:beforeLines="50" w:before="180"/>
        <w:rPr>
          <w:rFonts w:eastAsiaTheme="minorEastAsia"/>
          <w:lang w:eastAsia="zh-CN"/>
        </w:rPr>
      </w:pPr>
      <w:bookmarkStart w:id="29" w:name="OLE_LINK18"/>
      <w:r w:rsidRPr="00BA3211">
        <w:rPr>
          <w:rFonts w:eastAsiaTheme="minorEastAsia"/>
          <w:lang w:eastAsia="zh-CN"/>
        </w:rPr>
        <w:lastRenderedPageBreak/>
        <w:t xml:space="preserve">Since SIB1 and OSI are </w:t>
      </w:r>
      <w:r>
        <w:rPr>
          <w:rFonts w:eastAsiaTheme="minorEastAsia"/>
          <w:lang w:eastAsia="zh-CN"/>
        </w:rPr>
        <w:t xml:space="preserve">scheduled </w:t>
      </w:r>
      <w:r w:rsidR="00EE3732">
        <w:rPr>
          <w:rFonts w:eastAsiaTheme="minorEastAsia"/>
          <w:lang w:eastAsia="zh-CN"/>
        </w:rPr>
        <w:t>with</w:t>
      </w:r>
      <w:r w:rsidRPr="00BA3211">
        <w:rPr>
          <w:rFonts w:eastAsiaTheme="minorEastAsia"/>
          <w:lang w:eastAsia="zh-CN"/>
        </w:rPr>
        <w:t xml:space="preserve"> </w:t>
      </w:r>
      <w:r w:rsidR="00EE3732">
        <w:rPr>
          <w:rFonts w:eastAsiaTheme="minorEastAsia"/>
          <w:lang w:eastAsia="zh-CN"/>
        </w:rPr>
        <w:t>PRBs</w:t>
      </w:r>
      <w:r>
        <w:rPr>
          <w:rFonts w:eastAsiaTheme="minorEastAsia"/>
          <w:lang w:eastAsia="zh-CN"/>
        </w:rPr>
        <w:t xml:space="preserve"> </w:t>
      </w:r>
      <w:r w:rsidR="00EE3732">
        <w:rPr>
          <w:rFonts w:eastAsiaTheme="minorEastAsia"/>
          <w:lang w:eastAsia="zh-CN"/>
        </w:rPr>
        <w:t>within the bandwidth of</w:t>
      </w:r>
      <w:r>
        <w:rPr>
          <w:rFonts w:eastAsiaTheme="minorEastAsia"/>
          <w:lang w:eastAsia="zh-CN"/>
        </w:rPr>
        <w:t xml:space="preserve"> </w:t>
      </w:r>
      <w:r w:rsidRPr="00BA3211">
        <w:rPr>
          <w:rFonts w:eastAsiaTheme="minorEastAsia"/>
          <w:lang w:eastAsia="zh-CN"/>
        </w:rPr>
        <w:t>CORESET</w:t>
      </w:r>
      <w:r>
        <w:rPr>
          <w:rFonts w:eastAsiaTheme="minorEastAsia"/>
          <w:lang w:eastAsia="zh-CN"/>
        </w:rPr>
        <w:t xml:space="preserve"> </w:t>
      </w:r>
      <w:r w:rsidRPr="00BA3211">
        <w:rPr>
          <w:rFonts w:eastAsiaTheme="minorEastAsia"/>
          <w:lang w:eastAsia="zh-CN"/>
        </w:rPr>
        <w:t xml:space="preserve">0, which is always less than 20MHz and </w:t>
      </w:r>
      <w:r w:rsidR="00EE3732">
        <w:rPr>
          <w:rFonts w:eastAsiaTheme="minorEastAsia"/>
          <w:lang w:eastAsia="zh-CN"/>
        </w:rPr>
        <w:t>does</w:t>
      </w:r>
      <w:r w:rsidRPr="00BA3211">
        <w:rPr>
          <w:rFonts w:eastAsiaTheme="minorEastAsia"/>
          <w:lang w:eastAsia="zh-CN"/>
        </w:rPr>
        <w:t xml:space="preserve"> not exceed the maximum RF bandwidth of the eRedCap UE, the eRedCap UE can always share SIB1 and OSI with R17 RedCap UE and non-RedCap UE, </w:t>
      </w:r>
      <w:r w:rsidR="00EE3732">
        <w:rPr>
          <w:rFonts w:eastAsiaTheme="minorEastAsia"/>
          <w:lang w:eastAsia="zh-CN"/>
        </w:rPr>
        <w:t>there is no need of separate SIB1/OSI configuration for eRedCap UE.</w:t>
      </w:r>
    </w:p>
    <w:bookmarkEnd w:id="29"/>
    <w:p w14:paraId="0742BB34" w14:textId="0D383952" w:rsidR="00804467" w:rsidRPr="00804467" w:rsidRDefault="00683750" w:rsidP="008925FD">
      <w:pPr>
        <w:rPr>
          <w:rFonts w:eastAsiaTheme="minorEastAsia"/>
          <w:b/>
          <w:bCs/>
          <w:lang w:eastAsia="zh-CN"/>
        </w:rPr>
      </w:pPr>
      <w:r>
        <w:rPr>
          <w:rFonts w:eastAsiaTheme="minorEastAsia"/>
          <w:b/>
          <w:bCs/>
          <w:lang w:eastAsia="zh-CN"/>
        </w:rPr>
        <w:t xml:space="preserve">Proposal </w:t>
      </w:r>
      <w:r w:rsidR="00EA1C83">
        <w:rPr>
          <w:rFonts w:eastAsiaTheme="minorEastAsia"/>
          <w:b/>
          <w:bCs/>
          <w:lang w:eastAsia="zh-CN"/>
        </w:rPr>
        <w:t>3</w:t>
      </w:r>
      <w:r w:rsidR="00804467" w:rsidRPr="00804467">
        <w:rPr>
          <w:rFonts w:eastAsiaTheme="minorEastAsia"/>
          <w:b/>
          <w:bCs/>
          <w:lang w:eastAsia="zh-CN"/>
        </w:rPr>
        <w:t xml:space="preserve">: </w:t>
      </w:r>
      <w:bookmarkStart w:id="30" w:name="OLE_LINK29"/>
      <w:r w:rsidR="00A7540D">
        <w:rPr>
          <w:rFonts w:eastAsiaTheme="minorEastAsia"/>
          <w:b/>
          <w:bCs/>
          <w:lang w:eastAsia="zh-CN"/>
        </w:rPr>
        <w:t>S</w:t>
      </w:r>
      <w:r w:rsidR="00A7540D" w:rsidRPr="00A7540D">
        <w:rPr>
          <w:rFonts w:eastAsiaTheme="minorEastAsia"/>
          <w:b/>
          <w:bCs/>
          <w:lang w:eastAsia="zh-CN"/>
        </w:rPr>
        <w:t xml:space="preserve">eparate SIB1/OSI configuration </w:t>
      </w:r>
      <w:r w:rsidR="00A7540D">
        <w:rPr>
          <w:rFonts w:eastAsiaTheme="minorEastAsia"/>
          <w:b/>
          <w:bCs/>
          <w:lang w:eastAsia="zh-CN"/>
        </w:rPr>
        <w:t>for</w:t>
      </w:r>
      <w:r w:rsidR="00A7540D" w:rsidRPr="00A7540D">
        <w:rPr>
          <w:rFonts w:eastAsiaTheme="minorEastAsia"/>
          <w:b/>
          <w:bCs/>
          <w:lang w:eastAsia="zh-CN"/>
        </w:rPr>
        <w:t xml:space="preserve"> eRedCap UE is not required</w:t>
      </w:r>
      <w:r w:rsidR="00300821">
        <w:rPr>
          <w:rFonts w:eastAsiaTheme="minorEastAsia"/>
          <w:b/>
          <w:bCs/>
          <w:lang w:eastAsia="zh-CN"/>
        </w:rPr>
        <w:t>.</w:t>
      </w:r>
      <w:bookmarkEnd w:id="30"/>
    </w:p>
    <w:p w14:paraId="537BE529" w14:textId="29EACFCC" w:rsidR="007E35F0" w:rsidRDefault="007E35F0" w:rsidP="008925FD">
      <w:pPr>
        <w:rPr>
          <w:rFonts w:eastAsiaTheme="minorEastAsia"/>
          <w:lang w:eastAsia="zh-CN"/>
        </w:rPr>
      </w:pPr>
      <w:r w:rsidRPr="007E35F0">
        <w:rPr>
          <w:rFonts w:eastAsiaTheme="minorEastAsia"/>
          <w:lang w:eastAsia="zh-CN"/>
        </w:rPr>
        <w:t xml:space="preserve">At the last meeting, there was no consensus on the discussion on the assumption of </w:t>
      </w:r>
      <w:r>
        <w:rPr>
          <w:rFonts w:eastAsiaTheme="minorEastAsia"/>
          <w:lang w:eastAsia="zh-CN"/>
        </w:rPr>
        <w:t>post-FFT</w:t>
      </w:r>
      <w:r w:rsidRPr="007E35F0">
        <w:rPr>
          <w:rFonts w:eastAsiaTheme="minorEastAsia"/>
          <w:lang w:eastAsia="zh-CN"/>
        </w:rPr>
        <w:t xml:space="preserve"> buffer size. Although the size of the post-FFT buffer depends more on the UE implementation, it has potential </w:t>
      </w:r>
      <w:r w:rsidR="00EE3732">
        <w:rPr>
          <w:rFonts w:eastAsiaTheme="minorEastAsia"/>
          <w:lang w:eastAsia="zh-CN"/>
        </w:rPr>
        <w:t>impacts</w:t>
      </w:r>
      <w:r w:rsidR="00EE3732" w:rsidRPr="007E35F0">
        <w:rPr>
          <w:rFonts w:eastAsiaTheme="minorEastAsia"/>
          <w:lang w:eastAsia="zh-CN"/>
        </w:rPr>
        <w:t xml:space="preserve"> </w:t>
      </w:r>
      <w:r w:rsidR="00EE3732">
        <w:rPr>
          <w:rFonts w:eastAsiaTheme="minorEastAsia"/>
          <w:lang w:eastAsia="zh-CN"/>
        </w:rPr>
        <w:t>on</w:t>
      </w:r>
      <w:r w:rsidR="00EE3732" w:rsidRPr="007E35F0">
        <w:rPr>
          <w:rFonts w:eastAsiaTheme="minorEastAsia"/>
          <w:lang w:eastAsia="zh-CN"/>
        </w:rPr>
        <w:t xml:space="preserve"> </w:t>
      </w:r>
      <w:r w:rsidRPr="007E35F0">
        <w:rPr>
          <w:rFonts w:eastAsiaTheme="minorEastAsia"/>
          <w:lang w:eastAsia="zh-CN"/>
        </w:rPr>
        <w:t xml:space="preserve">system design, such as how to maintain the performance of eRedCap UE at the lowest cost. First, we consider the buffer size requirements for the </w:t>
      </w:r>
      <w:r>
        <w:rPr>
          <w:rFonts w:eastAsiaTheme="minorEastAsia"/>
          <w:lang w:eastAsia="zh-CN"/>
        </w:rPr>
        <w:t>DL common</w:t>
      </w:r>
      <w:r w:rsidRPr="007E35F0">
        <w:rPr>
          <w:rFonts w:eastAsiaTheme="minorEastAsia"/>
          <w:lang w:eastAsia="zh-CN"/>
        </w:rPr>
        <w:t xml:space="preserve"> channel. Since the common channel does not support cross-slot </w:t>
      </w:r>
      <w:r w:rsidR="00EE3732" w:rsidRPr="007E35F0">
        <w:rPr>
          <w:rFonts w:eastAsiaTheme="minorEastAsia"/>
          <w:lang w:eastAsia="zh-CN"/>
        </w:rPr>
        <w:t xml:space="preserve">PDSCH </w:t>
      </w:r>
      <w:r w:rsidRPr="007E35F0">
        <w:rPr>
          <w:rFonts w:eastAsiaTheme="minorEastAsia"/>
          <w:lang w:eastAsia="zh-CN"/>
        </w:rPr>
        <w:t>scheduling, when the public PDSCH is scheduled</w:t>
      </w:r>
      <w:r>
        <w:rPr>
          <w:rFonts w:eastAsiaTheme="minorEastAsia"/>
          <w:lang w:eastAsia="zh-CN"/>
        </w:rPr>
        <w:t xml:space="preserve"> with</w:t>
      </w:r>
      <w:r w:rsidRPr="007E35F0">
        <w:rPr>
          <w:rFonts w:eastAsiaTheme="minorEastAsia"/>
          <w:lang w:eastAsia="zh-CN"/>
        </w:rPr>
        <w:t xml:space="preserve"> </w:t>
      </w:r>
      <w:r>
        <w:rPr>
          <w:rFonts w:eastAsiaTheme="minorEastAsia"/>
          <w:lang w:eastAsia="zh-CN"/>
        </w:rPr>
        <w:t>a</w:t>
      </w:r>
      <w:r w:rsidRPr="007E35F0">
        <w:rPr>
          <w:rFonts w:eastAsiaTheme="minorEastAsia"/>
          <w:lang w:eastAsia="zh-CN"/>
        </w:rPr>
        <w:t xml:space="preserve"> resource span</w:t>
      </w:r>
      <w:r w:rsidR="00EE3732">
        <w:rPr>
          <w:rFonts w:eastAsiaTheme="minorEastAsia"/>
          <w:lang w:eastAsia="zh-CN"/>
        </w:rPr>
        <w:t>ning</w:t>
      </w:r>
      <w:r w:rsidRPr="007E35F0">
        <w:rPr>
          <w:rFonts w:eastAsiaTheme="minorEastAsia"/>
          <w:lang w:eastAsia="zh-CN"/>
        </w:rPr>
        <w:t xml:space="preserve"> greater than 5MHz, some options are </w:t>
      </w:r>
      <w:r w:rsidR="00EE3732">
        <w:rPr>
          <w:rFonts w:eastAsiaTheme="minorEastAsia"/>
          <w:lang w:eastAsia="zh-CN"/>
        </w:rPr>
        <w:t>considered for UE implementation</w:t>
      </w:r>
      <w:r w:rsidRPr="007E35F0">
        <w:rPr>
          <w:rFonts w:eastAsiaTheme="minorEastAsia"/>
          <w:lang w:eastAsia="zh-CN"/>
        </w:rPr>
        <w:t>:</w:t>
      </w:r>
    </w:p>
    <w:p w14:paraId="5F28CC43" w14:textId="48458E5F" w:rsidR="0016354C" w:rsidRPr="0083236F" w:rsidRDefault="0016354C" w:rsidP="0083236F">
      <w:pPr>
        <w:pStyle w:val="affa"/>
        <w:numPr>
          <w:ilvl w:val="0"/>
          <w:numId w:val="25"/>
        </w:numPr>
        <w:spacing w:after="0" w:afterAutospacing="0"/>
        <w:ind w:firstLineChars="0"/>
        <w:rPr>
          <w:rFonts w:eastAsiaTheme="minorEastAsia"/>
          <w:lang w:eastAsia="zh-CN"/>
        </w:rPr>
      </w:pPr>
      <w:r w:rsidRPr="0083236F">
        <w:rPr>
          <w:rFonts w:eastAsiaTheme="minorEastAsia"/>
          <w:lang w:eastAsia="zh-CN"/>
        </w:rPr>
        <w:t>Option</w:t>
      </w:r>
      <w:r w:rsidR="00135046" w:rsidRPr="0083236F">
        <w:rPr>
          <w:rFonts w:eastAsiaTheme="minorEastAsia"/>
          <w:lang w:eastAsia="zh-CN"/>
        </w:rPr>
        <w:t xml:space="preserve"> </w:t>
      </w:r>
      <w:r w:rsidRPr="0083236F">
        <w:rPr>
          <w:rFonts w:eastAsiaTheme="minorEastAsia"/>
          <w:lang w:eastAsia="zh-CN"/>
        </w:rPr>
        <w:t xml:space="preserve">1: UE </w:t>
      </w:r>
      <w:r w:rsidR="001569AF" w:rsidRPr="0083236F">
        <w:rPr>
          <w:rFonts w:eastAsiaTheme="minorEastAsia"/>
          <w:lang w:eastAsia="zh-CN"/>
        </w:rPr>
        <w:t>always</w:t>
      </w:r>
      <w:r w:rsidRPr="0083236F">
        <w:rPr>
          <w:rFonts w:eastAsiaTheme="minorEastAsia"/>
          <w:lang w:eastAsia="zh-CN"/>
        </w:rPr>
        <w:t xml:space="preserve"> </w:t>
      </w:r>
      <w:r w:rsidR="00043622" w:rsidRPr="0083236F">
        <w:rPr>
          <w:rFonts w:eastAsiaTheme="minorEastAsia"/>
          <w:lang w:eastAsia="zh-CN"/>
        </w:rPr>
        <w:t>buffers</w:t>
      </w:r>
      <w:r w:rsidRPr="0083236F">
        <w:rPr>
          <w:rFonts w:eastAsiaTheme="minorEastAsia"/>
          <w:lang w:eastAsia="zh-CN"/>
        </w:rPr>
        <w:t xml:space="preserve"> </w:t>
      </w:r>
      <w:r w:rsidR="00043622" w:rsidRPr="0083236F">
        <w:rPr>
          <w:rFonts w:eastAsiaTheme="minorEastAsia"/>
          <w:lang w:eastAsia="zh-CN"/>
        </w:rPr>
        <w:t xml:space="preserve">the post-FFT data of the </w:t>
      </w:r>
      <w:r w:rsidRPr="0083236F">
        <w:rPr>
          <w:rFonts w:eastAsiaTheme="minorEastAsia"/>
          <w:lang w:eastAsia="zh-CN"/>
        </w:rPr>
        <w:t>whole 20MHz per symbol</w:t>
      </w:r>
      <w:r w:rsidR="001B3D80" w:rsidRPr="0083236F">
        <w:rPr>
          <w:rFonts w:eastAsiaTheme="minorEastAsia"/>
          <w:lang w:eastAsia="zh-CN"/>
        </w:rPr>
        <w:t>.</w:t>
      </w:r>
    </w:p>
    <w:p w14:paraId="248B63EC" w14:textId="1CAE11FC" w:rsidR="006627D5" w:rsidRDefault="006627D5" w:rsidP="0083236F">
      <w:pPr>
        <w:pStyle w:val="affa"/>
        <w:numPr>
          <w:ilvl w:val="0"/>
          <w:numId w:val="25"/>
        </w:numPr>
        <w:spacing w:after="0" w:afterAutospacing="0"/>
        <w:ind w:firstLineChars="0"/>
        <w:rPr>
          <w:rFonts w:eastAsiaTheme="minorEastAsia"/>
          <w:lang w:eastAsia="zh-CN"/>
        </w:rPr>
      </w:pPr>
      <w:bookmarkStart w:id="31" w:name="OLE_LINK31"/>
      <w:r w:rsidRPr="006627D5">
        <w:rPr>
          <w:rFonts w:eastAsiaTheme="minorEastAsia"/>
          <w:lang w:eastAsia="zh-CN"/>
        </w:rPr>
        <w:t>Option 2: Before DCI decoding is complete, the UE buffers the entire 20MHz post-FFT data on each symbol, buffering only the PRB allocated in the DCI after obtaining the DCI.</w:t>
      </w:r>
    </w:p>
    <w:bookmarkEnd w:id="31"/>
    <w:p w14:paraId="4682645E" w14:textId="586C49FC" w:rsidR="00141B16" w:rsidRDefault="00141B16" w:rsidP="0083236F">
      <w:pPr>
        <w:pStyle w:val="affa"/>
        <w:numPr>
          <w:ilvl w:val="0"/>
          <w:numId w:val="25"/>
        </w:numPr>
        <w:spacing w:after="0" w:afterAutospacing="0"/>
        <w:ind w:firstLineChars="0"/>
        <w:rPr>
          <w:rFonts w:eastAsiaTheme="minorEastAsia"/>
          <w:lang w:eastAsia="zh-CN"/>
        </w:rPr>
      </w:pPr>
      <w:r>
        <w:rPr>
          <w:rFonts w:eastAsiaTheme="minorEastAsia"/>
          <w:lang w:eastAsia="zh-CN"/>
        </w:rPr>
        <w:t>Option</w:t>
      </w:r>
      <w:r w:rsidR="00135046">
        <w:rPr>
          <w:rFonts w:eastAsiaTheme="minorEastAsia"/>
          <w:lang w:eastAsia="zh-CN"/>
        </w:rPr>
        <w:t xml:space="preserve"> </w:t>
      </w:r>
      <w:r>
        <w:rPr>
          <w:rFonts w:eastAsiaTheme="minorEastAsia"/>
          <w:lang w:eastAsia="zh-CN"/>
        </w:rPr>
        <w:t xml:space="preserve">3: UE </w:t>
      </w:r>
      <w:r w:rsidR="00EB72E4">
        <w:rPr>
          <w:rFonts w:eastAsiaTheme="minorEastAsia"/>
          <w:lang w:eastAsia="zh-CN"/>
        </w:rPr>
        <w:t>only</w:t>
      </w:r>
      <w:r>
        <w:rPr>
          <w:rFonts w:eastAsiaTheme="minorEastAsia"/>
          <w:lang w:eastAsia="zh-CN"/>
        </w:rPr>
        <w:t xml:space="preserve"> </w:t>
      </w:r>
      <w:r w:rsidR="00D6352E">
        <w:rPr>
          <w:rFonts w:eastAsiaTheme="minorEastAsia"/>
          <w:lang w:eastAsia="zh-CN"/>
        </w:rPr>
        <w:t>buffers</w:t>
      </w:r>
      <w:r>
        <w:rPr>
          <w:rFonts w:eastAsiaTheme="minorEastAsia"/>
          <w:lang w:eastAsia="zh-CN"/>
        </w:rPr>
        <w:t xml:space="preserve"> </w:t>
      </w:r>
      <w:r w:rsidR="00EB72E4">
        <w:rPr>
          <w:rFonts w:eastAsiaTheme="minorEastAsia"/>
          <w:lang w:eastAsia="zh-CN"/>
        </w:rPr>
        <w:t xml:space="preserve">PRBs within a </w:t>
      </w:r>
      <w:r>
        <w:rPr>
          <w:rFonts w:eastAsiaTheme="minorEastAsia"/>
          <w:lang w:eastAsia="zh-CN"/>
        </w:rPr>
        <w:t>5MHz</w:t>
      </w:r>
      <w:r w:rsidR="00EB72E4">
        <w:rPr>
          <w:rFonts w:eastAsiaTheme="minorEastAsia"/>
          <w:lang w:eastAsia="zh-CN"/>
        </w:rPr>
        <w:t xml:space="preserve"> band</w:t>
      </w:r>
      <w:r>
        <w:rPr>
          <w:rFonts w:eastAsiaTheme="minorEastAsia"/>
          <w:lang w:eastAsia="zh-CN"/>
        </w:rPr>
        <w:t xml:space="preserve"> per symbol, and </w:t>
      </w:r>
      <w:r w:rsidR="009B7F4F">
        <w:rPr>
          <w:rFonts w:eastAsiaTheme="minorEastAsia"/>
          <w:lang w:eastAsia="zh-CN"/>
        </w:rPr>
        <w:t xml:space="preserve">UE </w:t>
      </w:r>
      <w:r>
        <w:rPr>
          <w:rFonts w:eastAsiaTheme="minorEastAsia"/>
          <w:lang w:eastAsia="zh-CN"/>
        </w:rPr>
        <w:t>can do soft</w:t>
      </w:r>
      <w:r w:rsidR="006627D5">
        <w:rPr>
          <w:rFonts w:eastAsiaTheme="minorEastAsia"/>
          <w:lang w:eastAsia="zh-CN"/>
        </w:rPr>
        <w:t>-</w:t>
      </w:r>
      <w:r>
        <w:rPr>
          <w:rFonts w:eastAsiaTheme="minorEastAsia"/>
          <w:lang w:eastAsia="zh-CN"/>
        </w:rPr>
        <w:t>combin</w:t>
      </w:r>
      <w:r w:rsidR="006627D5">
        <w:rPr>
          <w:rFonts w:eastAsiaTheme="minorEastAsia"/>
          <w:lang w:eastAsia="zh-CN"/>
        </w:rPr>
        <w:t>ation</w:t>
      </w:r>
      <w:r>
        <w:rPr>
          <w:rFonts w:eastAsiaTheme="minorEastAsia"/>
          <w:lang w:eastAsia="zh-CN"/>
        </w:rPr>
        <w:t xml:space="preserve"> in multiple PDSCH occasions for </w:t>
      </w:r>
      <w:r w:rsidR="009B7F4F">
        <w:rPr>
          <w:rFonts w:eastAsiaTheme="minorEastAsia"/>
          <w:lang w:eastAsia="zh-CN"/>
        </w:rPr>
        <w:t>the</w:t>
      </w:r>
      <w:r>
        <w:rPr>
          <w:rFonts w:eastAsiaTheme="minorEastAsia"/>
          <w:lang w:eastAsia="zh-CN"/>
        </w:rPr>
        <w:t xml:space="preserve"> common channel</w:t>
      </w:r>
      <w:r w:rsidR="001B3D80">
        <w:rPr>
          <w:rFonts w:eastAsiaTheme="minorEastAsia"/>
          <w:lang w:eastAsia="zh-CN"/>
        </w:rPr>
        <w:t>.</w:t>
      </w:r>
    </w:p>
    <w:p w14:paraId="23AA4FF3" w14:textId="422B167F" w:rsidR="00E967AA" w:rsidRDefault="00A544A4" w:rsidP="0083236F">
      <w:pPr>
        <w:spacing w:beforeLines="50" w:before="180"/>
        <w:rPr>
          <w:rFonts w:eastAsiaTheme="minorEastAsia"/>
          <w:lang w:eastAsia="zh-CN"/>
        </w:rPr>
      </w:pPr>
      <w:bookmarkStart w:id="32" w:name="OLE_LINK22"/>
      <w:r>
        <w:rPr>
          <w:rFonts w:eastAsiaTheme="minorEastAsia"/>
          <w:lang w:eastAsia="zh-CN"/>
        </w:rPr>
        <w:t>UE with</w:t>
      </w:r>
      <w:r w:rsidR="001B3D80">
        <w:rPr>
          <w:rFonts w:eastAsiaTheme="minorEastAsia"/>
          <w:lang w:eastAsia="zh-CN"/>
        </w:rPr>
        <w:t xml:space="preserve"> option3 </w:t>
      </w:r>
      <w:r>
        <w:rPr>
          <w:rFonts w:eastAsiaTheme="minorEastAsia"/>
          <w:lang w:eastAsia="zh-CN"/>
        </w:rPr>
        <w:t xml:space="preserve">can get more complexity reduction gain in memory size, but </w:t>
      </w:r>
      <w:r w:rsidR="00AC08EE">
        <w:rPr>
          <w:rFonts w:eastAsiaTheme="minorEastAsia"/>
          <w:lang w:eastAsia="zh-CN"/>
        </w:rPr>
        <w:t>a</w:t>
      </w:r>
      <w:r w:rsidR="001B3D80">
        <w:rPr>
          <w:rFonts w:eastAsiaTheme="minorEastAsia"/>
          <w:lang w:eastAsia="zh-CN"/>
        </w:rPr>
        <w:t xml:space="preserve"> long delay </w:t>
      </w:r>
      <w:r w:rsidR="006627D5">
        <w:rPr>
          <w:rFonts w:eastAsiaTheme="minorEastAsia"/>
          <w:lang w:eastAsia="zh-CN"/>
        </w:rPr>
        <w:t xml:space="preserve">will </w:t>
      </w:r>
      <w:r w:rsidR="001B3D80">
        <w:rPr>
          <w:rFonts w:eastAsiaTheme="minorEastAsia"/>
          <w:lang w:eastAsia="zh-CN"/>
        </w:rPr>
        <w:t xml:space="preserve">be </w:t>
      </w:r>
      <w:r w:rsidR="00AC08EE">
        <w:rPr>
          <w:rFonts w:eastAsiaTheme="minorEastAsia"/>
          <w:lang w:eastAsia="zh-CN"/>
        </w:rPr>
        <w:t>expected</w:t>
      </w:r>
      <w:r w:rsidR="001B3D80">
        <w:rPr>
          <w:rFonts w:eastAsiaTheme="minorEastAsia"/>
          <w:lang w:eastAsia="zh-CN"/>
        </w:rPr>
        <w:t xml:space="preserve"> </w:t>
      </w:r>
      <w:r w:rsidR="00503A5F">
        <w:rPr>
          <w:rFonts w:eastAsiaTheme="minorEastAsia"/>
          <w:lang w:eastAsia="zh-CN"/>
        </w:rPr>
        <w:t>when</w:t>
      </w:r>
      <w:r>
        <w:rPr>
          <w:rFonts w:eastAsiaTheme="minorEastAsia"/>
          <w:lang w:eastAsia="zh-CN"/>
        </w:rPr>
        <w:t xml:space="preserve"> the </w:t>
      </w:r>
      <w:r w:rsidR="00022716">
        <w:rPr>
          <w:rFonts w:eastAsiaTheme="minorEastAsia"/>
          <w:lang w:eastAsia="zh-CN"/>
        </w:rPr>
        <w:t xml:space="preserve">buffered </w:t>
      </w:r>
      <w:r>
        <w:rPr>
          <w:rFonts w:eastAsiaTheme="minorEastAsia"/>
          <w:lang w:eastAsia="zh-CN"/>
        </w:rPr>
        <w:t xml:space="preserve">5MHz </w:t>
      </w:r>
      <w:r w:rsidR="004B575A">
        <w:rPr>
          <w:rFonts w:eastAsiaTheme="minorEastAsia"/>
          <w:lang w:eastAsia="zh-CN"/>
        </w:rPr>
        <w:t>is not aimed</w:t>
      </w:r>
      <w:r>
        <w:rPr>
          <w:rFonts w:eastAsiaTheme="minorEastAsia"/>
          <w:lang w:eastAsia="zh-CN"/>
        </w:rPr>
        <w:t xml:space="preserve"> </w:t>
      </w:r>
      <w:r w:rsidR="00AC08EE">
        <w:rPr>
          <w:rFonts w:eastAsiaTheme="minorEastAsia"/>
          <w:lang w:eastAsia="zh-CN"/>
        </w:rPr>
        <w:t>at</w:t>
      </w:r>
      <w:r>
        <w:rPr>
          <w:rFonts w:eastAsiaTheme="minorEastAsia"/>
          <w:lang w:eastAsia="zh-CN"/>
        </w:rPr>
        <w:t xml:space="preserve"> the target PRBs</w:t>
      </w:r>
      <w:r w:rsidR="00503A5F">
        <w:rPr>
          <w:rFonts w:eastAsiaTheme="minorEastAsia"/>
          <w:lang w:eastAsia="zh-CN"/>
        </w:rPr>
        <w:t xml:space="preserve"> and UE </w:t>
      </w:r>
      <w:r w:rsidR="00AC08EE">
        <w:rPr>
          <w:rFonts w:eastAsiaTheme="minorEastAsia"/>
          <w:lang w:eastAsia="zh-CN"/>
        </w:rPr>
        <w:t>needs</w:t>
      </w:r>
      <w:r w:rsidR="00503A5F">
        <w:rPr>
          <w:rFonts w:eastAsiaTheme="minorEastAsia"/>
          <w:lang w:eastAsia="zh-CN"/>
        </w:rPr>
        <w:t xml:space="preserve"> to retry </w:t>
      </w:r>
      <w:r w:rsidR="007E35F0">
        <w:rPr>
          <w:rFonts w:eastAsiaTheme="minorEastAsia"/>
          <w:lang w:eastAsia="zh-CN"/>
        </w:rPr>
        <w:t>reception</w:t>
      </w:r>
      <w:r w:rsidR="006627D5">
        <w:rPr>
          <w:rFonts w:eastAsiaTheme="minorEastAsia"/>
          <w:lang w:eastAsia="zh-CN"/>
        </w:rPr>
        <w:t>s</w:t>
      </w:r>
      <w:r w:rsidR="007E35F0">
        <w:rPr>
          <w:rFonts w:eastAsiaTheme="minorEastAsia"/>
          <w:lang w:eastAsia="zh-CN"/>
        </w:rPr>
        <w:t xml:space="preserve"> </w:t>
      </w:r>
      <w:r w:rsidR="004B575A">
        <w:rPr>
          <w:rFonts w:eastAsiaTheme="minorEastAsia"/>
          <w:lang w:eastAsia="zh-CN"/>
        </w:rPr>
        <w:t>on</w:t>
      </w:r>
      <w:r w:rsidR="00503A5F">
        <w:rPr>
          <w:rFonts w:eastAsiaTheme="minorEastAsia"/>
          <w:lang w:eastAsia="zh-CN"/>
        </w:rPr>
        <w:t xml:space="preserve"> </w:t>
      </w:r>
      <w:r w:rsidR="007E35F0">
        <w:rPr>
          <w:rFonts w:eastAsiaTheme="minorEastAsia"/>
          <w:lang w:eastAsia="zh-CN"/>
        </w:rPr>
        <w:t>multi</w:t>
      </w:r>
      <w:r w:rsidR="00F204DA">
        <w:rPr>
          <w:rFonts w:eastAsiaTheme="minorEastAsia"/>
          <w:lang w:eastAsia="zh-CN"/>
        </w:rPr>
        <w:t>ple</w:t>
      </w:r>
      <w:r w:rsidR="00503A5F">
        <w:rPr>
          <w:rFonts w:eastAsiaTheme="minorEastAsia"/>
          <w:lang w:eastAsia="zh-CN"/>
        </w:rPr>
        <w:t xml:space="preserve"> occasions</w:t>
      </w:r>
      <w:r w:rsidR="00AC08EE">
        <w:rPr>
          <w:rFonts w:eastAsiaTheme="minorEastAsia"/>
          <w:lang w:eastAsia="zh-CN"/>
        </w:rPr>
        <w:t xml:space="preserve"> for the message</w:t>
      </w:r>
      <w:r w:rsidR="001B3D80">
        <w:rPr>
          <w:rFonts w:eastAsiaTheme="minorEastAsia"/>
          <w:lang w:eastAsia="zh-CN"/>
        </w:rPr>
        <w:t>. Option1 and option</w:t>
      </w:r>
      <w:r w:rsidR="00EB72E4">
        <w:rPr>
          <w:rFonts w:eastAsiaTheme="minorEastAsia"/>
          <w:lang w:eastAsia="zh-CN"/>
        </w:rPr>
        <w:t>2</w:t>
      </w:r>
      <w:r w:rsidR="001B3D80">
        <w:rPr>
          <w:rFonts w:eastAsiaTheme="minorEastAsia"/>
          <w:lang w:eastAsia="zh-CN"/>
        </w:rPr>
        <w:t xml:space="preserve"> </w:t>
      </w:r>
      <w:r w:rsidR="00EB72E4">
        <w:rPr>
          <w:rFonts w:eastAsiaTheme="minorEastAsia"/>
          <w:lang w:eastAsia="zh-CN"/>
        </w:rPr>
        <w:t xml:space="preserve">have no </w:t>
      </w:r>
      <w:r>
        <w:rPr>
          <w:rFonts w:eastAsiaTheme="minorEastAsia"/>
          <w:lang w:eastAsia="zh-CN"/>
        </w:rPr>
        <w:t>big</w:t>
      </w:r>
      <w:r w:rsidR="00EB72E4">
        <w:rPr>
          <w:rFonts w:eastAsiaTheme="minorEastAsia"/>
          <w:lang w:eastAsia="zh-CN"/>
        </w:rPr>
        <w:t xml:space="preserve"> difference</w:t>
      </w:r>
      <w:r>
        <w:rPr>
          <w:rFonts w:eastAsiaTheme="minorEastAsia"/>
          <w:lang w:eastAsia="zh-CN"/>
        </w:rPr>
        <w:t xml:space="preserve"> especially when the allocated PDSCH is wider than 5MHz.</w:t>
      </w:r>
      <w:r w:rsidR="00AC08EE" w:rsidRPr="00AC08EE">
        <w:rPr>
          <w:rFonts w:eastAsiaTheme="minorEastAsia"/>
          <w:lang w:eastAsia="zh-CN"/>
        </w:rPr>
        <w:t xml:space="preserve"> </w:t>
      </w:r>
      <w:r w:rsidR="00AC08EE">
        <w:rPr>
          <w:rFonts w:eastAsiaTheme="minorEastAsia"/>
          <w:lang w:eastAsia="zh-CN"/>
        </w:rPr>
        <w:t>As it has been agreed that the SIB1 and OSI can be scheduled with a bandwidth larger than 5MHz for eRedCap UE</w:t>
      </w:r>
      <w:r w:rsidR="00DF6C7B">
        <w:rPr>
          <w:rFonts w:eastAsiaTheme="minorEastAsia"/>
          <w:lang w:eastAsia="zh-CN"/>
        </w:rPr>
        <w:t>,</w:t>
      </w:r>
      <w:r w:rsidR="00F20A0A">
        <w:rPr>
          <w:rFonts w:eastAsiaTheme="minorEastAsia"/>
          <w:lang w:eastAsia="zh-CN"/>
        </w:rPr>
        <w:t xml:space="preserve"> the</w:t>
      </w:r>
      <w:r w:rsidR="00DF6C7B">
        <w:rPr>
          <w:rFonts w:eastAsiaTheme="minorEastAsia"/>
          <w:lang w:eastAsia="zh-CN"/>
        </w:rPr>
        <w:t xml:space="preserve"> post-FFT buffer size can be </w:t>
      </w:r>
      <w:r w:rsidR="00630B7C">
        <w:rPr>
          <w:rFonts w:eastAsiaTheme="minorEastAsia"/>
          <w:lang w:eastAsia="zh-CN"/>
        </w:rPr>
        <w:t xml:space="preserve">assumed </w:t>
      </w:r>
      <w:r w:rsidR="00DF6C7B">
        <w:rPr>
          <w:rFonts w:eastAsiaTheme="minorEastAsia"/>
          <w:lang w:eastAsia="zh-CN"/>
        </w:rPr>
        <w:t xml:space="preserve">aligned to the maximum CORESET0 size, </w:t>
      </w:r>
      <w:proofErr w:type="gramStart"/>
      <w:r w:rsidR="00DF6C7B">
        <w:rPr>
          <w:rFonts w:eastAsiaTheme="minorEastAsia"/>
          <w:lang w:eastAsia="zh-CN"/>
        </w:rPr>
        <w:t>i.e.</w:t>
      </w:r>
      <w:proofErr w:type="gramEnd"/>
      <w:r w:rsidR="00F20A0A">
        <w:rPr>
          <w:rFonts w:eastAsiaTheme="minorEastAsia"/>
          <w:lang w:eastAsia="zh-CN"/>
        </w:rPr>
        <w:t xml:space="preserve"> 96</w:t>
      </w:r>
      <w:r w:rsidR="00F204DA" w:rsidRPr="00F204DA">
        <w:rPr>
          <w:rFonts w:eastAsiaTheme="minorEastAsia"/>
          <w:lang w:eastAsia="zh-CN"/>
        </w:rPr>
        <w:t xml:space="preserve"> </w:t>
      </w:r>
      <w:r w:rsidR="00F204DA">
        <w:rPr>
          <w:rFonts w:eastAsiaTheme="minorEastAsia"/>
          <w:lang w:eastAsia="zh-CN"/>
        </w:rPr>
        <w:t>PRBs</w:t>
      </w:r>
      <w:r w:rsidR="00F20A0A">
        <w:rPr>
          <w:rFonts w:eastAsiaTheme="minorEastAsia"/>
          <w:lang w:eastAsia="zh-CN"/>
        </w:rPr>
        <w:t xml:space="preserve"> for 15kHz SCS and 48 </w:t>
      </w:r>
      <w:r w:rsidR="00F204DA">
        <w:rPr>
          <w:rFonts w:eastAsiaTheme="minorEastAsia"/>
          <w:lang w:eastAsia="zh-CN"/>
        </w:rPr>
        <w:t>P</w:t>
      </w:r>
      <w:r w:rsidR="00F20A0A">
        <w:rPr>
          <w:rFonts w:eastAsiaTheme="minorEastAsia"/>
          <w:lang w:eastAsia="zh-CN"/>
        </w:rPr>
        <w:t>RB</w:t>
      </w:r>
      <w:r w:rsidR="00F204DA">
        <w:rPr>
          <w:rFonts w:eastAsiaTheme="minorEastAsia"/>
          <w:lang w:eastAsia="zh-CN"/>
        </w:rPr>
        <w:t>s</w:t>
      </w:r>
      <w:r w:rsidR="00F20A0A">
        <w:rPr>
          <w:rFonts w:eastAsiaTheme="minorEastAsia"/>
          <w:lang w:eastAsia="zh-CN"/>
        </w:rPr>
        <w:t xml:space="preserve"> for 30KHz SCS.</w:t>
      </w:r>
    </w:p>
    <w:p w14:paraId="52EA68A2" w14:textId="67B184CE" w:rsidR="00503A5F" w:rsidRDefault="00503A5F" w:rsidP="00503A5F">
      <w:pPr>
        <w:rPr>
          <w:rFonts w:eastAsiaTheme="minorEastAsia"/>
          <w:lang w:eastAsia="zh-CN"/>
        </w:rPr>
      </w:pPr>
      <w:r>
        <w:rPr>
          <w:rFonts w:eastAsiaTheme="minorEastAsia"/>
          <w:lang w:eastAsia="zh-CN"/>
        </w:rPr>
        <w:t>For R17 RedCap and legacy</w:t>
      </w:r>
      <w:r w:rsidRPr="00503A5F">
        <w:rPr>
          <w:rFonts w:eastAsiaTheme="minorEastAsia"/>
          <w:lang w:eastAsia="zh-CN"/>
        </w:rPr>
        <w:t xml:space="preserve"> UE</w:t>
      </w:r>
      <w:r>
        <w:rPr>
          <w:rFonts w:eastAsiaTheme="minorEastAsia"/>
          <w:lang w:eastAsia="zh-CN"/>
        </w:rPr>
        <w:t>s</w:t>
      </w:r>
      <w:r w:rsidRPr="00503A5F">
        <w:rPr>
          <w:rFonts w:eastAsiaTheme="minorEastAsia"/>
          <w:lang w:eastAsia="zh-CN"/>
        </w:rPr>
        <w:t xml:space="preserve"> in RRC_IDLE and RRC_INACTIVE modes shall be able to decode two PDSCHs each scheduled with SI</w:t>
      </w:r>
      <w:r w:rsidR="00630B7C">
        <w:rPr>
          <w:rFonts w:eastAsiaTheme="minorEastAsia"/>
          <w:lang w:eastAsia="zh-CN"/>
        </w:rPr>
        <w:t>-</w:t>
      </w:r>
      <w:r w:rsidRPr="00503A5F">
        <w:rPr>
          <w:rFonts w:eastAsiaTheme="minorEastAsia"/>
          <w:lang w:eastAsia="zh-CN"/>
        </w:rPr>
        <w:t>RNTI, P-RNTI, RA-RNTI</w:t>
      </w:r>
      <w:r w:rsidR="00630B7C">
        <w:rPr>
          <w:rFonts w:eastAsiaTheme="minorEastAsia"/>
          <w:lang w:eastAsia="zh-CN"/>
        </w:rPr>
        <w:t>,</w:t>
      </w:r>
      <w:r w:rsidRPr="00503A5F">
        <w:rPr>
          <w:rFonts w:eastAsiaTheme="minorEastAsia"/>
          <w:lang w:eastAsia="zh-CN"/>
        </w:rPr>
        <w:t xml:space="preserve"> or TC-RNTI, with the two PDSCHs partially or fully overlapping in time in non-overlapping</w:t>
      </w:r>
      <w:r>
        <w:rPr>
          <w:rFonts w:eastAsiaTheme="minorEastAsia"/>
          <w:lang w:eastAsia="zh-CN"/>
        </w:rPr>
        <w:t xml:space="preserve">. </w:t>
      </w:r>
      <w:r w:rsidR="0074592C">
        <w:rPr>
          <w:rFonts w:eastAsiaTheme="minorEastAsia"/>
          <w:lang w:eastAsia="zh-CN"/>
        </w:rPr>
        <w:t xml:space="preserve">All these </w:t>
      </w:r>
      <w:r w:rsidR="00DF6C7B">
        <w:rPr>
          <w:rFonts w:eastAsiaTheme="minorEastAsia"/>
          <w:lang w:eastAsia="zh-CN"/>
        </w:rPr>
        <w:t>channels</w:t>
      </w:r>
      <w:r w:rsidR="0074592C">
        <w:rPr>
          <w:rFonts w:eastAsiaTheme="minorEastAsia"/>
          <w:lang w:eastAsia="zh-CN"/>
        </w:rPr>
        <w:t xml:space="preserve"> are scheduled within the bandwidth of CORESET0</w:t>
      </w:r>
      <w:r w:rsidR="00DF6C7B">
        <w:rPr>
          <w:rFonts w:eastAsiaTheme="minorEastAsia"/>
          <w:lang w:eastAsia="zh-CN"/>
        </w:rPr>
        <w:t>.</w:t>
      </w:r>
      <w:r w:rsidR="0074592C">
        <w:rPr>
          <w:rFonts w:eastAsiaTheme="minorEastAsia"/>
          <w:lang w:eastAsia="zh-CN"/>
        </w:rPr>
        <w:t xml:space="preserve"> if eRedCap UE also </w:t>
      </w:r>
      <w:r w:rsidR="00DF6C7B">
        <w:rPr>
          <w:rFonts w:eastAsiaTheme="minorEastAsia"/>
          <w:lang w:eastAsia="zh-CN"/>
        </w:rPr>
        <w:t>needs</w:t>
      </w:r>
      <w:r w:rsidR="0074592C">
        <w:rPr>
          <w:rFonts w:eastAsiaTheme="minorEastAsia"/>
          <w:lang w:eastAsia="zh-CN"/>
        </w:rPr>
        <w:t xml:space="preserve"> to support these case</w:t>
      </w:r>
      <w:r w:rsidR="00DF6C7B">
        <w:rPr>
          <w:rFonts w:eastAsiaTheme="minorEastAsia"/>
          <w:lang w:eastAsia="zh-CN"/>
        </w:rPr>
        <w:t xml:space="preserve">s, the post-FFT buffer size with maximum CORESET0 size is also </w:t>
      </w:r>
      <w:r w:rsidR="002840A3">
        <w:rPr>
          <w:rFonts w:eastAsiaTheme="minorEastAsia"/>
          <w:lang w:eastAsia="zh-CN"/>
        </w:rPr>
        <w:t>practical</w:t>
      </w:r>
      <w:r w:rsidR="001D0F5B">
        <w:rPr>
          <w:rFonts w:eastAsiaTheme="minorEastAsia"/>
          <w:lang w:eastAsia="zh-CN"/>
        </w:rPr>
        <w:t>.</w:t>
      </w:r>
    </w:p>
    <w:bookmarkEnd w:id="32"/>
    <w:p w14:paraId="5692D536" w14:textId="1FABE4AC" w:rsidR="00A544A4" w:rsidRDefault="00A544A4" w:rsidP="008925FD">
      <w:pPr>
        <w:rPr>
          <w:rFonts w:eastAsiaTheme="minorEastAsia"/>
          <w:lang w:eastAsia="zh-CN"/>
        </w:rPr>
      </w:pPr>
      <w:r>
        <w:rPr>
          <w:rFonts w:eastAsiaTheme="minorEastAsia"/>
          <w:lang w:eastAsia="zh-CN"/>
        </w:rPr>
        <w:t xml:space="preserve">For unicast PDSCH, </w:t>
      </w:r>
      <w:r w:rsidR="001D0F5B">
        <w:rPr>
          <w:rFonts w:eastAsiaTheme="minorEastAsia"/>
          <w:lang w:eastAsia="zh-CN"/>
        </w:rPr>
        <w:t xml:space="preserve">prior information on scheduled resources can be preconfigured. </w:t>
      </w:r>
      <w:r w:rsidR="00503A5F">
        <w:rPr>
          <w:rFonts w:eastAsiaTheme="minorEastAsia"/>
          <w:lang w:eastAsia="zh-CN"/>
        </w:rPr>
        <w:t xml:space="preserve">UE </w:t>
      </w:r>
      <w:r w:rsidR="002840A3">
        <w:rPr>
          <w:rFonts w:eastAsiaTheme="minorEastAsia"/>
          <w:lang w:eastAsia="zh-CN"/>
        </w:rPr>
        <w:t xml:space="preserve">can </w:t>
      </w:r>
      <w:r w:rsidR="001D0F5B">
        <w:rPr>
          <w:rFonts w:eastAsiaTheme="minorEastAsia"/>
          <w:lang w:eastAsia="zh-CN"/>
        </w:rPr>
        <w:t>only buffer target bandwidth and close partial memory to save power.</w:t>
      </w:r>
    </w:p>
    <w:p w14:paraId="4A32F4C0" w14:textId="30633C04" w:rsidR="00A12257" w:rsidRPr="002840A3" w:rsidRDefault="0016354C" w:rsidP="008925FD">
      <w:pPr>
        <w:rPr>
          <w:rFonts w:eastAsiaTheme="minorEastAsia"/>
          <w:b/>
          <w:bCs/>
          <w:lang w:eastAsia="zh-CN"/>
        </w:rPr>
      </w:pPr>
      <w:r w:rsidRPr="0050137C">
        <w:rPr>
          <w:rFonts w:eastAsiaTheme="minorEastAsia"/>
          <w:b/>
          <w:bCs/>
          <w:lang w:eastAsia="zh-CN"/>
        </w:rPr>
        <w:t>Proposal</w:t>
      </w:r>
      <w:r w:rsidR="00EA1C83" w:rsidRPr="0050137C">
        <w:rPr>
          <w:rFonts w:eastAsiaTheme="minorEastAsia"/>
          <w:b/>
          <w:bCs/>
          <w:lang w:eastAsia="zh-CN"/>
        </w:rPr>
        <w:t xml:space="preserve"> 4</w:t>
      </w:r>
      <w:r w:rsidRPr="0050137C">
        <w:rPr>
          <w:rFonts w:eastAsiaTheme="minorEastAsia"/>
          <w:b/>
          <w:bCs/>
          <w:lang w:eastAsia="zh-CN"/>
        </w:rPr>
        <w:t>:</w:t>
      </w:r>
      <w:r w:rsidRPr="002840A3">
        <w:rPr>
          <w:rFonts w:eastAsiaTheme="minorEastAsia"/>
          <w:b/>
          <w:bCs/>
          <w:lang w:eastAsia="zh-CN"/>
        </w:rPr>
        <w:t xml:space="preserve"> </w:t>
      </w:r>
      <w:r w:rsidR="002840A3" w:rsidRPr="002840A3">
        <w:rPr>
          <w:rFonts w:eastAsiaTheme="minorEastAsia"/>
          <w:b/>
          <w:bCs/>
          <w:lang w:eastAsia="zh-CN"/>
        </w:rPr>
        <w:t xml:space="preserve">The post-FFT buffer size per symbol can be assumed the same as CORESET0 </w:t>
      </w:r>
      <w:r w:rsidR="00300821">
        <w:rPr>
          <w:rFonts w:eastAsiaTheme="minorEastAsia"/>
          <w:b/>
          <w:bCs/>
          <w:lang w:eastAsia="zh-CN"/>
        </w:rPr>
        <w:t>bandwidth.</w:t>
      </w:r>
    </w:p>
    <w:tbl>
      <w:tblPr>
        <w:tblStyle w:val="af2"/>
        <w:tblW w:w="0" w:type="auto"/>
        <w:tblLook w:val="04A0" w:firstRow="1" w:lastRow="0" w:firstColumn="1" w:lastColumn="0" w:noHBand="0" w:noVBand="1"/>
      </w:tblPr>
      <w:tblGrid>
        <w:gridCol w:w="10180"/>
      </w:tblGrid>
      <w:tr w:rsidR="007028A1" w14:paraId="2373BBD2" w14:textId="77777777" w:rsidTr="007028A1">
        <w:tc>
          <w:tcPr>
            <w:tcW w:w="10180" w:type="dxa"/>
          </w:tcPr>
          <w:p w14:paraId="29F92CE6" w14:textId="77777777" w:rsidR="007028A1" w:rsidRPr="007028A1" w:rsidRDefault="007028A1" w:rsidP="00B940F9">
            <w:pPr>
              <w:shd w:val="clear" w:color="auto" w:fill="FFFFFF"/>
              <w:snapToGrid/>
              <w:spacing w:after="0" w:afterAutospacing="0" w:line="231" w:lineRule="atLeast"/>
              <w:rPr>
                <w:rFonts w:eastAsia="宋体"/>
                <w:b/>
                <w:bCs/>
                <w:color w:val="000000"/>
                <w:sz w:val="20"/>
                <w:highlight w:val="green"/>
                <w:lang w:val="en-US" w:eastAsia="zh-CN"/>
              </w:rPr>
            </w:pPr>
            <w:r w:rsidRPr="007028A1">
              <w:rPr>
                <w:rFonts w:eastAsia="宋体"/>
                <w:b/>
                <w:bCs/>
                <w:color w:val="000000"/>
                <w:sz w:val="20"/>
                <w:highlight w:val="green"/>
                <w:shd w:val="clear" w:color="auto" w:fill="FFFF00"/>
                <w:lang w:val="en-US" w:eastAsia="zh-CN"/>
              </w:rPr>
              <w:t>Agreement</w:t>
            </w:r>
          </w:p>
          <w:p w14:paraId="573C4394" w14:textId="77777777" w:rsidR="007028A1" w:rsidRPr="007028A1" w:rsidRDefault="007028A1" w:rsidP="00B940F9">
            <w:pPr>
              <w:shd w:val="clear" w:color="auto" w:fill="FFFFFF"/>
              <w:snapToGrid/>
              <w:spacing w:after="0" w:afterAutospacing="0" w:line="231" w:lineRule="atLeast"/>
              <w:rPr>
                <w:rFonts w:ascii="Calibri" w:eastAsia="宋体" w:hAnsi="Calibri" w:cs="Calibri"/>
                <w:color w:val="000000"/>
                <w:sz w:val="22"/>
                <w:szCs w:val="22"/>
                <w:lang w:val="en-US" w:eastAsia="zh-CN"/>
              </w:rPr>
            </w:pPr>
            <w:r w:rsidRPr="007028A1">
              <w:rPr>
                <w:rFonts w:eastAsia="宋体"/>
                <w:b/>
                <w:bCs/>
                <w:color w:val="000000"/>
                <w:sz w:val="20"/>
                <w:lang w:val="en-US" w:eastAsia="zh-CN"/>
              </w:rPr>
              <w:t>For UE BB bandwidth reduction, for paging channel (PDSCH) to Rel-18 RedCap UEs, down-select between the following options:</w:t>
            </w:r>
          </w:p>
          <w:p w14:paraId="3DF95E4E" w14:textId="77777777" w:rsidR="007028A1" w:rsidRPr="007028A1" w:rsidRDefault="007028A1" w:rsidP="007028A1">
            <w:pPr>
              <w:numPr>
                <w:ilvl w:val="0"/>
                <w:numId w:val="19"/>
              </w:numPr>
              <w:shd w:val="clear" w:color="auto" w:fill="FFFFFF"/>
              <w:snapToGrid/>
              <w:spacing w:after="0" w:afterAutospacing="0" w:line="231" w:lineRule="atLeast"/>
              <w:rPr>
                <w:rFonts w:ascii="Calibri" w:eastAsia="Microsoft YaHei UI" w:hAnsi="Calibri" w:cs="Calibri"/>
                <w:color w:val="000000"/>
                <w:sz w:val="22"/>
                <w:szCs w:val="22"/>
                <w:lang w:val="en-US" w:eastAsia="zh-CN"/>
              </w:rPr>
            </w:pPr>
            <w:r w:rsidRPr="007028A1">
              <w:rPr>
                <w:rFonts w:ascii="Times" w:eastAsia="Microsoft YaHei UI" w:hAnsi="Times" w:cs="Times"/>
                <w:b/>
                <w:bCs/>
                <w:color w:val="000000"/>
                <w:sz w:val="20"/>
                <w:lang w:val="en-US" w:eastAsia="zh-CN"/>
              </w:rPr>
              <w:t xml:space="preserve">Option 1: </w:t>
            </w:r>
            <w:bookmarkStart w:id="33" w:name="OLE_LINK60"/>
            <w:r w:rsidRPr="007028A1">
              <w:rPr>
                <w:rFonts w:ascii="Times" w:eastAsia="Microsoft YaHei UI" w:hAnsi="Times" w:cs="Times"/>
                <w:b/>
                <w:bCs/>
                <w:color w:val="000000"/>
                <w:sz w:val="20"/>
                <w:lang w:val="en-US" w:eastAsia="zh-CN"/>
              </w:rPr>
              <w:t>Restrict the scheduling of paging channel to be within 5 MHz</w:t>
            </w:r>
            <w:bookmarkEnd w:id="33"/>
          </w:p>
          <w:p w14:paraId="22A3B280" w14:textId="77777777" w:rsidR="007028A1" w:rsidRPr="007028A1" w:rsidRDefault="007028A1" w:rsidP="007028A1">
            <w:pPr>
              <w:numPr>
                <w:ilvl w:val="0"/>
                <w:numId w:val="19"/>
              </w:numPr>
              <w:shd w:val="clear" w:color="auto" w:fill="FFFFFF"/>
              <w:snapToGrid/>
              <w:spacing w:after="0" w:afterAutospacing="0" w:line="231" w:lineRule="atLeast"/>
              <w:rPr>
                <w:rFonts w:ascii="Calibri" w:eastAsia="Microsoft YaHei UI" w:hAnsi="Calibri" w:cs="Calibri"/>
                <w:color w:val="000000"/>
                <w:sz w:val="22"/>
                <w:szCs w:val="22"/>
                <w:lang w:val="en-US" w:eastAsia="zh-CN"/>
              </w:rPr>
            </w:pPr>
            <w:r w:rsidRPr="007028A1">
              <w:rPr>
                <w:rFonts w:ascii="Times" w:eastAsia="Microsoft YaHei UI" w:hAnsi="Times" w:cs="Times"/>
                <w:b/>
                <w:bCs/>
                <w:color w:val="000000"/>
                <w:sz w:val="20"/>
                <w:lang w:val="en-US" w:eastAsia="zh-CN"/>
              </w:rPr>
              <w:t xml:space="preserve">Option 2: </w:t>
            </w:r>
            <w:bookmarkStart w:id="34" w:name="OLE_LINK61"/>
            <w:r w:rsidRPr="007028A1">
              <w:rPr>
                <w:rFonts w:ascii="Times" w:eastAsia="Microsoft YaHei UI" w:hAnsi="Times" w:cs="Times"/>
                <w:b/>
                <w:bCs/>
                <w:color w:val="000000"/>
                <w:sz w:val="20"/>
                <w:lang w:val="en-US" w:eastAsia="zh-CN"/>
              </w:rPr>
              <w:t>Allow the scheduling of paging channel to be larger than 5 MHz</w:t>
            </w:r>
            <w:bookmarkEnd w:id="34"/>
            <w:r w:rsidRPr="007028A1">
              <w:rPr>
                <w:rFonts w:ascii="Times" w:eastAsia="Microsoft YaHei UI" w:hAnsi="Times" w:cs="Times"/>
                <w:b/>
                <w:bCs/>
                <w:color w:val="000000"/>
                <w:sz w:val="20"/>
                <w:lang w:val="en-US" w:eastAsia="zh-CN"/>
              </w:rPr>
              <w:t xml:space="preserve"> (as in legacy operation)</w:t>
            </w:r>
          </w:p>
          <w:p w14:paraId="7D039C02" w14:textId="77777777" w:rsidR="007028A1" w:rsidRPr="007028A1" w:rsidRDefault="007028A1" w:rsidP="007028A1">
            <w:pPr>
              <w:numPr>
                <w:ilvl w:val="0"/>
                <w:numId w:val="19"/>
              </w:numPr>
              <w:shd w:val="clear" w:color="auto" w:fill="FFFFFF"/>
              <w:snapToGrid/>
              <w:spacing w:after="0" w:afterAutospacing="0" w:line="231" w:lineRule="atLeast"/>
              <w:rPr>
                <w:rFonts w:ascii="Calibri" w:eastAsia="Microsoft YaHei UI" w:hAnsi="Calibri" w:cs="Calibri"/>
                <w:color w:val="000000"/>
                <w:sz w:val="22"/>
                <w:szCs w:val="22"/>
                <w:lang w:val="en-US" w:eastAsia="zh-CN"/>
              </w:rPr>
            </w:pPr>
            <w:r w:rsidRPr="007028A1">
              <w:rPr>
                <w:rFonts w:ascii="Times" w:eastAsia="Microsoft YaHei UI" w:hAnsi="Times" w:cs="Times"/>
                <w:b/>
                <w:bCs/>
                <w:color w:val="000000"/>
                <w:sz w:val="20"/>
                <w:lang w:val="en-US" w:eastAsia="zh-CN"/>
              </w:rPr>
              <w:lastRenderedPageBreak/>
              <w:t>FFS: whether 5MHz is assumed to be physically contiguous</w:t>
            </w:r>
          </w:p>
          <w:p w14:paraId="1B21DA26" w14:textId="77777777" w:rsidR="00513267" w:rsidRPr="007028A1" w:rsidRDefault="00513267" w:rsidP="00513267">
            <w:pPr>
              <w:shd w:val="clear" w:color="auto" w:fill="FFFFFF"/>
              <w:snapToGrid/>
              <w:spacing w:after="0" w:afterAutospacing="0" w:line="231" w:lineRule="atLeast"/>
              <w:rPr>
                <w:rFonts w:ascii="Calibri" w:eastAsia="宋体" w:hAnsi="Calibri" w:cs="Calibri"/>
                <w:color w:val="000000"/>
                <w:sz w:val="22"/>
                <w:szCs w:val="22"/>
                <w:highlight w:val="green"/>
                <w:lang w:val="en-US" w:eastAsia="zh-CN"/>
              </w:rPr>
            </w:pPr>
            <w:r w:rsidRPr="007028A1">
              <w:rPr>
                <w:rFonts w:eastAsia="宋体"/>
                <w:b/>
                <w:bCs/>
                <w:color w:val="000000"/>
                <w:sz w:val="20"/>
                <w:highlight w:val="green"/>
                <w:shd w:val="clear" w:color="auto" w:fill="FFFF00"/>
                <w:lang w:val="en-US" w:eastAsia="zh-CN"/>
              </w:rPr>
              <w:t>Agreement</w:t>
            </w:r>
          </w:p>
          <w:p w14:paraId="7CBA9FF8" w14:textId="77777777" w:rsidR="00513267" w:rsidRPr="007028A1" w:rsidRDefault="00513267" w:rsidP="00513267">
            <w:pPr>
              <w:shd w:val="clear" w:color="auto" w:fill="FFFFFF"/>
              <w:snapToGrid/>
              <w:spacing w:after="0" w:afterAutospacing="0" w:line="231" w:lineRule="atLeast"/>
              <w:rPr>
                <w:rFonts w:ascii="Calibri" w:eastAsia="宋体" w:hAnsi="Calibri" w:cs="Calibri"/>
                <w:color w:val="000000"/>
                <w:sz w:val="22"/>
                <w:szCs w:val="22"/>
                <w:lang w:val="en-US" w:eastAsia="zh-CN"/>
              </w:rPr>
            </w:pPr>
            <w:r w:rsidRPr="007028A1">
              <w:rPr>
                <w:rFonts w:eastAsia="宋体"/>
                <w:b/>
                <w:bCs/>
                <w:color w:val="000000"/>
                <w:sz w:val="20"/>
                <w:lang w:val="en-US" w:eastAsia="zh-CN"/>
              </w:rPr>
              <w:t>For UE BB bandwidth reduction, for RAR (PDSCH) to Rel-18 RedCap UEs, down-select between the following options:</w:t>
            </w:r>
          </w:p>
          <w:p w14:paraId="1E97E7D4" w14:textId="77777777" w:rsidR="00513267" w:rsidRPr="007028A1" w:rsidRDefault="00513267" w:rsidP="00513267">
            <w:pPr>
              <w:numPr>
                <w:ilvl w:val="0"/>
                <w:numId w:val="21"/>
              </w:numPr>
              <w:shd w:val="clear" w:color="auto" w:fill="FFFFFF"/>
              <w:snapToGrid/>
              <w:spacing w:after="0" w:afterAutospacing="0" w:line="231" w:lineRule="atLeast"/>
              <w:rPr>
                <w:rFonts w:ascii="Calibri" w:eastAsia="Microsoft YaHei UI" w:hAnsi="Calibri" w:cs="Calibri"/>
                <w:color w:val="000000"/>
                <w:sz w:val="22"/>
                <w:szCs w:val="22"/>
                <w:lang w:val="en-US" w:eastAsia="zh-CN"/>
              </w:rPr>
            </w:pPr>
            <w:r w:rsidRPr="007028A1">
              <w:rPr>
                <w:rFonts w:eastAsia="Microsoft YaHei UI"/>
                <w:b/>
                <w:bCs/>
                <w:color w:val="000000"/>
                <w:sz w:val="20"/>
                <w:lang w:val="en-US" w:eastAsia="zh-CN"/>
              </w:rPr>
              <w:t>Option 1: Restrict the scheduling of RAR PDSCH to be within 5 MHz</w:t>
            </w:r>
          </w:p>
          <w:p w14:paraId="44A577DF" w14:textId="77777777" w:rsidR="00513267" w:rsidRPr="007028A1" w:rsidRDefault="00513267" w:rsidP="00513267">
            <w:pPr>
              <w:numPr>
                <w:ilvl w:val="0"/>
                <w:numId w:val="21"/>
              </w:numPr>
              <w:shd w:val="clear" w:color="auto" w:fill="FFFFFF"/>
              <w:snapToGrid/>
              <w:spacing w:after="0" w:afterAutospacing="0" w:line="231" w:lineRule="atLeast"/>
              <w:rPr>
                <w:rFonts w:ascii="Calibri" w:eastAsia="Microsoft YaHei UI" w:hAnsi="Calibri" w:cs="Calibri"/>
                <w:color w:val="000000"/>
                <w:sz w:val="22"/>
                <w:szCs w:val="22"/>
                <w:lang w:val="en-US" w:eastAsia="zh-CN"/>
              </w:rPr>
            </w:pPr>
            <w:r w:rsidRPr="007028A1">
              <w:rPr>
                <w:rFonts w:eastAsia="Microsoft YaHei UI"/>
                <w:b/>
                <w:bCs/>
                <w:color w:val="000000"/>
                <w:sz w:val="20"/>
                <w:lang w:val="en-US" w:eastAsia="zh-CN"/>
              </w:rPr>
              <w:t>Option 2: Allow the scheduling of RAR PDSCH to be larger than 5 MHz (as in legacy operation)</w:t>
            </w:r>
          </w:p>
          <w:p w14:paraId="3CC66DEC" w14:textId="32DCF3D4" w:rsidR="00513267" w:rsidRPr="00513267" w:rsidRDefault="00513267" w:rsidP="008925FD">
            <w:pPr>
              <w:numPr>
                <w:ilvl w:val="0"/>
                <w:numId w:val="21"/>
              </w:numPr>
              <w:shd w:val="clear" w:color="auto" w:fill="FFFFFF"/>
              <w:snapToGrid/>
              <w:spacing w:after="0" w:afterAutospacing="0" w:line="231" w:lineRule="atLeast"/>
              <w:rPr>
                <w:rFonts w:ascii="Calibri" w:eastAsia="Microsoft YaHei UI" w:hAnsi="Calibri" w:cs="Calibri"/>
                <w:color w:val="000000"/>
                <w:sz w:val="22"/>
                <w:szCs w:val="22"/>
                <w:lang w:val="en-US" w:eastAsia="zh-CN"/>
              </w:rPr>
            </w:pPr>
            <w:r w:rsidRPr="007028A1">
              <w:rPr>
                <w:rFonts w:eastAsia="Microsoft YaHei UI"/>
                <w:b/>
                <w:bCs/>
                <w:color w:val="000000"/>
                <w:sz w:val="20"/>
                <w:lang w:val="en-US" w:eastAsia="zh-CN"/>
              </w:rPr>
              <w:t xml:space="preserve">FFS: </w:t>
            </w:r>
            <w:bookmarkStart w:id="35" w:name="OLE_LINK55"/>
            <w:r w:rsidRPr="007028A1">
              <w:rPr>
                <w:rFonts w:eastAsia="Microsoft YaHei UI"/>
                <w:b/>
                <w:bCs/>
                <w:color w:val="000000"/>
                <w:sz w:val="20"/>
                <w:lang w:val="en-US" w:eastAsia="zh-CN"/>
              </w:rPr>
              <w:t>whether 5MHz is assumed to be physically contiguous</w:t>
            </w:r>
            <w:bookmarkEnd w:id="35"/>
          </w:p>
        </w:tc>
      </w:tr>
    </w:tbl>
    <w:p w14:paraId="5CDE5DE1" w14:textId="73B30CDF" w:rsidR="0016354C" w:rsidRDefault="0016354C" w:rsidP="0083236F">
      <w:pPr>
        <w:spacing w:beforeLines="50" w:before="180"/>
        <w:rPr>
          <w:rFonts w:eastAsiaTheme="minorEastAsia"/>
          <w:lang w:eastAsia="zh-CN"/>
        </w:rPr>
      </w:pPr>
      <w:r>
        <w:rPr>
          <w:rFonts w:eastAsiaTheme="minorEastAsia"/>
          <w:lang w:eastAsia="zh-CN"/>
        </w:rPr>
        <w:lastRenderedPageBreak/>
        <w:t xml:space="preserve">For paging PDSCH, </w:t>
      </w:r>
      <w:r w:rsidR="00DD5A86">
        <w:rPr>
          <w:rFonts w:eastAsiaTheme="minorEastAsia"/>
          <w:lang w:eastAsia="zh-CN"/>
        </w:rPr>
        <w:t xml:space="preserve">gNB can </w:t>
      </w:r>
      <w:r w:rsidR="00F204DA" w:rsidRPr="00F204DA">
        <w:rPr>
          <w:rFonts w:eastAsiaTheme="minorEastAsia"/>
          <w:lang w:eastAsia="zh-CN"/>
        </w:rPr>
        <w:t xml:space="preserve">identify </w:t>
      </w:r>
      <w:r w:rsidR="00DD5A86">
        <w:rPr>
          <w:rFonts w:eastAsiaTheme="minorEastAsia"/>
          <w:lang w:eastAsia="zh-CN"/>
        </w:rPr>
        <w:t xml:space="preserve">UE </w:t>
      </w:r>
      <w:r w:rsidR="00D14131">
        <w:rPr>
          <w:rFonts w:eastAsiaTheme="minorEastAsia"/>
          <w:lang w:eastAsia="zh-CN"/>
        </w:rPr>
        <w:t>radio</w:t>
      </w:r>
      <w:r w:rsidR="00210990">
        <w:rPr>
          <w:rFonts w:eastAsiaTheme="minorEastAsia"/>
          <w:lang w:eastAsia="zh-CN"/>
        </w:rPr>
        <w:t xml:space="preserve"> capability </w:t>
      </w:r>
      <w:r w:rsidR="00D14131">
        <w:rPr>
          <w:rFonts w:eastAsiaTheme="minorEastAsia"/>
          <w:lang w:eastAsia="zh-CN"/>
        </w:rPr>
        <w:t xml:space="preserve">for paging </w:t>
      </w:r>
      <w:r w:rsidR="00300821">
        <w:rPr>
          <w:rFonts w:eastAsiaTheme="minorEastAsia"/>
          <w:lang w:eastAsia="zh-CN"/>
        </w:rPr>
        <w:t xml:space="preserve">PDSCH scheduling </w:t>
      </w:r>
      <w:r w:rsidR="00F204DA" w:rsidRPr="00F204DA">
        <w:rPr>
          <w:rFonts w:eastAsiaTheme="minorEastAsia"/>
          <w:lang w:eastAsia="zh-CN"/>
        </w:rPr>
        <w:t>by correlating</w:t>
      </w:r>
      <w:r w:rsidR="00DD5A86">
        <w:rPr>
          <w:rFonts w:eastAsiaTheme="minorEastAsia"/>
          <w:lang w:eastAsia="zh-CN"/>
        </w:rPr>
        <w:t xml:space="preserve"> </w:t>
      </w:r>
      <w:r w:rsidR="00862F00">
        <w:rPr>
          <w:rFonts w:eastAsiaTheme="minorEastAsia" w:hint="eastAsia"/>
          <w:lang w:eastAsia="zh-CN"/>
        </w:rPr>
        <w:t>the</w:t>
      </w:r>
      <w:r w:rsidR="00862F00">
        <w:rPr>
          <w:rFonts w:eastAsiaTheme="minorEastAsia"/>
          <w:lang w:eastAsia="zh-CN"/>
        </w:rPr>
        <w:t xml:space="preserve"> </w:t>
      </w:r>
      <w:r w:rsidR="00210990">
        <w:rPr>
          <w:rFonts w:eastAsiaTheme="minorEastAsia"/>
          <w:lang w:eastAsia="zh-CN"/>
        </w:rPr>
        <w:t>PAGING message from AMF</w:t>
      </w:r>
      <w:r w:rsidR="00DD5A86">
        <w:rPr>
          <w:rFonts w:eastAsiaTheme="minorEastAsia"/>
          <w:lang w:eastAsia="zh-CN"/>
        </w:rPr>
        <w:t xml:space="preserve"> or UE context </w:t>
      </w:r>
      <w:r w:rsidR="00F204DA" w:rsidRPr="00F204DA">
        <w:rPr>
          <w:rFonts w:eastAsiaTheme="minorEastAsia"/>
          <w:lang w:eastAsia="zh-CN"/>
        </w:rPr>
        <w:t>information</w:t>
      </w:r>
      <w:r w:rsidR="00210990">
        <w:rPr>
          <w:rFonts w:eastAsiaTheme="minorEastAsia"/>
          <w:lang w:eastAsia="zh-CN"/>
        </w:rPr>
        <w:t xml:space="preserve">. </w:t>
      </w:r>
      <w:r w:rsidR="00300821">
        <w:rPr>
          <w:rFonts w:eastAsiaTheme="minorEastAsia"/>
          <w:lang w:eastAsia="zh-CN"/>
        </w:rPr>
        <w:t xml:space="preserve">So option1 </w:t>
      </w:r>
      <w:r w:rsidR="00210990">
        <w:rPr>
          <w:rFonts w:eastAsiaTheme="minorEastAsia"/>
          <w:lang w:eastAsia="zh-CN"/>
        </w:rPr>
        <w:t xml:space="preserve">can </w:t>
      </w:r>
      <w:r w:rsidR="00862F00">
        <w:rPr>
          <w:rFonts w:eastAsiaTheme="minorEastAsia"/>
          <w:lang w:eastAsia="zh-CN"/>
        </w:rPr>
        <w:t>be accepted</w:t>
      </w:r>
      <w:r w:rsidR="00210990">
        <w:rPr>
          <w:rFonts w:eastAsiaTheme="minorEastAsia"/>
          <w:lang w:eastAsia="zh-CN"/>
        </w:rPr>
        <w:t xml:space="preserve"> with</w:t>
      </w:r>
      <w:r w:rsidR="00D14131">
        <w:rPr>
          <w:rFonts w:eastAsiaTheme="minorEastAsia"/>
          <w:lang w:eastAsia="zh-CN"/>
        </w:rPr>
        <w:t>out big spec</w:t>
      </w:r>
      <w:r w:rsidR="00F204DA">
        <w:rPr>
          <w:rFonts w:eastAsiaTheme="minorEastAsia"/>
          <w:lang w:eastAsia="zh-CN"/>
        </w:rPr>
        <w:t>ification</w:t>
      </w:r>
      <w:r w:rsidR="00D14131">
        <w:rPr>
          <w:rFonts w:eastAsiaTheme="minorEastAsia"/>
          <w:lang w:eastAsia="zh-CN"/>
        </w:rPr>
        <w:t xml:space="preserve"> </w:t>
      </w:r>
      <w:r w:rsidR="00F204DA">
        <w:rPr>
          <w:rFonts w:eastAsiaTheme="minorEastAsia"/>
          <w:lang w:eastAsia="zh-CN"/>
        </w:rPr>
        <w:t>work</w:t>
      </w:r>
      <w:r w:rsidR="00D14131">
        <w:rPr>
          <w:rFonts w:eastAsiaTheme="minorEastAsia"/>
          <w:lang w:eastAsia="zh-CN"/>
        </w:rPr>
        <w:t>.</w:t>
      </w:r>
      <w:r w:rsidR="00210990">
        <w:rPr>
          <w:rFonts w:eastAsiaTheme="minorEastAsia"/>
          <w:lang w:eastAsia="zh-CN"/>
        </w:rPr>
        <w:t xml:space="preserve"> </w:t>
      </w:r>
      <w:r w:rsidR="001D0F5B">
        <w:rPr>
          <w:rFonts w:eastAsiaTheme="minorEastAsia"/>
          <w:lang w:eastAsia="zh-CN"/>
        </w:rPr>
        <w:t>O</w:t>
      </w:r>
      <w:r w:rsidR="00210990">
        <w:rPr>
          <w:rFonts w:eastAsiaTheme="minorEastAsia"/>
          <w:lang w:eastAsia="zh-CN"/>
        </w:rPr>
        <w:t>ption</w:t>
      </w:r>
      <w:r w:rsidR="00270EFA">
        <w:rPr>
          <w:rFonts w:eastAsiaTheme="minorEastAsia"/>
          <w:lang w:eastAsia="zh-CN"/>
        </w:rPr>
        <w:t xml:space="preserve"> </w:t>
      </w:r>
      <w:r w:rsidR="00210990">
        <w:rPr>
          <w:rFonts w:eastAsiaTheme="minorEastAsia"/>
          <w:lang w:eastAsia="zh-CN"/>
        </w:rPr>
        <w:t xml:space="preserve">2 </w:t>
      </w:r>
      <w:r w:rsidR="00F204DA">
        <w:rPr>
          <w:rFonts w:eastAsiaTheme="minorEastAsia"/>
          <w:lang w:eastAsia="zh-CN"/>
        </w:rPr>
        <w:t>is</w:t>
      </w:r>
      <w:r w:rsidR="00210990">
        <w:rPr>
          <w:rFonts w:eastAsiaTheme="minorEastAsia"/>
          <w:lang w:eastAsia="zh-CN"/>
        </w:rPr>
        <w:t xml:space="preserve"> also</w:t>
      </w:r>
      <w:r w:rsidR="004D75DC">
        <w:rPr>
          <w:rFonts w:eastAsiaTheme="minorEastAsia"/>
          <w:lang w:eastAsia="zh-CN"/>
        </w:rPr>
        <w:t xml:space="preserve"> </w:t>
      </w:r>
      <w:r w:rsidR="00F204DA">
        <w:rPr>
          <w:rFonts w:eastAsiaTheme="minorEastAsia"/>
          <w:lang w:eastAsia="zh-CN"/>
        </w:rPr>
        <w:t>acceptable</w:t>
      </w:r>
      <w:r w:rsidR="001D0F5B">
        <w:rPr>
          <w:rFonts w:eastAsiaTheme="minorEastAsia"/>
          <w:lang w:eastAsia="zh-CN"/>
        </w:rPr>
        <w:t xml:space="preserve"> </w:t>
      </w:r>
      <w:r w:rsidR="00F204DA">
        <w:rPr>
          <w:rFonts w:eastAsiaTheme="minorEastAsia"/>
          <w:lang w:eastAsia="zh-CN"/>
        </w:rPr>
        <w:t>because</w:t>
      </w:r>
      <w:r w:rsidR="00270EFA">
        <w:rPr>
          <w:rFonts w:eastAsiaTheme="minorEastAsia"/>
          <w:lang w:eastAsia="zh-CN"/>
        </w:rPr>
        <w:t xml:space="preserve"> it can be handle</w:t>
      </w:r>
      <w:r w:rsidR="004D75DC">
        <w:rPr>
          <w:rFonts w:eastAsiaTheme="minorEastAsia"/>
          <w:lang w:eastAsia="zh-CN"/>
        </w:rPr>
        <w:t xml:space="preserve">d </w:t>
      </w:r>
      <w:r w:rsidR="00F204DA">
        <w:rPr>
          <w:rFonts w:eastAsiaTheme="minorEastAsia"/>
          <w:lang w:eastAsia="zh-CN"/>
        </w:rPr>
        <w:t xml:space="preserve">in </w:t>
      </w:r>
      <w:r w:rsidR="00270EFA">
        <w:rPr>
          <w:rFonts w:eastAsiaTheme="minorEastAsia"/>
          <w:lang w:eastAsia="zh-CN"/>
        </w:rPr>
        <w:t>the same way as SIB1</w:t>
      </w:r>
      <w:r w:rsidR="004D75DC">
        <w:rPr>
          <w:rFonts w:eastAsiaTheme="minorEastAsia"/>
          <w:lang w:eastAsia="zh-CN"/>
        </w:rPr>
        <w:t xml:space="preserve"> </w:t>
      </w:r>
      <w:r w:rsidR="002840A3">
        <w:rPr>
          <w:rFonts w:eastAsiaTheme="minorEastAsia"/>
          <w:lang w:eastAsia="zh-CN"/>
        </w:rPr>
        <w:t>with</w:t>
      </w:r>
      <w:r w:rsidR="004D75DC">
        <w:rPr>
          <w:rFonts w:eastAsiaTheme="minorEastAsia"/>
          <w:lang w:eastAsia="zh-CN"/>
        </w:rPr>
        <w:t xml:space="preserve"> scheduled resources </w:t>
      </w:r>
      <w:r w:rsidR="00F204DA">
        <w:rPr>
          <w:rFonts w:eastAsiaTheme="minorEastAsia"/>
          <w:lang w:eastAsia="zh-CN"/>
        </w:rPr>
        <w:t>wider</w:t>
      </w:r>
      <w:r w:rsidR="004D75DC">
        <w:rPr>
          <w:rFonts w:eastAsiaTheme="minorEastAsia"/>
          <w:lang w:eastAsia="zh-CN"/>
        </w:rPr>
        <w:t xml:space="preserve"> than 5MHz</w:t>
      </w:r>
      <w:r w:rsidR="00270EFA">
        <w:rPr>
          <w:rFonts w:eastAsiaTheme="minorEastAsia"/>
          <w:lang w:eastAsia="zh-CN"/>
        </w:rPr>
        <w:t xml:space="preserve">. </w:t>
      </w:r>
      <w:bookmarkStart w:id="36" w:name="OLE_LINK7"/>
      <w:r w:rsidR="0057049C" w:rsidRPr="0057049C">
        <w:rPr>
          <w:rFonts w:eastAsiaTheme="minorEastAsia"/>
          <w:lang w:eastAsia="zh-CN"/>
        </w:rPr>
        <w:t xml:space="preserve">We slightly prefer option 2, which can have less overhead without having to separate paging </w:t>
      </w:r>
      <w:r w:rsidR="0057049C">
        <w:rPr>
          <w:rFonts w:eastAsiaTheme="minorEastAsia"/>
          <w:lang w:eastAsia="zh-CN"/>
        </w:rPr>
        <w:t>for</w:t>
      </w:r>
      <w:r w:rsidR="0057049C" w:rsidRPr="0057049C">
        <w:rPr>
          <w:rFonts w:eastAsiaTheme="minorEastAsia"/>
          <w:lang w:eastAsia="zh-CN"/>
        </w:rPr>
        <w:t xml:space="preserve"> eRedCap and non-eRedCap UEs</w:t>
      </w:r>
      <w:bookmarkEnd w:id="36"/>
      <w:r w:rsidR="00270EFA">
        <w:rPr>
          <w:rFonts w:eastAsiaTheme="minorEastAsia"/>
          <w:lang w:eastAsia="zh-CN"/>
        </w:rPr>
        <w:t>.</w:t>
      </w:r>
    </w:p>
    <w:p w14:paraId="61ABC87F" w14:textId="3701BF7F" w:rsidR="00270EFA" w:rsidRPr="00EA1C83" w:rsidRDefault="00270EFA" w:rsidP="008925FD">
      <w:pPr>
        <w:rPr>
          <w:rFonts w:eastAsiaTheme="minorEastAsia"/>
          <w:b/>
          <w:bCs/>
          <w:lang w:eastAsia="zh-CN"/>
        </w:rPr>
      </w:pPr>
      <w:r w:rsidRPr="00EA1C83">
        <w:rPr>
          <w:rFonts w:eastAsiaTheme="minorEastAsia" w:hint="eastAsia"/>
          <w:b/>
          <w:bCs/>
          <w:lang w:eastAsia="zh-CN"/>
        </w:rPr>
        <w:t>P</w:t>
      </w:r>
      <w:r w:rsidRPr="00EA1C83">
        <w:rPr>
          <w:rFonts w:eastAsiaTheme="minorEastAsia"/>
          <w:b/>
          <w:bCs/>
          <w:lang w:eastAsia="zh-CN"/>
        </w:rPr>
        <w:t xml:space="preserve">roposal </w:t>
      </w:r>
      <w:r w:rsidR="00EA1C83" w:rsidRPr="00EA1C83">
        <w:rPr>
          <w:rFonts w:eastAsiaTheme="minorEastAsia"/>
          <w:b/>
          <w:bCs/>
          <w:lang w:eastAsia="zh-CN"/>
        </w:rPr>
        <w:t>5</w:t>
      </w:r>
      <w:r w:rsidRPr="00EA1C83">
        <w:rPr>
          <w:rFonts w:eastAsiaTheme="minorEastAsia"/>
          <w:b/>
          <w:bCs/>
          <w:lang w:eastAsia="zh-CN"/>
        </w:rPr>
        <w:t xml:space="preserve">: </w:t>
      </w:r>
      <w:bookmarkStart w:id="37" w:name="OLE_LINK8"/>
      <w:r w:rsidR="00300821">
        <w:rPr>
          <w:rFonts w:eastAsiaTheme="minorEastAsia"/>
          <w:b/>
          <w:bCs/>
          <w:lang w:eastAsia="zh-CN"/>
        </w:rPr>
        <w:t xml:space="preserve">Support </w:t>
      </w:r>
      <w:r w:rsidR="0057049C">
        <w:rPr>
          <w:rFonts w:eastAsiaTheme="minorEastAsia"/>
          <w:b/>
          <w:bCs/>
          <w:lang w:eastAsia="zh-CN"/>
        </w:rPr>
        <w:t>option2 for paging PDSCH</w:t>
      </w:r>
      <w:bookmarkEnd w:id="37"/>
      <w:r w:rsidR="0057049C">
        <w:rPr>
          <w:rFonts w:eastAsiaTheme="minorEastAsia"/>
          <w:b/>
          <w:bCs/>
          <w:lang w:eastAsia="zh-CN"/>
        </w:rPr>
        <w:t xml:space="preserve"> scheduling</w:t>
      </w:r>
      <w:r w:rsidR="00300821">
        <w:rPr>
          <w:rFonts w:eastAsiaTheme="minorEastAsia"/>
          <w:b/>
          <w:bCs/>
          <w:lang w:eastAsia="zh-CN"/>
        </w:rPr>
        <w:t>.</w:t>
      </w:r>
    </w:p>
    <w:p w14:paraId="04B207BC" w14:textId="0C58E533" w:rsidR="00F2095E" w:rsidRDefault="00F2095E" w:rsidP="008925FD">
      <w:pPr>
        <w:rPr>
          <w:rFonts w:eastAsiaTheme="minorEastAsia"/>
          <w:lang w:eastAsia="zh-CN"/>
        </w:rPr>
      </w:pPr>
      <w:bookmarkStart w:id="38" w:name="OLE_LINK23"/>
      <w:r>
        <w:rPr>
          <w:rFonts w:eastAsiaTheme="minorEastAsia" w:hint="eastAsia"/>
          <w:lang w:eastAsia="zh-CN"/>
        </w:rPr>
        <w:t>RAR</w:t>
      </w:r>
      <w:r>
        <w:rPr>
          <w:rFonts w:eastAsiaTheme="minorEastAsia"/>
          <w:lang w:eastAsia="zh-CN"/>
        </w:rPr>
        <w:t xml:space="preserve"> </w:t>
      </w:r>
      <w:r>
        <w:rPr>
          <w:rFonts w:eastAsiaTheme="minorEastAsia" w:hint="eastAsia"/>
          <w:lang w:eastAsia="zh-CN"/>
        </w:rPr>
        <w:t>PDSCH</w:t>
      </w:r>
      <w:r>
        <w:rPr>
          <w:rFonts w:eastAsiaTheme="minorEastAsia"/>
          <w:lang w:eastAsia="zh-CN"/>
        </w:rPr>
        <w:t xml:space="preserve"> </w:t>
      </w:r>
      <w:r>
        <w:rPr>
          <w:rFonts w:eastAsiaTheme="minorEastAsia" w:hint="eastAsia"/>
          <w:lang w:eastAsia="zh-CN"/>
        </w:rPr>
        <w:t>carries</w:t>
      </w:r>
      <w:r>
        <w:rPr>
          <w:rFonts w:eastAsiaTheme="minorEastAsia"/>
          <w:lang w:eastAsia="zh-CN"/>
        </w:rPr>
        <w:t xml:space="preserve"> </w:t>
      </w:r>
      <w:r>
        <w:rPr>
          <w:rFonts w:eastAsiaTheme="minorEastAsia" w:hint="eastAsia"/>
          <w:lang w:eastAsia="zh-CN"/>
        </w:rPr>
        <w:t>msg</w:t>
      </w:r>
      <w:r>
        <w:rPr>
          <w:rFonts w:eastAsiaTheme="minorEastAsia"/>
          <w:lang w:eastAsia="zh-CN"/>
        </w:rPr>
        <w:t xml:space="preserve">2 </w:t>
      </w:r>
      <w:r>
        <w:rPr>
          <w:rFonts w:eastAsiaTheme="minorEastAsia" w:hint="eastAsia"/>
          <w:lang w:eastAsia="zh-CN"/>
        </w:rPr>
        <w:t>PDUs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one</w:t>
      </w:r>
      <w:r>
        <w:rPr>
          <w:rFonts w:eastAsiaTheme="minorEastAsia"/>
          <w:lang w:eastAsia="zh-CN"/>
        </w:rPr>
        <w:t xml:space="preserve"> or more UEs. </w:t>
      </w:r>
      <w:r w:rsidR="00F204DA">
        <w:rPr>
          <w:rFonts w:eastAsiaTheme="minorEastAsia"/>
          <w:lang w:eastAsia="zh-CN"/>
        </w:rPr>
        <w:t>Since</w:t>
      </w:r>
      <w:r>
        <w:rPr>
          <w:rFonts w:eastAsiaTheme="minorEastAsia"/>
          <w:lang w:eastAsia="zh-CN"/>
        </w:rPr>
        <w:t xml:space="preserve"> one Msg</w:t>
      </w:r>
      <w:r>
        <w:rPr>
          <w:rFonts w:eastAsiaTheme="minorEastAsia" w:hint="eastAsia"/>
          <w:lang w:eastAsia="zh-CN"/>
        </w:rPr>
        <w:t>2</w:t>
      </w:r>
      <w:r>
        <w:rPr>
          <w:rFonts w:eastAsiaTheme="minorEastAsia"/>
          <w:lang w:eastAsia="zh-CN"/>
        </w:rPr>
        <w:t xml:space="preserve"> is small and fixed</w:t>
      </w:r>
      <w:r w:rsidR="00F204DA">
        <w:rPr>
          <w:rFonts w:eastAsiaTheme="minorEastAsia"/>
          <w:lang w:eastAsia="zh-CN"/>
        </w:rPr>
        <w:t xml:space="preserve"> in size</w:t>
      </w:r>
      <w:r>
        <w:rPr>
          <w:rFonts w:eastAsiaTheme="minorEastAsia"/>
          <w:lang w:eastAsia="zh-CN"/>
        </w:rPr>
        <w:t xml:space="preserve">, the total </w:t>
      </w:r>
      <w:r w:rsidR="004D75DC">
        <w:rPr>
          <w:rFonts w:eastAsiaTheme="minorEastAsia"/>
          <w:lang w:eastAsia="zh-CN"/>
        </w:rPr>
        <w:t xml:space="preserve">PRBs of </w:t>
      </w:r>
      <w:r>
        <w:rPr>
          <w:rFonts w:eastAsiaTheme="minorEastAsia"/>
          <w:lang w:eastAsia="zh-CN"/>
        </w:rPr>
        <w:t>RAR PDSCH</w:t>
      </w:r>
      <w:r w:rsidR="004D75DC">
        <w:rPr>
          <w:rFonts w:eastAsiaTheme="minorEastAsia"/>
          <w:lang w:eastAsia="zh-CN"/>
        </w:rPr>
        <w:t xml:space="preserve"> </w:t>
      </w:r>
      <w:r w:rsidR="00862F00">
        <w:rPr>
          <w:rFonts w:eastAsiaTheme="minorEastAsia"/>
          <w:lang w:eastAsia="zh-CN"/>
        </w:rPr>
        <w:t>are</w:t>
      </w:r>
      <w:r w:rsidR="004D75DC">
        <w:rPr>
          <w:rFonts w:eastAsiaTheme="minorEastAsia"/>
          <w:lang w:eastAsia="zh-CN"/>
        </w:rPr>
        <w:t xml:space="preserve"> usually </w:t>
      </w:r>
      <w:r w:rsidR="009D1583">
        <w:rPr>
          <w:rFonts w:eastAsiaTheme="minorEastAsia"/>
          <w:lang w:eastAsia="zh-CN"/>
        </w:rPr>
        <w:t xml:space="preserve">scheduled </w:t>
      </w:r>
      <w:r w:rsidR="004D75DC">
        <w:rPr>
          <w:rFonts w:eastAsiaTheme="minorEastAsia"/>
          <w:lang w:eastAsia="zh-CN"/>
        </w:rPr>
        <w:t xml:space="preserve">no larger than 5MHz. if </w:t>
      </w:r>
      <w:r w:rsidR="00300821">
        <w:rPr>
          <w:rFonts w:eastAsiaTheme="minorEastAsia"/>
          <w:lang w:eastAsia="zh-CN"/>
        </w:rPr>
        <w:t xml:space="preserve">the </w:t>
      </w:r>
      <w:r w:rsidR="004D75DC">
        <w:rPr>
          <w:rFonts w:eastAsiaTheme="minorEastAsia"/>
          <w:lang w:eastAsia="zh-CN"/>
        </w:rPr>
        <w:t xml:space="preserve">option1 is </w:t>
      </w:r>
      <w:r w:rsidR="00862F00">
        <w:rPr>
          <w:rFonts w:eastAsiaTheme="minorEastAsia"/>
          <w:lang w:eastAsia="zh-CN"/>
        </w:rPr>
        <w:t>selected</w:t>
      </w:r>
      <w:r w:rsidR="004D75DC">
        <w:rPr>
          <w:rFonts w:eastAsiaTheme="minorEastAsia"/>
          <w:lang w:eastAsia="zh-CN"/>
        </w:rPr>
        <w:t xml:space="preserve">, </w:t>
      </w:r>
      <w:r w:rsidR="00862F00">
        <w:rPr>
          <w:rFonts w:eastAsiaTheme="minorEastAsia"/>
          <w:lang w:eastAsia="zh-CN"/>
        </w:rPr>
        <w:t xml:space="preserve">an </w:t>
      </w:r>
      <w:r w:rsidR="00F204DA">
        <w:rPr>
          <w:rFonts w:eastAsiaTheme="minorEastAsia"/>
          <w:lang w:eastAsia="zh-CN"/>
        </w:rPr>
        <w:t xml:space="preserve">msg1 </w:t>
      </w:r>
      <w:r w:rsidR="004D75DC">
        <w:rPr>
          <w:rFonts w:eastAsiaTheme="minorEastAsia"/>
          <w:lang w:eastAsia="zh-CN"/>
        </w:rPr>
        <w:t>early indication is required when the initial DL BWP is wider than 5MHz.</w:t>
      </w:r>
      <w:r w:rsidR="009D1583">
        <w:rPr>
          <w:rFonts w:eastAsiaTheme="minorEastAsia"/>
          <w:lang w:eastAsia="zh-CN"/>
        </w:rPr>
        <w:t xml:space="preserve"> it may take additional overhead to PRACH resource allocation</w:t>
      </w:r>
      <w:r w:rsidR="00760DD1">
        <w:rPr>
          <w:rFonts w:eastAsiaTheme="minorEastAsia"/>
          <w:lang w:eastAsia="zh-CN"/>
        </w:rPr>
        <w:t>.</w:t>
      </w:r>
      <w:r w:rsidR="00300821">
        <w:rPr>
          <w:rFonts w:eastAsiaTheme="minorEastAsia"/>
          <w:lang w:eastAsia="zh-CN"/>
        </w:rPr>
        <w:t xml:space="preserve"> </w:t>
      </w:r>
      <w:r w:rsidR="0016237C" w:rsidRPr="0016237C">
        <w:rPr>
          <w:rFonts w:eastAsiaTheme="minorEastAsia"/>
          <w:lang w:eastAsia="zh-CN"/>
        </w:rPr>
        <w:t>To reduce PRACH resource splitting, we can accept option 2 for RAR PDSCH scheduling.</w:t>
      </w:r>
    </w:p>
    <w:bookmarkEnd w:id="38"/>
    <w:p w14:paraId="16AA7558" w14:textId="23FE00D7" w:rsidR="00EF7F61" w:rsidRPr="00EA1C83" w:rsidRDefault="00EF7F61" w:rsidP="008925FD">
      <w:pPr>
        <w:rPr>
          <w:rFonts w:eastAsiaTheme="minorEastAsia"/>
          <w:b/>
          <w:bCs/>
          <w:lang w:eastAsia="zh-CN"/>
        </w:rPr>
      </w:pPr>
      <w:r w:rsidRPr="00EA1C83">
        <w:rPr>
          <w:rFonts w:eastAsiaTheme="minorEastAsia"/>
          <w:b/>
          <w:bCs/>
          <w:lang w:eastAsia="zh-CN"/>
        </w:rPr>
        <w:t>Proposal</w:t>
      </w:r>
      <w:r w:rsidR="00EA1C83" w:rsidRPr="00EA1C83">
        <w:rPr>
          <w:rFonts w:eastAsiaTheme="minorEastAsia"/>
          <w:b/>
          <w:bCs/>
          <w:lang w:eastAsia="zh-CN"/>
        </w:rPr>
        <w:t xml:space="preserve"> 6</w:t>
      </w:r>
      <w:r w:rsidRPr="00EA1C83">
        <w:rPr>
          <w:rFonts w:eastAsiaTheme="minorEastAsia"/>
          <w:b/>
          <w:bCs/>
          <w:lang w:eastAsia="zh-CN"/>
        </w:rPr>
        <w:t xml:space="preserve">: </w:t>
      </w:r>
      <w:r w:rsidR="00300821">
        <w:rPr>
          <w:rFonts w:eastAsiaTheme="minorEastAsia"/>
          <w:b/>
          <w:bCs/>
          <w:lang w:eastAsia="zh-CN"/>
        </w:rPr>
        <w:t>S</w:t>
      </w:r>
      <w:r w:rsidR="00300821" w:rsidRPr="00EA1C83">
        <w:rPr>
          <w:rFonts w:eastAsiaTheme="minorEastAsia"/>
          <w:b/>
          <w:bCs/>
          <w:lang w:eastAsia="zh-CN"/>
        </w:rPr>
        <w:t xml:space="preserve">upport </w:t>
      </w:r>
      <w:r w:rsidRPr="00EA1C83">
        <w:rPr>
          <w:rFonts w:eastAsiaTheme="minorEastAsia"/>
          <w:b/>
          <w:bCs/>
          <w:lang w:eastAsia="zh-CN"/>
        </w:rPr>
        <w:t xml:space="preserve">option2 for </w:t>
      </w:r>
      <w:r w:rsidR="009D1583" w:rsidRPr="00EA1C83">
        <w:rPr>
          <w:rFonts w:eastAsiaTheme="minorEastAsia"/>
          <w:b/>
          <w:bCs/>
          <w:lang w:eastAsia="zh-CN"/>
        </w:rPr>
        <w:t>RAR PDSCH scheduling</w:t>
      </w:r>
      <w:r w:rsidR="00300821">
        <w:rPr>
          <w:rFonts w:eastAsiaTheme="minorEastAsia"/>
          <w:b/>
          <w:bCs/>
          <w:lang w:eastAsia="zh-CN"/>
        </w:rPr>
        <w:t>.</w:t>
      </w:r>
    </w:p>
    <w:p w14:paraId="62D970A9" w14:textId="405FA2D9" w:rsidR="00B940F9" w:rsidRDefault="0057049C" w:rsidP="00B940F9">
      <w:pPr>
        <w:rPr>
          <w:rFonts w:eastAsiaTheme="minorEastAsia"/>
          <w:b/>
          <w:bCs/>
          <w:u w:val="single"/>
          <w:lang w:eastAsia="zh-CN"/>
        </w:rPr>
      </w:pPr>
      <w:r>
        <w:rPr>
          <w:rFonts w:eastAsiaTheme="minorEastAsia"/>
          <w:b/>
          <w:bCs/>
          <w:u w:val="single"/>
          <w:lang w:eastAsia="zh-CN"/>
        </w:rPr>
        <w:t>M</w:t>
      </w:r>
      <w:r w:rsidR="0091628F">
        <w:rPr>
          <w:rFonts w:eastAsiaTheme="minorEastAsia"/>
          <w:b/>
          <w:bCs/>
          <w:u w:val="single"/>
          <w:lang w:eastAsia="zh-CN"/>
        </w:rPr>
        <w:t>sg</w:t>
      </w:r>
      <w:r w:rsidR="0091628F">
        <w:rPr>
          <w:rFonts w:eastAsiaTheme="minorEastAsia" w:hint="eastAsia"/>
          <w:b/>
          <w:bCs/>
          <w:u w:val="single"/>
          <w:lang w:eastAsia="zh-CN"/>
        </w:rPr>
        <w:t>3</w:t>
      </w:r>
      <w:r w:rsidR="0091628F">
        <w:rPr>
          <w:rFonts w:eastAsiaTheme="minorEastAsia"/>
          <w:b/>
          <w:bCs/>
          <w:u w:val="single"/>
          <w:lang w:eastAsia="zh-CN"/>
        </w:rPr>
        <w:t xml:space="preserve"> and </w:t>
      </w:r>
      <w:proofErr w:type="spellStart"/>
      <w:r w:rsidR="00B940F9" w:rsidRPr="00B940F9">
        <w:rPr>
          <w:rFonts w:eastAsiaTheme="minorEastAsia"/>
          <w:b/>
          <w:bCs/>
          <w:u w:val="single"/>
          <w:lang w:eastAsia="zh-CN"/>
        </w:rPr>
        <w:t>M</w:t>
      </w:r>
      <w:r w:rsidR="00B940F9" w:rsidRPr="00B940F9">
        <w:rPr>
          <w:rFonts w:eastAsiaTheme="minorEastAsia" w:hint="eastAsia"/>
          <w:b/>
          <w:bCs/>
          <w:u w:val="single"/>
          <w:lang w:eastAsia="zh-CN"/>
        </w:rPr>
        <w:t>sgA</w:t>
      </w:r>
      <w:proofErr w:type="spellEnd"/>
      <w:r w:rsidR="00B940F9" w:rsidRPr="00B940F9">
        <w:rPr>
          <w:rFonts w:eastAsiaTheme="minorEastAsia"/>
          <w:b/>
          <w:bCs/>
          <w:u w:val="single"/>
          <w:lang w:eastAsia="zh-CN"/>
        </w:rPr>
        <w:t xml:space="preserve"> </w:t>
      </w:r>
      <w:r w:rsidR="00B940F9" w:rsidRPr="00B940F9">
        <w:rPr>
          <w:rFonts w:eastAsiaTheme="minorEastAsia" w:hint="eastAsia"/>
          <w:b/>
          <w:bCs/>
          <w:u w:val="single"/>
          <w:lang w:eastAsia="zh-CN"/>
        </w:rPr>
        <w:t>PUSCH</w:t>
      </w:r>
    </w:p>
    <w:p w14:paraId="3292B4EE" w14:textId="60A88BB7" w:rsidR="0091628F" w:rsidRPr="00760DD1" w:rsidRDefault="0091628F" w:rsidP="00B940F9">
      <w:pPr>
        <w:rPr>
          <w:rFonts w:eastAsiaTheme="minorEastAsia"/>
          <w:lang w:eastAsia="zh-CN"/>
        </w:rPr>
      </w:pPr>
      <w:r>
        <w:rPr>
          <w:rFonts w:eastAsiaTheme="minorEastAsia"/>
          <w:lang w:eastAsia="zh-CN"/>
        </w:rPr>
        <w:t>I</w:t>
      </w:r>
      <w:r w:rsidR="00760DD1" w:rsidRPr="00760DD1">
        <w:rPr>
          <w:rFonts w:eastAsiaTheme="minorEastAsia" w:hint="eastAsia"/>
          <w:lang w:eastAsia="zh-CN"/>
        </w:rPr>
        <w:t>t has</w:t>
      </w:r>
      <w:r w:rsidR="00760DD1" w:rsidRPr="00760DD1">
        <w:rPr>
          <w:rFonts w:eastAsiaTheme="minorEastAsia"/>
          <w:lang w:eastAsia="zh-CN"/>
        </w:rPr>
        <w:t xml:space="preserve"> </w:t>
      </w:r>
      <w:r w:rsidR="00760DD1" w:rsidRPr="00760DD1">
        <w:rPr>
          <w:rFonts w:eastAsiaTheme="minorEastAsia" w:hint="eastAsia"/>
          <w:lang w:eastAsia="zh-CN"/>
        </w:rPr>
        <w:t>been</w:t>
      </w:r>
      <w:r w:rsidR="00760DD1" w:rsidRPr="00760DD1">
        <w:rPr>
          <w:rFonts w:eastAsiaTheme="minorEastAsia"/>
          <w:lang w:eastAsia="zh-CN"/>
        </w:rPr>
        <w:t xml:space="preserve"> </w:t>
      </w:r>
      <w:r w:rsidR="00760DD1" w:rsidRPr="00760DD1">
        <w:rPr>
          <w:rFonts w:eastAsiaTheme="minorEastAsia" w:hint="eastAsia"/>
          <w:lang w:eastAsia="zh-CN"/>
        </w:rPr>
        <w:t>agreed</w:t>
      </w:r>
      <w:r w:rsidR="00760DD1">
        <w:rPr>
          <w:rFonts w:eastAsiaTheme="minorEastAsia"/>
          <w:lang w:eastAsia="zh-CN"/>
        </w:rPr>
        <w:t xml:space="preserve"> </w:t>
      </w:r>
      <w:r w:rsidR="00862F00">
        <w:rPr>
          <w:rFonts w:eastAsiaTheme="minorEastAsia"/>
          <w:lang w:eastAsia="zh-CN"/>
        </w:rPr>
        <w:t xml:space="preserve">that </w:t>
      </w:r>
      <w:r>
        <w:rPr>
          <w:rFonts w:eastAsiaTheme="minorEastAsia"/>
          <w:lang w:eastAsia="zh-CN"/>
        </w:rPr>
        <w:t xml:space="preserve">eRedCap UE </w:t>
      </w:r>
      <w:r w:rsidR="00702A6D">
        <w:rPr>
          <w:rFonts w:eastAsiaTheme="minorEastAsia"/>
          <w:lang w:eastAsia="zh-CN"/>
        </w:rPr>
        <w:t>is not expected to</w:t>
      </w:r>
      <w:r>
        <w:rPr>
          <w:rFonts w:eastAsiaTheme="minorEastAsia"/>
          <w:lang w:eastAsia="zh-CN"/>
        </w:rPr>
        <w:t xml:space="preserve"> </w:t>
      </w:r>
      <w:r w:rsidR="00702A6D">
        <w:rPr>
          <w:rFonts w:eastAsiaTheme="minorEastAsia"/>
          <w:lang w:eastAsia="zh-CN"/>
        </w:rPr>
        <w:t>transmit</w:t>
      </w:r>
      <w:r>
        <w:rPr>
          <w:rFonts w:eastAsiaTheme="minorEastAsia"/>
          <w:lang w:eastAsia="zh-CN"/>
        </w:rPr>
        <w:t xml:space="preserve"> </w:t>
      </w:r>
      <w:r w:rsidR="00760DD1">
        <w:rPr>
          <w:rFonts w:eastAsiaTheme="minorEastAsia" w:hint="eastAsia"/>
          <w:lang w:eastAsia="zh-CN"/>
        </w:rPr>
        <w:t>PUSCH</w:t>
      </w:r>
      <w:r w:rsidR="00760DD1">
        <w:rPr>
          <w:rFonts w:eastAsiaTheme="minorEastAsia"/>
          <w:lang w:eastAsia="zh-CN"/>
        </w:rPr>
        <w:t xml:space="preserve"> </w:t>
      </w:r>
      <w:r w:rsidR="00760DD1">
        <w:rPr>
          <w:rFonts w:eastAsiaTheme="minorEastAsia" w:hint="eastAsia"/>
          <w:lang w:eastAsia="zh-CN"/>
        </w:rPr>
        <w:t>scheduled</w:t>
      </w:r>
      <w:r w:rsidR="00760DD1">
        <w:rPr>
          <w:rFonts w:eastAsiaTheme="minorEastAsia"/>
          <w:lang w:eastAsia="zh-CN"/>
        </w:rPr>
        <w:t xml:space="preserve"> </w:t>
      </w:r>
      <w:r w:rsidR="00760DD1">
        <w:rPr>
          <w:rFonts w:eastAsiaTheme="minorEastAsia" w:hint="eastAsia"/>
          <w:lang w:eastAsia="zh-CN"/>
        </w:rPr>
        <w:t>by</w:t>
      </w:r>
      <w:r w:rsidR="00760DD1">
        <w:rPr>
          <w:rFonts w:eastAsiaTheme="minorEastAsia"/>
          <w:lang w:eastAsia="zh-CN"/>
        </w:rPr>
        <w:t xml:space="preserve"> </w:t>
      </w:r>
      <w:r w:rsidR="00760DD1">
        <w:rPr>
          <w:rFonts w:eastAsiaTheme="minorEastAsia" w:hint="eastAsia"/>
          <w:lang w:eastAsia="zh-CN"/>
        </w:rPr>
        <w:t>DCI</w:t>
      </w:r>
      <w:r w:rsidR="00760DD1">
        <w:rPr>
          <w:rFonts w:eastAsiaTheme="minorEastAsia"/>
          <w:lang w:eastAsia="zh-CN"/>
        </w:rPr>
        <w:t xml:space="preserve"> </w:t>
      </w:r>
      <w:r w:rsidR="00760DD1">
        <w:rPr>
          <w:rFonts w:eastAsiaTheme="minorEastAsia" w:hint="eastAsia"/>
          <w:lang w:eastAsia="zh-CN"/>
        </w:rPr>
        <w:t>or</w:t>
      </w:r>
      <w:r w:rsidR="00760DD1">
        <w:rPr>
          <w:rFonts w:eastAsiaTheme="minorEastAsia"/>
          <w:lang w:eastAsia="zh-CN"/>
        </w:rPr>
        <w:t xml:space="preserve"> </w:t>
      </w:r>
      <w:r w:rsidR="00760DD1">
        <w:rPr>
          <w:rFonts w:eastAsiaTheme="minorEastAsia" w:hint="eastAsia"/>
          <w:lang w:eastAsia="zh-CN"/>
        </w:rPr>
        <w:t>CG</w:t>
      </w:r>
      <w:r w:rsidR="00760DD1">
        <w:rPr>
          <w:rFonts w:eastAsiaTheme="minorEastAsia"/>
          <w:lang w:eastAsia="zh-CN"/>
        </w:rPr>
        <w:t xml:space="preserve"> </w:t>
      </w:r>
      <w:r w:rsidR="00760DD1">
        <w:rPr>
          <w:rFonts w:eastAsiaTheme="minorEastAsia" w:hint="eastAsia"/>
          <w:lang w:eastAsia="zh-CN"/>
        </w:rPr>
        <w:t>grant</w:t>
      </w:r>
      <w:r w:rsidR="00760DD1">
        <w:rPr>
          <w:rFonts w:eastAsiaTheme="minorEastAsia"/>
          <w:lang w:eastAsia="zh-CN"/>
        </w:rPr>
        <w:t xml:space="preserve"> </w:t>
      </w:r>
      <w:r w:rsidR="0057049C">
        <w:rPr>
          <w:rFonts w:eastAsiaTheme="minorEastAsia"/>
          <w:lang w:eastAsia="zh-CN"/>
        </w:rPr>
        <w:t>with allocated resourc</w:t>
      </w:r>
      <w:r w:rsidR="00702A6D">
        <w:rPr>
          <w:rFonts w:eastAsiaTheme="minorEastAsia"/>
          <w:lang w:eastAsia="zh-CN"/>
        </w:rPr>
        <w:t>es wider than</w:t>
      </w:r>
      <w:r w:rsidRPr="0091628F">
        <w:rPr>
          <w:rFonts w:eastAsiaTheme="minorEastAsia"/>
          <w:lang w:eastAsia="zh-CN"/>
        </w:rPr>
        <w:t xml:space="preserve"> 5 MHz</w:t>
      </w:r>
      <w:r w:rsidR="00702A6D">
        <w:rPr>
          <w:rFonts w:eastAsiaTheme="minorEastAsia"/>
          <w:lang w:eastAsia="zh-CN"/>
        </w:rPr>
        <w:t xml:space="preserve">, and UE’s action for RAR UL grant with allocated resources wider than 5MHz is still FFS. </w:t>
      </w:r>
    </w:p>
    <w:tbl>
      <w:tblPr>
        <w:tblStyle w:val="af2"/>
        <w:tblW w:w="0" w:type="auto"/>
        <w:tblLook w:val="04A0" w:firstRow="1" w:lastRow="0" w:firstColumn="1" w:lastColumn="0" w:noHBand="0" w:noVBand="1"/>
      </w:tblPr>
      <w:tblGrid>
        <w:gridCol w:w="10180"/>
      </w:tblGrid>
      <w:tr w:rsidR="00196108" w14:paraId="3170909B" w14:textId="77777777" w:rsidTr="00196108">
        <w:tc>
          <w:tcPr>
            <w:tcW w:w="10180" w:type="dxa"/>
          </w:tcPr>
          <w:p w14:paraId="466866FF" w14:textId="77777777" w:rsidR="00196108" w:rsidRPr="00196108" w:rsidRDefault="00196108" w:rsidP="00196108">
            <w:pPr>
              <w:snapToGrid/>
              <w:spacing w:after="0" w:afterAutospacing="0"/>
              <w:jc w:val="left"/>
              <w:rPr>
                <w:rFonts w:eastAsia="Microsoft YaHei UI"/>
                <w:b/>
                <w:bCs/>
                <w:color w:val="000000"/>
                <w:sz w:val="20"/>
                <w:highlight w:val="green"/>
                <w:lang w:val="en-US" w:eastAsia="zh-CN"/>
              </w:rPr>
            </w:pPr>
            <w:r w:rsidRPr="00196108">
              <w:rPr>
                <w:rFonts w:eastAsia="Microsoft YaHei UI"/>
                <w:b/>
                <w:bCs/>
                <w:color w:val="000000"/>
                <w:sz w:val="20"/>
                <w:highlight w:val="green"/>
                <w:shd w:val="clear" w:color="auto" w:fill="FFFF00"/>
                <w:lang w:val="en-US" w:eastAsia="zh-CN"/>
              </w:rPr>
              <w:t>Agreement</w:t>
            </w:r>
            <w:r w:rsidRPr="00196108">
              <w:rPr>
                <w:rFonts w:eastAsia="Microsoft YaHei UI"/>
                <w:b/>
                <w:bCs/>
                <w:color w:val="000000"/>
                <w:sz w:val="20"/>
                <w:highlight w:val="green"/>
                <w:lang w:val="en-US" w:eastAsia="zh-CN"/>
              </w:rPr>
              <w:t xml:space="preserve"> </w:t>
            </w:r>
          </w:p>
          <w:p w14:paraId="2E441290" w14:textId="77777777" w:rsidR="00196108" w:rsidRPr="00196108" w:rsidRDefault="00196108" w:rsidP="00196108">
            <w:pPr>
              <w:snapToGrid/>
              <w:spacing w:after="0" w:afterAutospacing="0"/>
              <w:jc w:val="left"/>
              <w:rPr>
                <w:rFonts w:eastAsia="Microsoft YaHei UI"/>
                <w:b/>
                <w:bCs/>
                <w:color w:val="000000"/>
                <w:sz w:val="20"/>
                <w:lang w:val="en-US" w:eastAsia="zh-CN"/>
              </w:rPr>
            </w:pPr>
            <w:r w:rsidRPr="00196108">
              <w:rPr>
                <w:rFonts w:eastAsia="Microsoft YaHei UI"/>
                <w:b/>
                <w:bCs/>
                <w:color w:val="000000"/>
                <w:sz w:val="20"/>
                <w:lang w:val="en-US" w:eastAsia="zh-CN"/>
              </w:rPr>
              <w:t>For UE BB bandwidth reduction, a UE is not expected to receive an UL grant in a DCI with a PUSCH resource allocation spanning a bandwidth of more than ~5 MHz per slot or per hop, if applicable.</w:t>
            </w:r>
          </w:p>
          <w:p w14:paraId="723635D3" w14:textId="77777777" w:rsidR="00196108" w:rsidRPr="00196108" w:rsidRDefault="00196108" w:rsidP="00196108">
            <w:pPr>
              <w:snapToGrid/>
              <w:spacing w:after="0" w:afterAutospacing="0"/>
              <w:jc w:val="left"/>
              <w:rPr>
                <w:rFonts w:ascii="Times" w:eastAsia="等线" w:hAnsi="Times"/>
                <w:sz w:val="20"/>
                <w:szCs w:val="24"/>
                <w:lang w:eastAsia="zh-CN"/>
              </w:rPr>
            </w:pPr>
          </w:p>
          <w:p w14:paraId="24BBC99A" w14:textId="77777777" w:rsidR="00196108" w:rsidRPr="00196108" w:rsidRDefault="00196108" w:rsidP="00196108">
            <w:pPr>
              <w:shd w:val="clear" w:color="auto" w:fill="FFFFFF"/>
              <w:snapToGrid/>
              <w:spacing w:after="180" w:afterAutospacing="0" w:line="233" w:lineRule="atLeast"/>
              <w:rPr>
                <w:rFonts w:ascii="Calibri" w:eastAsia="宋体" w:hAnsi="Calibri" w:cs="Calibri"/>
                <w:color w:val="000000"/>
                <w:sz w:val="22"/>
                <w:szCs w:val="22"/>
                <w:highlight w:val="green"/>
                <w:lang w:val="en-US" w:eastAsia="zh-CN"/>
              </w:rPr>
            </w:pPr>
            <w:r w:rsidRPr="00196108">
              <w:rPr>
                <w:rFonts w:eastAsia="宋体" w:hint="eastAsia"/>
                <w:b/>
                <w:bCs/>
                <w:color w:val="000000"/>
                <w:sz w:val="20"/>
                <w:highlight w:val="green"/>
                <w:shd w:val="clear" w:color="auto" w:fill="00FFFF"/>
                <w:lang w:val="en-US" w:eastAsia="zh-CN"/>
              </w:rPr>
              <w:t>Agreement</w:t>
            </w:r>
          </w:p>
          <w:p w14:paraId="5331ECCA" w14:textId="77777777" w:rsidR="00196108" w:rsidRPr="00196108" w:rsidRDefault="00196108" w:rsidP="00196108">
            <w:pPr>
              <w:numPr>
                <w:ilvl w:val="0"/>
                <w:numId w:val="22"/>
              </w:numPr>
              <w:shd w:val="clear" w:color="auto" w:fill="FFFFFF"/>
              <w:snapToGrid/>
              <w:spacing w:after="0" w:afterAutospacing="0" w:line="231" w:lineRule="atLeast"/>
              <w:rPr>
                <w:rFonts w:ascii="Calibri" w:eastAsia="Microsoft YaHei UI" w:hAnsi="Calibri" w:cs="Calibri"/>
                <w:color w:val="000000"/>
                <w:sz w:val="22"/>
                <w:szCs w:val="22"/>
                <w:lang w:val="en-US" w:eastAsia="zh-CN"/>
              </w:rPr>
            </w:pPr>
            <w:r w:rsidRPr="00196108">
              <w:rPr>
                <w:rFonts w:ascii="Times" w:eastAsia="Microsoft YaHei UI" w:hAnsi="Times" w:cs="Times"/>
                <w:b/>
                <w:bCs/>
                <w:color w:val="000000"/>
                <w:sz w:val="20"/>
                <w:lang w:val="en-US" w:eastAsia="zh-CN"/>
              </w:rPr>
              <w:t>For UE BB bandwidth reduction, a UE is not expected to be configured with a CG grant with a PUSCH resource allocation spanning a bandwidth of more than ~5 MHz per slot or per hop, if applicable.</w:t>
            </w:r>
          </w:p>
          <w:p w14:paraId="618E76CD" w14:textId="3A315FCA" w:rsidR="00196108" w:rsidRPr="00196108" w:rsidRDefault="00196108" w:rsidP="00196108">
            <w:pPr>
              <w:numPr>
                <w:ilvl w:val="0"/>
                <w:numId w:val="22"/>
              </w:numPr>
              <w:shd w:val="clear" w:color="auto" w:fill="FFFFFF"/>
              <w:snapToGrid/>
              <w:spacing w:after="0" w:afterAutospacing="0" w:line="231" w:lineRule="atLeast"/>
              <w:rPr>
                <w:rFonts w:ascii="Calibri" w:eastAsia="Microsoft YaHei UI" w:hAnsi="Calibri" w:cs="Calibri"/>
                <w:color w:val="000000"/>
                <w:sz w:val="22"/>
                <w:szCs w:val="22"/>
                <w:lang w:val="en-US" w:eastAsia="zh-CN"/>
              </w:rPr>
            </w:pPr>
            <w:r w:rsidRPr="00196108">
              <w:rPr>
                <w:rFonts w:ascii="Times" w:eastAsia="Microsoft YaHei UI" w:hAnsi="Times" w:cs="Times"/>
                <w:b/>
                <w:bCs/>
                <w:color w:val="000000"/>
                <w:sz w:val="20"/>
                <w:lang w:val="en-US" w:eastAsia="zh-CN"/>
              </w:rPr>
              <w:t>For UE BB bandwidth reduction, it is FFS whether a UE can be expected to receive an UL grant in a RAR with a Msg3 PUSCH resource allocation spanning a bandwidth of more than ~5 MHz per slot or per hop, if applicable.</w:t>
            </w:r>
          </w:p>
        </w:tc>
      </w:tr>
    </w:tbl>
    <w:p w14:paraId="3A36D044" w14:textId="275A5E55" w:rsidR="00196108" w:rsidRDefault="0091628F" w:rsidP="0050137C">
      <w:pPr>
        <w:spacing w:beforeLines="50" w:before="180"/>
        <w:rPr>
          <w:rFonts w:eastAsiaTheme="minorEastAsia"/>
          <w:lang w:eastAsia="zh-CN"/>
        </w:rPr>
      </w:pPr>
      <w:bookmarkStart w:id="39" w:name="OLE_LINK10"/>
      <w:r>
        <w:rPr>
          <w:rFonts w:eastAsiaTheme="minorEastAsia"/>
          <w:lang w:eastAsia="zh-CN"/>
        </w:rPr>
        <w:lastRenderedPageBreak/>
        <w:t xml:space="preserve">For msg3 PUSCH transmission, </w:t>
      </w:r>
      <w:r w:rsidR="002F7F59" w:rsidRPr="002F7F59">
        <w:rPr>
          <w:rFonts w:eastAsiaTheme="minorEastAsia"/>
          <w:lang w:eastAsia="zh-CN"/>
        </w:rPr>
        <w:t>msg1 early indication is required</w:t>
      </w:r>
      <w:r w:rsidR="002F7F59">
        <w:rPr>
          <w:rFonts w:eastAsiaTheme="minorEastAsia"/>
          <w:lang w:eastAsia="zh-CN"/>
        </w:rPr>
        <w:t xml:space="preserve"> when the initial UL BWP is larger than 5MHz </w:t>
      </w:r>
      <w:r>
        <w:rPr>
          <w:rFonts w:eastAsiaTheme="minorEastAsia"/>
          <w:lang w:eastAsia="zh-CN"/>
        </w:rPr>
        <w:t xml:space="preserve">if </w:t>
      </w:r>
      <w:r w:rsidR="00804B28">
        <w:rPr>
          <w:rFonts w:eastAsiaTheme="minorEastAsia"/>
          <w:lang w:eastAsia="zh-CN"/>
        </w:rPr>
        <w:t xml:space="preserve">the UE is not expected to receive a </w:t>
      </w:r>
      <w:r w:rsidR="00804B28">
        <w:rPr>
          <w:rFonts w:eastAsiaTheme="minorEastAsia" w:hint="eastAsia"/>
          <w:lang w:eastAsia="zh-CN"/>
        </w:rPr>
        <w:t>grant</w:t>
      </w:r>
      <w:r w:rsidR="00804B28">
        <w:rPr>
          <w:rFonts w:eastAsiaTheme="minorEastAsia"/>
          <w:lang w:eastAsia="zh-CN"/>
        </w:rPr>
        <w:t xml:space="preserve"> </w:t>
      </w:r>
      <w:r w:rsidR="003E4D34">
        <w:rPr>
          <w:rFonts w:eastAsiaTheme="minorEastAsia"/>
          <w:lang w:eastAsia="zh-CN"/>
        </w:rPr>
        <w:t xml:space="preserve">with </w:t>
      </w:r>
      <w:r w:rsidR="00804B28" w:rsidRPr="00804B28">
        <w:rPr>
          <w:rFonts w:eastAsiaTheme="minorEastAsia"/>
          <w:lang w:eastAsia="zh-CN"/>
        </w:rPr>
        <w:t xml:space="preserve">resource allocation spanning a bandwidth of more than 5 </w:t>
      </w:r>
      <w:proofErr w:type="spellStart"/>
      <w:r w:rsidR="00804B28" w:rsidRPr="00804B28">
        <w:rPr>
          <w:rFonts w:eastAsiaTheme="minorEastAsia"/>
          <w:lang w:eastAsia="zh-CN"/>
        </w:rPr>
        <w:t>MHz</w:t>
      </w:r>
      <w:r w:rsidR="002F7F59">
        <w:rPr>
          <w:rFonts w:eastAsiaTheme="minorEastAsia"/>
          <w:lang w:eastAsia="zh-CN"/>
        </w:rPr>
        <w:t>.</w:t>
      </w:r>
      <w:proofErr w:type="spellEnd"/>
      <w:r w:rsidR="002F7F59">
        <w:rPr>
          <w:rFonts w:eastAsiaTheme="minorEastAsia"/>
          <w:lang w:eastAsia="zh-CN"/>
        </w:rPr>
        <w:t xml:space="preserve"> </w:t>
      </w:r>
      <w:r w:rsidR="003E4D34" w:rsidRPr="003E4D34">
        <w:rPr>
          <w:rFonts w:eastAsiaTheme="minorEastAsia"/>
          <w:lang w:eastAsia="zh-CN"/>
        </w:rPr>
        <w:t>Similar to</w:t>
      </w:r>
      <w:r w:rsidR="003E4D34">
        <w:rPr>
          <w:rFonts w:eastAsiaTheme="minorEastAsia"/>
          <w:lang w:eastAsia="zh-CN"/>
        </w:rPr>
        <w:t xml:space="preserve"> the</w:t>
      </w:r>
      <w:r w:rsidR="00804B28">
        <w:rPr>
          <w:rFonts w:eastAsiaTheme="minorEastAsia"/>
          <w:lang w:eastAsia="zh-CN"/>
        </w:rPr>
        <w:t xml:space="preserve"> consideration </w:t>
      </w:r>
      <w:r w:rsidR="003E4D34">
        <w:rPr>
          <w:rFonts w:eastAsiaTheme="minorEastAsia"/>
          <w:lang w:eastAsia="zh-CN"/>
        </w:rPr>
        <w:t>of</w:t>
      </w:r>
      <w:r w:rsidR="00804B28">
        <w:rPr>
          <w:rFonts w:eastAsiaTheme="minorEastAsia"/>
          <w:lang w:eastAsia="zh-CN"/>
        </w:rPr>
        <w:t xml:space="preserve"> </w:t>
      </w:r>
      <w:r w:rsidR="00923C42">
        <w:rPr>
          <w:rFonts w:eastAsiaTheme="minorEastAsia"/>
          <w:lang w:eastAsia="zh-CN"/>
        </w:rPr>
        <w:t>minimizing</w:t>
      </w:r>
      <w:r w:rsidR="00804B28">
        <w:rPr>
          <w:rFonts w:eastAsiaTheme="minorEastAsia"/>
          <w:lang w:eastAsia="zh-CN"/>
        </w:rPr>
        <w:t xml:space="preserve"> the resource overhead</w:t>
      </w:r>
      <w:r w:rsidR="00923C42">
        <w:rPr>
          <w:rFonts w:eastAsiaTheme="minorEastAsia"/>
          <w:lang w:eastAsia="zh-CN"/>
        </w:rPr>
        <w:t xml:space="preserve"> for Msg2 scheduling</w:t>
      </w:r>
      <w:r w:rsidR="00804B28">
        <w:rPr>
          <w:rFonts w:eastAsiaTheme="minorEastAsia"/>
          <w:lang w:eastAsia="zh-CN"/>
        </w:rPr>
        <w:t xml:space="preserve">, </w:t>
      </w:r>
      <w:r w:rsidR="00702A6D">
        <w:rPr>
          <w:rFonts w:eastAsiaTheme="minorEastAsia"/>
          <w:lang w:eastAsia="zh-CN"/>
        </w:rPr>
        <w:t xml:space="preserve">we think </w:t>
      </w:r>
      <w:r w:rsidR="00804B28">
        <w:rPr>
          <w:rFonts w:eastAsiaTheme="minorEastAsia"/>
          <w:lang w:eastAsia="zh-CN"/>
        </w:rPr>
        <w:t xml:space="preserve">gNB can also </w:t>
      </w:r>
      <w:r w:rsidR="0016237C">
        <w:rPr>
          <w:rFonts w:eastAsiaTheme="minorEastAsia"/>
          <w:lang w:eastAsia="zh-CN"/>
        </w:rPr>
        <w:t xml:space="preserve">allocate </w:t>
      </w:r>
      <w:r w:rsidR="00804B28">
        <w:rPr>
          <w:rFonts w:eastAsiaTheme="minorEastAsia"/>
          <w:lang w:eastAsia="zh-CN"/>
        </w:rPr>
        <w:t>resource</w:t>
      </w:r>
      <w:r w:rsidR="0016237C">
        <w:rPr>
          <w:rFonts w:eastAsiaTheme="minorEastAsia"/>
          <w:lang w:eastAsia="zh-CN"/>
        </w:rPr>
        <w:t>s</w:t>
      </w:r>
      <w:r w:rsidR="00804B28">
        <w:rPr>
          <w:rFonts w:eastAsiaTheme="minorEastAsia"/>
          <w:lang w:eastAsia="zh-CN"/>
        </w:rPr>
        <w:t xml:space="preserve"> large than 5MHz</w:t>
      </w:r>
      <w:r w:rsidR="00702A6D">
        <w:rPr>
          <w:rFonts w:eastAsiaTheme="minorEastAsia"/>
          <w:lang w:eastAsia="zh-CN"/>
        </w:rPr>
        <w:t xml:space="preserve"> for msg3 PUSCH</w:t>
      </w:r>
      <w:r w:rsidR="00804B28">
        <w:rPr>
          <w:rFonts w:eastAsiaTheme="minorEastAsia"/>
          <w:lang w:eastAsia="zh-CN"/>
        </w:rPr>
        <w:t xml:space="preserve">, and </w:t>
      </w:r>
      <w:r w:rsidR="00702A6D">
        <w:rPr>
          <w:rFonts w:eastAsiaTheme="minorEastAsia"/>
          <w:lang w:eastAsia="zh-CN"/>
        </w:rPr>
        <w:t xml:space="preserve">if the </w:t>
      </w:r>
      <w:r w:rsidR="002F7F59">
        <w:rPr>
          <w:rFonts w:eastAsiaTheme="minorEastAsia"/>
          <w:lang w:eastAsia="zh-CN"/>
        </w:rPr>
        <w:t xml:space="preserve">granted </w:t>
      </w:r>
      <w:r w:rsidR="00702A6D">
        <w:rPr>
          <w:rFonts w:eastAsiaTheme="minorEastAsia"/>
          <w:lang w:eastAsia="zh-CN"/>
        </w:rPr>
        <w:t xml:space="preserve">resource is </w:t>
      </w:r>
      <w:r w:rsidR="002F7F59">
        <w:rPr>
          <w:rFonts w:eastAsiaTheme="minorEastAsia"/>
          <w:lang w:eastAsia="zh-CN"/>
        </w:rPr>
        <w:t xml:space="preserve">larger than the </w:t>
      </w:r>
      <w:r w:rsidR="002F7F59" w:rsidRPr="002F7F59">
        <w:rPr>
          <w:rFonts w:eastAsiaTheme="minorEastAsia"/>
          <w:lang w:eastAsia="zh-CN"/>
        </w:rPr>
        <w:t>maximum number of PRBs</w:t>
      </w:r>
      <w:r w:rsidR="002F7F59">
        <w:rPr>
          <w:rFonts w:eastAsiaTheme="minorEastAsia"/>
          <w:lang w:eastAsia="zh-CN"/>
        </w:rPr>
        <w:t xml:space="preserve"> for eRedCap UE</w:t>
      </w:r>
      <w:r w:rsidR="00804B28">
        <w:rPr>
          <w:rFonts w:eastAsiaTheme="minorEastAsia"/>
          <w:lang w:eastAsia="zh-CN"/>
        </w:rPr>
        <w:t xml:space="preserve">, UE can only </w:t>
      </w:r>
      <w:r w:rsidR="00862F00">
        <w:rPr>
          <w:rFonts w:eastAsiaTheme="minorEastAsia"/>
          <w:lang w:eastAsia="zh-CN"/>
        </w:rPr>
        <w:t>use</w:t>
      </w:r>
      <w:r w:rsidR="00804B28">
        <w:rPr>
          <w:rFonts w:eastAsiaTheme="minorEastAsia"/>
          <w:lang w:eastAsia="zh-CN"/>
        </w:rPr>
        <w:t xml:space="preserve"> partial PRBs for msg3 transmission, and the </w:t>
      </w:r>
      <w:r w:rsidR="002F7F59">
        <w:rPr>
          <w:rFonts w:eastAsiaTheme="minorEastAsia"/>
          <w:lang w:eastAsia="zh-CN"/>
        </w:rPr>
        <w:t>partial PRB</w:t>
      </w:r>
      <w:r w:rsidR="00804B28">
        <w:rPr>
          <w:rFonts w:eastAsiaTheme="minorEastAsia"/>
          <w:lang w:eastAsia="zh-CN"/>
        </w:rPr>
        <w:t xml:space="preserve"> </w:t>
      </w:r>
      <w:r w:rsidR="00804B28">
        <w:rPr>
          <w:rFonts w:eastAsiaTheme="minorEastAsia" w:hint="eastAsia"/>
          <w:lang w:eastAsia="zh-CN"/>
        </w:rPr>
        <w:t>can</w:t>
      </w:r>
      <w:r w:rsidR="00804B28">
        <w:rPr>
          <w:rFonts w:eastAsiaTheme="minorEastAsia"/>
          <w:lang w:eastAsia="zh-CN"/>
        </w:rPr>
        <w:t xml:space="preserve"> </w:t>
      </w:r>
      <w:r w:rsidR="00804B28">
        <w:rPr>
          <w:rFonts w:eastAsiaTheme="minorEastAsia" w:hint="eastAsia"/>
          <w:lang w:eastAsia="zh-CN"/>
        </w:rPr>
        <w:t>be</w:t>
      </w:r>
      <w:r w:rsidR="00804B28">
        <w:rPr>
          <w:rFonts w:eastAsiaTheme="minorEastAsia"/>
          <w:lang w:eastAsia="zh-CN"/>
        </w:rPr>
        <w:t xml:space="preserve"> </w:t>
      </w:r>
      <w:r w:rsidR="00804B28">
        <w:rPr>
          <w:rFonts w:eastAsiaTheme="minorEastAsia" w:hint="eastAsia"/>
          <w:lang w:eastAsia="zh-CN"/>
        </w:rPr>
        <w:t>fixed</w:t>
      </w:r>
      <w:r w:rsidR="00804B28">
        <w:rPr>
          <w:rFonts w:eastAsiaTheme="minorEastAsia"/>
          <w:lang w:eastAsia="zh-CN"/>
        </w:rPr>
        <w:t xml:space="preserve"> </w:t>
      </w:r>
      <w:r w:rsidR="00923C42">
        <w:rPr>
          <w:rFonts w:eastAsiaTheme="minorEastAsia"/>
          <w:lang w:eastAsia="zh-CN"/>
        </w:rPr>
        <w:t>at</w:t>
      </w:r>
      <w:r w:rsidR="00804B28">
        <w:rPr>
          <w:rFonts w:eastAsiaTheme="minorEastAsia"/>
          <w:lang w:eastAsia="zh-CN"/>
        </w:rPr>
        <w:t xml:space="preserve"> </w:t>
      </w:r>
      <w:r w:rsidR="002F7F59">
        <w:rPr>
          <w:rFonts w:eastAsiaTheme="minorEastAsia"/>
          <w:lang w:eastAsia="zh-CN"/>
        </w:rPr>
        <w:t xml:space="preserve">the maximum number of PRBs in </w:t>
      </w:r>
      <w:r w:rsidR="0016237C">
        <w:rPr>
          <w:rFonts w:eastAsiaTheme="minorEastAsia"/>
          <w:lang w:eastAsia="zh-CN"/>
        </w:rPr>
        <w:t xml:space="preserve">our </w:t>
      </w:r>
      <w:r w:rsidR="002F7F59">
        <w:rPr>
          <w:rFonts w:eastAsiaTheme="minorEastAsia"/>
          <w:lang w:eastAsia="zh-CN"/>
        </w:rPr>
        <w:t>proposal 2</w:t>
      </w:r>
      <w:r w:rsidR="00804B28">
        <w:rPr>
          <w:rFonts w:eastAsiaTheme="minorEastAsia" w:hint="eastAsia"/>
          <w:lang w:eastAsia="zh-CN"/>
        </w:rPr>
        <w:t>,</w:t>
      </w:r>
      <w:r w:rsidR="00804B28">
        <w:rPr>
          <w:rFonts w:eastAsiaTheme="minorEastAsia"/>
          <w:lang w:eastAsia="zh-CN"/>
        </w:rPr>
        <w:t xml:space="preserve"> and always starts from the </w:t>
      </w:r>
      <w:r w:rsidR="00CD7B74">
        <w:rPr>
          <w:rFonts w:eastAsiaTheme="minorEastAsia"/>
          <w:lang w:eastAsia="zh-CN"/>
        </w:rPr>
        <w:t>first PRBs scheduled by UL grant in RAR.</w:t>
      </w:r>
    </w:p>
    <w:p w14:paraId="6A9D8085" w14:textId="7C48D096" w:rsidR="00923C42" w:rsidRDefault="00923C42" w:rsidP="007D23F8">
      <w:pPr>
        <w:rPr>
          <w:rFonts w:eastAsiaTheme="minorEastAsia"/>
          <w:lang w:eastAsia="zh-CN"/>
        </w:rPr>
      </w:pPr>
      <w:r w:rsidRPr="00923C42">
        <w:rPr>
          <w:rFonts w:eastAsiaTheme="minorEastAsia"/>
          <w:lang w:eastAsia="zh-CN"/>
        </w:rPr>
        <w:t xml:space="preserve">For </w:t>
      </w:r>
      <w:r w:rsidR="0016237C">
        <w:rPr>
          <w:rFonts w:eastAsiaTheme="minorEastAsia"/>
          <w:lang w:eastAsia="zh-CN"/>
        </w:rPr>
        <w:t>2-</w:t>
      </w:r>
      <w:r w:rsidR="0016237C" w:rsidRPr="00923C42">
        <w:rPr>
          <w:rFonts w:eastAsiaTheme="minorEastAsia"/>
          <w:lang w:eastAsia="zh-CN"/>
        </w:rPr>
        <w:t>Step</w:t>
      </w:r>
      <w:r w:rsidRPr="00923C42">
        <w:rPr>
          <w:rFonts w:eastAsiaTheme="minorEastAsia"/>
          <w:lang w:eastAsia="zh-CN"/>
        </w:rPr>
        <w:t xml:space="preserve"> RA, the maximum number of PRBs configured for </w:t>
      </w:r>
      <w:proofErr w:type="spellStart"/>
      <w:r w:rsidRPr="00923C42">
        <w:rPr>
          <w:rFonts w:eastAsiaTheme="minorEastAsia"/>
          <w:lang w:eastAsia="zh-CN"/>
        </w:rPr>
        <w:t>msgA</w:t>
      </w:r>
      <w:proofErr w:type="spellEnd"/>
      <w:r w:rsidRPr="00923C42">
        <w:rPr>
          <w:rFonts w:eastAsiaTheme="minorEastAsia"/>
          <w:lang w:eastAsia="zh-CN"/>
        </w:rPr>
        <w:t xml:space="preserve"> PUSCH can be up to 32. If the configured number of PRBs is greater than the maximum PRB number for PUSCH, the eRedCap UE can also use part of the PRB for </w:t>
      </w:r>
      <w:proofErr w:type="spellStart"/>
      <w:r w:rsidRPr="00923C42">
        <w:rPr>
          <w:rFonts w:eastAsiaTheme="minorEastAsia"/>
          <w:lang w:eastAsia="zh-CN"/>
        </w:rPr>
        <w:t>msgA</w:t>
      </w:r>
      <w:proofErr w:type="spellEnd"/>
      <w:r w:rsidRPr="00923C42">
        <w:rPr>
          <w:rFonts w:eastAsiaTheme="minorEastAsia"/>
          <w:lang w:eastAsia="zh-CN"/>
        </w:rPr>
        <w:t xml:space="preserve"> PUSCH trans</w:t>
      </w:r>
      <w:r>
        <w:rPr>
          <w:rFonts w:eastAsiaTheme="minorEastAsia"/>
          <w:lang w:eastAsia="zh-CN"/>
        </w:rPr>
        <w:t>mission</w:t>
      </w:r>
      <w:r w:rsidRPr="00923C42">
        <w:rPr>
          <w:rFonts w:eastAsiaTheme="minorEastAsia"/>
          <w:lang w:eastAsia="zh-CN"/>
        </w:rPr>
        <w:t>.</w:t>
      </w:r>
    </w:p>
    <w:bookmarkEnd w:id="39"/>
    <w:p w14:paraId="439A3CE8" w14:textId="4D346471" w:rsidR="00CD7B74" w:rsidRDefault="00CD7B74" w:rsidP="007D23F8">
      <w:pPr>
        <w:rPr>
          <w:rFonts w:eastAsiaTheme="minorEastAsia"/>
          <w:b/>
          <w:bCs/>
          <w:lang w:eastAsia="zh-CN"/>
        </w:rPr>
      </w:pPr>
      <w:r w:rsidRPr="00EA1C83">
        <w:rPr>
          <w:rFonts w:eastAsiaTheme="minorEastAsia" w:hint="eastAsia"/>
          <w:b/>
          <w:bCs/>
          <w:lang w:eastAsia="zh-CN"/>
        </w:rPr>
        <w:t>P</w:t>
      </w:r>
      <w:r w:rsidRPr="00EA1C83">
        <w:rPr>
          <w:rFonts w:eastAsiaTheme="minorEastAsia"/>
          <w:b/>
          <w:bCs/>
          <w:lang w:eastAsia="zh-CN"/>
        </w:rPr>
        <w:t xml:space="preserve">roposal </w:t>
      </w:r>
      <w:r w:rsidR="00EA1C83" w:rsidRPr="00EA1C83">
        <w:rPr>
          <w:rFonts w:eastAsiaTheme="minorEastAsia"/>
          <w:b/>
          <w:bCs/>
          <w:lang w:eastAsia="zh-CN"/>
        </w:rPr>
        <w:t>7</w:t>
      </w:r>
      <w:r w:rsidRPr="00EA1C83">
        <w:rPr>
          <w:rFonts w:eastAsiaTheme="minorEastAsia"/>
          <w:b/>
          <w:bCs/>
          <w:lang w:eastAsia="zh-CN"/>
        </w:rPr>
        <w:t xml:space="preserve">: </w:t>
      </w:r>
      <w:r w:rsidR="0016237C">
        <w:rPr>
          <w:rFonts w:eastAsiaTheme="minorEastAsia"/>
          <w:b/>
          <w:bCs/>
          <w:lang w:eastAsia="zh-CN"/>
        </w:rPr>
        <w:t>S</w:t>
      </w:r>
      <w:r w:rsidR="0016237C" w:rsidRPr="00EA1C83">
        <w:rPr>
          <w:rFonts w:eastAsiaTheme="minorEastAsia"/>
          <w:b/>
          <w:bCs/>
          <w:lang w:eastAsia="zh-CN"/>
        </w:rPr>
        <w:t xml:space="preserve">upport </w:t>
      </w:r>
      <w:r w:rsidRPr="00EA1C83">
        <w:rPr>
          <w:rFonts w:eastAsiaTheme="minorEastAsia"/>
          <w:b/>
          <w:bCs/>
          <w:lang w:eastAsia="zh-CN"/>
        </w:rPr>
        <w:t>Msg3/</w:t>
      </w:r>
      <w:proofErr w:type="spellStart"/>
      <w:r w:rsidR="00576D38">
        <w:rPr>
          <w:rFonts w:eastAsiaTheme="minorEastAsia"/>
          <w:b/>
          <w:bCs/>
          <w:lang w:eastAsia="zh-CN"/>
        </w:rPr>
        <w:t>M</w:t>
      </w:r>
      <w:r w:rsidRPr="00EA1C83">
        <w:rPr>
          <w:rFonts w:eastAsiaTheme="minorEastAsia"/>
          <w:b/>
          <w:bCs/>
          <w:lang w:eastAsia="zh-CN"/>
        </w:rPr>
        <w:t>sgA</w:t>
      </w:r>
      <w:proofErr w:type="spellEnd"/>
      <w:r w:rsidRPr="00EA1C83">
        <w:rPr>
          <w:rFonts w:eastAsiaTheme="minorEastAsia"/>
          <w:b/>
          <w:bCs/>
          <w:lang w:eastAsia="zh-CN"/>
        </w:rPr>
        <w:t xml:space="preserve"> PUSCH resource allocation spanning a bandwidth of more than </w:t>
      </w:r>
      <w:r w:rsidRPr="00923C42">
        <w:rPr>
          <w:rFonts w:eastAsiaTheme="minorEastAsia"/>
          <w:b/>
          <w:bCs/>
          <w:lang w:eastAsia="zh-CN"/>
        </w:rPr>
        <w:t xml:space="preserve">5 </w:t>
      </w:r>
      <w:proofErr w:type="spellStart"/>
      <w:r w:rsidRPr="00923C42">
        <w:rPr>
          <w:rFonts w:eastAsiaTheme="minorEastAsia"/>
          <w:b/>
          <w:bCs/>
          <w:lang w:eastAsia="zh-CN"/>
        </w:rPr>
        <w:t>MHz</w:t>
      </w:r>
      <w:r w:rsidR="0016237C">
        <w:rPr>
          <w:rFonts w:eastAsiaTheme="minorEastAsia"/>
          <w:b/>
          <w:bCs/>
          <w:lang w:eastAsia="zh-CN"/>
        </w:rPr>
        <w:t>.</w:t>
      </w:r>
      <w:proofErr w:type="spellEnd"/>
    </w:p>
    <w:p w14:paraId="0F049D2B" w14:textId="092F6A4E" w:rsidR="00FF6ECE" w:rsidRDefault="00FF6ECE" w:rsidP="00FF6ECE">
      <w:pPr>
        <w:rPr>
          <w:rFonts w:eastAsiaTheme="minorEastAsia"/>
          <w:lang w:eastAsia="zh-CN"/>
        </w:rPr>
      </w:pPr>
      <w:r w:rsidRPr="00FF6ECE">
        <w:rPr>
          <w:rFonts w:eastAsiaTheme="minorEastAsia"/>
          <w:lang w:eastAsia="zh-CN"/>
        </w:rPr>
        <w:t xml:space="preserve">For PDSCH transmission, the DCI contains a field for VRB-to-PRB mapping indication. When VRB-to-PRB mapping is indicated as interleaved mapping, the PRBs allocated for the PDSCH will distribute in the whole BWP. </w:t>
      </w:r>
      <w:r w:rsidR="007B2EED">
        <w:rPr>
          <w:rFonts w:eastAsiaTheme="minorEastAsia"/>
          <w:lang w:eastAsia="zh-CN"/>
        </w:rPr>
        <w:t xml:space="preserve">In previous discussions, </w:t>
      </w:r>
      <w:r>
        <w:rPr>
          <w:rFonts w:eastAsiaTheme="minorEastAsia"/>
          <w:lang w:eastAsia="zh-CN"/>
        </w:rPr>
        <w:t>BW3 which ha</w:t>
      </w:r>
      <w:r w:rsidR="007B2EED">
        <w:rPr>
          <w:rFonts w:eastAsiaTheme="minorEastAsia"/>
          <w:lang w:eastAsia="zh-CN"/>
        </w:rPr>
        <w:t>s</w:t>
      </w:r>
      <w:r>
        <w:rPr>
          <w:rFonts w:eastAsiaTheme="minorEastAsia"/>
          <w:lang w:eastAsia="zh-CN"/>
        </w:rPr>
        <w:t xml:space="preserve"> </w:t>
      </w:r>
      <w:r w:rsidR="007B2EED">
        <w:rPr>
          <w:rFonts w:eastAsiaTheme="minorEastAsia"/>
          <w:lang w:eastAsia="zh-CN"/>
        </w:rPr>
        <w:t xml:space="preserve">smaller complexity </w:t>
      </w:r>
      <w:r w:rsidR="00BF68FD">
        <w:rPr>
          <w:rFonts w:eastAsiaTheme="minorEastAsia" w:hint="eastAsia"/>
          <w:lang w:eastAsia="zh-CN"/>
        </w:rPr>
        <w:t>than</w:t>
      </w:r>
      <w:r w:rsidR="00BF68FD">
        <w:rPr>
          <w:rFonts w:eastAsiaTheme="minorEastAsia"/>
          <w:lang w:eastAsia="zh-CN"/>
        </w:rPr>
        <w:t xml:space="preserve"> </w:t>
      </w:r>
      <w:r w:rsidR="00BF68FD">
        <w:rPr>
          <w:rFonts w:eastAsiaTheme="minorEastAsia" w:hint="eastAsia"/>
          <w:lang w:eastAsia="zh-CN"/>
        </w:rPr>
        <w:t>PR</w:t>
      </w:r>
      <w:r w:rsidR="00BF68FD">
        <w:rPr>
          <w:rFonts w:eastAsiaTheme="minorEastAsia"/>
          <w:lang w:eastAsia="zh-CN"/>
        </w:rPr>
        <w:t>3</w:t>
      </w:r>
      <w:r w:rsidR="007B2EED">
        <w:rPr>
          <w:rFonts w:eastAsiaTheme="minorEastAsia"/>
          <w:lang w:eastAsia="zh-CN"/>
        </w:rPr>
        <w:t xml:space="preserve"> is </w:t>
      </w:r>
      <w:r>
        <w:rPr>
          <w:rFonts w:eastAsiaTheme="minorEastAsia"/>
          <w:lang w:eastAsia="zh-CN"/>
        </w:rPr>
        <w:t xml:space="preserve">supported by </w:t>
      </w:r>
      <w:r w:rsidR="007B2EED">
        <w:rPr>
          <w:rFonts w:eastAsiaTheme="minorEastAsia"/>
          <w:lang w:eastAsia="zh-CN"/>
        </w:rPr>
        <w:t xml:space="preserve">the </w:t>
      </w:r>
      <w:r>
        <w:rPr>
          <w:rFonts w:eastAsiaTheme="minorEastAsia"/>
          <w:lang w:eastAsia="zh-CN"/>
        </w:rPr>
        <w:t>majority</w:t>
      </w:r>
      <w:r w:rsidR="007B2EED">
        <w:rPr>
          <w:rFonts w:eastAsiaTheme="minorEastAsia"/>
          <w:lang w:eastAsia="zh-CN"/>
        </w:rPr>
        <w:t>,</w:t>
      </w:r>
      <w:r w:rsidR="007B2EED" w:rsidRPr="007B2EED">
        <w:rPr>
          <w:rFonts w:eastAsiaTheme="minorEastAsia"/>
          <w:lang w:eastAsia="zh-CN"/>
        </w:rPr>
        <w:t xml:space="preserve"> </w:t>
      </w:r>
      <w:r w:rsidR="007B2EED" w:rsidRPr="00FF6ECE">
        <w:rPr>
          <w:rFonts w:eastAsiaTheme="minorEastAsia"/>
          <w:lang w:eastAsia="zh-CN"/>
        </w:rPr>
        <w:t>Therefore, when gNB schedules PDSCH for eRedCap UE in a wider BWP, VRB-to-PRB interleaved mapping should be disabled.</w:t>
      </w:r>
    </w:p>
    <w:p w14:paraId="38CA90A7" w14:textId="28FE26EC" w:rsidR="00FF6ECE" w:rsidRPr="0050137C" w:rsidRDefault="00FF6ECE" w:rsidP="00FF6ECE">
      <w:pPr>
        <w:rPr>
          <w:rFonts w:eastAsiaTheme="minorEastAsia"/>
          <w:b/>
          <w:bCs/>
          <w:lang w:eastAsia="zh-CN"/>
        </w:rPr>
      </w:pPr>
      <w:r w:rsidRPr="0050137C">
        <w:rPr>
          <w:rFonts w:eastAsiaTheme="minorEastAsia"/>
          <w:b/>
          <w:bCs/>
          <w:lang w:eastAsia="zh-CN"/>
        </w:rPr>
        <w:t xml:space="preserve">Proposal </w:t>
      </w:r>
      <w:r w:rsidR="007B2EED">
        <w:rPr>
          <w:rFonts w:eastAsiaTheme="minorEastAsia"/>
          <w:b/>
          <w:bCs/>
          <w:lang w:eastAsia="zh-CN"/>
        </w:rPr>
        <w:t>8</w:t>
      </w:r>
      <w:r w:rsidRPr="0050137C">
        <w:rPr>
          <w:rFonts w:eastAsiaTheme="minorEastAsia"/>
          <w:b/>
          <w:bCs/>
          <w:lang w:eastAsia="zh-CN"/>
        </w:rPr>
        <w:t>: DL VRB-to-PRB interleaved mapping should be disabled when the BWP is wider than 5MHz</w:t>
      </w:r>
    </w:p>
    <w:p w14:paraId="6A852A38" w14:textId="77777777" w:rsidR="00EA1C83" w:rsidRDefault="00EA1C83" w:rsidP="00EA1C83">
      <w:pPr>
        <w:pStyle w:val="20"/>
      </w:pPr>
      <w:r>
        <w:t>Early indication</w:t>
      </w:r>
    </w:p>
    <w:p w14:paraId="11B183C8" w14:textId="025B701B" w:rsidR="00EA1C83" w:rsidRDefault="00EA1C83" w:rsidP="00EA1C83">
      <w:pPr>
        <w:rPr>
          <w:rFonts w:eastAsiaTheme="minorEastAsia"/>
          <w:lang w:eastAsia="zh-CN"/>
        </w:rPr>
      </w:pPr>
      <w:bookmarkStart w:id="40" w:name="OLE_LINK11"/>
      <w:r>
        <w:rPr>
          <w:rFonts w:eastAsiaTheme="minorEastAsia"/>
          <w:lang w:eastAsia="zh-CN"/>
        </w:rPr>
        <w:t>R</w:t>
      </w:r>
      <w:r w:rsidR="00C4330A">
        <w:rPr>
          <w:rFonts w:eastAsiaTheme="minorEastAsia"/>
          <w:lang w:eastAsia="zh-CN"/>
        </w:rPr>
        <w:t>el-</w:t>
      </w:r>
      <w:r>
        <w:rPr>
          <w:rFonts w:eastAsiaTheme="minorEastAsia"/>
          <w:lang w:eastAsia="zh-CN"/>
        </w:rPr>
        <w:t xml:space="preserve">17 </w:t>
      </w:r>
      <w:r w:rsidR="00C4330A">
        <w:rPr>
          <w:rFonts w:eastAsiaTheme="minorEastAsia"/>
          <w:lang w:eastAsia="zh-CN"/>
        </w:rPr>
        <w:t xml:space="preserve">RedCap </w:t>
      </w:r>
      <w:r>
        <w:rPr>
          <w:rFonts w:eastAsiaTheme="minorEastAsia"/>
          <w:lang w:eastAsia="zh-CN"/>
        </w:rPr>
        <w:t xml:space="preserve">UE can use msg1 or msg3 for early indication. </w:t>
      </w:r>
      <w:r w:rsidR="00923C42">
        <w:rPr>
          <w:rFonts w:eastAsiaTheme="minorEastAsia"/>
          <w:lang w:eastAsia="zh-CN"/>
        </w:rPr>
        <w:t>Msg3 early indication</w:t>
      </w:r>
      <w:r w:rsidR="004460CB">
        <w:rPr>
          <w:rFonts w:eastAsiaTheme="minorEastAsia"/>
          <w:lang w:eastAsia="zh-CN"/>
        </w:rPr>
        <w:t xml:space="preserve"> </w:t>
      </w:r>
      <w:r w:rsidR="00923C42">
        <w:rPr>
          <w:rFonts w:eastAsiaTheme="minorEastAsia"/>
          <w:lang w:eastAsia="zh-CN"/>
        </w:rPr>
        <w:t xml:space="preserve">can </w:t>
      </w:r>
      <w:r w:rsidR="004460CB">
        <w:rPr>
          <w:rFonts w:eastAsiaTheme="minorEastAsia"/>
          <w:lang w:eastAsia="zh-CN"/>
        </w:rPr>
        <w:t xml:space="preserve">also </w:t>
      </w:r>
      <w:r w:rsidR="00923C42">
        <w:rPr>
          <w:rFonts w:eastAsiaTheme="minorEastAsia"/>
          <w:lang w:eastAsia="zh-CN"/>
        </w:rPr>
        <w:t xml:space="preserve">be </w:t>
      </w:r>
      <w:r w:rsidR="004460CB">
        <w:rPr>
          <w:rFonts w:eastAsiaTheme="minorEastAsia"/>
          <w:lang w:eastAsia="zh-CN"/>
        </w:rPr>
        <w:t>mandatory</w:t>
      </w:r>
      <w:r w:rsidR="00923C42">
        <w:rPr>
          <w:rFonts w:eastAsiaTheme="minorEastAsia"/>
          <w:lang w:eastAsia="zh-CN"/>
        </w:rPr>
        <w:t xml:space="preserve"> for </w:t>
      </w:r>
      <w:r w:rsidR="00C4330A">
        <w:rPr>
          <w:rFonts w:eastAsiaTheme="minorEastAsia"/>
          <w:lang w:eastAsia="zh-CN"/>
        </w:rPr>
        <w:t xml:space="preserve">Rel-18 </w:t>
      </w:r>
      <w:r w:rsidR="00923C42">
        <w:rPr>
          <w:rFonts w:eastAsiaTheme="minorEastAsia"/>
          <w:lang w:eastAsia="zh-CN"/>
        </w:rPr>
        <w:t xml:space="preserve">eRedCap UE, and the needs of msg1 early indication depend on </w:t>
      </w:r>
      <w:r w:rsidR="00C4330A">
        <w:rPr>
          <w:rFonts w:eastAsiaTheme="minorEastAsia"/>
          <w:lang w:eastAsia="zh-CN"/>
        </w:rPr>
        <w:t xml:space="preserve">which </w:t>
      </w:r>
      <w:r w:rsidR="00923C42">
        <w:rPr>
          <w:rFonts w:eastAsiaTheme="minorEastAsia"/>
          <w:lang w:eastAsia="zh-CN"/>
        </w:rPr>
        <w:t xml:space="preserve">schemes will be </w:t>
      </w:r>
      <w:r w:rsidR="007B2EED">
        <w:rPr>
          <w:rFonts w:eastAsiaTheme="minorEastAsia"/>
          <w:lang w:eastAsia="zh-CN"/>
        </w:rPr>
        <w:t xml:space="preserve">selected </w:t>
      </w:r>
      <w:r w:rsidR="00923C42">
        <w:rPr>
          <w:rFonts w:eastAsiaTheme="minorEastAsia"/>
          <w:lang w:eastAsia="zh-CN"/>
        </w:rPr>
        <w:t>for RAR PDSCH and RAR granted PUSCH</w:t>
      </w:r>
      <w:r w:rsidR="004460CB">
        <w:rPr>
          <w:rFonts w:eastAsiaTheme="minorEastAsia"/>
          <w:lang w:eastAsia="zh-CN"/>
        </w:rPr>
        <w:t>.</w:t>
      </w:r>
      <w:r w:rsidR="006A2F07">
        <w:rPr>
          <w:rFonts w:eastAsiaTheme="minorEastAsia"/>
          <w:lang w:eastAsia="zh-CN"/>
        </w:rPr>
        <w:t xml:space="preserve"> </w:t>
      </w:r>
      <w:r w:rsidR="00C4330A">
        <w:rPr>
          <w:rFonts w:eastAsiaTheme="minorEastAsia"/>
          <w:lang w:eastAsia="zh-CN"/>
        </w:rPr>
        <w:t xml:space="preserve">If </w:t>
      </w:r>
      <w:r w:rsidR="00C36BB6">
        <w:rPr>
          <w:rFonts w:eastAsiaTheme="minorEastAsia"/>
          <w:lang w:eastAsia="zh-CN"/>
        </w:rPr>
        <w:t xml:space="preserve">gNB can schedule resources larger than 5MHz for RAR PDSCH and PUSCH, eRedCap UE can use the same msg1 resource as configured for Rel-17 RedCap UE. </w:t>
      </w:r>
      <w:r w:rsidR="0083236F">
        <w:rPr>
          <w:rFonts w:eastAsiaTheme="minorEastAsia" w:hint="eastAsia"/>
          <w:lang w:eastAsia="zh-CN"/>
        </w:rPr>
        <w:t>In</w:t>
      </w:r>
      <w:r w:rsidR="0083236F">
        <w:rPr>
          <w:rFonts w:eastAsiaTheme="minorEastAsia"/>
          <w:lang w:eastAsia="zh-CN"/>
        </w:rPr>
        <w:t xml:space="preserve"> </w:t>
      </w:r>
      <w:r w:rsidR="0083236F">
        <w:rPr>
          <w:rFonts w:eastAsiaTheme="minorEastAsia" w:hint="eastAsia"/>
          <w:lang w:eastAsia="zh-CN"/>
        </w:rPr>
        <w:t>addition</w:t>
      </w:r>
      <w:r w:rsidR="007B2EED">
        <w:rPr>
          <w:rFonts w:eastAsiaTheme="minorEastAsia"/>
          <w:lang w:eastAsia="zh-CN"/>
        </w:rPr>
        <w:t>, i</w:t>
      </w:r>
      <w:r w:rsidR="00923C42">
        <w:rPr>
          <w:rFonts w:eastAsiaTheme="minorEastAsia"/>
          <w:lang w:eastAsia="zh-CN"/>
        </w:rPr>
        <w:t xml:space="preserve">f the cell only </w:t>
      </w:r>
      <w:r w:rsidR="004460CB">
        <w:rPr>
          <w:rFonts w:eastAsiaTheme="minorEastAsia"/>
          <w:lang w:eastAsia="zh-CN"/>
        </w:rPr>
        <w:t>supports</w:t>
      </w:r>
      <w:r w:rsidR="00923C42">
        <w:rPr>
          <w:rFonts w:eastAsiaTheme="minorEastAsia"/>
          <w:lang w:eastAsia="zh-CN"/>
        </w:rPr>
        <w:t xml:space="preserve"> R</w:t>
      </w:r>
      <w:r w:rsidR="00C4330A">
        <w:rPr>
          <w:rFonts w:eastAsiaTheme="minorEastAsia"/>
          <w:lang w:eastAsia="zh-CN"/>
        </w:rPr>
        <w:t>el-</w:t>
      </w:r>
      <w:r w:rsidR="00923C42">
        <w:rPr>
          <w:rFonts w:eastAsiaTheme="minorEastAsia"/>
          <w:lang w:eastAsia="zh-CN"/>
        </w:rPr>
        <w:t xml:space="preserve">18 eRedCap, the same </w:t>
      </w:r>
      <w:r w:rsidR="007B2EED">
        <w:rPr>
          <w:rFonts w:eastAsiaTheme="minorEastAsia"/>
          <w:lang w:eastAsia="zh-CN"/>
        </w:rPr>
        <w:t xml:space="preserve">early indication </w:t>
      </w:r>
      <w:r w:rsidR="00923C42">
        <w:rPr>
          <w:rFonts w:eastAsiaTheme="minorEastAsia"/>
          <w:lang w:eastAsia="zh-CN"/>
        </w:rPr>
        <w:t>design for R17 RedCap can be reused</w:t>
      </w:r>
      <w:r w:rsidR="004460CB">
        <w:rPr>
          <w:rFonts w:eastAsiaTheme="minorEastAsia"/>
          <w:lang w:eastAsia="zh-CN"/>
        </w:rPr>
        <w:t>.</w:t>
      </w:r>
    </w:p>
    <w:bookmarkEnd w:id="40"/>
    <w:p w14:paraId="62195689" w14:textId="60850B28" w:rsidR="00EA1C83" w:rsidRPr="0050137C" w:rsidRDefault="00EA1C83" w:rsidP="00EA1C83">
      <w:pPr>
        <w:rPr>
          <w:rFonts w:eastAsiaTheme="minorEastAsia"/>
          <w:b/>
          <w:bCs/>
          <w:lang w:eastAsia="zh-CN"/>
        </w:rPr>
      </w:pPr>
      <w:r w:rsidRPr="0092792C">
        <w:rPr>
          <w:rFonts w:eastAsiaTheme="minorEastAsia"/>
          <w:b/>
          <w:bCs/>
          <w:lang w:eastAsia="zh-CN"/>
        </w:rPr>
        <w:t>Proposal</w:t>
      </w:r>
      <w:r>
        <w:rPr>
          <w:rFonts w:eastAsiaTheme="minorEastAsia"/>
          <w:b/>
          <w:bCs/>
          <w:lang w:eastAsia="zh-CN"/>
        </w:rPr>
        <w:t xml:space="preserve"> </w:t>
      </w:r>
      <w:r w:rsidR="007B2EED">
        <w:rPr>
          <w:rFonts w:eastAsiaTheme="minorEastAsia"/>
          <w:b/>
          <w:bCs/>
          <w:lang w:eastAsia="zh-CN"/>
        </w:rPr>
        <w:t>9</w:t>
      </w:r>
      <w:r w:rsidRPr="0050137C">
        <w:rPr>
          <w:rFonts w:eastAsiaTheme="minorEastAsia"/>
          <w:b/>
          <w:bCs/>
          <w:lang w:eastAsia="zh-CN"/>
        </w:rPr>
        <w:t xml:space="preserve">: </w:t>
      </w:r>
      <w:r w:rsidRPr="0050137C">
        <w:rPr>
          <w:rFonts w:eastAsiaTheme="minorEastAsia" w:hint="eastAsia"/>
          <w:b/>
          <w:bCs/>
          <w:lang w:eastAsia="zh-CN"/>
        </w:rPr>
        <w:t>E</w:t>
      </w:r>
      <w:r w:rsidRPr="0050137C">
        <w:rPr>
          <w:rFonts w:eastAsiaTheme="minorEastAsia"/>
          <w:b/>
          <w:bCs/>
          <w:lang w:eastAsia="zh-CN"/>
        </w:rPr>
        <w:t xml:space="preserve">arly indication framework for RedCap </w:t>
      </w:r>
      <w:r w:rsidRPr="0050137C">
        <w:rPr>
          <w:rFonts w:eastAsiaTheme="minorEastAsia" w:hint="eastAsia"/>
          <w:b/>
          <w:bCs/>
          <w:lang w:eastAsia="zh-CN"/>
        </w:rPr>
        <w:t>c</w:t>
      </w:r>
      <w:r w:rsidRPr="0050137C">
        <w:rPr>
          <w:rFonts w:eastAsiaTheme="minorEastAsia"/>
          <w:b/>
          <w:bCs/>
          <w:lang w:eastAsia="zh-CN"/>
        </w:rPr>
        <w:t xml:space="preserve">an be </w:t>
      </w:r>
      <w:r w:rsidRPr="0050137C">
        <w:rPr>
          <w:rFonts w:eastAsiaTheme="minorEastAsia" w:hint="eastAsia"/>
          <w:b/>
          <w:bCs/>
          <w:lang w:eastAsia="zh-CN"/>
        </w:rPr>
        <w:t>reused</w:t>
      </w:r>
      <w:r w:rsidRPr="0050137C">
        <w:rPr>
          <w:rFonts w:eastAsiaTheme="minorEastAsia"/>
          <w:b/>
          <w:bCs/>
          <w:lang w:eastAsia="zh-CN"/>
        </w:rPr>
        <w:t xml:space="preserve"> </w:t>
      </w:r>
      <w:r w:rsidRPr="0050137C">
        <w:rPr>
          <w:rFonts w:eastAsiaTheme="minorEastAsia" w:hint="eastAsia"/>
          <w:b/>
          <w:bCs/>
          <w:lang w:eastAsia="zh-CN"/>
        </w:rPr>
        <w:t>for</w:t>
      </w:r>
      <w:r w:rsidRPr="0050137C">
        <w:rPr>
          <w:rFonts w:eastAsiaTheme="minorEastAsia"/>
          <w:b/>
          <w:bCs/>
          <w:lang w:eastAsia="zh-CN"/>
        </w:rPr>
        <w:t xml:space="preserve"> eRedCap UE</w:t>
      </w:r>
    </w:p>
    <w:p w14:paraId="3FBED7D1" w14:textId="77777777" w:rsidR="00EA1C83" w:rsidRDefault="00EA1C83" w:rsidP="00EA1C83">
      <w:pPr>
        <w:pStyle w:val="20"/>
      </w:pPr>
      <w:r>
        <w:t>P</w:t>
      </w:r>
      <w:r>
        <w:rPr>
          <w:rFonts w:hint="eastAsia"/>
        </w:rPr>
        <w:t>eak data rate</w:t>
      </w:r>
      <w:r>
        <w:t xml:space="preserve"> reduction</w:t>
      </w:r>
    </w:p>
    <w:p w14:paraId="176A3742" w14:textId="265E0F74" w:rsidR="00EA1C83" w:rsidRPr="0007345E" w:rsidRDefault="00EA1C83" w:rsidP="00EA1C83">
      <w:pPr>
        <w:rPr>
          <w:rFonts w:eastAsia="宋体"/>
          <w:lang w:eastAsia="zh-CN"/>
        </w:rPr>
      </w:pPr>
      <w:bookmarkStart w:id="41" w:name="OLE_LINK30"/>
      <w:r>
        <w:rPr>
          <w:rFonts w:eastAsia="宋体"/>
          <w:lang w:eastAsia="zh-CN"/>
        </w:rPr>
        <w:t xml:space="preserve">According to the objectives of the WID, </w:t>
      </w:r>
      <w:r w:rsidRPr="000614E2">
        <w:rPr>
          <w:rFonts w:eastAsia="宋体"/>
          <w:lang w:eastAsia="zh-CN"/>
        </w:rPr>
        <w:t xml:space="preserve">UE peak data rate reduction </w:t>
      </w:r>
      <w:r>
        <w:rPr>
          <w:rFonts w:eastAsia="宋体"/>
          <w:lang w:eastAsia="zh-CN"/>
        </w:rPr>
        <w:t xml:space="preserve">can be considered an additional feature of bandwidth reduction. </w:t>
      </w:r>
      <w:bookmarkEnd w:id="41"/>
    </w:p>
    <w:tbl>
      <w:tblPr>
        <w:tblStyle w:val="af2"/>
        <w:tblW w:w="0" w:type="auto"/>
        <w:tblLook w:val="04A0" w:firstRow="1" w:lastRow="0" w:firstColumn="1" w:lastColumn="0" w:noHBand="0" w:noVBand="1"/>
      </w:tblPr>
      <w:tblGrid>
        <w:gridCol w:w="10180"/>
      </w:tblGrid>
      <w:tr w:rsidR="00EA1C83" w14:paraId="79B8EBF7" w14:textId="77777777" w:rsidTr="007E7F2C">
        <w:tc>
          <w:tcPr>
            <w:tcW w:w="10180" w:type="dxa"/>
          </w:tcPr>
          <w:p w14:paraId="60D699A5" w14:textId="77777777" w:rsidR="00EA1C83" w:rsidRPr="00397FA9" w:rsidRDefault="00EA1C83" w:rsidP="007E7F2C">
            <w:pPr>
              <w:shd w:val="clear" w:color="auto" w:fill="FFFFFF"/>
              <w:snapToGrid/>
              <w:spacing w:after="180" w:afterAutospacing="0" w:line="231" w:lineRule="atLeast"/>
              <w:rPr>
                <w:rFonts w:ascii="Calibri" w:eastAsia="宋体" w:hAnsi="Calibri" w:cs="Calibri"/>
                <w:color w:val="000000"/>
                <w:sz w:val="22"/>
                <w:szCs w:val="22"/>
                <w:highlight w:val="green"/>
                <w:lang w:val="en-US" w:eastAsia="zh-CN"/>
              </w:rPr>
            </w:pPr>
            <w:r w:rsidRPr="00397FA9">
              <w:rPr>
                <w:rFonts w:eastAsia="宋体"/>
                <w:b/>
                <w:bCs/>
                <w:color w:val="000000"/>
                <w:sz w:val="20"/>
                <w:highlight w:val="green"/>
                <w:shd w:val="clear" w:color="auto" w:fill="FFFF00"/>
                <w:lang w:val="en-US" w:eastAsia="zh-CN"/>
              </w:rPr>
              <w:t>Agreement</w:t>
            </w:r>
          </w:p>
          <w:p w14:paraId="23D13166" w14:textId="77777777" w:rsidR="00EA1C83" w:rsidRPr="00397FA9" w:rsidRDefault="00EA1C83" w:rsidP="007E7F2C">
            <w:pPr>
              <w:numPr>
                <w:ilvl w:val="0"/>
                <w:numId w:val="24"/>
              </w:numPr>
              <w:shd w:val="clear" w:color="auto" w:fill="FFFFFF"/>
              <w:snapToGrid/>
              <w:spacing w:after="0" w:afterAutospacing="0" w:line="231" w:lineRule="atLeast"/>
              <w:rPr>
                <w:rFonts w:ascii="Calibri" w:eastAsia="Microsoft YaHei UI" w:hAnsi="Calibri" w:cs="Calibri"/>
                <w:sz w:val="22"/>
                <w:szCs w:val="22"/>
                <w:lang w:val="en-US" w:eastAsia="zh-CN"/>
              </w:rPr>
            </w:pPr>
            <w:r w:rsidRPr="00397FA9">
              <w:rPr>
                <w:rFonts w:ascii="Times" w:eastAsia="Microsoft YaHei UI" w:hAnsi="Times" w:cs="Times"/>
                <w:b/>
                <w:bCs/>
                <w:sz w:val="20"/>
                <w:lang w:val="en-US" w:eastAsia="zh-CN"/>
              </w:rPr>
              <w:t>UE peak data rate reduction is supported at least as an add-on to UE BB bandwidth reduction,</w:t>
            </w:r>
          </w:p>
          <w:p w14:paraId="2B60E375" w14:textId="77777777" w:rsidR="00EA1C83" w:rsidRPr="00397FA9" w:rsidRDefault="00EA1C83" w:rsidP="007E7F2C">
            <w:pPr>
              <w:numPr>
                <w:ilvl w:val="1"/>
                <w:numId w:val="24"/>
              </w:numPr>
              <w:shd w:val="clear" w:color="auto" w:fill="FFFFFF"/>
              <w:snapToGrid/>
              <w:spacing w:after="0" w:afterAutospacing="0" w:line="231" w:lineRule="atLeast"/>
              <w:rPr>
                <w:rFonts w:ascii="Calibri" w:eastAsia="Microsoft YaHei UI" w:hAnsi="Calibri" w:cs="Calibri"/>
                <w:sz w:val="22"/>
                <w:szCs w:val="22"/>
                <w:lang w:val="en-US" w:eastAsia="zh-CN"/>
              </w:rPr>
            </w:pPr>
            <w:r w:rsidRPr="00397FA9">
              <w:rPr>
                <w:rFonts w:ascii="Times" w:eastAsia="Microsoft YaHei UI" w:hAnsi="Times" w:cs="Times"/>
                <w:b/>
                <w:bCs/>
                <w:sz w:val="20"/>
                <w:lang w:val="en-US" w:eastAsia="zh-CN"/>
              </w:rPr>
              <w:t xml:space="preserve">The </w:t>
            </w:r>
            <w:bookmarkStart w:id="42" w:name="OLE_LINK57"/>
            <w:r w:rsidRPr="00397FA9">
              <w:rPr>
                <w:rFonts w:ascii="Times" w:eastAsia="Microsoft YaHei UI" w:hAnsi="Times" w:cs="Times"/>
                <w:b/>
                <w:bCs/>
                <w:sz w:val="20"/>
                <w:lang w:val="en-US" w:eastAsia="zh-CN"/>
              </w:rPr>
              <w:t>constraint </w:t>
            </w:r>
            <w:proofErr w:type="spellStart"/>
            <w:r w:rsidRPr="00397FA9">
              <w:rPr>
                <w:rFonts w:ascii="Times" w:eastAsia="Microsoft YaHei UI" w:hAnsi="Times" w:cs="Times"/>
                <w:b/>
                <w:bCs/>
                <w:i/>
                <w:iCs/>
                <w:sz w:val="20"/>
                <w:lang w:val="en-US" w:eastAsia="zh-CN"/>
              </w:rPr>
              <w:t>v</w:t>
            </w:r>
            <w:r w:rsidRPr="00397FA9">
              <w:rPr>
                <w:rFonts w:ascii="Times" w:eastAsia="Microsoft YaHei UI" w:hAnsi="Times" w:cs="Times"/>
                <w:b/>
                <w:bCs/>
                <w:i/>
                <w:iCs/>
                <w:sz w:val="20"/>
                <w:vertAlign w:val="subscript"/>
                <w:lang w:val="en-US" w:eastAsia="zh-CN"/>
              </w:rPr>
              <w:t>Layers</w:t>
            </w:r>
            <w:r w:rsidRPr="00397FA9">
              <w:rPr>
                <w:rFonts w:ascii="Times" w:eastAsia="Microsoft YaHei UI" w:hAnsi="Times" w:cs="Times"/>
                <w:b/>
                <w:bCs/>
                <w:sz w:val="20"/>
                <w:lang w:val="en-US" w:eastAsia="zh-CN"/>
              </w:rPr>
              <w:t>·</w:t>
            </w:r>
            <w:r w:rsidRPr="00397FA9">
              <w:rPr>
                <w:rFonts w:ascii="Times" w:eastAsia="Microsoft YaHei UI" w:hAnsi="Times" w:cs="Times"/>
                <w:b/>
                <w:bCs/>
                <w:i/>
                <w:iCs/>
                <w:sz w:val="20"/>
                <w:lang w:val="en-US" w:eastAsia="zh-CN"/>
              </w:rPr>
              <w:t>Q</w:t>
            </w:r>
            <w:r w:rsidRPr="00397FA9">
              <w:rPr>
                <w:rFonts w:ascii="Times" w:eastAsia="Microsoft YaHei UI" w:hAnsi="Times" w:cs="Times"/>
                <w:b/>
                <w:bCs/>
                <w:i/>
                <w:iCs/>
                <w:sz w:val="20"/>
                <w:vertAlign w:val="subscript"/>
                <w:lang w:val="en-US" w:eastAsia="zh-CN"/>
              </w:rPr>
              <w:t>m</w:t>
            </w:r>
            <w:r w:rsidRPr="00397FA9">
              <w:rPr>
                <w:rFonts w:ascii="Times" w:eastAsia="Microsoft YaHei UI" w:hAnsi="Times" w:cs="Times"/>
                <w:b/>
                <w:bCs/>
                <w:sz w:val="20"/>
                <w:lang w:val="en-US" w:eastAsia="zh-CN"/>
              </w:rPr>
              <w:t>·</w:t>
            </w:r>
            <w:r w:rsidRPr="00397FA9">
              <w:rPr>
                <w:rFonts w:ascii="Times" w:eastAsia="Microsoft YaHei UI" w:hAnsi="Times" w:cs="Times"/>
                <w:b/>
                <w:bCs/>
                <w:i/>
                <w:iCs/>
                <w:sz w:val="20"/>
                <w:lang w:val="en-US" w:eastAsia="zh-CN"/>
              </w:rPr>
              <w:t>f</w:t>
            </w:r>
            <w:proofErr w:type="spellEnd"/>
            <w:r w:rsidRPr="00397FA9">
              <w:rPr>
                <w:rFonts w:ascii="Times" w:eastAsia="Microsoft YaHei UI" w:hAnsi="Times" w:cs="Times"/>
                <w:b/>
                <w:bCs/>
                <w:sz w:val="20"/>
                <w:lang w:val="en-US" w:eastAsia="zh-CN"/>
              </w:rPr>
              <w:t> </w:t>
            </w:r>
            <w:bookmarkEnd w:id="42"/>
            <w:r w:rsidRPr="00397FA9">
              <w:rPr>
                <w:rFonts w:ascii="Times" w:eastAsia="Microsoft YaHei UI" w:hAnsi="Times" w:cs="Times"/>
                <w:b/>
                <w:bCs/>
                <w:sz w:val="20"/>
                <w:lang w:val="en-US" w:eastAsia="zh-CN"/>
              </w:rPr>
              <w:t>≥ 4 is relaxed to </w:t>
            </w:r>
            <w:proofErr w:type="spellStart"/>
            <w:r w:rsidRPr="00397FA9">
              <w:rPr>
                <w:rFonts w:ascii="Times" w:eastAsia="Microsoft YaHei UI" w:hAnsi="Times" w:cs="Times"/>
                <w:b/>
                <w:bCs/>
                <w:i/>
                <w:iCs/>
                <w:sz w:val="20"/>
                <w:lang w:val="en-US" w:eastAsia="zh-CN"/>
              </w:rPr>
              <w:t>v</w:t>
            </w:r>
            <w:r w:rsidRPr="00397FA9">
              <w:rPr>
                <w:rFonts w:ascii="Times" w:eastAsia="Microsoft YaHei UI" w:hAnsi="Times" w:cs="Times"/>
                <w:b/>
                <w:bCs/>
                <w:i/>
                <w:iCs/>
                <w:sz w:val="20"/>
                <w:vertAlign w:val="subscript"/>
                <w:lang w:val="en-US" w:eastAsia="zh-CN"/>
              </w:rPr>
              <w:t>Layers</w:t>
            </w:r>
            <w:r w:rsidRPr="00397FA9">
              <w:rPr>
                <w:rFonts w:ascii="Times" w:eastAsia="Microsoft YaHei UI" w:hAnsi="Times" w:cs="Times"/>
                <w:b/>
                <w:bCs/>
                <w:sz w:val="20"/>
                <w:lang w:val="en-US" w:eastAsia="zh-CN"/>
              </w:rPr>
              <w:t>·</w:t>
            </w:r>
            <w:r w:rsidRPr="00397FA9">
              <w:rPr>
                <w:rFonts w:ascii="Times" w:eastAsia="Microsoft YaHei UI" w:hAnsi="Times" w:cs="Times"/>
                <w:b/>
                <w:bCs/>
                <w:i/>
                <w:iCs/>
                <w:sz w:val="20"/>
                <w:lang w:val="en-US" w:eastAsia="zh-CN"/>
              </w:rPr>
              <w:t>Q</w:t>
            </w:r>
            <w:r w:rsidRPr="00397FA9">
              <w:rPr>
                <w:rFonts w:ascii="Times" w:eastAsia="Microsoft YaHei UI" w:hAnsi="Times" w:cs="Times"/>
                <w:b/>
                <w:bCs/>
                <w:i/>
                <w:iCs/>
                <w:sz w:val="20"/>
                <w:vertAlign w:val="subscript"/>
                <w:lang w:val="en-US" w:eastAsia="zh-CN"/>
              </w:rPr>
              <w:t>m</w:t>
            </w:r>
            <w:r w:rsidRPr="00397FA9">
              <w:rPr>
                <w:rFonts w:ascii="Times" w:eastAsia="Microsoft YaHei UI" w:hAnsi="Times" w:cs="Times"/>
                <w:b/>
                <w:bCs/>
                <w:sz w:val="20"/>
                <w:lang w:val="en-US" w:eastAsia="zh-CN"/>
              </w:rPr>
              <w:t>·</w:t>
            </w:r>
            <w:r w:rsidRPr="00397FA9">
              <w:rPr>
                <w:rFonts w:ascii="Times" w:eastAsia="Microsoft YaHei UI" w:hAnsi="Times" w:cs="Times"/>
                <w:b/>
                <w:bCs/>
                <w:i/>
                <w:iCs/>
                <w:sz w:val="20"/>
                <w:lang w:val="en-US" w:eastAsia="zh-CN"/>
              </w:rPr>
              <w:t>f</w:t>
            </w:r>
            <w:proofErr w:type="spellEnd"/>
            <w:r w:rsidRPr="00397FA9">
              <w:rPr>
                <w:rFonts w:ascii="Times" w:eastAsia="Microsoft YaHei UI" w:hAnsi="Times" w:cs="Times"/>
                <w:b/>
                <w:bCs/>
                <w:sz w:val="20"/>
                <w:lang w:val="en-US" w:eastAsia="zh-CN"/>
              </w:rPr>
              <w:t> ≥ X.</w:t>
            </w:r>
          </w:p>
          <w:p w14:paraId="3F02CB55" w14:textId="77777777" w:rsidR="00EA1C83" w:rsidRPr="00397FA9" w:rsidRDefault="00EA1C83" w:rsidP="007E7F2C">
            <w:pPr>
              <w:numPr>
                <w:ilvl w:val="1"/>
                <w:numId w:val="24"/>
              </w:numPr>
              <w:shd w:val="clear" w:color="auto" w:fill="FFFFFF"/>
              <w:snapToGrid/>
              <w:spacing w:after="0" w:afterAutospacing="0" w:line="231" w:lineRule="atLeast"/>
              <w:rPr>
                <w:rFonts w:ascii="Calibri" w:eastAsia="Microsoft YaHei UI" w:hAnsi="Calibri" w:cs="Calibri"/>
                <w:sz w:val="22"/>
                <w:szCs w:val="22"/>
                <w:lang w:val="en-US" w:eastAsia="zh-CN"/>
              </w:rPr>
            </w:pPr>
            <w:r w:rsidRPr="00397FA9">
              <w:rPr>
                <w:rFonts w:ascii="Times" w:eastAsia="Microsoft YaHei UI" w:hAnsi="Times" w:cs="Times"/>
                <w:b/>
                <w:bCs/>
                <w:sz w:val="20"/>
                <w:lang w:val="en-US" w:eastAsia="zh-CN"/>
              </w:rPr>
              <w:t xml:space="preserve">FFS: the value of X </w:t>
            </w:r>
          </w:p>
          <w:p w14:paraId="693F4ED3" w14:textId="77777777" w:rsidR="00EA1C83" w:rsidRPr="00397FA9" w:rsidRDefault="00EA1C83" w:rsidP="007E7F2C">
            <w:pPr>
              <w:numPr>
                <w:ilvl w:val="0"/>
                <w:numId w:val="24"/>
              </w:numPr>
              <w:shd w:val="clear" w:color="auto" w:fill="FFFFFF"/>
              <w:snapToGrid/>
              <w:spacing w:after="0" w:afterAutospacing="0" w:line="231" w:lineRule="atLeast"/>
              <w:rPr>
                <w:rFonts w:ascii="Calibri" w:eastAsia="Microsoft YaHei UI" w:hAnsi="Calibri" w:cs="Calibri"/>
                <w:sz w:val="22"/>
                <w:szCs w:val="22"/>
                <w:lang w:val="en-US" w:eastAsia="zh-CN"/>
              </w:rPr>
            </w:pPr>
            <w:r w:rsidRPr="00397FA9">
              <w:rPr>
                <w:rFonts w:ascii="Times" w:eastAsia="Microsoft YaHei UI" w:hAnsi="Times" w:cs="Times"/>
                <w:b/>
                <w:bCs/>
                <w:sz w:val="20"/>
                <w:lang w:val="en-US" w:eastAsia="zh-CN"/>
              </w:rPr>
              <w:t>If UE peak data rate reduction is supported as a standalone feature,</w:t>
            </w:r>
          </w:p>
          <w:p w14:paraId="3CBFD16A" w14:textId="77777777" w:rsidR="00EA1C83" w:rsidRPr="00397FA9" w:rsidRDefault="00EA1C83" w:rsidP="007E7F2C">
            <w:pPr>
              <w:numPr>
                <w:ilvl w:val="1"/>
                <w:numId w:val="24"/>
              </w:numPr>
              <w:shd w:val="clear" w:color="auto" w:fill="FFFFFF"/>
              <w:snapToGrid/>
              <w:spacing w:after="0" w:afterAutospacing="0" w:line="231" w:lineRule="atLeast"/>
              <w:rPr>
                <w:rFonts w:ascii="Calibri" w:eastAsia="Microsoft YaHei UI" w:hAnsi="Calibri" w:cs="Calibri"/>
                <w:sz w:val="22"/>
                <w:szCs w:val="22"/>
                <w:lang w:val="en-US" w:eastAsia="zh-CN"/>
              </w:rPr>
            </w:pPr>
            <w:r w:rsidRPr="00397FA9">
              <w:rPr>
                <w:rFonts w:ascii="Times" w:eastAsia="Microsoft YaHei UI" w:hAnsi="Times" w:cs="Times"/>
                <w:b/>
                <w:bCs/>
                <w:sz w:val="20"/>
                <w:lang w:val="en-US" w:eastAsia="zh-CN"/>
              </w:rPr>
              <w:lastRenderedPageBreak/>
              <w:t>The constraint </w:t>
            </w:r>
            <w:proofErr w:type="spellStart"/>
            <w:r w:rsidRPr="00397FA9">
              <w:rPr>
                <w:rFonts w:ascii="Times" w:eastAsia="Microsoft YaHei UI" w:hAnsi="Times" w:cs="Times"/>
                <w:b/>
                <w:bCs/>
                <w:i/>
                <w:iCs/>
                <w:sz w:val="20"/>
                <w:lang w:val="en-US" w:eastAsia="zh-CN"/>
              </w:rPr>
              <w:t>v</w:t>
            </w:r>
            <w:r w:rsidRPr="00397FA9">
              <w:rPr>
                <w:rFonts w:ascii="Times" w:eastAsia="Microsoft YaHei UI" w:hAnsi="Times" w:cs="Times"/>
                <w:b/>
                <w:bCs/>
                <w:i/>
                <w:iCs/>
                <w:sz w:val="20"/>
                <w:vertAlign w:val="subscript"/>
                <w:lang w:val="en-US" w:eastAsia="zh-CN"/>
              </w:rPr>
              <w:t>Layers</w:t>
            </w:r>
            <w:r w:rsidRPr="00397FA9">
              <w:rPr>
                <w:rFonts w:ascii="Times" w:eastAsia="Microsoft YaHei UI" w:hAnsi="Times" w:cs="Times"/>
                <w:b/>
                <w:bCs/>
                <w:sz w:val="20"/>
                <w:lang w:val="en-US" w:eastAsia="zh-CN"/>
              </w:rPr>
              <w:t>·</w:t>
            </w:r>
            <w:r w:rsidRPr="00397FA9">
              <w:rPr>
                <w:rFonts w:ascii="Times" w:eastAsia="Microsoft YaHei UI" w:hAnsi="Times" w:cs="Times"/>
                <w:b/>
                <w:bCs/>
                <w:i/>
                <w:iCs/>
                <w:sz w:val="20"/>
                <w:lang w:val="en-US" w:eastAsia="zh-CN"/>
              </w:rPr>
              <w:t>Q</w:t>
            </w:r>
            <w:r w:rsidRPr="00397FA9">
              <w:rPr>
                <w:rFonts w:ascii="Times" w:eastAsia="Microsoft YaHei UI" w:hAnsi="Times" w:cs="Times"/>
                <w:b/>
                <w:bCs/>
                <w:i/>
                <w:iCs/>
                <w:sz w:val="20"/>
                <w:vertAlign w:val="subscript"/>
                <w:lang w:val="en-US" w:eastAsia="zh-CN"/>
              </w:rPr>
              <w:t>m</w:t>
            </w:r>
            <w:r w:rsidRPr="00397FA9">
              <w:rPr>
                <w:rFonts w:ascii="Times" w:eastAsia="Microsoft YaHei UI" w:hAnsi="Times" w:cs="Times"/>
                <w:b/>
                <w:bCs/>
                <w:sz w:val="20"/>
                <w:lang w:val="en-US" w:eastAsia="zh-CN"/>
              </w:rPr>
              <w:t>·</w:t>
            </w:r>
            <w:r w:rsidRPr="00397FA9">
              <w:rPr>
                <w:rFonts w:ascii="Times" w:eastAsia="Microsoft YaHei UI" w:hAnsi="Times" w:cs="Times"/>
                <w:b/>
                <w:bCs/>
                <w:i/>
                <w:iCs/>
                <w:sz w:val="20"/>
                <w:lang w:val="en-US" w:eastAsia="zh-CN"/>
              </w:rPr>
              <w:t>f</w:t>
            </w:r>
            <w:proofErr w:type="spellEnd"/>
            <w:r w:rsidRPr="00397FA9">
              <w:rPr>
                <w:rFonts w:ascii="Times" w:eastAsia="Microsoft YaHei UI" w:hAnsi="Times" w:cs="Times"/>
                <w:b/>
                <w:bCs/>
                <w:sz w:val="20"/>
                <w:lang w:val="en-US" w:eastAsia="zh-CN"/>
              </w:rPr>
              <w:t> ≥ 4 is relaxed to </w:t>
            </w:r>
            <w:proofErr w:type="spellStart"/>
            <w:r w:rsidRPr="00397FA9">
              <w:rPr>
                <w:rFonts w:ascii="Times" w:eastAsia="Microsoft YaHei UI" w:hAnsi="Times" w:cs="Times"/>
                <w:b/>
                <w:bCs/>
                <w:i/>
                <w:iCs/>
                <w:sz w:val="20"/>
                <w:lang w:val="en-US" w:eastAsia="zh-CN"/>
              </w:rPr>
              <w:t>v</w:t>
            </w:r>
            <w:r w:rsidRPr="00397FA9">
              <w:rPr>
                <w:rFonts w:ascii="Times" w:eastAsia="Microsoft YaHei UI" w:hAnsi="Times" w:cs="Times"/>
                <w:b/>
                <w:bCs/>
                <w:i/>
                <w:iCs/>
                <w:sz w:val="20"/>
                <w:vertAlign w:val="subscript"/>
                <w:lang w:val="en-US" w:eastAsia="zh-CN"/>
              </w:rPr>
              <w:t>Layers</w:t>
            </w:r>
            <w:r w:rsidRPr="00397FA9">
              <w:rPr>
                <w:rFonts w:ascii="Times" w:eastAsia="Microsoft YaHei UI" w:hAnsi="Times" w:cs="Times"/>
                <w:b/>
                <w:bCs/>
                <w:sz w:val="20"/>
                <w:lang w:val="en-US" w:eastAsia="zh-CN"/>
              </w:rPr>
              <w:t>·</w:t>
            </w:r>
            <w:r w:rsidRPr="00397FA9">
              <w:rPr>
                <w:rFonts w:ascii="Times" w:eastAsia="Microsoft YaHei UI" w:hAnsi="Times" w:cs="Times"/>
                <w:b/>
                <w:bCs/>
                <w:i/>
                <w:iCs/>
                <w:sz w:val="20"/>
                <w:lang w:val="en-US" w:eastAsia="zh-CN"/>
              </w:rPr>
              <w:t>Q</w:t>
            </w:r>
            <w:r w:rsidRPr="00397FA9">
              <w:rPr>
                <w:rFonts w:ascii="Times" w:eastAsia="Microsoft YaHei UI" w:hAnsi="Times" w:cs="Times"/>
                <w:b/>
                <w:bCs/>
                <w:i/>
                <w:iCs/>
                <w:sz w:val="20"/>
                <w:vertAlign w:val="subscript"/>
                <w:lang w:val="en-US" w:eastAsia="zh-CN"/>
              </w:rPr>
              <w:t>m</w:t>
            </w:r>
            <w:r w:rsidRPr="00397FA9">
              <w:rPr>
                <w:rFonts w:ascii="Times" w:eastAsia="Microsoft YaHei UI" w:hAnsi="Times" w:cs="Times"/>
                <w:b/>
                <w:bCs/>
                <w:sz w:val="20"/>
                <w:lang w:val="en-US" w:eastAsia="zh-CN"/>
              </w:rPr>
              <w:t>·</w:t>
            </w:r>
            <w:r w:rsidRPr="00397FA9">
              <w:rPr>
                <w:rFonts w:ascii="Times" w:eastAsia="Microsoft YaHei UI" w:hAnsi="Times" w:cs="Times"/>
                <w:b/>
                <w:bCs/>
                <w:i/>
                <w:iCs/>
                <w:sz w:val="20"/>
                <w:lang w:val="en-US" w:eastAsia="zh-CN"/>
              </w:rPr>
              <w:t>f</w:t>
            </w:r>
            <w:proofErr w:type="spellEnd"/>
            <w:r w:rsidRPr="00397FA9">
              <w:rPr>
                <w:rFonts w:ascii="Times" w:eastAsia="Microsoft YaHei UI" w:hAnsi="Times" w:cs="Times"/>
                <w:b/>
                <w:bCs/>
                <w:sz w:val="20"/>
                <w:lang w:val="en-US" w:eastAsia="zh-CN"/>
              </w:rPr>
              <w:t> ≥ Y.</w:t>
            </w:r>
          </w:p>
          <w:p w14:paraId="25D1A467" w14:textId="77777777" w:rsidR="00EA1C83" w:rsidRPr="00397FA9" w:rsidRDefault="00EA1C83" w:rsidP="007E7F2C">
            <w:pPr>
              <w:numPr>
                <w:ilvl w:val="1"/>
                <w:numId w:val="24"/>
              </w:numPr>
              <w:shd w:val="clear" w:color="auto" w:fill="FFFFFF"/>
              <w:snapToGrid/>
              <w:spacing w:after="0" w:afterAutospacing="0" w:line="231" w:lineRule="atLeast"/>
              <w:rPr>
                <w:rFonts w:ascii="Calibri" w:eastAsia="Microsoft YaHei UI" w:hAnsi="Calibri" w:cs="Calibri"/>
                <w:sz w:val="22"/>
                <w:szCs w:val="22"/>
                <w:lang w:val="en-US" w:eastAsia="zh-CN"/>
              </w:rPr>
            </w:pPr>
            <w:r w:rsidRPr="00397FA9">
              <w:rPr>
                <w:rFonts w:ascii="Times" w:eastAsia="Microsoft YaHei UI" w:hAnsi="Times" w:cs="Times"/>
                <w:b/>
                <w:bCs/>
                <w:sz w:val="20"/>
                <w:lang w:val="en-US" w:eastAsia="zh-CN"/>
              </w:rPr>
              <w:t>FFS: the value of Y</w:t>
            </w:r>
          </w:p>
          <w:p w14:paraId="769CD589" w14:textId="77777777" w:rsidR="00EA1C83" w:rsidRPr="00974292" w:rsidRDefault="00EA1C83" w:rsidP="007E7F2C">
            <w:pPr>
              <w:numPr>
                <w:ilvl w:val="1"/>
                <w:numId w:val="24"/>
              </w:numPr>
              <w:shd w:val="clear" w:color="auto" w:fill="FFFFFF"/>
              <w:snapToGrid/>
              <w:spacing w:after="0" w:afterAutospacing="0" w:line="231" w:lineRule="atLeast"/>
              <w:rPr>
                <w:rFonts w:ascii="Calibri" w:eastAsia="Microsoft YaHei UI" w:hAnsi="Calibri" w:cs="Calibri"/>
                <w:sz w:val="22"/>
                <w:szCs w:val="22"/>
                <w:lang w:val="en-US" w:eastAsia="zh-CN"/>
              </w:rPr>
            </w:pPr>
            <w:r w:rsidRPr="00397FA9">
              <w:rPr>
                <w:rFonts w:ascii="Times" w:eastAsia="Microsoft YaHei UI" w:hAnsi="Times" w:cs="Times"/>
                <w:b/>
                <w:bCs/>
                <w:sz w:val="20"/>
                <w:lang w:val="en-US" w:eastAsia="zh-CN"/>
              </w:rPr>
              <w:t>Note: Whether this option is supported will be decided in RAN plenary.</w:t>
            </w:r>
          </w:p>
        </w:tc>
      </w:tr>
    </w:tbl>
    <w:p w14:paraId="46416508" w14:textId="77777777" w:rsidR="00EA1C83" w:rsidRDefault="00EA1C83" w:rsidP="00EA1C83">
      <w:pPr>
        <w:rPr>
          <w:rFonts w:eastAsia="宋体"/>
          <w:lang w:eastAsia="zh-CN"/>
        </w:rPr>
      </w:pPr>
    </w:p>
    <w:p w14:paraId="115A9423" w14:textId="3EF4DB45" w:rsidR="00C36BB6" w:rsidRPr="00EA1C83" w:rsidRDefault="00B43EFE" w:rsidP="00EA1C83">
      <w:pPr>
        <w:rPr>
          <w:rFonts w:eastAsia="宋体"/>
          <w:lang w:eastAsia="zh-CN"/>
        </w:rPr>
      </w:pPr>
      <w:bookmarkStart w:id="43" w:name="OLE_LINK24"/>
      <w:bookmarkStart w:id="44" w:name="OLE_LINK33"/>
      <w:r>
        <w:rPr>
          <w:rFonts w:eastAsia="宋体"/>
          <w:lang w:eastAsia="zh-CN"/>
        </w:rPr>
        <w:t>F</w:t>
      </w:r>
      <w:r w:rsidR="00C36BB6" w:rsidRPr="00C36BB6">
        <w:rPr>
          <w:rFonts w:eastAsia="宋体"/>
          <w:lang w:eastAsia="zh-CN"/>
        </w:rPr>
        <w:t xml:space="preserve">or FR1, there is no need to support peak data rate reduction as a standalone feature, as it requires </w:t>
      </w:r>
      <w:r w:rsidR="00C36BB6">
        <w:rPr>
          <w:rFonts w:eastAsia="宋体"/>
          <w:lang w:eastAsia="zh-CN"/>
        </w:rPr>
        <w:t>more than one</w:t>
      </w:r>
      <w:r w:rsidR="00C36BB6" w:rsidRPr="00C36BB6">
        <w:rPr>
          <w:rFonts w:eastAsia="宋体"/>
          <w:lang w:eastAsia="zh-CN"/>
        </w:rPr>
        <w:t xml:space="preserve"> </w:t>
      </w:r>
      <w:r w:rsidR="00C36BB6">
        <w:rPr>
          <w:rFonts w:eastAsia="宋体"/>
          <w:lang w:eastAsia="zh-CN"/>
        </w:rPr>
        <w:t xml:space="preserve">new </w:t>
      </w:r>
      <w:r w:rsidR="00C36BB6" w:rsidRPr="00C36BB6">
        <w:rPr>
          <w:rFonts w:eastAsia="宋体"/>
          <w:lang w:eastAsia="zh-CN"/>
        </w:rPr>
        <w:t>UE types and is not WID compliant. For FR2, the requirement for peak data reduction has not been studied. Whether and how bandwidth or peak data reductions are reduced is unclear.</w:t>
      </w:r>
    </w:p>
    <w:bookmarkEnd w:id="43"/>
    <w:bookmarkEnd w:id="44"/>
    <w:p w14:paraId="416E28D1" w14:textId="3935CDD3" w:rsidR="00EA1C83" w:rsidRPr="00A14965" w:rsidRDefault="00EA1C83" w:rsidP="00EA1C83">
      <w:pPr>
        <w:rPr>
          <w:rFonts w:eastAsia="宋体"/>
          <w:b/>
          <w:bCs/>
          <w:lang w:eastAsia="zh-CN"/>
        </w:rPr>
      </w:pPr>
      <w:r w:rsidRPr="00A14965">
        <w:rPr>
          <w:rFonts w:eastAsia="宋体"/>
          <w:b/>
          <w:bCs/>
          <w:lang w:eastAsia="zh-CN"/>
        </w:rPr>
        <w:t>Proposal</w:t>
      </w:r>
      <w:r w:rsidR="00576D38">
        <w:rPr>
          <w:rFonts w:eastAsia="宋体"/>
          <w:b/>
          <w:bCs/>
          <w:lang w:eastAsia="zh-CN"/>
        </w:rPr>
        <w:t xml:space="preserve"> </w:t>
      </w:r>
      <w:r w:rsidR="007B2EED">
        <w:rPr>
          <w:rFonts w:eastAsia="宋体"/>
          <w:b/>
          <w:bCs/>
          <w:lang w:eastAsia="zh-CN"/>
        </w:rPr>
        <w:t>10</w:t>
      </w:r>
      <w:r w:rsidRPr="00A14965">
        <w:rPr>
          <w:rFonts w:eastAsia="宋体"/>
          <w:b/>
          <w:bCs/>
          <w:lang w:eastAsia="zh-CN"/>
        </w:rPr>
        <w:t>: UE peak data rate reduction is not supported as a standalone feature</w:t>
      </w:r>
    </w:p>
    <w:p w14:paraId="3148E3ED" w14:textId="77777777" w:rsidR="00EA1C83" w:rsidRPr="00EA1C83" w:rsidRDefault="00EA1C83" w:rsidP="007D23F8">
      <w:pPr>
        <w:rPr>
          <w:rFonts w:eastAsiaTheme="minorEastAsia"/>
          <w:lang w:eastAsia="zh-CN"/>
        </w:rPr>
      </w:pPr>
    </w:p>
    <w:bookmarkEnd w:id="20"/>
    <w:bookmarkEnd w:id="21"/>
    <w:p w14:paraId="44BFC1D3" w14:textId="77777777" w:rsidR="0024685B" w:rsidRDefault="0024685B" w:rsidP="0024685B">
      <w:pPr>
        <w:pStyle w:val="10"/>
        <w:spacing w:after="180"/>
        <w:rPr>
          <w:lang w:val="en-US"/>
        </w:rPr>
      </w:pPr>
      <w:r>
        <w:rPr>
          <w:lang w:val="en-US"/>
        </w:rPr>
        <w:t>Conclusion</w:t>
      </w:r>
    </w:p>
    <w:p w14:paraId="0B7B8C21" w14:textId="0BC1D2CE" w:rsidR="007957EC" w:rsidRDefault="0024685B" w:rsidP="0024685B">
      <w:pPr>
        <w:rPr>
          <w:lang w:val="en-US"/>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C1103">
        <w:rPr>
          <w:lang w:val="en-US"/>
        </w:rPr>
        <w:t xml:space="preserve">observations and </w:t>
      </w:r>
      <w:r w:rsidR="00C028AA">
        <w:rPr>
          <w:lang w:val="en-US"/>
        </w:rPr>
        <w:t>proposals:</w:t>
      </w:r>
    </w:p>
    <w:p w14:paraId="64549882" w14:textId="747B76AA" w:rsidR="003B68CB" w:rsidRDefault="003B68CB" w:rsidP="003B68CB">
      <w:pPr>
        <w:rPr>
          <w:rFonts w:eastAsiaTheme="minorEastAsia"/>
          <w:b/>
          <w:bCs/>
          <w:lang w:val="en-US" w:eastAsia="zh-CN"/>
        </w:rPr>
      </w:pPr>
      <w:r w:rsidRPr="003B4EDF">
        <w:rPr>
          <w:rFonts w:eastAsiaTheme="minorEastAsia"/>
          <w:b/>
          <w:bCs/>
          <w:lang w:val="en-US" w:eastAsia="zh-CN"/>
        </w:rPr>
        <w:t>Proposal</w:t>
      </w:r>
      <w:r>
        <w:rPr>
          <w:rFonts w:eastAsiaTheme="minorEastAsia"/>
          <w:b/>
          <w:bCs/>
          <w:lang w:val="en-US" w:eastAsia="zh-CN"/>
        </w:rPr>
        <w:t xml:space="preserve"> 1</w:t>
      </w:r>
      <w:r w:rsidRPr="003B4EDF">
        <w:rPr>
          <w:rFonts w:eastAsiaTheme="minorEastAsia"/>
          <w:b/>
          <w:bCs/>
          <w:lang w:val="en-US" w:eastAsia="zh-CN"/>
        </w:rPr>
        <w:t xml:space="preserve">: </w:t>
      </w:r>
      <w:r w:rsidR="00F77353" w:rsidRPr="00F77353">
        <w:rPr>
          <w:rFonts w:eastAsiaTheme="minorEastAsia"/>
          <w:b/>
          <w:bCs/>
          <w:lang w:val="en-US" w:eastAsia="zh-CN"/>
        </w:rPr>
        <w:t>Additional separate initial DL/UL BWP specific to Rel-18 RedCap UE is not supported when a separate initial DL/UL BWP has been configured for the Rel-17 RedCap UE</w:t>
      </w:r>
      <w:r>
        <w:rPr>
          <w:rFonts w:eastAsiaTheme="minorEastAsia"/>
          <w:b/>
          <w:bCs/>
          <w:lang w:val="en-US" w:eastAsia="zh-CN"/>
        </w:rPr>
        <w:t>.</w:t>
      </w:r>
    </w:p>
    <w:p w14:paraId="6CD858F4" w14:textId="77777777" w:rsidR="003B68CB" w:rsidRPr="00A96B2C" w:rsidRDefault="003B68CB" w:rsidP="003B68CB">
      <w:pPr>
        <w:rPr>
          <w:rFonts w:eastAsiaTheme="minorEastAsia"/>
          <w:b/>
          <w:bCs/>
          <w:lang w:val="en-US" w:eastAsia="zh-CN"/>
        </w:rPr>
      </w:pPr>
      <w:r w:rsidRPr="00A96B2C">
        <w:rPr>
          <w:rFonts w:eastAsiaTheme="minorEastAsia"/>
          <w:b/>
          <w:bCs/>
          <w:lang w:val="en-US" w:eastAsia="zh-CN"/>
        </w:rPr>
        <w:t xml:space="preserve">Proposal 2: </w:t>
      </w:r>
      <w:r>
        <w:rPr>
          <w:rFonts w:eastAsiaTheme="minorEastAsia"/>
          <w:b/>
          <w:bCs/>
          <w:lang w:val="en-US" w:eastAsia="zh-CN"/>
        </w:rPr>
        <w:t>O</w:t>
      </w:r>
      <w:r w:rsidRPr="00A96B2C">
        <w:rPr>
          <w:rFonts w:eastAsiaTheme="minorEastAsia"/>
          <w:b/>
          <w:bCs/>
          <w:lang w:val="en-US" w:eastAsia="zh-CN"/>
        </w:rPr>
        <w:t xml:space="preserve">ption4 should be selected for eRedCap UE PUSCH and </w:t>
      </w:r>
      <w:r w:rsidRPr="00A96B2C">
        <w:rPr>
          <w:rFonts w:eastAsiaTheme="minorEastAsia" w:hint="eastAsia"/>
          <w:b/>
          <w:bCs/>
          <w:lang w:val="en-US" w:eastAsia="zh-CN"/>
        </w:rPr>
        <w:t>unicast</w:t>
      </w:r>
      <w:r w:rsidRPr="00A96B2C">
        <w:rPr>
          <w:rFonts w:eastAsiaTheme="minorEastAsia"/>
          <w:b/>
          <w:bCs/>
          <w:lang w:val="en-US" w:eastAsia="zh-CN"/>
        </w:rPr>
        <w:t xml:space="preserve"> </w:t>
      </w:r>
      <w:r w:rsidRPr="00A96B2C">
        <w:rPr>
          <w:rFonts w:eastAsiaTheme="minorEastAsia" w:hint="eastAsia"/>
          <w:b/>
          <w:bCs/>
          <w:lang w:val="en-US" w:eastAsia="zh-CN"/>
        </w:rPr>
        <w:t>PDSCH</w:t>
      </w:r>
      <w:r>
        <w:rPr>
          <w:rFonts w:eastAsiaTheme="minorEastAsia"/>
          <w:b/>
          <w:bCs/>
          <w:lang w:val="en-US" w:eastAsia="zh-CN"/>
        </w:rPr>
        <w:t xml:space="preserve"> limitation</w:t>
      </w:r>
      <w:r w:rsidRPr="00A96B2C">
        <w:rPr>
          <w:rFonts w:eastAsiaTheme="minorEastAsia" w:hint="eastAsia"/>
          <w:b/>
          <w:bCs/>
          <w:lang w:val="en-US" w:eastAsia="zh-CN"/>
        </w:rPr>
        <w:t>.</w:t>
      </w:r>
    </w:p>
    <w:p w14:paraId="1374E32B" w14:textId="0C1C1C62" w:rsidR="003B68CB" w:rsidRDefault="003B68CB" w:rsidP="003B68CB">
      <w:pPr>
        <w:rPr>
          <w:rFonts w:eastAsiaTheme="minorEastAsia"/>
          <w:b/>
          <w:bCs/>
          <w:lang w:eastAsia="zh-CN"/>
        </w:rPr>
      </w:pPr>
      <w:r>
        <w:rPr>
          <w:rFonts w:eastAsiaTheme="minorEastAsia"/>
          <w:b/>
          <w:bCs/>
          <w:lang w:eastAsia="zh-CN"/>
        </w:rPr>
        <w:t>Proposal 3</w:t>
      </w:r>
      <w:r w:rsidRPr="00804467">
        <w:rPr>
          <w:rFonts w:eastAsiaTheme="minorEastAsia"/>
          <w:b/>
          <w:bCs/>
          <w:lang w:eastAsia="zh-CN"/>
        </w:rPr>
        <w:t xml:space="preserve">: </w:t>
      </w:r>
      <w:r>
        <w:rPr>
          <w:rFonts w:eastAsiaTheme="minorEastAsia"/>
          <w:b/>
          <w:bCs/>
          <w:lang w:eastAsia="zh-CN"/>
        </w:rPr>
        <w:t>S</w:t>
      </w:r>
      <w:r w:rsidRPr="00A7540D">
        <w:rPr>
          <w:rFonts w:eastAsiaTheme="minorEastAsia"/>
          <w:b/>
          <w:bCs/>
          <w:lang w:eastAsia="zh-CN"/>
        </w:rPr>
        <w:t xml:space="preserve">eparate SIB1/OSI configuration </w:t>
      </w:r>
      <w:r>
        <w:rPr>
          <w:rFonts w:eastAsiaTheme="minorEastAsia"/>
          <w:b/>
          <w:bCs/>
          <w:lang w:eastAsia="zh-CN"/>
        </w:rPr>
        <w:t>for</w:t>
      </w:r>
      <w:r w:rsidRPr="00A7540D">
        <w:rPr>
          <w:rFonts w:eastAsiaTheme="minorEastAsia"/>
          <w:b/>
          <w:bCs/>
          <w:lang w:eastAsia="zh-CN"/>
        </w:rPr>
        <w:t xml:space="preserve"> eRedCap UE is not required</w:t>
      </w:r>
      <w:r>
        <w:rPr>
          <w:rFonts w:eastAsiaTheme="minorEastAsia"/>
          <w:b/>
          <w:bCs/>
          <w:lang w:eastAsia="zh-CN"/>
        </w:rPr>
        <w:t>.</w:t>
      </w:r>
    </w:p>
    <w:p w14:paraId="3AE12984" w14:textId="77777777" w:rsidR="003B68CB" w:rsidRPr="002840A3" w:rsidRDefault="003B68CB" w:rsidP="003B68CB">
      <w:pPr>
        <w:rPr>
          <w:rFonts w:eastAsiaTheme="minorEastAsia"/>
          <w:b/>
          <w:bCs/>
          <w:lang w:eastAsia="zh-CN"/>
        </w:rPr>
      </w:pPr>
      <w:r w:rsidRPr="00442C35">
        <w:rPr>
          <w:rFonts w:eastAsiaTheme="minorEastAsia"/>
          <w:b/>
          <w:bCs/>
          <w:lang w:eastAsia="zh-CN"/>
        </w:rPr>
        <w:t>Proposal 4:</w:t>
      </w:r>
      <w:r w:rsidRPr="002840A3">
        <w:rPr>
          <w:rFonts w:eastAsiaTheme="minorEastAsia"/>
          <w:b/>
          <w:bCs/>
          <w:lang w:eastAsia="zh-CN"/>
        </w:rPr>
        <w:t xml:space="preserve"> The post-FFT buffer size per symbol can be assumed the same as CORESET0 </w:t>
      </w:r>
      <w:r>
        <w:rPr>
          <w:rFonts w:eastAsiaTheme="minorEastAsia"/>
          <w:b/>
          <w:bCs/>
          <w:lang w:eastAsia="zh-CN"/>
        </w:rPr>
        <w:t>bandwidth.</w:t>
      </w:r>
    </w:p>
    <w:p w14:paraId="09423E45" w14:textId="77777777" w:rsidR="003B68CB" w:rsidRPr="00EA1C83" w:rsidRDefault="003B68CB" w:rsidP="003B68CB">
      <w:pPr>
        <w:rPr>
          <w:rFonts w:eastAsiaTheme="minorEastAsia"/>
          <w:b/>
          <w:bCs/>
          <w:lang w:eastAsia="zh-CN"/>
        </w:rPr>
      </w:pPr>
      <w:r w:rsidRPr="00EA1C83">
        <w:rPr>
          <w:rFonts w:eastAsiaTheme="minorEastAsia" w:hint="eastAsia"/>
          <w:b/>
          <w:bCs/>
          <w:lang w:eastAsia="zh-CN"/>
        </w:rPr>
        <w:t>P</w:t>
      </w:r>
      <w:r w:rsidRPr="00EA1C83">
        <w:rPr>
          <w:rFonts w:eastAsiaTheme="minorEastAsia"/>
          <w:b/>
          <w:bCs/>
          <w:lang w:eastAsia="zh-CN"/>
        </w:rPr>
        <w:t xml:space="preserve">roposal 5: </w:t>
      </w:r>
      <w:r>
        <w:rPr>
          <w:rFonts w:eastAsiaTheme="minorEastAsia"/>
          <w:b/>
          <w:bCs/>
          <w:lang w:eastAsia="zh-CN"/>
        </w:rPr>
        <w:t>Support option2 for paging PDSCH scheduling.</w:t>
      </w:r>
    </w:p>
    <w:p w14:paraId="55199E64" w14:textId="77777777" w:rsidR="003B68CB" w:rsidRPr="00EA1C83" w:rsidRDefault="003B68CB" w:rsidP="003B68CB">
      <w:pPr>
        <w:rPr>
          <w:rFonts w:eastAsiaTheme="minorEastAsia"/>
          <w:b/>
          <w:bCs/>
          <w:lang w:eastAsia="zh-CN"/>
        </w:rPr>
      </w:pPr>
      <w:r w:rsidRPr="00EA1C83">
        <w:rPr>
          <w:rFonts w:eastAsiaTheme="minorEastAsia"/>
          <w:b/>
          <w:bCs/>
          <w:lang w:eastAsia="zh-CN"/>
        </w:rPr>
        <w:t xml:space="preserve">Proposal 6: </w:t>
      </w:r>
      <w:r>
        <w:rPr>
          <w:rFonts w:eastAsiaTheme="minorEastAsia"/>
          <w:b/>
          <w:bCs/>
          <w:lang w:eastAsia="zh-CN"/>
        </w:rPr>
        <w:t>S</w:t>
      </w:r>
      <w:r w:rsidRPr="00EA1C83">
        <w:rPr>
          <w:rFonts w:eastAsiaTheme="minorEastAsia"/>
          <w:b/>
          <w:bCs/>
          <w:lang w:eastAsia="zh-CN"/>
        </w:rPr>
        <w:t>upport option2 for RAR PDSCH scheduling</w:t>
      </w:r>
      <w:r>
        <w:rPr>
          <w:rFonts w:eastAsiaTheme="minorEastAsia"/>
          <w:b/>
          <w:bCs/>
          <w:lang w:eastAsia="zh-CN"/>
        </w:rPr>
        <w:t>.</w:t>
      </w:r>
    </w:p>
    <w:p w14:paraId="027F14A7" w14:textId="77777777" w:rsidR="003B68CB" w:rsidRDefault="003B68CB" w:rsidP="003B68CB">
      <w:pPr>
        <w:rPr>
          <w:rFonts w:eastAsiaTheme="minorEastAsia"/>
          <w:b/>
          <w:bCs/>
          <w:lang w:eastAsia="zh-CN"/>
        </w:rPr>
      </w:pPr>
      <w:r w:rsidRPr="00EA1C83">
        <w:rPr>
          <w:rFonts w:eastAsiaTheme="minorEastAsia" w:hint="eastAsia"/>
          <w:b/>
          <w:bCs/>
          <w:lang w:eastAsia="zh-CN"/>
        </w:rPr>
        <w:t>P</w:t>
      </w:r>
      <w:r w:rsidRPr="00EA1C83">
        <w:rPr>
          <w:rFonts w:eastAsiaTheme="minorEastAsia"/>
          <w:b/>
          <w:bCs/>
          <w:lang w:eastAsia="zh-CN"/>
        </w:rPr>
        <w:t xml:space="preserve">roposal 7: </w:t>
      </w:r>
      <w:r>
        <w:rPr>
          <w:rFonts w:eastAsiaTheme="minorEastAsia"/>
          <w:b/>
          <w:bCs/>
          <w:lang w:eastAsia="zh-CN"/>
        </w:rPr>
        <w:t>S</w:t>
      </w:r>
      <w:r w:rsidRPr="00EA1C83">
        <w:rPr>
          <w:rFonts w:eastAsiaTheme="minorEastAsia"/>
          <w:b/>
          <w:bCs/>
          <w:lang w:eastAsia="zh-CN"/>
        </w:rPr>
        <w:t>upport Msg3/</w:t>
      </w:r>
      <w:proofErr w:type="spellStart"/>
      <w:r>
        <w:rPr>
          <w:rFonts w:eastAsiaTheme="minorEastAsia"/>
          <w:b/>
          <w:bCs/>
          <w:lang w:eastAsia="zh-CN"/>
        </w:rPr>
        <w:t>M</w:t>
      </w:r>
      <w:r w:rsidRPr="00EA1C83">
        <w:rPr>
          <w:rFonts w:eastAsiaTheme="minorEastAsia"/>
          <w:b/>
          <w:bCs/>
          <w:lang w:eastAsia="zh-CN"/>
        </w:rPr>
        <w:t>sgA</w:t>
      </w:r>
      <w:proofErr w:type="spellEnd"/>
      <w:r w:rsidRPr="00EA1C83">
        <w:rPr>
          <w:rFonts w:eastAsiaTheme="minorEastAsia"/>
          <w:b/>
          <w:bCs/>
          <w:lang w:eastAsia="zh-CN"/>
        </w:rPr>
        <w:t xml:space="preserve"> PUSCH resource allocation spanning a bandwidth of more than </w:t>
      </w:r>
      <w:r w:rsidRPr="00923C42">
        <w:rPr>
          <w:rFonts w:eastAsiaTheme="minorEastAsia"/>
          <w:b/>
          <w:bCs/>
          <w:lang w:eastAsia="zh-CN"/>
        </w:rPr>
        <w:t xml:space="preserve">5 </w:t>
      </w:r>
      <w:proofErr w:type="spellStart"/>
      <w:r w:rsidRPr="00923C42">
        <w:rPr>
          <w:rFonts w:eastAsiaTheme="minorEastAsia"/>
          <w:b/>
          <w:bCs/>
          <w:lang w:eastAsia="zh-CN"/>
        </w:rPr>
        <w:t>MHz</w:t>
      </w:r>
      <w:r>
        <w:rPr>
          <w:rFonts w:eastAsiaTheme="minorEastAsia"/>
          <w:b/>
          <w:bCs/>
          <w:lang w:eastAsia="zh-CN"/>
        </w:rPr>
        <w:t>.</w:t>
      </w:r>
      <w:proofErr w:type="spellEnd"/>
    </w:p>
    <w:p w14:paraId="125D413B" w14:textId="77777777" w:rsidR="003B68CB" w:rsidRPr="00442C35" w:rsidRDefault="003B68CB" w:rsidP="003B68CB">
      <w:pPr>
        <w:rPr>
          <w:rFonts w:eastAsiaTheme="minorEastAsia"/>
          <w:b/>
          <w:bCs/>
          <w:lang w:eastAsia="zh-CN"/>
        </w:rPr>
      </w:pPr>
      <w:r w:rsidRPr="00442C35">
        <w:rPr>
          <w:rFonts w:eastAsiaTheme="minorEastAsia"/>
          <w:b/>
          <w:bCs/>
          <w:lang w:eastAsia="zh-CN"/>
        </w:rPr>
        <w:t xml:space="preserve">Proposal </w:t>
      </w:r>
      <w:r>
        <w:rPr>
          <w:rFonts w:eastAsiaTheme="minorEastAsia"/>
          <w:b/>
          <w:bCs/>
          <w:lang w:eastAsia="zh-CN"/>
        </w:rPr>
        <w:t>8</w:t>
      </w:r>
      <w:r w:rsidRPr="00442C35">
        <w:rPr>
          <w:rFonts w:eastAsiaTheme="minorEastAsia"/>
          <w:b/>
          <w:bCs/>
          <w:lang w:eastAsia="zh-CN"/>
        </w:rPr>
        <w:t>: DL VRB-to-PRB interleaved mapping should be disabled when the BWP is wider than 5MHz</w:t>
      </w:r>
    </w:p>
    <w:p w14:paraId="5450F747" w14:textId="77777777" w:rsidR="003B68CB" w:rsidRPr="00442C35" w:rsidRDefault="003B68CB" w:rsidP="003B68CB">
      <w:pPr>
        <w:rPr>
          <w:rFonts w:eastAsiaTheme="minorEastAsia"/>
          <w:b/>
          <w:bCs/>
          <w:lang w:eastAsia="zh-CN"/>
        </w:rPr>
      </w:pPr>
      <w:r w:rsidRPr="0092792C">
        <w:rPr>
          <w:rFonts w:eastAsiaTheme="minorEastAsia"/>
          <w:b/>
          <w:bCs/>
          <w:lang w:eastAsia="zh-CN"/>
        </w:rPr>
        <w:t>Proposal</w:t>
      </w:r>
      <w:r>
        <w:rPr>
          <w:rFonts w:eastAsiaTheme="minorEastAsia"/>
          <w:b/>
          <w:bCs/>
          <w:lang w:eastAsia="zh-CN"/>
        </w:rPr>
        <w:t xml:space="preserve"> 9</w:t>
      </w:r>
      <w:r w:rsidRPr="00442C35">
        <w:rPr>
          <w:rFonts w:eastAsiaTheme="minorEastAsia"/>
          <w:b/>
          <w:bCs/>
          <w:lang w:eastAsia="zh-CN"/>
        </w:rPr>
        <w:t xml:space="preserve">: </w:t>
      </w:r>
      <w:r w:rsidRPr="00442C35">
        <w:rPr>
          <w:rFonts w:eastAsiaTheme="minorEastAsia" w:hint="eastAsia"/>
          <w:b/>
          <w:bCs/>
          <w:lang w:eastAsia="zh-CN"/>
        </w:rPr>
        <w:t>E</w:t>
      </w:r>
      <w:r w:rsidRPr="00442C35">
        <w:rPr>
          <w:rFonts w:eastAsiaTheme="minorEastAsia"/>
          <w:b/>
          <w:bCs/>
          <w:lang w:eastAsia="zh-CN"/>
        </w:rPr>
        <w:t xml:space="preserve">arly indication framework for RedCap </w:t>
      </w:r>
      <w:r w:rsidRPr="00442C35">
        <w:rPr>
          <w:rFonts w:eastAsiaTheme="minorEastAsia" w:hint="eastAsia"/>
          <w:b/>
          <w:bCs/>
          <w:lang w:eastAsia="zh-CN"/>
        </w:rPr>
        <w:t>c</w:t>
      </w:r>
      <w:r w:rsidRPr="00442C35">
        <w:rPr>
          <w:rFonts w:eastAsiaTheme="minorEastAsia"/>
          <w:b/>
          <w:bCs/>
          <w:lang w:eastAsia="zh-CN"/>
        </w:rPr>
        <w:t xml:space="preserve">an be </w:t>
      </w:r>
      <w:r w:rsidRPr="00442C35">
        <w:rPr>
          <w:rFonts w:eastAsiaTheme="minorEastAsia" w:hint="eastAsia"/>
          <w:b/>
          <w:bCs/>
          <w:lang w:eastAsia="zh-CN"/>
        </w:rPr>
        <w:t>reused</w:t>
      </w:r>
      <w:r w:rsidRPr="00442C35">
        <w:rPr>
          <w:rFonts w:eastAsiaTheme="minorEastAsia"/>
          <w:b/>
          <w:bCs/>
          <w:lang w:eastAsia="zh-CN"/>
        </w:rPr>
        <w:t xml:space="preserve"> </w:t>
      </w:r>
      <w:r w:rsidRPr="00442C35">
        <w:rPr>
          <w:rFonts w:eastAsiaTheme="minorEastAsia" w:hint="eastAsia"/>
          <w:b/>
          <w:bCs/>
          <w:lang w:eastAsia="zh-CN"/>
        </w:rPr>
        <w:t>for</w:t>
      </w:r>
      <w:r w:rsidRPr="00442C35">
        <w:rPr>
          <w:rFonts w:eastAsiaTheme="minorEastAsia"/>
          <w:b/>
          <w:bCs/>
          <w:lang w:eastAsia="zh-CN"/>
        </w:rPr>
        <w:t xml:space="preserve"> eRedCap UE</w:t>
      </w:r>
    </w:p>
    <w:p w14:paraId="7745137A" w14:textId="77777777" w:rsidR="003B68CB" w:rsidRPr="00A14965" w:rsidRDefault="003B68CB" w:rsidP="003B68CB">
      <w:pPr>
        <w:rPr>
          <w:rFonts w:eastAsia="宋体"/>
          <w:b/>
          <w:bCs/>
          <w:lang w:eastAsia="zh-CN"/>
        </w:rPr>
      </w:pPr>
      <w:r w:rsidRPr="00A14965">
        <w:rPr>
          <w:rFonts w:eastAsia="宋体"/>
          <w:b/>
          <w:bCs/>
          <w:lang w:eastAsia="zh-CN"/>
        </w:rPr>
        <w:t>Proposal</w:t>
      </w:r>
      <w:r>
        <w:rPr>
          <w:rFonts w:eastAsia="宋体"/>
          <w:b/>
          <w:bCs/>
          <w:lang w:eastAsia="zh-CN"/>
        </w:rPr>
        <w:t xml:space="preserve"> 10</w:t>
      </w:r>
      <w:r w:rsidRPr="00A14965">
        <w:rPr>
          <w:rFonts w:eastAsia="宋体"/>
          <w:b/>
          <w:bCs/>
          <w:lang w:eastAsia="zh-CN"/>
        </w:rPr>
        <w:t>: UE peak data rate reduction is not supported as a standalone feature</w:t>
      </w:r>
    </w:p>
    <w:p w14:paraId="0A5CA4E0" w14:textId="7FC7C83F" w:rsidR="008C6072" w:rsidRPr="008C6072" w:rsidRDefault="00D521DD" w:rsidP="008C6072">
      <w:pPr>
        <w:pStyle w:val="10"/>
        <w:spacing w:after="180"/>
        <w:rPr>
          <w:rFonts w:eastAsiaTheme="minorEastAsia"/>
          <w:lang w:val="en-US" w:eastAsia="zh-CN"/>
        </w:rPr>
      </w:pPr>
      <w:r>
        <w:rPr>
          <w:lang w:val="en-US"/>
        </w:rPr>
        <w:t>References</w:t>
      </w:r>
    </w:p>
    <w:p w14:paraId="3C80A6DD" w14:textId="760C3CEE" w:rsidR="005F53A3" w:rsidRPr="007B2775" w:rsidRDefault="008C6072" w:rsidP="008C6072">
      <w:pPr>
        <w:pStyle w:val="textintend2"/>
      </w:pPr>
      <w:r w:rsidRPr="008C6072">
        <w:t>RP-2</w:t>
      </w:r>
      <w:r w:rsidR="00371DA7">
        <w:t>22658</w:t>
      </w:r>
      <w:r>
        <w:rPr>
          <w:rFonts w:eastAsiaTheme="minorEastAsia" w:hint="eastAsia"/>
          <w:lang w:eastAsia="zh-CN"/>
        </w:rPr>
        <w:t>,</w:t>
      </w:r>
      <w:r w:rsidRPr="008C6072">
        <w:t xml:space="preserve"> </w:t>
      </w:r>
      <w:r w:rsidR="00B6148C" w:rsidRPr="00B6148C">
        <w:rPr>
          <w:rFonts w:eastAsiaTheme="minorEastAsia"/>
          <w:lang w:eastAsia="zh-CN"/>
        </w:rPr>
        <w:t>New WID on enhanced support of reduced capability NR devices</w:t>
      </w:r>
      <w:r>
        <w:rPr>
          <w:rFonts w:eastAsiaTheme="minorEastAsia" w:hint="eastAsia"/>
          <w:lang w:eastAsia="zh-CN"/>
        </w:rPr>
        <w:t xml:space="preserve">, </w:t>
      </w:r>
      <w:r>
        <w:t>202</w:t>
      </w:r>
      <w:r>
        <w:rPr>
          <w:rFonts w:eastAsiaTheme="minorEastAsia" w:hint="eastAsia"/>
          <w:lang w:eastAsia="zh-CN"/>
        </w:rPr>
        <w:t xml:space="preserve">2. </w:t>
      </w:r>
      <w:r w:rsidR="00B6148C">
        <w:rPr>
          <w:rFonts w:eastAsiaTheme="minorEastAsia"/>
          <w:lang w:eastAsia="zh-CN"/>
        </w:rPr>
        <w:t>9</w:t>
      </w:r>
    </w:p>
    <w:p w14:paraId="71AFD20E" w14:textId="7AAA371A" w:rsidR="00C36BB6" w:rsidRPr="0099114B" w:rsidRDefault="00400A73" w:rsidP="00FB73B9">
      <w:pPr>
        <w:pStyle w:val="textintend2"/>
      </w:pPr>
      <w:r w:rsidRPr="00400A73">
        <w:t>Chair's notes RAN1_110bis-e</w:t>
      </w:r>
      <w:r>
        <w:t>, 2022.10</w:t>
      </w:r>
    </w:p>
    <w:sectPr w:rsidR="00C36BB6" w:rsidRPr="0099114B"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3C76E" w14:textId="77777777" w:rsidR="00AF228C" w:rsidRDefault="00AF228C">
      <w:r>
        <w:separator/>
      </w:r>
    </w:p>
  </w:endnote>
  <w:endnote w:type="continuationSeparator" w:id="0">
    <w:p w14:paraId="0E094488" w14:textId="77777777" w:rsidR="00AF228C" w:rsidRDefault="00AF2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77777777" w:rsidR="00475B4C" w:rsidRDefault="00475B4C">
    <w:pPr>
      <w:pStyle w:val="af"/>
      <w:jc w:val="center"/>
    </w:pPr>
    <w:r>
      <w:rPr>
        <w:b/>
      </w:rPr>
      <w:fldChar w:fldCharType="begin"/>
    </w:r>
    <w:r>
      <w:rPr>
        <w:b/>
      </w:rPr>
      <w:instrText>PAGE</w:instrText>
    </w:r>
    <w:r>
      <w:rPr>
        <w:b/>
      </w:rPr>
      <w:fldChar w:fldCharType="separate"/>
    </w:r>
    <w:r w:rsidR="00577128">
      <w:rPr>
        <w:b/>
        <w:noProof/>
      </w:rPr>
      <w:t>4</w:t>
    </w:r>
    <w:r>
      <w:rPr>
        <w:b/>
      </w:rPr>
      <w:fldChar w:fldCharType="end"/>
    </w:r>
  </w:p>
  <w:p w14:paraId="3D641BD9" w14:textId="77777777" w:rsidR="00475B4C" w:rsidRDefault="00475B4C">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D19D2" w14:textId="77777777" w:rsidR="00AF228C" w:rsidRDefault="00AF228C">
      <w:r>
        <w:separator/>
      </w:r>
    </w:p>
  </w:footnote>
  <w:footnote w:type="continuationSeparator" w:id="0">
    <w:p w14:paraId="2EAB817D" w14:textId="77777777" w:rsidR="00AF228C" w:rsidRDefault="00AF22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DED3ED1"/>
    <w:multiLevelType w:val="multilevel"/>
    <w:tmpl w:val="10027692"/>
    <w:styleLink w:val="StyleBullet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8F509EA"/>
    <w:multiLevelType w:val="hybridMultilevel"/>
    <w:tmpl w:val="E8BC22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557D53DC"/>
    <w:multiLevelType w:val="hybridMultilevel"/>
    <w:tmpl w:val="ABB864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03157D4"/>
    <w:multiLevelType w:val="multilevel"/>
    <w:tmpl w:val="981A8802"/>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680" w:hanging="68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11919552">
    <w:abstractNumId w:val="18"/>
  </w:num>
  <w:num w:numId="2" w16cid:durableId="408502592">
    <w:abstractNumId w:val="2"/>
  </w:num>
  <w:num w:numId="3" w16cid:durableId="1561861679">
    <w:abstractNumId w:val="4"/>
  </w:num>
  <w:num w:numId="4" w16cid:durableId="602735357">
    <w:abstractNumId w:val="19"/>
  </w:num>
  <w:num w:numId="5" w16cid:durableId="608663408">
    <w:abstractNumId w:val="14"/>
  </w:num>
  <w:num w:numId="6" w16cid:durableId="27798695">
    <w:abstractNumId w:val="15"/>
  </w:num>
  <w:num w:numId="7" w16cid:durableId="62727121">
    <w:abstractNumId w:val="13"/>
  </w:num>
  <w:num w:numId="8" w16cid:durableId="312563496">
    <w:abstractNumId w:val="1"/>
  </w:num>
  <w:num w:numId="9" w16cid:durableId="1086346541">
    <w:abstractNumId w:val="21"/>
  </w:num>
  <w:num w:numId="10" w16cid:durableId="1064525865">
    <w:abstractNumId w:val="12"/>
  </w:num>
  <w:num w:numId="11" w16cid:durableId="200289738">
    <w:abstractNumId w:val="3"/>
  </w:num>
  <w:num w:numId="12" w16cid:durableId="1914048664">
    <w:abstractNumId w:val="11"/>
  </w:num>
  <w:num w:numId="13" w16cid:durableId="1477603471">
    <w:abstractNumId w:val="9"/>
  </w:num>
  <w:num w:numId="14" w16cid:durableId="1970477623">
    <w:abstractNumId w:val="17"/>
  </w:num>
  <w:num w:numId="15" w16cid:durableId="302463295">
    <w:abstractNumId w:val="20"/>
  </w:num>
  <w:num w:numId="16" w16cid:durableId="1960338553">
    <w:abstractNumId w:val="16"/>
  </w:num>
  <w:num w:numId="17" w16cid:durableId="1556234257">
    <w:abstractNumId w:val="18"/>
  </w:num>
  <w:num w:numId="18" w16cid:durableId="118424994">
    <w:abstractNumId w:val="6"/>
  </w:num>
  <w:num w:numId="19" w16cid:durableId="541673294">
    <w:abstractNumId w:val="10"/>
  </w:num>
  <w:num w:numId="20" w16cid:durableId="1068383747">
    <w:abstractNumId w:val="5"/>
  </w:num>
  <w:num w:numId="21" w16cid:durableId="1026566849">
    <w:abstractNumId w:val="8"/>
  </w:num>
  <w:num w:numId="22" w16cid:durableId="1520507686">
    <w:abstractNumId w:val="0"/>
  </w:num>
  <w:num w:numId="23" w16cid:durableId="1202018498">
    <w:abstractNumId w:val="22"/>
  </w:num>
  <w:num w:numId="24" w16cid:durableId="1227186089">
    <w:abstractNumId w:val="23"/>
  </w:num>
  <w:num w:numId="25" w16cid:durableId="251353424">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G2sDA3NTOyMLQwszBR0lEKTi0uzszPAykws6wFALx6cp8tAAAA"/>
  </w:docVars>
  <w:rsids>
    <w:rsidRoot w:val="00004B52"/>
    <w:rsid w:val="00000C8D"/>
    <w:rsid w:val="00000F30"/>
    <w:rsid w:val="000011B6"/>
    <w:rsid w:val="0000128B"/>
    <w:rsid w:val="00001E49"/>
    <w:rsid w:val="000020B4"/>
    <w:rsid w:val="0000241D"/>
    <w:rsid w:val="0000272E"/>
    <w:rsid w:val="00002757"/>
    <w:rsid w:val="00003062"/>
    <w:rsid w:val="00003522"/>
    <w:rsid w:val="00003DDB"/>
    <w:rsid w:val="000045F9"/>
    <w:rsid w:val="00004B52"/>
    <w:rsid w:val="00006C58"/>
    <w:rsid w:val="0000709F"/>
    <w:rsid w:val="000071B8"/>
    <w:rsid w:val="000079B0"/>
    <w:rsid w:val="00007E9E"/>
    <w:rsid w:val="00011490"/>
    <w:rsid w:val="0001155B"/>
    <w:rsid w:val="00011624"/>
    <w:rsid w:val="0001176E"/>
    <w:rsid w:val="00011A70"/>
    <w:rsid w:val="00011BEE"/>
    <w:rsid w:val="0001212C"/>
    <w:rsid w:val="000121E4"/>
    <w:rsid w:val="0001277E"/>
    <w:rsid w:val="000130D3"/>
    <w:rsid w:val="00013121"/>
    <w:rsid w:val="000133C6"/>
    <w:rsid w:val="000142AD"/>
    <w:rsid w:val="000157A7"/>
    <w:rsid w:val="00015B5F"/>
    <w:rsid w:val="00015E5A"/>
    <w:rsid w:val="00016A3C"/>
    <w:rsid w:val="00016AAE"/>
    <w:rsid w:val="00016ADE"/>
    <w:rsid w:val="00020071"/>
    <w:rsid w:val="00020DF6"/>
    <w:rsid w:val="00021479"/>
    <w:rsid w:val="000216A1"/>
    <w:rsid w:val="00021BF7"/>
    <w:rsid w:val="00021F55"/>
    <w:rsid w:val="00021F65"/>
    <w:rsid w:val="00022716"/>
    <w:rsid w:val="00023256"/>
    <w:rsid w:val="00023821"/>
    <w:rsid w:val="00023C3B"/>
    <w:rsid w:val="00024359"/>
    <w:rsid w:val="0002486B"/>
    <w:rsid w:val="00024AB9"/>
    <w:rsid w:val="00024D7B"/>
    <w:rsid w:val="000251AB"/>
    <w:rsid w:val="000257A5"/>
    <w:rsid w:val="00025B86"/>
    <w:rsid w:val="000269C9"/>
    <w:rsid w:val="00026D2B"/>
    <w:rsid w:val="0002711C"/>
    <w:rsid w:val="000271FA"/>
    <w:rsid w:val="000273F8"/>
    <w:rsid w:val="00027433"/>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37723"/>
    <w:rsid w:val="000411B6"/>
    <w:rsid w:val="000412CA"/>
    <w:rsid w:val="00041B01"/>
    <w:rsid w:val="00041C31"/>
    <w:rsid w:val="00041E9B"/>
    <w:rsid w:val="00042102"/>
    <w:rsid w:val="00042247"/>
    <w:rsid w:val="00042697"/>
    <w:rsid w:val="000428EC"/>
    <w:rsid w:val="00042B50"/>
    <w:rsid w:val="00042C5C"/>
    <w:rsid w:val="00042C85"/>
    <w:rsid w:val="00042EB2"/>
    <w:rsid w:val="00043005"/>
    <w:rsid w:val="00043205"/>
    <w:rsid w:val="000435A6"/>
    <w:rsid w:val="00043622"/>
    <w:rsid w:val="00044018"/>
    <w:rsid w:val="00045078"/>
    <w:rsid w:val="000453A5"/>
    <w:rsid w:val="00045713"/>
    <w:rsid w:val="000457A2"/>
    <w:rsid w:val="000459D8"/>
    <w:rsid w:val="00045C91"/>
    <w:rsid w:val="000462F7"/>
    <w:rsid w:val="00046B59"/>
    <w:rsid w:val="00046D47"/>
    <w:rsid w:val="00047550"/>
    <w:rsid w:val="00047744"/>
    <w:rsid w:val="0004774C"/>
    <w:rsid w:val="000478F5"/>
    <w:rsid w:val="00047E81"/>
    <w:rsid w:val="00047F01"/>
    <w:rsid w:val="00050B6F"/>
    <w:rsid w:val="00052523"/>
    <w:rsid w:val="00052D1B"/>
    <w:rsid w:val="00052DD8"/>
    <w:rsid w:val="0005309E"/>
    <w:rsid w:val="00053C1D"/>
    <w:rsid w:val="00053F6E"/>
    <w:rsid w:val="0005427F"/>
    <w:rsid w:val="0005454A"/>
    <w:rsid w:val="000549DE"/>
    <w:rsid w:val="00054AAC"/>
    <w:rsid w:val="00054D1F"/>
    <w:rsid w:val="000552C6"/>
    <w:rsid w:val="000558C9"/>
    <w:rsid w:val="00055A54"/>
    <w:rsid w:val="00055B32"/>
    <w:rsid w:val="0005625E"/>
    <w:rsid w:val="000566EF"/>
    <w:rsid w:val="000568A3"/>
    <w:rsid w:val="00056A7A"/>
    <w:rsid w:val="000570DD"/>
    <w:rsid w:val="00057A3C"/>
    <w:rsid w:val="00060296"/>
    <w:rsid w:val="00060B04"/>
    <w:rsid w:val="00060B1E"/>
    <w:rsid w:val="000614E2"/>
    <w:rsid w:val="00061A2D"/>
    <w:rsid w:val="00061B01"/>
    <w:rsid w:val="00062448"/>
    <w:rsid w:val="0006249A"/>
    <w:rsid w:val="00062EED"/>
    <w:rsid w:val="000630AD"/>
    <w:rsid w:val="0006344D"/>
    <w:rsid w:val="00064297"/>
    <w:rsid w:val="00064604"/>
    <w:rsid w:val="00064AC1"/>
    <w:rsid w:val="00064B7C"/>
    <w:rsid w:val="00065C49"/>
    <w:rsid w:val="000660BA"/>
    <w:rsid w:val="000661B7"/>
    <w:rsid w:val="00066871"/>
    <w:rsid w:val="0006793D"/>
    <w:rsid w:val="00067BD9"/>
    <w:rsid w:val="00067E35"/>
    <w:rsid w:val="00067F48"/>
    <w:rsid w:val="000712B4"/>
    <w:rsid w:val="00071B25"/>
    <w:rsid w:val="00071BC8"/>
    <w:rsid w:val="000725FD"/>
    <w:rsid w:val="00072AE4"/>
    <w:rsid w:val="00072E3F"/>
    <w:rsid w:val="00072EC4"/>
    <w:rsid w:val="0007345E"/>
    <w:rsid w:val="000738CB"/>
    <w:rsid w:val="00073902"/>
    <w:rsid w:val="00073E1C"/>
    <w:rsid w:val="00074649"/>
    <w:rsid w:val="00074B41"/>
    <w:rsid w:val="0007539F"/>
    <w:rsid w:val="000754B3"/>
    <w:rsid w:val="00075757"/>
    <w:rsid w:val="000757F2"/>
    <w:rsid w:val="00075DF1"/>
    <w:rsid w:val="00075E7B"/>
    <w:rsid w:val="000761C7"/>
    <w:rsid w:val="0007642F"/>
    <w:rsid w:val="0007649B"/>
    <w:rsid w:val="000767CC"/>
    <w:rsid w:val="00076A11"/>
    <w:rsid w:val="00076D0B"/>
    <w:rsid w:val="000770BD"/>
    <w:rsid w:val="0007749D"/>
    <w:rsid w:val="00077748"/>
    <w:rsid w:val="000804CA"/>
    <w:rsid w:val="000806C8"/>
    <w:rsid w:val="00080BFC"/>
    <w:rsid w:val="00080C0A"/>
    <w:rsid w:val="00080EBA"/>
    <w:rsid w:val="0008126D"/>
    <w:rsid w:val="00081A21"/>
    <w:rsid w:val="00081B37"/>
    <w:rsid w:val="00081B72"/>
    <w:rsid w:val="00082083"/>
    <w:rsid w:val="00082F81"/>
    <w:rsid w:val="00083011"/>
    <w:rsid w:val="000831CE"/>
    <w:rsid w:val="000843BE"/>
    <w:rsid w:val="000850B9"/>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C1A"/>
    <w:rsid w:val="00092D4F"/>
    <w:rsid w:val="00092DF2"/>
    <w:rsid w:val="00092E0F"/>
    <w:rsid w:val="00092E46"/>
    <w:rsid w:val="00093054"/>
    <w:rsid w:val="000932E3"/>
    <w:rsid w:val="000934FD"/>
    <w:rsid w:val="00093667"/>
    <w:rsid w:val="00093727"/>
    <w:rsid w:val="00093A6A"/>
    <w:rsid w:val="00093AD6"/>
    <w:rsid w:val="00094987"/>
    <w:rsid w:val="00094E68"/>
    <w:rsid w:val="0009503F"/>
    <w:rsid w:val="00096234"/>
    <w:rsid w:val="00096A39"/>
    <w:rsid w:val="00096B83"/>
    <w:rsid w:val="00097063"/>
    <w:rsid w:val="000972B8"/>
    <w:rsid w:val="000973EB"/>
    <w:rsid w:val="00097969"/>
    <w:rsid w:val="00097F5A"/>
    <w:rsid w:val="000A0275"/>
    <w:rsid w:val="000A0483"/>
    <w:rsid w:val="000A0D50"/>
    <w:rsid w:val="000A0FBB"/>
    <w:rsid w:val="000A177D"/>
    <w:rsid w:val="000A19D8"/>
    <w:rsid w:val="000A1BC5"/>
    <w:rsid w:val="000A24D4"/>
    <w:rsid w:val="000A2529"/>
    <w:rsid w:val="000A2790"/>
    <w:rsid w:val="000A2985"/>
    <w:rsid w:val="000A2A93"/>
    <w:rsid w:val="000A3906"/>
    <w:rsid w:val="000A3A99"/>
    <w:rsid w:val="000A3F92"/>
    <w:rsid w:val="000A4153"/>
    <w:rsid w:val="000A45CD"/>
    <w:rsid w:val="000A530A"/>
    <w:rsid w:val="000A574B"/>
    <w:rsid w:val="000A7B40"/>
    <w:rsid w:val="000A7CD5"/>
    <w:rsid w:val="000B10E5"/>
    <w:rsid w:val="000B1C38"/>
    <w:rsid w:val="000B2ABE"/>
    <w:rsid w:val="000B2B09"/>
    <w:rsid w:val="000B2CFA"/>
    <w:rsid w:val="000B2D1F"/>
    <w:rsid w:val="000B3608"/>
    <w:rsid w:val="000B3B78"/>
    <w:rsid w:val="000B3D0B"/>
    <w:rsid w:val="000B4536"/>
    <w:rsid w:val="000B4578"/>
    <w:rsid w:val="000B49BC"/>
    <w:rsid w:val="000B533F"/>
    <w:rsid w:val="000B6E61"/>
    <w:rsid w:val="000B7666"/>
    <w:rsid w:val="000B7DDE"/>
    <w:rsid w:val="000B7F4E"/>
    <w:rsid w:val="000C08A9"/>
    <w:rsid w:val="000C0EDD"/>
    <w:rsid w:val="000C1B4B"/>
    <w:rsid w:val="000C1C18"/>
    <w:rsid w:val="000C1D65"/>
    <w:rsid w:val="000C2A4A"/>
    <w:rsid w:val="000C2F83"/>
    <w:rsid w:val="000C39B2"/>
    <w:rsid w:val="000C3B69"/>
    <w:rsid w:val="000C3E9A"/>
    <w:rsid w:val="000C3F22"/>
    <w:rsid w:val="000C420B"/>
    <w:rsid w:val="000C46F8"/>
    <w:rsid w:val="000C4E1E"/>
    <w:rsid w:val="000C4E26"/>
    <w:rsid w:val="000C532C"/>
    <w:rsid w:val="000C57B8"/>
    <w:rsid w:val="000C5C63"/>
    <w:rsid w:val="000C61C7"/>
    <w:rsid w:val="000C6237"/>
    <w:rsid w:val="000C63E8"/>
    <w:rsid w:val="000C6425"/>
    <w:rsid w:val="000C6A2C"/>
    <w:rsid w:val="000C7A70"/>
    <w:rsid w:val="000D0298"/>
    <w:rsid w:val="000D1DD5"/>
    <w:rsid w:val="000D1FE8"/>
    <w:rsid w:val="000D20DC"/>
    <w:rsid w:val="000D282D"/>
    <w:rsid w:val="000D287E"/>
    <w:rsid w:val="000D2E0D"/>
    <w:rsid w:val="000D3346"/>
    <w:rsid w:val="000D3FF5"/>
    <w:rsid w:val="000D4A01"/>
    <w:rsid w:val="000D4DC5"/>
    <w:rsid w:val="000D4E2B"/>
    <w:rsid w:val="000D52A3"/>
    <w:rsid w:val="000D54FF"/>
    <w:rsid w:val="000D649B"/>
    <w:rsid w:val="000D657D"/>
    <w:rsid w:val="000D6FDA"/>
    <w:rsid w:val="000D7660"/>
    <w:rsid w:val="000D7DB9"/>
    <w:rsid w:val="000E0349"/>
    <w:rsid w:val="000E135C"/>
    <w:rsid w:val="000E167A"/>
    <w:rsid w:val="000E229C"/>
    <w:rsid w:val="000E25A0"/>
    <w:rsid w:val="000E2AC6"/>
    <w:rsid w:val="000E3548"/>
    <w:rsid w:val="000E3591"/>
    <w:rsid w:val="000E3DC5"/>
    <w:rsid w:val="000E4717"/>
    <w:rsid w:val="000E4EFC"/>
    <w:rsid w:val="000E586A"/>
    <w:rsid w:val="000E7D8E"/>
    <w:rsid w:val="000F02BF"/>
    <w:rsid w:val="000F1372"/>
    <w:rsid w:val="000F168A"/>
    <w:rsid w:val="000F23DD"/>
    <w:rsid w:val="000F3E3F"/>
    <w:rsid w:val="000F4283"/>
    <w:rsid w:val="000F455B"/>
    <w:rsid w:val="000F473E"/>
    <w:rsid w:val="000F4791"/>
    <w:rsid w:val="000F4D9F"/>
    <w:rsid w:val="000F53C1"/>
    <w:rsid w:val="000F5783"/>
    <w:rsid w:val="000F5A61"/>
    <w:rsid w:val="000F6B5D"/>
    <w:rsid w:val="000F6EC0"/>
    <w:rsid w:val="000F6EC8"/>
    <w:rsid w:val="000F70EE"/>
    <w:rsid w:val="000F75A2"/>
    <w:rsid w:val="00100CB7"/>
    <w:rsid w:val="00101634"/>
    <w:rsid w:val="00101874"/>
    <w:rsid w:val="0010226A"/>
    <w:rsid w:val="00102945"/>
    <w:rsid w:val="00102EF7"/>
    <w:rsid w:val="00102F3B"/>
    <w:rsid w:val="00103569"/>
    <w:rsid w:val="0010373D"/>
    <w:rsid w:val="00103779"/>
    <w:rsid w:val="00104193"/>
    <w:rsid w:val="00104891"/>
    <w:rsid w:val="00104B02"/>
    <w:rsid w:val="00104D54"/>
    <w:rsid w:val="00105186"/>
    <w:rsid w:val="00105217"/>
    <w:rsid w:val="001057F1"/>
    <w:rsid w:val="00105C01"/>
    <w:rsid w:val="0010602C"/>
    <w:rsid w:val="0010605F"/>
    <w:rsid w:val="0010615A"/>
    <w:rsid w:val="001065A4"/>
    <w:rsid w:val="00106965"/>
    <w:rsid w:val="00106DD2"/>
    <w:rsid w:val="001078FE"/>
    <w:rsid w:val="00107CB9"/>
    <w:rsid w:val="00107DC0"/>
    <w:rsid w:val="00107FA0"/>
    <w:rsid w:val="001102AB"/>
    <w:rsid w:val="00110356"/>
    <w:rsid w:val="001107AF"/>
    <w:rsid w:val="00110E96"/>
    <w:rsid w:val="00110F7F"/>
    <w:rsid w:val="001110B5"/>
    <w:rsid w:val="001112A5"/>
    <w:rsid w:val="0011156F"/>
    <w:rsid w:val="0011184C"/>
    <w:rsid w:val="00111CE9"/>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051"/>
    <w:rsid w:val="001171A7"/>
    <w:rsid w:val="001173AF"/>
    <w:rsid w:val="00117508"/>
    <w:rsid w:val="001200D8"/>
    <w:rsid w:val="0012091F"/>
    <w:rsid w:val="00120E01"/>
    <w:rsid w:val="001219F8"/>
    <w:rsid w:val="00121A95"/>
    <w:rsid w:val="00121C0F"/>
    <w:rsid w:val="00121C7F"/>
    <w:rsid w:val="00122283"/>
    <w:rsid w:val="0012251C"/>
    <w:rsid w:val="0012275A"/>
    <w:rsid w:val="00123816"/>
    <w:rsid w:val="00123E46"/>
    <w:rsid w:val="00123F99"/>
    <w:rsid w:val="00123FB9"/>
    <w:rsid w:val="00124AEF"/>
    <w:rsid w:val="001256D9"/>
    <w:rsid w:val="00125721"/>
    <w:rsid w:val="00125B82"/>
    <w:rsid w:val="00127ACB"/>
    <w:rsid w:val="00127DF2"/>
    <w:rsid w:val="001304B5"/>
    <w:rsid w:val="00130F4D"/>
    <w:rsid w:val="0013175C"/>
    <w:rsid w:val="00131A4B"/>
    <w:rsid w:val="00131A92"/>
    <w:rsid w:val="0013239A"/>
    <w:rsid w:val="0013361F"/>
    <w:rsid w:val="0013385B"/>
    <w:rsid w:val="00134170"/>
    <w:rsid w:val="00134906"/>
    <w:rsid w:val="00134907"/>
    <w:rsid w:val="00135046"/>
    <w:rsid w:val="00135623"/>
    <w:rsid w:val="00135849"/>
    <w:rsid w:val="00135907"/>
    <w:rsid w:val="00135C12"/>
    <w:rsid w:val="001360A1"/>
    <w:rsid w:val="00136762"/>
    <w:rsid w:val="00136B92"/>
    <w:rsid w:val="001374DE"/>
    <w:rsid w:val="001376BF"/>
    <w:rsid w:val="0013771D"/>
    <w:rsid w:val="00137B71"/>
    <w:rsid w:val="00137C24"/>
    <w:rsid w:val="00137EA0"/>
    <w:rsid w:val="00140655"/>
    <w:rsid w:val="001406CE"/>
    <w:rsid w:val="00140AEC"/>
    <w:rsid w:val="00140FDE"/>
    <w:rsid w:val="00141907"/>
    <w:rsid w:val="00141A2C"/>
    <w:rsid w:val="00141B16"/>
    <w:rsid w:val="00141D89"/>
    <w:rsid w:val="00141E74"/>
    <w:rsid w:val="00142050"/>
    <w:rsid w:val="001421CA"/>
    <w:rsid w:val="00142611"/>
    <w:rsid w:val="00142A2E"/>
    <w:rsid w:val="00142E57"/>
    <w:rsid w:val="0014340C"/>
    <w:rsid w:val="00144E44"/>
    <w:rsid w:val="001458FF"/>
    <w:rsid w:val="00145B10"/>
    <w:rsid w:val="00145C1C"/>
    <w:rsid w:val="00145C3D"/>
    <w:rsid w:val="00145E3B"/>
    <w:rsid w:val="001466A9"/>
    <w:rsid w:val="001468FE"/>
    <w:rsid w:val="00147A95"/>
    <w:rsid w:val="00150030"/>
    <w:rsid w:val="0015092F"/>
    <w:rsid w:val="00150972"/>
    <w:rsid w:val="00150D49"/>
    <w:rsid w:val="00150E7E"/>
    <w:rsid w:val="00151652"/>
    <w:rsid w:val="001516E9"/>
    <w:rsid w:val="00151BD2"/>
    <w:rsid w:val="00151F4F"/>
    <w:rsid w:val="00151FAA"/>
    <w:rsid w:val="00152884"/>
    <w:rsid w:val="001528A4"/>
    <w:rsid w:val="00152FC4"/>
    <w:rsid w:val="001535DB"/>
    <w:rsid w:val="00154367"/>
    <w:rsid w:val="00154B18"/>
    <w:rsid w:val="00154E1E"/>
    <w:rsid w:val="001551E9"/>
    <w:rsid w:val="0015557C"/>
    <w:rsid w:val="00155B0B"/>
    <w:rsid w:val="00155B79"/>
    <w:rsid w:val="00155DFC"/>
    <w:rsid w:val="00156487"/>
    <w:rsid w:val="00156516"/>
    <w:rsid w:val="00156743"/>
    <w:rsid w:val="001569AF"/>
    <w:rsid w:val="00156A03"/>
    <w:rsid w:val="0015725B"/>
    <w:rsid w:val="001575DC"/>
    <w:rsid w:val="0015765B"/>
    <w:rsid w:val="0015789B"/>
    <w:rsid w:val="00157CC8"/>
    <w:rsid w:val="001602F7"/>
    <w:rsid w:val="001607A9"/>
    <w:rsid w:val="00160F2B"/>
    <w:rsid w:val="00161A06"/>
    <w:rsid w:val="00161FF4"/>
    <w:rsid w:val="0016237C"/>
    <w:rsid w:val="001629A9"/>
    <w:rsid w:val="001629FA"/>
    <w:rsid w:val="00162A2F"/>
    <w:rsid w:val="00162C9C"/>
    <w:rsid w:val="00162D1B"/>
    <w:rsid w:val="00162DE9"/>
    <w:rsid w:val="00162EAA"/>
    <w:rsid w:val="0016317E"/>
    <w:rsid w:val="0016354C"/>
    <w:rsid w:val="001640CC"/>
    <w:rsid w:val="00165199"/>
    <w:rsid w:val="001656CF"/>
    <w:rsid w:val="001666A4"/>
    <w:rsid w:val="00166BE3"/>
    <w:rsid w:val="0016736F"/>
    <w:rsid w:val="00167842"/>
    <w:rsid w:val="00167956"/>
    <w:rsid w:val="001701FB"/>
    <w:rsid w:val="0017064E"/>
    <w:rsid w:val="00170D8B"/>
    <w:rsid w:val="00171884"/>
    <w:rsid w:val="001719A6"/>
    <w:rsid w:val="00171F10"/>
    <w:rsid w:val="0017207F"/>
    <w:rsid w:val="00172224"/>
    <w:rsid w:val="00172372"/>
    <w:rsid w:val="0017252F"/>
    <w:rsid w:val="001727AF"/>
    <w:rsid w:val="00172DEF"/>
    <w:rsid w:val="00172EB4"/>
    <w:rsid w:val="00172FEB"/>
    <w:rsid w:val="00173437"/>
    <w:rsid w:val="00173611"/>
    <w:rsid w:val="00173C2E"/>
    <w:rsid w:val="00173D79"/>
    <w:rsid w:val="00173DB4"/>
    <w:rsid w:val="0017436A"/>
    <w:rsid w:val="00174F6A"/>
    <w:rsid w:val="0017514E"/>
    <w:rsid w:val="00177182"/>
    <w:rsid w:val="00177971"/>
    <w:rsid w:val="00177DB8"/>
    <w:rsid w:val="0018048F"/>
    <w:rsid w:val="00180A51"/>
    <w:rsid w:val="001816B4"/>
    <w:rsid w:val="001818D9"/>
    <w:rsid w:val="00181B89"/>
    <w:rsid w:val="00182004"/>
    <w:rsid w:val="001830B9"/>
    <w:rsid w:val="001837AA"/>
    <w:rsid w:val="00183F4C"/>
    <w:rsid w:val="00184593"/>
    <w:rsid w:val="00185418"/>
    <w:rsid w:val="0018615F"/>
    <w:rsid w:val="001861F8"/>
    <w:rsid w:val="0018678E"/>
    <w:rsid w:val="00186E62"/>
    <w:rsid w:val="00187989"/>
    <w:rsid w:val="0019096E"/>
    <w:rsid w:val="00190AFB"/>
    <w:rsid w:val="00190C45"/>
    <w:rsid w:val="00190CC7"/>
    <w:rsid w:val="00190E42"/>
    <w:rsid w:val="00191A2E"/>
    <w:rsid w:val="00192A3D"/>
    <w:rsid w:val="00192B13"/>
    <w:rsid w:val="00192F28"/>
    <w:rsid w:val="00193076"/>
    <w:rsid w:val="0019419D"/>
    <w:rsid w:val="001941F4"/>
    <w:rsid w:val="00194722"/>
    <w:rsid w:val="0019575D"/>
    <w:rsid w:val="001958D6"/>
    <w:rsid w:val="001959F7"/>
    <w:rsid w:val="00195D0F"/>
    <w:rsid w:val="00196108"/>
    <w:rsid w:val="00196BA7"/>
    <w:rsid w:val="00196BEE"/>
    <w:rsid w:val="001970A7"/>
    <w:rsid w:val="001974BB"/>
    <w:rsid w:val="00197960"/>
    <w:rsid w:val="00197A50"/>
    <w:rsid w:val="001A0965"/>
    <w:rsid w:val="001A12DC"/>
    <w:rsid w:val="001A161D"/>
    <w:rsid w:val="001A2307"/>
    <w:rsid w:val="001A266D"/>
    <w:rsid w:val="001A2CA9"/>
    <w:rsid w:val="001A3ECC"/>
    <w:rsid w:val="001A43C2"/>
    <w:rsid w:val="001A47A5"/>
    <w:rsid w:val="001A5210"/>
    <w:rsid w:val="001A539F"/>
    <w:rsid w:val="001A540B"/>
    <w:rsid w:val="001A54F4"/>
    <w:rsid w:val="001A5707"/>
    <w:rsid w:val="001A5D19"/>
    <w:rsid w:val="001A5FFF"/>
    <w:rsid w:val="001A64A1"/>
    <w:rsid w:val="001A6665"/>
    <w:rsid w:val="001A743A"/>
    <w:rsid w:val="001A7F7D"/>
    <w:rsid w:val="001B00D7"/>
    <w:rsid w:val="001B12B9"/>
    <w:rsid w:val="001B1369"/>
    <w:rsid w:val="001B15FE"/>
    <w:rsid w:val="001B1722"/>
    <w:rsid w:val="001B1FF9"/>
    <w:rsid w:val="001B287B"/>
    <w:rsid w:val="001B3C96"/>
    <w:rsid w:val="001B3D80"/>
    <w:rsid w:val="001B4022"/>
    <w:rsid w:val="001B40BC"/>
    <w:rsid w:val="001B5B07"/>
    <w:rsid w:val="001B6740"/>
    <w:rsid w:val="001B69DD"/>
    <w:rsid w:val="001B7221"/>
    <w:rsid w:val="001B7CBE"/>
    <w:rsid w:val="001B7EFA"/>
    <w:rsid w:val="001C0588"/>
    <w:rsid w:val="001C0677"/>
    <w:rsid w:val="001C0DBF"/>
    <w:rsid w:val="001C0E4E"/>
    <w:rsid w:val="001C0F77"/>
    <w:rsid w:val="001C2406"/>
    <w:rsid w:val="001C2BE7"/>
    <w:rsid w:val="001C3516"/>
    <w:rsid w:val="001C382A"/>
    <w:rsid w:val="001C441E"/>
    <w:rsid w:val="001C4660"/>
    <w:rsid w:val="001C4818"/>
    <w:rsid w:val="001C49A6"/>
    <w:rsid w:val="001C4C80"/>
    <w:rsid w:val="001C52D1"/>
    <w:rsid w:val="001C731F"/>
    <w:rsid w:val="001C79DB"/>
    <w:rsid w:val="001D05AB"/>
    <w:rsid w:val="001D0F5B"/>
    <w:rsid w:val="001D163F"/>
    <w:rsid w:val="001D1932"/>
    <w:rsid w:val="001D1B8F"/>
    <w:rsid w:val="001D25E9"/>
    <w:rsid w:val="001D2ED6"/>
    <w:rsid w:val="001D4094"/>
    <w:rsid w:val="001D409C"/>
    <w:rsid w:val="001D421B"/>
    <w:rsid w:val="001D42DB"/>
    <w:rsid w:val="001D47FE"/>
    <w:rsid w:val="001D531B"/>
    <w:rsid w:val="001D673C"/>
    <w:rsid w:val="001D690C"/>
    <w:rsid w:val="001D7830"/>
    <w:rsid w:val="001D78A3"/>
    <w:rsid w:val="001E153C"/>
    <w:rsid w:val="001E1763"/>
    <w:rsid w:val="001E1D82"/>
    <w:rsid w:val="001E1EF0"/>
    <w:rsid w:val="001E2357"/>
    <w:rsid w:val="001E260E"/>
    <w:rsid w:val="001E298D"/>
    <w:rsid w:val="001E2E64"/>
    <w:rsid w:val="001E31E4"/>
    <w:rsid w:val="001E33C1"/>
    <w:rsid w:val="001E35AA"/>
    <w:rsid w:val="001E50E0"/>
    <w:rsid w:val="001E5735"/>
    <w:rsid w:val="001E58C6"/>
    <w:rsid w:val="001E5F84"/>
    <w:rsid w:val="001E634E"/>
    <w:rsid w:val="001E7FD6"/>
    <w:rsid w:val="001F09F9"/>
    <w:rsid w:val="001F1640"/>
    <w:rsid w:val="001F1821"/>
    <w:rsid w:val="001F1C4F"/>
    <w:rsid w:val="001F1EA4"/>
    <w:rsid w:val="001F1F7E"/>
    <w:rsid w:val="001F20E0"/>
    <w:rsid w:val="001F2C90"/>
    <w:rsid w:val="001F2F92"/>
    <w:rsid w:val="001F3858"/>
    <w:rsid w:val="001F4A7E"/>
    <w:rsid w:val="001F55E0"/>
    <w:rsid w:val="001F6333"/>
    <w:rsid w:val="001F66F7"/>
    <w:rsid w:val="001F732E"/>
    <w:rsid w:val="001F735A"/>
    <w:rsid w:val="001F759E"/>
    <w:rsid w:val="001F7C3C"/>
    <w:rsid w:val="0020011F"/>
    <w:rsid w:val="00200447"/>
    <w:rsid w:val="00200880"/>
    <w:rsid w:val="0020098A"/>
    <w:rsid w:val="00200C9A"/>
    <w:rsid w:val="00200C9D"/>
    <w:rsid w:val="00201E73"/>
    <w:rsid w:val="0020246A"/>
    <w:rsid w:val="002027BD"/>
    <w:rsid w:val="00203143"/>
    <w:rsid w:val="00203705"/>
    <w:rsid w:val="00203DC5"/>
    <w:rsid w:val="00204C89"/>
    <w:rsid w:val="0020541E"/>
    <w:rsid w:val="00205E89"/>
    <w:rsid w:val="00205EB8"/>
    <w:rsid w:val="002060C7"/>
    <w:rsid w:val="00206AA1"/>
    <w:rsid w:val="00206B7F"/>
    <w:rsid w:val="00206C83"/>
    <w:rsid w:val="00206D4D"/>
    <w:rsid w:val="0020702A"/>
    <w:rsid w:val="00207AA1"/>
    <w:rsid w:val="00210169"/>
    <w:rsid w:val="0021037B"/>
    <w:rsid w:val="00210898"/>
    <w:rsid w:val="00210990"/>
    <w:rsid w:val="0021132B"/>
    <w:rsid w:val="002113A8"/>
    <w:rsid w:val="002125F1"/>
    <w:rsid w:val="00212A4E"/>
    <w:rsid w:val="00212D14"/>
    <w:rsid w:val="00212D68"/>
    <w:rsid w:val="00212FF1"/>
    <w:rsid w:val="00213064"/>
    <w:rsid w:val="00213488"/>
    <w:rsid w:val="0021362B"/>
    <w:rsid w:val="0021386B"/>
    <w:rsid w:val="002145B7"/>
    <w:rsid w:val="002147C1"/>
    <w:rsid w:val="00215202"/>
    <w:rsid w:val="002158F5"/>
    <w:rsid w:val="00215C53"/>
    <w:rsid w:val="00215D5C"/>
    <w:rsid w:val="0021634A"/>
    <w:rsid w:val="00216682"/>
    <w:rsid w:val="002167F6"/>
    <w:rsid w:val="00216ADF"/>
    <w:rsid w:val="00216C40"/>
    <w:rsid w:val="00217A50"/>
    <w:rsid w:val="00217CED"/>
    <w:rsid w:val="002202E6"/>
    <w:rsid w:val="00220BA3"/>
    <w:rsid w:val="00220D80"/>
    <w:rsid w:val="00221035"/>
    <w:rsid w:val="00221171"/>
    <w:rsid w:val="00221780"/>
    <w:rsid w:val="002217A9"/>
    <w:rsid w:val="0022246F"/>
    <w:rsid w:val="0022255A"/>
    <w:rsid w:val="0022255E"/>
    <w:rsid w:val="00222899"/>
    <w:rsid w:val="00222B12"/>
    <w:rsid w:val="00222BB4"/>
    <w:rsid w:val="002239D9"/>
    <w:rsid w:val="00223B0F"/>
    <w:rsid w:val="002240F0"/>
    <w:rsid w:val="00224CCB"/>
    <w:rsid w:val="00224E12"/>
    <w:rsid w:val="00224F21"/>
    <w:rsid w:val="002253D2"/>
    <w:rsid w:val="002259DB"/>
    <w:rsid w:val="00226047"/>
    <w:rsid w:val="002262D8"/>
    <w:rsid w:val="00227AC5"/>
    <w:rsid w:val="00227C8D"/>
    <w:rsid w:val="002318E4"/>
    <w:rsid w:val="002319BD"/>
    <w:rsid w:val="00231A99"/>
    <w:rsid w:val="00231B16"/>
    <w:rsid w:val="00231E1A"/>
    <w:rsid w:val="002323D6"/>
    <w:rsid w:val="00232A8A"/>
    <w:rsid w:val="00232BE7"/>
    <w:rsid w:val="00232EDA"/>
    <w:rsid w:val="00233446"/>
    <w:rsid w:val="002339C8"/>
    <w:rsid w:val="00233BB5"/>
    <w:rsid w:val="002342D0"/>
    <w:rsid w:val="0023499A"/>
    <w:rsid w:val="00234E6B"/>
    <w:rsid w:val="002350F7"/>
    <w:rsid w:val="00235970"/>
    <w:rsid w:val="002359FA"/>
    <w:rsid w:val="00235FB1"/>
    <w:rsid w:val="0023674D"/>
    <w:rsid w:val="00236CD1"/>
    <w:rsid w:val="00237062"/>
    <w:rsid w:val="00237098"/>
    <w:rsid w:val="00237A75"/>
    <w:rsid w:val="00237E17"/>
    <w:rsid w:val="002401FD"/>
    <w:rsid w:val="00240437"/>
    <w:rsid w:val="002404A0"/>
    <w:rsid w:val="00240DBF"/>
    <w:rsid w:val="00241BE2"/>
    <w:rsid w:val="00241D1B"/>
    <w:rsid w:val="0024258F"/>
    <w:rsid w:val="00242BB1"/>
    <w:rsid w:val="00243811"/>
    <w:rsid w:val="0024390D"/>
    <w:rsid w:val="00243B89"/>
    <w:rsid w:val="00243F95"/>
    <w:rsid w:val="00244BF2"/>
    <w:rsid w:val="00244EF7"/>
    <w:rsid w:val="002451FF"/>
    <w:rsid w:val="0024529E"/>
    <w:rsid w:val="002452B0"/>
    <w:rsid w:val="002457DE"/>
    <w:rsid w:val="00246510"/>
    <w:rsid w:val="002466FC"/>
    <w:rsid w:val="0024685B"/>
    <w:rsid w:val="00246917"/>
    <w:rsid w:val="00246C75"/>
    <w:rsid w:val="002476B6"/>
    <w:rsid w:val="00247811"/>
    <w:rsid w:val="00247AA4"/>
    <w:rsid w:val="00250422"/>
    <w:rsid w:val="00250FDB"/>
    <w:rsid w:val="0025102B"/>
    <w:rsid w:val="002512A3"/>
    <w:rsid w:val="0025152F"/>
    <w:rsid w:val="00251B51"/>
    <w:rsid w:val="002522C7"/>
    <w:rsid w:val="002525CD"/>
    <w:rsid w:val="0025275C"/>
    <w:rsid w:val="0025298E"/>
    <w:rsid w:val="00252A40"/>
    <w:rsid w:val="002535DC"/>
    <w:rsid w:val="0025364B"/>
    <w:rsid w:val="00253DD9"/>
    <w:rsid w:val="00253E2A"/>
    <w:rsid w:val="00254C96"/>
    <w:rsid w:val="00254FE2"/>
    <w:rsid w:val="002555A3"/>
    <w:rsid w:val="00255B35"/>
    <w:rsid w:val="00255BC9"/>
    <w:rsid w:val="00255E1D"/>
    <w:rsid w:val="0025635F"/>
    <w:rsid w:val="002601FC"/>
    <w:rsid w:val="002603A0"/>
    <w:rsid w:val="00260555"/>
    <w:rsid w:val="00260DCC"/>
    <w:rsid w:val="00260F5E"/>
    <w:rsid w:val="00261545"/>
    <w:rsid w:val="0026218B"/>
    <w:rsid w:val="002625FA"/>
    <w:rsid w:val="0026265E"/>
    <w:rsid w:val="00262E18"/>
    <w:rsid w:val="002630F9"/>
    <w:rsid w:val="002638C4"/>
    <w:rsid w:val="00263A00"/>
    <w:rsid w:val="00263A74"/>
    <w:rsid w:val="00263D39"/>
    <w:rsid w:val="00263FD5"/>
    <w:rsid w:val="0026425D"/>
    <w:rsid w:val="00264508"/>
    <w:rsid w:val="00264CEB"/>
    <w:rsid w:val="00265BCB"/>
    <w:rsid w:val="002662A5"/>
    <w:rsid w:val="00266503"/>
    <w:rsid w:val="002665C7"/>
    <w:rsid w:val="0026696E"/>
    <w:rsid w:val="00266F07"/>
    <w:rsid w:val="0026748F"/>
    <w:rsid w:val="00267A05"/>
    <w:rsid w:val="00270EFA"/>
    <w:rsid w:val="0027102B"/>
    <w:rsid w:val="0027184B"/>
    <w:rsid w:val="002722AD"/>
    <w:rsid w:val="00272482"/>
    <w:rsid w:val="00272567"/>
    <w:rsid w:val="00272AA8"/>
    <w:rsid w:val="002732A4"/>
    <w:rsid w:val="002734EF"/>
    <w:rsid w:val="002736C4"/>
    <w:rsid w:val="002742A1"/>
    <w:rsid w:val="00274332"/>
    <w:rsid w:val="00274B62"/>
    <w:rsid w:val="0027500D"/>
    <w:rsid w:val="002753B5"/>
    <w:rsid w:val="002758C1"/>
    <w:rsid w:val="00275B86"/>
    <w:rsid w:val="00275FC0"/>
    <w:rsid w:val="002762BE"/>
    <w:rsid w:val="00276663"/>
    <w:rsid w:val="00277608"/>
    <w:rsid w:val="00277F24"/>
    <w:rsid w:val="00280B54"/>
    <w:rsid w:val="002818B7"/>
    <w:rsid w:val="00281955"/>
    <w:rsid w:val="00281E06"/>
    <w:rsid w:val="002840A3"/>
    <w:rsid w:val="0028543E"/>
    <w:rsid w:val="00285604"/>
    <w:rsid w:val="00285613"/>
    <w:rsid w:val="00285986"/>
    <w:rsid w:val="002866A6"/>
    <w:rsid w:val="00286D2E"/>
    <w:rsid w:val="00286F94"/>
    <w:rsid w:val="00286FB1"/>
    <w:rsid w:val="002877C2"/>
    <w:rsid w:val="00287E5B"/>
    <w:rsid w:val="002900A5"/>
    <w:rsid w:val="00291A2D"/>
    <w:rsid w:val="00292273"/>
    <w:rsid w:val="00292A44"/>
    <w:rsid w:val="00292E96"/>
    <w:rsid w:val="002933B2"/>
    <w:rsid w:val="002935AD"/>
    <w:rsid w:val="00293699"/>
    <w:rsid w:val="00293DA2"/>
    <w:rsid w:val="002949ED"/>
    <w:rsid w:val="00295786"/>
    <w:rsid w:val="00295E5B"/>
    <w:rsid w:val="00295FE7"/>
    <w:rsid w:val="002961E2"/>
    <w:rsid w:val="00296E15"/>
    <w:rsid w:val="0029712D"/>
    <w:rsid w:val="002973BB"/>
    <w:rsid w:val="00297D4C"/>
    <w:rsid w:val="002A03DC"/>
    <w:rsid w:val="002A09C5"/>
    <w:rsid w:val="002A0A42"/>
    <w:rsid w:val="002A0E51"/>
    <w:rsid w:val="002A11D3"/>
    <w:rsid w:val="002A17FB"/>
    <w:rsid w:val="002A1A1C"/>
    <w:rsid w:val="002A1E27"/>
    <w:rsid w:val="002A34A1"/>
    <w:rsid w:val="002A3956"/>
    <w:rsid w:val="002A3ED9"/>
    <w:rsid w:val="002A441B"/>
    <w:rsid w:val="002A5269"/>
    <w:rsid w:val="002A5923"/>
    <w:rsid w:val="002A7B61"/>
    <w:rsid w:val="002B044F"/>
    <w:rsid w:val="002B051B"/>
    <w:rsid w:val="002B06A6"/>
    <w:rsid w:val="002B0D7F"/>
    <w:rsid w:val="002B1313"/>
    <w:rsid w:val="002B178A"/>
    <w:rsid w:val="002B1E42"/>
    <w:rsid w:val="002B2479"/>
    <w:rsid w:val="002B3254"/>
    <w:rsid w:val="002B38CC"/>
    <w:rsid w:val="002B3F10"/>
    <w:rsid w:val="002B400E"/>
    <w:rsid w:val="002B408C"/>
    <w:rsid w:val="002B4602"/>
    <w:rsid w:val="002B4604"/>
    <w:rsid w:val="002B4776"/>
    <w:rsid w:val="002B4E38"/>
    <w:rsid w:val="002B51DB"/>
    <w:rsid w:val="002B5D7A"/>
    <w:rsid w:val="002B650D"/>
    <w:rsid w:val="002B6B65"/>
    <w:rsid w:val="002B6E9C"/>
    <w:rsid w:val="002B734E"/>
    <w:rsid w:val="002B7406"/>
    <w:rsid w:val="002B7614"/>
    <w:rsid w:val="002B7725"/>
    <w:rsid w:val="002C0138"/>
    <w:rsid w:val="002C0877"/>
    <w:rsid w:val="002C09BA"/>
    <w:rsid w:val="002C0A7B"/>
    <w:rsid w:val="002C0CAA"/>
    <w:rsid w:val="002C0DD6"/>
    <w:rsid w:val="002C0E94"/>
    <w:rsid w:val="002C0EE9"/>
    <w:rsid w:val="002C13D4"/>
    <w:rsid w:val="002C14AF"/>
    <w:rsid w:val="002C1AA4"/>
    <w:rsid w:val="002C21D9"/>
    <w:rsid w:val="002C2478"/>
    <w:rsid w:val="002C457C"/>
    <w:rsid w:val="002C4956"/>
    <w:rsid w:val="002C4A77"/>
    <w:rsid w:val="002C4BFB"/>
    <w:rsid w:val="002C5B66"/>
    <w:rsid w:val="002C648D"/>
    <w:rsid w:val="002C74EA"/>
    <w:rsid w:val="002C774D"/>
    <w:rsid w:val="002C7ED2"/>
    <w:rsid w:val="002D048C"/>
    <w:rsid w:val="002D07CA"/>
    <w:rsid w:val="002D0FC7"/>
    <w:rsid w:val="002D10F3"/>
    <w:rsid w:val="002D1221"/>
    <w:rsid w:val="002D1366"/>
    <w:rsid w:val="002D1D2A"/>
    <w:rsid w:val="002D2117"/>
    <w:rsid w:val="002D21B7"/>
    <w:rsid w:val="002D2551"/>
    <w:rsid w:val="002D2951"/>
    <w:rsid w:val="002D2BB7"/>
    <w:rsid w:val="002D2BF7"/>
    <w:rsid w:val="002D3012"/>
    <w:rsid w:val="002D343A"/>
    <w:rsid w:val="002D43C8"/>
    <w:rsid w:val="002D49F5"/>
    <w:rsid w:val="002D4D24"/>
    <w:rsid w:val="002D5238"/>
    <w:rsid w:val="002D54C8"/>
    <w:rsid w:val="002D54F8"/>
    <w:rsid w:val="002D57AB"/>
    <w:rsid w:val="002D5D3B"/>
    <w:rsid w:val="002D5D63"/>
    <w:rsid w:val="002D6137"/>
    <w:rsid w:val="002D6497"/>
    <w:rsid w:val="002D740D"/>
    <w:rsid w:val="002E0220"/>
    <w:rsid w:val="002E0622"/>
    <w:rsid w:val="002E06F5"/>
    <w:rsid w:val="002E0B30"/>
    <w:rsid w:val="002E0DE4"/>
    <w:rsid w:val="002E1075"/>
    <w:rsid w:val="002E1A3E"/>
    <w:rsid w:val="002E1CE6"/>
    <w:rsid w:val="002E3A64"/>
    <w:rsid w:val="002E43EB"/>
    <w:rsid w:val="002E47CA"/>
    <w:rsid w:val="002E49A0"/>
    <w:rsid w:val="002E49A9"/>
    <w:rsid w:val="002E53A2"/>
    <w:rsid w:val="002E5575"/>
    <w:rsid w:val="002E58CE"/>
    <w:rsid w:val="002E713B"/>
    <w:rsid w:val="002E73C8"/>
    <w:rsid w:val="002E7664"/>
    <w:rsid w:val="002E7DD4"/>
    <w:rsid w:val="002F06BC"/>
    <w:rsid w:val="002F0958"/>
    <w:rsid w:val="002F0966"/>
    <w:rsid w:val="002F10D3"/>
    <w:rsid w:val="002F1636"/>
    <w:rsid w:val="002F18C2"/>
    <w:rsid w:val="002F1AF9"/>
    <w:rsid w:val="002F219B"/>
    <w:rsid w:val="002F23F6"/>
    <w:rsid w:val="002F2BB3"/>
    <w:rsid w:val="002F3156"/>
    <w:rsid w:val="002F31B1"/>
    <w:rsid w:val="002F3D1A"/>
    <w:rsid w:val="002F3E33"/>
    <w:rsid w:val="002F4686"/>
    <w:rsid w:val="002F4775"/>
    <w:rsid w:val="002F485D"/>
    <w:rsid w:val="002F590B"/>
    <w:rsid w:val="002F5C39"/>
    <w:rsid w:val="002F5FB2"/>
    <w:rsid w:val="002F6477"/>
    <w:rsid w:val="002F6753"/>
    <w:rsid w:val="002F7711"/>
    <w:rsid w:val="002F7F59"/>
    <w:rsid w:val="00300821"/>
    <w:rsid w:val="003009B8"/>
    <w:rsid w:val="00300D4F"/>
    <w:rsid w:val="00301160"/>
    <w:rsid w:val="003011F5"/>
    <w:rsid w:val="003013C8"/>
    <w:rsid w:val="003013D6"/>
    <w:rsid w:val="00301543"/>
    <w:rsid w:val="00301814"/>
    <w:rsid w:val="0030199F"/>
    <w:rsid w:val="00301FA4"/>
    <w:rsid w:val="00302764"/>
    <w:rsid w:val="0030283F"/>
    <w:rsid w:val="003031ED"/>
    <w:rsid w:val="00304165"/>
    <w:rsid w:val="0030418E"/>
    <w:rsid w:val="0030454B"/>
    <w:rsid w:val="00305EEB"/>
    <w:rsid w:val="003063DE"/>
    <w:rsid w:val="00306945"/>
    <w:rsid w:val="00307E94"/>
    <w:rsid w:val="00310414"/>
    <w:rsid w:val="00310C71"/>
    <w:rsid w:val="00310FED"/>
    <w:rsid w:val="00311470"/>
    <w:rsid w:val="00311921"/>
    <w:rsid w:val="00311ABB"/>
    <w:rsid w:val="00312F4F"/>
    <w:rsid w:val="00312FCB"/>
    <w:rsid w:val="00313005"/>
    <w:rsid w:val="003143FE"/>
    <w:rsid w:val="003149BB"/>
    <w:rsid w:val="00314C60"/>
    <w:rsid w:val="00315087"/>
    <w:rsid w:val="00315346"/>
    <w:rsid w:val="003156F1"/>
    <w:rsid w:val="00315FAA"/>
    <w:rsid w:val="003161AF"/>
    <w:rsid w:val="003163CA"/>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3A9E"/>
    <w:rsid w:val="00323D91"/>
    <w:rsid w:val="003242F2"/>
    <w:rsid w:val="003251A4"/>
    <w:rsid w:val="00325724"/>
    <w:rsid w:val="00326304"/>
    <w:rsid w:val="00326B23"/>
    <w:rsid w:val="00326C41"/>
    <w:rsid w:val="00326EE1"/>
    <w:rsid w:val="003272AF"/>
    <w:rsid w:val="003274EC"/>
    <w:rsid w:val="00327897"/>
    <w:rsid w:val="003278C0"/>
    <w:rsid w:val="00327AD8"/>
    <w:rsid w:val="00327B63"/>
    <w:rsid w:val="00330643"/>
    <w:rsid w:val="00331932"/>
    <w:rsid w:val="00331E96"/>
    <w:rsid w:val="003335DF"/>
    <w:rsid w:val="003339D7"/>
    <w:rsid w:val="003341E2"/>
    <w:rsid w:val="00334EBA"/>
    <w:rsid w:val="00334FFC"/>
    <w:rsid w:val="00335062"/>
    <w:rsid w:val="00335668"/>
    <w:rsid w:val="0033597C"/>
    <w:rsid w:val="00335A38"/>
    <w:rsid w:val="00336348"/>
    <w:rsid w:val="00336920"/>
    <w:rsid w:val="00336D69"/>
    <w:rsid w:val="00336E9C"/>
    <w:rsid w:val="00337859"/>
    <w:rsid w:val="00340184"/>
    <w:rsid w:val="003402DF"/>
    <w:rsid w:val="003403BC"/>
    <w:rsid w:val="0034063C"/>
    <w:rsid w:val="00340AF7"/>
    <w:rsid w:val="00340D63"/>
    <w:rsid w:val="00341388"/>
    <w:rsid w:val="003420D7"/>
    <w:rsid w:val="0034249C"/>
    <w:rsid w:val="0034254C"/>
    <w:rsid w:val="00344193"/>
    <w:rsid w:val="0034492A"/>
    <w:rsid w:val="00344A31"/>
    <w:rsid w:val="003459E9"/>
    <w:rsid w:val="003460D2"/>
    <w:rsid w:val="00346A2A"/>
    <w:rsid w:val="003473F2"/>
    <w:rsid w:val="003476FD"/>
    <w:rsid w:val="00347837"/>
    <w:rsid w:val="00347C2C"/>
    <w:rsid w:val="0035008B"/>
    <w:rsid w:val="00350230"/>
    <w:rsid w:val="00350D04"/>
    <w:rsid w:val="0035122B"/>
    <w:rsid w:val="00351289"/>
    <w:rsid w:val="00351987"/>
    <w:rsid w:val="00351A50"/>
    <w:rsid w:val="003520E7"/>
    <w:rsid w:val="0035236C"/>
    <w:rsid w:val="003526CA"/>
    <w:rsid w:val="00352733"/>
    <w:rsid w:val="003529AA"/>
    <w:rsid w:val="00352EB3"/>
    <w:rsid w:val="003534CC"/>
    <w:rsid w:val="00353708"/>
    <w:rsid w:val="0035389A"/>
    <w:rsid w:val="00353B9B"/>
    <w:rsid w:val="00354DE4"/>
    <w:rsid w:val="003551F5"/>
    <w:rsid w:val="00355759"/>
    <w:rsid w:val="00357727"/>
    <w:rsid w:val="0035795B"/>
    <w:rsid w:val="00357D0A"/>
    <w:rsid w:val="003606D7"/>
    <w:rsid w:val="00360FB3"/>
    <w:rsid w:val="003615EF"/>
    <w:rsid w:val="00361ACE"/>
    <w:rsid w:val="00361F77"/>
    <w:rsid w:val="0036284B"/>
    <w:rsid w:val="00362AC9"/>
    <w:rsid w:val="00362BB5"/>
    <w:rsid w:val="003631D8"/>
    <w:rsid w:val="003633C7"/>
    <w:rsid w:val="0036344B"/>
    <w:rsid w:val="00363D84"/>
    <w:rsid w:val="00364F69"/>
    <w:rsid w:val="00365452"/>
    <w:rsid w:val="0036567C"/>
    <w:rsid w:val="0036674B"/>
    <w:rsid w:val="00366810"/>
    <w:rsid w:val="0036721D"/>
    <w:rsid w:val="003674CF"/>
    <w:rsid w:val="00367FD9"/>
    <w:rsid w:val="003706E3"/>
    <w:rsid w:val="00370C98"/>
    <w:rsid w:val="00370E48"/>
    <w:rsid w:val="00370F0D"/>
    <w:rsid w:val="003718C3"/>
    <w:rsid w:val="00371DA7"/>
    <w:rsid w:val="003730F2"/>
    <w:rsid w:val="003738A9"/>
    <w:rsid w:val="003739A7"/>
    <w:rsid w:val="00373E0B"/>
    <w:rsid w:val="00375112"/>
    <w:rsid w:val="003752B2"/>
    <w:rsid w:val="0037558F"/>
    <w:rsid w:val="00375EDD"/>
    <w:rsid w:val="0037617F"/>
    <w:rsid w:val="00376A9E"/>
    <w:rsid w:val="00376BAE"/>
    <w:rsid w:val="003770F5"/>
    <w:rsid w:val="00377582"/>
    <w:rsid w:val="003806A7"/>
    <w:rsid w:val="00381A21"/>
    <w:rsid w:val="00381C78"/>
    <w:rsid w:val="003826EC"/>
    <w:rsid w:val="00382921"/>
    <w:rsid w:val="00383621"/>
    <w:rsid w:val="00383A47"/>
    <w:rsid w:val="00383C24"/>
    <w:rsid w:val="00384394"/>
    <w:rsid w:val="0038479A"/>
    <w:rsid w:val="00384F5D"/>
    <w:rsid w:val="00385242"/>
    <w:rsid w:val="00385AD2"/>
    <w:rsid w:val="0038641E"/>
    <w:rsid w:val="00386875"/>
    <w:rsid w:val="003869C1"/>
    <w:rsid w:val="003869DD"/>
    <w:rsid w:val="00386CC7"/>
    <w:rsid w:val="00386DE3"/>
    <w:rsid w:val="00387052"/>
    <w:rsid w:val="0038754F"/>
    <w:rsid w:val="0038796F"/>
    <w:rsid w:val="00387BE4"/>
    <w:rsid w:val="003902A3"/>
    <w:rsid w:val="0039072D"/>
    <w:rsid w:val="00390880"/>
    <w:rsid w:val="00390977"/>
    <w:rsid w:val="00390F79"/>
    <w:rsid w:val="00391674"/>
    <w:rsid w:val="00391923"/>
    <w:rsid w:val="0039231E"/>
    <w:rsid w:val="00392465"/>
    <w:rsid w:val="003935EB"/>
    <w:rsid w:val="0039472D"/>
    <w:rsid w:val="00395C5E"/>
    <w:rsid w:val="00395E23"/>
    <w:rsid w:val="00395E7E"/>
    <w:rsid w:val="00396054"/>
    <w:rsid w:val="0039630B"/>
    <w:rsid w:val="003967C7"/>
    <w:rsid w:val="003971A1"/>
    <w:rsid w:val="00397A1E"/>
    <w:rsid w:val="00397A2F"/>
    <w:rsid w:val="00397FA9"/>
    <w:rsid w:val="003A06EB"/>
    <w:rsid w:val="003A15B9"/>
    <w:rsid w:val="003A18FA"/>
    <w:rsid w:val="003A2212"/>
    <w:rsid w:val="003A24CD"/>
    <w:rsid w:val="003A31C3"/>
    <w:rsid w:val="003A3208"/>
    <w:rsid w:val="003A3AD6"/>
    <w:rsid w:val="003A48DE"/>
    <w:rsid w:val="003A5951"/>
    <w:rsid w:val="003A619B"/>
    <w:rsid w:val="003A68C4"/>
    <w:rsid w:val="003A6B09"/>
    <w:rsid w:val="003A7A3A"/>
    <w:rsid w:val="003B0550"/>
    <w:rsid w:val="003B0684"/>
    <w:rsid w:val="003B06D8"/>
    <w:rsid w:val="003B09BF"/>
    <w:rsid w:val="003B10BC"/>
    <w:rsid w:val="003B115D"/>
    <w:rsid w:val="003B1356"/>
    <w:rsid w:val="003B1514"/>
    <w:rsid w:val="003B18E6"/>
    <w:rsid w:val="003B2028"/>
    <w:rsid w:val="003B20BA"/>
    <w:rsid w:val="003B252A"/>
    <w:rsid w:val="003B269D"/>
    <w:rsid w:val="003B27A2"/>
    <w:rsid w:val="003B2F60"/>
    <w:rsid w:val="003B335B"/>
    <w:rsid w:val="003B405D"/>
    <w:rsid w:val="003B44C1"/>
    <w:rsid w:val="003B45F5"/>
    <w:rsid w:val="003B4EDF"/>
    <w:rsid w:val="003B612B"/>
    <w:rsid w:val="003B634A"/>
    <w:rsid w:val="003B6442"/>
    <w:rsid w:val="003B68CB"/>
    <w:rsid w:val="003B76E4"/>
    <w:rsid w:val="003B77E9"/>
    <w:rsid w:val="003B7878"/>
    <w:rsid w:val="003B7A4E"/>
    <w:rsid w:val="003B7EC0"/>
    <w:rsid w:val="003C05F6"/>
    <w:rsid w:val="003C122B"/>
    <w:rsid w:val="003C2B0F"/>
    <w:rsid w:val="003C2C0B"/>
    <w:rsid w:val="003C2D39"/>
    <w:rsid w:val="003C2D5E"/>
    <w:rsid w:val="003C30C2"/>
    <w:rsid w:val="003C3199"/>
    <w:rsid w:val="003C32C5"/>
    <w:rsid w:val="003C400D"/>
    <w:rsid w:val="003C4131"/>
    <w:rsid w:val="003C46E5"/>
    <w:rsid w:val="003C4DEC"/>
    <w:rsid w:val="003C51DD"/>
    <w:rsid w:val="003C5A02"/>
    <w:rsid w:val="003C5A5D"/>
    <w:rsid w:val="003C5B38"/>
    <w:rsid w:val="003C5F3D"/>
    <w:rsid w:val="003C6050"/>
    <w:rsid w:val="003C69BF"/>
    <w:rsid w:val="003C6C23"/>
    <w:rsid w:val="003C6CE3"/>
    <w:rsid w:val="003C7CCF"/>
    <w:rsid w:val="003C7D3F"/>
    <w:rsid w:val="003D0079"/>
    <w:rsid w:val="003D01A2"/>
    <w:rsid w:val="003D035B"/>
    <w:rsid w:val="003D0656"/>
    <w:rsid w:val="003D086D"/>
    <w:rsid w:val="003D0C6D"/>
    <w:rsid w:val="003D1551"/>
    <w:rsid w:val="003D24A9"/>
    <w:rsid w:val="003D27EB"/>
    <w:rsid w:val="003D2EE5"/>
    <w:rsid w:val="003D3F8E"/>
    <w:rsid w:val="003D408E"/>
    <w:rsid w:val="003D4C28"/>
    <w:rsid w:val="003D54DF"/>
    <w:rsid w:val="003D5574"/>
    <w:rsid w:val="003D5612"/>
    <w:rsid w:val="003D670E"/>
    <w:rsid w:val="003D6EA8"/>
    <w:rsid w:val="003D73AB"/>
    <w:rsid w:val="003D7655"/>
    <w:rsid w:val="003D7A77"/>
    <w:rsid w:val="003E0003"/>
    <w:rsid w:val="003E116B"/>
    <w:rsid w:val="003E1318"/>
    <w:rsid w:val="003E1C92"/>
    <w:rsid w:val="003E24E4"/>
    <w:rsid w:val="003E26E2"/>
    <w:rsid w:val="003E3002"/>
    <w:rsid w:val="003E316A"/>
    <w:rsid w:val="003E3880"/>
    <w:rsid w:val="003E49AA"/>
    <w:rsid w:val="003E4D34"/>
    <w:rsid w:val="003E5437"/>
    <w:rsid w:val="003E5A2E"/>
    <w:rsid w:val="003E5D66"/>
    <w:rsid w:val="003E6103"/>
    <w:rsid w:val="003E749D"/>
    <w:rsid w:val="003E7A59"/>
    <w:rsid w:val="003E7F21"/>
    <w:rsid w:val="003F03CF"/>
    <w:rsid w:val="003F073C"/>
    <w:rsid w:val="003F0957"/>
    <w:rsid w:val="003F09C1"/>
    <w:rsid w:val="003F0B1F"/>
    <w:rsid w:val="003F0B92"/>
    <w:rsid w:val="003F0BD3"/>
    <w:rsid w:val="003F0CFA"/>
    <w:rsid w:val="003F11BC"/>
    <w:rsid w:val="003F289A"/>
    <w:rsid w:val="003F2DDF"/>
    <w:rsid w:val="003F2E06"/>
    <w:rsid w:val="003F348D"/>
    <w:rsid w:val="003F380C"/>
    <w:rsid w:val="003F4D28"/>
    <w:rsid w:val="003F50F9"/>
    <w:rsid w:val="003F5AEC"/>
    <w:rsid w:val="003F5AF3"/>
    <w:rsid w:val="003F67C5"/>
    <w:rsid w:val="003F69A9"/>
    <w:rsid w:val="003F6A5C"/>
    <w:rsid w:val="003F7316"/>
    <w:rsid w:val="003F7520"/>
    <w:rsid w:val="003F7827"/>
    <w:rsid w:val="003F7B00"/>
    <w:rsid w:val="0040097A"/>
    <w:rsid w:val="00400A73"/>
    <w:rsid w:val="00400D76"/>
    <w:rsid w:val="00401200"/>
    <w:rsid w:val="0040142B"/>
    <w:rsid w:val="0040179C"/>
    <w:rsid w:val="00401963"/>
    <w:rsid w:val="00401F88"/>
    <w:rsid w:val="00401F8D"/>
    <w:rsid w:val="004027A4"/>
    <w:rsid w:val="0040289A"/>
    <w:rsid w:val="0040293D"/>
    <w:rsid w:val="0040442C"/>
    <w:rsid w:val="0040448E"/>
    <w:rsid w:val="00404CFE"/>
    <w:rsid w:val="00404FBB"/>
    <w:rsid w:val="004052E7"/>
    <w:rsid w:val="00405774"/>
    <w:rsid w:val="004058A6"/>
    <w:rsid w:val="00405A85"/>
    <w:rsid w:val="00405CFD"/>
    <w:rsid w:val="00405E18"/>
    <w:rsid w:val="00405E44"/>
    <w:rsid w:val="00405EE3"/>
    <w:rsid w:val="00405FD1"/>
    <w:rsid w:val="00406F48"/>
    <w:rsid w:val="004076C4"/>
    <w:rsid w:val="0040796E"/>
    <w:rsid w:val="0041010D"/>
    <w:rsid w:val="00410676"/>
    <w:rsid w:val="004107F2"/>
    <w:rsid w:val="0041120D"/>
    <w:rsid w:val="00411524"/>
    <w:rsid w:val="0041175A"/>
    <w:rsid w:val="00411C57"/>
    <w:rsid w:val="004123BA"/>
    <w:rsid w:val="0041285C"/>
    <w:rsid w:val="00412BB9"/>
    <w:rsid w:val="00412CAA"/>
    <w:rsid w:val="00412E1B"/>
    <w:rsid w:val="00412FB5"/>
    <w:rsid w:val="00413B1E"/>
    <w:rsid w:val="00413B40"/>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5D8"/>
    <w:rsid w:val="004208A9"/>
    <w:rsid w:val="00420AAB"/>
    <w:rsid w:val="00420AD7"/>
    <w:rsid w:val="00420AEF"/>
    <w:rsid w:val="0042356F"/>
    <w:rsid w:val="0042357B"/>
    <w:rsid w:val="0042391C"/>
    <w:rsid w:val="00423AFE"/>
    <w:rsid w:val="00424013"/>
    <w:rsid w:val="00424459"/>
    <w:rsid w:val="00424E41"/>
    <w:rsid w:val="00424F64"/>
    <w:rsid w:val="00425667"/>
    <w:rsid w:val="00425AAF"/>
    <w:rsid w:val="00425E3A"/>
    <w:rsid w:val="00426960"/>
    <w:rsid w:val="0042771B"/>
    <w:rsid w:val="00430391"/>
    <w:rsid w:val="004308AE"/>
    <w:rsid w:val="00430932"/>
    <w:rsid w:val="00431DCE"/>
    <w:rsid w:val="00432426"/>
    <w:rsid w:val="00432632"/>
    <w:rsid w:val="00432D10"/>
    <w:rsid w:val="00432E5B"/>
    <w:rsid w:val="00433C02"/>
    <w:rsid w:val="0043566F"/>
    <w:rsid w:val="00435EFC"/>
    <w:rsid w:val="00435F40"/>
    <w:rsid w:val="0043616F"/>
    <w:rsid w:val="004367D1"/>
    <w:rsid w:val="00436E68"/>
    <w:rsid w:val="00437D4E"/>
    <w:rsid w:val="00437D5F"/>
    <w:rsid w:val="00440148"/>
    <w:rsid w:val="00440A5E"/>
    <w:rsid w:val="00442319"/>
    <w:rsid w:val="00442A16"/>
    <w:rsid w:val="00442C28"/>
    <w:rsid w:val="00443075"/>
    <w:rsid w:val="004430CC"/>
    <w:rsid w:val="004433B9"/>
    <w:rsid w:val="00443AE7"/>
    <w:rsid w:val="00443C10"/>
    <w:rsid w:val="00444926"/>
    <w:rsid w:val="00445C54"/>
    <w:rsid w:val="00445D97"/>
    <w:rsid w:val="004460CB"/>
    <w:rsid w:val="0044634A"/>
    <w:rsid w:val="00446629"/>
    <w:rsid w:val="004468F9"/>
    <w:rsid w:val="00446971"/>
    <w:rsid w:val="00446E6E"/>
    <w:rsid w:val="0044701F"/>
    <w:rsid w:val="00447E65"/>
    <w:rsid w:val="004516C1"/>
    <w:rsid w:val="00451EAA"/>
    <w:rsid w:val="00453E10"/>
    <w:rsid w:val="0045474A"/>
    <w:rsid w:val="004547D2"/>
    <w:rsid w:val="0045542F"/>
    <w:rsid w:val="00455BD7"/>
    <w:rsid w:val="004560E5"/>
    <w:rsid w:val="00456674"/>
    <w:rsid w:val="004578C4"/>
    <w:rsid w:val="00460806"/>
    <w:rsid w:val="00460D6D"/>
    <w:rsid w:val="00460F86"/>
    <w:rsid w:val="00461171"/>
    <w:rsid w:val="00461474"/>
    <w:rsid w:val="004621D6"/>
    <w:rsid w:val="00462E40"/>
    <w:rsid w:val="00463D5D"/>
    <w:rsid w:val="0046426A"/>
    <w:rsid w:val="00464657"/>
    <w:rsid w:val="00464D80"/>
    <w:rsid w:val="00465358"/>
    <w:rsid w:val="00465499"/>
    <w:rsid w:val="00465BFD"/>
    <w:rsid w:val="004663EA"/>
    <w:rsid w:val="00466ACE"/>
    <w:rsid w:val="00466CAD"/>
    <w:rsid w:val="00466DE7"/>
    <w:rsid w:val="004671C6"/>
    <w:rsid w:val="0046738F"/>
    <w:rsid w:val="004673B2"/>
    <w:rsid w:val="00467F13"/>
    <w:rsid w:val="00471317"/>
    <w:rsid w:val="00472381"/>
    <w:rsid w:val="00472560"/>
    <w:rsid w:val="00474134"/>
    <w:rsid w:val="00474757"/>
    <w:rsid w:val="00474D09"/>
    <w:rsid w:val="00475798"/>
    <w:rsid w:val="00475B4C"/>
    <w:rsid w:val="0047602F"/>
    <w:rsid w:val="0047650A"/>
    <w:rsid w:val="004766BF"/>
    <w:rsid w:val="004769FC"/>
    <w:rsid w:val="0047715F"/>
    <w:rsid w:val="00477246"/>
    <w:rsid w:val="00477C8D"/>
    <w:rsid w:val="00480592"/>
    <w:rsid w:val="00480852"/>
    <w:rsid w:val="00480B60"/>
    <w:rsid w:val="00481959"/>
    <w:rsid w:val="00482456"/>
    <w:rsid w:val="00482487"/>
    <w:rsid w:val="00482803"/>
    <w:rsid w:val="0048284A"/>
    <w:rsid w:val="004835EE"/>
    <w:rsid w:val="00483D3F"/>
    <w:rsid w:val="0048401D"/>
    <w:rsid w:val="0048420D"/>
    <w:rsid w:val="00485A4F"/>
    <w:rsid w:val="00485EE4"/>
    <w:rsid w:val="00486100"/>
    <w:rsid w:val="00486129"/>
    <w:rsid w:val="00486468"/>
    <w:rsid w:val="0048660C"/>
    <w:rsid w:val="00487039"/>
    <w:rsid w:val="004872D6"/>
    <w:rsid w:val="0048773B"/>
    <w:rsid w:val="00487E01"/>
    <w:rsid w:val="00490770"/>
    <w:rsid w:val="00492124"/>
    <w:rsid w:val="004922AB"/>
    <w:rsid w:val="00492608"/>
    <w:rsid w:val="004933D6"/>
    <w:rsid w:val="0049362E"/>
    <w:rsid w:val="00493636"/>
    <w:rsid w:val="0049421E"/>
    <w:rsid w:val="004945BD"/>
    <w:rsid w:val="00495089"/>
    <w:rsid w:val="0049549E"/>
    <w:rsid w:val="00495694"/>
    <w:rsid w:val="0049575B"/>
    <w:rsid w:val="00495763"/>
    <w:rsid w:val="004961FA"/>
    <w:rsid w:val="0049632C"/>
    <w:rsid w:val="00496688"/>
    <w:rsid w:val="004969F6"/>
    <w:rsid w:val="00496B02"/>
    <w:rsid w:val="00496D14"/>
    <w:rsid w:val="00496F46"/>
    <w:rsid w:val="004972C3"/>
    <w:rsid w:val="00497768"/>
    <w:rsid w:val="00497C5E"/>
    <w:rsid w:val="004A0953"/>
    <w:rsid w:val="004A0EE8"/>
    <w:rsid w:val="004A1EF5"/>
    <w:rsid w:val="004A1F29"/>
    <w:rsid w:val="004A24E6"/>
    <w:rsid w:val="004A2B5C"/>
    <w:rsid w:val="004A2E08"/>
    <w:rsid w:val="004A2E25"/>
    <w:rsid w:val="004A2E6C"/>
    <w:rsid w:val="004A4B33"/>
    <w:rsid w:val="004A50C9"/>
    <w:rsid w:val="004A519C"/>
    <w:rsid w:val="004A5287"/>
    <w:rsid w:val="004A5293"/>
    <w:rsid w:val="004A62ED"/>
    <w:rsid w:val="004A6E59"/>
    <w:rsid w:val="004A73F1"/>
    <w:rsid w:val="004A75C0"/>
    <w:rsid w:val="004B169D"/>
    <w:rsid w:val="004B1BA0"/>
    <w:rsid w:val="004B1D31"/>
    <w:rsid w:val="004B1D53"/>
    <w:rsid w:val="004B1FC1"/>
    <w:rsid w:val="004B27B5"/>
    <w:rsid w:val="004B2B96"/>
    <w:rsid w:val="004B3EBD"/>
    <w:rsid w:val="004B421D"/>
    <w:rsid w:val="004B439E"/>
    <w:rsid w:val="004B497E"/>
    <w:rsid w:val="004B4C65"/>
    <w:rsid w:val="004B4F33"/>
    <w:rsid w:val="004B5083"/>
    <w:rsid w:val="004B551B"/>
    <w:rsid w:val="004B5753"/>
    <w:rsid w:val="004B575A"/>
    <w:rsid w:val="004B57B4"/>
    <w:rsid w:val="004B5B7F"/>
    <w:rsid w:val="004B5FDF"/>
    <w:rsid w:val="004B67F8"/>
    <w:rsid w:val="004B6D70"/>
    <w:rsid w:val="004B6F54"/>
    <w:rsid w:val="004B721E"/>
    <w:rsid w:val="004B7934"/>
    <w:rsid w:val="004C034E"/>
    <w:rsid w:val="004C06A8"/>
    <w:rsid w:val="004C0755"/>
    <w:rsid w:val="004C079D"/>
    <w:rsid w:val="004C07C8"/>
    <w:rsid w:val="004C0D5C"/>
    <w:rsid w:val="004C125A"/>
    <w:rsid w:val="004C18BC"/>
    <w:rsid w:val="004C3FBF"/>
    <w:rsid w:val="004C4374"/>
    <w:rsid w:val="004C4643"/>
    <w:rsid w:val="004C4CD3"/>
    <w:rsid w:val="004C5391"/>
    <w:rsid w:val="004C601E"/>
    <w:rsid w:val="004C6178"/>
    <w:rsid w:val="004C6C90"/>
    <w:rsid w:val="004C7877"/>
    <w:rsid w:val="004D01B8"/>
    <w:rsid w:val="004D0B71"/>
    <w:rsid w:val="004D1A9D"/>
    <w:rsid w:val="004D1C92"/>
    <w:rsid w:val="004D28E7"/>
    <w:rsid w:val="004D2BFC"/>
    <w:rsid w:val="004D3B15"/>
    <w:rsid w:val="004D48AE"/>
    <w:rsid w:val="004D49C1"/>
    <w:rsid w:val="004D5043"/>
    <w:rsid w:val="004D50DA"/>
    <w:rsid w:val="004D557A"/>
    <w:rsid w:val="004D5A34"/>
    <w:rsid w:val="004D6254"/>
    <w:rsid w:val="004D630E"/>
    <w:rsid w:val="004D686F"/>
    <w:rsid w:val="004D7230"/>
    <w:rsid w:val="004D75DC"/>
    <w:rsid w:val="004D7622"/>
    <w:rsid w:val="004D76E5"/>
    <w:rsid w:val="004D77D4"/>
    <w:rsid w:val="004D7E61"/>
    <w:rsid w:val="004E0135"/>
    <w:rsid w:val="004E05CD"/>
    <w:rsid w:val="004E1164"/>
    <w:rsid w:val="004E14C5"/>
    <w:rsid w:val="004E1C5B"/>
    <w:rsid w:val="004E1C8A"/>
    <w:rsid w:val="004E2247"/>
    <w:rsid w:val="004E29D6"/>
    <w:rsid w:val="004E2F3D"/>
    <w:rsid w:val="004E3757"/>
    <w:rsid w:val="004E39C6"/>
    <w:rsid w:val="004E3EC8"/>
    <w:rsid w:val="004E4E58"/>
    <w:rsid w:val="004E515A"/>
    <w:rsid w:val="004E5463"/>
    <w:rsid w:val="004E550F"/>
    <w:rsid w:val="004E5A3B"/>
    <w:rsid w:val="004E5FC2"/>
    <w:rsid w:val="004E6078"/>
    <w:rsid w:val="004E66FA"/>
    <w:rsid w:val="004E6926"/>
    <w:rsid w:val="004E7835"/>
    <w:rsid w:val="004E7937"/>
    <w:rsid w:val="004E7E43"/>
    <w:rsid w:val="004F0141"/>
    <w:rsid w:val="004F04F8"/>
    <w:rsid w:val="004F0B2D"/>
    <w:rsid w:val="004F0B81"/>
    <w:rsid w:val="004F1580"/>
    <w:rsid w:val="004F1BDF"/>
    <w:rsid w:val="004F2877"/>
    <w:rsid w:val="004F2B7B"/>
    <w:rsid w:val="004F373D"/>
    <w:rsid w:val="004F404D"/>
    <w:rsid w:val="004F4402"/>
    <w:rsid w:val="004F44FA"/>
    <w:rsid w:val="004F46EB"/>
    <w:rsid w:val="004F4DE1"/>
    <w:rsid w:val="004F58A7"/>
    <w:rsid w:val="004F5954"/>
    <w:rsid w:val="004F59E3"/>
    <w:rsid w:val="004F5B78"/>
    <w:rsid w:val="004F649F"/>
    <w:rsid w:val="004F6610"/>
    <w:rsid w:val="004F685D"/>
    <w:rsid w:val="004F68E5"/>
    <w:rsid w:val="004F69D2"/>
    <w:rsid w:val="004F6DBF"/>
    <w:rsid w:val="004F70C2"/>
    <w:rsid w:val="004F77C9"/>
    <w:rsid w:val="004F7A2B"/>
    <w:rsid w:val="004F7B62"/>
    <w:rsid w:val="004F7BED"/>
    <w:rsid w:val="004F7FF4"/>
    <w:rsid w:val="00500382"/>
    <w:rsid w:val="0050137C"/>
    <w:rsid w:val="00501614"/>
    <w:rsid w:val="00501C23"/>
    <w:rsid w:val="00501DE6"/>
    <w:rsid w:val="0050266B"/>
    <w:rsid w:val="00503546"/>
    <w:rsid w:val="005036CA"/>
    <w:rsid w:val="0050398D"/>
    <w:rsid w:val="00503A5F"/>
    <w:rsid w:val="0050491F"/>
    <w:rsid w:val="005049B0"/>
    <w:rsid w:val="00504B8F"/>
    <w:rsid w:val="00506031"/>
    <w:rsid w:val="0050697A"/>
    <w:rsid w:val="0050741B"/>
    <w:rsid w:val="005079E3"/>
    <w:rsid w:val="00510296"/>
    <w:rsid w:val="00510397"/>
    <w:rsid w:val="005106A3"/>
    <w:rsid w:val="005108A1"/>
    <w:rsid w:val="00511984"/>
    <w:rsid w:val="00511E36"/>
    <w:rsid w:val="00512EAB"/>
    <w:rsid w:val="00513173"/>
    <w:rsid w:val="00513267"/>
    <w:rsid w:val="005134E0"/>
    <w:rsid w:val="005134EE"/>
    <w:rsid w:val="005136E6"/>
    <w:rsid w:val="00513FEA"/>
    <w:rsid w:val="00514200"/>
    <w:rsid w:val="005143CA"/>
    <w:rsid w:val="0051457C"/>
    <w:rsid w:val="0051485B"/>
    <w:rsid w:val="005149CD"/>
    <w:rsid w:val="00515BB6"/>
    <w:rsid w:val="00515BE2"/>
    <w:rsid w:val="00516D82"/>
    <w:rsid w:val="005171F1"/>
    <w:rsid w:val="00517940"/>
    <w:rsid w:val="005200D8"/>
    <w:rsid w:val="005207C6"/>
    <w:rsid w:val="00520FAC"/>
    <w:rsid w:val="005213F7"/>
    <w:rsid w:val="00521C73"/>
    <w:rsid w:val="00521E1A"/>
    <w:rsid w:val="005220C5"/>
    <w:rsid w:val="00522491"/>
    <w:rsid w:val="00522CFA"/>
    <w:rsid w:val="0052448B"/>
    <w:rsid w:val="005245D6"/>
    <w:rsid w:val="00524722"/>
    <w:rsid w:val="005248CD"/>
    <w:rsid w:val="00524909"/>
    <w:rsid w:val="00525489"/>
    <w:rsid w:val="0052597A"/>
    <w:rsid w:val="0052622C"/>
    <w:rsid w:val="005264FC"/>
    <w:rsid w:val="0052701F"/>
    <w:rsid w:val="00527377"/>
    <w:rsid w:val="00527AEC"/>
    <w:rsid w:val="00527CA8"/>
    <w:rsid w:val="00527DA1"/>
    <w:rsid w:val="00530237"/>
    <w:rsid w:val="00530B03"/>
    <w:rsid w:val="00530EFB"/>
    <w:rsid w:val="00531867"/>
    <w:rsid w:val="0053192E"/>
    <w:rsid w:val="00531B7A"/>
    <w:rsid w:val="00531D5A"/>
    <w:rsid w:val="0053386B"/>
    <w:rsid w:val="00533DCC"/>
    <w:rsid w:val="00534314"/>
    <w:rsid w:val="00535C17"/>
    <w:rsid w:val="00536105"/>
    <w:rsid w:val="00536CA4"/>
    <w:rsid w:val="00536D23"/>
    <w:rsid w:val="00537265"/>
    <w:rsid w:val="005374E8"/>
    <w:rsid w:val="00537F9F"/>
    <w:rsid w:val="0054060F"/>
    <w:rsid w:val="00540EC9"/>
    <w:rsid w:val="00540FA1"/>
    <w:rsid w:val="00542EE6"/>
    <w:rsid w:val="005436DA"/>
    <w:rsid w:val="00543958"/>
    <w:rsid w:val="0054395A"/>
    <w:rsid w:val="00543DDF"/>
    <w:rsid w:val="005443F5"/>
    <w:rsid w:val="00544C64"/>
    <w:rsid w:val="00544C95"/>
    <w:rsid w:val="005452C9"/>
    <w:rsid w:val="0054572B"/>
    <w:rsid w:val="00545789"/>
    <w:rsid w:val="00545BB7"/>
    <w:rsid w:val="00545CD9"/>
    <w:rsid w:val="0054603C"/>
    <w:rsid w:val="005460CD"/>
    <w:rsid w:val="005461B9"/>
    <w:rsid w:val="005465BC"/>
    <w:rsid w:val="005466D3"/>
    <w:rsid w:val="00546AB0"/>
    <w:rsid w:val="00547014"/>
    <w:rsid w:val="005474B5"/>
    <w:rsid w:val="0054769B"/>
    <w:rsid w:val="0054784F"/>
    <w:rsid w:val="00547D5C"/>
    <w:rsid w:val="005503C8"/>
    <w:rsid w:val="00551935"/>
    <w:rsid w:val="00551A16"/>
    <w:rsid w:val="005523E3"/>
    <w:rsid w:val="00552A66"/>
    <w:rsid w:val="00553455"/>
    <w:rsid w:val="00553851"/>
    <w:rsid w:val="00553BD3"/>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260E"/>
    <w:rsid w:val="00563901"/>
    <w:rsid w:val="00563930"/>
    <w:rsid w:val="00563A1D"/>
    <w:rsid w:val="00564045"/>
    <w:rsid w:val="005647BD"/>
    <w:rsid w:val="00564A8B"/>
    <w:rsid w:val="00564AEC"/>
    <w:rsid w:val="00565436"/>
    <w:rsid w:val="0056571E"/>
    <w:rsid w:val="0056663D"/>
    <w:rsid w:val="00566813"/>
    <w:rsid w:val="00566BAD"/>
    <w:rsid w:val="00566E12"/>
    <w:rsid w:val="005676E2"/>
    <w:rsid w:val="00570343"/>
    <w:rsid w:val="0057049C"/>
    <w:rsid w:val="00571055"/>
    <w:rsid w:val="00571258"/>
    <w:rsid w:val="00571934"/>
    <w:rsid w:val="00571B57"/>
    <w:rsid w:val="00571DD1"/>
    <w:rsid w:val="00571E86"/>
    <w:rsid w:val="00571EA9"/>
    <w:rsid w:val="0057296F"/>
    <w:rsid w:val="00572A6B"/>
    <w:rsid w:val="00573198"/>
    <w:rsid w:val="00574024"/>
    <w:rsid w:val="00574E6D"/>
    <w:rsid w:val="0057576A"/>
    <w:rsid w:val="00575B18"/>
    <w:rsid w:val="0057643A"/>
    <w:rsid w:val="0057673F"/>
    <w:rsid w:val="00576A96"/>
    <w:rsid w:val="00576D38"/>
    <w:rsid w:val="00576E42"/>
    <w:rsid w:val="00577128"/>
    <w:rsid w:val="00577224"/>
    <w:rsid w:val="005803C8"/>
    <w:rsid w:val="005807EF"/>
    <w:rsid w:val="00580A79"/>
    <w:rsid w:val="00580F86"/>
    <w:rsid w:val="005814BF"/>
    <w:rsid w:val="005815B2"/>
    <w:rsid w:val="005815B4"/>
    <w:rsid w:val="005815CB"/>
    <w:rsid w:val="00581847"/>
    <w:rsid w:val="00581C3A"/>
    <w:rsid w:val="00582296"/>
    <w:rsid w:val="00582483"/>
    <w:rsid w:val="00582A15"/>
    <w:rsid w:val="00582A63"/>
    <w:rsid w:val="00582B29"/>
    <w:rsid w:val="00582EC5"/>
    <w:rsid w:val="00582FA0"/>
    <w:rsid w:val="00583192"/>
    <w:rsid w:val="005835DC"/>
    <w:rsid w:val="005839D3"/>
    <w:rsid w:val="00583CF0"/>
    <w:rsid w:val="00583E03"/>
    <w:rsid w:val="00585BD8"/>
    <w:rsid w:val="00585FA6"/>
    <w:rsid w:val="0058634D"/>
    <w:rsid w:val="005868D1"/>
    <w:rsid w:val="0059051F"/>
    <w:rsid w:val="005909AF"/>
    <w:rsid w:val="0059174A"/>
    <w:rsid w:val="00591847"/>
    <w:rsid w:val="00592649"/>
    <w:rsid w:val="0059373B"/>
    <w:rsid w:val="00593890"/>
    <w:rsid w:val="005939A2"/>
    <w:rsid w:val="00593C2D"/>
    <w:rsid w:val="00593F55"/>
    <w:rsid w:val="0059471D"/>
    <w:rsid w:val="005949CB"/>
    <w:rsid w:val="00594C94"/>
    <w:rsid w:val="0059517C"/>
    <w:rsid w:val="0059523F"/>
    <w:rsid w:val="00595431"/>
    <w:rsid w:val="00595516"/>
    <w:rsid w:val="00595D75"/>
    <w:rsid w:val="00596B61"/>
    <w:rsid w:val="00597687"/>
    <w:rsid w:val="00597716"/>
    <w:rsid w:val="005A0A95"/>
    <w:rsid w:val="005A0FF1"/>
    <w:rsid w:val="005A1031"/>
    <w:rsid w:val="005A2061"/>
    <w:rsid w:val="005A32B9"/>
    <w:rsid w:val="005A344A"/>
    <w:rsid w:val="005A3490"/>
    <w:rsid w:val="005A359A"/>
    <w:rsid w:val="005A37A9"/>
    <w:rsid w:val="005A3A9F"/>
    <w:rsid w:val="005A3B7A"/>
    <w:rsid w:val="005A3DEA"/>
    <w:rsid w:val="005A4841"/>
    <w:rsid w:val="005A50C0"/>
    <w:rsid w:val="005A5CF3"/>
    <w:rsid w:val="005A63C9"/>
    <w:rsid w:val="005A68D7"/>
    <w:rsid w:val="005A70B1"/>
    <w:rsid w:val="005A7648"/>
    <w:rsid w:val="005A76A5"/>
    <w:rsid w:val="005A76AD"/>
    <w:rsid w:val="005A7BA0"/>
    <w:rsid w:val="005A7EC3"/>
    <w:rsid w:val="005B103D"/>
    <w:rsid w:val="005B14B1"/>
    <w:rsid w:val="005B21BA"/>
    <w:rsid w:val="005B2B22"/>
    <w:rsid w:val="005B2B9F"/>
    <w:rsid w:val="005B36AA"/>
    <w:rsid w:val="005B3E3B"/>
    <w:rsid w:val="005B422F"/>
    <w:rsid w:val="005B4D2C"/>
    <w:rsid w:val="005B4EA9"/>
    <w:rsid w:val="005B4F49"/>
    <w:rsid w:val="005B508D"/>
    <w:rsid w:val="005B59D1"/>
    <w:rsid w:val="005B5AE6"/>
    <w:rsid w:val="005B5E32"/>
    <w:rsid w:val="005B5F3B"/>
    <w:rsid w:val="005B6805"/>
    <w:rsid w:val="005B6F4E"/>
    <w:rsid w:val="005B709E"/>
    <w:rsid w:val="005B79B6"/>
    <w:rsid w:val="005B7A4F"/>
    <w:rsid w:val="005B7E6E"/>
    <w:rsid w:val="005C01A3"/>
    <w:rsid w:val="005C0FF6"/>
    <w:rsid w:val="005C13F9"/>
    <w:rsid w:val="005C14BC"/>
    <w:rsid w:val="005C1BAA"/>
    <w:rsid w:val="005C2655"/>
    <w:rsid w:val="005C2AE6"/>
    <w:rsid w:val="005C2BF4"/>
    <w:rsid w:val="005C31A5"/>
    <w:rsid w:val="005C32B7"/>
    <w:rsid w:val="005C34D5"/>
    <w:rsid w:val="005C34F9"/>
    <w:rsid w:val="005C3C58"/>
    <w:rsid w:val="005C3F78"/>
    <w:rsid w:val="005C40F7"/>
    <w:rsid w:val="005C4A86"/>
    <w:rsid w:val="005C4E2B"/>
    <w:rsid w:val="005C52F1"/>
    <w:rsid w:val="005C541B"/>
    <w:rsid w:val="005C5736"/>
    <w:rsid w:val="005C57A1"/>
    <w:rsid w:val="005C5806"/>
    <w:rsid w:val="005C5C84"/>
    <w:rsid w:val="005C5CED"/>
    <w:rsid w:val="005C60B9"/>
    <w:rsid w:val="005C63F4"/>
    <w:rsid w:val="005C6C09"/>
    <w:rsid w:val="005C6F2A"/>
    <w:rsid w:val="005C77D9"/>
    <w:rsid w:val="005C7DF3"/>
    <w:rsid w:val="005C7FAA"/>
    <w:rsid w:val="005D0E70"/>
    <w:rsid w:val="005D165A"/>
    <w:rsid w:val="005D1DD7"/>
    <w:rsid w:val="005D209C"/>
    <w:rsid w:val="005D2589"/>
    <w:rsid w:val="005D36EF"/>
    <w:rsid w:val="005D3961"/>
    <w:rsid w:val="005D3F09"/>
    <w:rsid w:val="005D486C"/>
    <w:rsid w:val="005D52A9"/>
    <w:rsid w:val="005D5484"/>
    <w:rsid w:val="005D65E2"/>
    <w:rsid w:val="005D70D0"/>
    <w:rsid w:val="005D7286"/>
    <w:rsid w:val="005D7B91"/>
    <w:rsid w:val="005E07A1"/>
    <w:rsid w:val="005E147B"/>
    <w:rsid w:val="005E1DCB"/>
    <w:rsid w:val="005E2160"/>
    <w:rsid w:val="005E250A"/>
    <w:rsid w:val="005E2872"/>
    <w:rsid w:val="005E28F1"/>
    <w:rsid w:val="005E326A"/>
    <w:rsid w:val="005E3A2A"/>
    <w:rsid w:val="005E3CC6"/>
    <w:rsid w:val="005E3EC0"/>
    <w:rsid w:val="005E4587"/>
    <w:rsid w:val="005E4726"/>
    <w:rsid w:val="005E48FE"/>
    <w:rsid w:val="005E4F6A"/>
    <w:rsid w:val="005E527B"/>
    <w:rsid w:val="005E584E"/>
    <w:rsid w:val="005E6318"/>
    <w:rsid w:val="005E63BA"/>
    <w:rsid w:val="005E67E6"/>
    <w:rsid w:val="005E686E"/>
    <w:rsid w:val="005E72CF"/>
    <w:rsid w:val="005E75D5"/>
    <w:rsid w:val="005E77BC"/>
    <w:rsid w:val="005E7DAD"/>
    <w:rsid w:val="005F01A1"/>
    <w:rsid w:val="005F088C"/>
    <w:rsid w:val="005F18CE"/>
    <w:rsid w:val="005F1D45"/>
    <w:rsid w:val="005F1F06"/>
    <w:rsid w:val="005F2651"/>
    <w:rsid w:val="005F35DE"/>
    <w:rsid w:val="005F3B21"/>
    <w:rsid w:val="005F4331"/>
    <w:rsid w:val="005F484A"/>
    <w:rsid w:val="005F510F"/>
    <w:rsid w:val="005F53A3"/>
    <w:rsid w:val="005F6153"/>
    <w:rsid w:val="005F6852"/>
    <w:rsid w:val="005F6A63"/>
    <w:rsid w:val="005F6BC0"/>
    <w:rsid w:val="005F6D6A"/>
    <w:rsid w:val="006002C1"/>
    <w:rsid w:val="0060163B"/>
    <w:rsid w:val="00601B18"/>
    <w:rsid w:val="00602426"/>
    <w:rsid w:val="00602B7B"/>
    <w:rsid w:val="00602DD2"/>
    <w:rsid w:val="00603694"/>
    <w:rsid w:val="00603CC9"/>
    <w:rsid w:val="00603F94"/>
    <w:rsid w:val="00604383"/>
    <w:rsid w:val="0060441A"/>
    <w:rsid w:val="006057CF"/>
    <w:rsid w:val="006058D8"/>
    <w:rsid w:val="00605900"/>
    <w:rsid w:val="00605919"/>
    <w:rsid w:val="00605B90"/>
    <w:rsid w:val="00605F1B"/>
    <w:rsid w:val="00605F60"/>
    <w:rsid w:val="0060661B"/>
    <w:rsid w:val="00606E2F"/>
    <w:rsid w:val="0060799C"/>
    <w:rsid w:val="00607D37"/>
    <w:rsid w:val="0061011F"/>
    <w:rsid w:val="0061038A"/>
    <w:rsid w:val="00610CB8"/>
    <w:rsid w:val="006119B3"/>
    <w:rsid w:val="00611E4D"/>
    <w:rsid w:val="00611FB5"/>
    <w:rsid w:val="006123BE"/>
    <w:rsid w:val="00612CF1"/>
    <w:rsid w:val="00613363"/>
    <w:rsid w:val="0061347A"/>
    <w:rsid w:val="006139E2"/>
    <w:rsid w:val="006139F1"/>
    <w:rsid w:val="0061420F"/>
    <w:rsid w:val="0061427E"/>
    <w:rsid w:val="00614359"/>
    <w:rsid w:val="006146F1"/>
    <w:rsid w:val="00614773"/>
    <w:rsid w:val="00615233"/>
    <w:rsid w:val="006154DF"/>
    <w:rsid w:val="00615DA4"/>
    <w:rsid w:val="00616091"/>
    <w:rsid w:val="006165D3"/>
    <w:rsid w:val="00616810"/>
    <w:rsid w:val="00616D64"/>
    <w:rsid w:val="00617A54"/>
    <w:rsid w:val="00617B13"/>
    <w:rsid w:val="006200F7"/>
    <w:rsid w:val="00620AAE"/>
    <w:rsid w:val="00620CFE"/>
    <w:rsid w:val="00620E2A"/>
    <w:rsid w:val="0062155F"/>
    <w:rsid w:val="00621F29"/>
    <w:rsid w:val="00621FE5"/>
    <w:rsid w:val="00622479"/>
    <w:rsid w:val="00622703"/>
    <w:rsid w:val="0062292D"/>
    <w:rsid w:val="00622B26"/>
    <w:rsid w:val="0062311C"/>
    <w:rsid w:val="006236AA"/>
    <w:rsid w:val="00624A3A"/>
    <w:rsid w:val="00624BB9"/>
    <w:rsid w:val="006253A6"/>
    <w:rsid w:val="00625521"/>
    <w:rsid w:val="0062673B"/>
    <w:rsid w:val="00626A96"/>
    <w:rsid w:val="00627144"/>
    <w:rsid w:val="00630297"/>
    <w:rsid w:val="00630750"/>
    <w:rsid w:val="00630A33"/>
    <w:rsid w:val="00630B7C"/>
    <w:rsid w:val="00631405"/>
    <w:rsid w:val="00631FB9"/>
    <w:rsid w:val="006320C9"/>
    <w:rsid w:val="006320DB"/>
    <w:rsid w:val="006321EF"/>
    <w:rsid w:val="00632270"/>
    <w:rsid w:val="00632F81"/>
    <w:rsid w:val="006339DB"/>
    <w:rsid w:val="00634B08"/>
    <w:rsid w:val="00634E6F"/>
    <w:rsid w:val="00635448"/>
    <w:rsid w:val="006362DD"/>
    <w:rsid w:val="0063636C"/>
    <w:rsid w:val="0063637D"/>
    <w:rsid w:val="00636602"/>
    <w:rsid w:val="00636F46"/>
    <w:rsid w:val="0063761C"/>
    <w:rsid w:val="0063762C"/>
    <w:rsid w:val="00637D72"/>
    <w:rsid w:val="00640150"/>
    <w:rsid w:val="00640173"/>
    <w:rsid w:val="006402A6"/>
    <w:rsid w:val="0064171D"/>
    <w:rsid w:val="00641DB9"/>
    <w:rsid w:val="00641E5E"/>
    <w:rsid w:val="00642879"/>
    <w:rsid w:val="006432CB"/>
    <w:rsid w:val="00643506"/>
    <w:rsid w:val="00643648"/>
    <w:rsid w:val="00643B34"/>
    <w:rsid w:val="00643E13"/>
    <w:rsid w:val="0064448B"/>
    <w:rsid w:val="006456B1"/>
    <w:rsid w:val="00645BFC"/>
    <w:rsid w:val="00646469"/>
    <w:rsid w:val="006478BC"/>
    <w:rsid w:val="006479CC"/>
    <w:rsid w:val="00647AEE"/>
    <w:rsid w:val="00647C05"/>
    <w:rsid w:val="0065082F"/>
    <w:rsid w:val="00650D9F"/>
    <w:rsid w:val="00650DAF"/>
    <w:rsid w:val="00651185"/>
    <w:rsid w:val="0065141E"/>
    <w:rsid w:val="00651437"/>
    <w:rsid w:val="00651F8A"/>
    <w:rsid w:val="006524E5"/>
    <w:rsid w:val="0065292F"/>
    <w:rsid w:val="00652A07"/>
    <w:rsid w:val="00652BC1"/>
    <w:rsid w:val="00653582"/>
    <w:rsid w:val="00654175"/>
    <w:rsid w:val="0065424E"/>
    <w:rsid w:val="00654313"/>
    <w:rsid w:val="00654C01"/>
    <w:rsid w:val="00655686"/>
    <w:rsid w:val="00656272"/>
    <w:rsid w:val="00656624"/>
    <w:rsid w:val="00656F6D"/>
    <w:rsid w:val="00657AFA"/>
    <w:rsid w:val="00657B32"/>
    <w:rsid w:val="0066090C"/>
    <w:rsid w:val="00660944"/>
    <w:rsid w:val="00660F51"/>
    <w:rsid w:val="006619A4"/>
    <w:rsid w:val="006623AE"/>
    <w:rsid w:val="006627D5"/>
    <w:rsid w:val="00662E25"/>
    <w:rsid w:val="00662E72"/>
    <w:rsid w:val="006632A6"/>
    <w:rsid w:val="00663952"/>
    <w:rsid w:val="00664D84"/>
    <w:rsid w:val="00665001"/>
    <w:rsid w:val="00665E10"/>
    <w:rsid w:val="00665F28"/>
    <w:rsid w:val="00665FC6"/>
    <w:rsid w:val="006668B4"/>
    <w:rsid w:val="006668F2"/>
    <w:rsid w:val="00666D32"/>
    <w:rsid w:val="00667776"/>
    <w:rsid w:val="00667B49"/>
    <w:rsid w:val="00667BBE"/>
    <w:rsid w:val="00667CD5"/>
    <w:rsid w:val="00667E2D"/>
    <w:rsid w:val="006701AB"/>
    <w:rsid w:val="00672014"/>
    <w:rsid w:val="006728DA"/>
    <w:rsid w:val="0067379E"/>
    <w:rsid w:val="00673ADF"/>
    <w:rsid w:val="00673D69"/>
    <w:rsid w:val="00673E5A"/>
    <w:rsid w:val="00673FAA"/>
    <w:rsid w:val="00674421"/>
    <w:rsid w:val="00674531"/>
    <w:rsid w:val="00674926"/>
    <w:rsid w:val="00674BE3"/>
    <w:rsid w:val="00674CC7"/>
    <w:rsid w:val="00674FAB"/>
    <w:rsid w:val="006755E7"/>
    <w:rsid w:val="00675A4C"/>
    <w:rsid w:val="00675B05"/>
    <w:rsid w:val="006762A9"/>
    <w:rsid w:val="00676733"/>
    <w:rsid w:val="00676A1C"/>
    <w:rsid w:val="00676F7A"/>
    <w:rsid w:val="0067757B"/>
    <w:rsid w:val="00677A4E"/>
    <w:rsid w:val="00677C12"/>
    <w:rsid w:val="00677C8A"/>
    <w:rsid w:val="00680176"/>
    <w:rsid w:val="00680BF6"/>
    <w:rsid w:val="00680E3F"/>
    <w:rsid w:val="006811FF"/>
    <w:rsid w:val="00681ABD"/>
    <w:rsid w:val="00681B8D"/>
    <w:rsid w:val="0068203E"/>
    <w:rsid w:val="0068357C"/>
    <w:rsid w:val="00683750"/>
    <w:rsid w:val="006837E5"/>
    <w:rsid w:val="006837EC"/>
    <w:rsid w:val="006839DD"/>
    <w:rsid w:val="00683BA3"/>
    <w:rsid w:val="00684706"/>
    <w:rsid w:val="00685DAC"/>
    <w:rsid w:val="00686550"/>
    <w:rsid w:val="006865BF"/>
    <w:rsid w:val="00686FBD"/>
    <w:rsid w:val="00687395"/>
    <w:rsid w:val="00687529"/>
    <w:rsid w:val="0068755A"/>
    <w:rsid w:val="00687B91"/>
    <w:rsid w:val="006900F3"/>
    <w:rsid w:val="00690C25"/>
    <w:rsid w:val="00690E1B"/>
    <w:rsid w:val="00691433"/>
    <w:rsid w:val="00691660"/>
    <w:rsid w:val="00691B3E"/>
    <w:rsid w:val="00691D19"/>
    <w:rsid w:val="006920D5"/>
    <w:rsid w:val="0069225E"/>
    <w:rsid w:val="00692943"/>
    <w:rsid w:val="00692CCE"/>
    <w:rsid w:val="0069321C"/>
    <w:rsid w:val="00694253"/>
    <w:rsid w:val="006956BF"/>
    <w:rsid w:val="00695E83"/>
    <w:rsid w:val="006964EA"/>
    <w:rsid w:val="00696634"/>
    <w:rsid w:val="006A0CC9"/>
    <w:rsid w:val="006A11D9"/>
    <w:rsid w:val="006A145C"/>
    <w:rsid w:val="006A1526"/>
    <w:rsid w:val="006A243F"/>
    <w:rsid w:val="006A260F"/>
    <w:rsid w:val="006A2F07"/>
    <w:rsid w:val="006A30CC"/>
    <w:rsid w:val="006A46DF"/>
    <w:rsid w:val="006A514B"/>
    <w:rsid w:val="006A5757"/>
    <w:rsid w:val="006A5A3B"/>
    <w:rsid w:val="006A5B5B"/>
    <w:rsid w:val="006A6016"/>
    <w:rsid w:val="006A6BC3"/>
    <w:rsid w:val="006A6C48"/>
    <w:rsid w:val="006A71D1"/>
    <w:rsid w:val="006A75B5"/>
    <w:rsid w:val="006A772C"/>
    <w:rsid w:val="006A77E3"/>
    <w:rsid w:val="006B0360"/>
    <w:rsid w:val="006B0CAD"/>
    <w:rsid w:val="006B16AC"/>
    <w:rsid w:val="006B171C"/>
    <w:rsid w:val="006B1D93"/>
    <w:rsid w:val="006B35C0"/>
    <w:rsid w:val="006B3AD7"/>
    <w:rsid w:val="006B3F94"/>
    <w:rsid w:val="006B4043"/>
    <w:rsid w:val="006B47C1"/>
    <w:rsid w:val="006B4B50"/>
    <w:rsid w:val="006B4B9A"/>
    <w:rsid w:val="006B4CD9"/>
    <w:rsid w:val="006B4F72"/>
    <w:rsid w:val="006B5332"/>
    <w:rsid w:val="006B5C1C"/>
    <w:rsid w:val="006B64AF"/>
    <w:rsid w:val="006B6790"/>
    <w:rsid w:val="006B6E03"/>
    <w:rsid w:val="006B7045"/>
    <w:rsid w:val="006B732A"/>
    <w:rsid w:val="006C011B"/>
    <w:rsid w:val="006C0409"/>
    <w:rsid w:val="006C0694"/>
    <w:rsid w:val="006C0715"/>
    <w:rsid w:val="006C08FC"/>
    <w:rsid w:val="006C09A8"/>
    <w:rsid w:val="006C16F1"/>
    <w:rsid w:val="006C244D"/>
    <w:rsid w:val="006C2891"/>
    <w:rsid w:val="006C2DD6"/>
    <w:rsid w:val="006C3064"/>
    <w:rsid w:val="006C30F2"/>
    <w:rsid w:val="006C33C9"/>
    <w:rsid w:val="006C3470"/>
    <w:rsid w:val="006C3B41"/>
    <w:rsid w:val="006C3DD9"/>
    <w:rsid w:val="006C3FA5"/>
    <w:rsid w:val="006C431F"/>
    <w:rsid w:val="006C4B8C"/>
    <w:rsid w:val="006C5632"/>
    <w:rsid w:val="006C568F"/>
    <w:rsid w:val="006C5C0A"/>
    <w:rsid w:val="006C6080"/>
    <w:rsid w:val="006C6131"/>
    <w:rsid w:val="006C6AC7"/>
    <w:rsid w:val="006C6E5D"/>
    <w:rsid w:val="006C7089"/>
    <w:rsid w:val="006C716A"/>
    <w:rsid w:val="006C72E0"/>
    <w:rsid w:val="006C7875"/>
    <w:rsid w:val="006C7DE7"/>
    <w:rsid w:val="006D04AD"/>
    <w:rsid w:val="006D08F5"/>
    <w:rsid w:val="006D1054"/>
    <w:rsid w:val="006D1199"/>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EFF"/>
    <w:rsid w:val="006D6FD9"/>
    <w:rsid w:val="006D748F"/>
    <w:rsid w:val="006E0275"/>
    <w:rsid w:val="006E0D61"/>
    <w:rsid w:val="006E117E"/>
    <w:rsid w:val="006E15A3"/>
    <w:rsid w:val="006E18DB"/>
    <w:rsid w:val="006E1DC2"/>
    <w:rsid w:val="006E1FA6"/>
    <w:rsid w:val="006E2055"/>
    <w:rsid w:val="006E26AF"/>
    <w:rsid w:val="006E36BF"/>
    <w:rsid w:val="006E3CE7"/>
    <w:rsid w:val="006E3FED"/>
    <w:rsid w:val="006E45D1"/>
    <w:rsid w:val="006E5173"/>
    <w:rsid w:val="006E5284"/>
    <w:rsid w:val="006E5767"/>
    <w:rsid w:val="006E5A3D"/>
    <w:rsid w:val="006E5B73"/>
    <w:rsid w:val="006E5B86"/>
    <w:rsid w:val="006E6750"/>
    <w:rsid w:val="006E6C7E"/>
    <w:rsid w:val="006E7AF5"/>
    <w:rsid w:val="006F019C"/>
    <w:rsid w:val="006F0430"/>
    <w:rsid w:val="006F0583"/>
    <w:rsid w:val="006F060E"/>
    <w:rsid w:val="006F0627"/>
    <w:rsid w:val="006F0F62"/>
    <w:rsid w:val="006F18FE"/>
    <w:rsid w:val="006F1BAB"/>
    <w:rsid w:val="006F1DCE"/>
    <w:rsid w:val="006F2D11"/>
    <w:rsid w:val="006F310C"/>
    <w:rsid w:val="006F3469"/>
    <w:rsid w:val="006F40D8"/>
    <w:rsid w:val="006F4253"/>
    <w:rsid w:val="006F479E"/>
    <w:rsid w:val="006F4E25"/>
    <w:rsid w:val="006F50E3"/>
    <w:rsid w:val="006F51B8"/>
    <w:rsid w:val="006F5282"/>
    <w:rsid w:val="006F5441"/>
    <w:rsid w:val="006F55E0"/>
    <w:rsid w:val="006F6D50"/>
    <w:rsid w:val="006F6E4A"/>
    <w:rsid w:val="006F71CA"/>
    <w:rsid w:val="006F7653"/>
    <w:rsid w:val="00700C1E"/>
    <w:rsid w:val="0070113F"/>
    <w:rsid w:val="00701B75"/>
    <w:rsid w:val="0070248F"/>
    <w:rsid w:val="007026C4"/>
    <w:rsid w:val="007028A1"/>
    <w:rsid w:val="00702A6D"/>
    <w:rsid w:val="00702E74"/>
    <w:rsid w:val="00702FC6"/>
    <w:rsid w:val="00703F6B"/>
    <w:rsid w:val="0070478C"/>
    <w:rsid w:val="00704807"/>
    <w:rsid w:val="00704ADA"/>
    <w:rsid w:val="00704DFD"/>
    <w:rsid w:val="00704F8D"/>
    <w:rsid w:val="00705633"/>
    <w:rsid w:val="0070566F"/>
    <w:rsid w:val="007061E1"/>
    <w:rsid w:val="0070625A"/>
    <w:rsid w:val="00707009"/>
    <w:rsid w:val="007070E9"/>
    <w:rsid w:val="00710310"/>
    <w:rsid w:val="00710456"/>
    <w:rsid w:val="007104AB"/>
    <w:rsid w:val="00710AD3"/>
    <w:rsid w:val="007115D9"/>
    <w:rsid w:val="00711CA1"/>
    <w:rsid w:val="00711D39"/>
    <w:rsid w:val="00711F10"/>
    <w:rsid w:val="00711F69"/>
    <w:rsid w:val="007125B2"/>
    <w:rsid w:val="00712AB8"/>
    <w:rsid w:val="0071366D"/>
    <w:rsid w:val="00713B3F"/>
    <w:rsid w:val="00714A88"/>
    <w:rsid w:val="00714FAF"/>
    <w:rsid w:val="00715496"/>
    <w:rsid w:val="007155E4"/>
    <w:rsid w:val="00715854"/>
    <w:rsid w:val="007159D6"/>
    <w:rsid w:val="00715D1D"/>
    <w:rsid w:val="00715E21"/>
    <w:rsid w:val="007165CE"/>
    <w:rsid w:val="0071671F"/>
    <w:rsid w:val="00716843"/>
    <w:rsid w:val="0071783F"/>
    <w:rsid w:val="00717964"/>
    <w:rsid w:val="00717B07"/>
    <w:rsid w:val="00717B1F"/>
    <w:rsid w:val="007200B2"/>
    <w:rsid w:val="00721099"/>
    <w:rsid w:val="007216C7"/>
    <w:rsid w:val="00721DDF"/>
    <w:rsid w:val="00721E1B"/>
    <w:rsid w:val="007231FF"/>
    <w:rsid w:val="00723556"/>
    <w:rsid w:val="00723771"/>
    <w:rsid w:val="007239C5"/>
    <w:rsid w:val="007249BE"/>
    <w:rsid w:val="007249C4"/>
    <w:rsid w:val="00724FC8"/>
    <w:rsid w:val="007250D0"/>
    <w:rsid w:val="00725117"/>
    <w:rsid w:val="00725195"/>
    <w:rsid w:val="00725DA7"/>
    <w:rsid w:val="00726185"/>
    <w:rsid w:val="00726DA4"/>
    <w:rsid w:val="007275B8"/>
    <w:rsid w:val="007277CB"/>
    <w:rsid w:val="00727B6B"/>
    <w:rsid w:val="00727DC9"/>
    <w:rsid w:val="0073010F"/>
    <w:rsid w:val="007308D2"/>
    <w:rsid w:val="00730E1B"/>
    <w:rsid w:val="007315CB"/>
    <w:rsid w:val="00731E53"/>
    <w:rsid w:val="0073237A"/>
    <w:rsid w:val="0073244D"/>
    <w:rsid w:val="0073251E"/>
    <w:rsid w:val="00732DA5"/>
    <w:rsid w:val="0073384D"/>
    <w:rsid w:val="00733FEA"/>
    <w:rsid w:val="0073428D"/>
    <w:rsid w:val="0073481B"/>
    <w:rsid w:val="00734BB9"/>
    <w:rsid w:val="00734F99"/>
    <w:rsid w:val="00735304"/>
    <w:rsid w:val="00735492"/>
    <w:rsid w:val="0073580E"/>
    <w:rsid w:val="007358DB"/>
    <w:rsid w:val="00735B4A"/>
    <w:rsid w:val="00735D83"/>
    <w:rsid w:val="0073600F"/>
    <w:rsid w:val="00737305"/>
    <w:rsid w:val="007374C9"/>
    <w:rsid w:val="007375D0"/>
    <w:rsid w:val="00737E79"/>
    <w:rsid w:val="007401BC"/>
    <w:rsid w:val="00740537"/>
    <w:rsid w:val="007406DD"/>
    <w:rsid w:val="007407ED"/>
    <w:rsid w:val="00740D5E"/>
    <w:rsid w:val="00740F1E"/>
    <w:rsid w:val="007411AF"/>
    <w:rsid w:val="007413A5"/>
    <w:rsid w:val="0074159A"/>
    <w:rsid w:val="00741F15"/>
    <w:rsid w:val="00741F65"/>
    <w:rsid w:val="00741FC8"/>
    <w:rsid w:val="00742492"/>
    <w:rsid w:val="007425C9"/>
    <w:rsid w:val="00742975"/>
    <w:rsid w:val="00742DF8"/>
    <w:rsid w:val="007432CD"/>
    <w:rsid w:val="00743F69"/>
    <w:rsid w:val="00744203"/>
    <w:rsid w:val="00744645"/>
    <w:rsid w:val="00744767"/>
    <w:rsid w:val="00744B1B"/>
    <w:rsid w:val="00744DDB"/>
    <w:rsid w:val="00745199"/>
    <w:rsid w:val="007457FA"/>
    <w:rsid w:val="0074592C"/>
    <w:rsid w:val="00745F0E"/>
    <w:rsid w:val="007466D7"/>
    <w:rsid w:val="00746887"/>
    <w:rsid w:val="00746919"/>
    <w:rsid w:val="00747B98"/>
    <w:rsid w:val="0075048D"/>
    <w:rsid w:val="00750703"/>
    <w:rsid w:val="007509D4"/>
    <w:rsid w:val="00750A29"/>
    <w:rsid w:val="00750E79"/>
    <w:rsid w:val="007524D3"/>
    <w:rsid w:val="00752616"/>
    <w:rsid w:val="007540A6"/>
    <w:rsid w:val="0075430A"/>
    <w:rsid w:val="00754802"/>
    <w:rsid w:val="007550DC"/>
    <w:rsid w:val="00755160"/>
    <w:rsid w:val="00755545"/>
    <w:rsid w:val="00755AB8"/>
    <w:rsid w:val="00755B3C"/>
    <w:rsid w:val="00755B5F"/>
    <w:rsid w:val="00756021"/>
    <w:rsid w:val="007563AE"/>
    <w:rsid w:val="0075642D"/>
    <w:rsid w:val="00756ACF"/>
    <w:rsid w:val="00757806"/>
    <w:rsid w:val="0075782F"/>
    <w:rsid w:val="007578C4"/>
    <w:rsid w:val="0076029D"/>
    <w:rsid w:val="00760604"/>
    <w:rsid w:val="00760DD1"/>
    <w:rsid w:val="00760EEE"/>
    <w:rsid w:val="007614D2"/>
    <w:rsid w:val="0076276A"/>
    <w:rsid w:val="00762842"/>
    <w:rsid w:val="00762A2C"/>
    <w:rsid w:val="0076409D"/>
    <w:rsid w:val="007645DC"/>
    <w:rsid w:val="00764DFF"/>
    <w:rsid w:val="00764ED1"/>
    <w:rsid w:val="00765056"/>
    <w:rsid w:val="00765778"/>
    <w:rsid w:val="00765C52"/>
    <w:rsid w:val="00766E50"/>
    <w:rsid w:val="00767156"/>
    <w:rsid w:val="00770C68"/>
    <w:rsid w:val="007711FC"/>
    <w:rsid w:val="00771D86"/>
    <w:rsid w:val="007721B2"/>
    <w:rsid w:val="007735BD"/>
    <w:rsid w:val="00773B0E"/>
    <w:rsid w:val="00774076"/>
    <w:rsid w:val="0077479F"/>
    <w:rsid w:val="00774815"/>
    <w:rsid w:val="00775E2B"/>
    <w:rsid w:val="007763FA"/>
    <w:rsid w:val="0077661C"/>
    <w:rsid w:val="00776B22"/>
    <w:rsid w:val="00777057"/>
    <w:rsid w:val="00777609"/>
    <w:rsid w:val="00777614"/>
    <w:rsid w:val="007777C3"/>
    <w:rsid w:val="00777833"/>
    <w:rsid w:val="00777836"/>
    <w:rsid w:val="007806A9"/>
    <w:rsid w:val="00781231"/>
    <w:rsid w:val="007813BE"/>
    <w:rsid w:val="00781778"/>
    <w:rsid w:val="00781B82"/>
    <w:rsid w:val="007820AB"/>
    <w:rsid w:val="00782395"/>
    <w:rsid w:val="00782898"/>
    <w:rsid w:val="007829EF"/>
    <w:rsid w:val="00782CC0"/>
    <w:rsid w:val="00782EFB"/>
    <w:rsid w:val="00783087"/>
    <w:rsid w:val="00783B5B"/>
    <w:rsid w:val="00783BAE"/>
    <w:rsid w:val="00783D4F"/>
    <w:rsid w:val="00783DA2"/>
    <w:rsid w:val="007842BD"/>
    <w:rsid w:val="007842DC"/>
    <w:rsid w:val="0078560D"/>
    <w:rsid w:val="00785DF4"/>
    <w:rsid w:val="00785ED6"/>
    <w:rsid w:val="0078610F"/>
    <w:rsid w:val="0078619F"/>
    <w:rsid w:val="0078640B"/>
    <w:rsid w:val="00786B2D"/>
    <w:rsid w:val="007878A2"/>
    <w:rsid w:val="00787974"/>
    <w:rsid w:val="0078797A"/>
    <w:rsid w:val="00787E09"/>
    <w:rsid w:val="0079149E"/>
    <w:rsid w:val="00791587"/>
    <w:rsid w:val="00791AA0"/>
    <w:rsid w:val="00791DDE"/>
    <w:rsid w:val="00791FEA"/>
    <w:rsid w:val="007922C0"/>
    <w:rsid w:val="00792AF9"/>
    <w:rsid w:val="00792B71"/>
    <w:rsid w:val="0079315C"/>
    <w:rsid w:val="007931E5"/>
    <w:rsid w:val="00793530"/>
    <w:rsid w:val="007936AA"/>
    <w:rsid w:val="00793973"/>
    <w:rsid w:val="00794090"/>
    <w:rsid w:val="00794743"/>
    <w:rsid w:val="007949FA"/>
    <w:rsid w:val="00794BE0"/>
    <w:rsid w:val="00795721"/>
    <w:rsid w:val="007957EC"/>
    <w:rsid w:val="00796701"/>
    <w:rsid w:val="007977B1"/>
    <w:rsid w:val="007A0664"/>
    <w:rsid w:val="007A06A7"/>
    <w:rsid w:val="007A06E5"/>
    <w:rsid w:val="007A0930"/>
    <w:rsid w:val="007A09DF"/>
    <w:rsid w:val="007A0C18"/>
    <w:rsid w:val="007A14D7"/>
    <w:rsid w:val="007A202C"/>
    <w:rsid w:val="007A2DA1"/>
    <w:rsid w:val="007A3DC8"/>
    <w:rsid w:val="007A3F95"/>
    <w:rsid w:val="007A3FA0"/>
    <w:rsid w:val="007A537B"/>
    <w:rsid w:val="007A542B"/>
    <w:rsid w:val="007A59A9"/>
    <w:rsid w:val="007A5CB8"/>
    <w:rsid w:val="007A5DAD"/>
    <w:rsid w:val="007A603C"/>
    <w:rsid w:val="007A67F8"/>
    <w:rsid w:val="007A6A8E"/>
    <w:rsid w:val="007A6D26"/>
    <w:rsid w:val="007A6E5F"/>
    <w:rsid w:val="007A70A3"/>
    <w:rsid w:val="007A71C5"/>
    <w:rsid w:val="007A737B"/>
    <w:rsid w:val="007A7E2D"/>
    <w:rsid w:val="007B0077"/>
    <w:rsid w:val="007B00B2"/>
    <w:rsid w:val="007B0448"/>
    <w:rsid w:val="007B0498"/>
    <w:rsid w:val="007B0BF9"/>
    <w:rsid w:val="007B1037"/>
    <w:rsid w:val="007B13A6"/>
    <w:rsid w:val="007B1BCD"/>
    <w:rsid w:val="007B1CA5"/>
    <w:rsid w:val="007B2365"/>
    <w:rsid w:val="007B2587"/>
    <w:rsid w:val="007B2775"/>
    <w:rsid w:val="007B27B3"/>
    <w:rsid w:val="007B2997"/>
    <w:rsid w:val="007B2B22"/>
    <w:rsid w:val="007B2D0E"/>
    <w:rsid w:val="007B2EED"/>
    <w:rsid w:val="007B4F2F"/>
    <w:rsid w:val="007B55BA"/>
    <w:rsid w:val="007B5A16"/>
    <w:rsid w:val="007B5A21"/>
    <w:rsid w:val="007B7CE0"/>
    <w:rsid w:val="007C030E"/>
    <w:rsid w:val="007C0445"/>
    <w:rsid w:val="007C0F42"/>
    <w:rsid w:val="007C0F67"/>
    <w:rsid w:val="007C0FF2"/>
    <w:rsid w:val="007C1BFF"/>
    <w:rsid w:val="007C28A4"/>
    <w:rsid w:val="007C361A"/>
    <w:rsid w:val="007C3FC5"/>
    <w:rsid w:val="007C403B"/>
    <w:rsid w:val="007C40DC"/>
    <w:rsid w:val="007C484F"/>
    <w:rsid w:val="007C48B5"/>
    <w:rsid w:val="007C4B72"/>
    <w:rsid w:val="007C4E9C"/>
    <w:rsid w:val="007C5D58"/>
    <w:rsid w:val="007C5E0B"/>
    <w:rsid w:val="007C5E6B"/>
    <w:rsid w:val="007C60BF"/>
    <w:rsid w:val="007C6BB8"/>
    <w:rsid w:val="007C7356"/>
    <w:rsid w:val="007C7B57"/>
    <w:rsid w:val="007C7B67"/>
    <w:rsid w:val="007D0143"/>
    <w:rsid w:val="007D0D47"/>
    <w:rsid w:val="007D116A"/>
    <w:rsid w:val="007D16CB"/>
    <w:rsid w:val="007D171E"/>
    <w:rsid w:val="007D17D0"/>
    <w:rsid w:val="007D1818"/>
    <w:rsid w:val="007D1A09"/>
    <w:rsid w:val="007D1C4E"/>
    <w:rsid w:val="007D23F8"/>
    <w:rsid w:val="007D2712"/>
    <w:rsid w:val="007D2A79"/>
    <w:rsid w:val="007D3956"/>
    <w:rsid w:val="007D3987"/>
    <w:rsid w:val="007D43DE"/>
    <w:rsid w:val="007D444F"/>
    <w:rsid w:val="007D46A9"/>
    <w:rsid w:val="007D487E"/>
    <w:rsid w:val="007D5FF2"/>
    <w:rsid w:val="007D6088"/>
    <w:rsid w:val="007D641A"/>
    <w:rsid w:val="007E02A2"/>
    <w:rsid w:val="007E19F1"/>
    <w:rsid w:val="007E1F2B"/>
    <w:rsid w:val="007E1FE6"/>
    <w:rsid w:val="007E2545"/>
    <w:rsid w:val="007E2A50"/>
    <w:rsid w:val="007E3236"/>
    <w:rsid w:val="007E3487"/>
    <w:rsid w:val="007E35F0"/>
    <w:rsid w:val="007E3CC5"/>
    <w:rsid w:val="007E53A4"/>
    <w:rsid w:val="007E5ACC"/>
    <w:rsid w:val="007E5EA7"/>
    <w:rsid w:val="007E6391"/>
    <w:rsid w:val="007E6635"/>
    <w:rsid w:val="007E6852"/>
    <w:rsid w:val="007E7113"/>
    <w:rsid w:val="007E7375"/>
    <w:rsid w:val="007F05D5"/>
    <w:rsid w:val="007F0625"/>
    <w:rsid w:val="007F0A9E"/>
    <w:rsid w:val="007F0EAE"/>
    <w:rsid w:val="007F1AC8"/>
    <w:rsid w:val="007F27E4"/>
    <w:rsid w:val="007F2D74"/>
    <w:rsid w:val="007F44C8"/>
    <w:rsid w:val="007F4FEA"/>
    <w:rsid w:val="007F58F3"/>
    <w:rsid w:val="007F6565"/>
    <w:rsid w:val="007F6C30"/>
    <w:rsid w:val="008002C9"/>
    <w:rsid w:val="008007DA"/>
    <w:rsid w:val="00800E20"/>
    <w:rsid w:val="008011E1"/>
    <w:rsid w:val="00801E2F"/>
    <w:rsid w:val="00801F2D"/>
    <w:rsid w:val="00802CDD"/>
    <w:rsid w:val="008032A1"/>
    <w:rsid w:val="0080342E"/>
    <w:rsid w:val="00803580"/>
    <w:rsid w:val="00803684"/>
    <w:rsid w:val="008038B9"/>
    <w:rsid w:val="00803AE1"/>
    <w:rsid w:val="00804467"/>
    <w:rsid w:val="00804B28"/>
    <w:rsid w:val="00804E51"/>
    <w:rsid w:val="00805549"/>
    <w:rsid w:val="00805780"/>
    <w:rsid w:val="0080578F"/>
    <w:rsid w:val="0080650A"/>
    <w:rsid w:val="0080687A"/>
    <w:rsid w:val="0080795F"/>
    <w:rsid w:val="00807CA1"/>
    <w:rsid w:val="008100AC"/>
    <w:rsid w:val="008100DE"/>
    <w:rsid w:val="008105FA"/>
    <w:rsid w:val="00811448"/>
    <w:rsid w:val="0081204C"/>
    <w:rsid w:val="00812408"/>
    <w:rsid w:val="00812814"/>
    <w:rsid w:val="0081367A"/>
    <w:rsid w:val="00813DC5"/>
    <w:rsid w:val="00814481"/>
    <w:rsid w:val="00814535"/>
    <w:rsid w:val="00814706"/>
    <w:rsid w:val="00814D5C"/>
    <w:rsid w:val="008152FF"/>
    <w:rsid w:val="00815B43"/>
    <w:rsid w:val="0081632C"/>
    <w:rsid w:val="00816836"/>
    <w:rsid w:val="00816C29"/>
    <w:rsid w:val="008174A8"/>
    <w:rsid w:val="00817D22"/>
    <w:rsid w:val="00817DF2"/>
    <w:rsid w:val="00817F7E"/>
    <w:rsid w:val="00820C12"/>
    <w:rsid w:val="008217BC"/>
    <w:rsid w:val="00821819"/>
    <w:rsid w:val="00821D12"/>
    <w:rsid w:val="00821E00"/>
    <w:rsid w:val="00821E8D"/>
    <w:rsid w:val="00822769"/>
    <w:rsid w:val="00822C1B"/>
    <w:rsid w:val="00822C8B"/>
    <w:rsid w:val="008230A6"/>
    <w:rsid w:val="00823115"/>
    <w:rsid w:val="008234E7"/>
    <w:rsid w:val="00823842"/>
    <w:rsid w:val="00823E90"/>
    <w:rsid w:val="0082420D"/>
    <w:rsid w:val="008244C6"/>
    <w:rsid w:val="008247F8"/>
    <w:rsid w:val="00825324"/>
    <w:rsid w:val="00825978"/>
    <w:rsid w:val="00825DBF"/>
    <w:rsid w:val="0082633E"/>
    <w:rsid w:val="008269E0"/>
    <w:rsid w:val="00827EE9"/>
    <w:rsid w:val="00830003"/>
    <w:rsid w:val="008301DA"/>
    <w:rsid w:val="008308EA"/>
    <w:rsid w:val="00830ABE"/>
    <w:rsid w:val="008316DC"/>
    <w:rsid w:val="008320B9"/>
    <w:rsid w:val="00832209"/>
    <w:rsid w:val="008322B3"/>
    <w:rsid w:val="0083236F"/>
    <w:rsid w:val="00832767"/>
    <w:rsid w:val="00832CBD"/>
    <w:rsid w:val="00834781"/>
    <w:rsid w:val="00834C4B"/>
    <w:rsid w:val="00834C5C"/>
    <w:rsid w:val="00835188"/>
    <w:rsid w:val="00835595"/>
    <w:rsid w:val="008356E9"/>
    <w:rsid w:val="00835947"/>
    <w:rsid w:val="00835F16"/>
    <w:rsid w:val="008368EB"/>
    <w:rsid w:val="00837274"/>
    <w:rsid w:val="00837443"/>
    <w:rsid w:val="008378DB"/>
    <w:rsid w:val="0084027A"/>
    <w:rsid w:val="008406FC"/>
    <w:rsid w:val="00840713"/>
    <w:rsid w:val="00840A3F"/>
    <w:rsid w:val="00841230"/>
    <w:rsid w:val="008412EF"/>
    <w:rsid w:val="0084206A"/>
    <w:rsid w:val="008425A7"/>
    <w:rsid w:val="00842634"/>
    <w:rsid w:val="00842AEC"/>
    <w:rsid w:val="00842B23"/>
    <w:rsid w:val="00842BFE"/>
    <w:rsid w:val="00843506"/>
    <w:rsid w:val="008435FA"/>
    <w:rsid w:val="00843BF1"/>
    <w:rsid w:val="00843E42"/>
    <w:rsid w:val="0084433C"/>
    <w:rsid w:val="00844AA5"/>
    <w:rsid w:val="00844B7F"/>
    <w:rsid w:val="00844C24"/>
    <w:rsid w:val="00844CA0"/>
    <w:rsid w:val="00844CEC"/>
    <w:rsid w:val="00844DEB"/>
    <w:rsid w:val="00845DCE"/>
    <w:rsid w:val="00845EF4"/>
    <w:rsid w:val="00845FA8"/>
    <w:rsid w:val="0084617F"/>
    <w:rsid w:val="008467B8"/>
    <w:rsid w:val="00847725"/>
    <w:rsid w:val="00850B9B"/>
    <w:rsid w:val="00850CCF"/>
    <w:rsid w:val="00850FFD"/>
    <w:rsid w:val="0085170F"/>
    <w:rsid w:val="0085171A"/>
    <w:rsid w:val="00851790"/>
    <w:rsid w:val="008517C8"/>
    <w:rsid w:val="00851805"/>
    <w:rsid w:val="00851959"/>
    <w:rsid w:val="00851AF4"/>
    <w:rsid w:val="00852C31"/>
    <w:rsid w:val="00853374"/>
    <w:rsid w:val="008535CD"/>
    <w:rsid w:val="00853643"/>
    <w:rsid w:val="008540BE"/>
    <w:rsid w:val="008540E7"/>
    <w:rsid w:val="008544DF"/>
    <w:rsid w:val="008545C5"/>
    <w:rsid w:val="0085460F"/>
    <w:rsid w:val="0085462C"/>
    <w:rsid w:val="00854A56"/>
    <w:rsid w:val="00854C12"/>
    <w:rsid w:val="00855BE3"/>
    <w:rsid w:val="00855CF7"/>
    <w:rsid w:val="00855D5C"/>
    <w:rsid w:val="0085656C"/>
    <w:rsid w:val="00856AA4"/>
    <w:rsid w:val="00856C22"/>
    <w:rsid w:val="00856E46"/>
    <w:rsid w:val="008573CA"/>
    <w:rsid w:val="00860360"/>
    <w:rsid w:val="00860609"/>
    <w:rsid w:val="008609EE"/>
    <w:rsid w:val="00860FCD"/>
    <w:rsid w:val="00861138"/>
    <w:rsid w:val="00861AE4"/>
    <w:rsid w:val="00862470"/>
    <w:rsid w:val="008624A9"/>
    <w:rsid w:val="0086262F"/>
    <w:rsid w:val="00862D6D"/>
    <w:rsid w:val="00862F00"/>
    <w:rsid w:val="00863FAD"/>
    <w:rsid w:val="008640A3"/>
    <w:rsid w:val="008641FB"/>
    <w:rsid w:val="0086435E"/>
    <w:rsid w:val="008648D0"/>
    <w:rsid w:val="00864A4C"/>
    <w:rsid w:val="0086695D"/>
    <w:rsid w:val="00867B87"/>
    <w:rsid w:val="00870096"/>
    <w:rsid w:val="00870D45"/>
    <w:rsid w:val="00871517"/>
    <w:rsid w:val="00871B7B"/>
    <w:rsid w:val="00872577"/>
    <w:rsid w:val="0087264B"/>
    <w:rsid w:val="00872727"/>
    <w:rsid w:val="00872A12"/>
    <w:rsid w:val="00872C2C"/>
    <w:rsid w:val="00872E0D"/>
    <w:rsid w:val="00873104"/>
    <w:rsid w:val="00874520"/>
    <w:rsid w:val="00874679"/>
    <w:rsid w:val="0087493F"/>
    <w:rsid w:val="00874E79"/>
    <w:rsid w:val="008750F1"/>
    <w:rsid w:val="0087576C"/>
    <w:rsid w:val="0087577D"/>
    <w:rsid w:val="00876148"/>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2664"/>
    <w:rsid w:val="008835D6"/>
    <w:rsid w:val="0088375B"/>
    <w:rsid w:val="00883DD7"/>
    <w:rsid w:val="00883F37"/>
    <w:rsid w:val="008849C3"/>
    <w:rsid w:val="00884B2A"/>
    <w:rsid w:val="00884EBA"/>
    <w:rsid w:val="008856AC"/>
    <w:rsid w:val="0088690E"/>
    <w:rsid w:val="00886DB6"/>
    <w:rsid w:val="008872B9"/>
    <w:rsid w:val="00887713"/>
    <w:rsid w:val="00887AD5"/>
    <w:rsid w:val="00887F6A"/>
    <w:rsid w:val="00890261"/>
    <w:rsid w:val="00890F62"/>
    <w:rsid w:val="00891311"/>
    <w:rsid w:val="0089148E"/>
    <w:rsid w:val="00891AEB"/>
    <w:rsid w:val="00891C16"/>
    <w:rsid w:val="00891CEC"/>
    <w:rsid w:val="0089207D"/>
    <w:rsid w:val="00892466"/>
    <w:rsid w:val="00892547"/>
    <w:rsid w:val="008925FD"/>
    <w:rsid w:val="0089317D"/>
    <w:rsid w:val="0089399F"/>
    <w:rsid w:val="00894406"/>
    <w:rsid w:val="0089462E"/>
    <w:rsid w:val="008952E6"/>
    <w:rsid w:val="008959F8"/>
    <w:rsid w:val="00895AF8"/>
    <w:rsid w:val="008961BB"/>
    <w:rsid w:val="008967A1"/>
    <w:rsid w:val="00896920"/>
    <w:rsid w:val="00896A44"/>
    <w:rsid w:val="00896B11"/>
    <w:rsid w:val="00896BBC"/>
    <w:rsid w:val="008974C0"/>
    <w:rsid w:val="00897925"/>
    <w:rsid w:val="00897B64"/>
    <w:rsid w:val="00897E03"/>
    <w:rsid w:val="008A018E"/>
    <w:rsid w:val="008A0859"/>
    <w:rsid w:val="008A0BDB"/>
    <w:rsid w:val="008A11A1"/>
    <w:rsid w:val="008A1962"/>
    <w:rsid w:val="008A1D25"/>
    <w:rsid w:val="008A1DBF"/>
    <w:rsid w:val="008A2493"/>
    <w:rsid w:val="008A2B70"/>
    <w:rsid w:val="008A2E6F"/>
    <w:rsid w:val="008A3368"/>
    <w:rsid w:val="008A3F99"/>
    <w:rsid w:val="008A40D1"/>
    <w:rsid w:val="008A41F8"/>
    <w:rsid w:val="008A5240"/>
    <w:rsid w:val="008A5A2A"/>
    <w:rsid w:val="008A5A36"/>
    <w:rsid w:val="008A5C41"/>
    <w:rsid w:val="008A6006"/>
    <w:rsid w:val="008A658C"/>
    <w:rsid w:val="008A6877"/>
    <w:rsid w:val="008A6A87"/>
    <w:rsid w:val="008A6FA8"/>
    <w:rsid w:val="008A7B27"/>
    <w:rsid w:val="008B03AF"/>
    <w:rsid w:val="008B0541"/>
    <w:rsid w:val="008B078D"/>
    <w:rsid w:val="008B13E9"/>
    <w:rsid w:val="008B201F"/>
    <w:rsid w:val="008B2035"/>
    <w:rsid w:val="008B26C3"/>
    <w:rsid w:val="008B3235"/>
    <w:rsid w:val="008B3265"/>
    <w:rsid w:val="008B383D"/>
    <w:rsid w:val="008B38B5"/>
    <w:rsid w:val="008B4349"/>
    <w:rsid w:val="008B436E"/>
    <w:rsid w:val="008B4795"/>
    <w:rsid w:val="008B4910"/>
    <w:rsid w:val="008B4FC4"/>
    <w:rsid w:val="008B58DC"/>
    <w:rsid w:val="008B5B54"/>
    <w:rsid w:val="008B6C83"/>
    <w:rsid w:val="008B7240"/>
    <w:rsid w:val="008C0A7F"/>
    <w:rsid w:val="008C0AF1"/>
    <w:rsid w:val="008C0CE7"/>
    <w:rsid w:val="008C11CF"/>
    <w:rsid w:val="008C15C3"/>
    <w:rsid w:val="008C1C95"/>
    <w:rsid w:val="008C1CE8"/>
    <w:rsid w:val="008C1F92"/>
    <w:rsid w:val="008C2800"/>
    <w:rsid w:val="008C2A51"/>
    <w:rsid w:val="008C2DE6"/>
    <w:rsid w:val="008C32BC"/>
    <w:rsid w:val="008C3AF3"/>
    <w:rsid w:val="008C3CE2"/>
    <w:rsid w:val="008C4BC2"/>
    <w:rsid w:val="008C4CBF"/>
    <w:rsid w:val="008C4D8E"/>
    <w:rsid w:val="008C529A"/>
    <w:rsid w:val="008C6072"/>
    <w:rsid w:val="008C6378"/>
    <w:rsid w:val="008C6466"/>
    <w:rsid w:val="008C7147"/>
    <w:rsid w:val="008C72A0"/>
    <w:rsid w:val="008C79E5"/>
    <w:rsid w:val="008C7CE0"/>
    <w:rsid w:val="008D03D8"/>
    <w:rsid w:val="008D0AA7"/>
    <w:rsid w:val="008D12D6"/>
    <w:rsid w:val="008D2710"/>
    <w:rsid w:val="008D344F"/>
    <w:rsid w:val="008D39C6"/>
    <w:rsid w:val="008D3BAB"/>
    <w:rsid w:val="008D3FDC"/>
    <w:rsid w:val="008D4110"/>
    <w:rsid w:val="008D447C"/>
    <w:rsid w:val="008D556D"/>
    <w:rsid w:val="008D608A"/>
    <w:rsid w:val="008D6208"/>
    <w:rsid w:val="008D68F4"/>
    <w:rsid w:val="008D6CC9"/>
    <w:rsid w:val="008D76FF"/>
    <w:rsid w:val="008D7B8A"/>
    <w:rsid w:val="008E06EA"/>
    <w:rsid w:val="008E0947"/>
    <w:rsid w:val="008E1563"/>
    <w:rsid w:val="008E1F17"/>
    <w:rsid w:val="008E21B7"/>
    <w:rsid w:val="008E2BF4"/>
    <w:rsid w:val="008E2F5E"/>
    <w:rsid w:val="008E32D9"/>
    <w:rsid w:val="008E33A2"/>
    <w:rsid w:val="008E34DB"/>
    <w:rsid w:val="008E3A52"/>
    <w:rsid w:val="008E3B7D"/>
    <w:rsid w:val="008E45CA"/>
    <w:rsid w:val="008E497A"/>
    <w:rsid w:val="008E4F1C"/>
    <w:rsid w:val="008E4F62"/>
    <w:rsid w:val="008E54DD"/>
    <w:rsid w:val="008E58F4"/>
    <w:rsid w:val="008E5B73"/>
    <w:rsid w:val="008E5F62"/>
    <w:rsid w:val="008E6876"/>
    <w:rsid w:val="008E68E1"/>
    <w:rsid w:val="008E6EDD"/>
    <w:rsid w:val="008E707F"/>
    <w:rsid w:val="008E75C0"/>
    <w:rsid w:val="008E767B"/>
    <w:rsid w:val="008E7CCC"/>
    <w:rsid w:val="008E7CDC"/>
    <w:rsid w:val="008F0088"/>
    <w:rsid w:val="008F0179"/>
    <w:rsid w:val="008F06DC"/>
    <w:rsid w:val="008F1A16"/>
    <w:rsid w:val="008F20AE"/>
    <w:rsid w:val="008F2112"/>
    <w:rsid w:val="008F2558"/>
    <w:rsid w:val="008F2D2B"/>
    <w:rsid w:val="008F339E"/>
    <w:rsid w:val="008F376B"/>
    <w:rsid w:val="008F3F8B"/>
    <w:rsid w:val="008F448C"/>
    <w:rsid w:val="008F4A20"/>
    <w:rsid w:val="008F4A7C"/>
    <w:rsid w:val="008F5338"/>
    <w:rsid w:val="008F594D"/>
    <w:rsid w:val="008F607C"/>
    <w:rsid w:val="008F6F50"/>
    <w:rsid w:val="008F72E8"/>
    <w:rsid w:val="008F77E9"/>
    <w:rsid w:val="008F7BBF"/>
    <w:rsid w:val="008F7DF7"/>
    <w:rsid w:val="00900059"/>
    <w:rsid w:val="009001CA"/>
    <w:rsid w:val="00900AE1"/>
    <w:rsid w:val="00900C70"/>
    <w:rsid w:val="00901906"/>
    <w:rsid w:val="00901AE0"/>
    <w:rsid w:val="00901FBC"/>
    <w:rsid w:val="00902123"/>
    <w:rsid w:val="009025A7"/>
    <w:rsid w:val="00902714"/>
    <w:rsid w:val="009028CE"/>
    <w:rsid w:val="009029BA"/>
    <w:rsid w:val="00902B8F"/>
    <w:rsid w:val="00903051"/>
    <w:rsid w:val="009045C9"/>
    <w:rsid w:val="00905552"/>
    <w:rsid w:val="00905737"/>
    <w:rsid w:val="00906524"/>
    <w:rsid w:val="009067E1"/>
    <w:rsid w:val="00906C65"/>
    <w:rsid w:val="00907043"/>
    <w:rsid w:val="009075B3"/>
    <w:rsid w:val="00907E9B"/>
    <w:rsid w:val="00911154"/>
    <w:rsid w:val="0091134F"/>
    <w:rsid w:val="00911D02"/>
    <w:rsid w:val="00911DB8"/>
    <w:rsid w:val="009121ED"/>
    <w:rsid w:val="009122B5"/>
    <w:rsid w:val="00912D12"/>
    <w:rsid w:val="00913099"/>
    <w:rsid w:val="009133E2"/>
    <w:rsid w:val="009138D4"/>
    <w:rsid w:val="009139B9"/>
    <w:rsid w:val="00913F09"/>
    <w:rsid w:val="009144ED"/>
    <w:rsid w:val="00914B4F"/>
    <w:rsid w:val="00914D04"/>
    <w:rsid w:val="00914E15"/>
    <w:rsid w:val="00914F57"/>
    <w:rsid w:val="00915C73"/>
    <w:rsid w:val="00915E07"/>
    <w:rsid w:val="00915F0C"/>
    <w:rsid w:val="0091628F"/>
    <w:rsid w:val="009170AF"/>
    <w:rsid w:val="00920066"/>
    <w:rsid w:val="00920208"/>
    <w:rsid w:val="00920668"/>
    <w:rsid w:val="009209E3"/>
    <w:rsid w:val="00920E97"/>
    <w:rsid w:val="0092104C"/>
    <w:rsid w:val="00922512"/>
    <w:rsid w:val="00922650"/>
    <w:rsid w:val="00922A4F"/>
    <w:rsid w:val="00922F5B"/>
    <w:rsid w:val="00923C42"/>
    <w:rsid w:val="00923E41"/>
    <w:rsid w:val="009240BC"/>
    <w:rsid w:val="0092519E"/>
    <w:rsid w:val="009257BF"/>
    <w:rsid w:val="00925C8D"/>
    <w:rsid w:val="00925F0C"/>
    <w:rsid w:val="009260F4"/>
    <w:rsid w:val="009264F4"/>
    <w:rsid w:val="0092655A"/>
    <w:rsid w:val="009266A6"/>
    <w:rsid w:val="0092792C"/>
    <w:rsid w:val="00930252"/>
    <w:rsid w:val="0093058F"/>
    <w:rsid w:val="00930712"/>
    <w:rsid w:val="00930920"/>
    <w:rsid w:val="00931062"/>
    <w:rsid w:val="009314C9"/>
    <w:rsid w:val="00931F57"/>
    <w:rsid w:val="009320DB"/>
    <w:rsid w:val="00932652"/>
    <w:rsid w:val="00932672"/>
    <w:rsid w:val="009326DA"/>
    <w:rsid w:val="00932705"/>
    <w:rsid w:val="009328CE"/>
    <w:rsid w:val="009329B4"/>
    <w:rsid w:val="00932AD5"/>
    <w:rsid w:val="009331FB"/>
    <w:rsid w:val="00933485"/>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07D7"/>
    <w:rsid w:val="00940940"/>
    <w:rsid w:val="00940C39"/>
    <w:rsid w:val="00941764"/>
    <w:rsid w:val="00941A7F"/>
    <w:rsid w:val="00942FFF"/>
    <w:rsid w:val="00943AE6"/>
    <w:rsid w:val="0094400E"/>
    <w:rsid w:val="0094422B"/>
    <w:rsid w:val="0094460F"/>
    <w:rsid w:val="00944A50"/>
    <w:rsid w:val="00944D15"/>
    <w:rsid w:val="0094547C"/>
    <w:rsid w:val="00945565"/>
    <w:rsid w:val="0094584A"/>
    <w:rsid w:val="00945980"/>
    <w:rsid w:val="009464D0"/>
    <w:rsid w:val="009465F5"/>
    <w:rsid w:val="009479F6"/>
    <w:rsid w:val="009506E1"/>
    <w:rsid w:val="00950F31"/>
    <w:rsid w:val="00950FE5"/>
    <w:rsid w:val="00951403"/>
    <w:rsid w:val="0095150D"/>
    <w:rsid w:val="00951E37"/>
    <w:rsid w:val="00951FF8"/>
    <w:rsid w:val="009523E2"/>
    <w:rsid w:val="009528D1"/>
    <w:rsid w:val="0095398F"/>
    <w:rsid w:val="00953DD6"/>
    <w:rsid w:val="00953E2B"/>
    <w:rsid w:val="00954068"/>
    <w:rsid w:val="00955617"/>
    <w:rsid w:val="00955946"/>
    <w:rsid w:val="00955D88"/>
    <w:rsid w:val="00956A69"/>
    <w:rsid w:val="00956D0A"/>
    <w:rsid w:val="00957797"/>
    <w:rsid w:val="00957CBA"/>
    <w:rsid w:val="00960E40"/>
    <w:rsid w:val="00961409"/>
    <w:rsid w:val="009618D0"/>
    <w:rsid w:val="0096194B"/>
    <w:rsid w:val="009627B1"/>
    <w:rsid w:val="00962C75"/>
    <w:rsid w:val="00962CFA"/>
    <w:rsid w:val="009634F0"/>
    <w:rsid w:val="00963E12"/>
    <w:rsid w:val="0096407B"/>
    <w:rsid w:val="0096453E"/>
    <w:rsid w:val="00964667"/>
    <w:rsid w:val="00965009"/>
    <w:rsid w:val="009658C9"/>
    <w:rsid w:val="00966BD9"/>
    <w:rsid w:val="00966F3D"/>
    <w:rsid w:val="00967749"/>
    <w:rsid w:val="0096797C"/>
    <w:rsid w:val="00967B7E"/>
    <w:rsid w:val="00967E2A"/>
    <w:rsid w:val="00971436"/>
    <w:rsid w:val="00971567"/>
    <w:rsid w:val="009722B6"/>
    <w:rsid w:val="00972589"/>
    <w:rsid w:val="00973446"/>
    <w:rsid w:val="009734C1"/>
    <w:rsid w:val="00974292"/>
    <w:rsid w:val="009743D3"/>
    <w:rsid w:val="009743E4"/>
    <w:rsid w:val="009749C8"/>
    <w:rsid w:val="00974C53"/>
    <w:rsid w:val="009751F8"/>
    <w:rsid w:val="0097520D"/>
    <w:rsid w:val="009754BC"/>
    <w:rsid w:val="00975665"/>
    <w:rsid w:val="009761A5"/>
    <w:rsid w:val="00976B67"/>
    <w:rsid w:val="00977D04"/>
    <w:rsid w:val="009804AE"/>
    <w:rsid w:val="00980D93"/>
    <w:rsid w:val="00981155"/>
    <w:rsid w:val="009816D3"/>
    <w:rsid w:val="00981FB9"/>
    <w:rsid w:val="0098201C"/>
    <w:rsid w:val="00983483"/>
    <w:rsid w:val="009835E3"/>
    <w:rsid w:val="009839EE"/>
    <w:rsid w:val="00983A0E"/>
    <w:rsid w:val="00983BCD"/>
    <w:rsid w:val="00983D79"/>
    <w:rsid w:val="009842A8"/>
    <w:rsid w:val="009848A8"/>
    <w:rsid w:val="0098508B"/>
    <w:rsid w:val="0098572F"/>
    <w:rsid w:val="00985D98"/>
    <w:rsid w:val="00985FF8"/>
    <w:rsid w:val="00986ECA"/>
    <w:rsid w:val="00987929"/>
    <w:rsid w:val="00987C79"/>
    <w:rsid w:val="00990584"/>
    <w:rsid w:val="00990AB3"/>
    <w:rsid w:val="0099107E"/>
    <w:rsid w:val="0099114B"/>
    <w:rsid w:val="0099127C"/>
    <w:rsid w:val="0099218B"/>
    <w:rsid w:val="009934D0"/>
    <w:rsid w:val="0099377B"/>
    <w:rsid w:val="00993A97"/>
    <w:rsid w:val="009942C8"/>
    <w:rsid w:val="00995001"/>
    <w:rsid w:val="009951D8"/>
    <w:rsid w:val="009957C4"/>
    <w:rsid w:val="00995889"/>
    <w:rsid w:val="00995CFE"/>
    <w:rsid w:val="00997807"/>
    <w:rsid w:val="00997C59"/>
    <w:rsid w:val="00997D2B"/>
    <w:rsid w:val="009A0A14"/>
    <w:rsid w:val="009A216F"/>
    <w:rsid w:val="009A27AF"/>
    <w:rsid w:val="009A2CA0"/>
    <w:rsid w:val="009A31C8"/>
    <w:rsid w:val="009A3316"/>
    <w:rsid w:val="009A35AA"/>
    <w:rsid w:val="009A3DBB"/>
    <w:rsid w:val="009A4554"/>
    <w:rsid w:val="009A533C"/>
    <w:rsid w:val="009A5A55"/>
    <w:rsid w:val="009A5BD3"/>
    <w:rsid w:val="009A63CB"/>
    <w:rsid w:val="009A6409"/>
    <w:rsid w:val="009A6B3E"/>
    <w:rsid w:val="009A7336"/>
    <w:rsid w:val="009A7732"/>
    <w:rsid w:val="009A7965"/>
    <w:rsid w:val="009B029E"/>
    <w:rsid w:val="009B03A1"/>
    <w:rsid w:val="009B04EB"/>
    <w:rsid w:val="009B0E69"/>
    <w:rsid w:val="009B1410"/>
    <w:rsid w:val="009B195C"/>
    <w:rsid w:val="009B1A2E"/>
    <w:rsid w:val="009B2107"/>
    <w:rsid w:val="009B2186"/>
    <w:rsid w:val="009B2242"/>
    <w:rsid w:val="009B24F0"/>
    <w:rsid w:val="009B2926"/>
    <w:rsid w:val="009B2C0A"/>
    <w:rsid w:val="009B323A"/>
    <w:rsid w:val="009B33A3"/>
    <w:rsid w:val="009B3495"/>
    <w:rsid w:val="009B39D8"/>
    <w:rsid w:val="009B4552"/>
    <w:rsid w:val="009B4578"/>
    <w:rsid w:val="009B511C"/>
    <w:rsid w:val="009B6018"/>
    <w:rsid w:val="009B619D"/>
    <w:rsid w:val="009B66A9"/>
    <w:rsid w:val="009B70E1"/>
    <w:rsid w:val="009B7218"/>
    <w:rsid w:val="009B79BA"/>
    <w:rsid w:val="009B7E7E"/>
    <w:rsid w:val="009B7EA8"/>
    <w:rsid w:val="009B7F4F"/>
    <w:rsid w:val="009B7FEC"/>
    <w:rsid w:val="009C02BD"/>
    <w:rsid w:val="009C081B"/>
    <w:rsid w:val="009C11B2"/>
    <w:rsid w:val="009C20C7"/>
    <w:rsid w:val="009C27E1"/>
    <w:rsid w:val="009C32E0"/>
    <w:rsid w:val="009C34BF"/>
    <w:rsid w:val="009C38F5"/>
    <w:rsid w:val="009C4801"/>
    <w:rsid w:val="009C4BDD"/>
    <w:rsid w:val="009C66DD"/>
    <w:rsid w:val="009C67F2"/>
    <w:rsid w:val="009C6858"/>
    <w:rsid w:val="009C6BE2"/>
    <w:rsid w:val="009C758E"/>
    <w:rsid w:val="009C78BF"/>
    <w:rsid w:val="009D0110"/>
    <w:rsid w:val="009D0F43"/>
    <w:rsid w:val="009D1583"/>
    <w:rsid w:val="009D1D90"/>
    <w:rsid w:val="009D22BE"/>
    <w:rsid w:val="009D289C"/>
    <w:rsid w:val="009D2DEA"/>
    <w:rsid w:val="009D32C6"/>
    <w:rsid w:val="009D35E5"/>
    <w:rsid w:val="009D3BD2"/>
    <w:rsid w:val="009D3EAE"/>
    <w:rsid w:val="009D419C"/>
    <w:rsid w:val="009D58C5"/>
    <w:rsid w:val="009D59E0"/>
    <w:rsid w:val="009D5BDF"/>
    <w:rsid w:val="009D5D9E"/>
    <w:rsid w:val="009D6599"/>
    <w:rsid w:val="009D7459"/>
    <w:rsid w:val="009D7792"/>
    <w:rsid w:val="009D7858"/>
    <w:rsid w:val="009D7E76"/>
    <w:rsid w:val="009E0569"/>
    <w:rsid w:val="009E057D"/>
    <w:rsid w:val="009E087D"/>
    <w:rsid w:val="009E0E77"/>
    <w:rsid w:val="009E0F84"/>
    <w:rsid w:val="009E10B7"/>
    <w:rsid w:val="009E13D0"/>
    <w:rsid w:val="009E1447"/>
    <w:rsid w:val="009E1F17"/>
    <w:rsid w:val="009E3A29"/>
    <w:rsid w:val="009E3B93"/>
    <w:rsid w:val="009E40A4"/>
    <w:rsid w:val="009E5EE1"/>
    <w:rsid w:val="009E5FF9"/>
    <w:rsid w:val="009E6AD8"/>
    <w:rsid w:val="009E6B7C"/>
    <w:rsid w:val="009E7144"/>
    <w:rsid w:val="009E7A91"/>
    <w:rsid w:val="009E7C67"/>
    <w:rsid w:val="009F0BC2"/>
    <w:rsid w:val="009F0DE7"/>
    <w:rsid w:val="009F145D"/>
    <w:rsid w:val="009F1CB8"/>
    <w:rsid w:val="009F2578"/>
    <w:rsid w:val="009F2C95"/>
    <w:rsid w:val="009F3219"/>
    <w:rsid w:val="009F3798"/>
    <w:rsid w:val="009F4DD6"/>
    <w:rsid w:val="009F539C"/>
    <w:rsid w:val="009F5BB2"/>
    <w:rsid w:val="009F5BE4"/>
    <w:rsid w:val="009F6652"/>
    <w:rsid w:val="009F6EC0"/>
    <w:rsid w:val="009F732A"/>
    <w:rsid w:val="009F7448"/>
    <w:rsid w:val="009F792D"/>
    <w:rsid w:val="00A002D8"/>
    <w:rsid w:val="00A00C2A"/>
    <w:rsid w:val="00A00F13"/>
    <w:rsid w:val="00A01126"/>
    <w:rsid w:val="00A02632"/>
    <w:rsid w:val="00A0397A"/>
    <w:rsid w:val="00A03AC3"/>
    <w:rsid w:val="00A045D8"/>
    <w:rsid w:val="00A055C8"/>
    <w:rsid w:val="00A055E4"/>
    <w:rsid w:val="00A05DCC"/>
    <w:rsid w:val="00A06A83"/>
    <w:rsid w:val="00A06EC9"/>
    <w:rsid w:val="00A078AA"/>
    <w:rsid w:val="00A102BE"/>
    <w:rsid w:val="00A10A86"/>
    <w:rsid w:val="00A10E4B"/>
    <w:rsid w:val="00A11F4D"/>
    <w:rsid w:val="00A1202A"/>
    <w:rsid w:val="00A12191"/>
    <w:rsid w:val="00A12257"/>
    <w:rsid w:val="00A12271"/>
    <w:rsid w:val="00A126C6"/>
    <w:rsid w:val="00A12E43"/>
    <w:rsid w:val="00A138C6"/>
    <w:rsid w:val="00A14191"/>
    <w:rsid w:val="00A1424F"/>
    <w:rsid w:val="00A145AF"/>
    <w:rsid w:val="00A1484A"/>
    <w:rsid w:val="00A14965"/>
    <w:rsid w:val="00A14B39"/>
    <w:rsid w:val="00A15290"/>
    <w:rsid w:val="00A15705"/>
    <w:rsid w:val="00A15D19"/>
    <w:rsid w:val="00A15F76"/>
    <w:rsid w:val="00A16CE4"/>
    <w:rsid w:val="00A17B63"/>
    <w:rsid w:val="00A17E16"/>
    <w:rsid w:val="00A20C66"/>
    <w:rsid w:val="00A20E29"/>
    <w:rsid w:val="00A2165B"/>
    <w:rsid w:val="00A219C0"/>
    <w:rsid w:val="00A21E75"/>
    <w:rsid w:val="00A22310"/>
    <w:rsid w:val="00A22527"/>
    <w:rsid w:val="00A2273C"/>
    <w:rsid w:val="00A228DE"/>
    <w:rsid w:val="00A22C8F"/>
    <w:rsid w:val="00A2312B"/>
    <w:rsid w:val="00A23DD4"/>
    <w:rsid w:val="00A23DEF"/>
    <w:rsid w:val="00A242B5"/>
    <w:rsid w:val="00A242E9"/>
    <w:rsid w:val="00A248EC"/>
    <w:rsid w:val="00A24D30"/>
    <w:rsid w:val="00A25935"/>
    <w:rsid w:val="00A26002"/>
    <w:rsid w:val="00A26512"/>
    <w:rsid w:val="00A2674D"/>
    <w:rsid w:val="00A27946"/>
    <w:rsid w:val="00A30537"/>
    <w:rsid w:val="00A307D1"/>
    <w:rsid w:val="00A30830"/>
    <w:rsid w:val="00A30DBB"/>
    <w:rsid w:val="00A30E1D"/>
    <w:rsid w:val="00A30F08"/>
    <w:rsid w:val="00A316DD"/>
    <w:rsid w:val="00A31DDA"/>
    <w:rsid w:val="00A32042"/>
    <w:rsid w:val="00A32171"/>
    <w:rsid w:val="00A327B4"/>
    <w:rsid w:val="00A32B45"/>
    <w:rsid w:val="00A33157"/>
    <w:rsid w:val="00A33E77"/>
    <w:rsid w:val="00A33E99"/>
    <w:rsid w:val="00A34208"/>
    <w:rsid w:val="00A353DA"/>
    <w:rsid w:val="00A35747"/>
    <w:rsid w:val="00A360A2"/>
    <w:rsid w:val="00A3610B"/>
    <w:rsid w:val="00A361CA"/>
    <w:rsid w:val="00A3680C"/>
    <w:rsid w:val="00A371B2"/>
    <w:rsid w:val="00A373D7"/>
    <w:rsid w:val="00A40EA5"/>
    <w:rsid w:val="00A40FEE"/>
    <w:rsid w:val="00A41745"/>
    <w:rsid w:val="00A41A6A"/>
    <w:rsid w:val="00A41BA8"/>
    <w:rsid w:val="00A421A1"/>
    <w:rsid w:val="00A43803"/>
    <w:rsid w:val="00A43C48"/>
    <w:rsid w:val="00A43F34"/>
    <w:rsid w:val="00A44098"/>
    <w:rsid w:val="00A451F9"/>
    <w:rsid w:val="00A45299"/>
    <w:rsid w:val="00A4535F"/>
    <w:rsid w:val="00A45390"/>
    <w:rsid w:val="00A458B4"/>
    <w:rsid w:val="00A45F68"/>
    <w:rsid w:val="00A468FB"/>
    <w:rsid w:val="00A46EC0"/>
    <w:rsid w:val="00A47099"/>
    <w:rsid w:val="00A477F4"/>
    <w:rsid w:val="00A479C3"/>
    <w:rsid w:val="00A512FE"/>
    <w:rsid w:val="00A51B0B"/>
    <w:rsid w:val="00A51DFE"/>
    <w:rsid w:val="00A51F06"/>
    <w:rsid w:val="00A529AB"/>
    <w:rsid w:val="00A52F4B"/>
    <w:rsid w:val="00A53738"/>
    <w:rsid w:val="00A53759"/>
    <w:rsid w:val="00A53ABD"/>
    <w:rsid w:val="00A543F5"/>
    <w:rsid w:val="00A544A4"/>
    <w:rsid w:val="00A554B0"/>
    <w:rsid w:val="00A555DB"/>
    <w:rsid w:val="00A55757"/>
    <w:rsid w:val="00A558ED"/>
    <w:rsid w:val="00A5646B"/>
    <w:rsid w:val="00A56810"/>
    <w:rsid w:val="00A56DDF"/>
    <w:rsid w:val="00A577A5"/>
    <w:rsid w:val="00A57F8F"/>
    <w:rsid w:val="00A60062"/>
    <w:rsid w:val="00A600BF"/>
    <w:rsid w:val="00A60131"/>
    <w:rsid w:val="00A6037D"/>
    <w:rsid w:val="00A6052A"/>
    <w:rsid w:val="00A60627"/>
    <w:rsid w:val="00A61448"/>
    <w:rsid w:val="00A615F1"/>
    <w:rsid w:val="00A61643"/>
    <w:rsid w:val="00A61E3F"/>
    <w:rsid w:val="00A62160"/>
    <w:rsid w:val="00A62318"/>
    <w:rsid w:val="00A6256B"/>
    <w:rsid w:val="00A62B44"/>
    <w:rsid w:val="00A638BA"/>
    <w:rsid w:val="00A639AF"/>
    <w:rsid w:val="00A6412F"/>
    <w:rsid w:val="00A6545D"/>
    <w:rsid w:val="00A66538"/>
    <w:rsid w:val="00A66768"/>
    <w:rsid w:val="00A678C6"/>
    <w:rsid w:val="00A70275"/>
    <w:rsid w:val="00A70935"/>
    <w:rsid w:val="00A727E9"/>
    <w:rsid w:val="00A7298F"/>
    <w:rsid w:val="00A72AAD"/>
    <w:rsid w:val="00A72D2C"/>
    <w:rsid w:val="00A734C3"/>
    <w:rsid w:val="00A7451E"/>
    <w:rsid w:val="00A7484E"/>
    <w:rsid w:val="00A74C63"/>
    <w:rsid w:val="00A74C8A"/>
    <w:rsid w:val="00A74DA6"/>
    <w:rsid w:val="00A7540D"/>
    <w:rsid w:val="00A75B43"/>
    <w:rsid w:val="00A769B8"/>
    <w:rsid w:val="00A777EC"/>
    <w:rsid w:val="00A77B95"/>
    <w:rsid w:val="00A77FCB"/>
    <w:rsid w:val="00A806D7"/>
    <w:rsid w:val="00A8073A"/>
    <w:rsid w:val="00A8091E"/>
    <w:rsid w:val="00A80E8F"/>
    <w:rsid w:val="00A81FD9"/>
    <w:rsid w:val="00A82ED2"/>
    <w:rsid w:val="00A839B4"/>
    <w:rsid w:val="00A83F45"/>
    <w:rsid w:val="00A83FC0"/>
    <w:rsid w:val="00A845A6"/>
    <w:rsid w:val="00A85B11"/>
    <w:rsid w:val="00A85F38"/>
    <w:rsid w:val="00A862EC"/>
    <w:rsid w:val="00A863C2"/>
    <w:rsid w:val="00A877D8"/>
    <w:rsid w:val="00A87902"/>
    <w:rsid w:val="00A87D2A"/>
    <w:rsid w:val="00A87EEC"/>
    <w:rsid w:val="00A90515"/>
    <w:rsid w:val="00A90A3F"/>
    <w:rsid w:val="00A912DD"/>
    <w:rsid w:val="00A91691"/>
    <w:rsid w:val="00A91AB5"/>
    <w:rsid w:val="00A92925"/>
    <w:rsid w:val="00A92C43"/>
    <w:rsid w:val="00A93062"/>
    <w:rsid w:val="00A935D6"/>
    <w:rsid w:val="00A9383B"/>
    <w:rsid w:val="00A946C9"/>
    <w:rsid w:val="00A95E58"/>
    <w:rsid w:val="00A95FEB"/>
    <w:rsid w:val="00A96196"/>
    <w:rsid w:val="00A962D7"/>
    <w:rsid w:val="00A966C9"/>
    <w:rsid w:val="00A96B2C"/>
    <w:rsid w:val="00A97210"/>
    <w:rsid w:val="00A975DC"/>
    <w:rsid w:val="00A97971"/>
    <w:rsid w:val="00A97DFE"/>
    <w:rsid w:val="00A97F4F"/>
    <w:rsid w:val="00AA0105"/>
    <w:rsid w:val="00AA07AA"/>
    <w:rsid w:val="00AA0836"/>
    <w:rsid w:val="00AA0E13"/>
    <w:rsid w:val="00AA13B4"/>
    <w:rsid w:val="00AA1498"/>
    <w:rsid w:val="00AA1D70"/>
    <w:rsid w:val="00AA23B5"/>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2C91"/>
    <w:rsid w:val="00AB3FA5"/>
    <w:rsid w:val="00AB4479"/>
    <w:rsid w:val="00AB44AA"/>
    <w:rsid w:val="00AB45F9"/>
    <w:rsid w:val="00AB515A"/>
    <w:rsid w:val="00AB55A5"/>
    <w:rsid w:val="00AB56F4"/>
    <w:rsid w:val="00AB5F48"/>
    <w:rsid w:val="00AB68BE"/>
    <w:rsid w:val="00AB6E3C"/>
    <w:rsid w:val="00AB7F94"/>
    <w:rsid w:val="00AC0380"/>
    <w:rsid w:val="00AC07D7"/>
    <w:rsid w:val="00AC08EE"/>
    <w:rsid w:val="00AC1402"/>
    <w:rsid w:val="00AC156A"/>
    <w:rsid w:val="00AC1EE3"/>
    <w:rsid w:val="00AC247B"/>
    <w:rsid w:val="00AC29CD"/>
    <w:rsid w:val="00AC2BE8"/>
    <w:rsid w:val="00AC2F55"/>
    <w:rsid w:val="00AC31CA"/>
    <w:rsid w:val="00AC3741"/>
    <w:rsid w:val="00AC3B89"/>
    <w:rsid w:val="00AC3C91"/>
    <w:rsid w:val="00AC3D57"/>
    <w:rsid w:val="00AC4462"/>
    <w:rsid w:val="00AC4E18"/>
    <w:rsid w:val="00AC5891"/>
    <w:rsid w:val="00AC5C0C"/>
    <w:rsid w:val="00AC5EAB"/>
    <w:rsid w:val="00AC62E6"/>
    <w:rsid w:val="00AC6992"/>
    <w:rsid w:val="00AC6A1A"/>
    <w:rsid w:val="00AC6AC7"/>
    <w:rsid w:val="00AC6C60"/>
    <w:rsid w:val="00AC6E95"/>
    <w:rsid w:val="00AC7ACF"/>
    <w:rsid w:val="00AD00EF"/>
    <w:rsid w:val="00AD1AFC"/>
    <w:rsid w:val="00AD1B9A"/>
    <w:rsid w:val="00AD1E9F"/>
    <w:rsid w:val="00AD1FCB"/>
    <w:rsid w:val="00AD24C2"/>
    <w:rsid w:val="00AD295C"/>
    <w:rsid w:val="00AD2BD0"/>
    <w:rsid w:val="00AD2C47"/>
    <w:rsid w:val="00AD2FDC"/>
    <w:rsid w:val="00AD332F"/>
    <w:rsid w:val="00AD382E"/>
    <w:rsid w:val="00AD3A9A"/>
    <w:rsid w:val="00AD3C97"/>
    <w:rsid w:val="00AD3CCF"/>
    <w:rsid w:val="00AD4D00"/>
    <w:rsid w:val="00AD5730"/>
    <w:rsid w:val="00AD587C"/>
    <w:rsid w:val="00AD5932"/>
    <w:rsid w:val="00AD5C89"/>
    <w:rsid w:val="00AD5E50"/>
    <w:rsid w:val="00AD79C9"/>
    <w:rsid w:val="00AD7C1A"/>
    <w:rsid w:val="00AD7DF9"/>
    <w:rsid w:val="00AD7E51"/>
    <w:rsid w:val="00AE033A"/>
    <w:rsid w:val="00AE0898"/>
    <w:rsid w:val="00AE0CCF"/>
    <w:rsid w:val="00AE1278"/>
    <w:rsid w:val="00AE1510"/>
    <w:rsid w:val="00AE167C"/>
    <w:rsid w:val="00AE1998"/>
    <w:rsid w:val="00AE2015"/>
    <w:rsid w:val="00AE2702"/>
    <w:rsid w:val="00AE281F"/>
    <w:rsid w:val="00AE2D94"/>
    <w:rsid w:val="00AE3050"/>
    <w:rsid w:val="00AE319B"/>
    <w:rsid w:val="00AE3239"/>
    <w:rsid w:val="00AE3439"/>
    <w:rsid w:val="00AE38AA"/>
    <w:rsid w:val="00AE4053"/>
    <w:rsid w:val="00AE458B"/>
    <w:rsid w:val="00AE587C"/>
    <w:rsid w:val="00AE5D21"/>
    <w:rsid w:val="00AE6198"/>
    <w:rsid w:val="00AE6CA1"/>
    <w:rsid w:val="00AE6E44"/>
    <w:rsid w:val="00AE731C"/>
    <w:rsid w:val="00AE777B"/>
    <w:rsid w:val="00AF228C"/>
    <w:rsid w:val="00AF25FD"/>
    <w:rsid w:val="00AF2DB6"/>
    <w:rsid w:val="00AF308F"/>
    <w:rsid w:val="00AF3A82"/>
    <w:rsid w:val="00AF5032"/>
    <w:rsid w:val="00AF5DA1"/>
    <w:rsid w:val="00AF7552"/>
    <w:rsid w:val="00AF7953"/>
    <w:rsid w:val="00B000EC"/>
    <w:rsid w:val="00B00382"/>
    <w:rsid w:val="00B003D1"/>
    <w:rsid w:val="00B00799"/>
    <w:rsid w:val="00B0119E"/>
    <w:rsid w:val="00B01E27"/>
    <w:rsid w:val="00B01FC0"/>
    <w:rsid w:val="00B023BB"/>
    <w:rsid w:val="00B02BFD"/>
    <w:rsid w:val="00B031C8"/>
    <w:rsid w:val="00B052C4"/>
    <w:rsid w:val="00B0558F"/>
    <w:rsid w:val="00B06185"/>
    <w:rsid w:val="00B066D4"/>
    <w:rsid w:val="00B06E0A"/>
    <w:rsid w:val="00B0723F"/>
    <w:rsid w:val="00B07981"/>
    <w:rsid w:val="00B079EE"/>
    <w:rsid w:val="00B07C8F"/>
    <w:rsid w:val="00B10C65"/>
    <w:rsid w:val="00B10E5B"/>
    <w:rsid w:val="00B1105D"/>
    <w:rsid w:val="00B11197"/>
    <w:rsid w:val="00B117B6"/>
    <w:rsid w:val="00B120E0"/>
    <w:rsid w:val="00B12A7E"/>
    <w:rsid w:val="00B12F7B"/>
    <w:rsid w:val="00B13528"/>
    <w:rsid w:val="00B1355B"/>
    <w:rsid w:val="00B137E8"/>
    <w:rsid w:val="00B138A4"/>
    <w:rsid w:val="00B13B65"/>
    <w:rsid w:val="00B1544F"/>
    <w:rsid w:val="00B15511"/>
    <w:rsid w:val="00B16D0A"/>
    <w:rsid w:val="00B16D8B"/>
    <w:rsid w:val="00B1740A"/>
    <w:rsid w:val="00B17803"/>
    <w:rsid w:val="00B17D17"/>
    <w:rsid w:val="00B20241"/>
    <w:rsid w:val="00B2048C"/>
    <w:rsid w:val="00B20FE9"/>
    <w:rsid w:val="00B2102E"/>
    <w:rsid w:val="00B21032"/>
    <w:rsid w:val="00B2118D"/>
    <w:rsid w:val="00B21787"/>
    <w:rsid w:val="00B21A1A"/>
    <w:rsid w:val="00B21D7C"/>
    <w:rsid w:val="00B222AE"/>
    <w:rsid w:val="00B2255B"/>
    <w:rsid w:val="00B228E7"/>
    <w:rsid w:val="00B22A48"/>
    <w:rsid w:val="00B22E1C"/>
    <w:rsid w:val="00B22F76"/>
    <w:rsid w:val="00B23321"/>
    <w:rsid w:val="00B23337"/>
    <w:rsid w:val="00B233F0"/>
    <w:rsid w:val="00B234FB"/>
    <w:rsid w:val="00B23581"/>
    <w:rsid w:val="00B23839"/>
    <w:rsid w:val="00B23EB3"/>
    <w:rsid w:val="00B24ABC"/>
    <w:rsid w:val="00B2590D"/>
    <w:rsid w:val="00B264D9"/>
    <w:rsid w:val="00B26AE4"/>
    <w:rsid w:val="00B26AE5"/>
    <w:rsid w:val="00B26EE8"/>
    <w:rsid w:val="00B27987"/>
    <w:rsid w:val="00B27E0B"/>
    <w:rsid w:val="00B30831"/>
    <w:rsid w:val="00B30935"/>
    <w:rsid w:val="00B3183B"/>
    <w:rsid w:val="00B31C53"/>
    <w:rsid w:val="00B31E25"/>
    <w:rsid w:val="00B32C44"/>
    <w:rsid w:val="00B33336"/>
    <w:rsid w:val="00B33BBA"/>
    <w:rsid w:val="00B347FB"/>
    <w:rsid w:val="00B34C66"/>
    <w:rsid w:val="00B34D6E"/>
    <w:rsid w:val="00B35EC5"/>
    <w:rsid w:val="00B366E6"/>
    <w:rsid w:val="00B3680A"/>
    <w:rsid w:val="00B3698B"/>
    <w:rsid w:val="00B36D2A"/>
    <w:rsid w:val="00B40D17"/>
    <w:rsid w:val="00B41147"/>
    <w:rsid w:val="00B416C6"/>
    <w:rsid w:val="00B41E54"/>
    <w:rsid w:val="00B42B98"/>
    <w:rsid w:val="00B42E8B"/>
    <w:rsid w:val="00B431D6"/>
    <w:rsid w:val="00B433D1"/>
    <w:rsid w:val="00B439BF"/>
    <w:rsid w:val="00B43EFE"/>
    <w:rsid w:val="00B44021"/>
    <w:rsid w:val="00B46088"/>
    <w:rsid w:val="00B46979"/>
    <w:rsid w:val="00B47058"/>
    <w:rsid w:val="00B5026F"/>
    <w:rsid w:val="00B502AC"/>
    <w:rsid w:val="00B504C6"/>
    <w:rsid w:val="00B5083A"/>
    <w:rsid w:val="00B508E4"/>
    <w:rsid w:val="00B51D7E"/>
    <w:rsid w:val="00B52558"/>
    <w:rsid w:val="00B5400E"/>
    <w:rsid w:val="00B54A48"/>
    <w:rsid w:val="00B5523C"/>
    <w:rsid w:val="00B5545E"/>
    <w:rsid w:val="00B554A5"/>
    <w:rsid w:val="00B5691A"/>
    <w:rsid w:val="00B577D4"/>
    <w:rsid w:val="00B57837"/>
    <w:rsid w:val="00B579F1"/>
    <w:rsid w:val="00B57FEC"/>
    <w:rsid w:val="00B60056"/>
    <w:rsid w:val="00B609D5"/>
    <w:rsid w:val="00B611EC"/>
    <w:rsid w:val="00B612F6"/>
    <w:rsid w:val="00B613EF"/>
    <w:rsid w:val="00B6148C"/>
    <w:rsid w:val="00B626B7"/>
    <w:rsid w:val="00B6366D"/>
    <w:rsid w:val="00B63AA9"/>
    <w:rsid w:val="00B63D30"/>
    <w:rsid w:val="00B640B5"/>
    <w:rsid w:val="00B64D44"/>
    <w:rsid w:val="00B64E6C"/>
    <w:rsid w:val="00B65120"/>
    <w:rsid w:val="00B6529C"/>
    <w:rsid w:val="00B65332"/>
    <w:rsid w:val="00B6537B"/>
    <w:rsid w:val="00B6546A"/>
    <w:rsid w:val="00B66033"/>
    <w:rsid w:val="00B7059F"/>
    <w:rsid w:val="00B70D64"/>
    <w:rsid w:val="00B70E44"/>
    <w:rsid w:val="00B70F85"/>
    <w:rsid w:val="00B7155A"/>
    <w:rsid w:val="00B72547"/>
    <w:rsid w:val="00B72980"/>
    <w:rsid w:val="00B72A0D"/>
    <w:rsid w:val="00B72B92"/>
    <w:rsid w:val="00B73135"/>
    <w:rsid w:val="00B7435C"/>
    <w:rsid w:val="00B746E3"/>
    <w:rsid w:val="00B74BB7"/>
    <w:rsid w:val="00B74FAE"/>
    <w:rsid w:val="00B75118"/>
    <w:rsid w:val="00B756FD"/>
    <w:rsid w:val="00B75C8E"/>
    <w:rsid w:val="00B75CEE"/>
    <w:rsid w:val="00B76CC6"/>
    <w:rsid w:val="00B76E88"/>
    <w:rsid w:val="00B77098"/>
    <w:rsid w:val="00B776DC"/>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39C"/>
    <w:rsid w:val="00B83622"/>
    <w:rsid w:val="00B83958"/>
    <w:rsid w:val="00B83DFD"/>
    <w:rsid w:val="00B84313"/>
    <w:rsid w:val="00B8571C"/>
    <w:rsid w:val="00B85B4D"/>
    <w:rsid w:val="00B8601D"/>
    <w:rsid w:val="00B860AF"/>
    <w:rsid w:val="00B8613F"/>
    <w:rsid w:val="00B863AC"/>
    <w:rsid w:val="00B8649F"/>
    <w:rsid w:val="00B86575"/>
    <w:rsid w:val="00B86610"/>
    <w:rsid w:val="00B86828"/>
    <w:rsid w:val="00B869CB"/>
    <w:rsid w:val="00B86C2A"/>
    <w:rsid w:val="00B86E5A"/>
    <w:rsid w:val="00B87362"/>
    <w:rsid w:val="00B87746"/>
    <w:rsid w:val="00B87BA8"/>
    <w:rsid w:val="00B87EBB"/>
    <w:rsid w:val="00B905A2"/>
    <w:rsid w:val="00B90DF7"/>
    <w:rsid w:val="00B90E65"/>
    <w:rsid w:val="00B91437"/>
    <w:rsid w:val="00B91A3F"/>
    <w:rsid w:val="00B92D1D"/>
    <w:rsid w:val="00B92E29"/>
    <w:rsid w:val="00B930EC"/>
    <w:rsid w:val="00B9399F"/>
    <w:rsid w:val="00B93B04"/>
    <w:rsid w:val="00B93E57"/>
    <w:rsid w:val="00B940F9"/>
    <w:rsid w:val="00B945CD"/>
    <w:rsid w:val="00B94D7F"/>
    <w:rsid w:val="00B9529F"/>
    <w:rsid w:val="00B9574B"/>
    <w:rsid w:val="00B95838"/>
    <w:rsid w:val="00B95904"/>
    <w:rsid w:val="00B96789"/>
    <w:rsid w:val="00B97602"/>
    <w:rsid w:val="00BA0C04"/>
    <w:rsid w:val="00BA0DD8"/>
    <w:rsid w:val="00BA1925"/>
    <w:rsid w:val="00BA1AB9"/>
    <w:rsid w:val="00BA1EF9"/>
    <w:rsid w:val="00BA21D0"/>
    <w:rsid w:val="00BA2722"/>
    <w:rsid w:val="00BA3211"/>
    <w:rsid w:val="00BA3CDD"/>
    <w:rsid w:val="00BA458E"/>
    <w:rsid w:val="00BA4D4A"/>
    <w:rsid w:val="00BA4FE7"/>
    <w:rsid w:val="00BA534D"/>
    <w:rsid w:val="00BA5D0C"/>
    <w:rsid w:val="00BA622D"/>
    <w:rsid w:val="00BA626A"/>
    <w:rsid w:val="00BA682F"/>
    <w:rsid w:val="00BA7891"/>
    <w:rsid w:val="00BB098F"/>
    <w:rsid w:val="00BB0A77"/>
    <w:rsid w:val="00BB15BD"/>
    <w:rsid w:val="00BB2201"/>
    <w:rsid w:val="00BB24A6"/>
    <w:rsid w:val="00BB2626"/>
    <w:rsid w:val="00BB282D"/>
    <w:rsid w:val="00BB2DC7"/>
    <w:rsid w:val="00BB2E23"/>
    <w:rsid w:val="00BB30F7"/>
    <w:rsid w:val="00BB3A1E"/>
    <w:rsid w:val="00BB3EAE"/>
    <w:rsid w:val="00BB5644"/>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1B71"/>
    <w:rsid w:val="00BC1D23"/>
    <w:rsid w:val="00BC2132"/>
    <w:rsid w:val="00BC217B"/>
    <w:rsid w:val="00BC21B6"/>
    <w:rsid w:val="00BC26E3"/>
    <w:rsid w:val="00BC31AD"/>
    <w:rsid w:val="00BC3515"/>
    <w:rsid w:val="00BC3637"/>
    <w:rsid w:val="00BC380E"/>
    <w:rsid w:val="00BC3B86"/>
    <w:rsid w:val="00BC3EE7"/>
    <w:rsid w:val="00BC41E5"/>
    <w:rsid w:val="00BC41EB"/>
    <w:rsid w:val="00BC4AFB"/>
    <w:rsid w:val="00BC580F"/>
    <w:rsid w:val="00BC6649"/>
    <w:rsid w:val="00BC73B9"/>
    <w:rsid w:val="00BC73CE"/>
    <w:rsid w:val="00BC7A3C"/>
    <w:rsid w:val="00BC7E0F"/>
    <w:rsid w:val="00BD02EF"/>
    <w:rsid w:val="00BD0947"/>
    <w:rsid w:val="00BD0C04"/>
    <w:rsid w:val="00BD17E1"/>
    <w:rsid w:val="00BD1D21"/>
    <w:rsid w:val="00BD1DBB"/>
    <w:rsid w:val="00BD2481"/>
    <w:rsid w:val="00BD2A83"/>
    <w:rsid w:val="00BD37CE"/>
    <w:rsid w:val="00BD3BE3"/>
    <w:rsid w:val="00BD508A"/>
    <w:rsid w:val="00BD5293"/>
    <w:rsid w:val="00BD55CE"/>
    <w:rsid w:val="00BD5BF5"/>
    <w:rsid w:val="00BD7157"/>
    <w:rsid w:val="00BD790F"/>
    <w:rsid w:val="00BD7A3F"/>
    <w:rsid w:val="00BD7AAB"/>
    <w:rsid w:val="00BE1527"/>
    <w:rsid w:val="00BE16B9"/>
    <w:rsid w:val="00BE1F04"/>
    <w:rsid w:val="00BE2D55"/>
    <w:rsid w:val="00BE2ED3"/>
    <w:rsid w:val="00BE3629"/>
    <w:rsid w:val="00BE3E90"/>
    <w:rsid w:val="00BE3EDC"/>
    <w:rsid w:val="00BE4023"/>
    <w:rsid w:val="00BE574C"/>
    <w:rsid w:val="00BE5E7A"/>
    <w:rsid w:val="00BE6707"/>
    <w:rsid w:val="00BE6EC1"/>
    <w:rsid w:val="00BE75E5"/>
    <w:rsid w:val="00BE7996"/>
    <w:rsid w:val="00BE7BBD"/>
    <w:rsid w:val="00BE7E8B"/>
    <w:rsid w:val="00BE7EDE"/>
    <w:rsid w:val="00BF168C"/>
    <w:rsid w:val="00BF16DE"/>
    <w:rsid w:val="00BF19A0"/>
    <w:rsid w:val="00BF23CF"/>
    <w:rsid w:val="00BF2624"/>
    <w:rsid w:val="00BF2BE4"/>
    <w:rsid w:val="00BF2F46"/>
    <w:rsid w:val="00BF3A66"/>
    <w:rsid w:val="00BF4080"/>
    <w:rsid w:val="00BF4099"/>
    <w:rsid w:val="00BF4225"/>
    <w:rsid w:val="00BF46D7"/>
    <w:rsid w:val="00BF49B4"/>
    <w:rsid w:val="00BF5910"/>
    <w:rsid w:val="00BF5EDD"/>
    <w:rsid w:val="00BF6138"/>
    <w:rsid w:val="00BF675A"/>
    <w:rsid w:val="00BF68FD"/>
    <w:rsid w:val="00BF69DA"/>
    <w:rsid w:val="00BF77C7"/>
    <w:rsid w:val="00C00781"/>
    <w:rsid w:val="00C00E44"/>
    <w:rsid w:val="00C00ECA"/>
    <w:rsid w:val="00C012F7"/>
    <w:rsid w:val="00C01B4F"/>
    <w:rsid w:val="00C01DE5"/>
    <w:rsid w:val="00C02556"/>
    <w:rsid w:val="00C028AA"/>
    <w:rsid w:val="00C02A57"/>
    <w:rsid w:val="00C02AE9"/>
    <w:rsid w:val="00C0340B"/>
    <w:rsid w:val="00C03B54"/>
    <w:rsid w:val="00C03EC2"/>
    <w:rsid w:val="00C0430C"/>
    <w:rsid w:val="00C0482E"/>
    <w:rsid w:val="00C04D8B"/>
    <w:rsid w:val="00C0556C"/>
    <w:rsid w:val="00C061AD"/>
    <w:rsid w:val="00C063C6"/>
    <w:rsid w:val="00C0688B"/>
    <w:rsid w:val="00C06AA9"/>
    <w:rsid w:val="00C071F9"/>
    <w:rsid w:val="00C0744F"/>
    <w:rsid w:val="00C103C0"/>
    <w:rsid w:val="00C114A7"/>
    <w:rsid w:val="00C117A0"/>
    <w:rsid w:val="00C11895"/>
    <w:rsid w:val="00C11AF5"/>
    <w:rsid w:val="00C122C7"/>
    <w:rsid w:val="00C12918"/>
    <w:rsid w:val="00C12D44"/>
    <w:rsid w:val="00C13179"/>
    <w:rsid w:val="00C134FC"/>
    <w:rsid w:val="00C139CB"/>
    <w:rsid w:val="00C142BA"/>
    <w:rsid w:val="00C1470B"/>
    <w:rsid w:val="00C14AB2"/>
    <w:rsid w:val="00C14AE3"/>
    <w:rsid w:val="00C14B27"/>
    <w:rsid w:val="00C14D53"/>
    <w:rsid w:val="00C14DB1"/>
    <w:rsid w:val="00C15178"/>
    <w:rsid w:val="00C158E1"/>
    <w:rsid w:val="00C15BEC"/>
    <w:rsid w:val="00C16BFE"/>
    <w:rsid w:val="00C16CAE"/>
    <w:rsid w:val="00C1712B"/>
    <w:rsid w:val="00C1774C"/>
    <w:rsid w:val="00C201F9"/>
    <w:rsid w:val="00C205A4"/>
    <w:rsid w:val="00C2082A"/>
    <w:rsid w:val="00C20A0C"/>
    <w:rsid w:val="00C20CB7"/>
    <w:rsid w:val="00C20E0A"/>
    <w:rsid w:val="00C2160B"/>
    <w:rsid w:val="00C2242C"/>
    <w:rsid w:val="00C22528"/>
    <w:rsid w:val="00C22E00"/>
    <w:rsid w:val="00C23510"/>
    <w:rsid w:val="00C237A9"/>
    <w:rsid w:val="00C23B5C"/>
    <w:rsid w:val="00C23C7C"/>
    <w:rsid w:val="00C24193"/>
    <w:rsid w:val="00C246D8"/>
    <w:rsid w:val="00C249B3"/>
    <w:rsid w:val="00C2603E"/>
    <w:rsid w:val="00C261BF"/>
    <w:rsid w:val="00C26225"/>
    <w:rsid w:val="00C26541"/>
    <w:rsid w:val="00C266C8"/>
    <w:rsid w:val="00C26A29"/>
    <w:rsid w:val="00C26B2C"/>
    <w:rsid w:val="00C26D7E"/>
    <w:rsid w:val="00C26FC4"/>
    <w:rsid w:val="00C3092C"/>
    <w:rsid w:val="00C30B4C"/>
    <w:rsid w:val="00C30C94"/>
    <w:rsid w:val="00C314B4"/>
    <w:rsid w:val="00C31CED"/>
    <w:rsid w:val="00C31FB1"/>
    <w:rsid w:val="00C32465"/>
    <w:rsid w:val="00C328D3"/>
    <w:rsid w:val="00C33130"/>
    <w:rsid w:val="00C333A7"/>
    <w:rsid w:val="00C33FB4"/>
    <w:rsid w:val="00C34178"/>
    <w:rsid w:val="00C34B07"/>
    <w:rsid w:val="00C34B2A"/>
    <w:rsid w:val="00C35054"/>
    <w:rsid w:val="00C3505E"/>
    <w:rsid w:val="00C3589F"/>
    <w:rsid w:val="00C3590B"/>
    <w:rsid w:val="00C35E64"/>
    <w:rsid w:val="00C3601B"/>
    <w:rsid w:val="00C36660"/>
    <w:rsid w:val="00C368D5"/>
    <w:rsid w:val="00C369B4"/>
    <w:rsid w:val="00C36BB6"/>
    <w:rsid w:val="00C37BFB"/>
    <w:rsid w:val="00C403AD"/>
    <w:rsid w:val="00C4103E"/>
    <w:rsid w:val="00C4118D"/>
    <w:rsid w:val="00C413EE"/>
    <w:rsid w:val="00C41705"/>
    <w:rsid w:val="00C431B6"/>
    <w:rsid w:val="00C4330A"/>
    <w:rsid w:val="00C43453"/>
    <w:rsid w:val="00C4425A"/>
    <w:rsid w:val="00C44865"/>
    <w:rsid w:val="00C459E1"/>
    <w:rsid w:val="00C45B3E"/>
    <w:rsid w:val="00C45F53"/>
    <w:rsid w:val="00C460DE"/>
    <w:rsid w:val="00C461B7"/>
    <w:rsid w:val="00C46728"/>
    <w:rsid w:val="00C46DA8"/>
    <w:rsid w:val="00C47699"/>
    <w:rsid w:val="00C47A47"/>
    <w:rsid w:val="00C47A79"/>
    <w:rsid w:val="00C5080B"/>
    <w:rsid w:val="00C50985"/>
    <w:rsid w:val="00C511A3"/>
    <w:rsid w:val="00C51387"/>
    <w:rsid w:val="00C514E2"/>
    <w:rsid w:val="00C5196C"/>
    <w:rsid w:val="00C520BB"/>
    <w:rsid w:val="00C5216F"/>
    <w:rsid w:val="00C5218A"/>
    <w:rsid w:val="00C5236D"/>
    <w:rsid w:val="00C52578"/>
    <w:rsid w:val="00C52949"/>
    <w:rsid w:val="00C531AB"/>
    <w:rsid w:val="00C536C4"/>
    <w:rsid w:val="00C53C03"/>
    <w:rsid w:val="00C54885"/>
    <w:rsid w:val="00C54A42"/>
    <w:rsid w:val="00C54ABE"/>
    <w:rsid w:val="00C54AED"/>
    <w:rsid w:val="00C54B37"/>
    <w:rsid w:val="00C55A32"/>
    <w:rsid w:val="00C57ACA"/>
    <w:rsid w:val="00C601E9"/>
    <w:rsid w:val="00C60646"/>
    <w:rsid w:val="00C60D67"/>
    <w:rsid w:val="00C60E7A"/>
    <w:rsid w:val="00C6108D"/>
    <w:rsid w:val="00C612E1"/>
    <w:rsid w:val="00C61C28"/>
    <w:rsid w:val="00C62754"/>
    <w:rsid w:val="00C64298"/>
    <w:rsid w:val="00C64BB9"/>
    <w:rsid w:val="00C653DA"/>
    <w:rsid w:val="00C655BF"/>
    <w:rsid w:val="00C65781"/>
    <w:rsid w:val="00C6591B"/>
    <w:rsid w:val="00C65C0F"/>
    <w:rsid w:val="00C6609E"/>
    <w:rsid w:val="00C66B02"/>
    <w:rsid w:val="00C66E36"/>
    <w:rsid w:val="00C66E54"/>
    <w:rsid w:val="00C67175"/>
    <w:rsid w:val="00C67260"/>
    <w:rsid w:val="00C67C6A"/>
    <w:rsid w:val="00C67E3F"/>
    <w:rsid w:val="00C70352"/>
    <w:rsid w:val="00C7066A"/>
    <w:rsid w:val="00C706A8"/>
    <w:rsid w:val="00C72389"/>
    <w:rsid w:val="00C723B4"/>
    <w:rsid w:val="00C72930"/>
    <w:rsid w:val="00C72C22"/>
    <w:rsid w:val="00C72CAD"/>
    <w:rsid w:val="00C7326D"/>
    <w:rsid w:val="00C73407"/>
    <w:rsid w:val="00C734D1"/>
    <w:rsid w:val="00C73695"/>
    <w:rsid w:val="00C73839"/>
    <w:rsid w:val="00C738B9"/>
    <w:rsid w:val="00C73F1B"/>
    <w:rsid w:val="00C748D5"/>
    <w:rsid w:val="00C74FEB"/>
    <w:rsid w:val="00C75712"/>
    <w:rsid w:val="00C75F20"/>
    <w:rsid w:val="00C76D45"/>
    <w:rsid w:val="00C774A3"/>
    <w:rsid w:val="00C779E5"/>
    <w:rsid w:val="00C77DF8"/>
    <w:rsid w:val="00C80484"/>
    <w:rsid w:val="00C80BBA"/>
    <w:rsid w:val="00C81299"/>
    <w:rsid w:val="00C81AD4"/>
    <w:rsid w:val="00C81C3D"/>
    <w:rsid w:val="00C81F4F"/>
    <w:rsid w:val="00C82185"/>
    <w:rsid w:val="00C82D73"/>
    <w:rsid w:val="00C83905"/>
    <w:rsid w:val="00C83D2B"/>
    <w:rsid w:val="00C8458B"/>
    <w:rsid w:val="00C85A4B"/>
    <w:rsid w:val="00C86123"/>
    <w:rsid w:val="00C86999"/>
    <w:rsid w:val="00C86A92"/>
    <w:rsid w:val="00C87159"/>
    <w:rsid w:val="00C8721C"/>
    <w:rsid w:val="00C875DD"/>
    <w:rsid w:val="00C90B34"/>
    <w:rsid w:val="00C90E7B"/>
    <w:rsid w:val="00C91FFC"/>
    <w:rsid w:val="00C929DD"/>
    <w:rsid w:val="00C93182"/>
    <w:rsid w:val="00C9337F"/>
    <w:rsid w:val="00C93613"/>
    <w:rsid w:val="00C93E47"/>
    <w:rsid w:val="00C94BC0"/>
    <w:rsid w:val="00C950CD"/>
    <w:rsid w:val="00C95FC2"/>
    <w:rsid w:val="00C96054"/>
    <w:rsid w:val="00C9648F"/>
    <w:rsid w:val="00C9663C"/>
    <w:rsid w:val="00C96E9A"/>
    <w:rsid w:val="00C96F9E"/>
    <w:rsid w:val="00C97465"/>
    <w:rsid w:val="00CA0700"/>
    <w:rsid w:val="00CA0AB7"/>
    <w:rsid w:val="00CA0F8E"/>
    <w:rsid w:val="00CA187C"/>
    <w:rsid w:val="00CA1A13"/>
    <w:rsid w:val="00CA1E2A"/>
    <w:rsid w:val="00CA1ED4"/>
    <w:rsid w:val="00CA22E0"/>
    <w:rsid w:val="00CA263B"/>
    <w:rsid w:val="00CA285C"/>
    <w:rsid w:val="00CA2E76"/>
    <w:rsid w:val="00CA32A3"/>
    <w:rsid w:val="00CA42E4"/>
    <w:rsid w:val="00CA43A1"/>
    <w:rsid w:val="00CA5B25"/>
    <w:rsid w:val="00CA7832"/>
    <w:rsid w:val="00CB0200"/>
    <w:rsid w:val="00CB08CA"/>
    <w:rsid w:val="00CB1353"/>
    <w:rsid w:val="00CB1A83"/>
    <w:rsid w:val="00CB2761"/>
    <w:rsid w:val="00CB2A64"/>
    <w:rsid w:val="00CB45E4"/>
    <w:rsid w:val="00CB4736"/>
    <w:rsid w:val="00CB498E"/>
    <w:rsid w:val="00CB5C1B"/>
    <w:rsid w:val="00CB6350"/>
    <w:rsid w:val="00CB63E1"/>
    <w:rsid w:val="00CB65CE"/>
    <w:rsid w:val="00CB6BE5"/>
    <w:rsid w:val="00CB6CDF"/>
    <w:rsid w:val="00CB6F1E"/>
    <w:rsid w:val="00CB6FA4"/>
    <w:rsid w:val="00CC0309"/>
    <w:rsid w:val="00CC0A60"/>
    <w:rsid w:val="00CC1103"/>
    <w:rsid w:val="00CC1901"/>
    <w:rsid w:val="00CC19ED"/>
    <w:rsid w:val="00CC343D"/>
    <w:rsid w:val="00CC3E3B"/>
    <w:rsid w:val="00CC46D9"/>
    <w:rsid w:val="00CC46DA"/>
    <w:rsid w:val="00CC4778"/>
    <w:rsid w:val="00CC488E"/>
    <w:rsid w:val="00CC4D0A"/>
    <w:rsid w:val="00CC5649"/>
    <w:rsid w:val="00CC56F4"/>
    <w:rsid w:val="00CC62DB"/>
    <w:rsid w:val="00CC654F"/>
    <w:rsid w:val="00CC66EB"/>
    <w:rsid w:val="00CC67C4"/>
    <w:rsid w:val="00CC7497"/>
    <w:rsid w:val="00CC7886"/>
    <w:rsid w:val="00CC7946"/>
    <w:rsid w:val="00CC7FC2"/>
    <w:rsid w:val="00CD01D9"/>
    <w:rsid w:val="00CD02ED"/>
    <w:rsid w:val="00CD1126"/>
    <w:rsid w:val="00CD153B"/>
    <w:rsid w:val="00CD15D1"/>
    <w:rsid w:val="00CD16DF"/>
    <w:rsid w:val="00CD1B19"/>
    <w:rsid w:val="00CD1EC5"/>
    <w:rsid w:val="00CD2BCE"/>
    <w:rsid w:val="00CD2C12"/>
    <w:rsid w:val="00CD2CE8"/>
    <w:rsid w:val="00CD2DF2"/>
    <w:rsid w:val="00CD36B3"/>
    <w:rsid w:val="00CD3712"/>
    <w:rsid w:val="00CD3C24"/>
    <w:rsid w:val="00CD3C53"/>
    <w:rsid w:val="00CD3D41"/>
    <w:rsid w:val="00CD3F67"/>
    <w:rsid w:val="00CD42A0"/>
    <w:rsid w:val="00CD555B"/>
    <w:rsid w:val="00CD5FAF"/>
    <w:rsid w:val="00CD648E"/>
    <w:rsid w:val="00CD6667"/>
    <w:rsid w:val="00CD6F90"/>
    <w:rsid w:val="00CD7635"/>
    <w:rsid w:val="00CD799E"/>
    <w:rsid w:val="00CD7A2C"/>
    <w:rsid w:val="00CD7B37"/>
    <w:rsid w:val="00CD7B74"/>
    <w:rsid w:val="00CE010B"/>
    <w:rsid w:val="00CE0D84"/>
    <w:rsid w:val="00CE1314"/>
    <w:rsid w:val="00CE1AB8"/>
    <w:rsid w:val="00CE1E1E"/>
    <w:rsid w:val="00CE1F14"/>
    <w:rsid w:val="00CE205E"/>
    <w:rsid w:val="00CE2B36"/>
    <w:rsid w:val="00CE2B74"/>
    <w:rsid w:val="00CE302F"/>
    <w:rsid w:val="00CE38D6"/>
    <w:rsid w:val="00CE4CD4"/>
    <w:rsid w:val="00CE5BFC"/>
    <w:rsid w:val="00CE616F"/>
    <w:rsid w:val="00CE6756"/>
    <w:rsid w:val="00CE73F2"/>
    <w:rsid w:val="00CE74F5"/>
    <w:rsid w:val="00CE7889"/>
    <w:rsid w:val="00CE7983"/>
    <w:rsid w:val="00CE7A30"/>
    <w:rsid w:val="00CE7DD2"/>
    <w:rsid w:val="00CF0C4E"/>
    <w:rsid w:val="00CF12F8"/>
    <w:rsid w:val="00CF1A22"/>
    <w:rsid w:val="00CF1AC9"/>
    <w:rsid w:val="00CF1C75"/>
    <w:rsid w:val="00CF1F90"/>
    <w:rsid w:val="00CF37E4"/>
    <w:rsid w:val="00CF3D88"/>
    <w:rsid w:val="00CF4CCA"/>
    <w:rsid w:val="00CF5C62"/>
    <w:rsid w:val="00CF600A"/>
    <w:rsid w:val="00CF667D"/>
    <w:rsid w:val="00CF75B4"/>
    <w:rsid w:val="00CF770F"/>
    <w:rsid w:val="00CF7859"/>
    <w:rsid w:val="00CF7D9B"/>
    <w:rsid w:val="00CF7DA4"/>
    <w:rsid w:val="00CF7F1D"/>
    <w:rsid w:val="00D008FA"/>
    <w:rsid w:val="00D0137D"/>
    <w:rsid w:val="00D01BCA"/>
    <w:rsid w:val="00D01D6F"/>
    <w:rsid w:val="00D01EC0"/>
    <w:rsid w:val="00D022E1"/>
    <w:rsid w:val="00D026C1"/>
    <w:rsid w:val="00D03438"/>
    <w:rsid w:val="00D034FD"/>
    <w:rsid w:val="00D03AAA"/>
    <w:rsid w:val="00D0419E"/>
    <w:rsid w:val="00D043C5"/>
    <w:rsid w:val="00D04AB3"/>
    <w:rsid w:val="00D0586B"/>
    <w:rsid w:val="00D05B09"/>
    <w:rsid w:val="00D061B2"/>
    <w:rsid w:val="00D06FC3"/>
    <w:rsid w:val="00D0732A"/>
    <w:rsid w:val="00D074CB"/>
    <w:rsid w:val="00D07503"/>
    <w:rsid w:val="00D075BB"/>
    <w:rsid w:val="00D07923"/>
    <w:rsid w:val="00D07B6E"/>
    <w:rsid w:val="00D07E91"/>
    <w:rsid w:val="00D109D5"/>
    <w:rsid w:val="00D1171A"/>
    <w:rsid w:val="00D11E1C"/>
    <w:rsid w:val="00D12010"/>
    <w:rsid w:val="00D123AA"/>
    <w:rsid w:val="00D12655"/>
    <w:rsid w:val="00D12D9A"/>
    <w:rsid w:val="00D13019"/>
    <w:rsid w:val="00D13353"/>
    <w:rsid w:val="00D13532"/>
    <w:rsid w:val="00D1374D"/>
    <w:rsid w:val="00D13E53"/>
    <w:rsid w:val="00D14080"/>
    <w:rsid w:val="00D14131"/>
    <w:rsid w:val="00D14AD0"/>
    <w:rsid w:val="00D15541"/>
    <w:rsid w:val="00D15782"/>
    <w:rsid w:val="00D16437"/>
    <w:rsid w:val="00D165C2"/>
    <w:rsid w:val="00D16C07"/>
    <w:rsid w:val="00D16F48"/>
    <w:rsid w:val="00D179B4"/>
    <w:rsid w:val="00D179D9"/>
    <w:rsid w:val="00D17E85"/>
    <w:rsid w:val="00D204EB"/>
    <w:rsid w:val="00D218FA"/>
    <w:rsid w:val="00D2191B"/>
    <w:rsid w:val="00D22836"/>
    <w:rsid w:val="00D2361C"/>
    <w:rsid w:val="00D23DD1"/>
    <w:rsid w:val="00D23DD4"/>
    <w:rsid w:val="00D23E6C"/>
    <w:rsid w:val="00D2449B"/>
    <w:rsid w:val="00D2498D"/>
    <w:rsid w:val="00D24BA9"/>
    <w:rsid w:val="00D264D2"/>
    <w:rsid w:val="00D2673D"/>
    <w:rsid w:val="00D26AAF"/>
    <w:rsid w:val="00D26E4B"/>
    <w:rsid w:val="00D275CD"/>
    <w:rsid w:val="00D276B2"/>
    <w:rsid w:val="00D276C2"/>
    <w:rsid w:val="00D27846"/>
    <w:rsid w:val="00D30861"/>
    <w:rsid w:val="00D30D18"/>
    <w:rsid w:val="00D31067"/>
    <w:rsid w:val="00D3121C"/>
    <w:rsid w:val="00D314F3"/>
    <w:rsid w:val="00D319B2"/>
    <w:rsid w:val="00D31CC7"/>
    <w:rsid w:val="00D32385"/>
    <w:rsid w:val="00D32CAB"/>
    <w:rsid w:val="00D339E7"/>
    <w:rsid w:val="00D33A0A"/>
    <w:rsid w:val="00D33C14"/>
    <w:rsid w:val="00D33FFB"/>
    <w:rsid w:val="00D340B9"/>
    <w:rsid w:val="00D34DA9"/>
    <w:rsid w:val="00D3614E"/>
    <w:rsid w:val="00D36592"/>
    <w:rsid w:val="00D368B4"/>
    <w:rsid w:val="00D36985"/>
    <w:rsid w:val="00D36A43"/>
    <w:rsid w:val="00D37210"/>
    <w:rsid w:val="00D37358"/>
    <w:rsid w:val="00D37517"/>
    <w:rsid w:val="00D37B14"/>
    <w:rsid w:val="00D4051E"/>
    <w:rsid w:val="00D409D3"/>
    <w:rsid w:val="00D41294"/>
    <w:rsid w:val="00D41524"/>
    <w:rsid w:val="00D4191C"/>
    <w:rsid w:val="00D41D4A"/>
    <w:rsid w:val="00D424FC"/>
    <w:rsid w:val="00D427F9"/>
    <w:rsid w:val="00D4365A"/>
    <w:rsid w:val="00D437FE"/>
    <w:rsid w:val="00D43C83"/>
    <w:rsid w:val="00D43E13"/>
    <w:rsid w:val="00D44E50"/>
    <w:rsid w:val="00D459CA"/>
    <w:rsid w:val="00D45DAE"/>
    <w:rsid w:val="00D46233"/>
    <w:rsid w:val="00D46364"/>
    <w:rsid w:val="00D4684B"/>
    <w:rsid w:val="00D468AE"/>
    <w:rsid w:val="00D468BC"/>
    <w:rsid w:val="00D46914"/>
    <w:rsid w:val="00D46C2C"/>
    <w:rsid w:val="00D474C9"/>
    <w:rsid w:val="00D47616"/>
    <w:rsid w:val="00D506E4"/>
    <w:rsid w:val="00D509CB"/>
    <w:rsid w:val="00D516CC"/>
    <w:rsid w:val="00D520C1"/>
    <w:rsid w:val="00D521DD"/>
    <w:rsid w:val="00D523DA"/>
    <w:rsid w:val="00D53F26"/>
    <w:rsid w:val="00D549BD"/>
    <w:rsid w:val="00D54E15"/>
    <w:rsid w:val="00D54E80"/>
    <w:rsid w:val="00D55B49"/>
    <w:rsid w:val="00D55D7C"/>
    <w:rsid w:val="00D562E9"/>
    <w:rsid w:val="00D56447"/>
    <w:rsid w:val="00D565A8"/>
    <w:rsid w:val="00D56E6C"/>
    <w:rsid w:val="00D5706E"/>
    <w:rsid w:val="00D5738E"/>
    <w:rsid w:val="00D5746E"/>
    <w:rsid w:val="00D57577"/>
    <w:rsid w:val="00D578A4"/>
    <w:rsid w:val="00D57946"/>
    <w:rsid w:val="00D57A03"/>
    <w:rsid w:val="00D57E20"/>
    <w:rsid w:val="00D603A7"/>
    <w:rsid w:val="00D60A97"/>
    <w:rsid w:val="00D610FB"/>
    <w:rsid w:val="00D614AB"/>
    <w:rsid w:val="00D61E7E"/>
    <w:rsid w:val="00D62DB3"/>
    <w:rsid w:val="00D62DC3"/>
    <w:rsid w:val="00D630A6"/>
    <w:rsid w:val="00D6352E"/>
    <w:rsid w:val="00D63895"/>
    <w:rsid w:val="00D63DB3"/>
    <w:rsid w:val="00D64D17"/>
    <w:rsid w:val="00D651FD"/>
    <w:rsid w:val="00D65331"/>
    <w:rsid w:val="00D6544E"/>
    <w:rsid w:val="00D65950"/>
    <w:rsid w:val="00D65A9F"/>
    <w:rsid w:val="00D65D50"/>
    <w:rsid w:val="00D65D61"/>
    <w:rsid w:val="00D66A46"/>
    <w:rsid w:val="00D66B05"/>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5DF"/>
    <w:rsid w:val="00D74E33"/>
    <w:rsid w:val="00D74F45"/>
    <w:rsid w:val="00D756A4"/>
    <w:rsid w:val="00D756BB"/>
    <w:rsid w:val="00D765E3"/>
    <w:rsid w:val="00D76D74"/>
    <w:rsid w:val="00D7708E"/>
    <w:rsid w:val="00D7717A"/>
    <w:rsid w:val="00D77FAA"/>
    <w:rsid w:val="00D80335"/>
    <w:rsid w:val="00D80DDA"/>
    <w:rsid w:val="00D80F6F"/>
    <w:rsid w:val="00D824A7"/>
    <w:rsid w:val="00D824DA"/>
    <w:rsid w:val="00D825EC"/>
    <w:rsid w:val="00D829A6"/>
    <w:rsid w:val="00D82BD6"/>
    <w:rsid w:val="00D838C7"/>
    <w:rsid w:val="00D83CEC"/>
    <w:rsid w:val="00D83D88"/>
    <w:rsid w:val="00D83F71"/>
    <w:rsid w:val="00D84161"/>
    <w:rsid w:val="00D841F1"/>
    <w:rsid w:val="00D847D5"/>
    <w:rsid w:val="00D848E8"/>
    <w:rsid w:val="00D8549D"/>
    <w:rsid w:val="00D85C84"/>
    <w:rsid w:val="00D86B85"/>
    <w:rsid w:val="00D87A07"/>
    <w:rsid w:val="00D87F43"/>
    <w:rsid w:val="00D9044F"/>
    <w:rsid w:val="00D91654"/>
    <w:rsid w:val="00D91664"/>
    <w:rsid w:val="00D917FF"/>
    <w:rsid w:val="00D91B4D"/>
    <w:rsid w:val="00D91F94"/>
    <w:rsid w:val="00D9276C"/>
    <w:rsid w:val="00D92A24"/>
    <w:rsid w:val="00D92ED2"/>
    <w:rsid w:val="00D93630"/>
    <w:rsid w:val="00D9372C"/>
    <w:rsid w:val="00D937BC"/>
    <w:rsid w:val="00D93F22"/>
    <w:rsid w:val="00D9452D"/>
    <w:rsid w:val="00D952F3"/>
    <w:rsid w:val="00D955DF"/>
    <w:rsid w:val="00D95A66"/>
    <w:rsid w:val="00D95A6D"/>
    <w:rsid w:val="00D96F4B"/>
    <w:rsid w:val="00D9729C"/>
    <w:rsid w:val="00D97ADF"/>
    <w:rsid w:val="00D97D95"/>
    <w:rsid w:val="00DA0885"/>
    <w:rsid w:val="00DA0BED"/>
    <w:rsid w:val="00DA1257"/>
    <w:rsid w:val="00DA2437"/>
    <w:rsid w:val="00DA29B8"/>
    <w:rsid w:val="00DA2D12"/>
    <w:rsid w:val="00DA2D34"/>
    <w:rsid w:val="00DA38C5"/>
    <w:rsid w:val="00DA3BE2"/>
    <w:rsid w:val="00DA443B"/>
    <w:rsid w:val="00DA50BB"/>
    <w:rsid w:val="00DA61C8"/>
    <w:rsid w:val="00DA64D0"/>
    <w:rsid w:val="00DA6502"/>
    <w:rsid w:val="00DA663D"/>
    <w:rsid w:val="00DA6B92"/>
    <w:rsid w:val="00DA6D9E"/>
    <w:rsid w:val="00DA6FAC"/>
    <w:rsid w:val="00DA7584"/>
    <w:rsid w:val="00DB18CB"/>
    <w:rsid w:val="00DB1C1F"/>
    <w:rsid w:val="00DB2237"/>
    <w:rsid w:val="00DB2B94"/>
    <w:rsid w:val="00DB2D08"/>
    <w:rsid w:val="00DB3387"/>
    <w:rsid w:val="00DB38E5"/>
    <w:rsid w:val="00DB42AC"/>
    <w:rsid w:val="00DB42E0"/>
    <w:rsid w:val="00DB47AC"/>
    <w:rsid w:val="00DB4AA5"/>
    <w:rsid w:val="00DB4CC0"/>
    <w:rsid w:val="00DB5033"/>
    <w:rsid w:val="00DB57EA"/>
    <w:rsid w:val="00DB633C"/>
    <w:rsid w:val="00DB69A9"/>
    <w:rsid w:val="00DB6CFC"/>
    <w:rsid w:val="00DB7944"/>
    <w:rsid w:val="00DB7C9F"/>
    <w:rsid w:val="00DC0339"/>
    <w:rsid w:val="00DC0E1B"/>
    <w:rsid w:val="00DC0FEC"/>
    <w:rsid w:val="00DC1342"/>
    <w:rsid w:val="00DC14D6"/>
    <w:rsid w:val="00DC14FA"/>
    <w:rsid w:val="00DC17FB"/>
    <w:rsid w:val="00DC21D1"/>
    <w:rsid w:val="00DC2565"/>
    <w:rsid w:val="00DC2586"/>
    <w:rsid w:val="00DC2614"/>
    <w:rsid w:val="00DC2679"/>
    <w:rsid w:val="00DC285F"/>
    <w:rsid w:val="00DC522C"/>
    <w:rsid w:val="00DC57C8"/>
    <w:rsid w:val="00DC61EE"/>
    <w:rsid w:val="00DC70E1"/>
    <w:rsid w:val="00DC7154"/>
    <w:rsid w:val="00DC7BE2"/>
    <w:rsid w:val="00DD06DF"/>
    <w:rsid w:val="00DD09AF"/>
    <w:rsid w:val="00DD0CAC"/>
    <w:rsid w:val="00DD14A6"/>
    <w:rsid w:val="00DD1768"/>
    <w:rsid w:val="00DD27BC"/>
    <w:rsid w:val="00DD2803"/>
    <w:rsid w:val="00DD28B6"/>
    <w:rsid w:val="00DD2A4A"/>
    <w:rsid w:val="00DD2ABF"/>
    <w:rsid w:val="00DD2BD6"/>
    <w:rsid w:val="00DD3332"/>
    <w:rsid w:val="00DD3C79"/>
    <w:rsid w:val="00DD3D9C"/>
    <w:rsid w:val="00DD47C9"/>
    <w:rsid w:val="00DD4AAB"/>
    <w:rsid w:val="00DD4C4A"/>
    <w:rsid w:val="00DD5218"/>
    <w:rsid w:val="00DD5238"/>
    <w:rsid w:val="00DD58BF"/>
    <w:rsid w:val="00DD5A86"/>
    <w:rsid w:val="00DD5BC3"/>
    <w:rsid w:val="00DD6331"/>
    <w:rsid w:val="00DD7401"/>
    <w:rsid w:val="00DD740A"/>
    <w:rsid w:val="00DD7410"/>
    <w:rsid w:val="00DE092E"/>
    <w:rsid w:val="00DE0A5A"/>
    <w:rsid w:val="00DE0ACC"/>
    <w:rsid w:val="00DE0B1A"/>
    <w:rsid w:val="00DE1001"/>
    <w:rsid w:val="00DE13BE"/>
    <w:rsid w:val="00DE1479"/>
    <w:rsid w:val="00DE1990"/>
    <w:rsid w:val="00DE19B5"/>
    <w:rsid w:val="00DE2032"/>
    <w:rsid w:val="00DE259F"/>
    <w:rsid w:val="00DE2B65"/>
    <w:rsid w:val="00DE39DA"/>
    <w:rsid w:val="00DE3BFF"/>
    <w:rsid w:val="00DE3C9C"/>
    <w:rsid w:val="00DE3FAB"/>
    <w:rsid w:val="00DE4189"/>
    <w:rsid w:val="00DE4C0B"/>
    <w:rsid w:val="00DE4CB6"/>
    <w:rsid w:val="00DE4CEC"/>
    <w:rsid w:val="00DE4DB3"/>
    <w:rsid w:val="00DE5024"/>
    <w:rsid w:val="00DE5306"/>
    <w:rsid w:val="00DE6163"/>
    <w:rsid w:val="00DE7940"/>
    <w:rsid w:val="00DE7AA8"/>
    <w:rsid w:val="00DF03FB"/>
    <w:rsid w:val="00DF072A"/>
    <w:rsid w:val="00DF0B37"/>
    <w:rsid w:val="00DF0F1C"/>
    <w:rsid w:val="00DF1582"/>
    <w:rsid w:val="00DF224D"/>
    <w:rsid w:val="00DF24D7"/>
    <w:rsid w:val="00DF26D7"/>
    <w:rsid w:val="00DF275A"/>
    <w:rsid w:val="00DF2B0D"/>
    <w:rsid w:val="00DF3545"/>
    <w:rsid w:val="00DF3A3D"/>
    <w:rsid w:val="00DF3B17"/>
    <w:rsid w:val="00DF42CD"/>
    <w:rsid w:val="00DF440D"/>
    <w:rsid w:val="00DF4652"/>
    <w:rsid w:val="00DF477F"/>
    <w:rsid w:val="00DF4911"/>
    <w:rsid w:val="00DF58DF"/>
    <w:rsid w:val="00DF5BF7"/>
    <w:rsid w:val="00DF621F"/>
    <w:rsid w:val="00DF69F4"/>
    <w:rsid w:val="00DF6C7B"/>
    <w:rsid w:val="00DF7262"/>
    <w:rsid w:val="00DF7448"/>
    <w:rsid w:val="00DF75E6"/>
    <w:rsid w:val="00DF777D"/>
    <w:rsid w:val="00E0085C"/>
    <w:rsid w:val="00E00962"/>
    <w:rsid w:val="00E00B2E"/>
    <w:rsid w:val="00E011C4"/>
    <w:rsid w:val="00E01378"/>
    <w:rsid w:val="00E015D3"/>
    <w:rsid w:val="00E01CD2"/>
    <w:rsid w:val="00E0208B"/>
    <w:rsid w:val="00E023CF"/>
    <w:rsid w:val="00E039A4"/>
    <w:rsid w:val="00E045DD"/>
    <w:rsid w:val="00E04781"/>
    <w:rsid w:val="00E04A77"/>
    <w:rsid w:val="00E04CA6"/>
    <w:rsid w:val="00E0580E"/>
    <w:rsid w:val="00E0664F"/>
    <w:rsid w:val="00E0678F"/>
    <w:rsid w:val="00E067AA"/>
    <w:rsid w:val="00E06AB6"/>
    <w:rsid w:val="00E0793E"/>
    <w:rsid w:val="00E07AAE"/>
    <w:rsid w:val="00E104AC"/>
    <w:rsid w:val="00E116EB"/>
    <w:rsid w:val="00E1176E"/>
    <w:rsid w:val="00E11DCC"/>
    <w:rsid w:val="00E125DC"/>
    <w:rsid w:val="00E12D43"/>
    <w:rsid w:val="00E1308B"/>
    <w:rsid w:val="00E13124"/>
    <w:rsid w:val="00E134EC"/>
    <w:rsid w:val="00E13DE3"/>
    <w:rsid w:val="00E13F7A"/>
    <w:rsid w:val="00E1439B"/>
    <w:rsid w:val="00E14422"/>
    <w:rsid w:val="00E14B29"/>
    <w:rsid w:val="00E14D17"/>
    <w:rsid w:val="00E15436"/>
    <w:rsid w:val="00E1563C"/>
    <w:rsid w:val="00E156C6"/>
    <w:rsid w:val="00E15878"/>
    <w:rsid w:val="00E15B1A"/>
    <w:rsid w:val="00E15BAF"/>
    <w:rsid w:val="00E15F9D"/>
    <w:rsid w:val="00E166B8"/>
    <w:rsid w:val="00E16B7B"/>
    <w:rsid w:val="00E17165"/>
    <w:rsid w:val="00E17D32"/>
    <w:rsid w:val="00E2053F"/>
    <w:rsid w:val="00E2088D"/>
    <w:rsid w:val="00E20C56"/>
    <w:rsid w:val="00E21764"/>
    <w:rsid w:val="00E217C9"/>
    <w:rsid w:val="00E21C81"/>
    <w:rsid w:val="00E22094"/>
    <w:rsid w:val="00E22591"/>
    <w:rsid w:val="00E22A9E"/>
    <w:rsid w:val="00E23498"/>
    <w:rsid w:val="00E23FD8"/>
    <w:rsid w:val="00E24CB2"/>
    <w:rsid w:val="00E25071"/>
    <w:rsid w:val="00E25632"/>
    <w:rsid w:val="00E25EBC"/>
    <w:rsid w:val="00E2613B"/>
    <w:rsid w:val="00E2623B"/>
    <w:rsid w:val="00E263D0"/>
    <w:rsid w:val="00E264B3"/>
    <w:rsid w:val="00E26A68"/>
    <w:rsid w:val="00E26FD3"/>
    <w:rsid w:val="00E27975"/>
    <w:rsid w:val="00E27DBA"/>
    <w:rsid w:val="00E300CC"/>
    <w:rsid w:val="00E30323"/>
    <w:rsid w:val="00E30460"/>
    <w:rsid w:val="00E30570"/>
    <w:rsid w:val="00E318C2"/>
    <w:rsid w:val="00E31A1D"/>
    <w:rsid w:val="00E33643"/>
    <w:rsid w:val="00E3396A"/>
    <w:rsid w:val="00E339CB"/>
    <w:rsid w:val="00E34BEF"/>
    <w:rsid w:val="00E34F58"/>
    <w:rsid w:val="00E3578C"/>
    <w:rsid w:val="00E357ED"/>
    <w:rsid w:val="00E358B5"/>
    <w:rsid w:val="00E359EB"/>
    <w:rsid w:val="00E35F1F"/>
    <w:rsid w:val="00E36102"/>
    <w:rsid w:val="00E36260"/>
    <w:rsid w:val="00E36360"/>
    <w:rsid w:val="00E36C2E"/>
    <w:rsid w:val="00E36CA1"/>
    <w:rsid w:val="00E36E4D"/>
    <w:rsid w:val="00E371C1"/>
    <w:rsid w:val="00E3761F"/>
    <w:rsid w:val="00E37888"/>
    <w:rsid w:val="00E37C77"/>
    <w:rsid w:val="00E4010C"/>
    <w:rsid w:val="00E4099C"/>
    <w:rsid w:val="00E40CDE"/>
    <w:rsid w:val="00E40DA9"/>
    <w:rsid w:val="00E40FB0"/>
    <w:rsid w:val="00E40FCF"/>
    <w:rsid w:val="00E41634"/>
    <w:rsid w:val="00E41775"/>
    <w:rsid w:val="00E41F9B"/>
    <w:rsid w:val="00E4200F"/>
    <w:rsid w:val="00E424F1"/>
    <w:rsid w:val="00E43415"/>
    <w:rsid w:val="00E4388C"/>
    <w:rsid w:val="00E439D5"/>
    <w:rsid w:val="00E43FC0"/>
    <w:rsid w:val="00E45042"/>
    <w:rsid w:val="00E4553F"/>
    <w:rsid w:val="00E45B55"/>
    <w:rsid w:val="00E461A4"/>
    <w:rsid w:val="00E46686"/>
    <w:rsid w:val="00E468D8"/>
    <w:rsid w:val="00E46DB5"/>
    <w:rsid w:val="00E47760"/>
    <w:rsid w:val="00E47CA9"/>
    <w:rsid w:val="00E47F64"/>
    <w:rsid w:val="00E50341"/>
    <w:rsid w:val="00E50ACE"/>
    <w:rsid w:val="00E50B62"/>
    <w:rsid w:val="00E51A91"/>
    <w:rsid w:val="00E51B16"/>
    <w:rsid w:val="00E521D2"/>
    <w:rsid w:val="00E52C81"/>
    <w:rsid w:val="00E533E0"/>
    <w:rsid w:val="00E53430"/>
    <w:rsid w:val="00E538D9"/>
    <w:rsid w:val="00E53AB7"/>
    <w:rsid w:val="00E54B2B"/>
    <w:rsid w:val="00E5561C"/>
    <w:rsid w:val="00E557E9"/>
    <w:rsid w:val="00E5610F"/>
    <w:rsid w:val="00E56CE0"/>
    <w:rsid w:val="00E5735D"/>
    <w:rsid w:val="00E578E7"/>
    <w:rsid w:val="00E57AAD"/>
    <w:rsid w:val="00E60D1E"/>
    <w:rsid w:val="00E61B3C"/>
    <w:rsid w:val="00E61BB3"/>
    <w:rsid w:val="00E61E5A"/>
    <w:rsid w:val="00E6257B"/>
    <w:rsid w:val="00E62ABC"/>
    <w:rsid w:val="00E62D83"/>
    <w:rsid w:val="00E630F9"/>
    <w:rsid w:val="00E632F2"/>
    <w:rsid w:val="00E6354E"/>
    <w:rsid w:val="00E63B8D"/>
    <w:rsid w:val="00E63C97"/>
    <w:rsid w:val="00E64493"/>
    <w:rsid w:val="00E65313"/>
    <w:rsid w:val="00E654CE"/>
    <w:rsid w:val="00E65883"/>
    <w:rsid w:val="00E66655"/>
    <w:rsid w:val="00E67DC1"/>
    <w:rsid w:val="00E703C7"/>
    <w:rsid w:val="00E70482"/>
    <w:rsid w:val="00E7139E"/>
    <w:rsid w:val="00E723AC"/>
    <w:rsid w:val="00E724E9"/>
    <w:rsid w:val="00E7268D"/>
    <w:rsid w:val="00E727C7"/>
    <w:rsid w:val="00E73BA8"/>
    <w:rsid w:val="00E74163"/>
    <w:rsid w:val="00E747F8"/>
    <w:rsid w:val="00E74DA7"/>
    <w:rsid w:val="00E76415"/>
    <w:rsid w:val="00E765D9"/>
    <w:rsid w:val="00E76921"/>
    <w:rsid w:val="00E769A8"/>
    <w:rsid w:val="00E772B1"/>
    <w:rsid w:val="00E77E9C"/>
    <w:rsid w:val="00E8003F"/>
    <w:rsid w:val="00E80A60"/>
    <w:rsid w:val="00E80D8C"/>
    <w:rsid w:val="00E81831"/>
    <w:rsid w:val="00E820ED"/>
    <w:rsid w:val="00E82962"/>
    <w:rsid w:val="00E82B45"/>
    <w:rsid w:val="00E82F4E"/>
    <w:rsid w:val="00E83006"/>
    <w:rsid w:val="00E83084"/>
    <w:rsid w:val="00E8313B"/>
    <w:rsid w:val="00E84163"/>
    <w:rsid w:val="00E84557"/>
    <w:rsid w:val="00E84873"/>
    <w:rsid w:val="00E84A31"/>
    <w:rsid w:val="00E84E1D"/>
    <w:rsid w:val="00E84E8B"/>
    <w:rsid w:val="00E85B2E"/>
    <w:rsid w:val="00E86226"/>
    <w:rsid w:val="00E862C7"/>
    <w:rsid w:val="00E90062"/>
    <w:rsid w:val="00E9050E"/>
    <w:rsid w:val="00E91212"/>
    <w:rsid w:val="00E9121C"/>
    <w:rsid w:val="00E91283"/>
    <w:rsid w:val="00E92023"/>
    <w:rsid w:val="00E9222A"/>
    <w:rsid w:val="00E92540"/>
    <w:rsid w:val="00E92648"/>
    <w:rsid w:val="00E92786"/>
    <w:rsid w:val="00E9295C"/>
    <w:rsid w:val="00E930BC"/>
    <w:rsid w:val="00E93320"/>
    <w:rsid w:val="00E93914"/>
    <w:rsid w:val="00E95288"/>
    <w:rsid w:val="00E95B34"/>
    <w:rsid w:val="00E95F34"/>
    <w:rsid w:val="00E967AA"/>
    <w:rsid w:val="00E968D0"/>
    <w:rsid w:val="00E96C8B"/>
    <w:rsid w:val="00E97413"/>
    <w:rsid w:val="00E97538"/>
    <w:rsid w:val="00E97D66"/>
    <w:rsid w:val="00E97F3E"/>
    <w:rsid w:val="00E97F52"/>
    <w:rsid w:val="00E97F56"/>
    <w:rsid w:val="00EA03A4"/>
    <w:rsid w:val="00EA08FF"/>
    <w:rsid w:val="00EA0BB1"/>
    <w:rsid w:val="00EA1A7E"/>
    <w:rsid w:val="00EA1C83"/>
    <w:rsid w:val="00EA1CBE"/>
    <w:rsid w:val="00EA27FD"/>
    <w:rsid w:val="00EA2DF8"/>
    <w:rsid w:val="00EA3249"/>
    <w:rsid w:val="00EA3256"/>
    <w:rsid w:val="00EA33D7"/>
    <w:rsid w:val="00EA345A"/>
    <w:rsid w:val="00EA37F3"/>
    <w:rsid w:val="00EA3AB1"/>
    <w:rsid w:val="00EA3D98"/>
    <w:rsid w:val="00EA3DC5"/>
    <w:rsid w:val="00EA43F0"/>
    <w:rsid w:val="00EA5626"/>
    <w:rsid w:val="00EA5FC3"/>
    <w:rsid w:val="00EA6374"/>
    <w:rsid w:val="00EA6517"/>
    <w:rsid w:val="00EA684B"/>
    <w:rsid w:val="00EA7021"/>
    <w:rsid w:val="00EA715E"/>
    <w:rsid w:val="00EA7725"/>
    <w:rsid w:val="00EB06B7"/>
    <w:rsid w:val="00EB14A6"/>
    <w:rsid w:val="00EB1800"/>
    <w:rsid w:val="00EB4520"/>
    <w:rsid w:val="00EB4964"/>
    <w:rsid w:val="00EB4E34"/>
    <w:rsid w:val="00EB5026"/>
    <w:rsid w:val="00EB562C"/>
    <w:rsid w:val="00EB5C03"/>
    <w:rsid w:val="00EB5D9C"/>
    <w:rsid w:val="00EB6322"/>
    <w:rsid w:val="00EB68D2"/>
    <w:rsid w:val="00EB72E4"/>
    <w:rsid w:val="00EB7B6A"/>
    <w:rsid w:val="00EB7DFA"/>
    <w:rsid w:val="00EC0247"/>
    <w:rsid w:val="00EC0EB4"/>
    <w:rsid w:val="00EC0F62"/>
    <w:rsid w:val="00EC1B01"/>
    <w:rsid w:val="00EC21FF"/>
    <w:rsid w:val="00EC244E"/>
    <w:rsid w:val="00EC27D1"/>
    <w:rsid w:val="00EC29E3"/>
    <w:rsid w:val="00EC2A19"/>
    <w:rsid w:val="00EC30CB"/>
    <w:rsid w:val="00EC311B"/>
    <w:rsid w:val="00EC31DD"/>
    <w:rsid w:val="00EC4008"/>
    <w:rsid w:val="00EC46F9"/>
    <w:rsid w:val="00EC4883"/>
    <w:rsid w:val="00EC4CC1"/>
    <w:rsid w:val="00EC4E55"/>
    <w:rsid w:val="00EC4F85"/>
    <w:rsid w:val="00EC535E"/>
    <w:rsid w:val="00EC5749"/>
    <w:rsid w:val="00EC5C63"/>
    <w:rsid w:val="00EC5F95"/>
    <w:rsid w:val="00EC654E"/>
    <w:rsid w:val="00EC6CC0"/>
    <w:rsid w:val="00EC7122"/>
    <w:rsid w:val="00EC71AE"/>
    <w:rsid w:val="00EC7278"/>
    <w:rsid w:val="00EC7A6A"/>
    <w:rsid w:val="00EC7F05"/>
    <w:rsid w:val="00ED0452"/>
    <w:rsid w:val="00ED0EF2"/>
    <w:rsid w:val="00ED16A5"/>
    <w:rsid w:val="00ED1CDB"/>
    <w:rsid w:val="00ED362E"/>
    <w:rsid w:val="00ED369F"/>
    <w:rsid w:val="00ED3772"/>
    <w:rsid w:val="00ED3D3B"/>
    <w:rsid w:val="00ED40DB"/>
    <w:rsid w:val="00ED44F9"/>
    <w:rsid w:val="00ED4566"/>
    <w:rsid w:val="00ED4E21"/>
    <w:rsid w:val="00ED503E"/>
    <w:rsid w:val="00ED5DA8"/>
    <w:rsid w:val="00ED64F6"/>
    <w:rsid w:val="00ED6739"/>
    <w:rsid w:val="00ED6F83"/>
    <w:rsid w:val="00ED7248"/>
    <w:rsid w:val="00ED769A"/>
    <w:rsid w:val="00ED7A9B"/>
    <w:rsid w:val="00EE03D8"/>
    <w:rsid w:val="00EE0BA4"/>
    <w:rsid w:val="00EE0BFB"/>
    <w:rsid w:val="00EE2747"/>
    <w:rsid w:val="00EE2A51"/>
    <w:rsid w:val="00EE2DD9"/>
    <w:rsid w:val="00EE2E9A"/>
    <w:rsid w:val="00EE308F"/>
    <w:rsid w:val="00EE30C8"/>
    <w:rsid w:val="00EE3732"/>
    <w:rsid w:val="00EE3893"/>
    <w:rsid w:val="00EE3FB1"/>
    <w:rsid w:val="00EE419C"/>
    <w:rsid w:val="00EE463E"/>
    <w:rsid w:val="00EE47D1"/>
    <w:rsid w:val="00EE4B79"/>
    <w:rsid w:val="00EE4D3C"/>
    <w:rsid w:val="00EE4D7C"/>
    <w:rsid w:val="00EE586C"/>
    <w:rsid w:val="00EE5BD7"/>
    <w:rsid w:val="00EE5C79"/>
    <w:rsid w:val="00EF0438"/>
    <w:rsid w:val="00EF0CE8"/>
    <w:rsid w:val="00EF19FE"/>
    <w:rsid w:val="00EF27A6"/>
    <w:rsid w:val="00EF2C47"/>
    <w:rsid w:val="00EF304D"/>
    <w:rsid w:val="00EF46AC"/>
    <w:rsid w:val="00EF474D"/>
    <w:rsid w:val="00EF4F61"/>
    <w:rsid w:val="00EF55BF"/>
    <w:rsid w:val="00EF5DF9"/>
    <w:rsid w:val="00EF647C"/>
    <w:rsid w:val="00EF678A"/>
    <w:rsid w:val="00EF6FC8"/>
    <w:rsid w:val="00EF7F61"/>
    <w:rsid w:val="00F005DA"/>
    <w:rsid w:val="00F00CA2"/>
    <w:rsid w:val="00F01CB0"/>
    <w:rsid w:val="00F01F0C"/>
    <w:rsid w:val="00F02CD7"/>
    <w:rsid w:val="00F02E36"/>
    <w:rsid w:val="00F030FE"/>
    <w:rsid w:val="00F03160"/>
    <w:rsid w:val="00F0359C"/>
    <w:rsid w:val="00F03856"/>
    <w:rsid w:val="00F03CC7"/>
    <w:rsid w:val="00F03E03"/>
    <w:rsid w:val="00F03FA4"/>
    <w:rsid w:val="00F044A4"/>
    <w:rsid w:val="00F0474D"/>
    <w:rsid w:val="00F04F5B"/>
    <w:rsid w:val="00F04FF3"/>
    <w:rsid w:val="00F050F9"/>
    <w:rsid w:val="00F05251"/>
    <w:rsid w:val="00F0543B"/>
    <w:rsid w:val="00F06073"/>
    <w:rsid w:val="00F06A99"/>
    <w:rsid w:val="00F06FDD"/>
    <w:rsid w:val="00F073BE"/>
    <w:rsid w:val="00F07C5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4DA"/>
    <w:rsid w:val="00F2066B"/>
    <w:rsid w:val="00F2095E"/>
    <w:rsid w:val="00F20990"/>
    <w:rsid w:val="00F20A0A"/>
    <w:rsid w:val="00F20C32"/>
    <w:rsid w:val="00F20D6C"/>
    <w:rsid w:val="00F20FE0"/>
    <w:rsid w:val="00F2105A"/>
    <w:rsid w:val="00F211A1"/>
    <w:rsid w:val="00F2128D"/>
    <w:rsid w:val="00F216B6"/>
    <w:rsid w:val="00F21F18"/>
    <w:rsid w:val="00F226E6"/>
    <w:rsid w:val="00F22C1C"/>
    <w:rsid w:val="00F22D25"/>
    <w:rsid w:val="00F22DB6"/>
    <w:rsid w:val="00F22EE5"/>
    <w:rsid w:val="00F22F0D"/>
    <w:rsid w:val="00F245FE"/>
    <w:rsid w:val="00F24FCB"/>
    <w:rsid w:val="00F256B0"/>
    <w:rsid w:val="00F25A5E"/>
    <w:rsid w:val="00F25C4F"/>
    <w:rsid w:val="00F2686E"/>
    <w:rsid w:val="00F26997"/>
    <w:rsid w:val="00F2729A"/>
    <w:rsid w:val="00F27D00"/>
    <w:rsid w:val="00F27E06"/>
    <w:rsid w:val="00F30757"/>
    <w:rsid w:val="00F315F5"/>
    <w:rsid w:val="00F31DB4"/>
    <w:rsid w:val="00F31E5E"/>
    <w:rsid w:val="00F31EE6"/>
    <w:rsid w:val="00F32392"/>
    <w:rsid w:val="00F32490"/>
    <w:rsid w:val="00F32D71"/>
    <w:rsid w:val="00F32EC2"/>
    <w:rsid w:val="00F33049"/>
    <w:rsid w:val="00F33990"/>
    <w:rsid w:val="00F33A36"/>
    <w:rsid w:val="00F347CE"/>
    <w:rsid w:val="00F362CD"/>
    <w:rsid w:val="00F36653"/>
    <w:rsid w:val="00F36D25"/>
    <w:rsid w:val="00F376A6"/>
    <w:rsid w:val="00F37BDB"/>
    <w:rsid w:val="00F40450"/>
    <w:rsid w:val="00F40571"/>
    <w:rsid w:val="00F4078B"/>
    <w:rsid w:val="00F41463"/>
    <w:rsid w:val="00F429BB"/>
    <w:rsid w:val="00F42BD4"/>
    <w:rsid w:val="00F431C8"/>
    <w:rsid w:val="00F43596"/>
    <w:rsid w:val="00F44F18"/>
    <w:rsid w:val="00F454C9"/>
    <w:rsid w:val="00F4586F"/>
    <w:rsid w:val="00F45BC7"/>
    <w:rsid w:val="00F45BCD"/>
    <w:rsid w:val="00F45F17"/>
    <w:rsid w:val="00F466DF"/>
    <w:rsid w:val="00F4705C"/>
    <w:rsid w:val="00F4737C"/>
    <w:rsid w:val="00F47BC4"/>
    <w:rsid w:val="00F50AA8"/>
    <w:rsid w:val="00F50C70"/>
    <w:rsid w:val="00F52510"/>
    <w:rsid w:val="00F52ABB"/>
    <w:rsid w:val="00F52B2F"/>
    <w:rsid w:val="00F531DB"/>
    <w:rsid w:val="00F53DB9"/>
    <w:rsid w:val="00F542AD"/>
    <w:rsid w:val="00F54464"/>
    <w:rsid w:val="00F54C2B"/>
    <w:rsid w:val="00F54D54"/>
    <w:rsid w:val="00F5523C"/>
    <w:rsid w:val="00F55366"/>
    <w:rsid w:val="00F55420"/>
    <w:rsid w:val="00F55704"/>
    <w:rsid w:val="00F55CF4"/>
    <w:rsid w:val="00F55DF4"/>
    <w:rsid w:val="00F55DFD"/>
    <w:rsid w:val="00F5623C"/>
    <w:rsid w:val="00F56638"/>
    <w:rsid w:val="00F56661"/>
    <w:rsid w:val="00F569CC"/>
    <w:rsid w:val="00F60370"/>
    <w:rsid w:val="00F60E21"/>
    <w:rsid w:val="00F61E53"/>
    <w:rsid w:val="00F62AAE"/>
    <w:rsid w:val="00F6321F"/>
    <w:rsid w:val="00F6366B"/>
    <w:rsid w:val="00F63A20"/>
    <w:rsid w:val="00F641C1"/>
    <w:rsid w:val="00F64556"/>
    <w:rsid w:val="00F64589"/>
    <w:rsid w:val="00F645BB"/>
    <w:rsid w:val="00F64868"/>
    <w:rsid w:val="00F64BC9"/>
    <w:rsid w:val="00F64DAB"/>
    <w:rsid w:val="00F6512E"/>
    <w:rsid w:val="00F65425"/>
    <w:rsid w:val="00F655D6"/>
    <w:rsid w:val="00F65750"/>
    <w:rsid w:val="00F658E6"/>
    <w:rsid w:val="00F65B52"/>
    <w:rsid w:val="00F65D21"/>
    <w:rsid w:val="00F664A0"/>
    <w:rsid w:val="00F668B6"/>
    <w:rsid w:val="00F66C35"/>
    <w:rsid w:val="00F66DB9"/>
    <w:rsid w:val="00F66FC2"/>
    <w:rsid w:val="00F677A3"/>
    <w:rsid w:val="00F67940"/>
    <w:rsid w:val="00F67B00"/>
    <w:rsid w:val="00F67B5A"/>
    <w:rsid w:val="00F67F72"/>
    <w:rsid w:val="00F700DB"/>
    <w:rsid w:val="00F706D7"/>
    <w:rsid w:val="00F71573"/>
    <w:rsid w:val="00F71D81"/>
    <w:rsid w:val="00F725DA"/>
    <w:rsid w:val="00F7298B"/>
    <w:rsid w:val="00F72C6B"/>
    <w:rsid w:val="00F72ED3"/>
    <w:rsid w:val="00F734C0"/>
    <w:rsid w:val="00F73C7C"/>
    <w:rsid w:val="00F74D54"/>
    <w:rsid w:val="00F74DE9"/>
    <w:rsid w:val="00F75EE2"/>
    <w:rsid w:val="00F76321"/>
    <w:rsid w:val="00F767C9"/>
    <w:rsid w:val="00F77353"/>
    <w:rsid w:val="00F77495"/>
    <w:rsid w:val="00F77DF8"/>
    <w:rsid w:val="00F801C4"/>
    <w:rsid w:val="00F80580"/>
    <w:rsid w:val="00F80745"/>
    <w:rsid w:val="00F81610"/>
    <w:rsid w:val="00F825D3"/>
    <w:rsid w:val="00F826A9"/>
    <w:rsid w:val="00F829D5"/>
    <w:rsid w:val="00F82B84"/>
    <w:rsid w:val="00F82BC8"/>
    <w:rsid w:val="00F836C2"/>
    <w:rsid w:val="00F8370F"/>
    <w:rsid w:val="00F8397C"/>
    <w:rsid w:val="00F83AC6"/>
    <w:rsid w:val="00F83EA6"/>
    <w:rsid w:val="00F846F0"/>
    <w:rsid w:val="00F848C3"/>
    <w:rsid w:val="00F85002"/>
    <w:rsid w:val="00F851DC"/>
    <w:rsid w:val="00F857AE"/>
    <w:rsid w:val="00F85894"/>
    <w:rsid w:val="00F859E7"/>
    <w:rsid w:val="00F871B6"/>
    <w:rsid w:val="00F87408"/>
    <w:rsid w:val="00F90BB6"/>
    <w:rsid w:val="00F90FE7"/>
    <w:rsid w:val="00F91276"/>
    <w:rsid w:val="00F92EA7"/>
    <w:rsid w:val="00F9367F"/>
    <w:rsid w:val="00F93A98"/>
    <w:rsid w:val="00F93FED"/>
    <w:rsid w:val="00F9501E"/>
    <w:rsid w:val="00F973FA"/>
    <w:rsid w:val="00F9746C"/>
    <w:rsid w:val="00F97F38"/>
    <w:rsid w:val="00FA0290"/>
    <w:rsid w:val="00FA0C43"/>
    <w:rsid w:val="00FA1161"/>
    <w:rsid w:val="00FA1375"/>
    <w:rsid w:val="00FA1FF1"/>
    <w:rsid w:val="00FA3562"/>
    <w:rsid w:val="00FA3980"/>
    <w:rsid w:val="00FA39BD"/>
    <w:rsid w:val="00FA3D95"/>
    <w:rsid w:val="00FA43D0"/>
    <w:rsid w:val="00FA466A"/>
    <w:rsid w:val="00FA47C6"/>
    <w:rsid w:val="00FA47E9"/>
    <w:rsid w:val="00FA4991"/>
    <w:rsid w:val="00FA6D72"/>
    <w:rsid w:val="00FA6F73"/>
    <w:rsid w:val="00FA707F"/>
    <w:rsid w:val="00FA76F2"/>
    <w:rsid w:val="00FA7804"/>
    <w:rsid w:val="00FA7836"/>
    <w:rsid w:val="00FB019E"/>
    <w:rsid w:val="00FB0263"/>
    <w:rsid w:val="00FB04AD"/>
    <w:rsid w:val="00FB08B4"/>
    <w:rsid w:val="00FB09AB"/>
    <w:rsid w:val="00FB14B0"/>
    <w:rsid w:val="00FB1CBC"/>
    <w:rsid w:val="00FB1E7B"/>
    <w:rsid w:val="00FB2A56"/>
    <w:rsid w:val="00FB2BF7"/>
    <w:rsid w:val="00FB32A3"/>
    <w:rsid w:val="00FB3555"/>
    <w:rsid w:val="00FB35DB"/>
    <w:rsid w:val="00FB3815"/>
    <w:rsid w:val="00FB4109"/>
    <w:rsid w:val="00FB4A0C"/>
    <w:rsid w:val="00FB5825"/>
    <w:rsid w:val="00FB5915"/>
    <w:rsid w:val="00FB605E"/>
    <w:rsid w:val="00FB63D5"/>
    <w:rsid w:val="00FB69C7"/>
    <w:rsid w:val="00FB6FB9"/>
    <w:rsid w:val="00FB73B9"/>
    <w:rsid w:val="00FB7B71"/>
    <w:rsid w:val="00FB7CF8"/>
    <w:rsid w:val="00FB7CF9"/>
    <w:rsid w:val="00FC150F"/>
    <w:rsid w:val="00FC1906"/>
    <w:rsid w:val="00FC22D5"/>
    <w:rsid w:val="00FC38F6"/>
    <w:rsid w:val="00FC3B08"/>
    <w:rsid w:val="00FC3C4F"/>
    <w:rsid w:val="00FC4345"/>
    <w:rsid w:val="00FC478A"/>
    <w:rsid w:val="00FC482E"/>
    <w:rsid w:val="00FC49D6"/>
    <w:rsid w:val="00FC4A75"/>
    <w:rsid w:val="00FC51FC"/>
    <w:rsid w:val="00FC5ADB"/>
    <w:rsid w:val="00FC6178"/>
    <w:rsid w:val="00FC61FD"/>
    <w:rsid w:val="00FC6779"/>
    <w:rsid w:val="00FD053F"/>
    <w:rsid w:val="00FD0C0B"/>
    <w:rsid w:val="00FD0E22"/>
    <w:rsid w:val="00FD1621"/>
    <w:rsid w:val="00FD16E4"/>
    <w:rsid w:val="00FD1B20"/>
    <w:rsid w:val="00FD1E55"/>
    <w:rsid w:val="00FD2FC3"/>
    <w:rsid w:val="00FD30A0"/>
    <w:rsid w:val="00FD3760"/>
    <w:rsid w:val="00FD3815"/>
    <w:rsid w:val="00FD3FE7"/>
    <w:rsid w:val="00FD469E"/>
    <w:rsid w:val="00FD6CD6"/>
    <w:rsid w:val="00FD6EA8"/>
    <w:rsid w:val="00FD6EC4"/>
    <w:rsid w:val="00FD6F4D"/>
    <w:rsid w:val="00FD7092"/>
    <w:rsid w:val="00FD77A0"/>
    <w:rsid w:val="00FD7C04"/>
    <w:rsid w:val="00FE257C"/>
    <w:rsid w:val="00FE2768"/>
    <w:rsid w:val="00FE2E64"/>
    <w:rsid w:val="00FE3EB2"/>
    <w:rsid w:val="00FE3FFA"/>
    <w:rsid w:val="00FE4583"/>
    <w:rsid w:val="00FE4FEF"/>
    <w:rsid w:val="00FE507E"/>
    <w:rsid w:val="00FE53E5"/>
    <w:rsid w:val="00FE5B1A"/>
    <w:rsid w:val="00FE5CAA"/>
    <w:rsid w:val="00FE5D59"/>
    <w:rsid w:val="00FE7092"/>
    <w:rsid w:val="00FE70FD"/>
    <w:rsid w:val="00FE7232"/>
    <w:rsid w:val="00FE73FC"/>
    <w:rsid w:val="00FE75C2"/>
    <w:rsid w:val="00FE7A41"/>
    <w:rsid w:val="00FE7B0A"/>
    <w:rsid w:val="00FF0981"/>
    <w:rsid w:val="00FF0D34"/>
    <w:rsid w:val="00FF0D4F"/>
    <w:rsid w:val="00FF0E08"/>
    <w:rsid w:val="00FF170C"/>
    <w:rsid w:val="00FF1858"/>
    <w:rsid w:val="00FF1BBF"/>
    <w:rsid w:val="00FF2528"/>
    <w:rsid w:val="00FF270E"/>
    <w:rsid w:val="00FF314C"/>
    <w:rsid w:val="00FF384F"/>
    <w:rsid w:val="00FF3FB9"/>
    <w:rsid w:val="00FF447F"/>
    <w:rsid w:val="00FF4915"/>
    <w:rsid w:val="00FF5695"/>
    <w:rsid w:val="00FF5FE9"/>
    <w:rsid w:val="00FF6ECE"/>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3422D119-2477-4DB9-AEE6-4C284BD3B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07C8F"/>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1,H2,Head2A,2,UNDERRUBRIK 1-2,Heading 2 Char,H2 Char,h2 Char"/>
    <w:basedOn w:val="a"/>
    <w:next w:val="a"/>
    <w:link w:val="21"/>
    <w:autoRedefine/>
    <w:uiPriority w:val="9"/>
    <w:qFormat/>
    <w:rsid w:val="002E1CE6"/>
    <w:pPr>
      <w:keepNext/>
      <w:numPr>
        <w:ilvl w:val="1"/>
        <w:numId w:val="1"/>
      </w:numPr>
      <w:spacing w:before="240"/>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h2 字符,h21 字符,H2 字符,Head2A 字符,2 字符,UNDERRUBRIK 1-2 字符,Heading 2 Char 字符,H2 Char 字符,h2 Char 字符"/>
    <w:link w:val="20"/>
    <w:uiPriority w:val="9"/>
    <w:locked/>
    <w:rsid w:val="002E1CE6"/>
    <w:rPr>
      <w:rFonts w:ascii="Times New Roman" w:eastAsiaTheme="minorEastAsia" w:hAnsi="Times New Roman"/>
      <w:b/>
      <w:sz w:val="28"/>
      <w:szCs w:val="28"/>
      <w:lang w:val="en-GB" w:eastAsia="zh-CN"/>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3">
    <w:name w:val="List Number 2"/>
    <w:basedOn w:val="aff2"/>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a"/>
    <w:uiPriority w:val="39"/>
    <w:semiHidden/>
    <w:rsid w:val="0077479F"/>
    <w:pPr>
      <w:ind w:left="1985" w:hanging="1985"/>
    </w:pPr>
  </w:style>
  <w:style w:type="paragraph" w:styleId="TOC7">
    <w:name w:val="toc 7"/>
    <w:basedOn w:val="TOC6"/>
    <w:next w:val="a"/>
    <w:uiPriority w:val="39"/>
    <w:semiHidden/>
    <w:rsid w:val="0077479F"/>
    <w:pPr>
      <w:ind w:left="2268" w:hanging="2268"/>
    </w:pPr>
  </w:style>
  <w:style w:type="paragraph" w:styleId="24">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f3"/>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7"/>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7">
    <w:name w:val="正文文本 2 字符"/>
    <w:link w:val="26"/>
    <w:uiPriority w:val="99"/>
    <w:semiHidden/>
    <w:locked/>
    <w:rsid w:val="003F4D28"/>
    <w:rPr>
      <w:rFonts w:ascii="Times New Roman" w:eastAsia="MS Gothic" w:hAnsi="Times New Roman" w:cs="Times New Roman"/>
      <w:sz w:val="24"/>
      <w:lang w:val="en-GB" w:eastAsia="ja-JP"/>
    </w:rPr>
  </w:style>
  <w:style w:type="paragraph" w:styleId="28">
    <w:name w:val="Body Text Indent 2"/>
    <w:basedOn w:val="a"/>
    <w:link w:val="29"/>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9">
    <w:name w:val="正文文本缩进 2 字符"/>
    <w:link w:val="28"/>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5"/>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5">
    <w:name w:val="正文文本缩进 3 字符"/>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목록 단락,Lista1,?? ??,?????,????,列出段落1,中等深浅网格 1 - 着色 21,¥¡¡¡¡ì¬º¥¹¥È¶ÎÂä,ÁÐ³ö¶ÎÂä,列表段落1,—ño’i—Ž,¥ê¥¹¥È¶ÎÂä,1st level - Bullet List Paragraph,Lettre d'introduction,Paragrafo elenco,Normal bullet 2,Bullet list,목록단락,List Paragraph"/>
    <w:basedOn w:val="a"/>
    <w:link w:val="affb"/>
    <w:uiPriority w:val="34"/>
    <w:qFormat/>
    <w:rsid w:val="007C1BFF"/>
    <w:pPr>
      <w:ind w:firstLineChars="200" w:firstLine="420"/>
    </w:pPr>
  </w:style>
  <w:style w:type="character" w:customStyle="1" w:styleId="af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a"/>
    <w:uiPriority w:val="34"/>
    <w:qFormat/>
    <w:locked/>
    <w:rsid w:val="00395C5E"/>
    <w:rPr>
      <w:rFonts w:ascii="Times New Roman" w:eastAsia="MS Gothic" w:hAnsi="Times New Roman"/>
      <w:sz w:val="24"/>
      <w:lang w:val="en-GB"/>
    </w:rPr>
  </w:style>
  <w:style w:type="table" w:customStyle="1" w:styleId="15">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2"/>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Placeholder Text"/>
    <w:basedOn w:val="a0"/>
    <w:uiPriority w:val="99"/>
    <w:semiHidden/>
    <w:rsid w:val="00F54C2B"/>
    <w:rPr>
      <w:color w:val="808080"/>
    </w:rPr>
  </w:style>
  <w:style w:type="table" w:customStyle="1" w:styleId="TableGrid1">
    <w:name w:val="TableGrid1"/>
    <w:basedOn w:val="a1"/>
    <w:next w:val="af2"/>
    <w:uiPriority w:val="39"/>
    <w:qFormat/>
    <w:rsid w:val="00E772B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
    <w:name w:val="Style Bulleted4"/>
    <w:rsid w:val="00CD3C24"/>
    <w:pPr>
      <w:numPr>
        <w:numId w:val="11"/>
      </w:numPr>
    </w:pPr>
  </w:style>
  <w:style w:type="character" w:customStyle="1" w:styleId="B1Char">
    <w:name w:val="B1 Char"/>
    <w:qFormat/>
    <w:locked/>
    <w:rsid w:val="0026425D"/>
    <w:rPr>
      <w:rFonts w:ascii="Times New Roman" w:hAnsi="Times New Roman"/>
      <w:lang w:val="en-GB" w:eastAsia="en-US"/>
    </w:rPr>
  </w:style>
  <w:style w:type="character" w:customStyle="1" w:styleId="B2Char">
    <w:name w:val="B2 Char"/>
    <w:link w:val="B2"/>
    <w:qFormat/>
    <w:rsid w:val="0026425D"/>
    <w:rPr>
      <w:rFonts w:ascii="Times New Roman" w:hAnsi="Times New Roman"/>
      <w:lang w:val="en-GB" w:eastAsia="en-GB"/>
    </w:rPr>
  </w:style>
  <w:style w:type="paragraph" w:customStyle="1" w:styleId="References">
    <w:name w:val="References"/>
    <w:basedOn w:val="a"/>
    <w:rsid w:val="0019096E"/>
    <w:pPr>
      <w:numPr>
        <w:numId w:val="12"/>
      </w:numPr>
      <w:tabs>
        <w:tab w:val="clear" w:pos="360"/>
        <w:tab w:val="num" w:pos="709"/>
      </w:tabs>
      <w:autoSpaceDE w:val="0"/>
      <w:autoSpaceDN w:val="0"/>
      <w:spacing w:after="60" w:afterAutospacing="0"/>
      <w:ind w:left="709" w:hanging="709"/>
      <w:jc w:val="left"/>
    </w:pPr>
    <w:rPr>
      <w:rFonts w:eastAsia="宋体"/>
      <w:sz w:val="20"/>
      <w:szCs w:val="16"/>
      <w:lang w:val="en-US" w:eastAsia="en-US"/>
    </w:rPr>
  </w:style>
  <w:style w:type="paragraph" w:styleId="affd">
    <w:name w:val="No Spacing"/>
    <w:uiPriority w:val="1"/>
    <w:qFormat/>
    <w:rsid w:val="000C39B2"/>
    <w:pPr>
      <w:snapToGrid w:val="0"/>
      <w:spacing w:afterAutospacing="1"/>
      <w:jc w:val="both"/>
    </w:pPr>
    <w:rPr>
      <w:rFonts w:ascii="Times New Roman" w:eastAsia="MS Gothic" w:hAnsi="Times New Roman"/>
      <w:sz w:val="24"/>
      <w:lang w:val="en-GB"/>
    </w:rPr>
  </w:style>
  <w:style w:type="character" w:customStyle="1" w:styleId="fontstyle01">
    <w:name w:val="fontstyle01"/>
    <w:basedOn w:val="a0"/>
    <w:rsid w:val="001607A9"/>
    <w:rPr>
      <w:rFonts w:ascii="Arial" w:hAnsi="Arial" w:cs="Arial" w:hint="default"/>
      <w:b/>
      <w:bCs/>
      <w:i w:val="0"/>
      <w:iCs w:val="0"/>
      <w:color w:val="000000"/>
      <w:sz w:val="20"/>
      <w:szCs w:val="20"/>
    </w:rPr>
  </w:style>
  <w:style w:type="table" w:customStyle="1" w:styleId="TableGrid2">
    <w:name w:val="TableGrid2"/>
    <w:basedOn w:val="a1"/>
    <w:next w:val="af2"/>
    <w:qFormat/>
    <w:rsid w:val="0078797A"/>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a0"/>
    <w:rsid w:val="00536D23"/>
    <w:rPr>
      <w:rFonts w:ascii="Times New Roman" w:hAnsi="Times New Roman" w:cs="Times New Roman" w:hint="default"/>
      <w:b w:val="0"/>
      <w:bCs w:val="0"/>
      <w:i/>
      <w:iCs/>
      <w:color w:val="000000"/>
      <w:sz w:val="98"/>
      <w:szCs w:val="9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38649009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0088463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86422210">
      <w:bodyDiv w:val="1"/>
      <w:marLeft w:val="0"/>
      <w:marRight w:val="0"/>
      <w:marTop w:val="0"/>
      <w:marBottom w:val="0"/>
      <w:divBdr>
        <w:top w:val="none" w:sz="0" w:space="0" w:color="auto"/>
        <w:left w:val="none" w:sz="0" w:space="0" w:color="auto"/>
        <w:bottom w:val="none" w:sz="0" w:space="0" w:color="auto"/>
        <w:right w:val="none" w:sz="0" w:space="0" w:color="auto"/>
      </w:divBdr>
    </w:div>
    <w:div w:id="1378434568">
      <w:bodyDiv w:val="1"/>
      <w:marLeft w:val="0"/>
      <w:marRight w:val="0"/>
      <w:marTop w:val="0"/>
      <w:marBottom w:val="0"/>
      <w:divBdr>
        <w:top w:val="none" w:sz="0" w:space="0" w:color="auto"/>
        <w:left w:val="none" w:sz="0" w:space="0" w:color="auto"/>
        <w:bottom w:val="none" w:sz="0" w:space="0" w:color="auto"/>
        <w:right w:val="none" w:sz="0" w:space="0" w:color="auto"/>
      </w:divBdr>
    </w:div>
    <w:div w:id="1529484566">
      <w:bodyDiv w:val="1"/>
      <w:marLeft w:val="0"/>
      <w:marRight w:val="0"/>
      <w:marTop w:val="0"/>
      <w:marBottom w:val="0"/>
      <w:divBdr>
        <w:top w:val="none" w:sz="0" w:space="0" w:color="auto"/>
        <w:left w:val="none" w:sz="0" w:space="0" w:color="auto"/>
        <w:bottom w:val="none" w:sz="0" w:space="0" w:color="auto"/>
        <w:right w:val="none" w:sz="0" w:space="0" w:color="auto"/>
      </w:divBdr>
    </w:div>
    <w:div w:id="1651396422">
      <w:bodyDiv w:val="1"/>
      <w:marLeft w:val="0"/>
      <w:marRight w:val="0"/>
      <w:marTop w:val="0"/>
      <w:marBottom w:val="0"/>
      <w:divBdr>
        <w:top w:val="none" w:sz="0" w:space="0" w:color="auto"/>
        <w:left w:val="none" w:sz="0" w:space="0" w:color="auto"/>
        <w:bottom w:val="none" w:sz="0" w:space="0" w:color="auto"/>
        <w:right w:val="none" w:sz="0" w:space="0" w:color="auto"/>
      </w:divBdr>
    </w:div>
    <w:div w:id="1874340801">
      <w:bodyDiv w:val="1"/>
      <w:marLeft w:val="0"/>
      <w:marRight w:val="0"/>
      <w:marTop w:val="0"/>
      <w:marBottom w:val="0"/>
      <w:divBdr>
        <w:top w:val="none" w:sz="0" w:space="0" w:color="auto"/>
        <w:left w:val="none" w:sz="0" w:space="0" w:color="auto"/>
        <w:bottom w:val="none" w:sz="0" w:space="0" w:color="auto"/>
        <w:right w:val="none" w:sz="0" w:space="0" w:color="auto"/>
      </w:divBdr>
    </w:div>
    <w:div w:id="1960992113">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1DDEC6-06F9-4CB2-BF79-1D97B8298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6</Pages>
  <Words>2064</Words>
  <Characters>11974</Characters>
  <Application>Microsoft Office Word</Application>
  <DocSecurity>0</DocSecurity>
  <Lines>249</Lines>
  <Paragraphs>250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马小骏(Ma Xiaojun)</cp:lastModifiedBy>
  <cp:revision>7</cp:revision>
  <cp:lastPrinted>2013-09-26T07:23:00Z</cp:lastPrinted>
  <dcterms:created xsi:type="dcterms:W3CDTF">2022-11-04T03:52:00Z</dcterms:created>
  <dcterms:modified xsi:type="dcterms:W3CDTF">2022-11-07T01:03:00Z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3ba41521e27f7edd126744ce726b215063e1618d4c4f6be966fc3f02b3a10653</vt:lpwstr>
  </property>
</Properties>
</file>